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D3" w:rsidRDefault="00347CD3" w:rsidP="00347CD3">
      <w:pPr>
        <w:tabs>
          <w:tab w:val="left" w:pos="540"/>
        </w:tabs>
        <w:jc w:val="center"/>
        <w:rPr>
          <w:b/>
          <w:lang w:val="ro-MO"/>
        </w:rPr>
      </w:pPr>
    </w:p>
    <w:p w:rsidR="00347CD3" w:rsidRPr="00347CD3" w:rsidRDefault="00347CD3" w:rsidP="007E172D">
      <w:pPr>
        <w:spacing w:after="0"/>
        <w:ind w:firstLine="720"/>
        <w:jc w:val="right"/>
        <w:rPr>
          <w:rFonts w:ascii="Times New Roman" w:hAnsi="Times New Roman"/>
          <w:sz w:val="24"/>
          <w:szCs w:val="24"/>
          <w:lang w:val="en-US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Приложение №</w:t>
      </w:r>
      <w:r w:rsidRPr="00347CD3">
        <w:rPr>
          <w:rFonts w:ascii="Times New Roman" w:hAnsi="Times New Roman"/>
          <w:sz w:val="24"/>
          <w:szCs w:val="24"/>
          <w:lang w:val="en-US"/>
        </w:rPr>
        <w:t>. 1</w:t>
      </w:r>
    </w:p>
    <w:p w:rsidR="00347CD3" w:rsidRPr="00347CD3" w:rsidRDefault="00347CD3" w:rsidP="007E172D">
      <w:pPr>
        <w:spacing w:after="0"/>
        <w:ind w:firstLine="6"/>
        <w:jc w:val="right"/>
        <w:rPr>
          <w:rFonts w:ascii="Times New Roman" w:hAnsi="Times New Roman"/>
          <w:sz w:val="24"/>
          <w:szCs w:val="24"/>
          <w:lang w:val="en-US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к Постоновлению Правительства </w:t>
      </w:r>
      <w:r w:rsidRPr="00347CD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>№</w:t>
      </w:r>
      <w:r w:rsidRPr="00347CD3">
        <w:rPr>
          <w:rFonts w:ascii="Times New Roman" w:hAnsi="Times New Roman"/>
          <w:sz w:val="24"/>
          <w:szCs w:val="24"/>
          <w:lang w:val="en-US"/>
        </w:rPr>
        <w:t>. ____</w:t>
      </w:r>
    </w:p>
    <w:p w:rsidR="00347CD3" w:rsidRPr="00347CD3" w:rsidRDefault="00347CD3" w:rsidP="007E172D">
      <w:pPr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  <w:r w:rsidRPr="00347CD3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347CD3">
        <w:rPr>
          <w:rFonts w:ascii="Times New Roman" w:hAnsi="Times New Roman"/>
          <w:sz w:val="24"/>
          <w:szCs w:val="24"/>
          <w:lang w:val="en-US"/>
        </w:rPr>
        <w:tab/>
      </w:r>
      <w:r w:rsidRPr="00347CD3">
        <w:rPr>
          <w:rFonts w:ascii="Times New Roman" w:hAnsi="Times New Roman"/>
          <w:sz w:val="24"/>
          <w:szCs w:val="24"/>
          <w:lang w:val="en-US"/>
        </w:rPr>
        <w:tab/>
      </w:r>
      <w:r w:rsidRPr="00347CD3">
        <w:rPr>
          <w:rFonts w:ascii="Times New Roman" w:hAnsi="Times New Roman"/>
          <w:sz w:val="24"/>
          <w:szCs w:val="24"/>
          <w:lang w:val="en-US"/>
        </w:rPr>
        <w:tab/>
      </w:r>
      <w:r w:rsidRPr="00347CD3">
        <w:rPr>
          <w:rFonts w:ascii="Times New Roman" w:hAnsi="Times New Roman"/>
          <w:sz w:val="24"/>
          <w:szCs w:val="24"/>
          <w:lang w:val="en-US"/>
        </w:rPr>
        <w:tab/>
      </w:r>
      <w:r w:rsidRPr="00347CD3">
        <w:rPr>
          <w:rFonts w:ascii="Times New Roman" w:hAnsi="Times New Roman"/>
          <w:sz w:val="24"/>
          <w:szCs w:val="24"/>
          <w:lang w:val="en-US"/>
        </w:rPr>
        <w:tab/>
      </w:r>
      <w:r w:rsidRPr="00347CD3">
        <w:rPr>
          <w:rFonts w:ascii="Times New Roman" w:hAnsi="Times New Roman"/>
          <w:sz w:val="24"/>
          <w:szCs w:val="24"/>
          <w:lang w:val="en-US"/>
        </w:rPr>
        <w:tab/>
      </w:r>
      <w:r w:rsidRPr="00347CD3">
        <w:rPr>
          <w:rFonts w:ascii="Times New Roman" w:hAnsi="Times New Roman"/>
          <w:sz w:val="24"/>
          <w:szCs w:val="24"/>
          <w:lang w:val="en-US"/>
        </w:rPr>
        <w:tab/>
      </w:r>
      <w:r w:rsidRPr="00347CD3">
        <w:rPr>
          <w:rFonts w:ascii="Times New Roman" w:hAnsi="Times New Roman"/>
          <w:sz w:val="24"/>
          <w:szCs w:val="24"/>
          <w:lang w:val="en-US"/>
        </w:rPr>
        <w:tab/>
      </w:r>
      <w:r w:rsidRPr="00347CD3">
        <w:rPr>
          <w:rFonts w:ascii="Times New Roman" w:hAnsi="Times New Roman"/>
          <w:sz w:val="24"/>
          <w:szCs w:val="24"/>
          <w:lang w:val="en-US"/>
        </w:rPr>
        <w:tab/>
      </w:r>
      <w:r w:rsidRPr="00347CD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>от</w:t>
      </w:r>
      <w:r w:rsidRPr="00347CD3">
        <w:rPr>
          <w:rFonts w:ascii="Times New Roman" w:hAnsi="Times New Roman"/>
          <w:sz w:val="24"/>
          <w:szCs w:val="24"/>
          <w:lang w:val="en-US"/>
        </w:rPr>
        <w:t xml:space="preserve">  ___  ______________ 2015</w:t>
      </w:r>
    </w:p>
    <w:p w:rsidR="00347CD3" w:rsidRPr="00347CD3" w:rsidRDefault="00347CD3" w:rsidP="007E172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47CD3" w:rsidRPr="00347CD3" w:rsidRDefault="00347CD3" w:rsidP="007E172D">
      <w:pPr>
        <w:tabs>
          <w:tab w:val="left" w:pos="540"/>
          <w:tab w:val="left" w:pos="8265"/>
        </w:tabs>
        <w:spacing w:after="0"/>
        <w:jc w:val="right"/>
        <w:rPr>
          <w:rFonts w:ascii="Times New Roman" w:hAnsi="Times New Roman"/>
          <w:b/>
          <w:sz w:val="24"/>
          <w:szCs w:val="24"/>
          <w:lang w:val="ro-MO"/>
        </w:rPr>
      </w:pPr>
    </w:p>
    <w:p w:rsidR="00347CD3" w:rsidRPr="00347CD3" w:rsidRDefault="00347CD3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347CD3" w:rsidRPr="00347CD3" w:rsidRDefault="00347CD3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347CD3" w:rsidRPr="00347CD3" w:rsidRDefault="00347CD3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347CD3" w:rsidRPr="00347CD3" w:rsidRDefault="00347CD3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347CD3" w:rsidRPr="00347CD3" w:rsidRDefault="00347CD3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347CD3" w:rsidRDefault="00347CD3" w:rsidP="007E17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E172D" w:rsidRDefault="007E172D" w:rsidP="007E17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1469C" w:rsidRDefault="0091469C" w:rsidP="007E17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E172D" w:rsidRDefault="007E172D" w:rsidP="007E17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1469C" w:rsidRPr="0091469C" w:rsidRDefault="0091469C" w:rsidP="0091469C">
      <w:pPr>
        <w:tabs>
          <w:tab w:val="left" w:pos="540"/>
        </w:tabs>
        <w:ind w:right="441"/>
        <w:jc w:val="center"/>
        <w:rPr>
          <w:rFonts w:ascii="Times New Roman" w:hAnsi="Times New Roman"/>
          <w:b/>
          <w:bCs/>
          <w:sz w:val="40"/>
          <w:szCs w:val="40"/>
        </w:rPr>
      </w:pPr>
      <w:r w:rsidRPr="0091469C">
        <w:rPr>
          <w:rFonts w:ascii="Times New Roman" w:hAnsi="Times New Roman"/>
          <w:b/>
          <w:bCs/>
          <w:sz w:val="40"/>
          <w:szCs w:val="40"/>
        </w:rPr>
        <w:t xml:space="preserve"> Национальн</w:t>
      </w:r>
      <w:r w:rsidRPr="0091469C">
        <w:rPr>
          <w:rFonts w:ascii="Times New Roman" w:hAnsi="Times New Roman"/>
          <w:b/>
          <w:bCs/>
          <w:sz w:val="40"/>
          <w:szCs w:val="40"/>
          <w:lang w:val="ru-RU"/>
        </w:rPr>
        <w:t>ая</w:t>
      </w:r>
      <w:r w:rsidRPr="0091469C">
        <w:rPr>
          <w:rFonts w:ascii="Times New Roman" w:hAnsi="Times New Roman"/>
          <w:b/>
          <w:bCs/>
          <w:sz w:val="40"/>
          <w:szCs w:val="40"/>
        </w:rPr>
        <w:t xml:space="preserve"> программ</w:t>
      </w:r>
      <w:r w:rsidRPr="0091469C">
        <w:rPr>
          <w:rFonts w:ascii="Times New Roman" w:hAnsi="Times New Roman"/>
          <w:b/>
          <w:bCs/>
          <w:sz w:val="40"/>
          <w:szCs w:val="40"/>
          <w:lang w:val="ru-RU"/>
        </w:rPr>
        <w:t>а</w:t>
      </w:r>
      <w:r w:rsidRPr="0091469C">
        <w:rPr>
          <w:rFonts w:ascii="Times New Roman" w:hAnsi="Times New Roman"/>
          <w:b/>
          <w:bCs/>
          <w:sz w:val="40"/>
          <w:szCs w:val="40"/>
        </w:rPr>
        <w:t xml:space="preserve"> по улучшению качества обучения румынского языка</w:t>
      </w:r>
    </w:p>
    <w:p w:rsidR="0091469C" w:rsidRPr="0091469C" w:rsidRDefault="0091469C" w:rsidP="0091469C">
      <w:pPr>
        <w:tabs>
          <w:tab w:val="left" w:pos="540"/>
        </w:tabs>
        <w:ind w:right="441"/>
        <w:jc w:val="center"/>
        <w:rPr>
          <w:rFonts w:ascii="Times New Roman" w:hAnsi="Times New Roman"/>
          <w:b/>
          <w:bCs/>
          <w:sz w:val="40"/>
          <w:szCs w:val="40"/>
        </w:rPr>
      </w:pPr>
      <w:r w:rsidRPr="0091469C">
        <w:rPr>
          <w:rFonts w:ascii="Times New Roman" w:eastAsia="Times New Roman" w:hAnsi="Times New Roman"/>
          <w:b/>
          <w:sz w:val="40"/>
          <w:szCs w:val="40"/>
        </w:rPr>
        <w:t xml:space="preserve">в учебных заведениях </w:t>
      </w:r>
      <w:r w:rsidRPr="0091469C">
        <w:rPr>
          <w:rFonts w:ascii="Times New Roman" w:hAnsi="Times New Roman"/>
          <w:b/>
          <w:bCs/>
          <w:sz w:val="40"/>
          <w:szCs w:val="40"/>
        </w:rPr>
        <w:t xml:space="preserve"> с обучением на языках национальных меньшинств</w:t>
      </w:r>
    </w:p>
    <w:p w:rsidR="0091469C" w:rsidRPr="0091469C" w:rsidRDefault="0091469C" w:rsidP="0091469C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91469C">
        <w:rPr>
          <w:rFonts w:ascii="Times New Roman" w:hAnsi="Times New Roman"/>
          <w:b/>
          <w:bCs/>
          <w:sz w:val="40"/>
          <w:szCs w:val="40"/>
        </w:rPr>
        <w:t>на 2016-2020 годы</w:t>
      </w:r>
    </w:p>
    <w:p w:rsidR="007E172D" w:rsidRPr="0091469C" w:rsidRDefault="007E172D" w:rsidP="007E17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40"/>
          <w:szCs w:val="40"/>
          <w:lang w:val="ru-RU"/>
        </w:rPr>
      </w:pPr>
    </w:p>
    <w:p w:rsidR="007E172D" w:rsidRPr="0091469C" w:rsidRDefault="007E172D" w:rsidP="007E17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40"/>
          <w:szCs w:val="40"/>
          <w:lang w:val="ru-RU"/>
        </w:rPr>
      </w:pPr>
    </w:p>
    <w:p w:rsidR="00347CD3" w:rsidRPr="0091469C" w:rsidRDefault="00347CD3" w:rsidP="007E17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40"/>
          <w:szCs w:val="40"/>
          <w:lang w:val="ru-RU"/>
        </w:rPr>
      </w:pPr>
    </w:p>
    <w:p w:rsidR="00347CD3" w:rsidRPr="00347CD3" w:rsidRDefault="00347CD3" w:rsidP="007E172D">
      <w:pPr>
        <w:spacing w:after="0" w:line="360" w:lineRule="auto"/>
        <w:jc w:val="both"/>
        <w:rPr>
          <w:rFonts w:ascii="Times New Roman" w:hAnsi="Times New Roman"/>
          <w:b/>
          <w:caps/>
          <w:sz w:val="24"/>
          <w:szCs w:val="24"/>
          <w:lang w:val="ro-MO"/>
        </w:rPr>
      </w:pPr>
    </w:p>
    <w:p w:rsidR="00347CD3" w:rsidRPr="00347CD3" w:rsidRDefault="00347CD3" w:rsidP="007E172D">
      <w:pPr>
        <w:spacing w:after="0" w:line="360" w:lineRule="auto"/>
        <w:jc w:val="both"/>
        <w:rPr>
          <w:rFonts w:ascii="Times New Roman" w:hAnsi="Times New Roman"/>
          <w:b/>
          <w:caps/>
          <w:sz w:val="24"/>
          <w:szCs w:val="24"/>
          <w:lang w:val="ro-MO"/>
        </w:rPr>
      </w:pPr>
    </w:p>
    <w:p w:rsidR="00347CD3" w:rsidRPr="00347CD3" w:rsidRDefault="00347CD3" w:rsidP="007E172D">
      <w:pPr>
        <w:spacing w:after="0" w:line="360" w:lineRule="auto"/>
        <w:jc w:val="both"/>
        <w:rPr>
          <w:rFonts w:ascii="Times New Roman" w:hAnsi="Times New Roman"/>
          <w:b/>
          <w:caps/>
          <w:sz w:val="24"/>
          <w:szCs w:val="24"/>
          <w:lang w:val="ro-MO"/>
        </w:rPr>
      </w:pPr>
    </w:p>
    <w:p w:rsidR="00347CD3" w:rsidRPr="00347CD3" w:rsidRDefault="00347CD3" w:rsidP="007E172D">
      <w:pPr>
        <w:spacing w:after="0" w:line="360" w:lineRule="auto"/>
        <w:jc w:val="both"/>
        <w:rPr>
          <w:rFonts w:ascii="Times New Roman" w:hAnsi="Times New Roman"/>
          <w:b/>
          <w:caps/>
          <w:sz w:val="24"/>
          <w:szCs w:val="24"/>
          <w:lang w:val="ro-MO"/>
        </w:rPr>
      </w:pPr>
    </w:p>
    <w:p w:rsidR="00347CD3" w:rsidRPr="00347CD3" w:rsidRDefault="00347CD3" w:rsidP="007E172D">
      <w:pPr>
        <w:spacing w:after="0" w:line="360" w:lineRule="auto"/>
        <w:jc w:val="both"/>
        <w:rPr>
          <w:rFonts w:ascii="Times New Roman" w:hAnsi="Times New Roman"/>
          <w:b/>
          <w:caps/>
          <w:sz w:val="24"/>
          <w:szCs w:val="24"/>
          <w:lang w:val="ro-MO"/>
        </w:rPr>
      </w:pPr>
    </w:p>
    <w:p w:rsidR="00347CD3" w:rsidRPr="00347CD3" w:rsidRDefault="00347CD3" w:rsidP="00347CD3">
      <w:pPr>
        <w:spacing w:after="0"/>
        <w:jc w:val="both"/>
        <w:rPr>
          <w:rFonts w:ascii="Times New Roman" w:hAnsi="Times New Roman"/>
          <w:b/>
          <w:caps/>
          <w:sz w:val="24"/>
          <w:szCs w:val="24"/>
          <w:lang w:val="ro-MO"/>
        </w:rPr>
      </w:pPr>
    </w:p>
    <w:p w:rsidR="00347CD3" w:rsidRPr="00347CD3" w:rsidRDefault="00347CD3" w:rsidP="00347CD3">
      <w:pPr>
        <w:spacing w:after="0"/>
        <w:jc w:val="both"/>
        <w:rPr>
          <w:rFonts w:ascii="Times New Roman" w:hAnsi="Times New Roman"/>
          <w:b/>
          <w:caps/>
          <w:sz w:val="24"/>
          <w:szCs w:val="24"/>
          <w:lang w:val="ro-MO"/>
        </w:rPr>
      </w:pPr>
    </w:p>
    <w:p w:rsidR="00347CD3" w:rsidRDefault="00347CD3" w:rsidP="007E172D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caps/>
          <w:sz w:val="24"/>
          <w:szCs w:val="24"/>
          <w:lang w:val="ro-MO"/>
        </w:rPr>
        <w:t>2015</w:t>
      </w:r>
    </w:p>
    <w:p w:rsidR="007E172D" w:rsidRPr="007E172D" w:rsidRDefault="007E172D" w:rsidP="00347CD3">
      <w:pPr>
        <w:spacing w:after="0"/>
        <w:jc w:val="both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C45101" w:rsidRPr="00347CD3" w:rsidRDefault="00C45101" w:rsidP="00347CD3">
      <w:pPr>
        <w:shd w:val="clear" w:color="auto" w:fill="FDE9D9"/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lastRenderedPageBreak/>
        <w:t>I. АНАЛИЗ СИТУАЦИИ И ПРОБЛЕМЫ</w:t>
      </w:r>
    </w:p>
    <w:p w:rsidR="00C45101" w:rsidRPr="00347CD3" w:rsidRDefault="00C45101" w:rsidP="00347CD3">
      <w:pPr>
        <w:shd w:val="clear" w:color="auto" w:fill="FDE9D9"/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 xml:space="preserve">1. Изучение румынского языка в дошкольном образовании 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1.1. Нормативно-правовая база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В настоящее время в стране функционирует 214 детских садов с русским языком обучения/воспитания</w:t>
      </w:r>
      <w:r w:rsidR="004747A6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в которых  26150  детей представителей нацио</w:t>
      </w:r>
      <w:r w:rsidR="004747A6" w:rsidRPr="00347CD3">
        <w:rPr>
          <w:rFonts w:ascii="Times New Roman" w:hAnsi="Times New Roman"/>
          <w:sz w:val="24"/>
          <w:szCs w:val="24"/>
          <w:lang w:val="ru-RU"/>
        </w:rPr>
        <w:t xml:space="preserve">нальных меньшинств. Только 30% </w:t>
      </w:r>
      <w:r w:rsidRPr="00347CD3">
        <w:rPr>
          <w:rFonts w:ascii="Times New Roman" w:hAnsi="Times New Roman"/>
          <w:sz w:val="24"/>
          <w:szCs w:val="24"/>
          <w:lang w:val="ru-RU"/>
        </w:rPr>
        <w:t>детей изучают румынский язык  в детском саду, а остальные  в первом классе, что является большим недостатком, так как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по мнению специалистов, изучение неродного языка в дошкольный период является самым благоприятным.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 Необходимость изучения румынского языка в дошкольном образовании  становится все более актуальной так, как  хорошее знание государственного  языка детей, которые говорят на других языках</w:t>
      </w:r>
      <w:r w:rsidR="004747A6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даст им возможность продолжить свое образование в государстве, а затем эффективно интегрироваться профессионально. Введение обязательного изучения устного к</w:t>
      </w:r>
      <w:r w:rsidR="004747A6" w:rsidRPr="00347CD3">
        <w:rPr>
          <w:rFonts w:ascii="Times New Roman" w:hAnsi="Times New Roman"/>
          <w:sz w:val="24"/>
          <w:szCs w:val="24"/>
          <w:lang w:val="ru-RU"/>
        </w:rPr>
        <w:t>урса  в детских садах дало бы намного лучшие результаты  для формирования компетенций учащихся по   румынскому  языку</w:t>
      </w:r>
      <w:r w:rsidRPr="00347CD3">
        <w:rPr>
          <w:rFonts w:ascii="Times New Roman" w:hAnsi="Times New Roman"/>
          <w:sz w:val="24"/>
          <w:szCs w:val="24"/>
          <w:lang w:val="ru-RU"/>
        </w:rPr>
        <w:t>. С этой целью необходимо изучить опыт других стран, в которых успешно применяется эта модель: организационные модели, методология, система оплаты труда дидактических кадров.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Кодекс об образовании предусматривает гарантированные государством условия для изучения румынского языка во всех учебных заведениях. Необходимо модернизировать нормативную базу, чтобы облегчить процесс изучения румынского языка, начиная с детского сада  и дополняя ее необходимыми положениями, которые позволили бы внедрение  эффективных моделей  преподавания румынского  языка в детских садах.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1.2. Обеспечение учебно-методического процесса изучения  румынского языка в дошкольном  образовании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В дошкольных учреждениях предл</w:t>
      </w:r>
      <w:r w:rsidR="004747A6" w:rsidRPr="00347CD3">
        <w:rPr>
          <w:rFonts w:ascii="Times New Roman" w:hAnsi="Times New Roman"/>
          <w:sz w:val="24"/>
          <w:szCs w:val="24"/>
          <w:lang w:val="ru-RU"/>
        </w:rPr>
        <w:t>агается изучать румынский язык с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использованием эффективных методов обучения и различных учебных материалов. Необходимо провести исследование существующей практики для внедрения уникальной концепции. Для обеспечения качественного процесса обучения государственному языку в детских садах, необходимо обеспечить подготовку дидактических кадров  для того, чтобы изучить методику преподавания неродного языка  как устного курса и разработку необходимых учебных материалов (дидактических карточек</w:t>
      </w:r>
      <w:proofErr w:type="gramStart"/>
      <w:r w:rsidRPr="00347CD3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347CD3">
        <w:rPr>
          <w:rFonts w:ascii="Times New Roman" w:hAnsi="Times New Roman"/>
          <w:sz w:val="24"/>
          <w:szCs w:val="24"/>
          <w:lang w:val="ru-RU"/>
        </w:rPr>
        <w:t xml:space="preserve"> аудио- и видео, методические пособия и т.д.).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hd w:val="clear" w:color="auto" w:fill="FDE9D9"/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2. Проблемы  преподавания – обучения -  оценивания  румынского языка и литературы как учебной дисциплины.</w:t>
      </w:r>
    </w:p>
    <w:p w:rsidR="00C45101" w:rsidRPr="00347CD3" w:rsidRDefault="00C45101" w:rsidP="00347CD3">
      <w:pPr>
        <w:shd w:val="clear" w:color="auto" w:fill="FDE9D9"/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2.1. Модернизация документов образовательной политики с целью улучшения изучения румынского языка в соответствии с европейскими  тенденциями.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lastRenderedPageBreak/>
        <w:t>Изучение румынского языка и литературы осуществляется в 259 доуниверситетских учебных заведениях с русским языком обучения  в соответствии с нормативными документами:</w:t>
      </w:r>
    </w:p>
    <w:p w:rsidR="00C45101" w:rsidRPr="00347CD3" w:rsidRDefault="004747A6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1) Концепция изучения 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румынского  языка  и литературы  для учащихся, которые говорят на других языках (утверждена решением коллегии Министерства образования  № 17 Министерства  21 ноября  </w:t>
      </w:r>
      <w:smartTag w:uri="urn:schemas-microsoft-com:office:smarttags" w:element="metricconverter">
        <w:smartTagPr>
          <w:attr w:name="ProductID" w:val="1995 г"/>
        </w:smartTagPr>
        <w:r w:rsidR="00C45101" w:rsidRPr="00347CD3">
          <w:rPr>
            <w:rFonts w:ascii="Times New Roman" w:hAnsi="Times New Roman"/>
            <w:sz w:val="24"/>
            <w:szCs w:val="24"/>
            <w:lang w:val="ru-RU"/>
          </w:rPr>
          <w:t>1995 г</w:t>
        </w:r>
      </w:smartTag>
      <w:r w:rsidR="00C45101" w:rsidRPr="00347CD3">
        <w:rPr>
          <w:rFonts w:ascii="Times New Roman" w:hAnsi="Times New Roman"/>
          <w:sz w:val="24"/>
          <w:szCs w:val="24"/>
          <w:lang w:val="ru-RU"/>
        </w:rPr>
        <w:t>.)</w:t>
      </w:r>
      <w:r w:rsidRPr="00347CD3">
        <w:rPr>
          <w:rFonts w:ascii="Times New Roman" w:hAnsi="Times New Roman"/>
          <w:sz w:val="24"/>
          <w:szCs w:val="24"/>
          <w:lang w:val="ru-RU"/>
        </w:rPr>
        <w:t>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2)  Стандарты еффективности обучения румынского языка и литературы (утверждено приказом министра просвещения  </w:t>
      </w:r>
      <w:r w:rsidR="004747A6" w:rsidRPr="00347CD3">
        <w:rPr>
          <w:rFonts w:ascii="Times New Roman" w:hAnsi="Times New Roman"/>
          <w:sz w:val="24"/>
          <w:szCs w:val="24"/>
          <w:lang w:val="ru-RU"/>
        </w:rPr>
        <w:t>№1001  от 23 декабря 2011 года.)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3) Учебный пла</w:t>
      </w:r>
      <w:r w:rsidR="004747A6" w:rsidRPr="00347CD3">
        <w:rPr>
          <w:rFonts w:ascii="Times New Roman" w:hAnsi="Times New Roman"/>
          <w:sz w:val="24"/>
          <w:szCs w:val="24"/>
          <w:lang w:val="ru-RU"/>
        </w:rPr>
        <w:t>н.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4) </w:t>
      </w:r>
      <w:proofErr w:type="gramStart"/>
      <w:r w:rsidRPr="00347CD3">
        <w:rPr>
          <w:rFonts w:ascii="Times New Roman" w:hAnsi="Times New Roman"/>
          <w:sz w:val="24"/>
          <w:szCs w:val="24"/>
          <w:lang w:val="ru-RU"/>
        </w:rPr>
        <w:t>Модернизирован</w:t>
      </w:r>
      <w:r w:rsidR="004747A6" w:rsidRPr="00347CD3">
        <w:rPr>
          <w:rFonts w:ascii="Times New Roman" w:hAnsi="Times New Roman"/>
          <w:sz w:val="24"/>
          <w:szCs w:val="24"/>
          <w:lang w:val="ru-RU"/>
        </w:rPr>
        <w:t>ный</w:t>
      </w:r>
      <w:proofErr w:type="gramEnd"/>
      <w:r w:rsidR="004747A6" w:rsidRPr="00347CD3">
        <w:rPr>
          <w:rFonts w:ascii="Times New Roman" w:hAnsi="Times New Roman"/>
          <w:sz w:val="24"/>
          <w:szCs w:val="24"/>
          <w:lang w:val="ru-RU"/>
        </w:rPr>
        <w:t xml:space="preserve"> куррикулум по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румынскому  языку и литературе для начального, гимназического и л</w:t>
      </w:r>
      <w:r w:rsidR="004747A6" w:rsidRPr="00347CD3">
        <w:rPr>
          <w:rFonts w:ascii="Times New Roman" w:hAnsi="Times New Roman"/>
          <w:sz w:val="24"/>
          <w:szCs w:val="24"/>
          <w:lang w:val="ru-RU"/>
        </w:rPr>
        <w:t>ицейского образования. 2010 г.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(утвержденного приказом министра просвещения  № 331 12.05.2010).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Хотя дидактическое обеспечение преподавания дисциплины</w:t>
      </w:r>
      <w:r w:rsidR="004747A6" w:rsidRPr="00347CD3">
        <w:rPr>
          <w:rFonts w:ascii="Times New Roman" w:hAnsi="Times New Roman"/>
          <w:sz w:val="24"/>
          <w:szCs w:val="24"/>
          <w:lang w:val="ru-RU"/>
        </w:rPr>
        <w:t>,</w:t>
      </w:r>
      <w:r w:rsidR="008E6438" w:rsidRPr="00347CD3">
        <w:rPr>
          <w:rFonts w:ascii="Times New Roman" w:hAnsi="Times New Roman"/>
          <w:sz w:val="24"/>
          <w:szCs w:val="24"/>
          <w:lang w:val="ru-RU"/>
        </w:rPr>
        <w:t xml:space="preserve"> неплохое, но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 уров</w:t>
      </w:r>
      <w:r w:rsidR="008E6438" w:rsidRPr="00347CD3">
        <w:rPr>
          <w:rFonts w:ascii="Times New Roman" w:hAnsi="Times New Roman"/>
          <w:sz w:val="24"/>
          <w:szCs w:val="24"/>
          <w:lang w:val="ru-RU"/>
        </w:rPr>
        <w:t xml:space="preserve">ень владения румынского языка </w:t>
      </w:r>
      <w:r w:rsidRPr="00347CD3">
        <w:rPr>
          <w:rFonts w:ascii="Times New Roman" w:hAnsi="Times New Roman"/>
          <w:sz w:val="24"/>
          <w:szCs w:val="24"/>
          <w:lang w:val="ru-RU"/>
        </w:rPr>
        <w:t>учащихся представителей национальных меньшинств является недостаточным и в процессе  изучениия румынского языка существуют  различные проблемы: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• недостаточно функциональный подход в выборе содержания и навыков обучения;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• слишком много внимания отводится на изучение литературы во вред коммуникации учащихся;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• недостаточная  подготовка учителя (слабое знание румынского языка; недостаточный уровень базовой   и непрерывной подготовки);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• отсутствие  мотивации учащихся;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• прием на работу  вне зависимости от уровня знания румынского языка и т.д.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8E6438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Для того</w:t>
      </w:r>
      <w:proofErr w:type="gramStart"/>
      <w:r w:rsidR="00292612" w:rsidRPr="00347CD3"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чтобы улучшить качество обучения румынского языка,  необходима правовая и нормативная ба</w:t>
      </w:r>
      <w:r w:rsidR="005B1CF8" w:rsidRPr="00347CD3">
        <w:rPr>
          <w:rFonts w:ascii="Times New Roman" w:hAnsi="Times New Roman"/>
          <w:sz w:val="24"/>
          <w:szCs w:val="24"/>
          <w:lang w:val="ru-RU"/>
        </w:rPr>
        <w:t>за для оптимизации требований к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уровню знаний румынского языка при приеме на работу дидактических кадров, работающих в учебных заведениях национальных меньшинств.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  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Проекты по улучшению преподавания государственного языка, реализованны с помощью различных НПО при финансовой поддержке Фонда Сороса, ЮСАИД, ICNM ОБСЕ, Совета Европы, Голландского фонда CORDAID т.д. была  исследована проблема, осуществлена подготовка кадров и разработаны дидактические материалы, созданы методические региональные  центры, оснащены школьные библиотеки словарями, учебными материалами и оборудованием. Эти меры активизировали изучение румынского языка для ныциональных мень</w:t>
      </w:r>
      <w:r w:rsidR="005B1CF8" w:rsidRPr="00347CD3">
        <w:rPr>
          <w:rFonts w:ascii="Times New Roman" w:hAnsi="Times New Roman"/>
          <w:sz w:val="24"/>
          <w:szCs w:val="24"/>
          <w:lang w:val="ru-RU"/>
        </w:rPr>
        <w:t>шинств, стимулировали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учащихся  и облегчили работу учителей.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Тем не менее, несовершенство  образовательной политики и нормативно-правовой базы не обеспечивает в полной мере необходимые условия  для изучения румынского языка и литературы. Необходимо соотнести документы образовательной политики с  положенияим Европейской системы уровней владения языками (CEFR).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5B1CF8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Дидактическая концепция</w:t>
      </w:r>
      <w:r w:rsidR="00C45101" w:rsidRPr="00347CD3">
        <w:rPr>
          <w:rFonts w:ascii="Times New Roman" w:hAnsi="Times New Roman"/>
          <w:b/>
          <w:sz w:val="24"/>
          <w:szCs w:val="24"/>
          <w:lang w:val="ru-RU"/>
        </w:rPr>
        <w:t xml:space="preserve"> дисциплины  румынский язык и литература для иноязычных</w:t>
      </w:r>
      <w:r w:rsidR="00814603" w:rsidRPr="00347CD3">
        <w:rPr>
          <w:rFonts w:ascii="Times New Roman" w:hAnsi="Times New Roman"/>
          <w:b/>
          <w:sz w:val="24"/>
          <w:szCs w:val="24"/>
          <w:lang w:val="ru-RU"/>
        </w:rPr>
        <w:t xml:space="preserve"> учащихся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Разработка новой дидактической концепции преподавания дисциплины румынский язык и литература  для учебных заведений  национальных меньшинств</w:t>
      </w:r>
      <w:r w:rsidR="005B1CF8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1CF8" w:rsidRPr="00347CD3">
        <w:rPr>
          <w:rFonts w:ascii="Times New Roman" w:hAnsi="Times New Roman"/>
          <w:sz w:val="24"/>
          <w:szCs w:val="24"/>
          <w:lang w:val="ru-RU"/>
        </w:rPr>
        <w:t xml:space="preserve"> соотносена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с Европейской системой уровней владения языками  </w:t>
      </w:r>
      <w:r w:rsidR="005B1CF8" w:rsidRPr="00347CD3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347CD3">
        <w:rPr>
          <w:rFonts w:ascii="Times New Roman" w:hAnsi="Times New Roman"/>
          <w:sz w:val="24"/>
          <w:szCs w:val="24"/>
          <w:lang w:val="ru-RU"/>
        </w:rPr>
        <w:t>позволит модернизировать документы образовательной политики, которые повысят качество обучения румынского языка.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Образовательные стандарты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В 2011-2012 </w:t>
      </w:r>
      <w:r w:rsidR="005B1CF8" w:rsidRPr="00347CD3">
        <w:rPr>
          <w:rFonts w:ascii="Times New Roman" w:hAnsi="Times New Roman"/>
          <w:sz w:val="24"/>
          <w:szCs w:val="24"/>
          <w:lang w:val="ru-RU"/>
        </w:rPr>
        <w:t>учебном году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были разработаны С</w:t>
      </w:r>
      <w:r w:rsidR="00964AD3" w:rsidRPr="00347CD3">
        <w:rPr>
          <w:rFonts w:ascii="Times New Roman" w:hAnsi="Times New Roman"/>
          <w:sz w:val="24"/>
          <w:szCs w:val="24"/>
          <w:lang w:val="ru-RU"/>
        </w:rPr>
        <w:t>тандарты обучения эффективности,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документ, регулирующим цели изучения румынского языка и литературы для иноязычных учащихся. Документ является базой  в организации и проектировании образовательной деятельности. Хотя за последние 20 лет были предприняты  конкретные шаги по улучшению знания государственного языка всеми гражданами, но пока ситуация остается сложной. После 9 или 12 лет школьных лет обучения знания учащихся по итоговым тестам нельзя назвать  "успешными"  многие выпускники не имеют фактических навыков комуникации  и не готовы  для социальной интеграции. Как правовой документ, стандарты ближе к современной концепции, продвигаемой Европейской системой уровней владения языками. Надо обновить их и  правильно применять  в процессе преподавания-обучения </w:t>
      </w:r>
      <w:proofErr w:type="gramStart"/>
      <w:r w:rsidRPr="00347CD3">
        <w:rPr>
          <w:rFonts w:ascii="Times New Roman" w:hAnsi="Times New Roman"/>
          <w:sz w:val="24"/>
          <w:szCs w:val="24"/>
          <w:lang w:val="ru-RU"/>
        </w:rPr>
        <w:t>-о</w:t>
      </w:r>
      <w:proofErr w:type="gramEnd"/>
      <w:r w:rsidRPr="00347CD3">
        <w:rPr>
          <w:rFonts w:ascii="Times New Roman" w:hAnsi="Times New Roman"/>
          <w:sz w:val="24"/>
          <w:szCs w:val="24"/>
          <w:lang w:val="ru-RU"/>
        </w:rPr>
        <w:t>ценивания.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Школьный куррикулум. Ценности и отношения. Компетенции. Содержание.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Ценности и отношение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Анализ существующих куррикулумов для синхронизации / корреляции с основными 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 xml:space="preserve">национальными и европейскими ценностями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показали, что система ценностей, выявленных в гимназическом и лицейском куррикулуме 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 xml:space="preserve">по румынскому языку и литературе </w:t>
      </w:r>
      <w:proofErr w:type="gramStart"/>
      <w:r w:rsidR="00D31B9B" w:rsidRPr="00347CD3">
        <w:rPr>
          <w:rFonts w:ascii="Times New Roman" w:hAnsi="Times New Roman"/>
          <w:sz w:val="24"/>
          <w:szCs w:val="24"/>
          <w:lang w:val="ru-RU"/>
        </w:rPr>
        <w:t>(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End"/>
      <w:r w:rsidRPr="00347CD3">
        <w:rPr>
          <w:rFonts w:ascii="Times New Roman" w:hAnsi="Times New Roman"/>
          <w:sz w:val="24"/>
          <w:szCs w:val="24"/>
          <w:lang w:val="ru-RU"/>
        </w:rPr>
        <w:t>2010 год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 xml:space="preserve">а)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обеспечивают создание реальных предпосылок для формирования / развития языковой коммуникативной компетенции. Целью куррикулума является формирование учащихся как активных граждан общества, Европы, как независимых, грамотных, продуктивных, творческих, и т.д.  в своих действиях, чтобы стать ответственными, умеющими строить сво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 xml:space="preserve">и отношения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с другими людьми, независимо от различий каждого,  но, в первую очередь, развитие коммуникативной компетенции по румынскому языку через ценности для ценностей.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После того, как формируется компетенция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она становится ценностью индивидуальной, коллективной, национальной и европейской, потому что знание одного неродного языка (в данном случае, это государственный язык) также является одной  из ключевых европейских компетенций. Особое место занимает понятие  идентичности 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>и интеркультурализма, которые включены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в тематику  содержания образования еще в начальной школе.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Однако, пересматривая  куррикулум видно определенный уровень несоответствия содержания и  ев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>ропейских ценностей: сохранения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мира, демократии, многоязычия, свободы выражения мнений, свободы передвижения, плюрализма мнений, защиты прав человека, гражданское сознание, сотрудничество, прозрачность, справедливость, толерантность и т.д.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lastRenderedPageBreak/>
        <w:t>которые только частично отражены в куррикулуме. Задачей нового куррикулума является рассмотрение и дополнение недост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 xml:space="preserve">атков в содержании образования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с включением европейские ценностей.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 xml:space="preserve">Компетенции 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На следующем этапе доработки куррикулярных документов, необходимо подключение к 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>Европейской си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>стеме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 xml:space="preserve"> уровней владения языками  (CEFR)</w:t>
      </w:r>
      <w:r w:rsidRPr="00347CD3">
        <w:rPr>
          <w:rFonts w:ascii="Times New Roman" w:hAnsi="Times New Roman"/>
          <w:sz w:val="24"/>
          <w:szCs w:val="24"/>
          <w:lang w:val="ru-RU"/>
        </w:rPr>
        <w:t>, документ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>у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, который является базой изучения неродных языков /иностранных в странах Совета Европы.  Согласование с Европейским документом изменяет и реструктуирует куррикулум в соответствии с компетенциями, которые описаны в 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>Европейской системе уровней владения языками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. Обновленый куррикулум  должнен сосредоточиться на обеспечении формирования компетенций, необходимых для эффективного общения, социолингвистической и профессиональной интеграции граждан, говорящих на других языках. Необходимо модернизировать структуру дисциплины </w:t>
      </w:r>
      <w:r w:rsidR="00D31B9B" w:rsidRPr="00347CD3">
        <w:rPr>
          <w:rFonts w:ascii="Times New Roman" w:hAnsi="Times New Roman"/>
          <w:i/>
          <w:sz w:val="24"/>
          <w:szCs w:val="24"/>
          <w:lang w:val="ru-RU"/>
        </w:rPr>
        <w:t>румынский язык и литература</w:t>
      </w:r>
      <w:r w:rsidRPr="00347CD3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Pr="00347CD3">
        <w:rPr>
          <w:rFonts w:ascii="Times New Roman" w:hAnsi="Times New Roman"/>
          <w:sz w:val="24"/>
          <w:szCs w:val="24"/>
          <w:lang w:val="ru-RU"/>
        </w:rPr>
        <w:t>Изучение  литерат</w:t>
      </w:r>
      <w:r w:rsidR="00D31B9B" w:rsidRPr="00347CD3">
        <w:rPr>
          <w:rFonts w:ascii="Times New Roman" w:hAnsi="Times New Roman"/>
          <w:sz w:val="24"/>
          <w:szCs w:val="24"/>
          <w:lang w:val="ru-RU"/>
        </w:rPr>
        <w:t>уры может быть эффективно решено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только на лицейском уровне образования, когда ученики имеют навыки общения, которые позволят им сделать это.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Содержание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Необходима модернизация содержания дисциплины, с тем 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>чтобы обеспечить адеквантность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 интересов детей и подростков сегодня, для перспективы их развития личности, социальной и профессиональной в качестве активных граждан Республики Молдова.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2.2. Совершенствование системы оценивания коммуникативных компетенци</w:t>
      </w:r>
      <w:r w:rsidR="008F0927" w:rsidRPr="00347CD3">
        <w:rPr>
          <w:rFonts w:ascii="Times New Roman" w:hAnsi="Times New Roman"/>
          <w:b/>
          <w:sz w:val="24"/>
          <w:szCs w:val="24"/>
          <w:lang w:val="ru-RU"/>
        </w:rPr>
        <w:t xml:space="preserve">й  учащихся в соответствии с </w:t>
      </w:r>
      <w:r w:rsidRPr="00347CD3">
        <w:rPr>
          <w:rFonts w:ascii="Times New Roman" w:hAnsi="Times New Roman"/>
          <w:b/>
          <w:sz w:val="24"/>
          <w:szCs w:val="24"/>
          <w:lang w:val="ru-RU"/>
        </w:rPr>
        <w:t xml:space="preserve"> CEFR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8F0927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Подход к  составлению теста (только письменно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>), который представляет собой важный этап итогового о</w:t>
      </w:r>
      <w:r w:rsidRPr="00347CD3">
        <w:rPr>
          <w:rFonts w:ascii="Times New Roman" w:hAnsi="Times New Roman"/>
          <w:sz w:val="24"/>
          <w:szCs w:val="24"/>
          <w:lang w:val="ru-RU"/>
        </w:rPr>
        <w:t>ценивания учащихся, недостаточен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>, чтобы оценить реальные знания учащихся. Диверсификация инструментов оценивания, в том числе устной оценки, в реальной коммуникации, их связи с уровнем н</w:t>
      </w:r>
      <w:r w:rsidRPr="00347CD3">
        <w:rPr>
          <w:rFonts w:ascii="Times New Roman" w:hAnsi="Times New Roman"/>
          <w:sz w:val="24"/>
          <w:szCs w:val="24"/>
          <w:lang w:val="ru-RU"/>
        </w:rPr>
        <w:t>авыков CEFR,  позволит повысить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подготовку учащихся по румынскому языку и литературе.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2.3. Обеспечение</w:t>
      </w:r>
      <w:r w:rsidR="008F0927" w:rsidRPr="00347CD3">
        <w:rPr>
          <w:rFonts w:ascii="Times New Roman" w:hAnsi="Times New Roman"/>
          <w:b/>
          <w:sz w:val="24"/>
          <w:szCs w:val="24"/>
          <w:lang w:val="ru-RU"/>
        </w:rPr>
        <w:t xml:space="preserve"> учебного процесса учебниками,</w:t>
      </w:r>
      <w:r w:rsidRPr="00347CD3">
        <w:rPr>
          <w:rFonts w:ascii="Times New Roman" w:hAnsi="Times New Roman"/>
          <w:b/>
          <w:sz w:val="24"/>
          <w:szCs w:val="24"/>
          <w:lang w:val="ru-RU"/>
        </w:rPr>
        <w:t xml:space="preserve"> учебными и методическми материалам, разработанными на основе стандартов  и модернизированного куррикулума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В период после 1989 года, интерес общества к изучению румынского языка значительно возрос. Преподавание  румынского  языка  в доуниверситетском образовании с</w:t>
      </w:r>
      <w:r w:rsidR="008F0927" w:rsidRPr="00347CD3">
        <w:rPr>
          <w:rFonts w:ascii="Times New Roman" w:hAnsi="Times New Roman"/>
          <w:sz w:val="24"/>
          <w:szCs w:val="24"/>
          <w:lang w:val="ru-RU"/>
        </w:rPr>
        <w:t>о всеми изменениями и при сотрудничестве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0927" w:rsidRPr="00347CD3">
        <w:rPr>
          <w:rFonts w:ascii="Times New Roman" w:hAnsi="Times New Roman"/>
          <w:sz w:val="24"/>
          <w:szCs w:val="24"/>
          <w:lang w:val="ru-RU"/>
        </w:rPr>
        <w:t>со многими международными проектами способствовало  разработке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нового поколения учебников, которые  разрабатываются и издаются как един</w:t>
      </w:r>
      <w:r w:rsidR="008F0927" w:rsidRPr="00347CD3">
        <w:rPr>
          <w:rFonts w:ascii="Times New Roman" w:hAnsi="Times New Roman"/>
          <w:sz w:val="24"/>
          <w:szCs w:val="24"/>
          <w:lang w:val="ru-RU"/>
        </w:rPr>
        <w:t>ый компл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>екс</w:t>
      </w:r>
      <w:r w:rsidR="008F0927" w:rsidRPr="00347CD3">
        <w:rPr>
          <w:rFonts w:ascii="Times New Roman" w:hAnsi="Times New Roman"/>
          <w:sz w:val="24"/>
          <w:szCs w:val="24"/>
          <w:lang w:val="ru-RU"/>
        </w:rPr>
        <w:t xml:space="preserve"> (гиды, дидактические карточки, рабочие тетради и т.д.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>) авторами и издательствами имеющими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опыт в этой области. 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Существующие учебники по 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>румынскому языку и литературе (</w:t>
      </w:r>
      <w:r w:rsidRPr="00347CD3">
        <w:rPr>
          <w:rFonts w:ascii="Times New Roman" w:hAnsi="Times New Roman"/>
          <w:sz w:val="24"/>
          <w:szCs w:val="24"/>
          <w:lang w:val="ru-RU"/>
        </w:rPr>
        <w:t>I-XII кл.), должны соответствовать куррикулуму и создавать реальные учебные ситуации, подходящие для формирования коммуникативной компетенции. Но после обновления куррикулума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требуется разработки нового поколения учебников. Повышение качества преподавания румынского языка  может быть достигнуто 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>и путем обеспечения дисциплины альтернативными разработ</w:t>
      </w:r>
      <w:r w:rsidRPr="00347CD3">
        <w:rPr>
          <w:rFonts w:ascii="Times New Roman" w:hAnsi="Times New Roman"/>
          <w:sz w:val="24"/>
          <w:szCs w:val="24"/>
          <w:lang w:val="ru-RU"/>
        </w:rPr>
        <w:t>ками (электронные дидактические материалы, дидактические карточки оценивания в с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>оответствии с рекомендациями CEFR</w:t>
      </w:r>
      <w:r w:rsidRPr="00347CD3">
        <w:rPr>
          <w:rFonts w:ascii="Times New Roman" w:hAnsi="Times New Roman"/>
          <w:sz w:val="24"/>
          <w:szCs w:val="24"/>
          <w:lang w:val="ru-RU"/>
        </w:rPr>
        <w:t>, практические материалы для текущей оценки, в частности, устной, аудио / видео и других вспомогательных дидактических материалов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>)</w:t>
      </w:r>
      <w:r w:rsidRPr="00347CD3">
        <w:rPr>
          <w:rFonts w:ascii="Times New Roman" w:hAnsi="Times New Roman"/>
          <w:sz w:val="24"/>
          <w:szCs w:val="24"/>
          <w:lang w:val="ru-RU"/>
        </w:rPr>
        <w:t>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Одним из слабых звеньев  учебного процесса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являются  школь</w:t>
      </w:r>
      <w:r w:rsidR="00766777" w:rsidRPr="00347CD3">
        <w:rPr>
          <w:rFonts w:ascii="Times New Roman" w:hAnsi="Times New Roman"/>
          <w:sz w:val="24"/>
          <w:szCs w:val="24"/>
          <w:lang w:val="ru-RU"/>
        </w:rPr>
        <w:t>ные библиотеки, которые не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им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 xml:space="preserve">еют </w:t>
      </w:r>
      <w:r w:rsidR="00766777" w:rsidRPr="00347CD3">
        <w:rPr>
          <w:rFonts w:ascii="Times New Roman" w:hAnsi="Times New Roman"/>
          <w:sz w:val="24"/>
          <w:szCs w:val="24"/>
          <w:lang w:val="ru-RU"/>
        </w:rPr>
        <w:t xml:space="preserve">или имеют 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>только частично програмную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литературу в соответствии с содержанием куррикулум</w:t>
      </w:r>
      <w:r w:rsidR="007D4996" w:rsidRPr="00347CD3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 xml:space="preserve">(художественная литература,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толковые словари, 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 xml:space="preserve">словари синонимов и антонимов, </w:t>
      </w:r>
      <w:r w:rsidRPr="00347CD3">
        <w:rPr>
          <w:rFonts w:ascii="Times New Roman" w:hAnsi="Times New Roman"/>
          <w:sz w:val="24"/>
          <w:szCs w:val="24"/>
          <w:lang w:val="ru-RU"/>
        </w:rPr>
        <w:t>двуязычные словари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необходи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мое техническое оснащение  - </w:t>
      </w:r>
      <w:r w:rsidR="00E228EE" w:rsidRPr="00347CD3">
        <w:rPr>
          <w:rFonts w:ascii="Times New Roman" w:hAnsi="Times New Roman"/>
          <w:sz w:val="24"/>
          <w:szCs w:val="24"/>
          <w:lang w:val="ru-RU"/>
        </w:rPr>
        <w:t>прое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>ктор, компьютер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и т.д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>)</w:t>
      </w:r>
      <w:r w:rsidRPr="00347CD3">
        <w:rPr>
          <w:rFonts w:ascii="Times New Roman" w:hAnsi="Times New Roman"/>
          <w:sz w:val="24"/>
          <w:szCs w:val="24"/>
          <w:lang w:val="ru-RU"/>
        </w:rPr>
        <w:t>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2.4. Модерниз</w:t>
      </w:r>
      <w:r w:rsidR="00E228EE" w:rsidRPr="00347CD3">
        <w:rPr>
          <w:rFonts w:ascii="Times New Roman" w:hAnsi="Times New Roman"/>
          <w:b/>
          <w:sz w:val="24"/>
          <w:szCs w:val="24"/>
          <w:lang w:val="ru-RU"/>
        </w:rPr>
        <w:t>ация программ базовой  подгот</w:t>
      </w:r>
      <w:r w:rsidR="007D4996" w:rsidRPr="00347CD3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347CD3">
        <w:rPr>
          <w:rFonts w:ascii="Times New Roman" w:hAnsi="Times New Roman"/>
          <w:b/>
          <w:sz w:val="24"/>
          <w:szCs w:val="24"/>
          <w:lang w:val="ru-RU"/>
        </w:rPr>
        <w:t>вки дидактических кадров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Важным компонентом в процессе формирования коммуникативной компетентности иноязычных учащихся является обеспечение квалифицированными  преподавателями. Потенциал человека,  который преподает румынский язык</w:t>
      </w:r>
      <w:r w:rsidR="007D4996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должен быть разносторонний. Не все учителя имеют соответствующую подготовку,  филологическое образование или специальность преподавателя румынского языка и литературы (как неродного).  Есть некоторые учителя русского языка (как неродного), испанского, английского,</w:t>
      </w:r>
      <w:r w:rsidR="003E003C" w:rsidRPr="00347CD3">
        <w:rPr>
          <w:rFonts w:ascii="Times New Roman" w:hAnsi="Times New Roman"/>
          <w:sz w:val="24"/>
          <w:szCs w:val="24"/>
          <w:lang w:val="ru-RU"/>
        </w:rPr>
        <w:t xml:space="preserve"> французского и т.д.  они знают только частично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методику преподавания неродно</w:t>
      </w:r>
      <w:r w:rsidR="003E003C" w:rsidRPr="00347CD3">
        <w:rPr>
          <w:rFonts w:ascii="Times New Roman" w:hAnsi="Times New Roman"/>
          <w:sz w:val="24"/>
          <w:szCs w:val="24"/>
          <w:lang w:val="ru-RU"/>
        </w:rPr>
        <w:t>го языка, но не готовы в полной мере преподавать румынский язык и литературу</w:t>
      </w:r>
      <w:r w:rsidRPr="00347CD3">
        <w:rPr>
          <w:rFonts w:ascii="Times New Roman" w:hAnsi="Times New Roman"/>
          <w:sz w:val="24"/>
          <w:szCs w:val="24"/>
          <w:lang w:val="ru-RU"/>
        </w:rPr>
        <w:t>. В сельской местности, в качестве преподавателей работают люди, которые знают разговорный румынский язык, но не имеют  педагогического или  филологического образования.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Соответствующая статистика взята из базы данных М</w:t>
      </w:r>
      <w:r w:rsidR="003E003C" w:rsidRPr="00347CD3">
        <w:rPr>
          <w:rFonts w:ascii="Times New Roman" w:hAnsi="Times New Roman"/>
          <w:sz w:val="24"/>
          <w:szCs w:val="24"/>
          <w:lang w:val="ru-RU"/>
        </w:rPr>
        <w:t>инистерства просвещения, которая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ежегодно обновляются: в настоящее время в доуниверситетских учебных заведениях работают  962 преподавателей румынскго языка и литературы, из которых 53 - молодых </w:t>
      </w:r>
      <w:r w:rsidR="00105B47" w:rsidRPr="00347CD3">
        <w:rPr>
          <w:rFonts w:ascii="Times New Roman" w:hAnsi="Times New Roman"/>
          <w:sz w:val="24"/>
          <w:szCs w:val="24"/>
          <w:lang w:val="ru-RU"/>
        </w:rPr>
        <w:t>специалистов, 164 – пенсионеры, в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акансии - 5. Примерно 745 учителей имеют  стаж </w:t>
      </w:r>
      <w:r w:rsidR="00105B47" w:rsidRPr="00347CD3">
        <w:rPr>
          <w:rFonts w:ascii="Times New Roman" w:hAnsi="Times New Roman"/>
          <w:sz w:val="24"/>
          <w:szCs w:val="24"/>
          <w:lang w:val="ru-RU"/>
        </w:rPr>
        <w:t xml:space="preserve">работы </w:t>
      </w:r>
      <w:r w:rsidRPr="00347CD3">
        <w:rPr>
          <w:rFonts w:ascii="Times New Roman" w:hAnsi="Times New Roman"/>
          <w:sz w:val="24"/>
          <w:szCs w:val="24"/>
          <w:lang w:val="ru-RU"/>
        </w:rPr>
        <w:t>около 17 лет в качестве преподавателя румынской языка и литературы.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По статистике, только 29 учителей (3%) имеют высшую дидактическую категорию; 105 учителей (11%) – первую дидактическую категорию, 600 преподавателей (62%) – вторую дидактическую категорию и 228 учителей (24%) не имеют вообще дидактической категории.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Базовая подготовка дидактических кадров  осуществляется в шести высших учебных заведениях: Государственном педагогическом университете им. Иона Крянгэ, Госуда</w:t>
      </w:r>
      <w:r w:rsidR="00105B47" w:rsidRPr="00347CD3">
        <w:rPr>
          <w:rFonts w:ascii="Times New Roman" w:hAnsi="Times New Roman"/>
          <w:sz w:val="24"/>
          <w:szCs w:val="24"/>
          <w:lang w:val="ru-RU"/>
        </w:rPr>
        <w:t>рственном университете им. Алеко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Руссо (м.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Бэлць) </w:t>
      </w:r>
      <w:r w:rsidR="00105B47" w:rsidRPr="00347CD3">
        <w:rPr>
          <w:rFonts w:ascii="Times New Roman" w:hAnsi="Times New Roman"/>
          <w:sz w:val="24"/>
          <w:szCs w:val="24"/>
          <w:lang w:val="ru-RU"/>
        </w:rPr>
        <w:t>Молдавском г</w:t>
      </w:r>
      <w:r w:rsidRPr="00347CD3">
        <w:rPr>
          <w:rFonts w:ascii="Times New Roman" w:hAnsi="Times New Roman"/>
          <w:sz w:val="24"/>
          <w:szCs w:val="24"/>
          <w:lang w:val="ru-RU"/>
        </w:rPr>
        <w:t>осударственном университете (м.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>Кишинэу),  Государственном университете (г.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Кагул), Государственный </w:t>
      </w:r>
      <w:r w:rsidRPr="00347CD3">
        <w:rPr>
          <w:rFonts w:ascii="Times New Roman" w:hAnsi="Times New Roman"/>
          <w:sz w:val="24"/>
          <w:szCs w:val="24"/>
          <w:lang w:val="ru-RU"/>
        </w:rPr>
        <w:lastRenderedPageBreak/>
        <w:t>унив</w:t>
      </w:r>
      <w:r w:rsidR="00105B47" w:rsidRPr="00347CD3">
        <w:rPr>
          <w:rFonts w:ascii="Times New Roman" w:hAnsi="Times New Roman"/>
          <w:sz w:val="24"/>
          <w:szCs w:val="24"/>
          <w:lang w:val="ru-RU"/>
        </w:rPr>
        <w:t xml:space="preserve">ерситет </w:t>
      </w:r>
      <w:r w:rsidRPr="00347CD3">
        <w:rPr>
          <w:rFonts w:ascii="Times New Roman" w:hAnsi="Times New Roman"/>
          <w:sz w:val="24"/>
          <w:szCs w:val="24"/>
          <w:lang w:val="ru-RU"/>
        </w:rPr>
        <w:t>(м.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>Комрат)</w:t>
      </w:r>
      <w:r w:rsidR="00105B47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Государственный университет им. Г.Цамбалак (г</w:t>
      </w:r>
      <w:proofErr w:type="gramStart"/>
      <w:r w:rsidRPr="00347CD3">
        <w:rPr>
          <w:rFonts w:ascii="Times New Roman" w:hAnsi="Times New Roman"/>
          <w:sz w:val="24"/>
          <w:szCs w:val="24"/>
          <w:lang w:val="ru-RU"/>
        </w:rPr>
        <w:t>.Т</w:t>
      </w:r>
      <w:proofErr w:type="gramEnd"/>
      <w:r w:rsidRPr="00347CD3">
        <w:rPr>
          <w:rFonts w:ascii="Times New Roman" w:hAnsi="Times New Roman"/>
          <w:sz w:val="24"/>
          <w:szCs w:val="24"/>
          <w:lang w:val="ru-RU"/>
        </w:rPr>
        <w:t xml:space="preserve">араклия). </w:t>
      </w:r>
      <w:proofErr w:type="gramStart"/>
      <w:r w:rsidRPr="00347CD3">
        <w:rPr>
          <w:rFonts w:ascii="Times New Roman" w:hAnsi="Times New Roman"/>
          <w:sz w:val="24"/>
          <w:szCs w:val="24"/>
          <w:lang w:val="ru-RU"/>
        </w:rPr>
        <w:t>Пять высши</w:t>
      </w:r>
      <w:r w:rsidR="00105B47" w:rsidRPr="00347CD3">
        <w:rPr>
          <w:rFonts w:ascii="Times New Roman" w:hAnsi="Times New Roman"/>
          <w:sz w:val="24"/>
          <w:szCs w:val="24"/>
          <w:lang w:val="ru-RU"/>
        </w:rPr>
        <w:t>х  учебных заведений осуществляют подготовку по двойной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специальности (ГУБ - русский язык и литература и румынский язык и литература; Государственные университеты Комрата и Тараклии – 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румынский 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язык и литература и английский язык, 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 КПУ</w:t>
      </w:r>
      <w:r w:rsidRPr="00347CD3">
        <w:rPr>
          <w:rFonts w:ascii="Times New Roman" w:hAnsi="Times New Roman"/>
          <w:sz w:val="24"/>
          <w:szCs w:val="24"/>
          <w:lang w:val="ru-RU"/>
        </w:rPr>
        <w:t>: румынский язык и литература и английский язык, румынский язык и литература  и русский  язык и литература, румынский язык и литература и болгарский язык и литература</w:t>
      </w:r>
      <w:r w:rsidR="00105B47" w:rsidRPr="00347CD3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105B47" w:rsidRPr="00347CD3">
        <w:rPr>
          <w:rFonts w:ascii="Times New Roman" w:hAnsi="Times New Roman"/>
          <w:sz w:val="24"/>
          <w:szCs w:val="24"/>
          <w:lang w:val="ru-RU"/>
        </w:rPr>
        <w:t xml:space="preserve"> Количество студентов в этих группах незначительное, так как небольшой спрос на эти специальности.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К сожалению,  отсутствует общая методология обучения я</w:t>
      </w:r>
      <w:r w:rsidR="00105B47" w:rsidRPr="00347CD3">
        <w:rPr>
          <w:rFonts w:ascii="Times New Roman" w:hAnsi="Times New Roman"/>
          <w:sz w:val="24"/>
          <w:szCs w:val="24"/>
          <w:lang w:val="ru-RU"/>
        </w:rPr>
        <w:t>зыков для всех учебных за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>веденияй, которые осуществляют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базовую подготовку педагогических кадров. Программы базовой подготовки по базовым специальностям для дошкольного и начального образования и преподавания румынского языка как неродного во всех высших учебных заведениях различны. Есть необходимость  разработки единой методологии для всех высших учбных заведений, которые осуществляют языковую подготовку педагогических кадров.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Острой проблемой является переподготовка преподавателей высших учебных заведений по методике преподавания  румынского языка и литературы как неродного; диверсификация возможностей обучения для преподавател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>ей университетов; переподготовка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их через тренинги с уча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 xml:space="preserve">стием международных экспертов; </w:t>
      </w:r>
      <w:r w:rsidRPr="00347CD3">
        <w:rPr>
          <w:rFonts w:ascii="Times New Roman" w:hAnsi="Times New Roman"/>
          <w:sz w:val="24"/>
          <w:szCs w:val="24"/>
          <w:lang w:val="ru-RU"/>
        </w:rPr>
        <w:t>актуализация курсов переподготовки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>по румынскому языку и литературы в системе высшего образования.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 xml:space="preserve">2.5. Модернизация программ подготовки учителей с целью присоединения к </w:t>
      </w:r>
      <w:r w:rsidR="009650A0" w:rsidRPr="00347CD3">
        <w:rPr>
          <w:rFonts w:ascii="Times New Roman" w:hAnsi="Times New Roman"/>
          <w:b/>
          <w:sz w:val="24"/>
          <w:szCs w:val="24"/>
          <w:lang w:val="ru-RU"/>
        </w:rPr>
        <w:t xml:space="preserve">CEFR 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Одним из приоритетов эффективности преподавания румынского языка является подготовка учителей. Государственный педагогический университет им</w:t>
      </w:r>
      <w:proofErr w:type="gramStart"/>
      <w:r w:rsidRPr="00347CD3">
        <w:rPr>
          <w:rFonts w:ascii="Times New Roman" w:hAnsi="Times New Roman"/>
          <w:sz w:val="24"/>
          <w:szCs w:val="24"/>
          <w:lang w:val="ru-RU"/>
        </w:rPr>
        <w:t>.И</w:t>
      </w:r>
      <w:proofErr w:type="gramEnd"/>
      <w:r w:rsidRPr="00347CD3">
        <w:rPr>
          <w:rFonts w:ascii="Times New Roman" w:hAnsi="Times New Roman"/>
          <w:sz w:val="24"/>
          <w:szCs w:val="24"/>
          <w:lang w:val="ru-RU"/>
        </w:rPr>
        <w:t>он Крянгэ, Государственный университет им.Алеко Руссо (м.Бэлць)  и Институт педагогических наук  Молдовы предлагает комплексные программы обучения  румынского языка как неродног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>о. Другие центры переподготовки</w:t>
      </w:r>
      <w:r w:rsidRPr="00347CD3">
        <w:rPr>
          <w:rFonts w:ascii="Times New Roman" w:hAnsi="Times New Roman"/>
          <w:sz w:val="24"/>
          <w:szCs w:val="24"/>
          <w:lang w:val="ru-RU"/>
        </w:rPr>
        <w:t>, такие как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>: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Государственный университет Молдовы, Государственный университет (м.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>Комрат), образовательный центр Pro Didiactica, АНТЕМ т.д. предлагают инте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 xml:space="preserve">грированные программы, доступные для учителей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различног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>о объема</w:t>
      </w:r>
      <w:r w:rsidRPr="00347CD3">
        <w:rPr>
          <w:rFonts w:ascii="Times New Roman" w:hAnsi="Times New Roman"/>
          <w:sz w:val="24"/>
          <w:szCs w:val="24"/>
          <w:lang w:val="ru-RU"/>
        </w:rPr>
        <w:t>, в зависимости от потребностей подготовки учителей. Было установлено, что 78% учителей усовершенствовали навыки преподавания в указанных высших учебных заведениях, институтах и образовательных центрах и 14% учи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 xml:space="preserve">телей прошли обучение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 Румынии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, а 8% учителей не проходили 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вообще </w:t>
      </w:r>
      <w:r w:rsidRPr="00347CD3">
        <w:rPr>
          <w:rFonts w:ascii="Times New Roman" w:hAnsi="Times New Roman"/>
          <w:sz w:val="24"/>
          <w:szCs w:val="24"/>
          <w:lang w:val="ru-RU"/>
        </w:rPr>
        <w:t>курсовую переподготовку.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Анализ ситуации показ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>ывает, что преподаватели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 xml:space="preserve">курсов </w:t>
      </w:r>
      <w:r w:rsidRPr="00347CD3">
        <w:rPr>
          <w:rFonts w:ascii="Times New Roman" w:hAnsi="Times New Roman"/>
          <w:sz w:val="24"/>
          <w:szCs w:val="24"/>
          <w:lang w:val="ru-RU"/>
        </w:rPr>
        <w:t>не всегда могут удовлетворить потребности непрерывного обучения учителей. У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>чебные программы иногда повторяю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т именно 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>базовую подготовку</w:t>
      </w:r>
      <w:r w:rsidR="009650A0" w:rsidRPr="00347CD3">
        <w:rPr>
          <w:rFonts w:ascii="Times New Roman" w:hAnsi="Times New Roman"/>
          <w:sz w:val="24"/>
          <w:szCs w:val="24"/>
          <w:lang w:val="ru-RU"/>
        </w:rPr>
        <w:t>,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 xml:space="preserve"> не объясняя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суть нормати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>вных документов, не используют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эффективные инструменты для их реализации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>,</w:t>
      </w:r>
      <w:r w:rsidR="00881843" w:rsidRPr="00347CD3">
        <w:rPr>
          <w:rFonts w:ascii="Times New Roman" w:hAnsi="Times New Roman"/>
          <w:sz w:val="24"/>
          <w:szCs w:val="24"/>
          <w:lang w:val="ru-RU"/>
        </w:rPr>
        <w:t xml:space="preserve"> не учитывают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конкретные мероприятия 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классе. </w:t>
      </w:r>
      <w:proofErr w:type="gramStart"/>
      <w:r w:rsidRPr="00347CD3">
        <w:rPr>
          <w:rFonts w:ascii="Times New Roman" w:hAnsi="Times New Roman"/>
          <w:sz w:val="24"/>
          <w:szCs w:val="24"/>
          <w:lang w:val="ru-RU"/>
        </w:rPr>
        <w:t>С некоторыми исключениями, не применяются эффективные формы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 xml:space="preserve"> обучения, необходимое и современное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 xml:space="preserve">оценивание профессиональных знаний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уч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>ителя в конце учебных занятий; е</w:t>
      </w:r>
      <w:r w:rsidRPr="00347CD3">
        <w:rPr>
          <w:rFonts w:ascii="Times New Roman" w:hAnsi="Times New Roman"/>
          <w:sz w:val="24"/>
          <w:szCs w:val="24"/>
          <w:lang w:val="ru-RU"/>
        </w:rPr>
        <w:t>сть учебные программы, направленны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>е на переподготовку / подготовку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 xml:space="preserve">учителей румынского </w:t>
      </w:r>
      <w:r w:rsidRPr="00347CD3">
        <w:rPr>
          <w:rFonts w:ascii="Times New Roman" w:hAnsi="Times New Roman"/>
          <w:sz w:val="24"/>
          <w:szCs w:val="24"/>
          <w:lang w:val="ru-RU"/>
        </w:rPr>
        <w:t>язык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>а и литературы</w:t>
      </w:r>
      <w:r w:rsidRPr="00347CD3">
        <w:rPr>
          <w:rFonts w:ascii="Times New Roman" w:hAnsi="Times New Roman"/>
          <w:sz w:val="24"/>
          <w:szCs w:val="24"/>
          <w:lang w:val="ru-RU"/>
        </w:rPr>
        <w:t>, но не на учителя</w:t>
      </w:r>
      <w:r w:rsidR="00881843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 xml:space="preserve">который преподает на румынском языке нелингвистические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дисциплины; 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t xml:space="preserve">отсутствуют программы базовой </w:t>
      </w:r>
      <w:r w:rsidR="002C59B7" w:rsidRPr="00347CD3">
        <w:rPr>
          <w:rFonts w:ascii="Times New Roman" w:hAnsi="Times New Roman"/>
          <w:sz w:val="24"/>
          <w:szCs w:val="24"/>
          <w:lang w:val="ru-RU"/>
        </w:rPr>
        <w:lastRenderedPageBreak/>
        <w:t>подготовки и переподготовки, которые преподают в  дошкольном и начальном звене</w:t>
      </w:r>
      <w:r w:rsidR="000B1569" w:rsidRPr="00347CD3">
        <w:rPr>
          <w:rFonts w:ascii="Times New Roman" w:hAnsi="Times New Roman"/>
          <w:sz w:val="24"/>
          <w:szCs w:val="24"/>
          <w:lang w:val="ru-RU"/>
        </w:rPr>
        <w:t>;</w:t>
      </w:r>
      <w:proofErr w:type="gramEnd"/>
      <w:r w:rsidR="000B1569" w:rsidRPr="00347CD3">
        <w:rPr>
          <w:rFonts w:ascii="Times New Roman" w:hAnsi="Times New Roman"/>
          <w:sz w:val="24"/>
          <w:szCs w:val="24"/>
          <w:lang w:val="ru-RU"/>
        </w:rPr>
        <w:t xml:space="preserve"> нет качественных предложений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1569" w:rsidRPr="00347CD3">
        <w:rPr>
          <w:rFonts w:ascii="Times New Roman" w:hAnsi="Times New Roman"/>
          <w:sz w:val="24"/>
          <w:szCs w:val="24"/>
          <w:lang w:val="ru-RU"/>
        </w:rPr>
        <w:t>по дистанционному обучению</w:t>
      </w:r>
      <w:r w:rsidRPr="00347CD3">
        <w:rPr>
          <w:rFonts w:ascii="Times New Roman" w:hAnsi="Times New Roman"/>
          <w:sz w:val="24"/>
          <w:szCs w:val="24"/>
          <w:lang w:val="ru-RU"/>
        </w:rPr>
        <w:t>. Удо</w:t>
      </w:r>
      <w:r w:rsidR="000B1569" w:rsidRPr="00347CD3">
        <w:rPr>
          <w:rFonts w:ascii="Times New Roman" w:hAnsi="Times New Roman"/>
          <w:sz w:val="24"/>
          <w:szCs w:val="24"/>
          <w:lang w:val="ru-RU"/>
        </w:rPr>
        <w:t>влетворение потребностей по переподготовке дидактических кадров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требуют реализация новой концепции для программы подготовки учителей.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7E172D" w:rsidRDefault="00C45101" w:rsidP="00347CD3">
      <w:pPr>
        <w:shd w:val="clear" w:color="auto" w:fill="FDE9D9"/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E172D">
        <w:rPr>
          <w:rFonts w:ascii="Times New Roman" w:hAnsi="Times New Roman"/>
          <w:b/>
          <w:sz w:val="24"/>
          <w:szCs w:val="24"/>
          <w:lang w:val="ru-RU"/>
        </w:rPr>
        <w:t xml:space="preserve">3. </w:t>
      </w:r>
      <w:r w:rsidR="000B1569" w:rsidRPr="007E172D">
        <w:rPr>
          <w:rFonts w:ascii="Times New Roman" w:hAnsi="Times New Roman"/>
          <w:b/>
          <w:sz w:val="24"/>
          <w:szCs w:val="24"/>
          <w:lang w:val="ru-RU"/>
        </w:rPr>
        <w:t xml:space="preserve">СОЦИОЛИНГВИСТИЧЕСКАЯ ИНТЕГРАЦИЯ ИНОЯЗЫЧНЫХ УЧАЩИХСЯ. ОБУЧЕНИЕ УЧАЩИХСЯ ПУТЕМ РАСШИРЕНИЯ ЧИСЛА ШКОЛЬНЫХ ДИСЦИПЛИН, ПРЕПОДАВАЕМЫХ НА РУМЫНСКОМ ЯЗЫКЕ </w:t>
      </w:r>
    </w:p>
    <w:p w:rsidR="00C45101" w:rsidRPr="007E172D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45101" w:rsidRPr="00347CD3" w:rsidRDefault="000B1569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 xml:space="preserve">3.1. Обеспечение правовой и </w:t>
      </w:r>
      <w:r w:rsidR="00C45101" w:rsidRPr="00347CD3">
        <w:rPr>
          <w:rFonts w:ascii="Times New Roman" w:hAnsi="Times New Roman"/>
          <w:b/>
          <w:sz w:val="24"/>
          <w:szCs w:val="24"/>
          <w:lang w:val="ru-RU"/>
        </w:rPr>
        <w:t xml:space="preserve"> н</w:t>
      </w:r>
      <w:r w:rsidRPr="00347CD3">
        <w:rPr>
          <w:rFonts w:ascii="Times New Roman" w:hAnsi="Times New Roman"/>
          <w:b/>
          <w:sz w:val="24"/>
          <w:szCs w:val="24"/>
          <w:lang w:val="ru-RU"/>
        </w:rPr>
        <w:t>ормативной базы</w:t>
      </w:r>
      <w:r w:rsidR="00C45101" w:rsidRPr="00347CD3">
        <w:rPr>
          <w:rFonts w:ascii="Times New Roman" w:hAnsi="Times New Roman"/>
          <w:b/>
          <w:sz w:val="24"/>
          <w:szCs w:val="24"/>
          <w:lang w:val="ru-RU"/>
        </w:rPr>
        <w:t xml:space="preserve"> для содействия расширению использования румынского</w:t>
      </w:r>
      <w:r w:rsidRPr="00347CD3">
        <w:rPr>
          <w:rFonts w:ascii="Times New Roman" w:hAnsi="Times New Roman"/>
          <w:b/>
          <w:sz w:val="24"/>
          <w:szCs w:val="24"/>
          <w:lang w:val="ru-RU"/>
        </w:rPr>
        <w:t xml:space="preserve"> языка</w:t>
      </w:r>
      <w:r w:rsidR="00C45101" w:rsidRPr="00347CD3">
        <w:rPr>
          <w:rFonts w:ascii="Times New Roman" w:hAnsi="Times New Roman"/>
          <w:b/>
          <w:sz w:val="24"/>
          <w:szCs w:val="24"/>
          <w:lang w:val="ru-RU"/>
        </w:rPr>
        <w:t>, в том числе преподавания других предметов на румынском</w:t>
      </w:r>
      <w:r w:rsidRPr="00347CD3">
        <w:rPr>
          <w:rFonts w:ascii="Times New Roman" w:hAnsi="Times New Roman"/>
          <w:b/>
          <w:sz w:val="24"/>
          <w:szCs w:val="24"/>
          <w:lang w:val="ru-RU"/>
        </w:rPr>
        <w:t xml:space="preserve"> языке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Необходимость</w:t>
      </w:r>
      <w:r w:rsidR="000B1569" w:rsidRPr="00347CD3">
        <w:rPr>
          <w:rFonts w:ascii="Times New Roman" w:hAnsi="Times New Roman"/>
          <w:sz w:val="24"/>
          <w:szCs w:val="24"/>
          <w:lang w:val="ru-RU"/>
        </w:rPr>
        <w:t xml:space="preserve"> социолингвистической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интеграции </w:t>
      </w:r>
      <w:r w:rsidR="00A16CE4" w:rsidRPr="00347CD3">
        <w:rPr>
          <w:rFonts w:ascii="Times New Roman" w:hAnsi="Times New Roman"/>
          <w:sz w:val="24"/>
          <w:szCs w:val="24"/>
          <w:lang w:val="ru-RU"/>
        </w:rPr>
        <w:t xml:space="preserve">учащихся </w:t>
      </w:r>
      <w:r w:rsidRPr="00347CD3">
        <w:rPr>
          <w:rFonts w:ascii="Times New Roman" w:hAnsi="Times New Roman"/>
          <w:sz w:val="24"/>
          <w:szCs w:val="24"/>
          <w:lang w:val="ru-RU"/>
        </w:rPr>
        <w:t>оче</w:t>
      </w:r>
      <w:r w:rsidR="00A16CE4" w:rsidRPr="00347CD3">
        <w:rPr>
          <w:rFonts w:ascii="Times New Roman" w:hAnsi="Times New Roman"/>
          <w:sz w:val="24"/>
          <w:szCs w:val="24"/>
          <w:lang w:val="ru-RU"/>
        </w:rPr>
        <w:t>видна. Исследования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(ЕС ProDidactica, ОБСЕ) в области </w:t>
      </w:r>
      <w:r w:rsidR="00A16CE4" w:rsidRPr="00347CD3">
        <w:rPr>
          <w:rFonts w:ascii="Times New Roman" w:hAnsi="Times New Roman"/>
          <w:sz w:val="24"/>
          <w:szCs w:val="24"/>
          <w:lang w:val="ru-RU"/>
        </w:rPr>
        <w:t>образования показывают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A16CE4" w:rsidRPr="00347CD3">
        <w:rPr>
          <w:rFonts w:ascii="Times New Roman" w:hAnsi="Times New Roman"/>
          <w:sz w:val="24"/>
          <w:szCs w:val="24"/>
          <w:lang w:val="ru-RU"/>
        </w:rPr>
        <w:t xml:space="preserve">применение румынского языка </w:t>
      </w:r>
      <w:r w:rsidRPr="00347CD3">
        <w:rPr>
          <w:rFonts w:ascii="Times New Roman" w:hAnsi="Times New Roman"/>
          <w:sz w:val="24"/>
          <w:szCs w:val="24"/>
          <w:lang w:val="ru-RU"/>
        </w:rPr>
        <w:t>(коммуникацио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нная среда во внеучебное время на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р</w:t>
      </w:r>
      <w:r w:rsidR="00A16CE4" w:rsidRPr="00347CD3">
        <w:rPr>
          <w:rFonts w:ascii="Times New Roman" w:hAnsi="Times New Roman"/>
          <w:sz w:val="24"/>
          <w:szCs w:val="24"/>
          <w:lang w:val="ru-RU"/>
        </w:rPr>
        <w:t>умынском языке)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является важным фактором, </w:t>
      </w:r>
      <w:r w:rsidR="00A16CE4" w:rsidRPr="00347CD3">
        <w:rPr>
          <w:rFonts w:ascii="Times New Roman" w:hAnsi="Times New Roman"/>
          <w:sz w:val="24"/>
          <w:szCs w:val="24"/>
          <w:lang w:val="ru-RU"/>
        </w:rPr>
        <w:t xml:space="preserve">которым </w:t>
      </w:r>
      <w:r w:rsidRPr="00347CD3">
        <w:rPr>
          <w:rFonts w:ascii="Times New Roman" w:hAnsi="Times New Roman"/>
          <w:sz w:val="24"/>
          <w:szCs w:val="24"/>
          <w:lang w:val="ru-RU"/>
        </w:rPr>
        <w:t>часто пре</w:t>
      </w:r>
      <w:r w:rsidR="00A16CE4" w:rsidRPr="00347CD3">
        <w:rPr>
          <w:rFonts w:ascii="Times New Roman" w:hAnsi="Times New Roman"/>
          <w:sz w:val="24"/>
          <w:szCs w:val="24"/>
          <w:lang w:val="ru-RU"/>
        </w:rPr>
        <w:t xml:space="preserve">небрегают. Почти половина учащихся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часто используют </w:t>
      </w:r>
      <w:r w:rsidR="00A16CE4" w:rsidRPr="00347CD3">
        <w:rPr>
          <w:rFonts w:ascii="Times New Roman" w:hAnsi="Times New Roman"/>
          <w:sz w:val="24"/>
          <w:szCs w:val="24"/>
          <w:lang w:val="ru-RU"/>
        </w:rPr>
        <w:t xml:space="preserve">румынский язык,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чит</w:t>
      </w:r>
      <w:r w:rsidR="00A16CE4" w:rsidRPr="00347CD3">
        <w:rPr>
          <w:rFonts w:ascii="Times New Roman" w:hAnsi="Times New Roman"/>
          <w:sz w:val="24"/>
          <w:szCs w:val="24"/>
          <w:lang w:val="ru-RU"/>
        </w:rPr>
        <w:t>ая газеты и журналы; художественную литературу; слушают радио; смотрят телевизор; говорят с соседями и  друзьями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; работают с  информацией</w:t>
      </w:r>
      <w:r w:rsidR="00922FE5" w:rsidRPr="00347CD3">
        <w:rPr>
          <w:rFonts w:ascii="Times New Roman" w:hAnsi="Times New Roman"/>
          <w:sz w:val="24"/>
          <w:szCs w:val="24"/>
          <w:lang w:val="ru-RU"/>
        </w:rPr>
        <w:t xml:space="preserve"> в Ин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тернете;  участвуют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о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922FE5" w:rsidRPr="00347CD3">
        <w:rPr>
          <w:rFonts w:ascii="Times New Roman" w:hAnsi="Times New Roman"/>
          <w:sz w:val="24"/>
          <w:szCs w:val="24"/>
          <w:lang w:val="ru-RU"/>
        </w:rPr>
        <w:t>неклассных меропри</w:t>
      </w:r>
      <w:r w:rsidR="00427FD7" w:rsidRPr="00347CD3">
        <w:rPr>
          <w:rFonts w:ascii="Times New Roman" w:hAnsi="Times New Roman"/>
          <w:sz w:val="24"/>
          <w:szCs w:val="24"/>
          <w:lang w:val="ru-RU"/>
        </w:rPr>
        <w:t>ятиях</w:t>
      </w:r>
      <w:r w:rsidR="00922FE5" w:rsidRPr="00347CD3">
        <w:rPr>
          <w:rFonts w:ascii="Times New Roman" w:hAnsi="Times New Roman"/>
          <w:sz w:val="24"/>
          <w:szCs w:val="24"/>
          <w:lang w:val="ru-RU"/>
        </w:rPr>
        <w:t xml:space="preserve"> на румынском языке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 xml:space="preserve">. Эти данные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могли бы быть оптимистичными</w:t>
      </w:r>
      <w:r w:rsidR="00427FD7" w:rsidRPr="00347CD3">
        <w:rPr>
          <w:rFonts w:ascii="Times New Roman" w:hAnsi="Times New Roman"/>
          <w:sz w:val="24"/>
          <w:szCs w:val="24"/>
          <w:lang w:val="ru-RU"/>
        </w:rPr>
        <w:t>, если бы не было исследования, в котором при вопросе, когда вы используете румынский язык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,</w:t>
      </w:r>
      <w:r w:rsidR="00427FD7" w:rsidRPr="00347CD3">
        <w:rPr>
          <w:rFonts w:ascii="Times New Roman" w:hAnsi="Times New Roman"/>
          <w:sz w:val="24"/>
          <w:szCs w:val="24"/>
          <w:lang w:val="ru-RU"/>
        </w:rPr>
        <w:t xml:space="preserve"> было указано – редко или никогда.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Таким образом, 50,4% опрошенных учащихся никогда не читал</w:t>
      </w:r>
      <w:r w:rsidR="00AA5900" w:rsidRPr="00347CD3">
        <w:rPr>
          <w:rFonts w:ascii="Times New Roman" w:hAnsi="Times New Roman"/>
          <w:sz w:val="24"/>
          <w:szCs w:val="24"/>
          <w:lang w:val="ru-RU"/>
        </w:rPr>
        <w:t>и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газеты</w:t>
      </w:r>
      <w:r w:rsidR="00AA5900" w:rsidRPr="00347CD3">
        <w:rPr>
          <w:rFonts w:ascii="Times New Roman" w:hAnsi="Times New Roman"/>
          <w:sz w:val="24"/>
          <w:szCs w:val="24"/>
          <w:lang w:val="ru-RU"/>
        </w:rPr>
        <w:t xml:space="preserve"> на румынском языке, 34,1% (!) н</w:t>
      </w:r>
      <w:r w:rsidRPr="00347CD3">
        <w:rPr>
          <w:rFonts w:ascii="Times New Roman" w:hAnsi="Times New Roman"/>
          <w:sz w:val="24"/>
          <w:szCs w:val="24"/>
          <w:lang w:val="ru-RU"/>
        </w:rPr>
        <w:t>икогда не говори</w:t>
      </w:r>
      <w:r w:rsidR="00AA5900" w:rsidRPr="00347CD3">
        <w:rPr>
          <w:rFonts w:ascii="Times New Roman" w:hAnsi="Times New Roman"/>
          <w:sz w:val="24"/>
          <w:szCs w:val="24"/>
          <w:lang w:val="ru-RU"/>
        </w:rPr>
        <w:t>ли на румынском языке в обществе, с  соседями, друзьями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и т.д.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Ев</w:t>
      </w:r>
      <w:r w:rsidR="00AA5900" w:rsidRPr="00347CD3">
        <w:rPr>
          <w:rFonts w:ascii="Times New Roman" w:hAnsi="Times New Roman"/>
          <w:sz w:val="24"/>
          <w:szCs w:val="24"/>
          <w:lang w:val="ru-RU"/>
        </w:rPr>
        <w:t>ропейский опыт имеет различные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5900" w:rsidRPr="00347CD3">
        <w:rPr>
          <w:rFonts w:ascii="Times New Roman" w:hAnsi="Times New Roman"/>
          <w:sz w:val="24"/>
          <w:szCs w:val="24"/>
          <w:lang w:val="ru-RU"/>
        </w:rPr>
        <w:t>модели преподавания – обучения - оценивания государственных языков. Существуют различные успешные модели совмещения государственного и языка национального меньшинства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в системе образования: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- Язык меньшинства может использоваться в качестве языка обучения </w:t>
      </w:r>
      <w:r w:rsidR="00AA5900" w:rsidRPr="00347CD3">
        <w:rPr>
          <w:rFonts w:ascii="Times New Roman" w:hAnsi="Times New Roman"/>
          <w:sz w:val="24"/>
          <w:szCs w:val="24"/>
          <w:lang w:val="ru-RU"/>
        </w:rPr>
        <w:t>всех предметов с обязательным изучением государственного языка</w:t>
      </w:r>
      <w:r w:rsidRPr="00347CD3">
        <w:rPr>
          <w:rFonts w:ascii="Times New Roman" w:hAnsi="Times New Roman"/>
          <w:sz w:val="24"/>
          <w:szCs w:val="24"/>
          <w:lang w:val="ru-RU"/>
        </w:rPr>
        <w:t>;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- Язык меньшинства может </w:t>
      </w:r>
      <w:r w:rsidR="00AA5900" w:rsidRPr="00347CD3">
        <w:rPr>
          <w:rFonts w:ascii="Times New Roman" w:hAnsi="Times New Roman"/>
          <w:sz w:val="24"/>
          <w:szCs w:val="24"/>
          <w:lang w:val="ru-RU"/>
        </w:rPr>
        <w:t xml:space="preserve">использовать как язык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обучения </w:t>
      </w:r>
      <w:r w:rsidR="00AA5900" w:rsidRPr="00347CD3">
        <w:rPr>
          <w:rFonts w:ascii="Times New Roman" w:hAnsi="Times New Roman"/>
          <w:sz w:val="24"/>
          <w:szCs w:val="24"/>
          <w:lang w:val="ru-RU"/>
        </w:rPr>
        <w:t xml:space="preserve">большинства дисциплин и некоторых дисциплин на государственном языке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(двуязычное образование);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- Язык меньшинства может быть использован для изучения некоторых конкрет</w:t>
      </w:r>
      <w:r w:rsidR="00AA5900" w:rsidRPr="00347CD3">
        <w:rPr>
          <w:rFonts w:ascii="Times New Roman" w:hAnsi="Times New Roman"/>
          <w:sz w:val="24"/>
          <w:szCs w:val="24"/>
          <w:lang w:val="ru-RU"/>
        </w:rPr>
        <w:t>ных предметов, таких как родной язык и литература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, все остальные дисциплины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изучаются на государственном языке.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AA5900" w:rsidP="00347CD3">
      <w:pPr>
        <w:pStyle w:val="NormalWeb"/>
        <w:spacing w:before="0" w:beforeAutospacing="0" w:after="0" w:afterAutospacing="0" w:line="276" w:lineRule="auto"/>
        <w:jc w:val="both"/>
        <w:rPr>
          <w:lang w:val="ru-RU"/>
        </w:rPr>
      </w:pPr>
      <w:r w:rsidRPr="00347CD3">
        <w:rPr>
          <w:lang w:val="ru-RU"/>
        </w:rPr>
        <w:t>Многие страны развивают</w:t>
      </w:r>
      <w:r w:rsidR="00C45101" w:rsidRPr="00347CD3">
        <w:rPr>
          <w:lang w:val="ru-RU"/>
        </w:rPr>
        <w:t xml:space="preserve"> такие формы многоязычного образования. Как правило, это означает, что часть учебной программы преподается на другом языке, </w:t>
      </w:r>
      <w:r w:rsidR="00153CBC" w:rsidRPr="00347CD3">
        <w:rPr>
          <w:lang w:val="ru-RU"/>
        </w:rPr>
        <w:t xml:space="preserve">а не на </w:t>
      </w:r>
      <w:r w:rsidR="00C45101" w:rsidRPr="00347CD3">
        <w:rPr>
          <w:lang w:val="ru-RU"/>
        </w:rPr>
        <w:t xml:space="preserve"> родном языке, или </w:t>
      </w:r>
      <w:r w:rsidR="00153CBC" w:rsidRPr="00347CD3">
        <w:rPr>
          <w:lang w:val="ru-RU"/>
        </w:rPr>
        <w:t xml:space="preserve">отдельный </w:t>
      </w:r>
      <w:r w:rsidR="00C45101" w:rsidRPr="00347CD3">
        <w:rPr>
          <w:lang w:val="ru-RU"/>
        </w:rPr>
        <w:t>предмет преподается на д</w:t>
      </w:r>
      <w:r w:rsidR="00153CBC" w:rsidRPr="00347CD3">
        <w:rPr>
          <w:lang w:val="ru-RU"/>
        </w:rPr>
        <w:t>ругом языке</w:t>
      </w:r>
      <w:r w:rsidR="00677010" w:rsidRPr="00347CD3">
        <w:rPr>
          <w:lang w:val="ru-RU"/>
        </w:rPr>
        <w:t xml:space="preserve"> и т.д. </w:t>
      </w:r>
      <w:proofErr w:type="gramStart"/>
      <w:r w:rsidR="00677010" w:rsidRPr="00347CD3">
        <w:rPr>
          <w:lang w:val="ru-RU"/>
        </w:rPr>
        <w:t xml:space="preserve">В последние годы разработан новый метод  -  </w:t>
      </w:r>
      <w:r w:rsidR="004D321D" w:rsidRPr="00347CD3">
        <w:t>CLIL</w:t>
      </w:r>
      <w:r w:rsidR="004D321D" w:rsidRPr="00347CD3">
        <w:rPr>
          <w:lang w:val="ru-RU"/>
        </w:rPr>
        <w:t xml:space="preserve"> – (</w:t>
      </w:r>
      <w:r w:rsidR="004D321D" w:rsidRPr="00347CD3">
        <w:rPr>
          <w:i/>
          <w:lang w:val="ru-RU"/>
        </w:rPr>
        <w:t>аббревиатура, которая расшифровывается как – Предметно-Языковое Интегрированное Обучение и представляет собой такой метод обучения, при котором часть предметов преподаётся на иностранных языках.</w:t>
      </w:r>
      <w:proofErr w:type="gramEnd"/>
      <w:r w:rsidR="004D321D" w:rsidRPr="00347CD3">
        <w:rPr>
          <w:i/>
          <w:lang w:val="ru-RU"/>
        </w:rPr>
        <w:t xml:space="preserve"> Таким образом, обучение учеников на родном и изучаемом языках</w:t>
      </w:r>
      <w:r w:rsidR="00677010" w:rsidRPr="00347CD3">
        <w:rPr>
          <w:i/>
          <w:lang w:val="ru-RU"/>
        </w:rPr>
        <w:t>,</w:t>
      </w:r>
      <w:r w:rsidR="004D321D" w:rsidRPr="00347CD3">
        <w:rPr>
          <w:i/>
          <w:lang w:val="ru-RU"/>
        </w:rPr>
        <w:t xml:space="preserve"> составляют одно целое. Преподавание происходит на двух языках так, что в учебных ситуациях используется язык, подходящий к ситуации и к </w:t>
      </w:r>
      <w:r w:rsidR="004D321D" w:rsidRPr="00347CD3">
        <w:rPr>
          <w:i/>
          <w:lang w:val="ru-RU"/>
        </w:rPr>
        <w:lastRenderedPageBreak/>
        <w:t>цели обучения.</w:t>
      </w:r>
      <w:r w:rsidR="00677010" w:rsidRPr="00347CD3">
        <w:rPr>
          <w:i/>
          <w:lang w:val="ru-RU"/>
        </w:rPr>
        <w:t xml:space="preserve"> </w:t>
      </w:r>
      <w:r w:rsidR="004D321D" w:rsidRPr="00347CD3">
        <w:rPr>
          <w:i/>
          <w:lang w:val="ru-RU"/>
        </w:rPr>
        <w:t xml:space="preserve">По методу </w:t>
      </w:r>
      <w:r w:rsidR="004D321D" w:rsidRPr="00347CD3">
        <w:rPr>
          <w:rStyle w:val="Strong"/>
          <w:i/>
        </w:rPr>
        <w:t>CLIL</w:t>
      </w:r>
      <w:r w:rsidR="004D321D" w:rsidRPr="00347CD3">
        <w:rPr>
          <w:i/>
          <w:lang w:val="ru-RU"/>
        </w:rPr>
        <w:t xml:space="preserve"> иностранный язык используется на всех уроках и по всем учебным пре</w:t>
      </w:r>
      <w:r w:rsidR="00677010" w:rsidRPr="00347CD3">
        <w:rPr>
          <w:i/>
          <w:lang w:val="ru-RU"/>
        </w:rPr>
        <w:t xml:space="preserve">дметам, кроме родного </w:t>
      </w:r>
      <w:r w:rsidR="004D321D" w:rsidRPr="00347CD3">
        <w:rPr>
          <w:i/>
          <w:lang w:val="ru-RU"/>
        </w:rPr>
        <w:t xml:space="preserve"> языка, то есть язык становится не объектом обучения, а его средством. </w:t>
      </w:r>
      <w:proofErr w:type="gramStart"/>
      <w:r w:rsidR="004D321D" w:rsidRPr="00347CD3">
        <w:rPr>
          <w:i/>
          <w:lang w:val="ru-RU"/>
        </w:rPr>
        <w:t>Формальное изучение языка происходит на уроках иностранного языка</w:t>
      </w:r>
      <w:r w:rsidR="004D321D" w:rsidRPr="00347CD3">
        <w:rPr>
          <w:lang w:val="ru-RU"/>
        </w:rPr>
        <w:t>).</w:t>
      </w:r>
      <w:r w:rsidR="00153CBC" w:rsidRPr="00347CD3">
        <w:rPr>
          <w:lang w:val="ru-RU"/>
        </w:rPr>
        <w:t xml:space="preserve"> (</w:t>
      </w:r>
      <w:r w:rsidR="00153CBC" w:rsidRPr="00347CD3">
        <w:t>content</w:t>
      </w:r>
      <w:r w:rsidR="00153CBC" w:rsidRPr="00347CD3">
        <w:rPr>
          <w:lang w:val="ru-RU"/>
        </w:rPr>
        <w:t xml:space="preserve"> </w:t>
      </w:r>
      <w:r w:rsidR="00153CBC" w:rsidRPr="00347CD3">
        <w:t>and</w:t>
      </w:r>
      <w:r w:rsidR="00153CBC" w:rsidRPr="00347CD3">
        <w:rPr>
          <w:lang w:val="ru-RU"/>
        </w:rPr>
        <w:t xml:space="preserve"> </w:t>
      </w:r>
      <w:r w:rsidR="00153CBC" w:rsidRPr="00347CD3">
        <w:t>Language</w:t>
      </w:r>
      <w:r w:rsidR="00153CBC" w:rsidRPr="00347CD3">
        <w:rPr>
          <w:lang w:val="ru-RU"/>
        </w:rPr>
        <w:t xml:space="preserve"> </w:t>
      </w:r>
      <w:r w:rsidR="00153CBC" w:rsidRPr="00347CD3">
        <w:t>Integrated</w:t>
      </w:r>
      <w:r w:rsidR="00153CBC" w:rsidRPr="00347CD3">
        <w:rPr>
          <w:lang w:val="ru-RU"/>
        </w:rPr>
        <w:t xml:space="preserve"> </w:t>
      </w:r>
      <w:r w:rsidR="00153CBC" w:rsidRPr="00347CD3">
        <w:t>Learning</w:t>
      </w:r>
      <w:r w:rsidR="00153CBC" w:rsidRPr="00347CD3">
        <w:rPr>
          <w:lang w:val="ru-RU"/>
        </w:rPr>
        <w:t>, Î</w:t>
      </w:r>
      <w:r w:rsidR="00153CBC" w:rsidRPr="00347CD3">
        <w:t>ICL</w:t>
      </w:r>
      <w:r w:rsidR="00153CBC" w:rsidRPr="00347CD3">
        <w:rPr>
          <w:lang w:val="ru-RU"/>
        </w:rPr>
        <w:t xml:space="preserve">, </w:t>
      </w:r>
      <w:r w:rsidR="00153CBC" w:rsidRPr="00347CD3">
        <w:t>cf</w:t>
      </w:r>
      <w:r w:rsidR="00153CBC" w:rsidRPr="00347CD3">
        <w:rPr>
          <w:lang w:val="ru-RU"/>
        </w:rPr>
        <w:t>.</w:t>
      </w:r>
      <w:r w:rsidR="00153CBC" w:rsidRPr="00347CD3">
        <w:t>Marsh</w:t>
      </w:r>
      <w:r w:rsidR="00677010" w:rsidRPr="00347CD3">
        <w:rPr>
          <w:lang w:val="ru-RU"/>
        </w:rPr>
        <w:t xml:space="preserve"> &amp; </w:t>
      </w:r>
      <w:r w:rsidR="00677010" w:rsidRPr="00347CD3">
        <w:t>Marsland</w:t>
      </w:r>
      <w:r w:rsidR="00677010" w:rsidRPr="00347CD3">
        <w:rPr>
          <w:lang w:val="ru-RU"/>
        </w:rPr>
        <w:t xml:space="preserve"> 1999) , который </w:t>
      </w:r>
      <w:r w:rsidR="00C45101" w:rsidRPr="00347CD3">
        <w:rPr>
          <w:lang w:val="ru-RU"/>
        </w:rPr>
        <w:t>широко применяется в разных странах.</w:t>
      </w:r>
      <w:proofErr w:type="gramEnd"/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5F33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Термин </w:t>
      </w:r>
      <w:r w:rsidRPr="00347CD3">
        <w:rPr>
          <w:rFonts w:ascii="Times New Roman" w:hAnsi="Times New Roman"/>
          <w:b/>
          <w:sz w:val="24"/>
          <w:szCs w:val="24"/>
          <w:lang w:val="ru-RU"/>
        </w:rPr>
        <w:t>многоязычное</w:t>
      </w:r>
      <w:r w:rsidR="00C45101" w:rsidRPr="00347CD3">
        <w:rPr>
          <w:rFonts w:ascii="Times New Roman" w:hAnsi="Times New Roman"/>
          <w:b/>
          <w:sz w:val="24"/>
          <w:szCs w:val="24"/>
          <w:lang w:val="ru-RU"/>
        </w:rPr>
        <w:t xml:space="preserve"> образование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gramStart"/>
      <w:r w:rsidR="004D321D" w:rsidRPr="00347CD3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="004D321D" w:rsidRPr="00347CD3">
        <w:rPr>
          <w:rFonts w:ascii="Times New Roman" w:hAnsi="Times New Roman"/>
          <w:sz w:val="24"/>
          <w:szCs w:val="24"/>
        </w:rPr>
        <w:t>LIL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будет использоваться для обозначения образования </w:t>
      </w:r>
      <w:r w:rsidRPr="00347CD3">
        <w:rPr>
          <w:rFonts w:ascii="Times New Roman" w:hAnsi="Times New Roman"/>
          <w:sz w:val="24"/>
          <w:szCs w:val="24"/>
          <w:lang w:val="ru-RU"/>
        </w:rPr>
        <w:t>для иноязычных учащихся, которые изучают некоторые  дисциплины  на  румынском языке.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F3301" w:rsidRPr="00347CD3" w:rsidRDefault="005F33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 xml:space="preserve">Благодаря 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347CD3">
        <w:rPr>
          <w:rFonts w:ascii="Times New Roman" w:hAnsi="Times New Roman"/>
          <w:sz w:val="24"/>
          <w:szCs w:val="24"/>
          <w:lang w:val="ru-RU"/>
        </w:rPr>
        <w:t>эффективности и сп</w:t>
      </w:r>
      <w:r w:rsidR="005F3301" w:rsidRPr="00347CD3">
        <w:rPr>
          <w:rFonts w:ascii="Times New Roman" w:hAnsi="Times New Roman"/>
          <w:sz w:val="24"/>
          <w:szCs w:val="24"/>
          <w:lang w:val="ru-RU"/>
        </w:rPr>
        <w:t>особности мотивировать учащихся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(и их родителей), </w:t>
      </w:r>
      <w:r w:rsidR="005F3301" w:rsidRPr="00347CD3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изучения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3301" w:rsidRPr="00347CD3">
        <w:rPr>
          <w:rFonts w:ascii="Times New Roman" w:hAnsi="Times New Roman"/>
          <w:sz w:val="24"/>
          <w:szCs w:val="24"/>
          <w:lang w:val="ru-RU"/>
        </w:rPr>
        <w:t xml:space="preserve">одного иностранного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языка, </w:t>
      </w:r>
      <w:r w:rsidR="005F3301" w:rsidRPr="00347CD3">
        <w:rPr>
          <w:rFonts w:ascii="Times New Roman" w:hAnsi="Times New Roman"/>
          <w:sz w:val="24"/>
          <w:szCs w:val="24"/>
          <w:lang w:val="ru-RU"/>
        </w:rPr>
        <w:t xml:space="preserve">как базы для вхождения в учебное содержание стран Европейского Союза 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 xml:space="preserve"> (целевой язык) и сохранение языкового разнообразия</w:t>
      </w:r>
      <w:r w:rsidRPr="00347CD3">
        <w:rPr>
          <w:rFonts w:ascii="Times New Roman" w:hAnsi="Times New Roman"/>
          <w:sz w:val="24"/>
          <w:szCs w:val="24"/>
          <w:lang w:val="ru-RU"/>
        </w:rPr>
        <w:t>. В европейских с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транах, таких как Великобритания, Италия, Франция, Испания, Словения, Румыния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и др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. м</w:t>
      </w:r>
      <w:r w:rsidRPr="00347CD3">
        <w:rPr>
          <w:rFonts w:ascii="Times New Roman" w:hAnsi="Times New Roman"/>
          <w:sz w:val="24"/>
          <w:szCs w:val="24"/>
          <w:lang w:val="ru-RU"/>
        </w:rPr>
        <w:t>етод CLI</w:t>
      </w:r>
      <w:r w:rsidR="005F3301" w:rsidRPr="00347CD3">
        <w:rPr>
          <w:rFonts w:ascii="Times New Roman" w:hAnsi="Times New Roman"/>
          <w:sz w:val="24"/>
          <w:szCs w:val="24"/>
          <w:lang w:val="ru-RU"/>
        </w:rPr>
        <w:t xml:space="preserve">L широко используется. В указанных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странах, </w:t>
      </w:r>
      <w:r w:rsidR="00272A75" w:rsidRPr="00347CD3">
        <w:rPr>
          <w:rFonts w:ascii="Times New Roman" w:hAnsi="Times New Roman"/>
          <w:sz w:val="24"/>
          <w:szCs w:val="24"/>
          <w:lang w:val="ru-RU"/>
        </w:rPr>
        <w:t>это метод широко используется при преподавании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разных дисциплинах, таких, как математика, химия, география, история и т.д. Метод CLIL успешно работает в двуязычных школах в большинстве европейских стран, но до сих пор мало применяется в Молдове.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272A75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Начиная с 1998 года, были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инициативы для осуществле</w:t>
      </w:r>
      <w:r w:rsidRPr="00347CD3">
        <w:rPr>
          <w:rFonts w:ascii="Times New Roman" w:hAnsi="Times New Roman"/>
          <w:sz w:val="24"/>
          <w:szCs w:val="24"/>
          <w:lang w:val="ru-RU"/>
        </w:rPr>
        <w:t>ния проектов, связанных с  углубленным изучением   румынского языка для иноязычных учащихся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47CD3">
        <w:rPr>
          <w:rFonts w:ascii="Times New Roman" w:hAnsi="Times New Roman"/>
          <w:sz w:val="24"/>
          <w:szCs w:val="24"/>
          <w:lang w:val="ru-RU"/>
        </w:rPr>
        <w:t>Однако т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 xml:space="preserve">олько в 2009 году 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б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ыл инициирован проект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по изучению ряда дисциплин на румынском языке в учебных заведениях национальных меньшинств. 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В наст</w:t>
      </w:r>
      <w:r w:rsidR="00677010" w:rsidRPr="00347CD3">
        <w:rPr>
          <w:rFonts w:ascii="Times New Roman" w:hAnsi="Times New Roman"/>
          <w:sz w:val="24"/>
          <w:szCs w:val="24"/>
          <w:lang w:val="ru-RU"/>
        </w:rPr>
        <w:t>оящее время, ряд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 учащихся </w:t>
      </w:r>
      <w:proofErr w:type="gramStart"/>
      <w:r w:rsidR="00814603" w:rsidRPr="00347CD3">
        <w:rPr>
          <w:rFonts w:ascii="Times New Roman" w:hAnsi="Times New Roman"/>
          <w:sz w:val="24"/>
          <w:szCs w:val="24"/>
          <w:lang w:val="ru-RU"/>
        </w:rPr>
        <w:t>включены</w:t>
      </w:r>
      <w:proofErr w:type="gramEnd"/>
      <w:r w:rsidR="00814603" w:rsidRPr="00347CD3">
        <w:rPr>
          <w:rFonts w:ascii="Times New Roman" w:hAnsi="Times New Roman"/>
          <w:sz w:val="24"/>
          <w:szCs w:val="24"/>
          <w:lang w:val="ru-RU"/>
        </w:rPr>
        <w:t xml:space="preserve"> в  этот проект</w:t>
      </w:r>
      <w:r w:rsidRPr="00347CD3">
        <w:rPr>
          <w:rFonts w:ascii="Times New Roman" w:hAnsi="Times New Roman"/>
          <w:sz w:val="24"/>
          <w:szCs w:val="24"/>
          <w:lang w:val="ru-RU"/>
        </w:rPr>
        <w:t>.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Тем не менее, некоторые учителя уже дали результаты, достойные подражан</w:t>
      </w:r>
      <w:r w:rsidR="00B814B9" w:rsidRPr="00347CD3">
        <w:rPr>
          <w:rFonts w:ascii="Times New Roman" w:hAnsi="Times New Roman"/>
          <w:sz w:val="24"/>
          <w:szCs w:val="24"/>
          <w:lang w:val="ru-RU"/>
        </w:rPr>
        <w:t>ия их поддерживают  руководители школ и  родители,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B814B9" w:rsidRPr="00347CD3">
        <w:rPr>
          <w:rFonts w:ascii="Times New Roman" w:hAnsi="Times New Roman"/>
          <w:sz w:val="24"/>
          <w:szCs w:val="24"/>
          <w:lang w:val="ru-RU"/>
        </w:rPr>
        <w:t>не в последнюю очередь учащиеся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>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101" w:rsidRPr="00347CD3" w:rsidRDefault="00272A75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u-RU"/>
        </w:rPr>
        <w:t>Очень в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ажно провести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работу 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по снижению неопределенности или даже страх</w:t>
      </w:r>
      <w:r w:rsidRPr="00347CD3">
        <w:rPr>
          <w:rFonts w:ascii="Times New Roman" w:hAnsi="Times New Roman"/>
          <w:sz w:val="24"/>
          <w:szCs w:val="24"/>
          <w:lang w:val="ru-RU"/>
        </w:rPr>
        <w:t>а со стороны  родителей и учащихся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в отношении </w:t>
      </w:r>
      <w:r w:rsidRPr="00347CD3">
        <w:rPr>
          <w:rFonts w:ascii="Times New Roman" w:hAnsi="Times New Roman"/>
          <w:sz w:val="24"/>
          <w:szCs w:val="24"/>
          <w:lang w:val="ru-RU"/>
        </w:rPr>
        <w:t>перевода некоторых дисциплин на румынский язык обучения. Необходимо шире представлять  информацию для родителей, учащихся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>, административных учреждений</w:t>
      </w:r>
      <w:r w:rsidRPr="00347CD3">
        <w:rPr>
          <w:rFonts w:ascii="Times New Roman" w:hAnsi="Times New Roman"/>
          <w:sz w:val="24"/>
          <w:szCs w:val="24"/>
          <w:lang w:val="ru-RU"/>
        </w:rPr>
        <w:t>, учителей и т.д. Многоязычное</w:t>
      </w:r>
      <w:r w:rsidR="00B814B9" w:rsidRPr="00347CD3">
        <w:rPr>
          <w:rFonts w:ascii="Times New Roman" w:hAnsi="Times New Roman"/>
          <w:sz w:val="24"/>
          <w:szCs w:val="24"/>
          <w:lang w:val="ru-RU"/>
        </w:rPr>
        <w:t xml:space="preserve"> обучение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представляет  перспективы 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для получения профессионального образования и трудоустройства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учащихся. Многоязычное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обучение предоставляет возможность учиться на государстве</w:t>
      </w:r>
      <w:r w:rsidR="00B814B9" w:rsidRPr="00347CD3">
        <w:rPr>
          <w:rFonts w:ascii="Times New Roman" w:hAnsi="Times New Roman"/>
          <w:sz w:val="24"/>
          <w:szCs w:val="24"/>
          <w:lang w:val="ru-RU"/>
        </w:rPr>
        <w:t xml:space="preserve">нном языке 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 xml:space="preserve"> обучения, что создает широкие возможности для дальнейшего развития карьеры и содействия </w:t>
      </w:r>
      <w:r w:rsidR="00402D35" w:rsidRPr="00347CD3">
        <w:rPr>
          <w:rFonts w:ascii="Times New Roman" w:hAnsi="Times New Roman"/>
          <w:sz w:val="24"/>
          <w:szCs w:val="24"/>
          <w:lang w:val="ru-RU"/>
        </w:rPr>
        <w:t>успешкой социальной интеграции</w:t>
      </w:r>
      <w:r w:rsidR="00C45101" w:rsidRPr="00347CD3">
        <w:rPr>
          <w:rFonts w:ascii="Times New Roman" w:hAnsi="Times New Roman"/>
          <w:sz w:val="24"/>
          <w:szCs w:val="24"/>
          <w:lang w:val="ru-RU"/>
        </w:rPr>
        <w:t>.</w:t>
      </w:r>
    </w:p>
    <w:p w:rsidR="00C45101" w:rsidRPr="00347CD3" w:rsidRDefault="00C45101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53135" w:rsidRPr="00347CD3" w:rsidRDefault="00E53135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</w:rPr>
        <w:t>3.2. Результаты эк</w:t>
      </w:r>
      <w:r w:rsidRPr="00347CD3">
        <w:rPr>
          <w:rFonts w:ascii="Times New Roman" w:hAnsi="Times New Roman"/>
          <w:b/>
          <w:sz w:val="24"/>
          <w:szCs w:val="24"/>
          <w:lang w:val="en-US"/>
        </w:rPr>
        <w:t>c</w:t>
      </w:r>
      <w:r w:rsidRPr="00347CD3">
        <w:rPr>
          <w:rFonts w:ascii="Times New Roman" w:hAnsi="Times New Roman"/>
          <w:b/>
          <w:sz w:val="24"/>
          <w:szCs w:val="24"/>
        </w:rPr>
        <w:t xml:space="preserve">перимента по </w:t>
      </w:r>
      <w:r w:rsidRPr="00347CD3">
        <w:rPr>
          <w:rFonts w:ascii="Times New Roman" w:hAnsi="Times New Roman"/>
          <w:b/>
          <w:color w:val="000000"/>
          <w:sz w:val="24"/>
          <w:szCs w:val="24"/>
        </w:rPr>
        <w:t>изучению некоторых</w:t>
      </w:r>
      <w:r w:rsidRPr="00347CD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347CD3">
        <w:rPr>
          <w:rFonts w:ascii="Times New Roman" w:hAnsi="Times New Roman"/>
          <w:b/>
          <w:sz w:val="24"/>
          <w:szCs w:val="24"/>
        </w:rPr>
        <w:t>предметов на румынском языке.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Образовательный проект «Социолингвистическая интеграция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иноязычных </w:t>
      </w:r>
      <w:r w:rsidRPr="00347CD3">
        <w:rPr>
          <w:rFonts w:ascii="Times New Roman" w:hAnsi="Times New Roman"/>
          <w:sz w:val="24"/>
          <w:szCs w:val="24"/>
        </w:rPr>
        <w:t>учащихся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14B9" w:rsidRPr="00347CD3">
        <w:rPr>
          <w:rFonts w:ascii="Times New Roman" w:hAnsi="Times New Roman"/>
          <w:sz w:val="24"/>
          <w:szCs w:val="24"/>
        </w:rPr>
        <w:t>п</w:t>
      </w:r>
      <w:r w:rsidR="00B814B9" w:rsidRPr="00347CD3">
        <w:rPr>
          <w:rFonts w:ascii="Times New Roman" w:hAnsi="Times New Roman"/>
          <w:sz w:val="24"/>
          <w:szCs w:val="24"/>
          <w:lang w:val="ru-RU"/>
        </w:rPr>
        <w:t>утем расширения</w:t>
      </w:r>
      <w:r w:rsidR="00B814B9" w:rsidRPr="00347CD3">
        <w:rPr>
          <w:rFonts w:ascii="Times New Roman" w:hAnsi="Times New Roman"/>
          <w:sz w:val="24"/>
          <w:szCs w:val="24"/>
        </w:rPr>
        <w:t xml:space="preserve"> школьных дисциплин, </w:t>
      </w:r>
      <w:r w:rsidR="00B814B9" w:rsidRPr="00347CD3">
        <w:rPr>
          <w:rFonts w:ascii="Times New Roman" w:hAnsi="Times New Roman"/>
          <w:sz w:val="24"/>
          <w:szCs w:val="24"/>
          <w:lang w:val="ru-RU"/>
        </w:rPr>
        <w:t>преподаваемых</w:t>
      </w:r>
      <w:r w:rsidRPr="00347CD3">
        <w:rPr>
          <w:rFonts w:ascii="Times New Roman" w:hAnsi="Times New Roman"/>
          <w:sz w:val="24"/>
          <w:szCs w:val="24"/>
        </w:rPr>
        <w:t xml:space="preserve"> на румынском языке»  был инициирован Министерством просвещения РМ </w:t>
      </w:r>
      <w:r w:rsidR="00DC2AFA" w:rsidRPr="00347CD3">
        <w:rPr>
          <w:rFonts w:ascii="Times New Roman" w:hAnsi="Times New Roman"/>
          <w:sz w:val="24"/>
          <w:szCs w:val="24"/>
        </w:rPr>
        <w:t>в 2011 году. Эксперимент пров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>одится</w:t>
      </w:r>
      <w:r w:rsidR="00DC2AFA" w:rsidRPr="00347CD3">
        <w:rPr>
          <w:rFonts w:ascii="Times New Roman" w:hAnsi="Times New Roman"/>
          <w:sz w:val="24"/>
          <w:szCs w:val="24"/>
        </w:rPr>
        <w:t xml:space="preserve"> в 3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>5</w:t>
      </w:r>
      <w:r w:rsidRPr="00347CD3">
        <w:rPr>
          <w:rFonts w:ascii="Times New Roman" w:hAnsi="Times New Roman"/>
          <w:sz w:val="24"/>
          <w:szCs w:val="24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>доуниверситетских</w:t>
      </w:r>
      <w:r w:rsidRPr="00347CD3">
        <w:rPr>
          <w:rFonts w:ascii="Times New Roman" w:hAnsi="Times New Roman"/>
          <w:sz w:val="24"/>
          <w:szCs w:val="24"/>
        </w:rPr>
        <w:t xml:space="preserve"> учебных заведениях</w:t>
      </w:r>
      <w:r w:rsidR="00DC2AFA" w:rsidRPr="00347CD3">
        <w:rPr>
          <w:rFonts w:ascii="Times New Roman" w:hAnsi="Times New Roman"/>
          <w:sz w:val="24"/>
          <w:szCs w:val="24"/>
        </w:rPr>
        <w:t xml:space="preserve">. В настоящее время 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>72</w:t>
      </w:r>
      <w:r w:rsidRPr="00347CD3">
        <w:rPr>
          <w:rFonts w:ascii="Times New Roman" w:hAnsi="Times New Roman"/>
          <w:sz w:val="24"/>
          <w:szCs w:val="24"/>
        </w:rPr>
        <w:t xml:space="preserve"> учителя преподают 8 </w:t>
      </w:r>
      <w:r w:rsidRPr="00347CD3">
        <w:rPr>
          <w:rFonts w:ascii="Times New Roman" w:hAnsi="Times New Roman"/>
          <w:sz w:val="24"/>
          <w:szCs w:val="24"/>
        </w:rPr>
        <w:lastRenderedPageBreak/>
        <w:t>учебных дисциплин на румынском языке .  Обучением охв</w:t>
      </w:r>
      <w:r w:rsidR="00DC2AFA" w:rsidRPr="00347CD3">
        <w:rPr>
          <w:rFonts w:ascii="Times New Roman" w:hAnsi="Times New Roman"/>
          <w:sz w:val="24"/>
          <w:szCs w:val="24"/>
        </w:rPr>
        <w:t xml:space="preserve">ачены около 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>4943</w:t>
      </w:r>
      <w:r w:rsidR="00DC2AFA" w:rsidRPr="00347CD3">
        <w:rPr>
          <w:rFonts w:ascii="Times New Roman" w:hAnsi="Times New Roman"/>
          <w:sz w:val="24"/>
          <w:szCs w:val="24"/>
        </w:rPr>
        <w:t xml:space="preserve"> учащихся из 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>223</w:t>
      </w:r>
      <w:r w:rsidRPr="00347CD3">
        <w:rPr>
          <w:rFonts w:ascii="Times New Roman" w:hAnsi="Times New Roman"/>
          <w:sz w:val="24"/>
          <w:szCs w:val="24"/>
        </w:rPr>
        <w:t xml:space="preserve"> классов с преподаванием на языках национальных меньшинств.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DC2AFA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ab/>
        <w:t xml:space="preserve">С целью </w:t>
      </w:r>
      <w:r w:rsidRPr="00347CD3">
        <w:rPr>
          <w:rFonts w:ascii="Times New Roman" w:hAnsi="Times New Roman"/>
          <w:sz w:val="24"/>
          <w:szCs w:val="24"/>
          <w:lang w:val="ru-RU"/>
        </w:rPr>
        <w:t>внедрения</w:t>
      </w:r>
      <w:r w:rsidRPr="00347CD3">
        <w:rPr>
          <w:rFonts w:ascii="Times New Roman" w:hAnsi="Times New Roman"/>
          <w:sz w:val="24"/>
          <w:szCs w:val="24"/>
        </w:rPr>
        <w:t xml:space="preserve"> </w:t>
      </w:r>
      <w:r w:rsidR="007572B4" w:rsidRPr="00347CD3">
        <w:rPr>
          <w:rFonts w:ascii="Times New Roman" w:hAnsi="Times New Roman"/>
          <w:sz w:val="24"/>
          <w:szCs w:val="24"/>
        </w:rPr>
        <w:t xml:space="preserve"> метода </w:t>
      </w:r>
      <w:r w:rsidR="007572B4" w:rsidRPr="00347CD3">
        <w:rPr>
          <w:rFonts w:ascii="Times New Roman" w:hAnsi="Times New Roman"/>
          <w:color w:val="000000"/>
          <w:sz w:val="24"/>
          <w:szCs w:val="24"/>
        </w:rPr>
        <w:t>CLIL</w:t>
      </w:r>
      <w:r w:rsidR="007572B4" w:rsidRPr="00347CD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572B4" w:rsidRPr="00347CD3">
        <w:rPr>
          <w:rFonts w:ascii="Times New Roman" w:hAnsi="Times New Roman"/>
          <w:sz w:val="24"/>
          <w:szCs w:val="24"/>
        </w:rPr>
        <w:t xml:space="preserve">необходимы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дополнительные </w:t>
      </w:r>
      <w:r w:rsidRPr="00347CD3">
        <w:rPr>
          <w:rFonts w:ascii="Times New Roman" w:hAnsi="Times New Roman"/>
          <w:sz w:val="24"/>
          <w:szCs w:val="24"/>
        </w:rPr>
        <w:t>финанс</w:t>
      </w:r>
      <w:r w:rsidRPr="00347CD3">
        <w:rPr>
          <w:rFonts w:ascii="Times New Roman" w:hAnsi="Times New Roman"/>
          <w:sz w:val="24"/>
          <w:szCs w:val="24"/>
          <w:lang w:val="ru-RU"/>
        </w:rPr>
        <w:t>ы</w:t>
      </w:r>
      <w:r w:rsidR="007572B4" w:rsidRPr="00347CD3">
        <w:rPr>
          <w:rFonts w:ascii="Times New Roman" w:hAnsi="Times New Roman"/>
          <w:sz w:val="24"/>
          <w:szCs w:val="24"/>
        </w:rPr>
        <w:t xml:space="preserve"> для: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организации обучающих курсов для п</w:t>
      </w:r>
      <w:r w:rsidR="00DC2AFA" w:rsidRPr="00347CD3">
        <w:rPr>
          <w:rFonts w:ascii="Times New Roman" w:hAnsi="Times New Roman"/>
          <w:sz w:val="24"/>
          <w:szCs w:val="24"/>
        </w:rPr>
        <w:t xml:space="preserve">едагогических кадров по 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>внедрению</w:t>
      </w:r>
      <w:r w:rsidR="00DC2AFA" w:rsidRPr="00347CD3">
        <w:rPr>
          <w:rFonts w:ascii="Times New Roman" w:hAnsi="Times New Roman"/>
          <w:sz w:val="24"/>
          <w:szCs w:val="24"/>
        </w:rPr>
        <w:t xml:space="preserve"> 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>нового</w:t>
      </w:r>
      <w:r w:rsidRPr="00347CD3">
        <w:rPr>
          <w:rFonts w:ascii="Times New Roman" w:hAnsi="Times New Roman"/>
          <w:sz w:val="24"/>
          <w:szCs w:val="24"/>
        </w:rPr>
        <w:t xml:space="preserve"> метода;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организации се</w:t>
      </w:r>
      <w:r w:rsidR="00DC2AFA" w:rsidRPr="00347CD3">
        <w:rPr>
          <w:rFonts w:ascii="Times New Roman" w:hAnsi="Times New Roman"/>
          <w:sz w:val="24"/>
          <w:szCs w:val="24"/>
        </w:rPr>
        <w:t xml:space="preserve">минаров с посещением 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 xml:space="preserve">открытых </w:t>
      </w:r>
      <w:r w:rsidRPr="00347CD3">
        <w:rPr>
          <w:rFonts w:ascii="Times New Roman" w:hAnsi="Times New Roman"/>
          <w:sz w:val="24"/>
          <w:szCs w:val="24"/>
        </w:rPr>
        <w:t xml:space="preserve"> уроков опытных учителей;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системный мониторинг учебных заве</w:t>
      </w:r>
      <w:r w:rsidR="00DC2AFA" w:rsidRPr="00347CD3">
        <w:rPr>
          <w:rFonts w:ascii="Times New Roman" w:hAnsi="Times New Roman"/>
          <w:sz w:val="24"/>
          <w:szCs w:val="24"/>
        </w:rPr>
        <w:t xml:space="preserve">дений, применяющих данный 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 xml:space="preserve">метод </w:t>
      </w:r>
      <w:r w:rsidRPr="00347CD3">
        <w:rPr>
          <w:rFonts w:ascii="Times New Roman" w:hAnsi="Times New Roman"/>
          <w:sz w:val="24"/>
          <w:szCs w:val="24"/>
        </w:rPr>
        <w:t>- обеспечение учителей методической литературой и техническими средствами;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обучающие курсы/обмен опытом членов рабочих групп в странах с успешным опытом применения мультилингвального обучения (с</w:t>
      </w:r>
      <w:r w:rsidR="00DC2AFA" w:rsidRPr="00347CD3">
        <w:rPr>
          <w:rFonts w:ascii="Times New Roman" w:hAnsi="Times New Roman"/>
          <w:sz w:val="24"/>
          <w:szCs w:val="24"/>
        </w:rPr>
        <w:t xml:space="preserve">траны Балтии, Швеция, Венгрия, 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>Ф</w:t>
      </w:r>
      <w:r w:rsidRPr="00347CD3">
        <w:rPr>
          <w:rFonts w:ascii="Times New Roman" w:hAnsi="Times New Roman"/>
          <w:sz w:val="24"/>
          <w:szCs w:val="24"/>
        </w:rPr>
        <w:t>инляндия, Голландия и т.д.)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ab/>
        <w:t xml:space="preserve">Увеличение количества учебных заведений/классов с преподаванием некоторых школьных предметов на румынском языке предоставило бы в дальнейшем 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 xml:space="preserve">иноязычным </w:t>
      </w:r>
      <w:r w:rsidR="00DC2AFA" w:rsidRPr="00347CD3">
        <w:rPr>
          <w:rFonts w:ascii="Times New Roman" w:hAnsi="Times New Roman"/>
          <w:sz w:val="24"/>
          <w:szCs w:val="24"/>
        </w:rPr>
        <w:t>учащимся больше возможностей</w:t>
      </w:r>
      <w:r w:rsidRPr="00347CD3">
        <w:rPr>
          <w:rFonts w:ascii="Times New Roman" w:hAnsi="Times New Roman"/>
          <w:sz w:val="24"/>
          <w:szCs w:val="24"/>
        </w:rPr>
        <w:t>, а именно: более высокий компетентностный уровень, более высокие результаты при сдаче экзаменов, возможность овладеть профессией на румынском языке, расширение сфе</w:t>
      </w:r>
      <w:r w:rsidR="00DC2AFA" w:rsidRPr="00347CD3">
        <w:rPr>
          <w:rFonts w:ascii="Times New Roman" w:hAnsi="Times New Roman"/>
          <w:sz w:val="24"/>
          <w:szCs w:val="24"/>
        </w:rPr>
        <w:t xml:space="preserve">ры включенности в 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>рынок труда</w:t>
      </w:r>
      <w:r w:rsidRPr="00347CD3">
        <w:rPr>
          <w:rFonts w:ascii="Times New Roman" w:hAnsi="Times New Roman"/>
          <w:sz w:val="24"/>
          <w:szCs w:val="24"/>
        </w:rPr>
        <w:t xml:space="preserve"> и, кр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>о</w:t>
      </w:r>
      <w:r w:rsidRPr="00347CD3">
        <w:rPr>
          <w:rFonts w:ascii="Times New Roman" w:hAnsi="Times New Roman"/>
          <w:sz w:val="24"/>
          <w:szCs w:val="24"/>
        </w:rPr>
        <w:t>ме того, чув</w:t>
      </w:r>
      <w:r w:rsidR="00DC2AFA" w:rsidRPr="00347CD3">
        <w:rPr>
          <w:rFonts w:ascii="Times New Roman" w:hAnsi="Times New Roman"/>
          <w:sz w:val="24"/>
          <w:szCs w:val="24"/>
        </w:rPr>
        <w:t xml:space="preserve">ство комфорта в языковой среде </w:t>
      </w:r>
      <w:r w:rsidR="00DC2AFA" w:rsidRPr="00347CD3">
        <w:rPr>
          <w:rFonts w:ascii="Times New Roman" w:hAnsi="Times New Roman"/>
          <w:sz w:val="24"/>
          <w:szCs w:val="24"/>
          <w:lang w:val="ru-RU"/>
        </w:rPr>
        <w:t>Р</w:t>
      </w:r>
      <w:r w:rsidRPr="00347CD3">
        <w:rPr>
          <w:rFonts w:ascii="Times New Roman" w:hAnsi="Times New Roman"/>
          <w:sz w:val="24"/>
          <w:szCs w:val="24"/>
        </w:rPr>
        <w:t>еспублики Молдова. Монитогринг учебных заведений, вовлеченных в этот процесс,  осуществляется как посредством обучающих семинаров с участием учителей-экспериментаторов, так и и посредством систематического посещения  данных школ.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3.3</w:t>
      </w:r>
      <w:r w:rsidRPr="00347CD3">
        <w:rPr>
          <w:rFonts w:ascii="Times New Roman" w:hAnsi="Times New Roman"/>
          <w:sz w:val="24"/>
          <w:szCs w:val="24"/>
        </w:rPr>
        <w:t xml:space="preserve">. </w:t>
      </w:r>
      <w:r w:rsidR="00B814B9" w:rsidRPr="00347CD3">
        <w:rPr>
          <w:rFonts w:ascii="Times New Roman" w:hAnsi="Times New Roman"/>
          <w:b/>
          <w:sz w:val="24"/>
          <w:szCs w:val="24"/>
          <w:lang w:val="ru-RU"/>
        </w:rPr>
        <w:t>Подготовка дидактических кадров</w:t>
      </w:r>
      <w:r w:rsidR="00B814B9" w:rsidRPr="00347CD3">
        <w:rPr>
          <w:rFonts w:ascii="Times New Roman" w:hAnsi="Times New Roman"/>
          <w:b/>
          <w:sz w:val="24"/>
          <w:szCs w:val="24"/>
        </w:rPr>
        <w:t xml:space="preserve"> </w:t>
      </w:r>
      <w:r w:rsidR="00B814B9" w:rsidRPr="00347CD3">
        <w:rPr>
          <w:rFonts w:ascii="Times New Roman" w:hAnsi="Times New Roman"/>
          <w:b/>
          <w:sz w:val="24"/>
          <w:szCs w:val="24"/>
          <w:lang w:val="ru-RU"/>
        </w:rPr>
        <w:t>по</w:t>
      </w:r>
      <w:r w:rsidR="00B814B9" w:rsidRPr="00347CD3">
        <w:rPr>
          <w:rFonts w:ascii="Times New Roman" w:hAnsi="Times New Roman"/>
          <w:b/>
          <w:sz w:val="24"/>
          <w:szCs w:val="24"/>
        </w:rPr>
        <w:t xml:space="preserve"> применени</w:t>
      </w:r>
      <w:r w:rsidR="00B814B9" w:rsidRPr="00347CD3">
        <w:rPr>
          <w:rFonts w:ascii="Times New Roman" w:hAnsi="Times New Roman"/>
          <w:b/>
          <w:sz w:val="24"/>
          <w:szCs w:val="24"/>
          <w:lang w:val="ru-RU"/>
        </w:rPr>
        <w:t>ю</w:t>
      </w:r>
      <w:r w:rsidRPr="00347CD3">
        <w:rPr>
          <w:rFonts w:ascii="Times New Roman" w:hAnsi="Times New Roman"/>
          <w:b/>
          <w:sz w:val="24"/>
          <w:szCs w:val="24"/>
        </w:rPr>
        <w:t xml:space="preserve"> методологии CLIL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Чтобы освоить неско</w:t>
      </w:r>
      <w:r w:rsidR="00B814B9" w:rsidRPr="00347CD3">
        <w:rPr>
          <w:rFonts w:ascii="Times New Roman" w:hAnsi="Times New Roman"/>
          <w:sz w:val="24"/>
          <w:szCs w:val="24"/>
        </w:rPr>
        <w:t xml:space="preserve">лько языков, необходимо </w:t>
      </w:r>
      <w:r w:rsidR="00B814B9" w:rsidRPr="00347CD3">
        <w:rPr>
          <w:rFonts w:ascii="Times New Roman" w:hAnsi="Times New Roman"/>
          <w:sz w:val="24"/>
          <w:szCs w:val="24"/>
          <w:lang w:val="ru-RU"/>
        </w:rPr>
        <w:t>выполнить</w:t>
      </w:r>
      <w:r w:rsidRPr="00347CD3">
        <w:rPr>
          <w:rFonts w:ascii="Times New Roman" w:hAnsi="Times New Roman"/>
          <w:sz w:val="24"/>
          <w:szCs w:val="24"/>
        </w:rPr>
        <w:t xml:space="preserve"> ряд предвари</w:t>
      </w:r>
      <w:r w:rsidR="00A22E06" w:rsidRPr="00347CD3">
        <w:rPr>
          <w:rFonts w:ascii="Times New Roman" w:hAnsi="Times New Roman"/>
          <w:sz w:val="24"/>
          <w:szCs w:val="24"/>
        </w:rPr>
        <w:t xml:space="preserve">тельных условий. </w:t>
      </w:r>
      <w:r w:rsidR="00A22E06" w:rsidRPr="00347CD3">
        <w:rPr>
          <w:rFonts w:ascii="Times New Roman" w:hAnsi="Times New Roman"/>
          <w:sz w:val="24"/>
          <w:szCs w:val="24"/>
          <w:lang w:val="ru-RU"/>
        </w:rPr>
        <w:t>Важно</w:t>
      </w:r>
      <w:r w:rsidRPr="00347CD3">
        <w:rPr>
          <w:rFonts w:ascii="Times New Roman" w:hAnsi="Times New Roman"/>
          <w:sz w:val="24"/>
          <w:szCs w:val="24"/>
        </w:rPr>
        <w:t>, чтобы учителя</w:t>
      </w:r>
      <w:r w:rsidR="00A22E06" w:rsidRPr="00347CD3">
        <w:rPr>
          <w:rFonts w:ascii="Times New Roman" w:hAnsi="Times New Roman"/>
          <w:sz w:val="24"/>
          <w:szCs w:val="24"/>
        </w:rPr>
        <w:t xml:space="preserve"> имели соответствующую </w:t>
      </w:r>
      <w:r w:rsidR="00A22E06" w:rsidRPr="00347CD3">
        <w:rPr>
          <w:rFonts w:ascii="Times New Roman" w:hAnsi="Times New Roman"/>
          <w:sz w:val="24"/>
          <w:szCs w:val="24"/>
          <w:lang w:val="ru-RU"/>
        </w:rPr>
        <w:t>базовую</w:t>
      </w:r>
      <w:r w:rsidRPr="00347CD3">
        <w:rPr>
          <w:rFonts w:ascii="Times New Roman" w:hAnsi="Times New Roman"/>
          <w:sz w:val="24"/>
          <w:szCs w:val="24"/>
        </w:rPr>
        <w:t xml:space="preserve"> подготовку, чтобы начать обучение я</w:t>
      </w:r>
      <w:r w:rsidR="00A22E06" w:rsidRPr="00347CD3">
        <w:rPr>
          <w:rFonts w:ascii="Times New Roman" w:hAnsi="Times New Roman"/>
          <w:sz w:val="24"/>
          <w:szCs w:val="24"/>
        </w:rPr>
        <w:t xml:space="preserve">зыкам как можно раньше. </w:t>
      </w:r>
      <w:r w:rsidR="00A22E06" w:rsidRPr="00347CD3">
        <w:rPr>
          <w:rFonts w:ascii="Times New Roman" w:hAnsi="Times New Roman"/>
          <w:sz w:val="24"/>
          <w:szCs w:val="24"/>
          <w:lang w:val="ru-RU"/>
        </w:rPr>
        <w:t xml:space="preserve">В соответствии с </w:t>
      </w:r>
      <w:r w:rsidR="00A22E06" w:rsidRPr="00347CD3">
        <w:rPr>
          <w:rFonts w:ascii="Times New Roman" w:hAnsi="Times New Roman"/>
          <w:sz w:val="24"/>
          <w:szCs w:val="24"/>
        </w:rPr>
        <w:t xml:space="preserve"> международн</w:t>
      </w:r>
      <w:r w:rsidR="00A22E06" w:rsidRPr="00347CD3">
        <w:rPr>
          <w:rFonts w:ascii="Times New Roman" w:hAnsi="Times New Roman"/>
          <w:sz w:val="24"/>
          <w:szCs w:val="24"/>
          <w:lang w:val="ru-RU"/>
        </w:rPr>
        <w:t>ым</w:t>
      </w:r>
      <w:r w:rsidR="00A22E06" w:rsidRPr="00347CD3">
        <w:rPr>
          <w:rFonts w:ascii="Times New Roman" w:hAnsi="Times New Roman"/>
          <w:sz w:val="24"/>
          <w:szCs w:val="24"/>
        </w:rPr>
        <w:t xml:space="preserve"> опыт</w:t>
      </w:r>
      <w:r w:rsidR="00A22E06" w:rsidRPr="00347CD3">
        <w:rPr>
          <w:rFonts w:ascii="Times New Roman" w:hAnsi="Times New Roman"/>
          <w:sz w:val="24"/>
          <w:szCs w:val="24"/>
          <w:lang w:val="ru-RU"/>
        </w:rPr>
        <w:t>ом</w:t>
      </w:r>
      <w:r w:rsidRPr="00347CD3">
        <w:rPr>
          <w:rFonts w:ascii="Times New Roman" w:hAnsi="Times New Roman"/>
          <w:sz w:val="24"/>
          <w:szCs w:val="24"/>
        </w:rPr>
        <w:t>, рекомендуется применять данный метод, начиная с учебных заведений раннего воспитания, а также традиционным образом, как школьный предмет, в I-XII классах.</w:t>
      </w:r>
    </w:p>
    <w:p w:rsidR="007572B4" w:rsidRPr="00347CD3" w:rsidRDefault="007572B4" w:rsidP="00347C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 CLIL подразумевает определенную реорганизацию деятельности доуниверситетских учеб</w:t>
      </w:r>
      <w:r w:rsidR="00A22E06" w:rsidRPr="00347CD3">
        <w:rPr>
          <w:rFonts w:ascii="Times New Roman" w:hAnsi="Times New Roman"/>
          <w:sz w:val="24"/>
          <w:szCs w:val="24"/>
        </w:rPr>
        <w:t xml:space="preserve">ных заведений, а также  </w:t>
      </w:r>
      <w:r w:rsidR="00A22E06" w:rsidRPr="00347CD3">
        <w:rPr>
          <w:rFonts w:ascii="Times New Roman" w:hAnsi="Times New Roman"/>
          <w:sz w:val="24"/>
          <w:szCs w:val="24"/>
          <w:lang w:val="ru-RU"/>
        </w:rPr>
        <w:t>изменения программ</w:t>
      </w:r>
      <w:r w:rsidRPr="00347CD3">
        <w:rPr>
          <w:rFonts w:ascii="Times New Roman" w:hAnsi="Times New Roman"/>
          <w:sz w:val="24"/>
          <w:szCs w:val="24"/>
        </w:rPr>
        <w:t xml:space="preserve"> повышения квалификации учи</w:t>
      </w:r>
      <w:r w:rsidR="00A22E06" w:rsidRPr="00347CD3">
        <w:rPr>
          <w:rFonts w:ascii="Times New Roman" w:hAnsi="Times New Roman"/>
          <w:sz w:val="24"/>
          <w:szCs w:val="24"/>
        </w:rPr>
        <w:t>телей: обучение</w:t>
      </w:r>
      <w:r w:rsidRPr="00347CD3">
        <w:rPr>
          <w:rFonts w:ascii="Times New Roman" w:hAnsi="Times New Roman"/>
          <w:sz w:val="24"/>
          <w:szCs w:val="24"/>
        </w:rPr>
        <w:t xml:space="preserve"> / знание румынского языка всеми учителями, независимо от с</w:t>
      </w:r>
      <w:r w:rsidR="00A22E06" w:rsidRPr="00347CD3">
        <w:rPr>
          <w:rFonts w:ascii="Times New Roman" w:hAnsi="Times New Roman"/>
          <w:sz w:val="24"/>
          <w:szCs w:val="24"/>
        </w:rPr>
        <w:t xml:space="preserve">пециальности (в соответствии с </w:t>
      </w:r>
      <w:r w:rsidR="00A22E06" w:rsidRPr="00347CD3">
        <w:rPr>
          <w:rFonts w:ascii="Times New Roman" w:hAnsi="Times New Roman"/>
          <w:sz w:val="24"/>
          <w:szCs w:val="24"/>
          <w:lang w:val="ru-RU"/>
        </w:rPr>
        <w:t>рекомендациями</w:t>
      </w:r>
      <w:r w:rsidRPr="00347CD3">
        <w:rPr>
          <w:rFonts w:ascii="Times New Roman" w:hAnsi="Times New Roman"/>
          <w:sz w:val="24"/>
          <w:szCs w:val="24"/>
        </w:rPr>
        <w:t>); способность преподавать неязык</w:t>
      </w:r>
      <w:r w:rsidR="00A22E06" w:rsidRPr="00347CD3">
        <w:rPr>
          <w:rFonts w:ascii="Times New Roman" w:hAnsi="Times New Roman"/>
          <w:sz w:val="24"/>
          <w:szCs w:val="24"/>
        </w:rPr>
        <w:t>овую дисциплину  на румынском языке</w:t>
      </w:r>
      <w:r w:rsidR="00A22E06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>и т.д.</w:t>
      </w:r>
    </w:p>
    <w:p w:rsidR="007572B4" w:rsidRPr="00347CD3" w:rsidRDefault="007572B4" w:rsidP="00347C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A22E06" w:rsidP="00347C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Учителя, родители, </w:t>
      </w:r>
      <w:r w:rsidRPr="00347CD3">
        <w:rPr>
          <w:rFonts w:ascii="Times New Roman" w:hAnsi="Times New Roman"/>
          <w:sz w:val="24"/>
          <w:szCs w:val="24"/>
          <w:lang w:val="ru-RU"/>
        </w:rPr>
        <w:t>учащиеся</w:t>
      </w:r>
      <w:r w:rsidR="007572B4" w:rsidRPr="00347CD3">
        <w:rPr>
          <w:rFonts w:ascii="Times New Roman" w:hAnsi="Times New Roman"/>
          <w:sz w:val="24"/>
          <w:szCs w:val="24"/>
        </w:rPr>
        <w:t xml:space="preserve"> – все общество должно осознать необходимость раннего обучения языкам, в том числе иностранным языкам, а также преимущество данного метода изучения языка. 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3.4. Обеспечение образовательног</w:t>
      </w:r>
      <w:r w:rsidR="00A22E06" w:rsidRPr="00347CD3">
        <w:rPr>
          <w:rFonts w:ascii="Times New Roman" w:hAnsi="Times New Roman"/>
          <w:b/>
          <w:sz w:val="24"/>
          <w:szCs w:val="24"/>
        </w:rPr>
        <w:t>о процесса дидактическими и методологическими материалами</w:t>
      </w:r>
      <w:r w:rsidR="00026355" w:rsidRPr="00347CD3">
        <w:rPr>
          <w:rFonts w:ascii="Times New Roman" w:hAnsi="Times New Roman"/>
          <w:b/>
          <w:sz w:val="24"/>
          <w:szCs w:val="24"/>
          <w:lang w:val="ru-RU"/>
        </w:rPr>
        <w:t xml:space="preserve">, разработанными </w:t>
      </w:r>
      <w:r w:rsidR="00A22E06" w:rsidRPr="00347CD3">
        <w:rPr>
          <w:rFonts w:ascii="Times New Roman" w:hAnsi="Times New Roman"/>
          <w:b/>
          <w:sz w:val="24"/>
          <w:szCs w:val="24"/>
        </w:rPr>
        <w:t>на основе метод</w:t>
      </w:r>
      <w:r w:rsidR="00A22E06" w:rsidRPr="00347CD3">
        <w:rPr>
          <w:rFonts w:ascii="Times New Roman" w:hAnsi="Times New Roman"/>
          <w:b/>
          <w:sz w:val="24"/>
          <w:szCs w:val="24"/>
          <w:lang w:val="ru-RU"/>
        </w:rPr>
        <w:t>а</w:t>
      </w:r>
      <w:r w:rsidR="00A22E06" w:rsidRPr="00347CD3">
        <w:rPr>
          <w:rFonts w:ascii="Times New Roman" w:hAnsi="Times New Roman"/>
          <w:b/>
          <w:sz w:val="24"/>
          <w:szCs w:val="24"/>
        </w:rPr>
        <w:t xml:space="preserve"> CLIL 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Модели внедрения интегрир</w:t>
      </w:r>
      <w:r w:rsidR="00026355" w:rsidRPr="00347CD3">
        <w:rPr>
          <w:rFonts w:ascii="Times New Roman" w:hAnsi="Times New Roman"/>
          <w:sz w:val="24"/>
          <w:szCs w:val="24"/>
        </w:rPr>
        <w:t>ованного обучения</w:t>
      </w:r>
      <w:r w:rsidR="00026355" w:rsidRPr="00347CD3">
        <w:rPr>
          <w:rFonts w:ascii="Times New Roman" w:hAnsi="Times New Roman"/>
          <w:sz w:val="24"/>
          <w:szCs w:val="24"/>
          <w:lang w:val="ru-RU"/>
        </w:rPr>
        <w:t xml:space="preserve"> преподавания различных дисциплин на </w:t>
      </w:r>
      <w:r w:rsidR="00026355" w:rsidRPr="00347CD3">
        <w:rPr>
          <w:rFonts w:ascii="Times New Roman" w:hAnsi="Times New Roman"/>
          <w:sz w:val="24"/>
          <w:szCs w:val="24"/>
        </w:rPr>
        <w:t xml:space="preserve"> румынском язык</w:t>
      </w:r>
      <w:r w:rsidR="00026355" w:rsidRPr="00347CD3">
        <w:rPr>
          <w:rFonts w:ascii="Times New Roman" w:hAnsi="Times New Roman"/>
          <w:sz w:val="24"/>
          <w:szCs w:val="24"/>
          <w:lang w:val="ru-RU"/>
        </w:rPr>
        <w:t>е</w:t>
      </w:r>
      <w:r w:rsidRPr="00347CD3">
        <w:rPr>
          <w:rFonts w:ascii="Times New Roman" w:hAnsi="Times New Roman"/>
          <w:sz w:val="24"/>
          <w:szCs w:val="24"/>
        </w:rPr>
        <w:t xml:space="preserve"> должны быть подкреплены необходимыми инструментами, то есть </w:t>
      </w:r>
      <w:r w:rsidRPr="00347CD3">
        <w:rPr>
          <w:rFonts w:ascii="Times New Roman" w:hAnsi="Times New Roman"/>
          <w:sz w:val="24"/>
          <w:szCs w:val="24"/>
        </w:rPr>
        <w:lastRenderedPageBreak/>
        <w:t>необходимыми дидактическими и методолог</w:t>
      </w:r>
      <w:r w:rsidR="00026355" w:rsidRPr="00347CD3">
        <w:rPr>
          <w:rFonts w:ascii="Times New Roman" w:hAnsi="Times New Roman"/>
          <w:sz w:val="24"/>
          <w:szCs w:val="24"/>
        </w:rPr>
        <w:t xml:space="preserve">ическими материалами. </w:t>
      </w:r>
      <w:r w:rsidR="00026355" w:rsidRPr="00347CD3">
        <w:rPr>
          <w:rFonts w:ascii="Times New Roman" w:hAnsi="Times New Roman"/>
          <w:sz w:val="24"/>
          <w:szCs w:val="24"/>
          <w:lang w:val="ru-RU"/>
        </w:rPr>
        <w:t>Особено</w:t>
      </w:r>
      <w:r w:rsidR="00026355" w:rsidRPr="00347CD3">
        <w:rPr>
          <w:rFonts w:ascii="Times New Roman" w:hAnsi="Times New Roman"/>
          <w:sz w:val="24"/>
          <w:szCs w:val="24"/>
        </w:rPr>
        <w:t xml:space="preserve"> необходим</w:t>
      </w:r>
      <w:r w:rsidR="00026355" w:rsidRPr="00347CD3">
        <w:rPr>
          <w:rFonts w:ascii="Times New Roman" w:hAnsi="Times New Roman"/>
          <w:sz w:val="24"/>
          <w:szCs w:val="24"/>
          <w:lang w:val="ru-RU"/>
        </w:rPr>
        <w:t>а</w:t>
      </w:r>
      <w:r w:rsidR="00026355" w:rsidRPr="00347CD3">
        <w:rPr>
          <w:rFonts w:ascii="Times New Roman" w:hAnsi="Times New Roman"/>
          <w:sz w:val="24"/>
          <w:szCs w:val="24"/>
        </w:rPr>
        <w:t xml:space="preserve"> </w:t>
      </w:r>
      <w:r w:rsidR="00026355" w:rsidRPr="00347CD3">
        <w:rPr>
          <w:rFonts w:ascii="Times New Roman" w:hAnsi="Times New Roman"/>
          <w:sz w:val="24"/>
          <w:szCs w:val="24"/>
          <w:lang w:val="ru-RU"/>
        </w:rPr>
        <w:t>адаптация</w:t>
      </w:r>
      <w:r w:rsidRPr="00347CD3">
        <w:rPr>
          <w:rFonts w:ascii="Times New Roman" w:hAnsi="Times New Roman"/>
          <w:sz w:val="24"/>
          <w:szCs w:val="24"/>
        </w:rPr>
        <w:t xml:space="preserve"> и</w:t>
      </w:r>
      <w:r w:rsidR="00026355" w:rsidRPr="00347CD3">
        <w:rPr>
          <w:rFonts w:ascii="Times New Roman" w:hAnsi="Times New Roman"/>
          <w:sz w:val="24"/>
          <w:szCs w:val="24"/>
        </w:rPr>
        <w:t xml:space="preserve"> перевод, или разработка и </w:t>
      </w:r>
      <w:r w:rsidR="00026355" w:rsidRPr="00347CD3">
        <w:rPr>
          <w:rFonts w:ascii="Times New Roman" w:hAnsi="Times New Roman"/>
          <w:sz w:val="24"/>
          <w:szCs w:val="24"/>
          <w:lang w:val="ru-RU"/>
        </w:rPr>
        <w:t>издание</w:t>
      </w:r>
      <w:r w:rsidRPr="00347CD3">
        <w:rPr>
          <w:rFonts w:ascii="Times New Roman" w:hAnsi="Times New Roman"/>
          <w:sz w:val="24"/>
          <w:szCs w:val="24"/>
        </w:rPr>
        <w:t xml:space="preserve"> методическ</w:t>
      </w:r>
      <w:r w:rsidR="00026355" w:rsidRPr="00347CD3">
        <w:rPr>
          <w:rFonts w:ascii="Times New Roman" w:hAnsi="Times New Roman"/>
          <w:sz w:val="24"/>
          <w:szCs w:val="24"/>
        </w:rPr>
        <w:t xml:space="preserve">их </w:t>
      </w:r>
      <w:r w:rsidR="00026355" w:rsidRPr="00347CD3">
        <w:rPr>
          <w:rFonts w:ascii="Times New Roman" w:hAnsi="Times New Roman"/>
          <w:sz w:val="24"/>
          <w:szCs w:val="24"/>
          <w:lang w:val="ru-RU"/>
        </w:rPr>
        <w:t>гидов</w:t>
      </w:r>
      <w:r w:rsidRPr="00347CD3">
        <w:rPr>
          <w:rFonts w:ascii="Times New Roman" w:hAnsi="Times New Roman"/>
          <w:sz w:val="24"/>
          <w:szCs w:val="24"/>
        </w:rPr>
        <w:t xml:space="preserve"> </w:t>
      </w:r>
      <w:r w:rsidR="00026355" w:rsidRPr="00347CD3">
        <w:rPr>
          <w:rFonts w:ascii="Times New Roman" w:hAnsi="Times New Roman"/>
          <w:sz w:val="24"/>
          <w:szCs w:val="24"/>
          <w:lang w:val="ru-RU"/>
        </w:rPr>
        <w:t xml:space="preserve">по внедрению </w:t>
      </w:r>
      <w:r w:rsidR="00026355" w:rsidRPr="00347CD3">
        <w:rPr>
          <w:rFonts w:ascii="Times New Roman" w:hAnsi="Times New Roman"/>
          <w:sz w:val="24"/>
          <w:szCs w:val="24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 xml:space="preserve"> куррикулума по определенной дисциплине для управления процессом преподавания дисциплины на румынском языке посредством конкретных и практических рекомендаций. Н</w:t>
      </w:r>
      <w:r w:rsidR="00026355" w:rsidRPr="00347CD3">
        <w:rPr>
          <w:rFonts w:ascii="Times New Roman" w:hAnsi="Times New Roman"/>
          <w:sz w:val="24"/>
          <w:szCs w:val="24"/>
        </w:rPr>
        <w:t xml:space="preserve">еобходимы дополнительные </w:t>
      </w:r>
      <w:r w:rsidR="00026355" w:rsidRPr="00347CD3">
        <w:rPr>
          <w:rFonts w:ascii="Times New Roman" w:hAnsi="Times New Roman"/>
          <w:sz w:val="24"/>
          <w:szCs w:val="24"/>
          <w:lang w:val="ru-RU"/>
        </w:rPr>
        <w:t>дидактические</w:t>
      </w:r>
      <w:r w:rsidRPr="00347CD3">
        <w:rPr>
          <w:rFonts w:ascii="Times New Roman" w:hAnsi="Times New Roman"/>
          <w:sz w:val="24"/>
          <w:szCs w:val="24"/>
        </w:rPr>
        <w:t xml:space="preserve"> материалы к учебникам, которые облегчают обучение: иллюстративные карточки, развивающие игры, двуязычные словари и т.д.</w:t>
      </w:r>
    </w:p>
    <w:p w:rsidR="007572B4" w:rsidRPr="00347CD3" w:rsidRDefault="007572B4" w:rsidP="00347CD3">
      <w:pPr>
        <w:keepNext/>
        <w:tabs>
          <w:tab w:val="left" w:pos="540"/>
        </w:tabs>
        <w:spacing w:after="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572B4" w:rsidRPr="00347CD3" w:rsidRDefault="002B42BA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 xml:space="preserve">3.5. Обеспечение </w:t>
      </w:r>
      <w:r w:rsidRPr="00347CD3">
        <w:rPr>
          <w:rFonts w:ascii="Times New Roman" w:hAnsi="Times New Roman"/>
          <w:b/>
          <w:sz w:val="24"/>
          <w:szCs w:val="24"/>
          <w:lang w:val="ru-RU"/>
        </w:rPr>
        <w:t>базовой</w:t>
      </w:r>
      <w:r w:rsidR="007572B4" w:rsidRPr="00347CD3">
        <w:rPr>
          <w:rFonts w:ascii="Times New Roman" w:hAnsi="Times New Roman"/>
          <w:b/>
          <w:sz w:val="24"/>
          <w:szCs w:val="24"/>
        </w:rPr>
        <w:t xml:space="preserve"> подготовки для внедрения методологии CLIL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2B42BA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Для обеспечения </w:t>
      </w:r>
      <w:r w:rsidRPr="00347CD3">
        <w:rPr>
          <w:rFonts w:ascii="Times New Roman" w:hAnsi="Times New Roman"/>
          <w:sz w:val="24"/>
          <w:szCs w:val="24"/>
          <w:lang w:val="ru-RU"/>
        </w:rPr>
        <w:t>базовой</w:t>
      </w:r>
      <w:r w:rsidRPr="00347CD3">
        <w:rPr>
          <w:rFonts w:ascii="Times New Roman" w:hAnsi="Times New Roman"/>
          <w:sz w:val="24"/>
          <w:szCs w:val="24"/>
        </w:rPr>
        <w:t xml:space="preserve"> подготовки </w:t>
      </w:r>
      <w:r w:rsidRPr="00347CD3">
        <w:rPr>
          <w:rFonts w:ascii="Times New Roman" w:hAnsi="Times New Roman"/>
          <w:sz w:val="24"/>
          <w:szCs w:val="24"/>
          <w:lang w:val="ru-RU"/>
        </w:rPr>
        <w:t>по</w:t>
      </w:r>
      <w:r w:rsidRPr="00347CD3">
        <w:rPr>
          <w:rFonts w:ascii="Times New Roman" w:hAnsi="Times New Roman"/>
          <w:sz w:val="24"/>
          <w:szCs w:val="24"/>
        </w:rPr>
        <w:t xml:space="preserve"> внедрени</w:t>
      </w:r>
      <w:r w:rsidRPr="00347CD3">
        <w:rPr>
          <w:rFonts w:ascii="Times New Roman" w:hAnsi="Times New Roman"/>
          <w:sz w:val="24"/>
          <w:szCs w:val="24"/>
          <w:lang w:val="ru-RU"/>
        </w:rPr>
        <w:t>ю</w:t>
      </w:r>
      <w:r w:rsidR="007572B4" w:rsidRPr="00347CD3">
        <w:rPr>
          <w:rFonts w:ascii="Times New Roman" w:hAnsi="Times New Roman"/>
          <w:sz w:val="24"/>
          <w:szCs w:val="24"/>
        </w:rPr>
        <w:t xml:space="preserve"> методологии CL</w:t>
      </w:r>
      <w:r w:rsidRPr="00347CD3">
        <w:rPr>
          <w:rFonts w:ascii="Times New Roman" w:hAnsi="Times New Roman"/>
          <w:sz w:val="24"/>
          <w:szCs w:val="24"/>
        </w:rPr>
        <w:t>IL необходим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ы </w:t>
      </w:r>
      <w:r w:rsidRPr="00347CD3">
        <w:rPr>
          <w:rFonts w:ascii="Times New Roman" w:hAnsi="Times New Roman"/>
          <w:sz w:val="24"/>
          <w:szCs w:val="24"/>
        </w:rPr>
        <w:t xml:space="preserve">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специальные учебные </w:t>
      </w:r>
      <w:r w:rsidRPr="00347CD3">
        <w:rPr>
          <w:rFonts w:ascii="Times New Roman" w:hAnsi="Times New Roman"/>
          <w:sz w:val="24"/>
          <w:szCs w:val="24"/>
        </w:rPr>
        <w:t xml:space="preserve">курсы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7572B4" w:rsidRPr="00347CD3">
        <w:rPr>
          <w:rFonts w:ascii="Times New Roman" w:hAnsi="Times New Roman"/>
          <w:sz w:val="24"/>
          <w:szCs w:val="24"/>
        </w:rPr>
        <w:t xml:space="preserve"> соответствующей методоло</w:t>
      </w:r>
      <w:r w:rsidRPr="00347CD3">
        <w:rPr>
          <w:rFonts w:ascii="Times New Roman" w:hAnsi="Times New Roman"/>
          <w:sz w:val="24"/>
          <w:szCs w:val="24"/>
        </w:rPr>
        <w:t xml:space="preserve">гии в рамках обучения для </w:t>
      </w:r>
      <w:r w:rsidR="007572B4" w:rsidRPr="00347CD3">
        <w:rPr>
          <w:rFonts w:ascii="Times New Roman" w:hAnsi="Times New Roman"/>
          <w:sz w:val="24"/>
          <w:szCs w:val="24"/>
        </w:rPr>
        <w:t xml:space="preserve"> лиценциат</w:t>
      </w:r>
      <w:r w:rsidRPr="00347CD3">
        <w:rPr>
          <w:rFonts w:ascii="Times New Roman" w:hAnsi="Times New Roman"/>
          <w:sz w:val="24"/>
          <w:szCs w:val="24"/>
        </w:rPr>
        <w:t xml:space="preserve">а и, при необходимости, </w:t>
      </w:r>
      <w:r w:rsidRPr="00347CD3">
        <w:rPr>
          <w:rFonts w:ascii="Times New Roman" w:hAnsi="Times New Roman"/>
          <w:sz w:val="24"/>
          <w:szCs w:val="24"/>
          <w:lang w:val="ru-RU"/>
        </w:rPr>
        <w:t>введение</w:t>
      </w:r>
      <w:r w:rsidR="007572B4" w:rsidRPr="00347CD3">
        <w:rPr>
          <w:rFonts w:ascii="Times New Roman" w:hAnsi="Times New Roman"/>
          <w:sz w:val="24"/>
          <w:szCs w:val="24"/>
        </w:rPr>
        <w:t xml:space="preserve"> учебной магистерской программы для подготовки специалистов по методологии CLIL. 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3.6 Обеспечение повышени</w:t>
      </w:r>
      <w:r w:rsidR="002B42BA" w:rsidRPr="00347CD3">
        <w:rPr>
          <w:rFonts w:ascii="Times New Roman" w:hAnsi="Times New Roman"/>
          <w:b/>
          <w:sz w:val="24"/>
          <w:szCs w:val="24"/>
        </w:rPr>
        <w:t xml:space="preserve">я квалификации учителей </w:t>
      </w:r>
      <w:r w:rsidR="002B42BA" w:rsidRPr="00347CD3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="002B42BA" w:rsidRPr="00347CD3">
        <w:rPr>
          <w:rFonts w:ascii="Times New Roman" w:hAnsi="Times New Roman"/>
          <w:b/>
          <w:sz w:val="24"/>
          <w:szCs w:val="24"/>
        </w:rPr>
        <w:t>внедрени</w:t>
      </w:r>
      <w:r w:rsidR="002B42BA" w:rsidRPr="00347CD3">
        <w:rPr>
          <w:rFonts w:ascii="Times New Roman" w:hAnsi="Times New Roman"/>
          <w:b/>
          <w:sz w:val="24"/>
          <w:szCs w:val="24"/>
          <w:lang w:val="ru-RU"/>
        </w:rPr>
        <w:t>ю</w:t>
      </w:r>
      <w:r w:rsidRPr="00347CD3">
        <w:rPr>
          <w:rFonts w:ascii="Times New Roman" w:hAnsi="Times New Roman"/>
          <w:b/>
          <w:sz w:val="24"/>
          <w:szCs w:val="24"/>
        </w:rPr>
        <w:t xml:space="preserve"> методологии CLIL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Необходимо</w:t>
      </w:r>
      <w:r w:rsidR="002B42BA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</w:rPr>
        <w:t xml:space="preserve"> в обязательном порядке</w:t>
      </w:r>
      <w:r w:rsidR="002B42BA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</w:rPr>
        <w:t xml:space="preserve"> разработать и разнообразить учебные программы повышения квалификации по преподаванию неязыковых дисциплин на румынском языке и оказывать поддержку в орг</w:t>
      </w:r>
      <w:r w:rsidR="002B42BA" w:rsidRPr="00347CD3">
        <w:rPr>
          <w:rFonts w:ascii="Times New Roman" w:hAnsi="Times New Roman"/>
          <w:sz w:val="24"/>
          <w:szCs w:val="24"/>
        </w:rPr>
        <w:t>анизации стажировок учреждениям</w:t>
      </w:r>
      <w:r w:rsidRPr="00347CD3">
        <w:rPr>
          <w:rFonts w:ascii="Times New Roman" w:hAnsi="Times New Roman"/>
          <w:sz w:val="24"/>
          <w:szCs w:val="24"/>
        </w:rPr>
        <w:t>, предоставляющими услуги в сфере повышения квалификации. Расширение возможностей мониторинга начатого проекта может осуществляться посредством создания зональных центров наставничества в области методологии CLIL (Кишинэу, Бэлць, АТО Гагаузия).</w:t>
      </w:r>
    </w:p>
    <w:p w:rsidR="007572B4" w:rsidRPr="00347CD3" w:rsidRDefault="007572B4" w:rsidP="00347CD3">
      <w:pPr>
        <w:tabs>
          <w:tab w:val="left" w:pos="540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572B4" w:rsidRPr="007E172D" w:rsidRDefault="007572B4" w:rsidP="007E172D">
      <w:pPr>
        <w:keepNext/>
        <w:shd w:val="clear" w:color="auto" w:fill="FBD4B4" w:themeFill="accent6" w:themeFillTint="66"/>
        <w:tabs>
          <w:tab w:val="left" w:pos="540"/>
        </w:tabs>
        <w:spacing w:after="0"/>
        <w:jc w:val="both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7E172D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7E172D">
        <w:rPr>
          <w:rFonts w:ascii="Times New Roman" w:hAnsi="Times New Roman"/>
          <w:b/>
          <w:bCs/>
          <w:iCs/>
          <w:caps/>
          <w:sz w:val="24"/>
          <w:szCs w:val="24"/>
        </w:rPr>
        <w:t xml:space="preserve">проблемы, связанные с необходимостью расширения коммуникативной среды на румынском языке для учащихся, для которых румынский язык не является родным </w:t>
      </w:r>
    </w:p>
    <w:p w:rsidR="007572B4" w:rsidRPr="007E172D" w:rsidRDefault="007572B4" w:rsidP="007E172D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</w:rPr>
        <w:t xml:space="preserve">4.1. Проведение внеклассных мероприятий в целях расширения коммуникативной среды вне уроков в учебном заведении и в национальном </w:t>
      </w:r>
      <w:r w:rsidR="00524DCA" w:rsidRPr="00347CD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плане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Языковая среда и культурное окружение являются двумя основными компонентами процесса изучения неродного языка. Отношения между языком и культурой является первичным, поскольку освоение языка не может планироваться без учета культурных аспектов, определенной географической территории, исторической и культурной среды, где выпускник проявляет себя в общественном плане. Языковая среда позволяет всем ученикам приобрести языковой опыт. 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Изучение языка может осуществляться как формально, так и неформально. Преимуществами формального и неформального обучения (ежедневные, еженедельные занятия и т.д.) не следует пренебрегать. Нехватка общения на румынском языке среди учащихся, для которых он не является родным, в повседневной деятельности, в семье или на досуге подтверждает важность расширения коммуникативной среды на румынском языке вне уроков румынского языка. Учебное заведение может проводить внеклассные м</w:t>
      </w:r>
      <w:r w:rsidR="00524DCA" w:rsidRPr="00347CD3">
        <w:rPr>
          <w:rFonts w:ascii="Times New Roman" w:hAnsi="Times New Roman"/>
          <w:sz w:val="24"/>
          <w:szCs w:val="24"/>
        </w:rPr>
        <w:t xml:space="preserve">ероприятия, факультативные </w:t>
      </w:r>
      <w:r w:rsidR="00524DCA" w:rsidRPr="00347CD3">
        <w:rPr>
          <w:rFonts w:ascii="Times New Roman" w:hAnsi="Times New Roman"/>
          <w:sz w:val="24"/>
          <w:szCs w:val="24"/>
          <w:lang w:val="ru-RU"/>
        </w:rPr>
        <w:t>занятия</w:t>
      </w:r>
      <w:r w:rsidRPr="00347CD3">
        <w:rPr>
          <w:rFonts w:ascii="Times New Roman" w:hAnsi="Times New Roman"/>
          <w:sz w:val="24"/>
          <w:szCs w:val="24"/>
        </w:rPr>
        <w:t xml:space="preserve">, проекты или кружки по интересам для детей, так как окружающая среда в </w:t>
      </w:r>
      <w:r w:rsidRPr="00347CD3">
        <w:rPr>
          <w:rFonts w:ascii="Times New Roman" w:hAnsi="Times New Roman"/>
          <w:sz w:val="24"/>
          <w:szCs w:val="24"/>
        </w:rPr>
        <w:lastRenderedPageBreak/>
        <w:t>большинстве случаев способствует усвоению румынского языка и является одним из решающих факторов. Однако, учитывая относительную пространственную изоляцию некоторых сообществ (мест компактного проживания украинцев, гагаузов, болгар и др.), общение в школе является чрезвычайно полезным. В крупны</w:t>
      </w:r>
      <w:r w:rsidR="00524DCA" w:rsidRPr="00347CD3">
        <w:rPr>
          <w:rFonts w:ascii="Times New Roman" w:hAnsi="Times New Roman"/>
          <w:sz w:val="24"/>
          <w:szCs w:val="24"/>
        </w:rPr>
        <w:t xml:space="preserve">х </w:t>
      </w:r>
      <w:r w:rsidR="00524DCA" w:rsidRPr="00347CD3">
        <w:rPr>
          <w:rFonts w:ascii="Times New Roman" w:hAnsi="Times New Roman"/>
          <w:sz w:val="24"/>
          <w:szCs w:val="24"/>
          <w:lang w:val="ru-RU"/>
        </w:rPr>
        <w:t>муниципиях</w:t>
      </w:r>
      <w:r w:rsidR="00524DCA" w:rsidRPr="00347CD3">
        <w:rPr>
          <w:rFonts w:ascii="Times New Roman" w:hAnsi="Times New Roman"/>
          <w:sz w:val="24"/>
          <w:szCs w:val="24"/>
        </w:rPr>
        <w:t xml:space="preserve"> (Кишинэу, Бэлць) </w:t>
      </w:r>
      <w:r w:rsidR="00524DCA" w:rsidRPr="00347CD3">
        <w:rPr>
          <w:rFonts w:ascii="Times New Roman" w:hAnsi="Times New Roman"/>
          <w:sz w:val="24"/>
          <w:szCs w:val="24"/>
          <w:lang w:val="ru-RU"/>
        </w:rPr>
        <w:t xml:space="preserve">доуниверситетские учебные заведения </w:t>
      </w:r>
      <w:r w:rsidR="00524DCA" w:rsidRPr="00347CD3">
        <w:rPr>
          <w:rFonts w:ascii="Times New Roman" w:hAnsi="Times New Roman"/>
          <w:sz w:val="24"/>
          <w:szCs w:val="24"/>
        </w:rPr>
        <w:t xml:space="preserve"> с </w:t>
      </w:r>
      <w:r w:rsidR="00524DCA" w:rsidRPr="00347CD3">
        <w:rPr>
          <w:rFonts w:ascii="Times New Roman" w:hAnsi="Times New Roman"/>
          <w:sz w:val="24"/>
          <w:szCs w:val="24"/>
          <w:lang w:val="ru-RU"/>
        </w:rPr>
        <w:t>обучением</w:t>
      </w:r>
      <w:r w:rsidRPr="00347CD3">
        <w:rPr>
          <w:rFonts w:ascii="Times New Roman" w:hAnsi="Times New Roman"/>
          <w:sz w:val="24"/>
          <w:szCs w:val="24"/>
        </w:rPr>
        <w:t xml:space="preserve"> на русско</w:t>
      </w:r>
      <w:r w:rsidR="00524DCA" w:rsidRPr="00347CD3">
        <w:rPr>
          <w:rFonts w:ascii="Times New Roman" w:hAnsi="Times New Roman"/>
          <w:sz w:val="24"/>
          <w:szCs w:val="24"/>
        </w:rPr>
        <w:t xml:space="preserve">м языке </w:t>
      </w:r>
      <w:r w:rsidR="00524DCA" w:rsidRPr="00347CD3">
        <w:rPr>
          <w:rFonts w:ascii="Times New Roman" w:hAnsi="Times New Roman"/>
          <w:sz w:val="24"/>
          <w:szCs w:val="24"/>
          <w:lang w:val="ru-RU"/>
        </w:rPr>
        <w:t xml:space="preserve"> редко </w:t>
      </w:r>
      <w:r w:rsidR="00524DCA" w:rsidRPr="00347CD3">
        <w:rPr>
          <w:rFonts w:ascii="Times New Roman" w:hAnsi="Times New Roman"/>
          <w:sz w:val="24"/>
          <w:szCs w:val="24"/>
        </w:rPr>
        <w:t xml:space="preserve"> </w:t>
      </w:r>
      <w:r w:rsidR="00524DCA" w:rsidRPr="00347CD3">
        <w:rPr>
          <w:rFonts w:ascii="Times New Roman" w:hAnsi="Times New Roman"/>
          <w:sz w:val="24"/>
          <w:szCs w:val="24"/>
          <w:lang w:val="ru-RU"/>
        </w:rPr>
        <w:t>общаются</w:t>
      </w:r>
      <w:r w:rsidR="00524DCA" w:rsidRPr="00347CD3">
        <w:rPr>
          <w:rFonts w:ascii="Times New Roman" w:hAnsi="Times New Roman"/>
          <w:sz w:val="24"/>
          <w:szCs w:val="24"/>
        </w:rPr>
        <w:t xml:space="preserve"> с</w:t>
      </w:r>
      <w:r w:rsidR="00524DCA" w:rsidRPr="00347CD3">
        <w:rPr>
          <w:rFonts w:ascii="Times New Roman" w:hAnsi="Times New Roman"/>
          <w:sz w:val="24"/>
          <w:szCs w:val="24"/>
          <w:lang w:val="ru-RU"/>
        </w:rPr>
        <w:t xml:space="preserve"> учебными заведениями  с обучением</w:t>
      </w:r>
      <w:r w:rsidRPr="00347CD3">
        <w:rPr>
          <w:rFonts w:ascii="Times New Roman" w:hAnsi="Times New Roman"/>
          <w:sz w:val="24"/>
          <w:szCs w:val="24"/>
        </w:rPr>
        <w:t xml:space="preserve"> </w:t>
      </w:r>
      <w:r w:rsidR="00524DCA" w:rsidRPr="00347CD3">
        <w:rPr>
          <w:rFonts w:ascii="Times New Roman" w:hAnsi="Times New Roman"/>
          <w:sz w:val="24"/>
          <w:szCs w:val="24"/>
        </w:rPr>
        <w:t xml:space="preserve">на румынском </w:t>
      </w:r>
      <w:r w:rsidR="00524DCA" w:rsidRPr="00347CD3">
        <w:rPr>
          <w:rFonts w:ascii="Times New Roman" w:hAnsi="Times New Roman"/>
          <w:sz w:val="24"/>
          <w:szCs w:val="24"/>
          <w:lang w:val="ru-RU"/>
        </w:rPr>
        <w:t>языке</w:t>
      </w:r>
      <w:r w:rsidR="00362F1B" w:rsidRPr="00347CD3">
        <w:rPr>
          <w:rFonts w:ascii="Times New Roman" w:hAnsi="Times New Roman"/>
          <w:sz w:val="24"/>
          <w:szCs w:val="24"/>
          <w:lang w:val="ru-RU"/>
        </w:rPr>
        <w:t>,</w:t>
      </w:r>
      <w:r w:rsidR="00524DCA" w:rsidRPr="00347CD3">
        <w:rPr>
          <w:rFonts w:ascii="Times New Roman" w:hAnsi="Times New Roman"/>
          <w:sz w:val="24"/>
          <w:szCs w:val="24"/>
          <w:lang w:val="ru-RU"/>
        </w:rPr>
        <w:t xml:space="preserve"> в основном</w:t>
      </w:r>
      <w:r w:rsidR="00362F1B" w:rsidRPr="00347CD3">
        <w:rPr>
          <w:rFonts w:ascii="Times New Roman" w:hAnsi="Times New Roman"/>
          <w:sz w:val="24"/>
          <w:szCs w:val="24"/>
          <w:lang w:val="ru-RU"/>
        </w:rPr>
        <w:t>,</w:t>
      </w:r>
      <w:r w:rsidR="00524DCA" w:rsidRPr="00347CD3">
        <w:rPr>
          <w:rFonts w:ascii="Times New Roman" w:hAnsi="Times New Roman"/>
          <w:sz w:val="24"/>
          <w:szCs w:val="24"/>
          <w:lang w:val="ru-RU"/>
        </w:rPr>
        <w:t xml:space="preserve"> только</w:t>
      </w:r>
      <w:r w:rsidR="00362F1B" w:rsidRPr="00347CD3">
        <w:rPr>
          <w:rFonts w:ascii="Times New Roman" w:hAnsi="Times New Roman"/>
          <w:sz w:val="24"/>
          <w:szCs w:val="24"/>
        </w:rPr>
        <w:t xml:space="preserve"> на конкурсах по учебным </w:t>
      </w:r>
      <w:r w:rsidR="00362F1B" w:rsidRPr="00347CD3">
        <w:rPr>
          <w:rFonts w:ascii="Times New Roman" w:hAnsi="Times New Roman"/>
          <w:sz w:val="24"/>
          <w:szCs w:val="24"/>
          <w:lang w:val="ru-RU"/>
        </w:rPr>
        <w:t>дисциплинам</w:t>
      </w:r>
      <w:r w:rsidRPr="00347CD3">
        <w:rPr>
          <w:rFonts w:ascii="Times New Roman" w:hAnsi="Times New Roman"/>
          <w:sz w:val="24"/>
          <w:szCs w:val="24"/>
        </w:rPr>
        <w:t>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Следуе</w:t>
      </w:r>
      <w:r w:rsidR="00362F1B" w:rsidRPr="00347CD3">
        <w:rPr>
          <w:rFonts w:ascii="Times New Roman" w:hAnsi="Times New Roman"/>
          <w:sz w:val="24"/>
          <w:szCs w:val="24"/>
        </w:rPr>
        <w:t xml:space="preserve">т обратить внимание, что в </w:t>
      </w:r>
      <w:r w:rsidR="00362F1B" w:rsidRPr="00347CD3">
        <w:rPr>
          <w:rFonts w:ascii="Times New Roman" w:hAnsi="Times New Roman"/>
          <w:sz w:val="24"/>
          <w:szCs w:val="24"/>
          <w:lang w:val="ru-RU"/>
        </w:rPr>
        <w:t>учебный</w:t>
      </w:r>
      <w:r w:rsidRPr="00347CD3">
        <w:rPr>
          <w:rFonts w:ascii="Times New Roman" w:hAnsi="Times New Roman"/>
          <w:sz w:val="24"/>
          <w:szCs w:val="24"/>
        </w:rPr>
        <w:t xml:space="preserve"> </w:t>
      </w:r>
      <w:r w:rsidR="00362F1B" w:rsidRPr="00347CD3">
        <w:rPr>
          <w:rFonts w:ascii="Times New Roman" w:hAnsi="Times New Roman"/>
          <w:sz w:val="24"/>
          <w:szCs w:val="24"/>
        </w:rPr>
        <w:t xml:space="preserve">план входят факультативные </w:t>
      </w:r>
      <w:r w:rsidR="00362F1B" w:rsidRPr="00347CD3">
        <w:rPr>
          <w:rFonts w:ascii="Times New Roman" w:hAnsi="Times New Roman"/>
          <w:sz w:val="24"/>
          <w:szCs w:val="24"/>
          <w:lang w:val="ru-RU"/>
        </w:rPr>
        <w:t>занятия</w:t>
      </w:r>
      <w:r w:rsidRPr="00347CD3">
        <w:rPr>
          <w:rFonts w:ascii="Times New Roman" w:hAnsi="Times New Roman"/>
          <w:sz w:val="24"/>
          <w:szCs w:val="24"/>
        </w:rPr>
        <w:t xml:space="preserve"> и внеклассные мероприятия, которые проводятся учителями с учетом индивидуальных возможностей учащихся и организуются по-разному, в зависимости от их потребностей в общении. Однако требуется прилагать более целенаправленные усилия. Ситуация может улучшиться, если учащиеся будут участвовать в большем количестве более разнообразных внеклассных мероприятий, проводимых на румынском языке. Хотя возможность общения существует, она не реализуется полностью и не дает ожидаемых результатов. </w:t>
      </w:r>
    </w:p>
    <w:p w:rsidR="007572B4" w:rsidRPr="00347CD3" w:rsidRDefault="007572B4" w:rsidP="00347CD3">
      <w:pPr>
        <w:keepNext/>
        <w:tabs>
          <w:tab w:val="left" w:pos="540"/>
        </w:tabs>
        <w:spacing w:after="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572B4" w:rsidRPr="00347CD3" w:rsidRDefault="007572B4" w:rsidP="00347CD3">
      <w:pPr>
        <w:shd w:val="clear" w:color="auto" w:fill="FFFFFF"/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Расширение коммуникативной среды во внеурочное время на государственном уровне может быть осуществлено посредством </w:t>
      </w:r>
      <w:r w:rsidR="00FA4F2A" w:rsidRPr="00347CD3">
        <w:rPr>
          <w:rFonts w:ascii="Times New Roman" w:hAnsi="Times New Roman"/>
          <w:sz w:val="24"/>
          <w:szCs w:val="24"/>
        </w:rPr>
        <w:t>организации летних лагерей с об</w:t>
      </w:r>
      <w:r w:rsidRPr="00347CD3">
        <w:rPr>
          <w:rFonts w:ascii="Times New Roman" w:hAnsi="Times New Roman"/>
          <w:sz w:val="24"/>
          <w:szCs w:val="24"/>
        </w:rPr>
        <w:t xml:space="preserve">разовательной программой на румынском языке, проведением </w:t>
      </w:r>
      <w:r w:rsidR="00FA4F2A" w:rsidRPr="00347CD3">
        <w:rPr>
          <w:rFonts w:ascii="Times New Roman" w:hAnsi="Times New Roman"/>
          <w:sz w:val="24"/>
          <w:szCs w:val="24"/>
          <w:lang w:val="ru-RU"/>
        </w:rPr>
        <w:t xml:space="preserve">республиканских </w:t>
      </w:r>
      <w:r w:rsidR="00FA4F2A" w:rsidRPr="00347CD3">
        <w:rPr>
          <w:rFonts w:ascii="Times New Roman" w:hAnsi="Times New Roman"/>
          <w:sz w:val="24"/>
          <w:szCs w:val="24"/>
        </w:rPr>
        <w:t xml:space="preserve">конкурсов </w:t>
      </w:r>
      <w:r w:rsidRPr="00347CD3">
        <w:rPr>
          <w:rFonts w:ascii="Times New Roman" w:hAnsi="Times New Roman"/>
          <w:sz w:val="24"/>
          <w:szCs w:val="24"/>
        </w:rPr>
        <w:t xml:space="preserve"> на румынском языке (помимо олимпиад), участием в радио</w:t>
      </w:r>
      <w:r w:rsidR="00FA4F2A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>- и телепередачах, экскурсий в различные населенные пункты / страны, где общаются на румынском языке, волонтерского участия в работе детских домов, больниц и т.д.</w:t>
      </w:r>
    </w:p>
    <w:p w:rsidR="007572B4" w:rsidRPr="00347CD3" w:rsidRDefault="007572B4" w:rsidP="00347CD3">
      <w:pPr>
        <w:shd w:val="clear" w:color="auto" w:fill="FFFFFF"/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shd w:val="clear" w:color="auto" w:fill="FFFFFF"/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Развитие пар</w:t>
      </w:r>
      <w:r w:rsidR="00FA4F2A" w:rsidRPr="00347CD3">
        <w:rPr>
          <w:rFonts w:ascii="Times New Roman" w:hAnsi="Times New Roman"/>
          <w:sz w:val="24"/>
          <w:szCs w:val="24"/>
        </w:rPr>
        <w:t xml:space="preserve">тнерских отношений между </w:t>
      </w:r>
      <w:r w:rsidR="00FA4F2A" w:rsidRPr="00347CD3">
        <w:rPr>
          <w:rFonts w:ascii="Times New Roman" w:hAnsi="Times New Roman"/>
          <w:sz w:val="24"/>
          <w:szCs w:val="24"/>
          <w:lang w:val="ru-RU"/>
        </w:rPr>
        <w:t>доуниверситетскими учебными заведениями</w:t>
      </w:r>
      <w:r w:rsidR="00FA4F2A" w:rsidRPr="00347CD3">
        <w:rPr>
          <w:rFonts w:ascii="Times New Roman" w:hAnsi="Times New Roman"/>
          <w:sz w:val="24"/>
          <w:szCs w:val="24"/>
        </w:rPr>
        <w:t xml:space="preserve"> с </w:t>
      </w:r>
      <w:r w:rsidR="00FA4F2A" w:rsidRPr="00347CD3">
        <w:rPr>
          <w:rFonts w:ascii="Times New Roman" w:hAnsi="Times New Roman"/>
          <w:sz w:val="24"/>
          <w:szCs w:val="24"/>
          <w:lang w:val="ru-RU"/>
        </w:rPr>
        <w:t>обучением</w:t>
      </w:r>
      <w:r w:rsidRPr="00347CD3">
        <w:rPr>
          <w:rFonts w:ascii="Times New Roman" w:hAnsi="Times New Roman"/>
          <w:sz w:val="24"/>
          <w:szCs w:val="24"/>
        </w:rPr>
        <w:t xml:space="preserve"> на румынском языке и на языках национальных меньшинств может быть обеспечено путем орган</w:t>
      </w:r>
      <w:r w:rsidR="00A54400" w:rsidRPr="00347CD3">
        <w:rPr>
          <w:rFonts w:ascii="Times New Roman" w:hAnsi="Times New Roman"/>
          <w:sz w:val="24"/>
          <w:szCs w:val="24"/>
        </w:rPr>
        <w:t>изации совместн</w:t>
      </w:r>
      <w:r w:rsidR="00A54400" w:rsidRPr="00347CD3">
        <w:rPr>
          <w:rFonts w:ascii="Times New Roman" w:hAnsi="Times New Roman"/>
          <w:sz w:val="24"/>
          <w:szCs w:val="24"/>
          <w:lang w:val="ru-RU"/>
        </w:rPr>
        <w:t>ых</w:t>
      </w:r>
      <w:r w:rsidRPr="00347CD3">
        <w:rPr>
          <w:rFonts w:ascii="Times New Roman" w:hAnsi="Times New Roman"/>
          <w:sz w:val="24"/>
          <w:szCs w:val="24"/>
        </w:rPr>
        <w:t xml:space="preserve"> познавательных, культурных, спортивных мероприятий и т.д.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4.2. Продвижение румынского языка с помощью средств массовой информации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shd w:val="clear" w:color="auto" w:fill="FFFFFF"/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Важную роль в продвижении румынского языка играют СМИ. Благодаря информации, транслируемой потребителям, средств</w:t>
      </w:r>
      <w:r w:rsidR="00A54400" w:rsidRPr="00347CD3">
        <w:rPr>
          <w:rFonts w:ascii="Times New Roman" w:hAnsi="Times New Roman"/>
          <w:sz w:val="24"/>
          <w:szCs w:val="24"/>
          <w:lang w:val="ru-RU"/>
        </w:rPr>
        <w:t>а</w:t>
      </w:r>
      <w:r w:rsidRPr="00347CD3">
        <w:rPr>
          <w:rFonts w:ascii="Times New Roman" w:hAnsi="Times New Roman"/>
          <w:sz w:val="24"/>
          <w:szCs w:val="24"/>
        </w:rPr>
        <w:t xml:space="preserve"> массовой информации выполняют свои основные функции: информирования и формирования мнений. Проведение радио</w:t>
      </w:r>
      <w:r w:rsidR="00A54400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>- и телевизионных программ для учащихся, для которых румынский язык не является родным, может быть значительным мотивационным элементом. Успешная интеграция также основывается на знании государственного языка, признании общих ценностей, патриотизме по отношению к своему населенному пункту и государству, возможности сохранен</w:t>
      </w:r>
      <w:r w:rsidR="00A54400" w:rsidRPr="00347CD3">
        <w:rPr>
          <w:rFonts w:ascii="Times New Roman" w:hAnsi="Times New Roman"/>
          <w:sz w:val="24"/>
          <w:szCs w:val="24"/>
        </w:rPr>
        <w:t>ия этнических ценностей, участи</w:t>
      </w:r>
      <w:r w:rsidR="00A54400" w:rsidRPr="00347CD3">
        <w:rPr>
          <w:rFonts w:ascii="Times New Roman" w:hAnsi="Times New Roman"/>
          <w:sz w:val="24"/>
          <w:szCs w:val="24"/>
          <w:lang w:val="ru-RU"/>
        </w:rPr>
        <w:t>е, как гражданина,</w:t>
      </w:r>
      <w:r w:rsidRPr="00347CD3">
        <w:rPr>
          <w:rFonts w:ascii="Times New Roman" w:hAnsi="Times New Roman"/>
          <w:sz w:val="24"/>
          <w:szCs w:val="24"/>
        </w:rPr>
        <w:t xml:space="preserve"> в местных и государственных мероприятиях. Выполнение этих условий может и должно поддерживаться СМИ посредством адекв</w:t>
      </w:r>
      <w:r w:rsidR="00A54400" w:rsidRPr="00347CD3">
        <w:rPr>
          <w:rFonts w:ascii="Times New Roman" w:hAnsi="Times New Roman"/>
          <w:sz w:val="24"/>
          <w:szCs w:val="24"/>
        </w:rPr>
        <w:t>атной информации, освещении положител</w:t>
      </w:r>
      <w:r w:rsidR="00A54400" w:rsidRPr="00347CD3">
        <w:rPr>
          <w:rFonts w:ascii="Times New Roman" w:hAnsi="Times New Roman"/>
          <w:sz w:val="24"/>
          <w:szCs w:val="24"/>
          <w:lang w:val="ru-RU"/>
        </w:rPr>
        <w:t>ьных и успешных</w:t>
      </w:r>
      <w:r w:rsidR="00A54400" w:rsidRPr="00347CD3">
        <w:rPr>
          <w:rFonts w:ascii="Times New Roman" w:hAnsi="Times New Roman"/>
          <w:sz w:val="24"/>
          <w:szCs w:val="24"/>
        </w:rPr>
        <w:t xml:space="preserve">  примеров</w:t>
      </w:r>
      <w:r w:rsidRPr="00347CD3">
        <w:rPr>
          <w:rFonts w:ascii="Times New Roman" w:hAnsi="Times New Roman"/>
          <w:sz w:val="24"/>
          <w:szCs w:val="24"/>
        </w:rPr>
        <w:t xml:space="preserve"> в изучении румынского языка, интервью с родителями, учителями, учащимися, которые достигли значительных успехов в школе, а также после ее окончания. </w:t>
      </w:r>
    </w:p>
    <w:p w:rsidR="007572B4" w:rsidRPr="00347CD3" w:rsidRDefault="007572B4" w:rsidP="00347CD3">
      <w:pPr>
        <w:shd w:val="clear" w:color="auto" w:fill="FFFFFF"/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7E172D">
      <w:pPr>
        <w:keepNext/>
        <w:shd w:val="clear" w:color="auto" w:fill="FBD4B4" w:themeFill="accent6" w:themeFillTint="66"/>
        <w:tabs>
          <w:tab w:val="left" w:pos="540"/>
        </w:tabs>
        <w:spacing w:after="0"/>
        <w:jc w:val="both"/>
        <w:outlineLvl w:val="1"/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347CD3">
        <w:rPr>
          <w:rFonts w:ascii="Times New Roman" w:hAnsi="Times New Roman"/>
          <w:b/>
          <w:bCs/>
          <w:iCs/>
          <w:caps/>
          <w:sz w:val="24"/>
          <w:szCs w:val="24"/>
        </w:rPr>
        <w:lastRenderedPageBreak/>
        <w:t>5. расширение профессиональных возможностей дл</w:t>
      </w:r>
      <w:r w:rsidR="00A54400" w:rsidRPr="00347CD3">
        <w:rPr>
          <w:rFonts w:ascii="Times New Roman" w:hAnsi="Times New Roman"/>
          <w:b/>
          <w:bCs/>
          <w:iCs/>
          <w:caps/>
          <w:sz w:val="24"/>
          <w:szCs w:val="24"/>
        </w:rPr>
        <w:t xml:space="preserve">я педагогов, работающих в </w:t>
      </w:r>
      <w:r w:rsidR="00A54400" w:rsidRPr="00347CD3">
        <w:rPr>
          <w:rFonts w:ascii="Times New Roman" w:hAnsi="Times New Roman"/>
          <w:b/>
          <w:bCs/>
          <w:iCs/>
          <w:caps/>
          <w:sz w:val="24"/>
          <w:szCs w:val="24"/>
          <w:lang w:val="ru-RU"/>
        </w:rPr>
        <w:t>Учебных заведениях</w:t>
      </w:r>
      <w:r w:rsidR="00601D96" w:rsidRPr="00347CD3">
        <w:rPr>
          <w:rFonts w:ascii="Times New Roman" w:hAnsi="Times New Roman"/>
          <w:b/>
          <w:bCs/>
          <w:iCs/>
          <w:caps/>
          <w:sz w:val="24"/>
          <w:szCs w:val="24"/>
        </w:rPr>
        <w:t xml:space="preserve">, где </w:t>
      </w:r>
      <w:r w:rsidR="00601D96" w:rsidRPr="00347CD3">
        <w:rPr>
          <w:rFonts w:ascii="Times New Roman" w:hAnsi="Times New Roman"/>
          <w:b/>
          <w:bCs/>
          <w:iCs/>
          <w:caps/>
          <w:sz w:val="24"/>
          <w:szCs w:val="24"/>
          <w:lang w:val="ru-RU"/>
        </w:rPr>
        <w:t>обучение</w:t>
      </w:r>
      <w:r w:rsidRPr="00347CD3">
        <w:rPr>
          <w:rFonts w:ascii="Times New Roman" w:hAnsi="Times New Roman"/>
          <w:b/>
          <w:bCs/>
          <w:iCs/>
          <w:caps/>
          <w:sz w:val="24"/>
          <w:szCs w:val="24"/>
        </w:rPr>
        <w:t xml:space="preserve"> ведется </w:t>
      </w:r>
      <w:r w:rsidR="00601D96" w:rsidRPr="00347CD3">
        <w:rPr>
          <w:rFonts w:ascii="Times New Roman" w:hAnsi="Times New Roman"/>
          <w:b/>
          <w:bCs/>
          <w:iCs/>
          <w:caps/>
          <w:sz w:val="24"/>
          <w:szCs w:val="24"/>
          <w:lang w:val="ru-RU"/>
        </w:rPr>
        <w:t>на языках национальных меньшинств</w:t>
      </w:r>
      <w:r w:rsidR="00601D96" w:rsidRPr="00347CD3">
        <w:rPr>
          <w:rFonts w:ascii="Times New Roman" w:hAnsi="Times New Roman"/>
          <w:b/>
          <w:bCs/>
          <w:iCs/>
          <w:caps/>
          <w:sz w:val="24"/>
          <w:szCs w:val="24"/>
        </w:rPr>
        <w:t xml:space="preserve"> </w:t>
      </w:r>
      <w:r w:rsidRPr="00347CD3">
        <w:rPr>
          <w:rFonts w:ascii="Times New Roman" w:hAnsi="Times New Roman"/>
          <w:b/>
          <w:bCs/>
          <w:iCs/>
          <w:caps/>
          <w:sz w:val="24"/>
          <w:szCs w:val="24"/>
        </w:rPr>
        <w:t>(преподавателей по другим дисциплинам) посредством  развития КОММУНИКАТИВНЫХ КОМПЕТЕНЦИЙ на румынском языке</w:t>
      </w:r>
    </w:p>
    <w:p w:rsidR="007572B4" w:rsidRPr="00347CD3" w:rsidRDefault="007572B4" w:rsidP="007E172D">
      <w:pPr>
        <w:shd w:val="clear" w:color="auto" w:fill="FBD4B4" w:themeFill="accent6" w:themeFillTint="66"/>
        <w:tabs>
          <w:tab w:val="left" w:pos="540"/>
        </w:tabs>
        <w:spacing w:after="0"/>
        <w:jc w:val="both"/>
        <w:rPr>
          <w:rFonts w:ascii="Times New Roman" w:hAnsi="Times New Roman"/>
          <w:b/>
          <w:bCs/>
          <w:iCs/>
          <w:caps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 xml:space="preserve">5.1. Эффективное общение на румынском языке 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Эффективное общение на румынском языке важно для расширения возможностей сотрудничества и интеграции в педагогическом сообществе для каждого его члена. С этой точки зрения, необходимо оказывать поддержку и предоставлять возможности для изучения румынск</w:t>
      </w:r>
      <w:r w:rsidR="00601D96" w:rsidRPr="00347CD3">
        <w:rPr>
          <w:rFonts w:ascii="Times New Roman" w:hAnsi="Times New Roman"/>
          <w:sz w:val="24"/>
          <w:szCs w:val="24"/>
        </w:rPr>
        <w:t xml:space="preserve">ого языка для руководителей </w:t>
      </w:r>
      <w:r w:rsidR="00601D96" w:rsidRPr="00347CD3">
        <w:rPr>
          <w:rFonts w:ascii="Times New Roman" w:hAnsi="Times New Roman"/>
          <w:sz w:val="24"/>
          <w:szCs w:val="24"/>
          <w:lang w:val="ru-RU"/>
        </w:rPr>
        <w:t>учебных заведений</w:t>
      </w:r>
      <w:r w:rsidRPr="00347CD3">
        <w:rPr>
          <w:rFonts w:ascii="Times New Roman" w:hAnsi="Times New Roman"/>
          <w:sz w:val="24"/>
          <w:szCs w:val="24"/>
        </w:rPr>
        <w:t xml:space="preserve"> и преподавателей других предметов. Разрешить ситуацию в этой области может обеспечение лучших условий деятельности и профессионального роста для </w:t>
      </w:r>
      <w:r w:rsidR="00C855B5" w:rsidRPr="00347CD3">
        <w:rPr>
          <w:rFonts w:ascii="Times New Roman" w:hAnsi="Times New Roman"/>
          <w:sz w:val="24"/>
          <w:szCs w:val="24"/>
          <w:lang w:val="ru-RU"/>
        </w:rPr>
        <w:t xml:space="preserve">иноязычных </w:t>
      </w:r>
      <w:r w:rsidR="00C855B5" w:rsidRPr="00347CD3">
        <w:rPr>
          <w:rFonts w:ascii="Times New Roman" w:hAnsi="Times New Roman"/>
          <w:sz w:val="24"/>
          <w:szCs w:val="24"/>
        </w:rPr>
        <w:t>учителей</w:t>
      </w:r>
      <w:r w:rsidRPr="00347CD3">
        <w:rPr>
          <w:rFonts w:ascii="Times New Roman" w:hAnsi="Times New Roman"/>
          <w:sz w:val="24"/>
          <w:szCs w:val="24"/>
        </w:rPr>
        <w:t xml:space="preserve">, а также их более активное участие в профессиональной жизни. Курсы изучения румынского языка, как требующие непосредственного посещения, так и дистанционные, должны быть предложены всем </w:t>
      </w:r>
      <w:r w:rsidR="00C855B5" w:rsidRPr="00347CD3">
        <w:rPr>
          <w:rFonts w:ascii="Times New Roman" w:hAnsi="Times New Roman"/>
          <w:sz w:val="24"/>
          <w:szCs w:val="24"/>
          <w:lang w:val="ru-RU"/>
        </w:rPr>
        <w:t xml:space="preserve">иноязычным </w:t>
      </w:r>
      <w:r w:rsidR="00C855B5" w:rsidRPr="00347CD3">
        <w:rPr>
          <w:rFonts w:ascii="Times New Roman" w:hAnsi="Times New Roman"/>
          <w:sz w:val="24"/>
          <w:szCs w:val="24"/>
        </w:rPr>
        <w:t>учителям</w:t>
      </w:r>
      <w:r w:rsidRPr="00347CD3">
        <w:rPr>
          <w:rFonts w:ascii="Times New Roman" w:hAnsi="Times New Roman"/>
          <w:sz w:val="24"/>
          <w:szCs w:val="24"/>
        </w:rPr>
        <w:t>.</w:t>
      </w:r>
    </w:p>
    <w:p w:rsidR="007572B4" w:rsidRPr="00347CD3" w:rsidRDefault="007572B4" w:rsidP="00347CD3">
      <w:pPr>
        <w:shd w:val="clear" w:color="auto" w:fill="FFFFFF"/>
        <w:tabs>
          <w:tab w:val="left" w:pos="540"/>
        </w:tabs>
        <w:spacing w:after="0"/>
        <w:jc w:val="both"/>
        <w:rPr>
          <w:rFonts w:ascii="Times New Roman" w:hAnsi="Times New Roman"/>
          <w:bCs/>
          <w:iCs/>
          <w:caps/>
          <w:sz w:val="24"/>
          <w:szCs w:val="24"/>
        </w:rPr>
      </w:pPr>
    </w:p>
    <w:p w:rsidR="007572B4" w:rsidRPr="00347CD3" w:rsidRDefault="007572B4" w:rsidP="007E172D">
      <w:pPr>
        <w:keepNext/>
        <w:shd w:val="clear" w:color="auto" w:fill="FBD4B4" w:themeFill="accent6" w:themeFillTint="66"/>
        <w:spacing w:after="0"/>
        <w:jc w:val="both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347CD3">
        <w:rPr>
          <w:rFonts w:ascii="Times New Roman" w:hAnsi="Times New Roman"/>
          <w:b/>
          <w:bCs/>
          <w:kern w:val="32"/>
          <w:sz w:val="24"/>
          <w:szCs w:val="24"/>
        </w:rPr>
        <w:t>II. ЦЕЛЬ И ЗАДАЧИ ПРОГРАММЫ</w:t>
      </w:r>
    </w:p>
    <w:p w:rsidR="007572B4" w:rsidRPr="00347CD3" w:rsidRDefault="007572B4" w:rsidP="007E172D">
      <w:pPr>
        <w:shd w:val="clear" w:color="auto" w:fill="FBD4B4" w:themeFill="accent6" w:themeFillTint="66"/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Цель программы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362A8B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Oбеспечениe</w:t>
      </w:r>
      <w:r w:rsidR="007572B4" w:rsidRPr="00347CD3">
        <w:rPr>
          <w:rFonts w:ascii="Times New Roman" w:hAnsi="Times New Roman"/>
          <w:sz w:val="24"/>
          <w:szCs w:val="24"/>
        </w:rPr>
        <w:t xml:space="preserve"> условий для улучшения навыков общения на румынском языке детей и учащихся в учебных заведениях, где обучение проводится на языках национальных меньшинств.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Общие задачи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7572B4" w:rsidRPr="00347CD3" w:rsidTr="001627E6">
        <w:trPr>
          <w:jc w:val="center"/>
        </w:trPr>
        <w:tc>
          <w:tcPr>
            <w:tcW w:w="923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auto"/>
          </w:tcPr>
          <w:p w:rsidR="007572B4" w:rsidRPr="00347CD3" w:rsidRDefault="007572B4" w:rsidP="00347CD3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7572B4" w:rsidRPr="002A2BFA" w:rsidRDefault="007572B4" w:rsidP="00347CD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47CD3">
              <w:rPr>
                <w:rFonts w:ascii="Times New Roman" w:eastAsia="Calibri" w:hAnsi="Times New Roman"/>
                <w:sz w:val="24"/>
                <w:szCs w:val="24"/>
              </w:rPr>
              <w:t>1. Продвижение и внедрение эффективных моделей обучения румынскому языку в учебных заведениях раннего развития с программой на языках национальных меньшинств.</w:t>
            </w:r>
          </w:p>
          <w:p w:rsidR="007572B4" w:rsidRPr="007E172D" w:rsidRDefault="007572B4" w:rsidP="00347CD3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47CD3">
              <w:rPr>
                <w:rFonts w:ascii="Times New Roman" w:eastAsia="Calibri" w:hAnsi="Times New Roman"/>
                <w:sz w:val="24"/>
                <w:szCs w:val="24"/>
              </w:rPr>
              <w:t>2. Повышение качества процесса преподавания-обучения-оценивания по дисциплине «румынски</w:t>
            </w:r>
            <w:r w:rsidR="00C855B5" w:rsidRPr="00347CD3">
              <w:rPr>
                <w:rFonts w:ascii="Times New Roman" w:eastAsia="Calibri" w:hAnsi="Times New Roman"/>
                <w:sz w:val="24"/>
                <w:szCs w:val="24"/>
              </w:rPr>
              <w:t>й язык и литература» в начально</w:t>
            </w:r>
            <w:r w:rsidR="00C855B5" w:rsidRPr="00347CD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м, гимназическом </w:t>
            </w:r>
            <w:r w:rsidR="00C855B5" w:rsidRPr="00347CD3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r w:rsidR="007329AB" w:rsidRPr="00347CD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лицейском образовании</w:t>
            </w:r>
            <w:r w:rsidRPr="00347CD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572B4" w:rsidRPr="007E172D" w:rsidRDefault="007572B4" w:rsidP="00347CD3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47CD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Содействие социолингвистической интеграции </w:t>
            </w:r>
            <w:r w:rsidR="00C855B5" w:rsidRPr="00347CD3">
              <w:rPr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иноязычных </w:t>
            </w:r>
            <w:r w:rsidRPr="00347CD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учащихся, </w:t>
            </w:r>
            <w:r w:rsidRPr="00347CD3">
              <w:rPr>
                <w:rFonts w:ascii="Times New Roman" w:eastAsia="Calibri" w:hAnsi="Times New Roman"/>
                <w:sz w:val="24"/>
                <w:szCs w:val="24"/>
              </w:rPr>
              <w:t>посредством изучения некоторых школьных предметов на румынском языке.</w:t>
            </w:r>
          </w:p>
          <w:p w:rsidR="007572B4" w:rsidRPr="007E172D" w:rsidRDefault="007572B4" w:rsidP="00347CD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47CD3">
              <w:rPr>
                <w:rFonts w:ascii="Times New Roman" w:eastAsia="Calibri" w:hAnsi="Times New Roman"/>
                <w:sz w:val="24"/>
                <w:szCs w:val="24"/>
              </w:rPr>
              <w:t>4. Расширение среды общения на румынском языке с помощью проведения внеклассных мероприятий.</w:t>
            </w:r>
          </w:p>
          <w:p w:rsidR="007572B4" w:rsidRPr="002A2BFA" w:rsidRDefault="007572B4" w:rsidP="00347CD3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47CD3">
              <w:rPr>
                <w:rFonts w:ascii="Times New Roman" w:eastAsia="Calibri" w:hAnsi="Times New Roman"/>
                <w:sz w:val="24"/>
                <w:szCs w:val="24"/>
              </w:rPr>
              <w:t>5. Расширение возможностей для учителей, преподающих не на румынском языке (преподавателей других дисциплин) посредством развития навыков общения на румынском языке.</w:t>
            </w:r>
          </w:p>
        </w:tc>
      </w:tr>
    </w:tbl>
    <w:p w:rsidR="002A2BFA" w:rsidRDefault="002A2BFA" w:rsidP="002A2BFA">
      <w:pPr>
        <w:keepNext/>
        <w:shd w:val="clear" w:color="auto" w:fill="FBD4B4" w:themeFill="accent6" w:themeFillTint="66"/>
        <w:spacing w:after="0"/>
        <w:jc w:val="both"/>
        <w:outlineLvl w:val="0"/>
        <w:rPr>
          <w:rFonts w:ascii="Times New Roman" w:hAnsi="Times New Roman"/>
          <w:b/>
          <w:bCs/>
          <w:caps/>
          <w:kern w:val="32"/>
          <w:sz w:val="24"/>
          <w:szCs w:val="24"/>
          <w:lang w:val="ru-RU"/>
        </w:rPr>
      </w:pPr>
    </w:p>
    <w:p w:rsidR="007572B4" w:rsidRPr="00347CD3" w:rsidRDefault="00C855B5" w:rsidP="002A2BFA">
      <w:pPr>
        <w:keepNext/>
        <w:shd w:val="clear" w:color="auto" w:fill="FBD4B4" w:themeFill="accent6" w:themeFillTint="66"/>
        <w:spacing w:after="0"/>
        <w:jc w:val="both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ru-RU" w:eastAsia="ru-RU"/>
        </w:rPr>
      </w:pPr>
      <w:r w:rsidRPr="00347CD3">
        <w:rPr>
          <w:rFonts w:ascii="Times New Roman" w:hAnsi="Times New Roman"/>
          <w:b/>
          <w:bCs/>
          <w:caps/>
          <w:kern w:val="32"/>
          <w:sz w:val="24"/>
          <w:szCs w:val="24"/>
        </w:rPr>
        <w:t xml:space="preserve">III. общие </w:t>
      </w:r>
      <w:r w:rsidRPr="00347CD3">
        <w:rPr>
          <w:rFonts w:ascii="Times New Roman" w:hAnsi="Times New Roman"/>
          <w:b/>
          <w:bCs/>
          <w:caps/>
          <w:kern w:val="32"/>
          <w:sz w:val="24"/>
          <w:szCs w:val="24"/>
          <w:lang w:val="ru-RU"/>
        </w:rPr>
        <w:t>и</w:t>
      </w:r>
      <w:r w:rsidR="007572B4" w:rsidRPr="00347CD3">
        <w:rPr>
          <w:rFonts w:ascii="Times New Roman" w:hAnsi="Times New Roman"/>
          <w:b/>
          <w:bCs/>
          <w:caps/>
          <w:kern w:val="32"/>
          <w:sz w:val="24"/>
          <w:szCs w:val="24"/>
        </w:rPr>
        <w:t xml:space="preserve"> СПЕЦИФИЧЕСКИЕ цели. действия для достижения целей 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highlight w:val="yellow"/>
        </w:rPr>
      </w:pPr>
      <w:r w:rsidRPr="00347CD3">
        <w:rPr>
          <w:rFonts w:ascii="Times New Roman" w:hAnsi="Times New Roman"/>
          <w:b/>
          <w:sz w:val="24"/>
          <w:szCs w:val="24"/>
        </w:rPr>
        <w:t>Специфическая цель 1.1.  Разработка нормат</w:t>
      </w:r>
      <w:r w:rsidR="007329AB" w:rsidRPr="00347CD3">
        <w:rPr>
          <w:rFonts w:ascii="Times New Roman" w:hAnsi="Times New Roman"/>
          <w:b/>
          <w:sz w:val="24"/>
          <w:szCs w:val="24"/>
        </w:rPr>
        <w:t xml:space="preserve">ивных  </w:t>
      </w:r>
      <w:r w:rsidR="007329AB" w:rsidRPr="00347CD3">
        <w:rPr>
          <w:rFonts w:ascii="Times New Roman" w:hAnsi="Times New Roman"/>
          <w:b/>
          <w:color w:val="000000"/>
          <w:sz w:val="24"/>
          <w:szCs w:val="24"/>
        </w:rPr>
        <w:t>актов</w:t>
      </w:r>
      <w:r w:rsidRPr="00347CD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347CD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Действия</w:t>
      </w:r>
    </w:p>
    <w:p w:rsidR="007572B4" w:rsidRPr="00347CD3" w:rsidRDefault="00362A8B" w:rsidP="00347CD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1.1.1</w:t>
      </w:r>
      <w:r w:rsidR="007572B4" w:rsidRPr="00347CD3">
        <w:rPr>
          <w:rFonts w:ascii="Times New Roman" w:hAnsi="Times New Roman"/>
          <w:sz w:val="24"/>
          <w:szCs w:val="24"/>
        </w:rPr>
        <w:t>. Разработка Концепции преподавания румынского языка детям, для которых он не вялятся родным. Компонент «Румынский язык в учреждениях раннего образования с программой на языках национальных меньшинств»</w:t>
      </w:r>
      <w:r w:rsidR="007572B4" w:rsidRPr="00347CD3">
        <w:rPr>
          <w:rFonts w:ascii="Times New Roman" w:hAnsi="Times New Roman"/>
          <w:i/>
          <w:sz w:val="24"/>
          <w:szCs w:val="24"/>
        </w:rPr>
        <w:t>.</w:t>
      </w:r>
    </w:p>
    <w:p w:rsidR="007572B4" w:rsidRPr="00347CD3" w:rsidRDefault="00362A8B" w:rsidP="00347CD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1.1.2</w:t>
      </w:r>
      <w:r w:rsidR="007572B4" w:rsidRPr="00347CD3">
        <w:rPr>
          <w:rFonts w:ascii="Times New Roman" w:hAnsi="Times New Roman"/>
          <w:sz w:val="24"/>
          <w:szCs w:val="24"/>
        </w:rPr>
        <w:t>. Разр</w:t>
      </w:r>
      <w:r w:rsidRPr="00347CD3">
        <w:rPr>
          <w:rFonts w:ascii="Times New Roman" w:hAnsi="Times New Roman"/>
          <w:sz w:val="24"/>
          <w:szCs w:val="24"/>
        </w:rPr>
        <w:t xml:space="preserve">аботка </w:t>
      </w:r>
      <w:r w:rsidRPr="00347CD3">
        <w:rPr>
          <w:rFonts w:ascii="Times New Roman" w:hAnsi="Times New Roman"/>
          <w:sz w:val="24"/>
          <w:szCs w:val="24"/>
          <w:lang w:val="ru-RU"/>
        </w:rPr>
        <w:t>куррикулума</w:t>
      </w:r>
      <w:r w:rsidR="007572B4" w:rsidRPr="00347CD3">
        <w:rPr>
          <w:rFonts w:ascii="Times New Roman" w:hAnsi="Times New Roman"/>
          <w:sz w:val="24"/>
          <w:szCs w:val="24"/>
        </w:rPr>
        <w:t xml:space="preserve"> по румынскому языку для </w:t>
      </w:r>
      <w:r w:rsidR="007329AB" w:rsidRPr="00347CD3">
        <w:rPr>
          <w:rFonts w:ascii="Times New Roman" w:hAnsi="Times New Roman"/>
          <w:sz w:val="24"/>
          <w:szCs w:val="24"/>
          <w:lang w:val="ru-RU"/>
        </w:rPr>
        <w:t xml:space="preserve">старшей и </w:t>
      </w:r>
      <w:r w:rsidR="007572B4" w:rsidRPr="00347CD3">
        <w:rPr>
          <w:rFonts w:ascii="Times New Roman" w:hAnsi="Times New Roman"/>
          <w:sz w:val="24"/>
          <w:szCs w:val="24"/>
        </w:rPr>
        <w:t>подготовительной группы в учреждениях раннего образования с программой на языках национальных меньшинств</w:t>
      </w:r>
      <w:r w:rsidR="007572B4" w:rsidRPr="00347CD3">
        <w:rPr>
          <w:rFonts w:ascii="Times New Roman" w:hAnsi="Times New Roman"/>
          <w:i/>
          <w:sz w:val="24"/>
          <w:szCs w:val="24"/>
        </w:rPr>
        <w:t>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Специфическая цель 1.2. Дидактическое и методологическое обеспечение процесса изучения румынского языка в учреждениях раннего образования.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329AB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1.2.1. Разработка руководства по внедрению Учебного плана по румынскому языку для </w:t>
      </w:r>
      <w:r w:rsidR="007329AB" w:rsidRPr="00347CD3">
        <w:rPr>
          <w:rFonts w:ascii="Times New Roman" w:hAnsi="Times New Roman"/>
          <w:sz w:val="24"/>
          <w:szCs w:val="24"/>
          <w:lang w:val="ru-RU"/>
        </w:rPr>
        <w:t xml:space="preserve">старшей и </w:t>
      </w:r>
      <w:r w:rsidRPr="00347CD3">
        <w:rPr>
          <w:rFonts w:ascii="Times New Roman" w:hAnsi="Times New Roman"/>
          <w:sz w:val="24"/>
          <w:szCs w:val="24"/>
        </w:rPr>
        <w:t>подготовительной группы в учреждениях раннего образования с программой на языках национальных меньшинств.</w:t>
      </w:r>
    </w:p>
    <w:p w:rsidR="007572B4" w:rsidRPr="00347CD3" w:rsidRDefault="007329AB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1.2.2. Разработка </w:t>
      </w:r>
      <w:r w:rsidRPr="00347CD3">
        <w:rPr>
          <w:rFonts w:ascii="Times New Roman" w:hAnsi="Times New Roman"/>
          <w:sz w:val="24"/>
          <w:szCs w:val="24"/>
          <w:lang w:val="ru-RU"/>
        </w:rPr>
        <w:t>комплекта</w:t>
      </w:r>
      <w:r w:rsidR="007572B4" w:rsidRPr="00347CD3">
        <w:rPr>
          <w:rFonts w:ascii="Times New Roman" w:hAnsi="Times New Roman"/>
          <w:sz w:val="24"/>
          <w:szCs w:val="24"/>
        </w:rPr>
        <w:t xml:space="preserve"> дидактических материалов для изучения румынского языка в </w:t>
      </w:r>
      <w:r w:rsidRPr="00347CD3">
        <w:rPr>
          <w:rFonts w:ascii="Times New Roman" w:hAnsi="Times New Roman"/>
          <w:sz w:val="24"/>
          <w:szCs w:val="24"/>
          <w:lang w:val="ru-RU"/>
        </w:rPr>
        <w:t xml:space="preserve">старшей и </w:t>
      </w:r>
      <w:r w:rsidR="007572B4" w:rsidRPr="00347CD3">
        <w:rPr>
          <w:rFonts w:ascii="Times New Roman" w:hAnsi="Times New Roman"/>
          <w:sz w:val="24"/>
          <w:szCs w:val="24"/>
        </w:rPr>
        <w:t>подготовительной группе: рабочие / дополнительные учебные карточки, иллюстрированные словари.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1.2.3. Издание набора дидактических материалов для изучения румынского языка в </w:t>
      </w:r>
      <w:r w:rsidR="007329AB" w:rsidRPr="00347CD3">
        <w:rPr>
          <w:rFonts w:ascii="Times New Roman" w:hAnsi="Times New Roman"/>
          <w:sz w:val="24"/>
          <w:szCs w:val="24"/>
          <w:lang w:val="ru-RU"/>
        </w:rPr>
        <w:t xml:space="preserve">в старшей и </w:t>
      </w:r>
      <w:r w:rsidRPr="00347CD3">
        <w:rPr>
          <w:rFonts w:ascii="Times New Roman" w:hAnsi="Times New Roman"/>
          <w:sz w:val="24"/>
          <w:szCs w:val="24"/>
        </w:rPr>
        <w:t>подготовительной группе: рабочие / дополнительные учебные карточки, иллюстрированные словари.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1.2.4. Разработка аудио</w:t>
      </w:r>
      <w:r w:rsidR="007329AB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 xml:space="preserve">- и видеоматериалов для изучения румынского языка в </w:t>
      </w:r>
      <w:r w:rsidR="007329AB" w:rsidRPr="00347CD3">
        <w:rPr>
          <w:rFonts w:ascii="Times New Roman" w:hAnsi="Times New Roman"/>
          <w:sz w:val="24"/>
          <w:szCs w:val="24"/>
          <w:lang w:val="ru-RU"/>
        </w:rPr>
        <w:t xml:space="preserve">старшей и </w:t>
      </w:r>
      <w:r w:rsidRPr="00347CD3">
        <w:rPr>
          <w:rFonts w:ascii="Times New Roman" w:hAnsi="Times New Roman"/>
          <w:sz w:val="24"/>
          <w:szCs w:val="24"/>
        </w:rPr>
        <w:t xml:space="preserve">подготовительной группе.  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1.2.5. Внедрение программы повышения квалификации педагогических кадров по методике преподавания и изучения румынского языка в учреждениях раннего образования.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572B4" w:rsidRPr="00347CD3" w:rsidRDefault="007572B4" w:rsidP="002A2BFA">
      <w:pPr>
        <w:keepNext/>
        <w:shd w:val="clear" w:color="auto" w:fill="FBD4B4" w:themeFill="accent6" w:themeFillTint="66"/>
        <w:spacing w:after="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47CD3">
        <w:rPr>
          <w:rFonts w:ascii="Times New Roman" w:hAnsi="Times New Roman"/>
          <w:b/>
          <w:bCs/>
          <w:sz w:val="24"/>
          <w:szCs w:val="24"/>
        </w:rPr>
        <w:t>Общая цель 2. Улучшение качества процесса преподавания-обучения-оценивания по дисциплине «румынский язык и литература» в начальном, гимназическом и лицейском образовании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Специфическая</w:t>
      </w:r>
      <w:r w:rsidR="007329AB" w:rsidRPr="00347CD3">
        <w:rPr>
          <w:rFonts w:ascii="Times New Roman" w:hAnsi="Times New Roman"/>
          <w:b/>
          <w:sz w:val="24"/>
          <w:szCs w:val="24"/>
        </w:rPr>
        <w:t xml:space="preserve"> цель 2.1. Обновление </w:t>
      </w:r>
      <w:r w:rsidR="007329AB" w:rsidRPr="00347CD3">
        <w:rPr>
          <w:rFonts w:ascii="Times New Roman" w:hAnsi="Times New Roman"/>
          <w:b/>
          <w:sz w:val="24"/>
          <w:szCs w:val="24"/>
          <w:lang w:val="ru-RU"/>
        </w:rPr>
        <w:t>куррикулумов</w:t>
      </w:r>
      <w:r w:rsidRPr="00347CD3">
        <w:rPr>
          <w:rFonts w:ascii="Times New Roman" w:hAnsi="Times New Roman"/>
          <w:b/>
          <w:sz w:val="24"/>
          <w:szCs w:val="24"/>
        </w:rPr>
        <w:t xml:space="preserve"> для приведения их в соответств</w:t>
      </w:r>
      <w:r w:rsidR="00A0704C" w:rsidRPr="00347CD3">
        <w:rPr>
          <w:rFonts w:ascii="Times New Roman" w:hAnsi="Times New Roman"/>
          <w:b/>
          <w:sz w:val="24"/>
          <w:szCs w:val="24"/>
        </w:rPr>
        <w:t xml:space="preserve">ие с  </w:t>
      </w:r>
      <w:r w:rsidR="00A0704C" w:rsidRPr="00347CD3">
        <w:rPr>
          <w:rFonts w:ascii="Times New Roman" w:hAnsi="Times New Roman"/>
          <w:b/>
          <w:sz w:val="24"/>
          <w:szCs w:val="24"/>
          <w:lang w:val="ru-RU"/>
        </w:rPr>
        <w:t xml:space="preserve">требованиями </w:t>
      </w:r>
      <w:r w:rsidR="00A0704C" w:rsidRPr="00347CD3">
        <w:rPr>
          <w:rFonts w:ascii="Times New Roman" w:hAnsi="Times New Roman"/>
          <w:b/>
          <w:sz w:val="24"/>
          <w:szCs w:val="24"/>
        </w:rPr>
        <w:t>европейск</w:t>
      </w:r>
      <w:r w:rsidR="00A0704C" w:rsidRPr="00347CD3">
        <w:rPr>
          <w:rFonts w:ascii="Times New Roman" w:hAnsi="Times New Roman"/>
          <w:b/>
          <w:sz w:val="24"/>
          <w:szCs w:val="24"/>
          <w:lang w:val="ru-RU"/>
        </w:rPr>
        <w:t>ой</w:t>
      </w:r>
      <w:r w:rsidR="00A0704C" w:rsidRPr="00347CD3">
        <w:rPr>
          <w:rFonts w:ascii="Times New Roman" w:hAnsi="Times New Roman"/>
          <w:b/>
          <w:sz w:val="24"/>
          <w:szCs w:val="24"/>
        </w:rPr>
        <w:t xml:space="preserve"> </w:t>
      </w:r>
      <w:r w:rsidRPr="00347CD3">
        <w:rPr>
          <w:rFonts w:ascii="Times New Roman" w:hAnsi="Times New Roman"/>
          <w:b/>
          <w:sz w:val="24"/>
          <w:szCs w:val="24"/>
        </w:rPr>
        <w:t xml:space="preserve"> языковой политики</w:t>
      </w:r>
    </w:p>
    <w:p w:rsidR="007572B4" w:rsidRPr="00347CD3" w:rsidRDefault="00A0704C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2.1.1. Разработка Дидактической концепции преподавания и обучения румынскому языку учащихся, для которых он не является родным, в соответствии с Общеевропейской системой изучения языков  (CECRL). Компонент «Румынский язык и литература» в школах с преподаванием на языке национальных меньшинств.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2.1.2. Обновление Стандартов эффективности обучения дисциплине «Румынский язык и литература» в школах с преподаванием на языке национальных меньшинств в соответствии с CECRL и Концепцией.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lastRenderedPageBreak/>
        <w:t>2.1.3. Модернизация  школьного  куррикулума по дисциплине «Румынский язык и литература» в школах с преподаванием на языке национальных меньшинств в соответствии с CECRL, Концепцией и стандартами эффективности обучения.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pStyle w:val="ListParagraph"/>
        <w:tabs>
          <w:tab w:val="left" w:pos="540"/>
        </w:tabs>
        <w:spacing w:line="276" w:lineRule="auto"/>
        <w:ind w:left="0"/>
        <w:jc w:val="both"/>
        <w:rPr>
          <w:b/>
          <w:color w:val="FF0000"/>
        </w:rPr>
      </w:pPr>
      <w:r w:rsidRPr="00347CD3">
        <w:rPr>
          <w:b/>
        </w:rPr>
        <w:t xml:space="preserve">Специфическая цель 2.2.   Повышение эффективности системы оценивания коммуникативных компетенций </w:t>
      </w:r>
      <w:r w:rsidR="00A0704C" w:rsidRPr="00347CD3">
        <w:rPr>
          <w:b/>
        </w:rPr>
        <w:t>иноязычных учащихся.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572B4" w:rsidRPr="00347CD3" w:rsidRDefault="00A0704C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 xml:space="preserve">2.2.1. </w:t>
      </w:r>
      <w:r w:rsidRPr="00347CD3">
        <w:rPr>
          <w:rFonts w:ascii="Times New Roman" w:hAnsi="Times New Roman"/>
          <w:sz w:val="24"/>
          <w:szCs w:val="24"/>
        </w:rPr>
        <w:t xml:space="preserve">Разработка методологического гида с целью реализации формативного оценивания </w:t>
      </w:r>
      <w:r w:rsidR="00A0704C" w:rsidRPr="00347CD3">
        <w:rPr>
          <w:rFonts w:ascii="Times New Roman" w:hAnsi="Times New Roman"/>
          <w:sz w:val="24"/>
          <w:szCs w:val="24"/>
        </w:rPr>
        <w:t xml:space="preserve">в </w:t>
      </w:r>
      <w:r w:rsidR="00A0704C" w:rsidRPr="00347CD3">
        <w:rPr>
          <w:rFonts w:ascii="Times New Roman" w:hAnsi="Times New Roman"/>
          <w:sz w:val="24"/>
          <w:szCs w:val="24"/>
          <w:lang w:val="ru-RU"/>
        </w:rPr>
        <w:t>реальных условиях</w:t>
      </w:r>
      <w:r w:rsidRPr="00347CD3">
        <w:rPr>
          <w:rFonts w:ascii="Times New Roman" w:hAnsi="Times New Roman"/>
          <w:sz w:val="24"/>
          <w:szCs w:val="24"/>
        </w:rPr>
        <w:t xml:space="preserve"> обучения.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lang w:val="ro-MO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</w:rPr>
        <w:t>Специфическая цель 2.3. Обеспечение образовательного процесса учебниками и учебными пособиями</w:t>
      </w:r>
      <w:r w:rsidR="00A0704C" w:rsidRPr="00347CD3">
        <w:rPr>
          <w:rFonts w:ascii="Times New Roman" w:hAnsi="Times New Roman"/>
          <w:b/>
          <w:sz w:val="24"/>
          <w:szCs w:val="24"/>
          <w:lang w:val="ru-RU"/>
        </w:rPr>
        <w:t xml:space="preserve">, разработанными </w:t>
      </w:r>
      <w:r w:rsidRPr="00347CD3">
        <w:rPr>
          <w:rFonts w:ascii="Times New Roman" w:hAnsi="Times New Roman"/>
          <w:b/>
          <w:sz w:val="24"/>
          <w:szCs w:val="24"/>
        </w:rPr>
        <w:t xml:space="preserve"> на базе стандартов и модернизированного куррикулума.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i/>
          <w:sz w:val="24"/>
          <w:szCs w:val="24"/>
          <w:lang w:val="ro-MO"/>
        </w:rPr>
      </w:pPr>
      <w:r w:rsidRPr="00347CD3">
        <w:rPr>
          <w:rFonts w:ascii="Times New Roman" w:hAnsi="Times New Roman"/>
          <w:b/>
          <w:i/>
          <w:sz w:val="24"/>
          <w:szCs w:val="24"/>
          <w:lang w:val="ro-MO"/>
        </w:rPr>
        <w:t xml:space="preserve"> </w:t>
      </w:r>
    </w:p>
    <w:p w:rsidR="007572B4" w:rsidRPr="00347CD3" w:rsidRDefault="00A0704C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</w:rPr>
        <w:t xml:space="preserve">2.3.1. Разработка и издание учебников для </w:t>
      </w:r>
      <w:r w:rsidRPr="00347CD3">
        <w:rPr>
          <w:rFonts w:ascii="Times New Roman" w:hAnsi="Times New Roman"/>
          <w:sz w:val="24"/>
          <w:szCs w:val="24"/>
          <w:lang w:val="ro-MO"/>
        </w:rPr>
        <w:t>I-XII</w:t>
      </w:r>
      <w:r w:rsidRPr="00347CD3">
        <w:rPr>
          <w:rFonts w:ascii="Times New Roman" w:hAnsi="Times New Roman"/>
          <w:sz w:val="24"/>
          <w:szCs w:val="24"/>
        </w:rPr>
        <w:t xml:space="preserve"> классов по румынск</w:t>
      </w:r>
      <w:r w:rsidR="00A0704C" w:rsidRPr="00347CD3">
        <w:rPr>
          <w:rFonts w:ascii="Times New Roman" w:hAnsi="Times New Roman"/>
          <w:sz w:val="24"/>
          <w:szCs w:val="24"/>
        </w:rPr>
        <w:t xml:space="preserve">ому языку и литературе  для </w:t>
      </w:r>
      <w:r w:rsidR="00A0704C" w:rsidRPr="00347CD3">
        <w:rPr>
          <w:rFonts w:ascii="Times New Roman" w:hAnsi="Times New Roman"/>
          <w:sz w:val="24"/>
          <w:szCs w:val="24"/>
          <w:lang w:val="ru-RU"/>
        </w:rPr>
        <w:t>учебных заведений</w:t>
      </w:r>
      <w:r w:rsidRPr="00347CD3">
        <w:rPr>
          <w:rFonts w:ascii="Times New Roman" w:hAnsi="Times New Roman"/>
          <w:sz w:val="24"/>
          <w:szCs w:val="24"/>
        </w:rPr>
        <w:t xml:space="preserve"> с преподаванием на языках национальных меньшинств на основе модернизированного куррикулума в соответствии с </w:t>
      </w:r>
      <w:r w:rsidRPr="00347CD3">
        <w:rPr>
          <w:rFonts w:ascii="Times New Roman" w:hAnsi="Times New Roman"/>
          <w:color w:val="000000"/>
          <w:sz w:val="24"/>
          <w:szCs w:val="24"/>
          <w:lang w:val="ro-MO"/>
        </w:rPr>
        <w:t>CECRL</w:t>
      </w:r>
      <w:r w:rsidR="0042757D" w:rsidRPr="00347CD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 xml:space="preserve">2.3.2. </w:t>
      </w:r>
      <w:r w:rsidRPr="00347CD3">
        <w:rPr>
          <w:rFonts w:ascii="Times New Roman" w:hAnsi="Times New Roman"/>
          <w:sz w:val="24"/>
          <w:szCs w:val="24"/>
        </w:rPr>
        <w:t xml:space="preserve"> Разработка вспомогательных дидактических средств по румынскому языку и литературе </w:t>
      </w:r>
      <w:r w:rsidR="00A0704C" w:rsidRPr="00347CD3">
        <w:rPr>
          <w:rFonts w:ascii="Times New Roman" w:hAnsi="Times New Roman"/>
          <w:sz w:val="24"/>
          <w:szCs w:val="24"/>
        </w:rPr>
        <w:t xml:space="preserve"> для </w:t>
      </w:r>
      <w:r w:rsidR="00A0704C" w:rsidRPr="00347CD3">
        <w:rPr>
          <w:rFonts w:ascii="Times New Roman" w:hAnsi="Times New Roman"/>
          <w:sz w:val="24"/>
          <w:szCs w:val="24"/>
          <w:lang w:val="ru-RU"/>
        </w:rPr>
        <w:t>учебных заведений</w:t>
      </w:r>
      <w:r w:rsidRPr="00347CD3">
        <w:rPr>
          <w:rFonts w:ascii="Times New Roman" w:hAnsi="Times New Roman"/>
          <w:sz w:val="24"/>
          <w:szCs w:val="24"/>
        </w:rPr>
        <w:t xml:space="preserve"> с преподаванием на языках национальных меньшинств на основе модернизированного куррикулума в соответствии с</w:t>
      </w:r>
      <w:r w:rsidRPr="00347C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7CD3">
        <w:rPr>
          <w:rFonts w:ascii="Times New Roman" w:hAnsi="Times New Roman"/>
          <w:color w:val="000000"/>
          <w:sz w:val="24"/>
          <w:szCs w:val="24"/>
          <w:lang w:val="ro-MO"/>
        </w:rPr>
        <w:t>CECRL</w:t>
      </w:r>
      <w:r w:rsidR="0042757D" w:rsidRPr="00347CD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 xml:space="preserve">2.3.3. </w:t>
      </w:r>
      <w:r w:rsidRPr="00347CD3">
        <w:rPr>
          <w:rFonts w:ascii="Times New Roman" w:hAnsi="Times New Roman"/>
          <w:sz w:val="24"/>
          <w:szCs w:val="24"/>
        </w:rPr>
        <w:t xml:space="preserve">   Комплектов</w:t>
      </w:r>
      <w:r w:rsidR="00A0704C" w:rsidRPr="00347CD3">
        <w:rPr>
          <w:rFonts w:ascii="Times New Roman" w:hAnsi="Times New Roman"/>
          <w:sz w:val="24"/>
          <w:szCs w:val="24"/>
        </w:rPr>
        <w:t xml:space="preserve">ание школьных библиотек для </w:t>
      </w:r>
      <w:r w:rsidR="00A0704C" w:rsidRPr="00347CD3">
        <w:rPr>
          <w:rFonts w:ascii="Times New Roman" w:hAnsi="Times New Roman"/>
          <w:sz w:val="24"/>
          <w:szCs w:val="24"/>
          <w:lang w:val="ru-RU"/>
        </w:rPr>
        <w:t>учебных заведений</w:t>
      </w:r>
      <w:r w:rsidR="00A0704C" w:rsidRPr="00347CD3">
        <w:rPr>
          <w:rFonts w:ascii="Times New Roman" w:hAnsi="Times New Roman"/>
          <w:sz w:val="24"/>
          <w:szCs w:val="24"/>
        </w:rPr>
        <w:t xml:space="preserve"> с преподаванием на язык</w:t>
      </w:r>
      <w:r w:rsidR="00A0704C" w:rsidRPr="00347CD3">
        <w:rPr>
          <w:rFonts w:ascii="Times New Roman" w:hAnsi="Times New Roman"/>
          <w:sz w:val="24"/>
          <w:szCs w:val="24"/>
          <w:lang w:val="ru-RU"/>
        </w:rPr>
        <w:t>ах</w:t>
      </w:r>
      <w:r w:rsidRPr="00347CD3">
        <w:rPr>
          <w:rFonts w:ascii="Times New Roman" w:hAnsi="Times New Roman"/>
          <w:sz w:val="24"/>
          <w:szCs w:val="24"/>
        </w:rPr>
        <w:t xml:space="preserve"> национальных меньшинств художественной литературой, энциклопедиями, словарями, аудио</w:t>
      </w:r>
      <w:r w:rsidR="00A0704C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>- и видеоматериалами на румынском языке, а также необходимыми техническими средствами (проектор, компьютер).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 xml:space="preserve">Специфическая цель 2.4. </w:t>
      </w:r>
      <w:r w:rsidR="00A0704C" w:rsidRPr="00347CD3">
        <w:rPr>
          <w:rFonts w:ascii="Times New Roman" w:hAnsi="Times New Roman"/>
          <w:b/>
          <w:sz w:val="24"/>
          <w:szCs w:val="24"/>
        </w:rPr>
        <w:t xml:space="preserve">Модернизация программ </w:t>
      </w:r>
      <w:r w:rsidR="00A0704C" w:rsidRPr="00347CD3">
        <w:rPr>
          <w:rFonts w:ascii="Times New Roman" w:hAnsi="Times New Roman"/>
          <w:b/>
          <w:sz w:val="24"/>
          <w:szCs w:val="24"/>
          <w:lang w:val="ru-RU"/>
        </w:rPr>
        <w:t>базового</w:t>
      </w:r>
      <w:r w:rsidRPr="00347CD3">
        <w:rPr>
          <w:rFonts w:ascii="Times New Roman" w:hAnsi="Times New Roman"/>
          <w:b/>
          <w:sz w:val="24"/>
          <w:szCs w:val="24"/>
        </w:rPr>
        <w:t xml:space="preserve"> обучения дидактических кадров.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A0704C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 xml:space="preserve">2.4.1. </w:t>
      </w:r>
      <w:r w:rsidRPr="00347CD3">
        <w:rPr>
          <w:rFonts w:ascii="Times New Roman" w:hAnsi="Times New Roman"/>
          <w:sz w:val="24"/>
          <w:szCs w:val="24"/>
        </w:rPr>
        <w:t>Разработка</w:t>
      </w:r>
      <w:r w:rsidR="00A0704C" w:rsidRPr="00347CD3">
        <w:rPr>
          <w:rFonts w:ascii="Times New Roman" w:hAnsi="Times New Roman"/>
          <w:sz w:val="24"/>
          <w:szCs w:val="24"/>
          <w:lang w:val="ru-RU"/>
        </w:rPr>
        <w:t xml:space="preserve"> Методологии</w:t>
      </w:r>
      <w:r w:rsidRPr="00347CD3">
        <w:rPr>
          <w:rFonts w:ascii="Times New Roman" w:hAnsi="Times New Roman"/>
          <w:sz w:val="24"/>
          <w:szCs w:val="24"/>
        </w:rPr>
        <w:t xml:space="preserve"> </w:t>
      </w:r>
      <w:r w:rsidR="00A0704C" w:rsidRPr="00347CD3">
        <w:rPr>
          <w:rFonts w:ascii="Times New Roman" w:hAnsi="Times New Roman"/>
          <w:sz w:val="24"/>
          <w:szCs w:val="24"/>
          <w:lang w:val="ru-RU"/>
        </w:rPr>
        <w:t>(</w:t>
      </w:r>
      <w:r w:rsidRPr="00347CD3">
        <w:rPr>
          <w:rFonts w:ascii="Times New Roman" w:hAnsi="Times New Roman"/>
          <w:sz w:val="24"/>
          <w:szCs w:val="24"/>
          <w:lang w:val="ro-MO"/>
        </w:rPr>
        <w:t>Cadru de referinţă</w:t>
      </w:r>
      <w:r w:rsidR="00A0704C" w:rsidRPr="00347CD3">
        <w:rPr>
          <w:rFonts w:ascii="Times New Roman" w:hAnsi="Times New Roman"/>
          <w:sz w:val="24"/>
          <w:szCs w:val="24"/>
          <w:lang w:val="ru-RU"/>
        </w:rPr>
        <w:t>)</w:t>
      </w:r>
      <w:r w:rsidRPr="00347CD3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>для</w:t>
      </w:r>
      <w:r w:rsidRPr="00347CD3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347CD3">
        <w:rPr>
          <w:rFonts w:ascii="Times New Roman" w:hAnsi="Times New Roman"/>
          <w:sz w:val="24"/>
          <w:szCs w:val="24"/>
        </w:rPr>
        <w:t>всех высших</w:t>
      </w:r>
      <w:r w:rsidR="00A0704C" w:rsidRPr="00347CD3">
        <w:rPr>
          <w:rFonts w:ascii="Times New Roman" w:hAnsi="Times New Roman"/>
          <w:sz w:val="24"/>
          <w:szCs w:val="24"/>
        </w:rPr>
        <w:t xml:space="preserve"> учебных заведений по </w:t>
      </w:r>
      <w:r w:rsidR="00A0704C" w:rsidRPr="00347CD3">
        <w:rPr>
          <w:rFonts w:ascii="Times New Roman" w:hAnsi="Times New Roman"/>
          <w:sz w:val="24"/>
          <w:szCs w:val="24"/>
          <w:lang w:val="ru-RU"/>
        </w:rPr>
        <w:t>базовому</w:t>
      </w:r>
      <w:r w:rsidRPr="00347CD3">
        <w:rPr>
          <w:rFonts w:ascii="Times New Roman" w:hAnsi="Times New Roman"/>
          <w:sz w:val="24"/>
          <w:szCs w:val="24"/>
        </w:rPr>
        <w:t xml:space="preserve"> обучению учителей румынс</w:t>
      </w:r>
      <w:r w:rsidR="00A0704C" w:rsidRPr="00347CD3">
        <w:rPr>
          <w:rFonts w:ascii="Times New Roman" w:hAnsi="Times New Roman"/>
          <w:sz w:val="24"/>
          <w:szCs w:val="24"/>
        </w:rPr>
        <w:t xml:space="preserve">кого языка и литературы для </w:t>
      </w:r>
      <w:r w:rsidR="00A0704C" w:rsidRPr="00347CD3">
        <w:rPr>
          <w:rFonts w:ascii="Times New Roman" w:hAnsi="Times New Roman"/>
          <w:sz w:val="24"/>
          <w:szCs w:val="24"/>
          <w:lang w:val="ru-RU"/>
        </w:rPr>
        <w:t>учебных заведений</w:t>
      </w:r>
      <w:r w:rsidRPr="00347CD3">
        <w:rPr>
          <w:rFonts w:ascii="Times New Roman" w:hAnsi="Times New Roman"/>
          <w:sz w:val="24"/>
          <w:szCs w:val="24"/>
        </w:rPr>
        <w:t xml:space="preserve"> с преподаванием на языках  национальных меньшинств. Соотношение с </w:t>
      </w:r>
      <w:r w:rsidR="000B0901" w:rsidRPr="00347CD3">
        <w:rPr>
          <w:rFonts w:ascii="Times New Roman" w:hAnsi="Times New Roman"/>
          <w:color w:val="000000"/>
          <w:sz w:val="24"/>
          <w:szCs w:val="24"/>
          <w:lang w:val="ru-RU"/>
        </w:rPr>
        <w:t>Национальной рамкой</w:t>
      </w:r>
      <w:r w:rsidRPr="00347CD3">
        <w:rPr>
          <w:rFonts w:ascii="Times New Roman" w:hAnsi="Times New Roman"/>
          <w:color w:val="FF0000"/>
          <w:sz w:val="24"/>
          <w:szCs w:val="24"/>
          <w:lang w:val="ro-MO"/>
        </w:rPr>
        <w:t xml:space="preserve"> </w:t>
      </w:r>
      <w:r w:rsidR="00B2311E" w:rsidRPr="00347CD3">
        <w:rPr>
          <w:rFonts w:ascii="Times New Roman" w:hAnsi="Times New Roman"/>
          <w:color w:val="000000"/>
          <w:sz w:val="24"/>
          <w:szCs w:val="24"/>
        </w:rPr>
        <w:t xml:space="preserve">квалификаций  по </w:t>
      </w:r>
      <w:r w:rsidR="00B2311E" w:rsidRPr="00347CD3">
        <w:rPr>
          <w:rFonts w:ascii="Times New Roman" w:hAnsi="Times New Roman"/>
          <w:color w:val="000000"/>
          <w:sz w:val="24"/>
          <w:szCs w:val="24"/>
          <w:lang w:val="ru-RU"/>
        </w:rPr>
        <w:t>базовому</w:t>
      </w:r>
      <w:r w:rsidRPr="00347CD3">
        <w:rPr>
          <w:rFonts w:ascii="Times New Roman" w:hAnsi="Times New Roman"/>
          <w:color w:val="000000"/>
          <w:sz w:val="24"/>
          <w:szCs w:val="24"/>
        </w:rPr>
        <w:t xml:space="preserve"> обучению учителей румынского языка как неродного.</w:t>
      </w:r>
    </w:p>
    <w:p w:rsidR="007572B4" w:rsidRPr="00347CD3" w:rsidRDefault="007572B4" w:rsidP="00347CD3">
      <w:pPr>
        <w:tabs>
          <w:tab w:val="left" w:pos="142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>2.4.2.</w:t>
      </w:r>
      <w:r w:rsidRPr="00347CD3">
        <w:rPr>
          <w:rFonts w:ascii="Times New Roman" w:hAnsi="Times New Roman"/>
          <w:sz w:val="24"/>
          <w:szCs w:val="24"/>
        </w:rPr>
        <w:t xml:space="preserve"> Оценивание и актуализация</w:t>
      </w:r>
      <w:r w:rsidR="00B2311E" w:rsidRPr="00347CD3">
        <w:rPr>
          <w:rFonts w:ascii="Times New Roman" w:hAnsi="Times New Roman"/>
          <w:sz w:val="24"/>
          <w:szCs w:val="24"/>
        </w:rPr>
        <w:t xml:space="preserve"> планов и программ по </w:t>
      </w:r>
      <w:r w:rsidR="00B2311E" w:rsidRPr="00347CD3">
        <w:rPr>
          <w:rFonts w:ascii="Times New Roman" w:hAnsi="Times New Roman"/>
          <w:sz w:val="24"/>
          <w:szCs w:val="24"/>
          <w:lang w:val="ru-RU"/>
        </w:rPr>
        <w:t>базовому</w:t>
      </w:r>
      <w:r w:rsidR="00B2311E" w:rsidRPr="00347CD3">
        <w:rPr>
          <w:rFonts w:ascii="Times New Roman" w:hAnsi="Times New Roman"/>
          <w:sz w:val="24"/>
          <w:szCs w:val="24"/>
        </w:rPr>
        <w:t xml:space="preserve"> обучению </w:t>
      </w:r>
      <w:r w:rsidR="00B2311E" w:rsidRPr="00347CD3">
        <w:rPr>
          <w:rFonts w:ascii="Times New Roman" w:hAnsi="Times New Roman"/>
          <w:sz w:val="24"/>
          <w:szCs w:val="24"/>
          <w:lang w:val="ru-RU"/>
        </w:rPr>
        <w:t>для</w:t>
      </w:r>
      <w:r w:rsidRPr="00347CD3">
        <w:rPr>
          <w:rFonts w:ascii="Times New Roman" w:hAnsi="Times New Roman"/>
          <w:sz w:val="24"/>
          <w:szCs w:val="24"/>
        </w:rPr>
        <w:t xml:space="preserve"> </w:t>
      </w:r>
      <w:r w:rsidR="00B2311E" w:rsidRPr="00347CD3">
        <w:rPr>
          <w:rFonts w:ascii="Times New Roman" w:hAnsi="Times New Roman"/>
          <w:color w:val="000000"/>
          <w:sz w:val="24"/>
          <w:szCs w:val="24"/>
        </w:rPr>
        <w:t>румынско</w:t>
      </w:r>
      <w:r w:rsidR="00B2311E" w:rsidRPr="00347CD3">
        <w:rPr>
          <w:rFonts w:ascii="Times New Roman" w:hAnsi="Times New Roman"/>
          <w:color w:val="000000"/>
          <w:sz w:val="24"/>
          <w:szCs w:val="24"/>
          <w:lang w:val="ru-RU"/>
        </w:rPr>
        <w:t>го</w:t>
      </w:r>
      <w:r w:rsidR="00B2311E" w:rsidRPr="00347CD3">
        <w:rPr>
          <w:rFonts w:ascii="Times New Roman" w:hAnsi="Times New Roman"/>
          <w:color w:val="000000"/>
          <w:sz w:val="24"/>
          <w:szCs w:val="24"/>
        </w:rPr>
        <w:t xml:space="preserve">  язык</w:t>
      </w:r>
      <w:r w:rsidR="00B2311E" w:rsidRPr="00347CD3">
        <w:rPr>
          <w:rFonts w:ascii="Times New Roman" w:hAnsi="Times New Roman"/>
          <w:color w:val="000000"/>
          <w:sz w:val="24"/>
          <w:szCs w:val="24"/>
          <w:lang w:val="ru-RU"/>
        </w:rPr>
        <w:t xml:space="preserve">а </w:t>
      </w:r>
      <w:r w:rsidR="00B2311E" w:rsidRPr="00347CD3">
        <w:rPr>
          <w:rFonts w:ascii="Times New Roman" w:hAnsi="Times New Roman"/>
          <w:color w:val="000000"/>
          <w:sz w:val="24"/>
          <w:szCs w:val="24"/>
        </w:rPr>
        <w:t>как неродно</w:t>
      </w:r>
      <w:r w:rsidR="00B2311E" w:rsidRPr="00347CD3">
        <w:rPr>
          <w:rFonts w:ascii="Times New Roman" w:hAnsi="Times New Roman"/>
          <w:color w:val="000000"/>
          <w:sz w:val="24"/>
          <w:szCs w:val="24"/>
          <w:lang w:val="ru-RU"/>
        </w:rPr>
        <w:t>го</w:t>
      </w:r>
      <w:r w:rsidRPr="00347CD3">
        <w:rPr>
          <w:rFonts w:ascii="Times New Roman" w:hAnsi="Times New Roman"/>
          <w:color w:val="000000"/>
          <w:sz w:val="24"/>
          <w:szCs w:val="24"/>
        </w:rPr>
        <w:t>.</w:t>
      </w:r>
    </w:p>
    <w:p w:rsidR="000B0901" w:rsidRPr="00347CD3" w:rsidRDefault="000B0901" w:rsidP="00347CD3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color w:val="000000"/>
          <w:sz w:val="24"/>
          <w:szCs w:val="24"/>
        </w:rPr>
        <w:t xml:space="preserve">2.4.3 </w:t>
      </w:r>
      <w:r w:rsidRPr="00347CD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Разработка методологии преподавании </w:t>
      </w:r>
      <w:r w:rsidRPr="00347CD3">
        <w:rPr>
          <w:rFonts w:ascii="Times New Roman" w:hAnsi="Times New Roman"/>
          <w:color w:val="000000"/>
          <w:sz w:val="24"/>
          <w:szCs w:val="24"/>
        </w:rPr>
        <w:t>румынского языка как неродного</w:t>
      </w:r>
      <w:r w:rsidRPr="00347CD3">
        <w:rPr>
          <w:rFonts w:ascii="Times New Roman" w:hAnsi="Times New Roman"/>
          <w:color w:val="000000"/>
          <w:sz w:val="24"/>
          <w:szCs w:val="24"/>
          <w:lang w:val="ru-RU"/>
        </w:rPr>
        <w:t>ю</w:t>
      </w:r>
    </w:p>
    <w:p w:rsidR="007572B4" w:rsidRPr="00347CD3" w:rsidRDefault="000B0901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>2.4.4</w:t>
      </w:r>
      <w:r w:rsidR="007572B4" w:rsidRPr="00347CD3">
        <w:rPr>
          <w:rFonts w:ascii="Times New Roman" w:hAnsi="Times New Roman"/>
          <w:sz w:val="24"/>
          <w:szCs w:val="24"/>
          <w:lang w:val="ro-MO"/>
        </w:rPr>
        <w:t xml:space="preserve">. </w:t>
      </w:r>
      <w:r w:rsidR="007572B4" w:rsidRPr="00347CD3">
        <w:rPr>
          <w:rFonts w:ascii="Times New Roman" w:hAnsi="Times New Roman"/>
          <w:sz w:val="24"/>
          <w:szCs w:val="24"/>
        </w:rPr>
        <w:t>Организация курсов непрерывного обучения для учителей, специализирующихся по методике преподавания и обучения румынскому языку и литературе как неродному с точки зрения модернизации действующих курсов.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ro-MO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color w:val="FF0000"/>
          <w:sz w:val="24"/>
          <w:szCs w:val="24"/>
          <w:lang w:val="ru-RU"/>
        </w:rPr>
        <w:lastRenderedPageBreak/>
        <w:t xml:space="preserve">   </w:t>
      </w:r>
      <w:r w:rsidRPr="00347CD3">
        <w:rPr>
          <w:rFonts w:ascii="Times New Roman" w:hAnsi="Times New Roman"/>
          <w:b/>
          <w:sz w:val="24"/>
          <w:szCs w:val="24"/>
        </w:rPr>
        <w:t>Специфическая цель 2.5.  Модернизация программ непрерывного обучения дидактических кадров.</w:t>
      </w:r>
    </w:p>
    <w:p w:rsidR="007572B4" w:rsidRPr="00347CD3" w:rsidRDefault="007572B4" w:rsidP="00347CD3">
      <w:pPr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B2311E" w:rsidP="00347CD3">
      <w:pPr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 xml:space="preserve">2.5.1. </w:t>
      </w:r>
      <w:r w:rsidRPr="00347CD3">
        <w:rPr>
          <w:rFonts w:ascii="Times New Roman" w:hAnsi="Times New Roman"/>
          <w:sz w:val="24"/>
          <w:szCs w:val="24"/>
        </w:rPr>
        <w:t>Разработка рекомендаций с целью разнообразия программ непрерывной подготовки в соответствии с потребностями педагогических кадров.</w:t>
      </w:r>
    </w:p>
    <w:p w:rsidR="007572B4" w:rsidRPr="00347CD3" w:rsidRDefault="007572B4" w:rsidP="00347CD3">
      <w:pPr>
        <w:tabs>
          <w:tab w:val="num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 xml:space="preserve">2.5.2. </w:t>
      </w:r>
      <w:r w:rsidRPr="00347CD3">
        <w:rPr>
          <w:rFonts w:ascii="Times New Roman" w:hAnsi="Times New Roman"/>
          <w:sz w:val="24"/>
          <w:szCs w:val="24"/>
        </w:rPr>
        <w:t xml:space="preserve"> Внедрение программ непрерывной подготовки учителей румынского языка и литературы школ с преподаванием на языках  национальных меньшинств (для начального, гимназического и лицейского образования) с точки зрения модернизации процесса обучения.</w:t>
      </w:r>
    </w:p>
    <w:p w:rsidR="007572B4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>2.5.3.</w:t>
      </w:r>
      <w:r w:rsidRPr="00347CD3">
        <w:rPr>
          <w:rFonts w:ascii="Times New Roman" w:hAnsi="Times New Roman"/>
          <w:sz w:val="24"/>
          <w:szCs w:val="24"/>
        </w:rPr>
        <w:t xml:space="preserve"> Внедрение программы обучения для специалистов местных органов в области образования, ответственных за данную дисциплину. </w:t>
      </w:r>
    </w:p>
    <w:p w:rsidR="002A2BFA" w:rsidRPr="002A2BFA" w:rsidRDefault="002A2BFA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72B4" w:rsidRPr="00347CD3" w:rsidRDefault="007572B4" w:rsidP="002A2BFA">
      <w:pPr>
        <w:keepNext/>
        <w:shd w:val="clear" w:color="auto" w:fill="FBD4B4" w:themeFill="accent6" w:themeFillTint="66"/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Общая цель </w:t>
      </w:r>
      <w:r w:rsidRPr="00347CD3">
        <w:rPr>
          <w:rFonts w:ascii="Times New Roman" w:hAnsi="Times New Roman"/>
          <w:sz w:val="24"/>
          <w:szCs w:val="24"/>
          <w:lang w:val="ro-MO"/>
        </w:rPr>
        <w:t xml:space="preserve">3. </w:t>
      </w:r>
      <w:r w:rsidRPr="00347CD3">
        <w:rPr>
          <w:rFonts w:ascii="Times New Roman" w:hAnsi="Times New Roman"/>
          <w:sz w:val="24"/>
          <w:szCs w:val="24"/>
        </w:rPr>
        <w:t>Содействие социолинг</w:t>
      </w:r>
      <w:r w:rsidR="00B2311E" w:rsidRPr="00347CD3">
        <w:rPr>
          <w:rFonts w:ascii="Times New Roman" w:hAnsi="Times New Roman"/>
          <w:sz w:val="24"/>
          <w:szCs w:val="24"/>
        </w:rPr>
        <w:t>вистической интеграции учащихся</w:t>
      </w:r>
      <w:r w:rsidR="00537B7D" w:rsidRPr="00347CD3">
        <w:rPr>
          <w:rFonts w:ascii="Times New Roman" w:hAnsi="Times New Roman"/>
          <w:sz w:val="24"/>
          <w:szCs w:val="24"/>
          <w:lang w:val="ru-RU"/>
        </w:rPr>
        <w:t xml:space="preserve"> при</w:t>
      </w:r>
      <w:r w:rsidR="00537B7D" w:rsidRPr="00347CD3">
        <w:rPr>
          <w:rFonts w:ascii="Times New Roman" w:hAnsi="Times New Roman"/>
          <w:sz w:val="24"/>
          <w:szCs w:val="24"/>
        </w:rPr>
        <w:t xml:space="preserve"> изучени</w:t>
      </w:r>
      <w:r w:rsidR="00537B7D" w:rsidRPr="00347CD3">
        <w:rPr>
          <w:rFonts w:ascii="Times New Roman" w:hAnsi="Times New Roman"/>
          <w:sz w:val="24"/>
          <w:szCs w:val="24"/>
          <w:lang w:val="ru-RU"/>
        </w:rPr>
        <w:t>и</w:t>
      </w:r>
      <w:r w:rsidRPr="00347CD3">
        <w:rPr>
          <w:rFonts w:ascii="Times New Roman" w:hAnsi="Times New Roman"/>
          <w:sz w:val="24"/>
          <w:szCs w:val="24"/>
        </w:rPr>
        <w:t xml:space="preserve"> некоторых школьных предметов на румынском языке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lang w:val="ro-MO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</w:rPr>
        <w:t xml:space="preserve">Специфическая цель 3.1.  Обеспечение </w:t>
      </w:r>
      <w:r w:rsidR="00537B7D" w:rsidRPr="00347CD3">
        <w:rPr>
          <w:rFonts w:ascii="Times New Roman" w:hAnsi="Times New Roman"/>
          <w:b/>
          <w:sz w:val="24"/>
          <w:szCs w:val="24"/>
          <w:lang w:val="ru-RU"/>
        </w:rPr>
        <w:t xml:space="preserve">государственных </w:t>
      </w:r>
      <w:r w:rsidR="00537B7D" w:rsidRPr="00347CD3">
        <w:rPr>
          <w:rFonts w:ascii="Times New Roman" w:hAnsi="Times New Roman"/>
          <w:b/>
          <w:sz w:val="24"/>
          <w:szCs w:val="24"/>
        </w:rPr>
        <w:t>законодательных</w:t>
      </w:r>
      <w:r w:rsidR="00537B7D" w:rsidRPr="00347CD3">
        <w:rPr>
          <w:rFonts w:ascii="Times New Roman" w:hAnsi="Times New Roman"/>
          <w:b/>
          <w:sz w:val="24"/>
          <w:szCs w:val="24"/>
        </w:rPr>
        <w:t xml:space="preserve"> </w:t>
      </w:r>
      <w:r w:rsidR="00537B7D" w:rsidRPr="00347CD3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r w:rsidR="00537B7D" w:rsidRPr="00347CD3">
        <w:rPr>
          <w:rFonts w:ascii="Times New Roman" w:hAnsi="Times New Roman"/>
          <w:b/>
          <w:sz w:val="24"/>
          <w:szCs w:val="24"/>
        </w:rPr>
        <w:t>нормативных</w:t>
      </w:r>
      <w:r w:rsidR="00537B7D" w:rsidRPr="00347CD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b/>
          <w:sz w:val="24"/>
          <w:szCs w:val="24"/>
        </w:rPr>
        <w:t>акт</w:t>
      </w:r>
      <w:r w:rsidR="00537B7D" w:rsidRPr="00347CD3">
        <w:rPr>
          <w:rFonts w:ascii="Times New Roman" w:hAnsi="Times New Roman"/>
          <w:b/>
          <w:sz w:val="24"/>
          <w:szCs w:val="24"/>
        </w:rPr>
        <w:t>ов</w:t>
      </w:r>
      <w:r w:rsidR="00537B7D" w:rsidRPr="00347CD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b/>
          <w:sz w:val="24"/>
          <w:szCs w:val="24"/>
        </w:rPr>
        <w:t xml:space="preserve">с целью содействия социолингвистической интеграции </w:t>
      </w:r>
      <w:r w:rsidR="00B2311E" w:rsidRPr="00347CD3">
        <w:rPr>
          <w:rFonts w:ascii="Times New Roman" w:hAnsi="Times New Roman"/>
          <w:b/>
          <w:sz w:val="24"/>
          <w:szCs w:val="24"/>
          <w:lang w:val="ru-RU"/>
        </w:rPr>
        <w:t xml:space="preserve">иноязычных </w:t>
      </w:r>
      <w:r w:rsidR="00B2311E" w:rsidRPr="00347CD3">
        <w:rPr>
          <w:rFonts w:ascii="Times New Roman" w:hAnsi="Times New Roman"/>
          <w:b/>
          <w:sz w:val="24"/>
          <w:szCs w:val="24"/>
        </w:rPr>
        <w:t>учащихся</w:t>
      </w:r>
      <w:r w:rsidRPr="00347CD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347CD3">
        <w:rPr>
          <w:rFonts w:ascii="Times New Roman" w:hAnsi="Times New Roman"/>
          <w:b/>
          <w:sz w:val="24"/>
          <w:szCs w:val="24"/>
        </w:rPr>
        <w:t>посредсвом изучения некоторых школьных предметов на румынском языке.</w:t>
      </w:r>
    </w:p>
    <w:p w:rsidR="007572B4" w:rsidRPr="00347CD3" w:rsidRDefault="007572B4" w:rsidP="00347CD3">
      <w:pPr>
        <w:pStyle w:val="ListParagraph"/>
        <w:tabs>
          <w:tab w:val="left" w:pos="540"/>
        </w:tabs>
        <w:spacing w:line="276" w:lineRule="auto"/>
        <w:ind w:left="0"/>
        <w:jc w:val="both"/>
        <w:rPr>
          <w:b/>
          <w:color w:val="1F497D"/>
        </w:rPr>
      </w:pPr>
    </w:p>
    <w:p w:rsidR="007572B4" w:rsidRPr="00347CD3" w:rsidRDefault="00B2311E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2A2BFA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 xml:space="preserve">3.1.1. </w:t>
      </w:r>
      <w:r w:rsidRPr="00347CD3">
        <w:rPr>
          <w:rFonts w:ascii="Times New Roman" w:hAnsi="Times New Roman"/>
          <w:sz w:val="24"/>
          <w:szCs w:val="24"/>
        </w:rPr>
        <w:t xml:space="preserve"> Анализ международного опыта и моделей изучения </w:t>
      </w:r>
      <w:r w:rsidR="00B2311E" w:rsidRPr="00347CD3">
        <w:rPr>
          <w:rFonts w:ascii="Times New Roman" w:hAnsi="Times New Roman"/>
          <w:sz w:val="24"/>
          <w:szCs w:val="24"/>
        </w:rPr>
        <w:t>некоторых школьных предметов на</w:t>
      </w:r>
      <w:r w:rsidR="00B2311E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>государственном/неродном языке.</w:t>
      </w:r>
      <w:r w:rsidRPr="00347CD3">
        <w:rPr>
          <w:rFonts w:ascii="Times New Roman" w:hAnsi="Times New Roman"/>
          <w:sz w:val="24"/>
          <w:szCs w:val="24"/>
        </w:rPr>
        <w:br/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>3.1.2.</w:t>
      </w:r>
      <w:r w:rsidRPr="00347CD3">
        <w:rPr>
          <w:rFonts w:ascii="Times New Roman" w:hAnsi="Times New Roman"/>
          <w:sz w:val="24"/>
          <w:szCs w:val="24"/>
        </w:rPr>
        <w:t xml:space="preserve"> Разработка и утвержден</w:t>
      </w:r>
      <w:r w:rsidR="008408E3" w:rsidRPr="00347CD3">
        <w:rPr>
          <w:rFonts w:ascii="Times New Roman" w:hAnsi="Times New Roman"/>
          <w:sz w:val="24"/>
          <w:szCs w:val="24"/>
        </w:rPr>
        <w:t xml:space="preserve">ие предложений </w:t>
      </w:r>
      <w:r w:rsidR="008408E3" w:rsidRPr="00347CD3">
        <w:rPr>
          <w:rFonts w:ascii="Times New Roman" w:hAnsi="Times New Roman"/>
          <w:sz w:val="24"/>
          <w:szCs w:val="24"/>
          <w:lang w:val="ru-RU"/>
        </w:rPr>
        <w:t>государственной политики</w:t>
      </w:r>
      <w:r w:rsidRPr="00347CD3">
        <w:rPr>
          <w:rFonts w:ascii="Times New Roman" w:hAnsi="Times New Roman"/>
          <w:sz w:val="24"/>
          <w:szCs w:val="24"/>
        </w:rPr>
        <w:t xml:space="preserve"> по интеграции моделей преподавания некоторых школьных предм</w:t>
      </w:r>
      <w:r w:rsidR="00B2311E" w:rsidRPr="00347CD3">
        <w:rPr>
          <w:rFonts w:ascii="Times New Roman" w:hAnsi="Times New Roman"/>
          <w:sz w:val="24"/>
          <w:szCs w:val="24"/>
        </w:rPr>
        <w:t>етов на румынском языке в</w:t>
      </w:r>
      <w:r w:rsidR="00537B7D" w:rsidRPr="00347CD3">
        <w:rPr>
          <w:rFonts w:ascii="Times New Roman" w:hAnsi="Times New Roman"/>
          <w:sz w:val="24"/>
          <w:szCs w:val="24"/>
          <w:lang w:val="ru-RU"/>
        </w:rPr>
        <w:t xml:space="preserve"> уче</w:t>
      </w:r>
      <w:r w:rsidR="00B2311E" w:rsidRPr="00347CD3">
        <w:rPr>
          <w:rFonts w:ascii="Times New Roman" w:hAnsi="Times New Roman"/>
          <w:sz w:val="24"/>
          <w:szCs w:val="24"/>
          <w:lang w:val="ru-RU"/>
        </w:rPr>
        <w:t>бных заведениях</w:t>
      </w:r>
      <w:r w:rsidRPr="00347CD3">
        <w:rPr>
          <w:rFonts w:ascii="Times New Roman" w:hAnsi="Times New Roman"/>
          <w:sz w:val="24"/>
          <w:szCs w:val="24"/>
        </w:rPr>
        <w:t xml:space="preserve"> с преподаванием на языках  национальных меньшинств.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 xml:space="preserve">3.1.3. </w:t>
      </w:r>
      <w:r w:rsidRPr="00347CD3">
        <w:rPr>
          <w:rFonts w:ascii="Times New Roman" w:hAnsi="Times New Roman"/>
          <w:sz w:val="24"/>
          <w:szCs w:val="24"/>
        </w:rPr>
        <w:t>Ад</w:t>
      </w:r>
      <w:r w:rsidR="00B2311E" w:rsidRPr="00347CD3">
        <w:rPr>
          <w:rFonts w:ascii="Times New Roman" w:hAnsi="Times New Roman"/>
          <w:sz w:val="24"/>
          <w:szCs w:val="24"/>
        </w:rPr>
        <w:t xml:space="preserve">аптация Учебного  плана для </w:t>
      </w:r>
      <w:r w:rsidR="00B2311E" w:rsidRPr="00347CD3">
        <w:rPr>
          <w:rFonts w:ascii="Times New Roman" w:hAnsi="Times New Roman"/>
          <w:sz w:val="24"/>
          <w:szCs w:val="24"/>
          <w:lang w:val="ru-RU"/>
        </w:rPr>
        <w:t>учебных заведений</w:t>
      </w:r>
      <w:r w:rsidR="00B2311E" w:rsidRPr="00347CD3">
        <w:rPr>
          <w:rFonts w:ascii="Times New Roman" w:hAnsi="Times New Roman"/>
          <w:sz w:val="24"/>
          <w:szCs w:val="24"/>
        </w:rPr>
        <w:t xml:space="preserve"> с </w:t>
      </w:r>
      <w:r w:rsidR="00B2311E" w:rsidRPr="00347CD3">
        <w:rPr>
          <w:rFonts w:ascii="Times New Roman" w:hAnsi="Times New Roman"/>
          <w:sz w:val="24"/>
          <w:szCs w:val="24"/>
          <w:lang w:val="ru-RU"/>
        </w:rPr>
        <w:t xml:space="preserve">обучением </w:t>
      </w:r>
      <w:r w:rsidRPr="00347CD3">
        <w:rPr>
          <w:rFonts w:ascii="Times New Roman" w:hAnsi="Times New Roman"/>
          <w:sz w:val="24"/>
          <w:szCs w:val="24"/>
        </w:rPr>
        <w:t>на языках  национ</w:t>
      </w:r>
      <w:r w:rsidR="00537B7D" w:rsidRPr="00347CD3">
        <w:rPr>
          <w:rFonts w:ascii="Times New Roman" w:hAnsi="Times New Roman"/>
          <w:sz w:val="24"/>
          <w:szCs w:val="24"/>
        </w:rPr>
        <w:t xml:space="preserve">альных меньшинств </w:t>
      </w:r>
      <w:r w:rsidR="00537B7D" w:rsidRPr="00347CD3">
        <w:rPr>
          <w:rFonts w:ascii="Times New Roman" w:hAnsi="Times New Roman"/>
          <w:sz w:val="24"/>
          <w:szCs w:val="24"/>
          <w:lang w:val="ru-RU"/>
        </w:rPr>
        <w:t>при</w:t>
      </w:r>
      <w:r w:rsidR="00537B7D" w:rsidRPr="00347CD3">
        <w:rPr>
          <w:rFonts w:ascii="Times New Roman" w:hAnsi="Times New Roman"/>
          <w:sz w:val="24"/>
          <w:szCs w:val="24"/>
        </w:rPr>
        <w:t xml:space="preserve"> преподавани</w:t>
      </w:r>
      <w:r w:rsidR="00537B7D" w:rsidRPr="00347CD3">
        <w:rPr>
          <w:rFonts w:ascii="Times New Roman" w:hAnsi="Times New Roman"/>
          <w:sz w:val="24"/>
          <w:szCs w:val="24"/>
          <w:lang w:val="ru-RU"/>
        </w:rPr>
        <w:t>и</w:t>
      </w:r>
      <w:r w:rsidRPr="00347CD3">
        <w:rPr>
          <w:rFonts w:ascii="Times New Roman" w:hAnsi="Times New Roman"/>
          <w:sz w:val="24"/>
          <w:szCs w:val="24"/>
        </w:rPr>
        <w:t xml:space="preserve"> некоторых школьных предметов на румынском языке</w:t>
      </w:r>
      <w:r w:rsidR="00537B7D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sz w:val="24"/>
          <w:szCs w:val="24"/>
        </w:rPr>
        <w:t xml:space="preserve"> в соответствии с </w:t>
      </w:r>
      <w:r w:rsidR="008408E3" w:rsidRPr="00347CD3">
        <w:rPr>
          <w:rFonts w:ascii="Times New Roman" w:hAnsi="Times New Roman"/>
          <w:color w:val="000000"/>
          <w:sz w:val="24"/>
          <w:szCs w:val="24"/>
        </w:rPr>
        <w:t>у</w:t>
      </w:r>
      <w:r w:rsidR="008408E3" w:rsidRPr="00347CD3">
        <w:rPr>
          <w:rFonts w:ascii="Times New Roman" w:hAnsi="Times New Roman"/>
          <w:color w:val="000000"/>
          <w:sz w:val="24"/>
          <w:szCs w:val="24"/>
          <w:lang w:val="ru-RU"/>
        </w:rPr>
        <w:t>твержденной государственной политикой.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 xml:space="preserve">3.1.4. </w:t>
      </w:r>
      <w:r w:rsidRPr="00347CD3">
        <w:rPr>
          <w:rFonts w:ascii="Times New Roman" w:hAnsi="Times New Roman"/>
          <w:sz w:val="24"/>
          <w:szCs w:val="24"/>
        </w:rPr>
        <w:t xml:space="preserve"> Разработка и утверждение Постановления Правительства  </w:t>
      </w:r>
      <w:r w:rsidR="008408E3" w:rsidRPr="00347CD3">
        <w:rPr>
          <w:rFonts w:ascii="Times New Roman" w:hAnsi="Times New Roman"/>
          <w:sz w:val="24"/>
          <w:szCs w:val="24"/>
          <w:lang w:val="ru-RU"/>
        </w:rPr>
        <w:t xml:space="preserve">Республики Молдова </w:t>
      </w:r>
      <w:r w:rsidR="008408E3" w:rsidRPr="00347CD3">
        <w:rPr>
          <w:rFonts w:ascii="Times New Roman" w:hAnsi="Times New Roman"/>
          <w:i/>
          <w:sz w:val="24"/>
          <w:szCs w:val="24"/>
          <w:lang w:val="ru-RU"/>
        </w:rPr>
        <w:t>О</w:t>
      </w:r>
      <w:r w:rsidRPr="00347CD3">
        <w:rPr>
          <w:rFonts w:ascii="Times New Roman" w:hAnsi="Times New Roman"/>
          <w:i/>
          <w:sz w:val="24"/>
          <w:szCs w:val="24"/>
        </w:rPr>
        <w:t xml:space="preserve"> согласовании увеличения заработной платы учителям, преп</w:t>
      </w:r>
      <w:r w:rsidR="00E34912" w:rsidRPr="00347CD3">
        <w:rPr>
          <w:rFonts w:ascii="Times New Roman" w:hAnsi="Times New Roman"/>
          <w:i/>
          <w:sz w:val="24"/>
          <w:szCs w:val="24"/>
          <w:lang w:val="ru-RU"/>
        </w:rPr>
        <w:t>о</w:t>
      </w:r>
      <w:r w:rsidRPr="00347CD3">
        <w:rPr>
          <w:rFonts w:ascii="Times New Roman" w:hAnsi="Times New Roman"/>
          <w:i/>
          <w:sz w:val="24"/>
          <w:szCs w:val="24"/>
        </w:rPr>
        <w:t>родающим некоторые  школьные неязыковые  дисцип</w:t>
      </w:r>
      <w:r w:rsidR="008408E3" w:rsidRPr="00347CD3">
        <w:rPr>
          <w:rFonts w:ascii="Times New Roman" w:hAnsi="Times New Roman"/>
          <w:i/>
          <w:sz w:val="24"/>
          <w:szCs w:val="24"/>
        </w:rPr>
        <w:t xml:space="preserve">лины на румынском языке в </w:t>
      </w:r>
      <w:r w:rsidR="008408E3" w:rsidRPr="00347CD3">
        <w:rPr>
          <w:rFonts w:ascii="Times New Roman" w:hAnsi="Times New Roman"/>
          <w:i/>
          <w:sz w:val="24"/>
          <w:szCs w:val="24"/>
          <w:lang w:val="ru-RU"/>
        </w:rPr>
        <w:t>учебных заведениях</w:t>
      </w:r>
      <w:r w:rsidR="008408E3" w:rsidRPr="00347CD3">
        <w:rPr>
          <w:rFonts w:ascii="Times New Roman" w:hAnsi="Times New Roman"/>
          <w:i/>
          <w:sz w:val="24"/>
          <w:szCs w:val="24"/>
        </w:rPr>
        <w:t xml:space="preserve"> с </w:t>
      </w:r>
      <w:r w:rsidR="008408E3" w:rsidRPr="00347CD3">
        <w:rPr>
          <w:rFonts w:ascii="Times New Roman" w:hAnsi="Times New Roman"/>
          <w:i/>
          <w:sz w:val="24"/>
          <w:szCs w:val="24"/>
          <w:lang w:val="ru-RU"/>
        </w:rPr>
        <w:t>обучением</w:t>
      </w:r>
      <w:r w:rsidRPr="00347CD3">
        <w:rPr>
          <w:rFonts w:ascii="Times New Roman" w:hAnsi="Times New Roman"/>
          <w:i/>
          <w:sz w:val="24"/>
          <w:szCs w:val="24"/>
        </w:rPr>
        <w:t xml:space="preserve"> на языках  национальных меньшинств.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lang w:val="ro-MO"/>
        </w:rPr>
      </w:pP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</w:rPr>
        <w:t>Специфическая цель 3.2.</w:t>
      </w:r>
      <w:r w:rsidRPr="00347CD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47CD3">
        <w:rPr>
          <w:rFonts w:ascii="Times New Roman" w:hAnsi="Times New Roman"/>
          <w:b/>
          <w:sz w:val="24"/>
          <w:szCs w:val="24"/>
        </w:rPr>
        <w:t>Содействие процессу внедрения моделей преподавания некоторых школьных предметов на румынском языке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572B4" w:rsidRPr="00347CD3" w:rsidRDefault="008408E3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 xml:space="preserve">3.2.1. </w:t>
      </w:r>
      <w:r w:rsidRPr="00347CD3">
        <w:rPr>
          <w:rFonts w:ascii="Times New Roman" w:hAnsi="Times New Roman"/>
          <w:sz w:val="24"/>
          <w:szCs w:val="24"/>
        </w:rPr>
        <w:t xml:space="preserve"> Мониторинг и оценивание процесса преподавания-обучения предметов на р</w:t>
      </w:r>
      <w:r w:rsidR="008408E3" w:rsidRPr="00347CD3">
        <w:rPr>
          <w:rFonts w:ascii="Times New Roman" w:hAnsi="Times New Roman"/>
          <w:sz w:val="24"/>
          <w:szCs w:val="24"/>
        </w:rPr>
        <w:t xml:space="preserve">умынском языке в </w:t>
      </w:r>
      <w:r w:rsidRPr="00347CD3">
        <w:rPr>
          <w:rFonts w:ascii="Times New Roman" w:hAnsi="Times New Roman"/>
          <w:sz w:val="24"/>
          <w:szCs w:val="24"/>
        </w:rPr>
        <w:t xml:space="preserve"> учебных заведениях</w:t>
      </w:r>
      <w:r w:rsidR="008408E3" w:rsidRPr="00347CD3">
        <w:rPr>
          <w:rFonts w:ascii="Times New Roman" w:hAnsi="Times New Roman"/>
          <w:sz w:val="24"/>
          <w:szCs w:val="24"/>
          <w:lang w:val="ru-RU"/>
        </w:rPr>
        <w:t>, включенных в пилотный проект</w:t>
      </w:r>
      <w:r w:rsidRPr="00347CD3">
        <w:rPr>
          <w:rFonts w:ascii="Times New Roman" w:hAnsi="Times New Roman"/>
          <w:sz w:val="24"/>
          <w:szCs w:val="24"/>
        </w:rPr>
        <w:t>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t xml:space="preserve">3.2.2. </w:t>
      </w:r>
      <w:r w:rsidRPr="00347CD3">
        <w:rPr>
          <w:rFonts w:ascii="Times New Roman" w:hAnsi="Times New Roman"/>
          <w:sz w:val="24"/>
          <w:szCs w:val="24"/>
        </w:rPr>
        <w:t xml:space="preserve"> Мониторинг разработки и утверждение индиви</w:t>
      </w:r>
      <w:r w:rsidR="008408E3" w:rsidRPr="00347CD3">
        <w:rPr>
          <w:rFonts w:ascii="Times New Roman" w:hAnsi="Times New Roman"/>
          <w:sz w:val="24"/>
          <w:szCs w:val="24"/>
        </w:rPr>
        <w:t>дуальных планов работы в учебны</w:t>
      </w:r>
      <w:r w:rsidR="008408E3" w:rsidRPr="00347CD3">
        <w:rPr>
          <w:rFonts w:ascii="Times New Roman" w:hAnsi="Times New Roman"/>
          <w:sz w:val="24"/>
          <w:szCs w:val="24"/>
          <w:lang w:val="ru-RU"/>
        </w:rPr>
        <w:t>х</w:t>
      </w:r>
      <w:r w:rsidR="008408E3" w:rsidRPr="00347CD3">
        <w:rPr>
          <w:rFonts w:ascii="Times New Roman" w:hAnsi="Times New Roman"/>
          <w:sz w:val="24"/>
          <w:szCs w:val="24"/>
        </w:rPr>
        <w:t xml:space="preserve"> заведениях</w:t>
      </w:r>
      <w:r w:rsidR="008408E3" w:rsidRPr="00347CD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34912" w:rsidRPr="00347CD3">
        <w:rPr>
          <w:rFonts w:ascii="Times New Roman" w:hAnsi="Times New Roman"/>
          <w:sz w:val="24"/>
          <w:szCs w:val="24"/>
          <w:lang w:val="ru-RU"/>
        </w:rPr>
        <w:t>в</w:t>
      </w:r>
      <w:r w:rsidRPr="00347CD3">
        <w:rPr>
          <w:rFonts w:ascii="Times New Roman" w:hAnsi="Times New Roman"/>
          <w:sz w:val="24"/>
          <w:szCs w:val="24"/>
        </w:rPr>
        <w:t>ключенных в проект.</w:t>
      </w:r>
    </w:p>
    <w:p w:rsidR="007572B4" w:rsidRPr="00347CD3" w:rsidRDefault="007572B4" w:rsidP="00347CD3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  <w:lang w:val="ro-MO"/>
        </w:rPr>
        <w:lastRenderedPageBreak/>
        <w:t xml:space="preserve">3.2.3. </w:t>
      </w:r>
      <w:r w:rsidRPr="00347CD3">
        <w:rPr>
          <w:rFonts w:ascii="Times New Roman" w:hAnsi="Times New Roman"/>
          <w:sz w:val="24"/>
          <w:szCs w:val="24"/>
        </w:rPr>
        <w:t xml:space="preserve"> Организация семинаров по оцениванию проекта с </w:t>
      </w:r>
      <w:r w:rsidR="008408E3" w:rsidRPr="00347CD3">
        <w:rPr>
          <w:rFonts w:ascii="Times New Roman" w:hAnsi="Times New Roman"/>
          <w:sz w:val="24"/>
          <w:szCs w:val="24"/>
        </w:rPr>
        <w:t xml:space="preserve">участием учителей </w:t>
      </w:r>
      <w:r w:rsidRPr="00347CD3">
        <w:rPr>
          <w:rFonts w:ascii="Times New Roman" w:hAnsi="Times New Roman"/>
          <w:sz w:val="24"/>
          <w:szCs w:val="24"/>
        </w:rPr>
        <w:t>учебных заведений</w:t>
      </w:r>
      <w:r w:rsidR="008408E3" w:rsidRPr="00347CD3">
        <w:rPr>
          <w:rFonts w:ascii="Times New Roman" w:hAnsi="Times New Roman"/>
          <w:sz w:val="24"/>
          <w:szCs w:val="24"/>
          <w:lang w:val="ru-RU"/>
        </w:rPr>
        <w:t>,  в</w:t>
      </w:r>
      <w:r w:rsidR="008408E3" w:rsidRPr="00347CD3">
        <w:rPr>
          <w:rFonts w:ascii="Times New Roman" w:hAnsi="Times New Roman"/>
          <w:sz w:val="24"/>
          <w:szCs w:val="24"/>
        </w:rPr>
        <w:t>ключенных в проект</w:t>
      </w:r>
      <w:r w:rsidRPr="00347CD3">
        <w:rPr>
          <w:rFonts w:ascii="Times New Roman" w:hAnsi="Times New Roman"/>
          <w:sz w:val="24"/>
          <w:szCs w:val="24"/>
        </w:rPr>
        <w:t>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</w:rPr>
        <w:t>Специфическая цель 3.3.  Развитие человеческих ресурсов в области преподавания неязыковых предмето</w:t>
      </w:r>
      <w:r w:rsidR="008408E3" w:rsidRPr="00347CD3">
        <w:rPr>
          <w:rFonts w:ascii="Times New Roman" w:hAnsi="Times New Roman"/>
          <w:b/>
          <w:sz w:val="24"/>
          <w:szCs w:val="24"/>
        </w:rPr>
        <w:t xml:space="preserve">в на румынском языке </w:t>
      </w:r>
      <w:r w:rsidR="008408E3" w:rsidRPr="00347CD3">
        <w:rPr>
          <w:rFonts w:ascii="Times New Roman" w:hAnsi="Times New Roman"/>
          <w:b/>
          <w:sz w:val="24"/>
          <w:szCs w:val="24"/>
          <w:lang w:val="ru-RU"/>
        </w:rPr>
        <w:t xml:space="preserve">при помощи </w:t>
      </w:r>
      <w:r w:rsidRPr="00347CD3">
        <w:rPr>
          <w:rFonts w:ascii="Times New Roman" w:hAnsi="Times New Roman"/>
          <w:b/>
          <w:sz w:val="24"/>
          <w:szCs w:val="24"/>
        </w:rPr>
        <w:t xml:space="preserve"> применения методологии </w:t>
      </w:r>
      <w:r w:rsidRPr="00347CD3">
        <w:rPr>
          <w:rFonts w:ascii="Times New Roman" w:hAnsi="Times New Roman"/>
          <w:color w:val="000000"/>
          <w:sz w:val="24"/>
          <w:szCs w:val="24"/>
        </w:rPr>
        <w:t>CLIL</w:t>
      </w:r>
      <w:r w:rsidRPr="00347CD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="008408E3"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3.3.1. Подготовка группы национальных </w:t>
      </w:r>
      <w:r w:rsidRPr="00347CD3">
        <w:rPr>
          <w:rFonts w:ascii="Times New Roman" w:hAnsi="Times New Roman"/>
          <w:color w:val="000000"/>
          <w:sz w:val="24"/>
          <w:szCs w:val="24"/>
        </w:rPr>
        <w:t>форматоров</w:t>
      </w:r>
      <w:r w:rsidRPr="00347CD3">
        <w:rPr>
          <w:rFonts w:ascii="Times New Roman" w:hAnsi="Times New Roman"/>
          <w:sz w:val="24"/>
          <w:szCs w:val="24"/>
        </w:rPr>
        <w:t xml:space="preserve"> в области методологии </w:t>
      </w:r>
      <w:r w:rsidRPr="00347CD3">
        <w:rPr>
          <w:rFonts w:ascii="Times New Roman" w:hAnsi="Times New Roman"/>
          <w:color w:val="000000"/>
          <w:sz w:val="24"/>
          <w:szCs w:val="24"/>
        </w:rPr>
        <w:t>CLIL</w:t>
      </w:r>
      <w:r w:rsidRPr="00347CD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>с привлечением специалистов из других стран.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3.3.2. </w:t>
      </w:r>
      <w:r w:rsidRPr="00347CD3">
        <w:rPr>
          <w:rFonts w:ascii="Times New Roman" w:hAnsi="Times New Roman"/>
          <w:sz w:val="24"/>
          <w:szCs w:val="24"/>
        </w:rPr>
        <w:tab/>
        <w:t xml:space="preserve"> Обучени</w:t>
      </w:r>
      <w:r w:rsidR="008408E3" w:rsidRPr="00347CD3">
        <w:rPr>
          <w:rFonts w:ascii="Times New Roman" w:hAnsi="Times New Roman"/>
          <w:sz w:val="24"/>
          <w:szCs w:val="24"/>
        </w:rPr>
        <w:t xml:space="preserve">е  группы </w:t>
      </w:r>
      <w:r w:rsidR="008408E3" w:rsidRPr="00347CD3">
        <w:rPr>
          <w:rFonts w:ascii="Times New Roman" w:hAnsi="Times New Roman"/>
          <w:sz w:val="24"/>
          <w:szCs w:val="24"/>
          <w:lang w:val="ru-RU"/>
        </w:rPr>
        <w:t>местных форматоров</w:t>
      </w:r>
      <w:r w:rsidRPr="00347CD3">
        <w:rPr>
          <w:rFonts w:ascii="Times New Roman" w:hAnsi="Times New Roman"/>
          <w:sz w:val="24"/>
          <w:szCs w:val="24"/>
        </w:rPr>
        <w:t xml:space="preserve"> в области методологии </w:t>
      </w:r>
      <w:r w:rsidRPr="00347CD3">
        <w:rPr>
          <w:rFonts w:ascii="Times New Roman" w:hAnsi="Times New Roman"/>
          <w:color w:val="000000"/>
          <w:sz w:val="24"/>
          <w:szCs w:val="24"/>
        </w:rPr>
        <w:t>CLIL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3.3.3.</w:t>
      </w:r>
      <w:r w:rsidRPr="00347CD3">
        <w:rPr>
          <w:rFonts w:ascii="Times New Roman" w:hAnsi="Times New Roman"/>
          <w:sz w:val="24"/>
          <w:szCs w:val="24"/>
        </w:rPr>
        <w:tab/>
        <w:t xml:space="preserve">Организация программ непрерывной подготовки  </w:t>
      </w:r>
      <w:r w:rsidR="008408E3" w:rsidRPr="00347CD3">
        <w:rPr>
          <w:rFonts w:ascii="Times New Roman" w:hAnsi="Times New Roman"/>
          <w:sz w:val="24"/>
          <w:szCs w:val="24"/>
          <w:lang w:val="ru-RU"/>
        </w:rPr>
        <w:t xml:space="preserve">иноязычных </w:t>
      </w:r>
      <w:r w:rsidR="008408E3" w:rsidRPr="00347CD3">
        <w:rPr>
          <w:rFonts w:ascii="Times New Roman" w:hAnsi="Times New Roman"/>
          <w:sz w:val="24"/>
          <w:szCs w:val="24"/>
        </w:rPr>
        <w:t>учителей</w:t>
      </w:r>
      <w:r w:rsidRPr="00347CD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>(преподающих на языках национальных меньшинств), задействованных в преподавании неязыковых дисциплин на румынском языке.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3.3.4.</w:t>
      </w:r>
      <w:r w:rsidRPr="00347CD3">
        <w:rPr>
          <w:rFonts w:ascii="Times New Roman" w:hAnsi="Times New Roman"/>
          <w:sz w:val="24"/>
          <w:szCs w:val="24"/>
        </w:rPr>
        <w:tab/>
        <w:t xml:space="preserve">Создание  3 центров ментората по </w:t>
      </w:r>
      <w:r w:rsidR="0042757D" w:rsidRPr="00347CD3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347CD3">
        <w:rPr>
          <w:rFonts w:ascii="Times New Roman" w:hAnsi="Times New Roman"/>
          <w:color w:val="000000"/>
          <w:sz w:val="24"/>
          <w:szCs w:val="24"/>
        </w:rPr>
        <w:t xml:space="preserve">методологии </w:t>
      </w:r>
      <w:r w:rsidR="0042757D" w:rsidRPr="00347CD3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Pr="00347CD3">
        <w:rPr>
          <w:rFonts w:ascii="Times New Roman" w:hAnsi="Times New Roman"/>
          <w:color w:val="000000"/>
          <w:sz w:val="24"/>
          <w:szCs w:val="24"/>
        </w:rPr>
        <w:t>CLIL</w:t>
      </w:r>
      <w:r w:rsidR="0042757D" w:rsidRPr="00347CD3">
        <w:rPr>
          <w:rFonts w:ascii="Times New Roman" w:hAnsi="Times New Roman"/>
          <w:color w:val="FF0000"/>
          <w:sz w:val="24"/>
          <w:szCs w:val="24"/>
          <w:lang w:val="ru-RU"/>
        </w:rPr>
        <w:t xml:space="preserve">   </w:t>
      </w:r>
      <w:r w:rsidRPr="00347CD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>(</w:t>
      </w:r>
      <w:r w:rsidR="0042757D" w:rsidRPr="00347CD3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Pr="00347CD3">
        <w:rPr>
          <w:rFonts w:ascii="Times New Roman" w:hAnsi="Times New Roman"/>
          <w:sz w:val="24"/>
          <w:szCs w:val="24"/>
        </w:rPr>
        <w:t xml:space="preserve">Кишинэу, </w:t>
      </w:r>
      <w:r w:rsidR="0042757D" w:rsidRPr="00347CD3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Pr="00347CD3">
        <w:rPr>
          <w:rFonts w:ascii="Times New Roman" w:hAnsi="Times New Roman"/>
          <w:sz w:val="24"/>
          <w:szCs w:val="24"/>
        </w:rPr>
        <w:t>Бэлць, АТО Гагаузия).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3.3.5.</w:t>
      </w:r>
      <w:r w:rsidRPr="00347CD3">
        <w:rPr>
          <w:rFonts w:ascii="Times New Roman" w:hAnsi="Times New Roman"/>
          <w:sz w:val="24"/>
          <w:szCs w:val="24"/>
        </w:rPr>
        <w:tab/>
        <w:t>Разработк</w:t>
      </w:r>
      <w:r w:rsidR="008408E3" w:rsidRPr="00347CD3">
        <w:rPr>
          <w:rFonts w:ascii="Times New Roman" w:hAnsi="Times New Roman"/>
          <w:sz w:val="24"/>
          <w:szCs w:val="24"/>
        </w:rPr>
        <w:t xml:space="preserve">а обучающих курсов для </w:t>
      </w:r>
      <w:r w:rsidR="008408E3" w:rsidRPr="00347CD3">
        <w:rPr>
          <w:rFonts w:ascii="Times New Roman" w:hAnsi="Times New Roman"/>
          <w:sz w:val="24"/>
          <w:szCs w:val="24"/>
          <w:lang w:val="ru-RU"/>
        </w:rPr>
        <w:t>базовой</w:t>
      </w:r>
      <w:r w:rsidRPr="00347CD3">
        <w:rPr>
          <w:rFonts w:ascii="Times New Roman" w:hAnsi="Times New Roman"/>
          <w:sz w:val="24"/>
          <w:szCs w:val="24"/>
        </w:rPr>
        <w:t xml:space="preserve"> подгото</w:t>
      </w:r>
      <w:r w:rsidR="008408E3" w:rsidRPr="00347CD3">
        <w:rPr>
          <w:rFonts w:ascii="Times New Roman" w:hAnsi="Times New Roman"/>
          <w:sz w:val="24"/>
          <w:szCs w:val="24"/>
        </w:rPr>
        <w:t>вки лиценциата</w:t>
      </w:r>
      <w:r w:rsidRPr="00347CD3">
        <w:rPr>
          <w:rFonts w:ascii="Times New Roman" w:hAnsi="Times New Roman"/>
          <w:sz w:val="24"/>
          <w:szCs w:val="24"/>
        </w:rPr>
        <w:t xml:space="preserve"> в области методологии </w:t>
      </w:r>
      <w:r w:rsidRPr="00347CD3">
        <w:rPr>
          <w:rFonts w:ascii="Times New Roman" w:hAnsi="Times New Roman"/>
          <w:color w:val="000000"/>
          <w:sz w:val="24"/>
          <w:szCs w:val="24"/>
        </w:rPr>
        <w:t>CLIL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3.3.6.</w:t>
      </w:r>
      <w:r w:rsidRPr="00347CD3">
        <w:rPr>
          <w:rFonts w:ascii="Times New Roman" w:hAnsi="Times New Roman"/>
          <w:sz w:val="24"/>
          <w:szCs w:val="24"/>
        </w:rPr>
        <w:tab/>
        <w:t xml:space="preserve">Введение программы мастерата  для подготовки специалистов в области методологии </w:t>
      </w:r>
      <w:r w:rsidRPr="00347CD3">
        <w:rPr>
          <w:rFonts w:ascii="Times New Roman" w:hAnsi="Times New Roman"/>
          <w:color w:val="000000"/>
          <w:sz w:val="24"/>
          <w:szCs w:val="24"/>
        </w:rPr>
        <w:t>CLIL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Специфическая цель 3.4. Дидактическое и методологическое обеспечение процесса преподавания некоторых неязыковых дисциплин  на румынском языке.</w:t>
      </w:r>
    </w:p>
    <w:p w:rsidR="007572B4" w:rsidRPr="00347CD3" w:rsidRDefault="008408E3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</w:rPr>
        <w:t xml:space="preserve">     </w:t>
      </w: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3</w:t>
      </w:r>
      <w:r w:rsidR="008408E3" w:rsidRPr="00347CD3">
        <w:rPr>
          <w:rFonts w:ascii="Times New Roman" w:hAnsi="Times New Roman"/>
          <w:sz w:val="24"/>
          <w:szCs w:val="24"/>
        </w:rPr>
        <w:t>.4.1.</w:t>
      </w:r>
      <w:r w:rsidR="008408E3" w:rsidRPr="00347CD3">
        <w:rPr>
          <w:rFonts w:ascii="Times New Roman" w:hAnsi="Times New Roman"/>
          <w:sz w:val="24"/>
          <w:szCs w:val="24"/>
        </w:rPr>
        <w:tab/>
        <w:t xml:space="preserve">Разработка </w:t>
      </w:r>
      <w:r w:rsidR="008408E3" w:rsidRPr="00347CD3">
        <w:rPr>
          <w:rFonts w:ascii="Times New Roman" w:hAnsi="Times New Roman"/>
          <w:sz w:val="24"/>
          <w:szCs w:val="24"/>
          <w:lang w:val="ru-RU"/>
        </w:rPr>
        <w:t>дополнительных</w:t>
      </w:r>
      <w:r w:rsidRPr="00347CD3">
        <w:rPr>
          <w:rFonts w:ascii="Times New Roman" w:hAnsi="Times New Roman"/>
          <w:sz w:val="24"/>
          <w:szCs w:val="24"/>
        </w:rPr>
        <w:t xml:space="preserve"> дидактических средств/рабочих карточек и методологических гидов для 8 дисциплин на румынском языке.</w:t>
      </w:r>
    </w:p>
    <w:p w:rsidR="007572B4" w:rsidRPr="00347CD3" w:rsidRDefault="008408E3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3.4.2.</w:t>
      </w:r>
      <w:r w:rsidRPr="00347CD3">
        <w:rPr>
          <w:rFonts w:ascii="Times New Roman" w:hAnsi="Times New Roman"/>
          <w:sz w:val="24"/>
          <w:szCs w:val="24"/>
        </w:rPr>
        <w:tab/>
        <w:t xml:space="preserve">Издание  </w:t>
      </w:r>
      <w:r w:rsidRPr="00347CD3">
        <w:rPr>
          <w:rFonts w:ascii="Times New Roman" w:hAnsi="Times New Roman"/>
          <w:sz w:val="24"/>
          <w:szCs w:val="24"/>
          <w:lang w:val="ru-RU"/>
        </w:rPr>
        <w:t>дополнительных</w:t>
      </w:r>
      <w:r w:rsidR="007572B4" w:rsidRPr="00347CD3">
        <w:rPr>
          <w:rFonts w:ascii="Times New Roman" w:hAnsi="Times New Roman"/>
          <w:sz w:val="24"/>
          <w:szCs w:val="24"/>
        </w:rPr>
        <w:t xml:space="preserve"> дидактических средств/рабочих карточек и методологических гидов для 8 дисциплин на румынском языке.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Специфическая цель 3.5. Продвижение изучения некоторых</w:t>
      </w:r>
      <w:r w:rsidR="00622DBA" w:rsidRPr="00347CD3">
        <w:rPr>
          <w:rFonts w:ascii="Times New Roman" w:hAnsi="Times New Roman"/>
          <w:b/>
          <w:sz w:val="24"/>
          <w:szCs w:val="24"/>
          <w:lang w:val="ru-RU"/>
        </w:rPr>
        <w:t xml:space="preserve"> факультативных</w:t>
      </w:r>
      <w:r w:rsidR="00622DBA" w:rsidRPr="00347CD3">
        <w:rPr>
          <w:rFonts w:ascii="Times New Roman" w:hAnsi="Times New Roman"/>
          <w:b/>
          <w:sz w:val="24"/>
          <w:szCs w:val="24"/>
        </w:rPr>
        <w:t xml:space="preserve"> дисциплин </w:t>
      </w:r>
      <w:r w:rsidRPr="00347CD3">
        <w:rPr>
          <w:rFonts w:ascii="Times New Roman" w:hAnsi="Times New Roman"/>
          <w:b/>
          <w:sz w:val="24"/>
          <w:szCs w:val="24"/>
        </w:rPr>
        <w:t xml:space="preserve"> на румынском языке в учебных заведениях с преподаванием на языках национальных меньшинств.</w:t>
      </w:r>
    </w:p>
    <w:p w:rsidR="007572B4" w:rsidRPr="00347CD3" w:rsidRDefault="008408E3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3.5.1.</w:t>
      </w:r>
      <w:r w:rsidRPr="00347CD3">
        <w:rPr>
          <w:rFonts w:ascii="Times New Roman" w:hAnsi="Times New Roman"/>
          <w:sz w:val="24"/>
          <w:szCs w:val="24"/>
        </w:rPr>
        <w:tab/>
        <w:t xml:space="preserve">Разработка и утверждение куррикулумов </w:t>
      </w:r>
      <w:r w:rsidR="00622DBA" w:rsidRPr="00347CD3">
        <w:rPr>
          <w:rFonts w:ascii="Times New Roman" w:hAnsi="Times New Roman"/>
          <w:sz w:val="24"/>
          <w:szCs w:val="24"/>
          <w:lang w:val="ru-RU"/>
        </w:rPr>
        <w:t>факультативных</w:t>
      </w:r>
      <w:r w:rsidR="00622DBA" w:rsidRPr="00347CD3">
        <w:rPr>
          <w:rFonts w:ascii="Times New Roman" w:hAnsi="Times New Roman"/>
          <w:sz w:val="24"/>
          <w:szCs w:val="24"/>
        </w:rPr>
        <w:t xml:space="preserve"> дисциплин </w:t>
      </w:r>
      <w:r w:rsidRPr="00347CD3">
        <w:rPr>
          <w:rFonts w:ascii="Times New Roman" w:hAnsi="Times New Roman"/>
          <w:sz w:val="24"/>
          <w:szCs w:val="24"/>
        </w:rPr>
        <w:t>на румынском языке.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3.5.2.</w:t>
      </w:r>
      <w:r w:rsidRPr="00347CD3">
        <w:rPr>
          <w:rFonts w:ascii="Times New Roman" w:hAnsi="Times New Roman"/>
          <w:sz w:val="24"/>
          <w:szCs w:val="24"/>
        </w:rPr>
        <w:tab/>
        <w:t>Организация программ непрерывного обучения для учителей, которые будут преподавать данные дисциплины на румынском языке.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2A2BFA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Общая цель 4: Расширение языковой коммуникативной среды на румынском языке через внешкольную деятельность.</w:t>
      </w:r>
    </w:p>
    <w:p w:rsidR="007572B4" w:rsidRPr="00347CD3" w:rsidRDefault="007572B4" w:rsidP="002A2BFA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Специфическая цель 4.1. Продвижение внешкольной деятельности с целью расширения среды общения на румынском языке вне уроков.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3F6A4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lastRenderedPageBreak/>
        <w:t>4.1.1.</w:t>
      </w:r>
      <w:r w:rsidRPr="00347CD3">
        <w:rPr>
          <w:rFonts w:ascii="Times New Roman" w:hAnsi="Times New Roman"/>
          <w:sz w:val="24"/>
          <w:szCs w:val="24"/>
        </w:rPr>
        <w:tab/>
        <w:t>Организация внешкольных конкурсов на румынском языке в учебных заведениях с обучением на языках национальных меньшинств на местном и национальном уровнях.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</w:rPr>
        <w:t>4.1.2.</w:t>
      </w:r>
      <w:r w:rsidRPr="00347CD3">
        <w:rPr>
          <w:rFonts w:ascii="Times New Roman" w:hAnsi="Times New Roman"/>
          <w:sz w:val="24"/>
          <w:szCs w:val="24"/>
        </w:rPr>
        <w:tab/>
        <w:t xml:space="preserve">Организация лагерей отдыха с комплексной образовательной программой погружения в румынский язык для </w:t>
      </w:r>
      <w:r w:rsidR="003F6A41" w:rsidRPr="00347CD3">
        <w:rPr>
          <w:rFonts w:ascii="Times New Roman" w:hAnsi="Times New Roman"/>
          <w:sz w:val="24"/>
          <w:szCs w:val="24"/>
          <w:lang w:val="ru-RU"/>
        </w:rPr>
        <w:t xml:space="preserve">иноязычных </w:t>
      </w:r>
      <w:r w:rsidR="003F6A41" w:rsidRPr="00347CD3">
        <w:rPr>
          <w:rFonts w:ascii="Times New Roman" w:hAnsi="Times New Roman"/>
          <w:sz w:val="24"/>
          <w:szCs w:val="24"/>
        </w:rPr>
        <w:t>учащихся</w:t>
      </w:r>
      <w:r w:rsidR="003F6A41" w:rsidRPr="00347CD3">
        <w:rPr>
          <w:rFonts w:ascii="Times New Roman" w:hAnsi="Times New Roman"/>
          <w:sz w:val="24"/>
          <w:szCs w:val="24"/>
          <w:lang w:val="ru-RU"/>
        </w:rPr>
        <w:t>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4.1.3.</w:t>
      </w:r>
      <w:r w:rsidRPr="00347CD3">
        <w:rPr>
          <w:rFonts w:ascii="Times New Roman" w:hAnsi="Times New Roman"/>
          <w:sz w:val="24"/>
          <w:szCs w:val="24"/>
        </w:rPr>
        <w:tab/>
        <w:t>Организация и про</w:t>
      </w:r>
      <w:r w:rsidR="003F6A41" w:rsidRPr="00347CD3">
        <w:rPr>
          <w:rFonts w:ascii="Times New Roman" w:hAnsi="Times New Roman"/>
          <w:sz w:val="24"/>
          <w:szCs w:val="24"/>
        </w:rPr>
        <w:t xml:space="preserve">ведение совместно с </w:t>
      </w:r>
      <w:r w:rsidR="003F6A41" w:rsidRPr="00347CD3">
        <w:rPr>
          <w:rFonts w:ascii="Times New Roman" w:hAnsi="Times New Roman"/>
          <w:sz w:val="24"/>
          <w:szCs w:val="24"/>
          <w:lang w:val="ru-RU"/>
        </w:rPr>
        <w:t>общественными организациями</w:t>
      </w:r>
      <w:r w:rsidRPr="00347CD3">
        <w:rPr>
          <w:rFonts w:ascii="Times New Roman" w:hAnsi="Times New Roman"/>
          <w:sz w:val="24"/>
          <w:szCs w:val="24"/>
        </w:rPr>
        <w:t xml:space="preserve"> национальных меньшинств общих мероприятий (фестиваль румынского языка, встречи с писателями, поэтами, актерами, музыкантами, экскурсии и т.д.)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Специфическая цель 4.2.  Продвиже</w:t>
      </w:r>
      <w:r w:rsidR="003F6A41" w:rsidRPr="00347CD3">
        <w:rPr>
          <w:rFonts w:ascii="Times New Roman" w:hAnsi="Times New Roman"/>
          <w:b/>
          <w:sz w:val="24"/>
          <w:szCs w:val="24"/>
        </w:rPr>
        <w:t xml:space="preserve">ние интереса и мотивации </w:t>
      </w:r>
      <w:r w:rsidRPr="00347CD3">
        <w:rPr>
          <w:rFonts w:ascii="Times New Roman" w:hAnsi="Times New Roman"/>
          <w:b/>
          <w:sz w:val="24"/>
          <w:szCs w:val="24"/>
        </w:rPr>
        <w:t xml:space="preserve"> изучения р</w:t>
      </w:r>
      <w:r w:rsidR="003F6A41" w:rsidRPr="00347CD3">
        <w:rPr>
          <w:rFonts w:ascii="Times New Roman" w:hAnsi="Times New Roman"/>
          <w:b/>
          <w:sz w:val="24"/>
          <w:szCs w:val="24"/>
        </w:rPr>
        <w:t xml:space="preserve">умынского языка </w:t>
      </w:r>
      <w:r w:rsidR="003F6A41" w:rsidRPr="00347CD3">
        <w:rPr>
          <w:rFonts w:ascii="Times New Roman" w:hAnsi="Times New Roman"/>
          <w:b/>
          <w:sz w:val="24"/>
          <w:szCs w:val="24"/>
          <w:lang w:val="ru-RU"/>
        </w:rPr>
        <w:t>с помощью</w:t>
      </w:r>
      <w:r w:rsidRPr="00347CD3">
        <w:rPr>
          <w:rFonts w:ascii="Times New Roman" w:hAnsi="Times New Roman"/>
          <w:b/>
          <w:sz w:val="24"/>
          <w:szCs w:val="24"/>
        </w:rPr>
        <w:t xml:space="preserve"> СМИ.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3F6A41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4.2.1.</w:t>
      </w:r>
      <w:r w:rsidRPr="00347CD3">
        <w:rPr>
          <w:rFonts w:ascii="Times New Roman" w:hAnsi="Times New Roman"/>
          <w:sz w:val="24"/>
          <w:szCs w:val="24"/>
        </w:rPr>
        <w:tab/>
        <w:t>Продвижение успешных моделей преподавания-изуче</w:t>
      </w:r>
      <w:r w:rsidR="003F6A41" w:rsidRPr="00347CD3">
        <w:rPr>
          <w:rFonts w:ascii="Times New Roman" w:hAnsi="Times New Roman"/>
          <w:sz w:val="24"/>
          <w:szCs w:val="24"/>
        </w:rPr>
        <w:t xml:space="preserve">ния румынского языка </w:t>
      </w:r>
      <w:r w:rsidR="003F6A41" w:rsidRPr="00347CD3">
        <w:rPr>
          <w:rFonts w:ascii="Times New Roman" w:hAnsi="Times New Roman"/>
          <w:sz w:val="24"/>
          <w:szCs w:val="24"/>
          <w:lang w:val="ru-RU"/>
        </w:rPr>
        <w:t>с помощью</w:t>
      </w:r>
      <w:r w:rsidRPr="00347CD3">
        <w:rPr>
          <w:rFonts w:ascii="Times New Roman" w:hAnsi="Times New Roman"/>
          <w:sz w:val="24"/>
          <w:szCs w:val="24"/>
        </w:rPr>
        <w:t xml:space="preserve"> телевидения, радио и прессы.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2A2BFA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 xml:space="preserve">Общая цель 5: Возрастание  профессиональных возможностей для </w:t>
      </w:r>
      <w:r w:rsidR="003C1178" w:rsidRPr="00347CD3">
        <w:rPr>
          <w:rFonts w:ascii="Times New Roman" w:hAnsi="Times New Roman"/>
          <w:b/>
          <w:sz w:val="24"/>
          <w:szCs w:val="24"/>
          <w:lang w:val="ru-RU"/>
        </w:rPr>
        <w:t xml:space="preserve">иноязычных </w:t>
      </w:r>
      <w:r w:rsidR="003C1178" w:rsidRPr="00347CD3">
        <w:rPr>
          <w:rFonts w:ascii="Times New Roman" w:hAnsi="Times New Roman"/>
          <w:b/>
          <w:sz w:val="24"/>
          <w:szCs w:val="24"/>
        </w:rPr>
        <w:t>педагогов</w:t>
      </w:r>
      <w:r w:rsidRPr="00347CD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347CD3">
        <w:rPr>
          <w:rFonts w:ascii="Times New Roman" w:hAnsi="Times New Roman"/>
          <w:b/>
          <w:sz w:val="24"/>
          <w:szCs w:val="24"/>
        </w:rPr>
        <w:t>(учителей других дисциплин) посредством формирования коммуникативных компетенций на румынском языке.</w:t>
      </w:r>
    </w:p>
    <w:p w:rsidR="007572B4" w:rsidRPr="00347CD3" w:rsidRDefault="007572B4" w:rsidP="002A2BFA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</w:rPr>
        <w:t xml:space="preserve">Специфическая цель 5.1.  Обеспечение условий для формирования коммуникативных компетенций на румынском языке </w:t>
      </w:r>
      <w:r w:rsidR="003C1178" w:rsidRPr="00347CD3">
        <w:rPr>
          <w:rFonts w:ascii="Times New Roman" w:hAnsi="Times New Roman"/>
          <w:b/>
          <w:sz w:val="24"/>
          <w:szCs w:val="24"/>
          <w:lang w:val="ru-RU"/>
        </w:rPr>
        <w:t xml:space="preserve">иноязычных </w:t>
      </w:r>
      <w:r w:rsidR="003C1178" w:rsidRPr="00347CD3">
        <w:rPr>
          <w:rFonts w:ascii="Times New Roman" w:hAnsi="Times New Roman"/>
          <w:b/>
          <w:sz w:val="24"/>
          <w:szCs w:val="24"/>
        </w:rPr>
        <w:t>педагогов</w:t>
      </w:r>
    </w:p>
    <w:p w:rsidR="007572B4" w:rsidRPr="00347CD3" w:rsidRDefault="003C1178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  <w:lang w:val="ru-RU"/>
        </w:rPr>
        <w:t>Мероприятия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</w:rPr>
        <w:t>5.1.1.</w:t>
      </w:r>
      <w:r w:rsidRPr="00347CD3">
        <w:rPr>
          <w:rFonts w:ascii="Times New Roman" w:hAnsi="Times New Roman"/>
          <w:sz w:val="24"/>
          <w:szCs w:val="24"/>
        </w:rPr>
        <w:tab/>
        <w:t>Организация обучающих кур</w:t>
      </w:r>
      <w:r w:rsidR="003C1178" w:rsidRPr="00347CD3">
        <w:rPr>
          <w:rFonts w:ascii="Times New Roman" w:hAnsi="Times New Roman"/>
          <w:sz w:val="24"/>
          <w:szCs w:val="24"/>
        </w:rPr>
        <w:t>сов</w:t>
      </w:r>
      <w:r w:rsidRPr="00347CD3">
        <w:rPr>
          <w:rFonts w:ascii="Times New Roman" w:hAnsi="Times New Roman"/>
          <w:sz w:val="24"/>
          <w:szCs w:val="24"/>
        </w:rPr>
        <w:t xml:space="preserve"> на румынском языке для педагогических и менеджерских </w:t>
      </w:r>
      <w:r w:rsidR="003C1178" w:rsidRPr="00347CD3">
        <w:rPr>
          <w:rFonts w:ascii="Times New Roman" w:hAnsi="Times New Roman"/>
          <w:sz w:val="24"/>
          <w:szCs w:val="24"/>
          <w:lang w:val="ru-RU"/>
        </w:rPr>
        <w:t xml:space="preserve">иноязычных </w:t>
      </w:r>
      <w:r w:rsidR="003C1178" w:rsidRPr="00347CD3">
        <w:rPr>
          <w:rFonts w:ascii="Times New Roman" w:hAnsi="Times New Roman"/>
          <w:sz w:val="24"/>
          <w:szCs w:val="24"/>
        </w:rPr>
        <w:t>кадров</w:t>
      </w:r>
      <w:r w:rsidR="003C1178" w:rsidRPr="00347CD3">
        <w:rPr>
          <w:rFonts w:ascii="Times New Roman" w:hAnsi="Times New Roman"/>
          <w:sz w:val="24"/>
          <w:szCs w:val="24"/>
          <w:lang w:val="ru-RU"/>
        </w:rPr>
        <w:t>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</w:rPr>
        <w:t>5.1.2.</w:t>
      </w:r>
      <w:r w:rsidRPr="00347CD3">
        <w:rPr>
          <w:rFonts w:ascii="Times New Roman" w:hAnsi="Times New Roman"/>
          <w:sz w:val="24"/>
          <w:szCs w:val="24"/>
        </w:rPr>
        <w:tab/>
        <w:t xml:space="preserve">Поддержка инициативы дистанционного обучения с целью изучения румынского языка для педагогических и менеджерских </w:t>
      </w:r>
      <w:r w:rsidR="003C1178" w:rsidRPr="00347CD3">
        <w:rPr>
          <w:rFonts w:ascii="Times New Roman" w:hAnsi="Times New Roman"/>
          <w:sz w:val="24"/>
          <w:szCs w:val="24"/>
          <w:lang w:val="ru-RU"/>
        </w:rPr>
        <w:t xml:space="preserve">иноязычных </w:t>
      </w:r>
      <w:r w:rsidR="003C1178" w:rsidRPr="00347CD3">
        <w:rPr>
          <w:rFonts w:ascii="Times New Roman" w:hAnsi="Times New Roman"/>
          <w:sz w:val="24"/>
          <w:szCs w:val="24"/>
        </w:rPr>
        <w:t>кадров</w:t>
      </w:r>
      <w:r w:rsidR="003C1178" w:rsidRPr="00347CD3">
        <w:rPr>
          <w:rFonts w:ascii="Times New Roman" w:hAnsi="Times New Roman"/>
          <w:sz w:val="24"/>
          <w:szCs w:val="24"/>
          <w:lang w:val="ru-RU"/>
        </w:rPr>
        <w:t>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72B4" w:rsidRPr="00347CD3" w:rsidRDefault="007572B4" w:rsidP="002A2BFA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IV.  ЭТАПЫ И СРОКИ ВНЕДРЕНИЯ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ab/>
      </w:r>
      <w:r w:rsidRPr="00347CD3">
        <w:rPr>
          <w:rFonts w:ascii="Times New Roman" w:hAnsi="Times New Roman"/>
          <w:sz w:val="24"/>
          <w:szCs w:val="24"/>
        </w:rPr>
        <w:t xml:space="preserve">Программа должна быть внедрена в период с 2016 по 2020 гг. в соответствии с разработанным Планом деятельности </w:t>
      </w:r>
      <w:r w:rsidRPr="00347CD3">
        <w:rPr>
          <w:rFonts w:ascii="Times New Roman" w:hAnsi="Times New Roman"/>
          <w:color w:val="000000"/>
          <w:sz w:val="24"/>
          <w:szCs w:val="24"/>
        </w:rPr>
        <w:t>(приложение).</w:t>
      </w:r>
      <w:r w:rsidRPr="00347CD3">
        <w:rPr>
          <w:rFonts w:ascii="Times New Roman" w:hAnsi="Times New Roman"/>
          <w:sz w:val="24"/>
          <w:szCs w:val="24"/>
        </w:rPr>
        <w:t xml:space="preserve"> Опережения или возможные смещения сроков реализации  </w:t>
      </w:r>
      <w:r w:rsidR="003C1178" w:rsidRPr="00347CD3">
        <w:rPr>
          <w:rFonts w:ascii="Times New Roman" w:hAnsi="Times New Roman"/>
          <w:sz w:val="24"/>
          <w:szCs w:val="24"/>
        </w:rPr>
        <w:t>будут ежегодно отражены в Плане</w:t>
      </w:r>
      <w:r w:rsidR="003C1178" w:rsidRPr="00347CD3">
        <w:rPr>
          <w:rFonts w:ascii="Times New Roman" w:hAnsi="Times New Roman"/>
          <w:sz w:val="24"/>
          <w:szCs w:val="24"/>
          <w:lang w:val="ru-RU"/>
        </w:rPr>
        <w:t xml:space="preserve"> мероприятий</w:t>
      </w:r>
      <w:r w:rsidRPr="00347CD3">
        <w:rPr>
          <w:rFonts w:ascii="Times New Roman" w:hAnsi="Times New Roman"/>
          <w:color w:val="000000"/>
          <w:sz w:val="24"/>
          <w:szCs w:val="24"/>
        </w:rPr>
        <w:t>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2A2BFA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V.</w:t>
      </w:r>
      <w:r w:rsidRPr="00347CD3">
        <w:rPr>
          <w:rFonts w:ascii="Times New Roman" w:hAnsi="Times New Roman"/>
          <w:sz w:val="24"/>
          <w:szCs w:val="24"/>
        </w:rPr>
        <w:t xml:space="preserve">   </w:t>
      </w:r>
      <w:r w:rsidRPr="00347CD3">
        <w:rPr>
          <w:rFonts w:ascii="Times New Roman" w:hAnsi="Times New Roman"/>
          <w:b/>
          <w:sz w:val="24"/>
          <w:szCs w:val="24"/>
        </w:rPr>
        <w:t>ОТВЕТСТВЕННЫЕ ЗА ВНЕДРЕНИЕ</w:t>
      </w:r>
      <w:r w:rsidRPr="00347CD3">
        <w:rPr>
          <w:rFonts w:ascii="Times New Roman" w:hAnsi="Times New Roman"/>
          <w:sz w:val="24"/>
          <w:szCs w:val="24"/>
        </w:rPr>
        <w:t xml:space="preserve">    </w:t>
      </w:r>
    </w:p>
    <w:p w:rsidR="007572B4" w:rsidRPr="00347CD3" w:rsidRDefault="007572B4" w:rsidP="00347CD3">
      <w:pPr>
        <w:spacing w:after="0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Основная ответственность за внедрение указанных целей и действий Программы возлагается на Министерство просвещения. В со</w:t>
      </w:r>
      <w:r w:rsidR="003C1178" w:rsidRPr="00347CD3">
        <w:rPr>
          <w:rFonts w:ascii="Times New Roman" w:hAnsi="Times New Roman"/>
          <w:sz w:val="24"/>
          <w:szCs w:val="24"/>
        </w:rPr>
        <w:t xml:space="preserve">ответствии с Планом </w:t>
      </w:r>
      <w:r w:rsidR="003C1178" w:rsidRPr="00347CD3">
        <w:rPr>
          <w:rFonts w:ascii="Times New Roman" w:hAnsi="Times New Roman"/>
          <w:sz w:val="24"/>
          <w:szCs w:val="24"/>
          <w:lang w:val="ru-RU"/>
        </w:rPr>
        <w:t>мероприятий</w:t>
      </w:r>
      <w:r w:rsidRPr="00347CD3">
        <w:rPr>
          <w:rFonts w:ascii="Times New Roman" w:hAnsi="Times New Roman"/>
          <w:sz w:val="24"/>
          <w:szCs w:val="24"/>
        </w:rPr>
        <w:t xml:space="preserve"> Министерство просвещения может привлечь соответствующие компетентные органы и учреждения: местные органы, специализированные в области образования, заве</w:t>
      </w:r>
      <w:r w:rsidR="003C1178" w:rsidRPr="00347CD3">
        <w:rPr>
          <w:rFonts w:ascii="Times New Roman" w:hAnsi="Times New Roman"/>
          <w:sz w:val="24"/>
          <w:szCs w:val="24"/>
        </w:rPr>
        <w:t xml:space="preserve">дения </w:t>
      </w:r>
      <w:r w:rsidR="003C1178" w:rsidRPr="00347CD3">
        <w:rPr>
          <w:rFonts w:ascii="Times New Roman" w:hAnsi="Times New Roman"/>
          <w:sz w:val="24"/>
          <w:szCs w:val="24"/>
          <w:lang w:val="ru-RU"/>
        </w:rPr>
        <w:t>базового</w:t>
      </w:r>
      <w:r w:rsidR="003C1178" w:rsidRPr="00347CD3">
        <w:rPr>
          <w:rFonts w:ascii="Times New Roman" w:hAnsi="Times New Roman"/>
          <w:sz w:val="24"/>
          <w:szCs w:val="24"/>
        </w:rPr>
        <w:t xml:space="preserve"> обучения</w:t>
      </w:r>
      <w:r w:rsidR="003C1178" w:rsidRPr="00347CD3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347CD3">
        <w:rPr>
          <w:rFonts w:ascii="Times New Roman" w:hAnsi="Times New Roman"/>
          <w:sz w:val="24"/>
          <w:szCs w:val="24"/>
        </w:rPr>
        <w:t xml:space="preserve"> образовательных услуг, партнеры негосударственных общественных организаций,  партнеры масс-медиа, местные и международные </w:t>
      </w:r>
      <w:r w:rsidR="003C1178" w:rsidRPr="00347CD3">
        <w:rPr>
          <w:rFonts w:ascii="Times New Roman" w:hAnsi="Times New Roman"/>
          <w:color w:val="000000"/>
          <w:sz w:val="24"/>
          <w:szCs w:val="24"/>
        </w:rPr>
        <w:t>доноры</w:t>
      </w:r>
      <w:r w:rsidRPr="00347CD3">
        <w:rPr>
          <w:rFonts w:ascii="Times New Roman" w:hAnsi="Times New Roman"/>
          <w:color w:val="000000"/>
          <w:sz w:val="24"/>
          <w:szCs w:val="24"/>
        </w:rPr>
        <w:t>.</w:t>
      </w:r>
    </w:p>
    <w:p w:rsidR="007572B4" w:rsidRPr="00347CD3" w:rsidRDefault="007572B4" w:rsidP="002A2BFA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72B4" w:rsidRPr="00347CD3" w:rsidRDefault="007572B4" w:rsidP="002A2BFA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VI. ОБЩИЙ РАСЧЕТ СТОИМОСТИ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>Бюджет Программы, запланированный  на 2016-2018 гг., включает в себя следующее: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1275"/>
        <w:gridCol w:w="851"/>
        <w:gridCol w:w="1226"/>
        <w:gridCol w:w="1902"/>
      </w:tblGrid>
      <w:tr w:rsidR="007572B4" w:rsidRPr="00347CD3" w:rsidTr="00E20940">
        <w:trPr>
          <w:trHeight w:val="300"/>
        </w:trPr>
        <w:tc>
          <w:tcPr>
            <w:tcW w:w="2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2B4" w:rsidRPr="00347CD3" w:rsidRDefault="007572B4" w:rsidP="00347CD3">
            <w:pPr>
              <w:keepNext/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47C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 Назначение бюджета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2B4" w:rsidRPr="00347CD3" w:rsidRDefault="007572B4" w:rsidP="00347CD3">
            <w:pPr>
              <w:keepNext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47C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Распределение бюджетных средств по годам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2B4" w:rsidRPr="00347CD3" w:rsidRDefault="00E20940" w:rsidP="00347CD3">
            <w:pPr>
              <w:keepNext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47C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Бюджетная программа</w:t>
            </w:r>
          </w:p>
        </w:tc>
      </w:tr>
      <w:tr w:rsidR="007572B4" w:rsidRPr="00347CD3" w:rsidTr="00E20940">
        <w:trPr>
          <w:trHeight w:val="300"/>
        </w:trPr>
        <w:tc>
          <w:tcPr>
            <w:tcW w:w="2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2B4" w:rsidRPr="00347CD3" w:rsidRDefault="007572B4" w:rsidP="00347CD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2B4" w:rsidRPr="00347CD3" w:rsidRDefault="007572B4" w:rsidP="00347CD3">
            <w:pPr>
              <w:keepNext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C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2B4" w:rsidRPr="00347CD3" w:rsidRDefault="007572B4" w:rsidP="00347CD3">
            <w:pPr>
              <w:keepNext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C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2B4" w:rsidRPr="00347CD3" w:rsidRDefault="007572B4" w:rsidP="00347CD3">
            <w:pPr>
              <w:keepNext/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C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2B4" w:rsidRPr="00347CD3" w:rsidRDefault="007572B4" w:rsidP="00347CD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572B4" w:rsidRPr="00347CD3" w:rsidTr="00E20940">
        <w:trPr>
          <w:trHeight w:val="300"/>
        </w:trPr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B4" w:rsidRPr="00347CD3" w:rsidRDefault="007572B4" w:rsidP="00347CD3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7CD3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программа по улучшению качества изучения румынского языка в общеобразовательных учебных заведениях с обучение на  языках национальных меньшинств.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2B4" w:rsidRPr="00347CD3" w:rsidRDefault="007572B4" w:rsidP="00347CD3">
            <w:pPr>
              <w:keepNext/>
              <w:spacing w:after="0"/>
              <w:ind w:left="-783" w:firstLine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7CD3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72B4" w:rsidRPr="00347CD3" w:rsidRDefault="007572B4" w:rsidP="00347CD3">
            <w:pPr>
              <w:keepNext/>
              <w:spacing w:after="0"/>
              <w:ind w:left="-6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47CD3">
              <w:rPr>
                <w:rFonts w:ascii="Times New Roman" w:hAnsi="Times New Roman"/>
                <w:sz w:val="24"/>
                <w:szCs w:val="24"/>
              </w:rPr>
              <w:t>579,4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72B4" w:rsidRPr="00347CD3" w:rsidRDefault="007572B4" w:rsidP="00347CD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47CD3">
              <w:rPr>
                <w:rFonts w:ascii="Times New Roman" w:hAnsi="Times New Roman"/>
                <w:sz w:val="24"/>
                <w:szCs w:val="24"/>
              </w:rPr>
              <w:t>512, 9</w:t>
            </w:r>
          </w:p>
          <w:p w:rsidR="007572B4" w:rsidRPr="00347CD3" w:rsidRDefault="007572B4" w:rsidP="00347CD3">
            <w:pPr>
              <w:keepNext/>
              <w:spacing w:after="0"/>
              <w:ind w:left="-6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B4" w:rsidRPr="00347CD3" w:rsidRDefault="007572B4" w:rsidP="00347CD3">
            <w:pPr>
              <w:keepNext/>
              <w:spacing w:after="0"/>
              <w:ind w:left="-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7C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 услуги в образовании </w:t>
            </w:r>
          </w:p>
          <w:p w:rsidR="007572B4" w:rsidRPr="00347CD3" w:rsidRDefault="007572B4" w:rsidP="00347CD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0940" w:rsidRPr="00347CD3" w:rsidRDefault="00E20940" w:rsidP="00347CD3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en-US"/>
        </w:rPr>
      </w:pPr>
    </w:p>
    <w:p w:rsidR="00E20940" w:rsidRPr="00347CD3" w:rsidRDefault="00E20940" w:rsidP="00347CD3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en-US"/>
        </w:rPr>
      </w:pPr>
      <w:r w:rsidRPr="00347CD3">
        <w:rPr>
          <w:rFonts w:ascii="Times New Roman" w:eastAsia="Times New Roman" w:hAnsi="Times New Roman"/>
          <w:sz w:val="24"/>
          <w:szCs w:val="24"/>
          <w:lang w:val="ru-RU" w:eastAsia="en-US"/>
        </w:rPr>
        <w:t>Необходимые затраты на реализацию программы намного выше, и будут оцениваться Министерством просвещения при планировании, подготовке  среднесрочного бюджета и бюджетных программ на  следующие периоды при приоритетности заявок на гранты  партнеров по развитию. Финансирование будет осуществляться из государственного бюджета, местных бюджетов и за счет привлечения грантов, спонсоров и других законных источников.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572B4" w:rsidRPr="00347CD3" w:rsidRDefault="007572B4" w:rsidP="002A2BFA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</w:rPr>
        <w:t>VII. ОЖИДАЕМЫЕ РЕЗУЛЬТАТЫ. ПОКАЗАТЕЛИ ПРОГРЕССА И ДОСТИЖЕНИЙ.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347CD3">
        <w:rPr>
          <w:rFonts w:ascii="Times New Roman" w:hAnsi="Times New Roman"/>
          <w:b/>
          <w:sz w:val="24"/>
          <w:szCs w:val="24"/>
        </w:rPr>
        <w:tab/>
      </w:r>
      <w:r w:rsidRPr="00347CD3">
        <w:rPr>
          <w:rFonts w:ascii="Times New Roman" w:hAnsi="Times New Roman"/>
          <w:sz w:val="24"/>
          <w:szCs w:val="24"/>
        </w:rPr>
        <w:t xml:space="preserve">В соответствии с намеченными целями результаты Программы предусматривают: поправки в утвержденные законодательные </w:t>
      </w:r>
      <w:r w:rsidR="00E20940" w:rsidRPr="00347CD3">
        <w:rPr>
          <w:rFonts w:ascii="Times New Roman" w:hAnsi="Times New Roman"/>
          <w:sz w:val="24"/>
          <w:szCs w:val="24"/>
        </w:rPr>
        <w:t>и нормативные акты, утвержден</w:t>
      </w:r>
      <w:r w:rsidR="00E20940" w:rsidRPr="00347CD3">
        <w:rPr>
          <w:rFonts w:ascii="Times New Roman" w:hAnsi="Times New Roman"/>
          <w:sz w:val="24"/>
          <w:szCs w:val="24"/>
          <w:lang w:val="ru-RU"/>
        </w:rPr>
        <w:t>ие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5E4B" w:rsidRPr="00347CD3">
        <w:rPr>
          <w:rFonts w:ascii="Times New Roman" w:hAnsi="Times New Roman"/>
          <w:sz w:val="24"/>
          <w:szCs w:val="24"/>
        </w:rPr>
        <w:t>Национальным советом по куррикулуму</w:t>
      </w:r>
      <w:r w:rsidR="00E20940" w:rsidRPr="00347CD3">
        <w:rPr>
          <w:rFonts w:ascii="Times New Roman" w:hAnsi="Times New Roman"/>
          <w:sz w:val="24"/>
          <w:szCs w:val="24"/>
        </w:rPr>
        <w:t xml:space="preserve">  дидактическ</w:t>
      </w:r>
      <w:r w:rsidR="00E20940" w:rsidRPr="00347CD3">
        <w:rPr>
          <w:rFonts w:ascii="Times New Roman" w:hAnsi="Times New Roman"/>
          <w:sz w:val="24"/>
          <w:szCs w:val="24"/>
          <w:lang w:val="ru-RU"/>
        </w:rPr>
        <w:t>ой</w:t>
      </w:r>
      <w:r w:rsidR="00E20940" w:rsidRPr="00347CD3">
        <w:rPr>
          <w:rFonts w:ascii="Times New Roman" w:hAnsi="Times New Roman"/>
          <w:sz w:val="24"/>
          <w:szCs w:val="24"/>
        </w:rPr>
        <w:t xml:space="preserve"> концепци</w:t>
      </w:r>
      <w:r w:rsidR="00E20940" w:rsidRPr="00347CD3">
        <w:rPr>
          <w:rFonts w:ascii="Times New Roman" w:hAnsi="Times New Roman"/>
          <w:sz w:val="24"/>
          <w:szCs w:val="24"/>
          <w:lang w:val="ru-RU"/>
        </w:rPr>
        <w:t>и</w:t>
      </w:r>
      <w:r w:rsidR="00E20940" w:rsidRPr="00347CD3">
        <w:rPr>
          <w:rFonts w:ascii="Times New Roman" w:hAnsi="Times New Roman"/>
          <w:sz w:val="24"/>
          <w:szCs w:val="24"/>
        </w:rPr>
        <w:t xml:space="preserve"> дисциплин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>ы</w:t>
      </w:r>
      <w:r w:rsidR="000E5E4B" w:rsidRPr="00347CD3">
        <w:rPr>
          <w:rFonts w:ascii="Times New Roman" w:hAnsi="Times New Roman"/>
          <w:sz w:val="24"/>
          <w:szCs w:val="24"/>
        </w:rPr>
        <w:t>, документ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 xml:space="preserve">ов </w:t>
      </w:r>
      <w:r w:rsidRPr="00347CD3">
        <w:rPr>
          <w:rFonts w:ascii="Times New Roman" w:hAnsi="Times New Roman"/>
          <w:sz w:val="24"/>
          <w:szCs w:val="24"/>
        </w:rPr>
        <w:t>куррикулумных политик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>,</w:t>
      </w:r>
      <w:r w:rsidR="000E5E4B" w:rsidRPr="00347CD3">
        <w:rPr>
          <w:rFonts w:ascii="Times New Roman" w:hAnsi="Times New Roman"/>
          <w:sz w:val="24"/>
          <w:szCs w:val="24"/>
        </w:rPr>
        <w:t xml:space="preserve"> 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>адаптированный</w:t>
      </w:r>
      <w:r w:rsidRPr="00347CD3">
        <w:rPr>
          <w:rFonts w:ascii="Times New Roman" w:hAnsi="Times New Roman"/>
          <w:sz w:val="24"/>
          <w:szCs w:val="24"/>
        </w:rPr>
        <w:t xml:space="preserve"> и утвержденный учебный план,  куррикулум по изучению румынского языка в дошкольных учебных заведениях и школьный модернизированный куррикулум, изданный и распределенный в учебные заведения с обучением на языках национальных мень</w:t>
      </w:r>
      <w:r w:rsidR="000E5E4B" w:rsidRPr="00347CD3">
        <w:rPr>
          <w:rFonts w:ascii="Times New Roman" w:hAnsi="Times New Roman"/>
          <w:sz w:val="24"/>
          <w:szCs w:val="24"/>
        </w:rPr>
        <w:t xml:space="preserve">шинств, стандарты, </w:t>
      </w:r>
      <w:r w:rsidRPr="00347CD3">
        <w:rPr>
          <w:rFonts w:ascii="Times New Roman" w:hAnsi="Times New Roman"/>
          <w:sz w:val="24"/>
          <w:szCs w:val="24"/>
        </w:rPr>
        <w:t xml:space="preserve"> мет</w:t>
      </w:r>
      <w:r w:rsidR="000E5E4B" w:rsidRPr="00347CD3">
        <w:rPr>
          <w:rFonts w:ascii="Times New Roman" w:hAnsi="Times New Roman"/>
          <w:sz w:val="24"/>
          <w:szCs w:val="24"/>
        </w:rPr>
        <w:t xml:space="preserve">одологические гиды, </w:t>
      </w:r>
      <w:r w:rsidRPr="00347CD3">
        <w:rPr>
          <w:rFonts w:ascii="Times New Roman" w:hAnsi="Times New Roman"/>
          <w:sz w:val="24"/>
          <w:szCs w:val="24"/>
        </w:rPr>
        <w:t xml:space="preserve"> вспомог</w:t>
      </w:r>
      <w:r w:rsidR="000E5E4B" w:rsidRPr="00347CD3">
        <w:rPr>
          <w:rFonts w:ascii="Times New Roman" w:hAnsi="Times New Roman"/>
          <w:sz w:val="24"/>
          <w:szCs w:val="24"/>
        </w:rPr>
        <w:t>ательные средства,</w:t>
      </w:r>
      <w:r w:rsidRPr="00347CD3">
        <w:rPr>
          <w:rFonts w:ascii="Times New Roman" w:hAnsi="Times New Roman"/>
          <w:sz w:val="24"/>
          <w:szCs w:val="24"/>
        </w:rPr>
        <w:t xml:space="preserve"> аудио</w:t>
      </w:r>
      <w:r w:rsidR="000E5E4B" w:rsidRPr="00347CD3">
        <w:rPr>
          <w:rFonts w:ascii="Times New Roman" w:hAnsi="Times New Roman"/>
          <w:sz w:val="24"/>
          <w:szCs w:val="24"/>
        </w:rPr>
        <w:t>/видеоматериалы,</w:t>
      </w:r>
      <w:r w:rsidRPr="00347CD3">
        <w:rPr>
          <w:rFonts w:ascii="Times New Roman" w:hAnsi="Times New Roman"/>
          <w:sz w:val="24"/>
          <w:szCs w:val="24"/>
        </w:rPr>
        <w:t xml:space="preserve"> утвержденные и внедренные  програм</w:t>
      </w:r>
      <w:r w:rsidR="000E5E4B" w:rsidRPr="00347CD3">
        <w:rPr>
          <w:rFonts w:ascii="Times New Roman" w:hAnsi="Times New Roman"/>
          <w:sz w:val="24"/>
          <w:szCs w:val="24"/>
        </w:rPr>
        <w:t xml:space="preserve">мы и рекомендации для 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>базового</w:t>
      </w:r>
      <w:r w:rsidRPr="00347CD3">
        <w:rPr>
          <w:rFonts w:ascii="Times New Roman" w:hAnsi="Times New Roman"/>
          <w:sz w:val="24"/>
          <w:szCs w:val="24"/>
        </w:rPr>
        <w:t xml:space="preserve"> обучения, обученные дидактические кадры, оснащенные </w:t>
      </w:r>
      <w:r w:rsidR="000E5E4B" w:rsidRPr="00347CD3">
        <w:rPr>
          <w:rFonts w:ascii="Times New Roman" w:hAnsi="Times New Roman"/>
          <w:sz w:val="24"/>
          <w:szCs w:val="24"/>
        </w:rPr>
        <w:t>материалами библиотеки, обучен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>ие</w:t>
      </w:r>
      <w:r w:rsidR="000E5E4B" w:rsidRPr="00347CD3">
        <w:rPr>
          <w:rFonts w:ascii="Times New Roman" w:hAnsi="Times New Roman"/>
          <w:sz w:val="24"/>
          <w:szCs w:val="24"/>
        </w:rPr>
        <w:t xml:space="preserve"> специалист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>ов</w:t>
      </w:r>
      <w:r w:rsidRPr="00347CD3">
        <w:rPr>
          <w:rFonts w:ascii="Times New Roman" w:hAnsi="Times New Roman"/>
          <w:sz w:val="24"/>
          <w:szCs w:val="24"/>
        </w:rPr>
        <w:t xml:space="preserve"> и уч</w:t>
      </w:r>
      <w:r w:rsidR="000E5E4B" w:rsidRPr="00347CD3">
        <w:rPr>
          <w:rFonts w:ascii="Times New Roman" w:hAnsi="Times New Roman"/>
          <w:sz w:val="24"/>
          <w:szCs w:val="24"/>
        </w:rPr>
        <w:t>ител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>ей</w:t>
      </w:r>
      <w:r w:rsidR="000E5E4B" w:rsidRPr="00347CD3">
        <w:rPr>
          <w:rFonts w:ascii="Times New Roman" w:hAnsi="Times New Roman"/>
          <w:sz w:val="24"/>
          <w:szCs w:val="24"/>
        </w:rPr>
        <w:t>,</w:t>
      </w:r>
      <w:r w:rsidRPr="00347CD3">
        <w:rPr>
          <w:rFonts w:ascii="Times New Roman" w:hAnsi="Times New Roman"/>
          <w:sz w:val="24"/>
          <w:szCs w:val="24"/>
        </w:rPr>
        <w:t xml:space="preserve"> курсы неп</w:t>
      </w:r>
      <w:r w:rsidR="000E5E4B" w:rsidRPr="00347CD3">
        <w:rPr>
          <w:rFonts w:ascii="Times New Roman" w:hAnsi="Times New Roman"/>
          <w:sz w:val="24"/>
          <w:szCs w:val="24"/>
        </w:rPr>
        <w:t xml:space="preserve">рерывного образования, </w:t>
      </w:r>
      <w:r w:rsidRPr="00347CD3">
        <w:rPr>
          <w:rFonts w:ascii="Times New Roman" w:hAnsi="Times New Roman"/>
          <w:sz w:val="24"/>
          <w:szCs w:val="24"/>
        </w:rPr>
        <w:t xml:space="preserve"> обучающ</w:t>
      </w:r>
      <w:r w:rsidR="000E5E4B" w:rsidRPr="00347CD3">
        <w:rPr>
          <w:rFonts w:ascii="Times New Roman" w:hAnsi="Times New Roman"/>
          <w:sz w:val="24"/>
          <w:szCs w:val="24"/>
        </w:rPr>
        <w:t xml:space="preserve">ие центры и менторат, </w:t>
      </w:r>
      <w:r w:rsidRPr="00347CD3">
        <w:rPr>
          <w:rFonts w:ascii="Times New Roman" w:hAnsi="Times New Roman"/>
          <w:sz w:val="24"/>
          <w:szCs w:val="24"/>
        </w:rPr>
        <w:t xml:space="preserve"> курсы румынского языка для 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 xml:space="preserve">иноязычных </w:t>
      </w:r>
      <w:r w:rsidR="000E5E4B" w:rsidRPr="00347CD3">
        <w:rPr>
          <w:rFonts w:ascii="Times New Roman" w:hAnsi="Times New Roman"/>
          <w:sz w:val="24"/>
          <w:szCs w:val="24"/>
        </w:rPr>
        <w:t>учителей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>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>Показатели прогресса и достижений включают: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b/>
          <w:sz w:val="24"/>
          <w:szCs w:val="24"/>
        </w:rPr>
        <w:t xml:space="preserve">- </w:t>
      </w:r>
      <w:r w:rsidRPr="00347CD3">
        <w:rPr>
          <w:rFonts w:ascii="Times New Roman" w:hAnsi="Times New Roman"/>
          <w:sz w:val="24"/>
          <w:szCs w:val="24"/>
        </w:rPr>
        <w:t>Совершенствование законодательных и нормативных актов с целью улучшения качества процесса обучения румынскому языку в учебных заведениях с преподаванием на языках национальных меньшинств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Разработка и издание Дидактической концепции изучения румынского языка, куррикулума и методологических и дидактических материалов  по уровням обучения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- Модернизация школьного куррикулума  по румынскому языку и литературе для учебных заведений с преподаванием на языках национальных меньшинств в соответствии с </w:t>
      </w:r>
      <w:r w:rsidRPr="00347CD3">
        <w:rPr>
          <w:rFonts w:ascii="Times New Roman" w:hAnsi="Times New Roman"/>
          <w:color w:val="000000"/>
          <w:sz w:val="24"/>
          <w:szCs w:val="24"/>
        </w:rPr>
        <w:t>CECRL</w:t>
      </w:r>
      <w:r w:rsidRPr="00347CD3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347CD3">
        <w:rPr>
          <w:rFonts w:ascii="Times New Roman" w:hAnsi="Times New Roman"/>
          <w:sz w:val="24"/>
          <w:szCs w:val="24"/>
        </w:rPr>
        <w:t>Концепцией предмета и действующими стандартами эффективности обучения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lastRenderedPageBreak/>
        <w:t xml:space="preserve">- Совершенствование коммуникативных компетенций 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 xml:space="preserve">иноязычных </w:t>
      </w:r>
      <w:r w:rsidR="000E5E4B" w:rsidRPr="00347CD3">
        <w:rPr>
          <w:rFonts w:ascii="Times New Roman" w:hAnsi="Times New Roman"/>
          <w:sz w:val="24"/>
          <w:szCs w:val="24"/>
        </w:rPr>
        <w:t>учащихся</w:t>
      </w:r>
      <w:r w:rsidRPr="00347CD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 xml:space="preserve">по румынскому языку, 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>которые можно проследить при проведении</w:t>
      </w:r>
      <w:r w:rsidRPr="00347CD3">
        <w:rPr>
          <w:rFonts w:ascii="Times New Roman" w:hAnsi="Times New Roman"/>
          <w:sz w:val="24"/>
          <w:szCs w:val="24"/>
        </w:rPr>
        <w:t xml:space="preserve"> национального оценивания в IV, IX, XII классах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Количество программ обучения для педагогических кадров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347CD3">
        <w:rPr>
          <w:rFonts w:ascii="Times New Roman" w:hAnsi="Times New Roman"/>
          <w:sz w:val="24"/>
          <w:szCs w:val="24"/>
        </w:rPr>
        <w:t xml:space="preserve">- Количество учителей – пользователей программ обучения, включая методологию </w:t>
      </w:r>
      <w:r w:rsidRPr="00347CD3">
        <w:rPr>
          <w:rFonts w:ascii="Times New Roman" w:hAnsi="Times New Roman"/>
          <w:color w:val="000000"/>
          <w:sz w:val="24"/>
          <w:szCs w:val="24"/>
        </w:rPr>
        <w:t>CLIL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Степень удовлетворенности пользователей качеством прогамм обучения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Модернизация учебного плана с точки зрения включения в него моделей овладения румынским языком посредством неязыковых дисциплин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Количество внешкольных мероприятий с точки зрения расширения коммуникативной среды на румынском языке за пределами уроков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созданные центры ментората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Степень обеспечения учебных заведений с преподаванием на языках национальных меньшинств художественной литературой, дидактическими материалами, методическими рекомендациями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Количество программ/обучающих курсов по румынскому языку для дидактических и менеджерских кадров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- Степень удовлетворенности пользователей качеством программ/курсов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- Совершенствование коммуникативных компетенций на румынском языке дидактических и менеджерских 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 xml:space="preserve">иноязычных </w:t>
      </w:r>
      <w:r w:rsidR="000E5E4B" w:rsidRPr="00347CD3">
        <w:rPr>
          <w:rFonts w:ascii="Times New Roman" w:hAnsi="Times New Roman"/>
          <w:sz w:val="24"/>
          <w:szCs w:val="24"/>
        </w:rPr>
        <w:t>кадров</w:t>
      </w:r>
      <w:r w:rsidR="000E5E4B" w:rsidRPr="00347CD3">
        <w:rPr>
          <w:rFonts w:ascii="Times New Roman" w:hAnsi="Times New Roman"/>
          <w:sz w:val="24"/>
          <w:szCs w:val="24"/>
          <w:lang w:val="ru-RU"/>
        </w:rPr>
        <w:t>,</w:t>
      </w:r>
      <w:r w:rsidRPr="00347CD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7CD3">
        <w:rPr>
          <w:rFonts w:ascii="Times New Roman" w:hAnsi="Times New Roman"/>
          <w:sz w:val="24"/>
          <w:szCs w:val="24"/>
        </w:rPr>
        <w:t>продемонстрированное посредством прогресса в рамках финального оценивания программ/курсов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2A2BFA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br/>
      </w:r>
      <w:r w:rsidRPr="00347CD3">
        <w:rPr>
          <w:rFonts w:ascii="Times New Roman" w:hAnsi="Times New Roman"/>
          <w:b/>
          <w:sz w:val="24"/>
          <w:szCs w:val="24"/>
        </w:rPr>
        <w:t>VIII. МОНИТОРИНГ И ОЦЕНИВАНИЕ ВНЕДРЕНИЯ ПРОГРАММЫ. ПОРЯДОК ОТЧЕТА.</w:t>
      </w:r>
    </w:p>
    <w:p w:rsidR="007572B4" w:rsidRPr="00347CD3" w:rsidRDefault="007572B4" w:rsidP="002A2BFA">
      <w:pPr>
        <w:shd w:val="clear" w:color="auto" w:fill="FBD4B4" w:themeFill="accent6" w:themeFillTint="66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В рамках внедрения настоящей Программы будет осуществляться процесс мониторинга ее реализации  и оценивание достигнутых результатов.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Министерство просвещения будет осуществлять координацию всей деятельности, предусмотренной Программой.  Мониторинг внедрения Программы будет проводиться постоянно. В течение года Министерство просвещения будет публиковать  короткие отчеты по результатам оценивания.  В отчетах будет представлен анализ прогресса, достигнут</w:t>
      </w:r>
      <w:r w:rsidR="00814603" w:rsidRPr="00347CD3">
        <w:rPr>
          <w:rFonts w:ascii="Times New Roman" w:hAnsi="Times New Roman"/>
          <w:sz w:val="24"/>
          <w:szCs w:val="24"/>
        </w:rPr>
        <w:t>ого в ходе внедрения Программы</w:t>
      </w:r>
      <w:r w:rsidRPr="00347CD3">
        <w:rPr>
          <w:rFonts w:ascii="Times New Roman" w:hAnsi="Times New Roman"/>
          <w:sz w:val="24"/>
          <w:szCs w:val="24"/>
        </w:rPr>
        <w:t xml:space="preserve"> и содержаться рекомендации по коррекции (в случае необходимости)  Плана деятельности.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>По окончании периода внедрения Программы Министерством просвещения будет разработан детальный отчет по оцениванию степени достижения целей Программы и уровнем их реализации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>,</w:t>
      </w:r>
      <w:r w:rsidR="00814603" w:rsidRPr="00347CD3">
        <w:rPr>
          <w:rFonts w:ascii="Times New Roman" w:hAnsi="Times New Roman"/>
          <w:sz w:val="24"/>
          <w:szCs w:val="24"/>
        </w:rPr>
        <w:t xml:space="preserve"> в предусмотренных Пл</w:t>
      </w:r>
      <w:r w:rsidRPr="00347CD3">
        <w:rPr>
          <w:rFonts w:ascii="Times New Roman" w:hAnsi="Times New Roman"/>
          <w:sz w:val="24"/>
          <w:szCs w:val="24"/>
        </w:rPr>
        <w:t>аном мероприятиях. Степень достижения ожидаемых результатов будет оценена на основе индикаторов прогресса и достижений. В отчете будут представле</w:t>
      </w:r>
      <w:r w:rsidR="00814603" w:rsidRPr="00347CD3">
        <w:rPr>
          <w:rFonts w:ascii="Times New Roman" w:hAnsi="Times New Roman"/>
          <w:sz w:val="24"/>
          <w:szCs w:val="24"/>
        </w:rPr>
        <w:t xml:space="preserve">ны Программа и План </w:t>
      </w:r>
      <w:r w:rsidR="00814603" w:rsidRPr="00347CD3">
        <w:rPr>
          <w:rFonts w:ascii="Times New Roman" w:hAnsi="Times New Roman"/>
          <w:sz w:val="24"/>
          <w:szCs w:val="24"/>
          <w:lang w:val="ru-RU"/>
        </w:rPr>
        <w:t>мероприятий</w:t>
      </w:r>
      <w:r w:rsidRPr="00347CD3">
        <w:rPr>
          <w:rFonts w:ascii="Times New Roman" w:hAnsi="Times New Roman"/>
          <w:sz w:val="24"/>
          <w:szCs w:val="24"/>
        </w:rPr>
        <w:t xml:space="preserve"> на последующие 5 лет (2021-2025).</w:t>
      </w:r>
    </w:p>
    <w:p w:rsidR="007572B4" w:rsidRPr="00347CD3" w:rsidRDefault="007572B4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2B4" w:rsidRPr="00347CD3" w:rsidRDefault="00814603" w:rsidP="00347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CD3">
        <w:rPr>
          <w:rFonts w:ascii="Times New Roman" w:hAnsi="Times New Roman"/>
          <w:sz w:val="24"/>
          <w:szCs w:val="24"/>
        </w:rPr>
        <w:t xml:space="preserve">План </w:t>
      </w:r>
      <w:r w:rsidRPr="00347CD3">
        <w:rPr>
          <w:rFonts w:ascii="Times New Roman" w:hAnsi="Times New Roman"/>
          <w:sz w:val="24"/>
          <w:szCs w:val="24"/>
          <w:lang w:val="ru-RU"/>
        </w:rPr>
        <w:t>мероприятий</w:t>
      </w:r>
      <w:r w:rsidR="007572B4" w:rsidRPr="00347CD3">
        <w:rPr>
          <w:rFonts w:ascii="Times New Roman" w:hAnsi="Times New Roman"/>
          <w:sz w:val="24"/>
          <w:szCs w:val="24"/>
        </w:rPr>
        <w:t xml:space="preserve"> по реализации программы представлен в приложении 2.</w:t>
      </w:r>
    </w:p>
    <w:p w:rsidR="00E53135" w:rsidRPr="002A2BFA" w:rsidRDefault="00E53135" w:rsidP="00347CD3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31760" w:rsidRDefault="00E31760" w:rsidP="00E31760">
      <w:pPr>
        <w:ind w:right="480" w:firstLine="720"/>
        <w:jc w:val="right"/>
        <w:rPr>
          <w:rFonts w:ascii="Times New Roman" w:hAnsi="Times New Roman"/>
          <w:sz w:val="24"/>
          <w:szCs w:val="24"/>
          <w:lang w:val="ro-MO"/>
        </w:rPr>
        <w:sectPr w:rsidR="00E31760" w:rsidSect="00183371">
          <w:pgSz w:w="11906" w:h="16838"/>
          <w:pgMar w:top="1440" w:right="836" w:bottom="1440" w:left="1440" w:header="708" w:footer="708" w:gutter="0"/>
          <w:cols w:space="708"/>
          <w:docGrid w:linePitch="360"/>
        </w:sectPr>
      </w:pPr>
      <w:bookmarkStart w:id="0" w:name="_Toc430102454"/>
    </w:p>
    <w:p w:rsidR="00E31760" w:rsidRPr="00E31760" w:rsidRDefault="00E31760" w:rsidP="00E31760">
      <w:pPr>
        <w:ind w:right="-712" w:firstLine="720"/>
        <w:jc w:val="right"/>
        <w:rPr>
          <w:rFonts w:ascii="Times New Roman" w:hAnsi="Times New Roman"/>
          <w:sz w:val="24"/>
          <w:szCs w:val="24"/>
          <w:lang w:val="ru-RU"/>
        </w:rPr>
      </w:pPr>
      <w:r w:rsidRPr="002E72A6">
        <w:rPr>
          <w:rFonts w:ascii="Times New Roman" w:hAnsi="Times New Roman"/>
          <w:sz w:val="24"/>
          <w:szCs w:val="24"/>
          <w:lang w:val="ro-MO"/>
        </w:rPr>
        <w:lastRenderedPageBreak/>
        <w:t>Приложение</w:t>
      </w:r>
      <w:r w:rsidRPr="00E3176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72A6">
        <w:rPr>
          <w:rFonts w:ascii="Times New Roman" w:hAnsi="Times New Roman"/>
          <w:sz w:val="24"/>
          <w:szCs w:val="24"/>
        </w:rPr>
        <w:t>№</w:t>
      </w:r>
      <w:r w:rsidRPr="00E31760">
        <w:rPr>
          <w:rFonts w:ascii="Times New Roman" w:hAnsi="Times New Roman"/>
          <w:sz w:val="24"/>
          <w:szCs w:val="24"/>
          <w:lang w:val="ru-RU"/>
        </w:rPr>
        <w:t xml:space="preserve"> 2</w:t>
      </w:r>
    </w:p>
    <w:p w:rsidR="00E31760" w:rsidRPr="00E31760" w:rsidRDefault="00E31760" w:rsidP="00E31760">
      <w:pPr>
        <w:ind w:right="-712" w:firstLine="6"/>
        <w:jc w:val="right"/>
        <w:rPr>
          <w:rFonts w:ascii="Times New Roman" w:hAnsi="Times New Roman"/>
          <w:sz w:val="24"/>
          <w:szCs w:val="24"/>
          <w:lang w:val="ru-RU"/>
        </w:rPr>
      </w:pPr>
      <w:r w:rsidRPr="002E72A6">
        <w:rPr>
          <w:rFonts w:ascii="Times New Roman" w:hAnsi="Times New Roman"/>
          <w:sz w:val="24"/>
          <w:szCs w:val="24"/>
        </w:rPr>
        <w:t>к Постановлению Правительства №</w:t>
      </w:r>
      <w:r w:rsidRPr="00E31760">
        <w:rPr>
          <w:rFonts w:ascii="Times New Roman" w:hAnsi="Times New Roman"/>
          <w:sz w:val="24"/>
          <w:szCs w:val="24"/>
          <w:lang w:val="ru-RU"/>
        </w:rPr>
        <w:t>. ____</w:t>
      </w:r>
    </w:p>
    <w:p w:rsidR="00E31760" w:rsidRPr="00E31760" w:rsidRDefault="00E31760" w:rsidP="00E31760">
      <w:pPr>
        <w:ind w:right="-712"/>
        <w:jc w:val="right"/>
        <w:rPr>
          <w:rFonts w:ascii="Times New Roman" w:hAnsi="Times New Roman"/>
          <w:sz w:val="24"/>
          <w:szCs w:val="24"/>
          <w:lang w:val="ru-RU"/>
        </w:rPr>
      </w:pPr>
      <w:r w:rsidRPr="00E31760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E31760">
        <w:rPr>
          <w:rFonts w:ascii="Times New Roman" w:hAnsi="Times New Roman"/>
          <w:sz w:val="24"/>
          <w:szCs w:val="24"/>
          <w:lang w:val="ru-RU"/>
        </w:rPr>
        <w:tab/>
      </w:r>
      <w:r w:rsidRPr="00E31760">
        <w:rPr>
          <w:rFonts w:ascii="Times New Roman" w:hAnsi="Times New Roman"/>
          <w:sz w:val="24"/>
          <w:szCs w:val="24"/>
          <w:lang w:val="ru-RU"/>
        </w:rPr>
        <w:tab/>
      </w:r>
      <w:r w:rsidRPr="00E31760">
        <w:rPr>
          <w:rFonts w:ascii="Times New Roman" w:hAnsi="Times New Roman"/>
          <w:sz w:val="24"/>
          <w:szCs w:val="24"/>
          <w:lang w:val="ru-RU"/>
        </w:rPr>
        <w:tab/>
      </w:r>
      <w:r w:rsidRPr="00E31760">
        <w:rPr>
          <w:rFonts w:ascii="Times New Roman" w:hAnsi="Times New Roman"/>
          <w:sz w:val="24"/>
          <w:szCs w:val="24"/>
          <w:lang w:val="ru-RU"/>
        </w:rPr>
        <w:tab/>
      </w:r>
      <w:r w:rsidRPr="00E31760">
        <w:rPr>
          <w:rFonts w:ascii="Times New Roman" w:hAnsi="Times New Roman"/>
          <w:sz w:val="24"/>
          <w:szCs w:val="24"/>
          <w:lang w:val="ru-RU"/>
        </w:rPr>
        <w:tab/>
      </w:r>
      <w:r w:rsidRPr="00E31760">
        <w:rPr>
          <w:rFonts w:ascii="Times New Roman" w:hAnsi="Times New Roman"/>
          <w:sz w:val="24"/>
          <w:szCs w:val="24"/>
          <w:lang w:val="ru-RU"/>
        </w:rPr>
        <w:tab/>
      </w:r>
      <w:r w:rsidRPr="00E31760">
        <w:rPr>
          <w:rFonts w:ascii="Times New Roman" w:hAnsi="Times New Roman"/>
          <w:sz w:val="24"/>
          <w:szCs w:val="24"/>
          <w:lang w:val="ru-RU"/>
        </w:rPr>
        <w:tab/>
      </w:r>
      <w:r w:rsidRPr="00E31760">
        <w:rPr>
          <w:rFonts w:ascii="Times New Roman" w:hAnsi="Times New Roman"/>
          <w:sz w:val="24"/>
          <w:szCs w:val="24"/>
          <w:lang w:val="ru-RU"/>
        </w:rPr>
        <w:tab/>
      </w:r>
      <w:r w:rsidRPr="00E31760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2E72A6">
        <w:rPr>
          <w:rFonts w:ascii="Times New Roman" w:hAnsi="Times New Roman"/>
          <w:sz w:val="24"/>
          <w:szCs w:val="24"/>
        </w:rPr>
        <w:t>от</w:t>
      </w:r>
      <w:r w:rsidRPr="00E31760">
        <w:rPr>
          <w:rFonts w:ascii="Times New Roman" w:hAnsi="Times New Roman"/>
          <w:sz w:val="24"/>
          <w:szCs w:val="24"/>
          <w:lang w:val="ru-RU"/>
        </w:rPr>
        <w:t xml:space="preserve">  ___  ______________ 2015</w:t>
      </w:r>
    </w:p>
    <w:p w:rsidR="00E31760" w:rsidRPr="002E72A6" w:rsidRDefault="00E31760" w:rsidP="00E317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1760" w:rsidRPr="002E72A6" w:rsidRDefault="00E31760" w:rsidP="00E31760">
      <w:pPr>
        <w:pStyle w:val="Heading1"/>
        <w:shd w:val="clear" w:color="auto" w:fill="FBD4B4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72A6">
        <w:rPr>
          <w:rFonts w:ascii="Times New Roman" w:hAnsi="Times New Roman" w:cs="Times New Roman"/>
          <w:sz w:val="24"/>
          <w:szCs w:val="24"/>
          <w:lang w:val="ro-MO"/>
        </w:rPr>
        <w:t>Приложение 1. ПЛАН ДЕЙСТВИЙ</w:t>
      </w:r>
      <w:bookmarkEnd w:id="0"/>
    </w:p>
    <w:p w:rsidR="00E31760" w:rsidRPr="0091469C" w:rsidRDefault="00E31760" w:rsidP="0091469C">
      <w:pPr>
        <w:tabs>
          <w:tab w:val="left" w:pos="540"/>
        </w:tabs>
        <w:spacing w:after="0"/>
        <w:ind w:right="441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69C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91469C">
        <w:rPr>
          <w:rFonts w:ascii="Times New Roman" w:eastAsia="Times New Roman" w:hAnsi="Times New Roman"/>
          <w:b/>
          <w:sz w:val="28"/>
          <w:szCs w:val="28"/>
        </w:rPr>
        <w:t>внедрению</w:t>
      </w:r>
      <w:r w:rsidRPr="0091469C">
        <w:rPr>
          <w:rFonts w:ascii="Times New Roman" w:hAnsi="Times New Roman"/>
          <w:b/>
          <w:bCs/>
          <w:sz w:val="28"/>
          <w:szCs w:val="28"/>
        </w:rPr>
        <w:t xml:space="preserve"> Национальной программы по улучшению качества обучения румынского языка</w:t>
      </w:r>
    </w:p>
    <w:p w:rsidR="00E31760" w:rsidRPr="0091469C" w:rsidRDefault="00E31760" w:rsidP="0091469C">
      <w:pPr>
        <w:tabs>
          <w:tab w:val="left" w:pos="540"/>
        </w:tabs>
        <w:spacing w:after="0"/>
        <w:ind w:right="441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69C">
        <w:rPr>
          <w:rFonts w:ascii="Times New Roman" w:eastAsia="Times New Roman" w:hAnsi="Times New Roman"/>
          <w:b/>
          <w:sz w:val="28"/>
          <w:szCs w:val="28"/>
        </w:rPr>
        <w:t xml:space="preserve">в учебных заведениях </w:t>
      </w:r>
      <w:r w:rsidRPr="0091469C">
        <w:rPr>
          <w:rFonts w:ascii="Times New Roman" w:hAnsi="Times New Roman"/>
          <w:b/>
          <w:bCs/>
          <w:sz w:val="28"/>
          <w:szCs w:val="28"/>
        </w:rPr>
        <w:t xml:space="preserve"> с обучением на языках национальных меньшинств</w:t>
      </w:r>
    </w:p>
    <w:p w:rsidR="00E31760" w:rsidRPr="0091469C" w:rsidRDefault="00E31760" w:rsidP="0091469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69C">
        <w:rPr>
          <w:rFonts w:ascii="Times New Roman" w:hAnsi="Times New Roman"/>
          <w:b/>
          <w:bCs/>
          <w:sz w:val="28"/>
          <w:szCs w:val="28"/>
        </w:rPr>
        <w:t>на 2016-2020 годы</w:t>
      </w:r>
    </w:p>
    <w:p w:rsidR="00E31760" w:rsidRPr="0091469C" w:rsidRDefault="0091469C" w:rsidP="0091469C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Цель программы:</w:t>
      </w:r>
    </w:p>
    <w:p w:rsidR="00E31760" w:rsidRPr="0091469C" w:rsidRDefault="00E31760" w:rsidP="0091469C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2E72A6">
        <w:rPr>
          <w:rFonts w:ascii="Times New Roman" w:hAnsi="Times New Roman"/>
          <w:sz w:val="24"/>
          <w:szCs w:val="24"/>
        </w:rPr>
        <w:t xml:space="preserve">Oбеспечениe условий для улучшения качества знаний по румынскому языку детей и учащихся в учебных заведениях с обучением  на </w:t>
      </w:r>
      <w:r w:rsidR="0091469C">
        <w:rPr>
          <w:rFonts w:ascii="Times New Roman" w:hAnsi="Times New Roman"/>
          <w:sz w:val="24"/>
          <w:szCs w:val="24"/>
        </w:rPr>
        <w:t>языках национальных меньшинств.</w:t>
      </w:r>
      <w:r w:rsidRPr="002E72A6">
        <w:rPr>
          <w:rFonts w:ascii="Times New Roman" w:hAnsi="Times New Roman"/>
          <w:b/>
          <w:sz w:val="24"/>
          <w:szCs w:val="24"/>
        </w:rPr>
        <w:tab/>
      </w:r>
    </w:p>
    <w:p w:rsidR="00E31760" w:rsidRPr="0091469C" w:rsidRDefault="0091469C" w:rsidP="00E31760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Общие задачи:</w:t>
      </w:r>
    </w:p>
    <w:p w:rsidR="00E31760" w:rsidRPr="002E72A6" w:rsidRDefault="00E31760" w:rsidP="00E31760">
      <w:pPr>
        <w:pStyle w:val="ListParagraph"/>
        <w:numPr>
          <w:ilvl w:val="0"/>
          <w:numId w:val="3"/>
        </w:numPr>
        <w:jc w:val="both"/>
      </w:pPr>
      <w:r w:rsidRPr="002E72A6">
        <w:t>Продвижение и внедрение эффективных моделей обучения румынскому языку в учебных заведениях раннего развития с программой на языках национальных меньшинств.</w:t>
      </w:r>
    </w:p>
    <w:p w:rsidR="00E31760" w:rsidRPr="002E72A6" w:rsidRDefault="00E31760" w:rsidP="00E31760">
      <w:pPr>
        <w:pStyle w:val="ListParagraph"/>
        <w:numPr>
          <w:ilvl w:val="0"/>
          <w:numId w:val="3"/>
        </w:numPr>
        <w:tabs>
          <w:tab w:val="left" w:pos="540"/>
        </w:tabs>
        <w:jc w:val="both"/>
      </w:pPr>
      <w:r w:rsidRPr="002E72A6">
        <w:t>Повышение качества процесса преподавания-обучения-оценивания по дисциплине «румынский язык и литература» в начальном, гимназическом  и лицейском образовании.</w:t>
      </w:r>
    </w:p>
    <w:p w:rsidR="00E31760" w:rsidRPr="002E72A6" w:rsidRDefault="00E31760" w:rsidP="00E31760">
      <w:pPr>
        <w:pStyle w:val="ListParagraph"/>
        <w:numPr>
          <w:ilvl w:val="0"/>
          <w:numId w:val="3"/>
        </w:numPr>
        <w:tabs>
          <w:tab w:val="left" w:pos="540"/>
        </w:tabs>
        <w:jc w:val="both"/>
      </w:pPr>
      <w:r w:rsidRPr="002E72A6">
        <w:rPr>
          <w:color w:val="000000"/>
        </w:rPr>
        <w:t xml:space="preserve">Содействие социолингвистической интеграции иноязычных учащихся, </w:t>
      </w:r>
      <w:r w:rsidRPr="002E72A6">
        <w:t>посредством изучения некоторых школьных предметов на румынском языке.</w:t>
      </w:r>
    </w:p>
    <w:p w:rsidR="00E31760" w:rsidRPr="002E72A6" w:rsidRDefault="00E31760" w:rsidP="00E31760">
      <w:pPr>
        <w:pStyle w:val="ListParagraph"/>
        <w:numPr>
          <w:ilvl w:val="0"/>
          <w:numId w:val="3"/>
        </w:numPr>
        <w:jc w:val="both"/>
      </w:pPr>
      <w:r w:rsidRPr="002E72A6">
        <w:t>Расширение среды общения на румынском языке с помощью проведения внеклассных мероприятий.</w:t>
      </w:r>
    </w:p>
    <w:p w:rsidR="00E31760" w:rsidRPr="002E72A6" w:rsidRDefault="00E31760" w:rsidP="00E31760">
      <w:pPr>
        <w:pStyle w:val="ListParagraph"/>
        <w:numPr>
          <w:ilvl w:val="0"/>
          <w:numId w:val="3"/>
        </w:numPr>
        <w:tabs>
          <w:tab w:val="left" w:pos="540"/>
        </w:tabs>
        <w:jc w:val="both"/>
      </w:pPr>
      <w:r w:rsidRPr="002E72A6">
        <w:t>Расширение возможностей для иноязычных учителей (преподавателей других дисциплин) посредством развития навыков общения на румынском языке.</w:t>
      </w:r>
    </w:p>
    <w:p w:rsidR="00E31760" w:rsidRPr="002E72A6" w:rsidRDefault="00E31760" w:rsidP="00E31760">
      <w:pPr>
        <w:tabs>
          <w:tab w:val="left" w:pos="5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E31760" w:rsidRDefault="00E31760" w:rsidP="00E31760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91469C" w:rsidRPr="0091469C" w:rsidRDefault="0091469C" w:rsidP="00E31760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15642" w:type="dxa"/>
        <w:tblLayout w:type="fixed"/>
        <w:tblLook w:val="00A0" w:firstRow="1" w:lastRow="0" w:firstColumn="1" w:lastColumn="0" w:noHBand="0" w:noVBand="0"/>
      </w:tblPr>
      <w:tblGrid>
        <w:gridCol w:w="1005"/>
        <w:gridCol w:w="3450"/>
        <w:gridCol w:w="1827"/>
        <w:gridCol w:w="1413"/>
        <w:gridCol w:w="1225"/>
        <w:gridCol w:w="1260"/>
        <w:gridCol w:w="1260"/>
        <w:gridCol w:w="1260"/>
        <w:gridCol w:w="1095"/>
        <w:gridCol w:w="20"/>
        <w:gridCol w:w="1827"/>
      </w:tblGrid>
      <w:tr w:rsidR="00E31760" w:rsidRPr="002E72A6" w:rsidTr="00195180">
        <w:trPr>
          <w:trHeight w:val="216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A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E31760" w:rsidRPr="002E72A6" w:rsidRDefault="00E31760" w:rsidP="00914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Ответственны</w:t>
            </w:r>
            <w:r w:rsidRPr="002E7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 </w:t>
            </w: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за реализацию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Сроки реализации</w:t>
            </w:r>
          </w:p>
        </w:tc>
        <w:tc>
          <w:tcPr>
            <w:tcW w:w="6100" w:type="dxa"/>
            <w:gridSpan w:val="5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31760" w:rsidRPr="002E72A6" w:rsidRDefault="00E31760" w:rsidP="00914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 xml:space="preserve">Расходы </w:t>
            </w:r>
            <w:r w:rsidRPr="002E72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</w:t>
            </w: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ле</w:t>
            </w:r>
            <w:r w:rsidRPr="002E72A6">
              <w:rPr>
                <w:rFonts w:ascii="Times New Roman" w:hAnsi="Times New Roman"/>
                <w:b/>
                <w:bCs/>
                <w:sz w:val="24"/>
                <w:szCs w:val="24"/>
              </w:rPr>
              <w:t>ях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Показатели эффективности</w:t>
            </w:r>
          </w:p>
        </w:tc>
      </w:tr>
      <w:tr w:rsidR="00E31760" w:rsidRPr="002E72A6" w:rsidTr="001951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1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2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9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10</w:t>
            </w:r>
          </w:p>
        </w:tc>
      </w:tr>
      <w:tr w:rsidR="00E31760" w:rsidRPr="002E72A6" w:rsidTr="00195180">
        <w:trPr>
          <w:trHeight w:val="31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2019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  <w:lang w:val="ro-MO"/>
              </w:rPr>
              <w:t>2020</w:t>
            </w: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E31760" w:rsidRPr="002E72A6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91469C">
            <w:pPr>
              <w:keepNext/>
              <w:shd w:val="clear" w:color="auto" w:fill="8DB3E2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A6">
              <w:rPr>
                <w:rFonts w:ascii="Times New Roman" w:hAnsi="Times New Roman"/>
                <w:b/>
                <w:bCs/>
                <w:sz w:val="24"/>
                <w:szCs w:val="24"/>
              </w:rPr>
              <w:t>Общая цель 1. Продвижение и внедрение эффективных моделей обучения румынскому языку в учреждениях раннего воспитания с программой на языках национальных меньшинств.</w:t>
            </w:r>
          </w:p>
        </w:tc>
      </w:tr>
      <w:tr w:rsidR="00E31760" w:rsidRPr="002E72A6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2E72A6" w:rsidRDefault="00E31760" w:rsidP="00195180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  <w:r w:rsidRPr="002E72A6">
              <w:rPr>
                <w:rFonts w:ascii="Times New Roman" w:hAnsi="Times New Roman"/>
                <w:b/>
                <w:sz w:val="24"/>
                <w:szCs w:val="24"/>
              </w:rPr>
              <w:t xml:space="preserve">Специфическая цель 1.1.  Разработка нормативных  </w:t>
            </w:r>
            <w:r w:rsidRPr="002E72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актов.</w:t>
            </w:r>
            <w:r w:rsidRPr="002E72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E31760" w:rsidRPr="0091469C" w:rsidTr="00195180">
        <w:trPr>
          <w:trHeight w:val="24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1.1.1.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Разработка Концепции преподавания румынского языка детям, для которых он не вялятся родным. Компонент «Румынский язык в учреждениях раннего образования с программой на языках национальных меньшинств»</w:t>
            </w:r>
            <w:r w:rsidRPr="0091469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Второй квартал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2016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Документ утвержден на Национальном совете по куррикулуму</w:t>
            </w:r>
          </w:p>
        </w:tc>
      </w:tr>
      <w:tr w:rsidR="00E31760" w:rsidRPr="0091469C" w:rsidTr="00195180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1.1.2.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Разработка куррикулума по румынскому языку для старшей и подготовительной группы в учреждениях раннего образования с программой на языках национальных меньшинств</w:t>
            </w:r>
            <w:r w:rsidRPr="0091469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Кварталы</w:t>
            </w:r>
            <w:r w:rsidRPr="009146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III-IV 2 016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Документ утвержден на Национальном совете по куррикулуму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Специфическая цель 1.2. Дидактическое и методологическое обеспечение процесса изучения румынского языка в учреждениях раннего образования.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1.2.1.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Разработка руководства по внедрению Учебного плана по румынскому языку для старшей и подготовительной группы в учреждениях раннего образования с программой на языках национальных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меньшинств.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Кварталы I-II 2017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Документ утвержден </w:t>
            </w:r>
          </w:p>
        </w:tc>
      </w:tr>
      <w:tr w:rsidR="00E31760" w:rsidRPr="0091469C" w:rsidTr="0091469C">
        <w:trPr>
          <w:trHeight w:val="82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1.2.2.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Разработка комплекта дидактических материалов для изучения румынского языка в старшей и подготовительной группе: рабочие / дополнительные учебные карточки, иллюстрированные словари.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Кварталы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IV, 2017 – IV, 2018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Учебные материалы разработаны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1.2.3.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Издание набора дидактических материалов для изучения румынского языка  в старшей и подготовительной группе: рабочие / дополнительные учебные карточки, иллюстрированные словари.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Кварталы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IV, 2018-IV, 2019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Изданные учебные материалы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1.2.4.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Разработка аудио - и видеоматериалов для изучения румынского языка в старшей и подготовительной группе. 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Партнеры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Кварталы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II-2019-II, 2020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Аудио - и видеоматериал разработан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1.2.5.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Внедрение программы повышения квалификации педагогических кадров по методике преподавания и изучения румынского языка в учреждениях раннего образования.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III-IV, 2018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200000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Программы разработаны и утверждены. Около 200 учителей обучено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keepNext/>
              <w:shd w:val="clear" w:color="auto" w:fill="8DB3E2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bCs/>
                <w:sz w:val="24"/>
                <w:szCs w:val="24"/>
              </w:rPr>
              <w:t>Общая цель 2. Улучшение качества процесса преподавания-обучения-оценивания по дисциплине «румынский язык и литература» в начальном, гимназическом и лицейском образовании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Специфическая цель 2.1. Обновление куррикулумов для приведения их в соответствие с  требованиями европейской  языковой политики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2.1.1.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Разработка Дидактической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концепции преподавания и обучения румынскому языку учащихся, для которых он не является родным, в соответствии с Общеевропейской системой изучения языков  (CECRL). Компонент «Румынский язык и литература» в школах с преподаванием на языке национальных меньшинств.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I,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2016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Концепция разработана и утверждена 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2.1.2.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Обновление Стандартов эффективности обучения дисциплине «Румынский язык и литература» в школах с преподаванием на языке национальных меньшинств в соответствии с CECRL и Концепцией.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Aвторы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с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тандарт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II, 2016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Стандарты обновлены</w:t>
            </w:r>
          </w:p>
        </w:tc>
      </w:tr>
      <w:tr w:rsidR="00E31760" w:rsidRPr="0091469C" w:rsidTr="0091469C">
        <w:trPr>
          <w:trHeight w:val="24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2.1.3.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Модернизация  школьного  куррикулума по дисциплине «Румынский язык и литература» в школах с преподаванием на языке национальных меньшинств в соответствии с CECRL, Концепцией и стандартами эффективности обучения.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Группа экспертов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III-IV, 2016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Документ утвержден 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pStyle w:val="ListParagraph"/>
              <w:tabs>
                <w:tab w:val="left" w:pos="540"/>
              </w:tabs>
              <w:ind w:left="0"/>
              <w:jc w:val="both"/>
              <w:rPr>
                <w:b/>
                <w:color w:val="FF0000"/>
              </w:rPr>
            </w:pPr>
            <w:r w:rsidRPr="0091469C">
              <w:rPr>
                <w:b/>
              </w:rPr>
              <w:t>Специфическая цель 2.2.   Повышение эффективности системы оценивания коммуникативных компетенций иноязычных учащихся.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</w:tr>
      <w:tr w:rsidR="00E31760" w:rsidRPr="0091469C" w:rsidTr="0091469C">
        <w:trPr>
          <w:trHeight w:val="118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2.2.1.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Разработка методологического гида с целью реализации формативного оценивания в реальных условиях обучения.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I-II, 2017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Методический гид разработан и утвержден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Специфическая цель 2.3. Обеспечение образовательного процесса учебниками и учебными пособиями, разработанными  на базе стандартов и модернизированного куррикулума.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2.3.1.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Разработка и издание учебников для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I-XII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классов по румынскому языку и литературе  для учебных заведений с преподаванием на языках национальных меньшинств на основе модернизированного куррикулума в соответствии с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  <w:t>CECRL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Фонд учебников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Начиная со III квартала 2017 года ежегодно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в соответствии с планом фонда учебников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фонд учебников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Фонд учебников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Фонд учебников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Фонд учебников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Учебники разработаны и изданы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2.3.2.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Разработка вспомогательных дидактических средств по румынскому языку и литературе  для учебных заведений с преподаванием на языках национальных меньшинств на основе модернизированного куррикулума в соответствии с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  <w:lang w:val="ro-MO"/>
              </w:rPr>
              <w:t>CECRL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Фонд учебников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Начиная со III квартала 2017 года ежегодно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в соответствии с планом фонда учебников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Доноры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Доноры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Доноры 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Доноры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Учебные материалы разработаны и опубликованы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2.3.3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Комплектование школьных библиотек для учебных заведений с преподаванием на языках национальных меньшинств художественной литературой, энциклопедиями, словарями, аудио - и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видеоматериалами на румынском языке, а также необходимыми техническими средствами (проектор, компьютер).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Районные/муниципальные управления образования, молодежи и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спорта</w:t>
            </w:r>
          </w:p>
          <w:p w:rsidR="00E31760" w:rsidRPr="0091469C" w:rsidRDefault="00E31760" w:rsidP="0091469C">
            <w:pPr>
              <w:pStyle w:val="ListParagraph"/>
              <w:ind w:left="0"/>
              <w:rPr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Начиная с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 III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квартала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, 2018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Donatori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Доноры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Donatori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Donatori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Biblioteci dotate cu materiale și echipament.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Библиотеки, оснащены материаламии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техническими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средствами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Специфическая цель 2.4. Модернизация программ базового обучения дидактических кадров.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2.4.1.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Разработка Методологии (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Cadru de referinţă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)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1469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всех высших учебных заведений по базовому обучению учителей румынского языка и литературы для учебных заведений с преподаванием на языках  национальных меньшинств. Соотношение с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Национальной рамкой</w:t>
            </w:r>
            <w:r w:rsidRPr="0091469C"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  <w:t xml:space="preserve">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квалификаций  по базовому обучению учителей румынского языка как неродного.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I, 2018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pStyle w:val="ListParagraph"/>
              <w:ind w:left="0"/>
            </w:pPr>
          </w:p>
          <w:p w:rsidR="00E31760" w:rsidRPr="0091469C" w:rsidRDefault="00E31760" w:rsidP="0091469C">
            <w:pPr>
              <w:pStyle w:val="ListParagraph"/>
              <w:ind w:left="0"/>
            </w:pPr>
            <w:r w:rsidRPr="0091469C">
              <w:rPr>
                <w:lang w:val="ro-MO"/>
              </w:rPr>
              <w:t xml:space="preserve">Cadru de referință </w:t>
            </w:r>
          </w:p>
          <w:p w:rsidR="00E31760" w:rsidRPr="0091469C" w:rsidRDefault="00E31760" w:rsidP="0091469C">
            <w:pPr>
              <w:pStyle w:val="ListParagraph"/>
              <w:ind w:left="0"/>
            </w:pPr>
            <w:r w:rsidRPr="0091469C">
              <w:t>Разработан и утвержден</w:t>
            </w:r>
          </w:p>
          <w:p w:rsidR="00E31760" w:rsidRPr="0091469C" w:rsidRDefault="00E31760" w:rsidP="0091469C">
            <w:pPr>
              <w:pStyle w:val="ListParagraph"/>
              <w:ind w:left="0"/>
              <w:rPr>
                <w:lang w:val="ro-MO"/>
              </w:rPr>
            </w:pPr>
          </w:p>
          <w:p w:rsidR="00E31760" w:rsidRPr="0091469C" w:rsidRDefault="00E31760" w:rsidP="0091469C">
            <w:pPr>
              <w:pStyle w:val="ListParagraph"/>
              <w:ind w:left="0"/>
              <w:rPr>
                <w:lang w:val="ro-MO"/>
              </w:rPr>
            </w:pP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2.4.2.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Оценивание и актуализация планов и программ по базовому обучению для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румынского  языка как неродного.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II- 2018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pStyle w:val="ListParagraph"/>
              <w:ind w:left="0"/>
            </w:pPr>
          </w:p>
          <w:p w:rsidR="00E31760" w:rsidRPr="0091469C" w:rsidRDefault="00E31760" w:rsidP="0091469C">
            <w:pPr>
              <w:pStyle w:val="ListParagraph"/>
              <w:ind w:left="0"/>
            </w:pPr>
            <w:r w:rsidRPr="0091469C">
              <w:t>Рекомендации разработаны, планы и программы актуализированы</w:t>
            </w:r>
          </w:p>
          <w:p w:rsidR="00E31760" w:rsidRPr="0091469C" w:rsidRDefault="00E31760" w:rsidP="0091469C">
            <w:pPr>
              <w:pStyle w:val="ListParagraph"/>
              <w:ind w:left="0"/>
              <w:rPr>
                <w:lang w:val="ro-MO"/>
              </w:rPr>
            </w:pP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2.4.3.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методологии преподавания румынского  языка как неродного.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Партнеры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:rsidR="00E31760" w:rsidRPr="0091469C" w:rsidRDefault="00E31760" w:rsidP="0091469C">
            <w:pPr>
              <w:pStyle w:val="ListParagraph"/>
              <w:ind w:left="0"/>
              <w:rPr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Кварталы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III-IV, 2018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20000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pStyle w:val="ListParagraph"/>
              <w:ind w:left="0"/>
            </w:pPr>
            <w:r w:rsidRPr="0091469C">
              <w:t xml:space="preserve">Материал разработан и утвержден 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2.4.4.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Организация курсов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непрерывного обучения для учителей, специализирующихся по методике преподавания и обучения румынскому языку и литературе как неродному с точки зрения модернизации действующих курсов.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 xml:space="preserve">образования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начиная с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квартала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2019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Спонсор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 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Спонсо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ры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бученны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учител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ей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и о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рганизованны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х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курс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color w:val="FF0000"/>
                <w:sz w:val="24"/>
                <w:szCs w:val="24"/>
                <w:lang w:val="ro-MO"/>
              </w:rPr>
              <w:lastRenderedPageBreak/>
              <w:t xml:space="preserve">   </w:t>
            </w: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Специфическая цель 2.5.  Модернизация программ непрерывного обучения дидактических кадров.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2.5.1.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Разработка рекомендаций с целью разнообразия программ непрерывной подготовки в соответствии с потребностями педагогических кадров.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просвещения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Ежегодно начиная с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квартала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2019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Рекомендации разработаны 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2.5.2.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num" w:pos="4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Внедрение программ непрерывной подготовки учителей румынского языка и литературы школ с преподаванием на языках  национальных меньшинств (для начального, гимназического и лицейского образования) с точки зрения модернизации процесса обучения.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Кварталы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I-IV, 2018,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Около 200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Учителей ежегодно обучено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2.5.3.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Внедрение программы обучения для специалистов местных органов в области образования, ответственных за данную дисциплину.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партнеры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III, 2017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Количество обученных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специалистов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keepNext/>
              <w:shd w:val="clear" w:color="auto" w:fill="8DB3E2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Общая цель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3.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Содействие социолингвистической интеграции учащихся при изучении некоторых школьных предметов на румынском языке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Специфическая цель 3.1.  Обеспечение государственных законодательных и нормативных актов с целью содействия социолингвистической интеграции иноязычных учащихся</w:t>
            </w:r>
            <w:r w:rsidRPr="009146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при  изучении некоторых школьных предметов на румынском языке.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3.1.1.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Анализ международного опыта и моделей изучения некоторых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 xml:space="preserve">школьных предметов на государственном/неродном языке.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просвещения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Группа экспертов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II 2016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70000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Эффективный анализ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3.1.2.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Разработка и утверждение предложений государственной политики по интеграции моделей преподавания некоторых школьных предметов на румынском языке в учебных заведениях с преподаванием на языках  национальных меньшинств.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просвещения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Группа экспертов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IV, 2016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Предложения разработаны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3.1.3.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Адаптация Учебного  плана для учебных заведений с обучением на языках  национальных меньшинств  при преподавании некоторых школьных предметов на румынском языке, в соответствии с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утвержденной государственной политикой.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просвещения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Кварталы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I-II, 2017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Учебный   план утвержден 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3.1.4.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Постановления Правительства  Республики Молдова </w:t>
            </w:r>
            <w:r w:rsidRPr="0091469C">
              <w:rPr>
                <w:rFonts w:ascii="Times New Roman" w:hAnsi="Times New Roman"/>
                <w:i/>
                <w:sz w:val="24"/>
                <w:szCs w:val="24"/>
              </w:rPr>
              <w:t>О согласовании увеличения заработной платы учителям, преподающим некоторые  школьные неязыковые  дисциплины на румынском языке в учебных заведениях с обучением на языках  национальных меньшинств.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I, 2017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Постановление разработано и утверждено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Специфическая цель 3.2.</w:t>
            </w:r>
            <w:r w:rsidRPr="0091469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Содействие процессу внедрения моделей преподавания некоторых школьных предметов на румынском языке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3.2.1.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Мониторинг и оценивание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процесса преподавания-обучения предметов на румынском языке в  учебных заведениях, включенных в пилотный проект.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Министерство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 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3.2.2.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Мониторинг разработки и утверждение индивидуальных планов работы в учебных заведениях, включенных в проект.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просвещения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Ежегодно в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 III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квартале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Индивидуальные планы утверждены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3.2.3.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Организация семинаров по оцениванию проекта с участием учителей учебных заведений,  включенных в проект.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Ежегодно в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 III-IV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- квартале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Семинары организованы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 xml:space="preserve">Специфическая цель 3.3.  Развитие человеческих ресурсов в области преподавания неязыковых предметов на румынском языке при помощи  применения методологии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CLIL</w:t>
            </w:r>
            <w:r w:rsidRPr="0091469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3.3.1.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Подготовка группы национальных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форматоров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в области методологии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CLIL</w:t>
            </w:r>
            <w:r w:rsidRPr="0091469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с привлечением специалистов из других стран.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просвещения международные эксперты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Кварталы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II-III, 2017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30000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Подготовлено 20 специалистов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3.3.2.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Обучение  группы местных форматоров в области методологии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CLIL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Кварталы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III -IV, 2017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Количество обученных форматоров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3.3.3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Организация программ непрерывной подготовки  иноязычных учителей</w:t>
            </w:r>
            <w:r w:rsidRPr="0091469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(преподающих на языках национальных меньшинств), задействованных в преподавании неязыковых дисциплин на румынском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языке.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спонсоры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спонсоры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70000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Дидактические кадры подготовлены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3.3.4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Создание  3 центров ментората по     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методологии   CLIL</w:t>
            </w:r>
            <w:r w:rsidRPr="0091469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(м. Кишинэу, м. Бэлць, АТО Гагаузия).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pStyle w:val="ListParagraph"/>
              <w:ind w:left="0"/>
              <w:rPr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II,  2018-2020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созданы и оборудованы - 3 центра 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3.3.5.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Разработка обучающих курсов для базовой подготовки лиценциата в области методологии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CLIL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Министерство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просвещения партнеры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-  III-IV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кварталы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, 2017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Внедрение   - 2018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Документ разработан и утвержден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3.3.6.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Введение программы мастерата  для подготовки специалистов в области методологии </w:t>
            </w:r>
            <w:r w:rsidRPr="0091469C">
              <w:rPr>
                <w:rFonts w:ascii="Times New Roman" w:hAnsi="Times New Roman"/>
                <w:color w:val="000000"/>
                <w:sz w:val="24"/>
                <w:szCs w:val="24"/>
              </w:rPr>
              <w:t>CLIL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просвещения партнеры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III-IV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кварталы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, 2018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Внедрение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 - 2019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Программа разработана и внедрена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Специфическая цель 3.4. Дидактическое и методологическое обеспечение процесса преподавания некоторых неязыковых дисциплин  на румынском языке</w:t>
            </w:r>
            <w:r w:rsidRPr="0091469C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(CLIL)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3.4.1.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Разработка дополнительных дидактических средств/рабочих карточек и методологических гидов для 8 дисциплин на румынском языке.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Материалы разработаны 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3.4.2.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Издание  дополнительных дидактических средств/рабочих карточек и методологических гидов для 8 дисциплин на румынском языке.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Кварталы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III-IV, 2017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75,600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Материалы изданы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Специфическая цель 3.5. Продвижение изучения некоторых факультативных дисциплин на румынском языке в учебных заведениях с преподаванием на языках национальных меньшинств.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3.5.1.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куррикулумов факультативных дисциплин  на румынском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языке.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Методические кафедры учебных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заведений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Куррикулумы разработаные и утвержденые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3.5.2.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Организация программ непрерывного обучения для учителей, которые будут преподавать данные дисциплины на румынском языке.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Методические кафедры учебных заведений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Ежегодно начиная с 2017 года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Мероприятия проведены 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hd w:val="clear" w:color="auto" w:fill="8DB3E2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Общая цель 4: Расширение языковой коммуникативной среды на румынском языке через внешкольную деятельность.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Специфическая цель 4.1. Продвижение внешкольной деятельности с целью расширения среды общения на румынском языке вне уроков.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4.1.1.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Организация внешкольных конкурсов на румынском языке в учебных заведениях с обучением на языках национальных меньшинств на местном и национальном уровнях.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Методические кафедры учебных заведений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Мероприятия проведены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4.1.2.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Организация лагерей отдыха с комплексной образовательной программой погружения в румынский язык для иноязычных учащихся.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100000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спонсоры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Около </w:t>
            </w: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200 e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учащихся ежегодно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4.1.3.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4.1.3.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ab/>
              <w:t>Организация и проведение совместно с общественными организациями национальных меньшинств общих мероприятий (фестиваль румынского языка, встречи с писателями, поэтами, актерами, музыкантами, экскурсии и т.д.)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Бюро межэтнических отношений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Общественные организации национальных меньшинств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Мероприятия проведены 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Специфическая цель 4.2.  Продвижение интереса и мотивации  изучения румынского языка с помощью СМИ.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4.2.1.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Продвижение успешных моделей преподавания-изучения румынского языка с помощью телевидения, радио и прессы.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СМИ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50000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hd w:val="clear" w:color="auto" w:fill="8DB3E2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Общая цель 5: Возрастание  профессиональных возможностей для иноязычных педагогов</w:t>
            </w:r>
            <w:r w:rsidRPr="0091469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(учителей других дисциплин) посредством формирования коммуникативных компетенций на румынском языке.</w:t>
            </w:r>
          </w:p>
        </w:tc>
      </w:tr>
      <w:tr w:rsidR="00E31760" w:rsidRPr="0091469C" w:rsidTr="00195180">
        <w:tc>
          <w:tcPr>
            <w:tcW w:w="156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</w:rPr>
              <w:t>Специфическая цель 5.1.  Обеспечение условий для формирования коммуникативных компетенций на румынском языке иноязычных педагогов</w:t>
            </w: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5.1.1.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Организация обучающих курсов на румынском языке для педагогических и менеджерских иноязычных кадров.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Количество подготовленных педагогических кадров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>5.1.2.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Поддержка инициативы дистанционного обучения с целью изучения румынского языка для педагогических и менеджерских иноязычных кадров.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Министерство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Партнеры </w:t>
            </w:r>
          </w:p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 xml:space="preserve">Спонсоры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Количество подготовленных педагогических кадров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69C">
              <w:rPr>
                <w:rFonts w:ascii="Times New Roman" w:hAnsi="Times New Roman"/>
                <w:sz w:val="24"/>
                <w:szCs w:val="24"/>
              </w:rPr>
              <w:t>Количество организованных программ</w:t>
            </w:r>
          </w:p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E31760" w:rsidRPr="0091469C" w:rsidTr="0091469C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135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ind w:right="54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pStyle w:val="ListParagraph"/>
              <w:ind w:left="0"/>
              <w:rPr>
                <w:b/>
                <w:lang w:val="ro-MO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605000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710000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780000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745000</w:t>
            </w:r>
          </w:p>
        </w:tc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1469C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645000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31760" w:rsidRPr="0091469C" w:rsidRDefault="00E31760" w:rsidP="009146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</w:tr>
    </w:tbl>
    <w:p w:rsidR="00E31760" w:rsidRPr="0091469C" w:rsidRDefault="00E31760" w:rsidP="0091469C">
      <w:pPr>
        <w:spacing w:after="0" w:line="240" w:lineRule="auto"/>
        <w:ind w:right="135"/>
        <w:rPr>
          <w:rFonts w:ascii="Times New Roman" w:hAnsi="Times New Roman"/>
          <w:sz w:val="24"/>
          <w:szCs w:val="24"/>
          <w:lang w:val="ro-MO"/>
        </w:rPr>
      </w:pPr>
    </w:p>
    <w:p w:rsidR="00E31760" w:rsidRPr="0091469C" w:rsidRDefault="00E31760" w:rsidP="0091469C">
      <w:pPr>
        <w:pStyle w:val="Normal1"/>
        <w:spacing w:after="0" w:line="240" w:lineRule="auto"/>
        <w:jc w:val="both"/>
        <w:rPr>
          <w:sz w:val="24"/>
          <w:szCs w:val="24"/>
          <w:lang w:val="ro-MO"/>
        </w:rPr>
      </w:pPr>
    </w:p>
    <w:p w:rsidR="00E31760" w:rsidRPr="0091469C" w:rsidRDefault="00E31760" w:rsidP="009146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3135" w:rsidRPr="0091469C" w:rsidRDefault="00E53135" w:rsidP="009146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</w:p>
    <w:p w:rsidR="00E53135" w:rsidRPr="0091469C" w:rsidRDefault="00E53135" w:rsidP="009146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53135" w:rsidRPr="0091469C" w:rsidRDefault="00E53135" w:rsidP="009146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53135" w:rsidRPr="0091469C" w:rsidRDefault="00E53135" w:rsidP="009146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53135" w:rsidRPr="0091469C" w:rsidRDefault="00E53135" w:rsidP="009146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E53135" w:rsidRPr="0091469C" w:rsidSect="00E31760">
      <w:pgSz w:w="16838" w:h="11906" w:orient="landscape"/>
      <w:pgMar w:top="1440" w:right="1440" w:bottom="8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7B" w:rsidRDefault="002F6C7B" w:rsidP="00814603">
      <w:pPr>
        <w:spacing w:after="0" w:line="240" w:lineRule="auto"/>
      </w:pPr>
      <w:r>
        <w:separator/>
      </w:r>
    </w:p>
  </w:endnote>
  <w:endnote w:type="continuationSeparator" w:id="0">
    <w:p w:rsidR="002F6C7B" w:rsidRDefault="002F6C7B" w:rsidP="0081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7B" w:rsidRDefault="002F6C7B" w:rsidP="00814603">
      <w:pPr>
        <w:spacing w:after="0" w:line="240" w:lineRule="auto"/>
      </w:pPr>
      <w:r>
        <w:separator/>
      </w:r>
    </w:p>
  </w:footnote>
  <w:footnote w:type="continuationSeparator" w:id="0">
    <w:p w:rsidR="002F6C7B" w:rsidRDefault="002F6C7B" w:rsidP="00814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2C55"/>
    <w:multiLevelType w:val="hybridMultilevel"/>
    <w:tmpl w:val="EE4425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7B353A"/>
    <w:multiLevelType w:val="hybridMultilevel"/>
    <w:tmpl w:val="7C4A9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C4D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8515E"/>
    <w:multiLevelType w:val="hybridMultilevel"/>
    <w:tmpl w:val="A612A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AB"/>
    <w:rsid w:val="00026355"/>
    <w:rsid w:val="000661D0"/>
    <w:rsid w:val="000B0901"/>
    <w:rsid w:val="000B1569"/>
    <w:rsid w:val="000C60F0"/>
    <w:rsid w:val="000E5E4B"/>
    <w:rsid w:val="00105B47"/>
    <w:rsid w:val="00145546"/>
    <w:rsid w:val="00153CBC"/>
    <w:rsid w:val="001627E6"/>
    <w:rsid w:val="00183371"/>
    <w:rsid w:val="001B1445"/>
    <w:rsid w:val="0020199F"/>
    <w:rsid w:val="00201D48"/>
    <w:rsid w:val="00203F02"/>
    <w:rsid w:val="00236FBE"/>
    <w:rsid w:val="002442BC"/>
    <w:rsid w:val="00252A61"/>
    <w:rsid w:val="00266027"/>
    <w:rsid w:val="002717EA"/>
    <w:rsid w:val="00272A75"/>
    <w:rsid w:val="00287C1D"/>
    <w:rsid w:val="00292612"/>
    <w:rsid w:val="002A2BFA"/>
    <w:rsid w:val="002A636E"/>
    <w:rsid w:val="002B42BA"/>
    <w:rsid w:val="002C59B7"/>
    <w:rsid w:val="002F6C7B"/>
    <w:rsid w:val="00347CD3"/>
    <w:rsid w:val="00362A8B"/>
    <w:rsid w:val="00362F1B"/>
    <w:rsid w:val="00387777"/>
    <w:rsid w:val="003C1178"/>
    <w:rsid w:val="003E003C"/>
    <w:rsid w:val="003F1F53"/>
    <w:rsid w:val="003F6A41"/>
    <w:rsid w:val="00402D35"/>
    <w:rsid w:val="0042757D"/>
    <w:rsid w:val="00427FD7"/>
    <w:rsid w:val="004311E1"/>
    <w:rsid w:val="00443E9C"/>
    <w:rsid w:val="004747A6"/>
    <w:rsid w:val="00475C0C"/>
    <w:rsid w:val="004C3F57"/>
    <w:rsid w:val="004C6286"/>
    <w:rsid w:val="004D321D"/>
    <w:rsid w:val="004F00AB"/>
    <w:rsid w:val="00524DCA"/>
    <w:rsid w:val="00537B7D"/>
    <w:rsid w:val="005625B5"/>
    <w:rsid w:val="00585E46"/>
    <w:rsid w:val="005A1510"/>
    <w:rsid w:val="005B1CF8"/>
    <w:rsid w:val="005D65F7"/>
    <w:rsid w:val="005F3301"/>
    <w:rsid w:val="00601D96"/>
    <w:rsid w:val="00622DBA"/>
    <w:rsid w:val="00677010"/>
    <w:rsid w:val="00693E1A"/>
    <w:rsid w:val="006B1BF0"/>
    <w:rsid w:val="007241DB"/>
    <w:rsid w:val="007329AB"/>
    <w:rsid w:val="007379C5"/>
    <w:rsid w:val="007572B4"/>
    <w:rsid w:val="00766777"/>
    <w:rsid w:val="00772B13"/>
    <w:rsid w:val="007C5943"/>
    <w:rsid w:val="007D4996"/>
    <w:rsid w:val="007E172D"/>
    <w:rsid w:val="007E6D87"/>
    <w:rsid w:val="00801048"/>
    <w:rsid w:val="00805FBE"/>
    <w:rsid w:val="00814603"/>
    <w:rsid w:val="0081546D"/>
    <w:rsid w:val="008408E3"/>
    <w:rsid w:val="00881843"/>
    <w:rsid w:val="00887FCD"/>
    <w:rsid w:val="008E6438"/>
    <w:rsid w:val="008F0927"/>
    <w:rsid w:val="0091469C"/>
    <w:rsid w:val="00916FAB"/>
    <w:rsid w:val="00922FE5"/>
    <w:rsid w:val="00964AD3"/>
    <w:rsid w:val="009650A0"/>
    <w:rsid w:val="009C5321"/>
    <w:rsid w:val="009D576B"/>
    <w:rsid w:val="00A019DF"/>
    <w:rsid w:val="00A0704C"/>
    <w:rsid w:val="00A16CE4"/>
    <w:rsid w:val="00A22E06"/>
    <w:rsid w:val="00A4360F"/>
    <w:rsid w:val="00A54400"/>
    <w:rsid w:val="00A73F06"/>
    <w:rsid w:val="00AA2691"/>
    <w:rsid w:val="00AA5900"/>
    <w:rsid w:val="00AA6911"/>
    <w:rsid w:val="00AB1549"/>
    <w:rsid w:val="00AF111C"/>
    <w:rsid w:val="00B06578"/>
    <w:rsid w:val="00B2311E"/>
    <w:rsid w:val="00B814B9"/>
    <w:rsid w:val="00C4455D"/>
    <w:rsid w:val="00C45101"/>
    <w:rsid w:val="00C74446"/>
    <w:rsid w:val="00C855B5"/>
    <w:rsid w:val="00CA5CC1"/>
    <w:rsid w:val="00CB4DB8"/>
    <w:rsid w:val="00CD601B"/>
    <w:rsid w:val="00D12E66"/>
    <w:rsid w:val="00D31B9B"/>
    <w:rsid w:val="00D34C6C"/>
    <w:rsid w:val="00D50861"/>
    <w:rsid w:val="00DC2AFA"/>
    <w:rsid w:val="00DC7926"/>
    <w:rsid w:val="00DC7E6D"/>
    <w:rsid w:val="00E143BD"/>
    <w:rsid w:val="00E20940"/>
    <w:rsid w:val="00E228EE"/>
    <w:rsid w:val="00E31760"/>
    <w:rsid w:val="00E34912"/>
    <w:rsid w:val="00E53135"/>
    <w:rsid w:val="00E648D1"/>
    <w:rsid w:val="00E661BA"/>
    <w:rsid w:val="00EF4348"/>
    <w:rsid w:val="00F36E99"/>
    <w:rsid w:val="00F430CD"/>
    <w:rsid w:val="00FA4F2A"/>
    <w:rsid w:val="00FC3150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5D"/>
    <w:pPr>
      <w:spacing w:after="200" w:line="276" w:lineRule="auto"/>
    </w:pPr>
    <w:rPr>
      <w:sz w:val="22"/>
      <w:szCs w:val="22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7572B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7572B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572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72B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semiHidden/>
    <w:rsid w:val="007572B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semiHidden/>
    <w:rsid w:val="007572B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ListParagraph">
    <w:name w:val="List Paragraph"/>
    <w:basedOn w:val="Normal"/>
    <w:qFormat/>
    <w:rsid w:val="007572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al1">
    <w:name w:val="Normal1"/>
    <w:rsid w:val="007572B4"/>
    <w:pPr>
      <w:spacing w:after="200" w:line="276" w:lineRule="auto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apple-converted-space">
    <w:name w:val="apple-converted-space"/>
    <w:rsid w:val="007572B4"/>
  </w:style>
  <w:style w:type="table" w:styleId="TableGrid">
    <w:name w:val="Table Grid"/>
    <w:basedOn w:val="TableNormal"/>
    <w:uiPriority w:val="59"/>
    <w:locked/>
    <w:rsid w:val="007572B4"/>
    <w:rPr>
      <w:rFonts w:eastAsia="Calibri"/>
      <w:sz w:val="22"/>
      <w:szCs w:val="22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572B4"/>
    <w:rPr>
      <w:rFonts w:eastAsia="Calibri"/>
      <w:sz w:val="22"/>
      <w:szCs w:val="22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locked/>
    <w:rsid w:val="007572B4"/>
    <w:rPr>
      <w:i/>
      <w:iCs/>
    </w:rPr>
  </w:style>
  <w:style w:type="paragraph" w:styleId="NormalWeb">
    <w:name w:val="Normal (Web)"/>
    <w:basedOn w:val="Normal"/>
    <w:uiPriority w:val="99"/>
    <w:unhideWhenUsed/>
    <w:rsid w:val="004D3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locked/>
    <w:rsid w:val="004D321D"/>
    <w:rPr>
      <w:b/>
      <w:bCs/>
    </w:rPr>
  </w:style>
  <w:style w:type="character" w:customStyle="1" w:styleId="hps">
    <w:name w:val="hps"/>
    <w:rsid w:val="00E20940"/>
  </w:style>
  <w:style w:type="paragraph" w:styleId="Header">
    <w:name w:val="header"/>
    <w:basedOn w:val="Normal"/>
    <w:link w:val="HeaderChar"/>
    <w:uiPriority w:val="99"/>
    <w:unhideWhenUsed/>
    <w:rsid w:val="00814603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814603"/>
    <w:rPr>
      <w:sz w:val="22"/>
      <w:szCs w:val="22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814603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814603"/>
    <w:rPr>
      <w:sz w:val="22"/>
      <w:szCs w:val="22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5D"/>
    <w:pPr>
      <w:spacing w:after="200" w:line="276" w:lineRule="auto"/>
    </w:pPr>
    <w:rPr>
      <w:sz w:val="22"/>
      <w:szCs w:val="22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7572B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7572B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572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72B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semiHidden/>
    <w:rsid w:val="007572B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semiHidden/>
    <w:rsid w:val="007572B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ListParagraph">
    <w:name w:val="List Paragraph"/>
    <w:basedOn w:val="Normal"/>
    <w:qFormat/>
    <w:rsid w:val="007572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al1">
    <w:name w:val="Normal1"/>
    <w:rsid w:val="007572B4"/>
    <w:pPr>
      <w:spacing w:after="200" w:line="276" w:lineRule="auto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apple-converted-space">
    <w:name w:val="apple-converted-space"/>
    <w:rsid w:val="007572B4"/>
  </w:style>
  <w:style w:type="table" w:styleId="TableGrid">
    <w:name w:val="Table Grid"/>
    <w:basedOn w:val="TableNormal"/>
    <w:uiPriority w:val="59"/>
    <w:locked/>
    <w:rsid w:val="007572B4"/>
    <w:rPr>
      <w:rFonts w:eastAsia="Calibri"/>
      <w:sz w:val="22"/>
      <w:szCs w:val="22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572B4"/>
    <w:rPr>
      <w:rFonts w:eastAsia="Calibri"/>
      <w:sz w:val="22"/>
      <w:szCs w:val="22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locked/>
    <w:rsid w:val="007572B4"/>
    <w:rPr>
      <w:i/>
      <w:iCs/>
    </w:rPr>
  </w:style>
  <w:style w:type="paragraph" w:styleId="NormalWeb">
    <w:name w:val="Normal (Web)"/>
    <w:basedOn w:val="Normal"/>
    <w:uiPriority w:val="99"/>
    <w:unhideWhenUsed/>
    <w:rsid w:val="004D3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locked/>
    <w:rsid w:val="004D321D"/>
    <w:rPr>
      <w:b/>
      <w:bCs/>
    </w:rPr>
  </w:style>
  <w:style w:type="character" w:customStyle="1" w:styleId="hps">
    <w:name w:val="hps"/>
    <w:rsid w:val="00E20940"/>
  </w:style>
  <w:style w:type="paragraph" w:styleId="Header">
    <w:name w:val="header"/>
    <w:basedOn w:val="Normal"/>
    <w:link w:val="HeaderChar"/>
    <w:uiPriority w:val="99"/>
    <w:unhideWhenUsed/>
    <w:rsid w:val="00814603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814603"/>
    <w:rPr>
      <w:sz w:val="22"/>
      <w:szCs w:val="22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814603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814603"/>
    <w:rPr>
      <w:sz w:val="22"/>
      <w:szCs w:val="22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32</Pages>
  <Words>9487</Words>
  <Characters>55025</Characters>
  <Application>Microsoft Office Word</Application>
  <DocSecurity>0</DocSecurity>
  <Lines>458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9</cp:revision>
  <dcterms:created xsi:type="dcterms:W3CDTF">2015-11-16T11:39:00Z</dcterms:created>
  <dcterms:modified xsi:type="dcterms:W3CDTF">2015-11-17T13:17:00Z</dcterms:modified>
</cp:coreProperties>
</file>