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AF4" w:rsidRPr="00BA4F78" w:rsidRDefault="00A42900" w:rsidP="006C0AF4">
      <w:pPr>
        <w:tabs>
          <w:tab w:val="left" w:pos="6213"/>
          <w:tab w:val="center" w:pos="6782"/>
        </w:tabs>
        <w:jc w:val="center"/>
        <w:rPr>
          <w:b/>
          <w:sz w:val="24"/>
          <w:szCs w:val="24"/>
        </w:rPr>
      </w:pPr>
      <w:r>
        <w:rPr>
          <w:b/>
          <w:sz w:val="24"/>
          <w:szCs w:val="24"/>
        </w:rPr>
        <w:t xml:space="preserve"> </w:t>
      </w:r>
      <w:r w:rsidR="006C0AF4" w:rsidRPr="00BA4F78">
        <w:rPr>
          <w:b/>
          <w:sz w:val="24"/>
          <w:szCs w:val="24"/>
        </w:rPr>
        <w:t>Sinteza</w:t>
      </w:r>
      <w:r w:rsidR="00A85570" w:rsidRPr="00BA4F78">
        <w:rPr>
          <w:b/>
          <w:sz w:val="24"/>
          <w:szCs w:val="24"/>
        </w:rPr>
        <w:t xml:space="preserve"> </w:t>
      </w:r>
      <w:r w:rsidR="00A85570" w:rsidRPr="00BA4F78">
        <w:rPr>
          <w:b/>
          <w:sz w:val="24"/>
          <w:szCs w:val="24"/>
          <w:lang w:eastAsia="x-none"/>
        </w:rPr>
        <w:t>obiecţiilor şi propunerilor</w:t>
      </w:r>
    </w:p>
    <w:p w:rsidR="00F42802" w:rsidRPr="00BA4F78" w:rsidRDefault="006C0AF4" w:rsidP="006C0AF4">
      <w:pPr>
        <w:pStyle w:val="a3"/>
        <w:jc w:val="center"/>
        <w:rPr>
          <w:b/>
          <w:i/>
          <w:lang w:val="ro-RO" w:eastAsia="x-none"/>
        </w:rPr>
      </w:pPr>
      <w:r w:rsidRPr="00BA4F78">
        <w:rPr>
          <w:b/>
          <w:lang w:val="ro-RO" w:eastAsia="x-none"/>
        </w:rPr>
        <w:t xml:space="preserve">la proiectul </w:t>
      </w:r>
      <w:r w:rsidR="00A85570" w:rsidRPr="00BA4F78">
        <w:rPr>
          <w:b/>
          <w:i/>
          <w:lang w:val="ro-RO" w:eastAsia="x-none"/>
        </w:rPr>
        <w:t xml:space="preserve">Hotărîrii Guvernului </w:t>
      </w:r>
      <w:r w:rsidR="00F42802" w:rsidRPr="00BA4F78">
        <w:rPr>
          <w:b/>
          <w:i/>
          <w:lang w:val="ro-RO" w:eastAsia="x-none"/>
        </w:rPr>
        <w:t>cu privire la aprobarea cerințelor minime de securitate privind exploatarea</w:t>
      </w:r>
    </w:p>
    <w:p w:rsidR="006C0AF4" w:rsidRPr="00BA4F78" w:rsidRDefault="00F42802" w:rsidP="006C0AF4">
      <w:pPr>
        <w:pStyle w:val="a3"/>
        <w:jc w:val="center"/>
        <w:rPr>
          <w:b/>
          <w:i/>
          <w:lang w:val="ro-RO" w:eastAsia="x-none"/>
        </w:rPr>
      </w:pPr>
      <w:r w:rsidRPr="00BA4F78">
        <w:rPr>
          <w:b/>
          <w:i/>
          <w:lang w:val="ro-RO" w:eastAsia="x-none"/>
        </w:rPr>
        <w:t xml:space="preserve"> sistemelor de distribuție a gazelor combustibile naturale</w:t>
      </w:r>
      <w:r w:rsidR="006C0AF4" w:rsidRPr="00BA4F78">
        <w:rPr>
          <w:b/>
          <w:i/>
          <w:lang w:val="ro-RO" w:eastAsia="x-none"/>
        </w:rPr>
        <w:t xml:space="preserve"> </w:t>
      </w:r>
    </w:p>
    <w:p w:rsidR="006C0AF4" w:rsidRPr="00BA4F78" w:rsidRDefault="006C0AF4" w:rsidP="006C0AF4">
      <w:pPr>
        <w:pStyle w:val="a3"/>
        <w:rPr>
          <w:b/>
          <w:i/>
          <w:lang w:val="ro-RO" w:eastAsia="x-none"/>
        </w:rPr>
      </w:pPr>
    </w:p>
    <w:p w:rsidR="006C0AF4" w:rsidRPr="00BA4F78" w:rsidRDefault="006C0AF4" w:rsidP="006C0AF4">
      <w:pPr>
        <w:pStyle w:val="a3"/>
        <w:jc w:val="center"/>
        <w:rPr>
          <w:b/>
          <w:i/>
          <w:lang w:val="ro-RO" w:eastAsia="x-none"/>
        </w:rPr>
      </w:pPr>
    </w:p>
    <w:tbl>
      <w:tblPr>
        <w:tblStyle w:val="a5"/>
        <w:tblW w:w="0" w:type="auto"/>
        <w:tblLayout w:type="fixed"/>
        <w:tblLook w:val="04A0" w:firstRow="1" w:lastRow="0" w:firstColumn="1" w:lastColumn="0" w:noHBand="0" w:noVBand="1"/>
      </w:tblPr>
      <w:tblGrid>
        <w:gridCol w:w="675"/>
        <w:gridCol w:w="2552"/>
        <w:gridCol w:w="3544"/>
        <w:gridCol w:w="3544"/>
        <w:gridCol w:w="1984"/>
        <w:gridCol w:w="2410"/>
      </w:tblGrid>
      <w:tr w:rsidR="005F308C" w:rsidRPr="00BA4F78" w:rsidTr="005F308C">
        <w:tc>
          <w:tcPr>
            <w:tcW w:w="675" w:type="dxa"/>
          </w:tcPr>
          <w:p w:rsidR="005F308C" w:rsidRPr="00BA4F78" w:rsidRDefault="005F308C" w:rsidP="007A34B0">
            <w:pPr>
              <w:pStyle w:val="a3"/>
              <w:jc w:val="center"/>
              <w:rPr>
                <w:b/>
                <w:lang w:val="ro-RO" w:eastAsia="x-none"/>
              </w:rPr>
            </w:pPr>
            <w:r w:rsidRPr="00BA4F78">
              <w:rPr>
                <w:b/>
                <w:lang w:val="ro-RO"/>
              </w:rPr>
              <w:t>Nr.d/o</w:t>
            </w:r>
          </w:p>
        </w:tc>
        <w:tc>
          <w:tcPr>
            <w:tcW w:w="2552" w:type="dxa"/>
          </w:tcPr>
          <w:p w:rsidR="005F308C" w:rsidRPr="00BA4F78" w:rsidRDefault="005F308C" w:rsidP="007A34B0">
            <w:pPr>
              <w:pStyle w:val="a3"/>
              <w:jc w:val="center"/>
              <w:rPr>
                <w:b/>
                <w:lang w:val="ro-RO"/>
              </w:rPr>
            </w:pPr>
            <w:r w:rsidRPr="00BA4F78">
              <w:rPr>
                <w:b/>
                <w:lang w:val="ro-RO"/>
              </w:rPr>
              <w:t>Denumirea autorităţii</w:t>
            </w:r>
          </w:p>
          <w:p w:rsidR="005F308C" w:rsidRPr="00BA4F78" w:rsidRDefault="005F308C" w:rsidP="007A34B0">
            <w:pPr>
              <w:pStyle w:val="a3"/>
              <w:jc w:val="center"/>
              <w:rPr>
                <w:b/>
                <w:lang w:val="ro-RO" w:eastAsia="x-none"/>
              </w:rPr>
            </w:pPr>
          </w:p>
        </w:tc>
        <w:tc>
          <w:tcPr>
            <w:tcW w:w="3544" w:type="dxa"/>
          </w:tcPr>
          <w:p w:rsidR="005F308C" w:rsidRPr="00BA4F78" w:rsidRDefault="000E3D74" w:rsidP="007A34B0">
            <w:pPr>
              <w:pStyle w:val="a3"/>
              <w:jc w:val="center"/>
              <w:rPr>
                <w:b/>
                <w:lang w:val="ro-RO"/>
              </w:rPr>
            </w:pPr>
            <w:r w:rsidRPr="00BA4F78">
              <w:rPr>
                <w:b/>
                <w:lang w:val="ro-RO"/>
              </w:rPr>
              <w:t>Punctul</w:t>
            </w:r>
          </w:p>
        </w:tc>
        <w:tc>
          <w:tcPr>
            <w:tcW w:w="3544" w:type="dxa"/>
          </w:tcPr>
          <w:p w:rsidR="005F308C" w:rsidRPr="00BA4F78" w:rsidRDefault="005F308C" w:rsidP="007A34B0">
            <w:pPr>
              <w:pStyle w:val="a3"/>
              <w:jc w:val="center"/>
              <w:rPr>
                <w:b/>
                <w:lang w:val="ro-RO" w:eastAsia="x-none"/>
              </w:rPr>
            </w:pPr>
            <w:r w:rsidRPr="00BA4F78">
              <w:rPr>
                <w:b/>
                <w:lang w:val="ro-RO"/>
              </w:rPr>
              <w:t>Obiecţii şi propuneri</w:t>
            </w:r>
          </w:p>
        </w:tc>
        <w:tc>
          <w:tcPr>
            <w:tcW w:w="1984" w:type="dxa"/>
          </w:tcPr>
          <w:p w:rsidR="005F308C" w:rsidRPr="00BA4F78" w:rsidRDefault="005F308C" w:rsidP="007A34B0">
            <w:pPr>
              <w:pStyle w:val="a3"/>
              <w:jc w:val="center"/>
              <w:rPr>
                <w:b/>
                <w:lang w:val="ro-RO" w:eastAsia="x-none"/>
              </w:rPr>
            </w:pPr>
            <w:r w:rsidRPr="00BA4F78">
              <w:rPr>
                <w:b/>
                <w:lang w:val="ro-RO"/>
              </w:rPr>
              <w:t>Date despre acceptare</w:t>
            </w:r>
          </w:p>
        </w:tc>
        <w:tc>
          <w:tcPr>
            <w:tcW w:w="2410" w:type="dxa"/>
          </w:tcPr>
          <w:p w:rsidR="005F308C" w:rsidRPr="00BA4F78" w:rsidRDefault="005F308C" w:rsidP="007A34B0">
            <w:pPr>
              <w:pStyle w:val="a3"/>
              <w:jc w:val="center"/>
              <w:rPr>
                <w:b/>
                <w:lang w:val="ro-RO" w:eastAsia="x-none"/>
              </w:rPr>
            </w:pPr>
            <w:r w:rsidRPr="00BA4F78">
              <w:rPr>
                <w:b/>
                <w:lang w:val="ro-RO"/>
              </w:rPr>
              <w:t>Argumente</w:t>
            </w:r>
          </w:p>
        </w:tc>
      </w:tr>
      <w:tr w:rsidR="005F308C" w:rsidRPr="00BA4F78" w:rsidTr="005F308C">
        <w:tc>
          <w:tcPr>
            <w:tcW w:w="675" w:type="dxa"/>
          </w:tcPr>
          <w:p w:rsidR="005F308C" w:rsidRPr="00BA4F78" w:rsidRDefault="005F308C" w:rsidP="007A34B0">
            <w:pPr>
              <w:pStyle w:val="a3"/>
              <w:jc w:val="center"/>
              <w:rPr>
                <w:b/>
                <w:lang w:val="ro-RO" w:eastAsia="x-none"/>
              </w:rPr>
            </w:pPr>
            <w:r w:rsidRPr="00BA4F78">
              <w:rPr>
                <w:b/>
                <w:lang w:val="ro-RO" w:eastAsia="x-none"/>
              </w:rPr>
              <w:t>1.</w:t>
            </w:r>
          </w:p>
        </w:tc>
        <w:tc>
          <w:tcPr>
            <w:tcW w:w="2552" w:type="dxa"/>
          </w:tcPr>
          <w:p w:rsidR="005F308C" w:rsidRPr="00BA4F78" w:rsidRDefault="005F308C" w:rsidP="00C300DF">
            <w:pPr>
              <w:pStyle w:val="a3"/>
              <w:ind w:left="-108"/>
              <w:jc w:val="both"/>
              <w:rPr>
                <w:lang w:val="ro-RO" w:eastAsia="x-none"/>
              </w:rPr>
            </w:pPr>
            <w:r w:rsidRPr="00BA4F78">
              <w:rPr>
                <w:lang w:val="ro-RO" w:eastAsia="x-none"/>
              </w:rPr>
              <w:t>Ministerul Dezvoltării Regionale și Construcțiilor</w:t>
            </w:r>
          </w:p>
        </w:tc>
        <w:tc>
          <w:tcPr>
            <w:tcW w:w="3544" w:type="dxa"/>
          </w:tcPr>
          <w:p w:rsidR="005F308C" w:rsidRPr="00BA4F78" w:rsidRDefault="005F308C" w:rsidP="00AC32F6">
            <w:pPr>
              <w:pStyle w:val="a3"/>
              <w:jc w:val="center"/>
              <w:rPr>
                <w:b/>
                <w:lang w:val="ro-RO" w:eastAsia="x-none"/>
              </w:rPr>
            </w:pPr>
          </w:p>
        </w:tc>
        <w:tc>
          <w:tcPr>
            <w:tcW w:w="3544" w:type="dxa"/>
          </w:tcPr>
          <w:p w:rsidR="005F308C" w:rsidRPr="00BA4F78" w:rsidRDefault="005F308C" w:rsidP="00AC32F6">
            <w:pPr>
              <w:pStyle w:val="a3"/>
              <w:jc w:val="center"/>
              <w:rPr>
                <w:b/>
                <w:lang w:val="ro-RO" w:eastAsia="x-none"/>
              </w:rPr>
            </w:pPr>
            <w:r w:rsidRPr="00BA4F78">
              <w:rPr>
                <w:b/>
                <w:lang w:val="ro-RO" w:eastAsia="x-none"/>
              </w:rPr>
              <w:t>Fără obiecții și propuneri</w:t>
            </w:r>
          </w:p>
        </w:tc>
        <w:tc>
          <w:tcPr>
            <w:tcW w:w="1984" w:type="dxa"/>
          </w:tcPr>
          <w:p w:rsidR="005F308C" w:rsidRPr="00BA4F78" w:rsidRDefault="005F308C" w:rsidP="007A34B0">
            <w:pPr>
              <w:pStyle w:val="a3"/>
              <w:rPr>
                <w:lang w:val="ro-RO" w:eastAsia="x-none"/>
              </w:rPr>
            </w:pPr>
          </w:p>
        </w:tc>
        <w:tc>
          <w:tcPr>
            <w:tcW w:w="2410" w:type="dxa"/>
          </w:tcPr>
          <w:p w:rsidR="005F308C" w:rsidRPr="00BA4F78" w:rsidRDefault="005F308C" w:rsidP="007A34B0">
            <w:pPr>
              <w:jc w:val="both"/>
              <w:rPr>
                <w:sz w:val="24"/>
                <w:szCs w:val="24"/>
              </w:rPr>
            </w:pPr>
          </w:p>
        </w:tc>
      </w:tr>
      <w:tr w:rsidR="005F308C" w:rsidRPr="00BA4F78" w:rsidTr="005F308C">
        <w:tc>
          <w:tcPr>
            <w:tcW w:w="675" w:type="dxa"/>
          </w:tcPr>
          <w:p w:rsidR="005F308C" w:rsidRPr="00BA4F78" w:rsidRDefault="005F308C" w:rsidP="007A34B0">
            <w:pPr>
              <w:pStyle w:val="a3"/>
              <w:jc w:val="center"/>
              <w:rPr>
                <w:b/>
                <w:lang w:val="ro-RO" w:eastAsia="x-none"/>
              </w:rPr>
            </w:pPr>
            <w:r w:rsidRPr="00BA4F78">
              <w:rPr>
                <w:b/>
                <w:lang w:val="ro-RO" w:eastAsia="x-none"/>
              </w:rPr>
              <w:t>2.</w:t>
            </w:r>
          </w:p>
        </w:tc>
        <w:tc>
          <w:tcPr>
            <w:tcW w:w="2552" w:type="dxa"/>
          </w:tcPr>
          <w:p w:rsidR="005F308C" w:rsidRPr="00BA4F78" w:rsidRDefault="005F308C" w:rsidP="00C300DF">
            <w:pPr>
              <w:pStyle w:val="a3"/>
              <w:jc w:val="both"/>
              <w:rPr>
                <w:lang w:val="ro-RO" w:eastAsia="x-none"/>
              </w:rPr>
            </w:pPr>
            <w:r w:rsidRPr="00BA4F78">
              <w:rPr>
                <w:lang w:val="ro-RO" w:eastAsia="x-none"/>
              </w:rPr>
              <w:t>Ministerul Finanțelor</w:t>
            </w:r>
          </w:p>
        </w:tc>
        <w:tc>
          <w:tcPr>
            <w:tcW w:w="3544" w:type="dxa"/>
          </w:tcPr>
          <w:p w:rsidR="005F308C" w:rsidRPr="00BA4F78" w:rsidRDefault="005F308C" w:rsidP="00AC32F6">
            <w:pPr>
              <w:pStyle w:val="a3"/>
              <w:jc w:val="center"/>
              <w:rPr>
                <w:b/>
                <w:lang w:val="ro-RO" w:eastAsia="x-none"/>
              </w:rPr>
            </w:pPr>
          </w:p>
        </w:tc>
        <w:tc>
          <w:tcPr>
            <w:tcW w:w="3544" w:type="dxa"/>
          </w:tcPr>
          <w:p w:rsidR="005F308C" w:rsidRPr="00BA4F78" w:rsidRDefault="005F308C" w:rsidP="00AC32F6">
            <w:pPr>
              <w:pStyle w:val="a3"/>
              <w:jc w:val="center"/>
              <w:rPr>
                <w:lang w:val="ro-RO"/>
              </w:rPr>
            </w:pPr>
            <w:r w:rsidRPr="00BA4F78">
              <w:rPr>
                <w:b/>
                <w:lang w:val="ro-RO" w:eastAsia="x-none"/>
              </w:rPr>
              <w:t>Fără obiecții și propuneri</w:t>
            </w:r>
          </w:p>
        </w:tc>
        <w:tc>
          <w:tcPr>
            <w:tcW w:w="1984" w:type="dxa"/>
          </w:tcPr>
          <w:p w:rsidR="005F308C" w:rsidRPr="00BA4F78" w:rsidRDefault="005F308C" w:rsidP="007A34B0">
            <w:pPr>
              <w:pStyle w:val="a3"/>
              <w:jc w:val="center"/>
              <w:rPr>
                <w:b/>
                <w:lang w:val="ro-RO" w:eastAsia="x-none"/>
              </w:rPr>
            </w:pPr>
          </w:p>
        </w:tc>
        <w:tc>
          <w:tcPr>
            <w:tcW w:w="2410" w:type="dxa"/>
          </w:tcPr>
          <w:p w:rsidR="005F308C" w:rsidRPr="00BA4F78" w:rsidRDefault="005F308C" w:rsidP="007A34B0">
            <w:pPr>
              <w:pStyle w:val="a3"/>
              <w:jc w:val="both"/>
              <w:rPr>
                <w:b/>
                <w:lang w:val="ro-RO" w:eastAsia="x-none"/>
              </w:rPr>
            </w:pPr>
          </w:p>
        </w:tc>
      </w:tr>
      <w:tr w:rsidR="005F308C" w:rsidRPr="00BA4F78" w:rsidTr="005F308C">
        <w:tc>
          <w:tcPr>
            <w:tcW w:w="675" w:type="dxa"/>
          </w:tcPr>
          <w:p w:rsidR="005F308C" w:rsidRPr="00BA4F78" w:rsidRDefault="005F308C" w:rsidP="007A34B0">
            <w:pPr>
              <w:pStyle w:val="a3"/>
              <w:jc w:val="center"/>
              <w:rPr>
                <w:b/>
                <w:lang w:val="ro-RO" w:eastAsia="x-none"/>
              </w:rPr>
            </w:pPr>
            <w:r w:rsidRPr="00BA4F78">
              <w:rPr>
                <w:b/>
                <w:lang w:val="ro-RO" w:eastAsia="x-none"/>
              </w:rPr>
              <w:t>3.</w:t>
            </w:r>
          </w:p>
        </w:tc>
        <w:tc>
          <w:tcPr>
            <w:tcW w:w="2552" w:type="dxa"/>
          </w:tcPr>
          <w:p w:rsidR="005F308C" w:rsidRPr="00BA4F78" w:rsidRDefault="005F308C" w:rsidP="00C300DF">
            <w:pPr>
              <w:pStyle w:val="a3"/>
              <w:jc w:val="both"/>
              <w:rPr>
                <w:color w:val="000000" w:themeColor="text1"/>
                <w:lang w:val="ro-RO" w:eastAsia="x-none"/>
              </w:rPr>
            </w:pPr>
            <w:r w:rsidRPr="00BA4F78">
              <w:rPr>
                <w:color w:val="000000" w:themeColor="text1"/>
                <w:lang w:val="ro-RO" w:eastAsia="x-none"/>
              </w:rPr>
              <w:t>Ministerul Muncii, Protecției Sociale și Familiei</w:t>
            </w:r>
          </w:p>
        </w:tc>
        <w:tc>
          <w:tcPr>
            <w:tcW w:w="3544" w:type="dxa"/>
          </w:tcPr>
          <w:p w:rsidR="005F308C" w:rsidRPr="00BA4F78" w:rsidRDefault="005F308C" w:rsidP="00AC32F6">
            <w:pPr>
              <w:jc w:val="center"/>
              <w:rPr>
                <w:b/>
                <w:sz w:val="24"/>
                <w:szCs w:val="24"/>
                <w:lang w:eastAsia="x-none"/>
              </w:rPr>
            </w:pPr>
          </w:p>
        </w:tc>
        <w:tc>
          <w:tcPr>
            <w:tcW w:w="3544" w:type="dxa"/>
          </w:tcPr>
          <w:p w:rsidR="005F308C" w:rsidRPr="00BA4F78" w:rsidRDefault="005F308C" w:rsidP="00AC32F6">
            <w:pPr>
              <w:jc w:val="center"/>
              <w:rPr>
                <w:color w:val="000000" w:themeColor="text1"/>
                <w:sz w:val="24"/>
                <w:szCs w:val="24"/>
              </w:rPr>
            </w:pPr>
            <w:r w:rsidRPr="00BA4F78">
              <w:rPr>
                <w:b/>
                <w:sz w:val="24"/>
                <w:szCs w:val="24"/>
                <w:lang w:eastAsia="x-none"/>
              </w:rPr>
              <w:t>Fără obiecții și propuneri</w:t>
            </w:r>
          </w:p>
        </w:tc>
        <w:tc>
          <w:tcPr>
            <w:tcW w:w="1984" w:type="dxa"/>
          </w:tcPr>
          <w:p w:rsidR="005F308C" w:rsidRPr="00BA4F78" w:rsidRDefault="005F308C" w:rsidP="007A34B0">
            <w:pPr>
              <w:pStyle w:val="a3"/>
              <w:jc w:val="center"/>
              <w:rPr>
                <w:color w:val="000000" w:themeColor="text1"/>
                <w:lang w:val="ro-RO" w:eastAsia="x-none"/>
              </w:rPr>
            </w:pPr>
          </w:p>
        </w:tc>
        <w:tc>
          <w:tcPr>
            <w:tcW w:w="2410" w:type="dxa"/>
          </w:tcPr>
          <w:p w:rsidR="005F308C" w:rsidRPr="00BA4F78" w:rsidRDefault="005F308C" w:rsidP="007A34B0">
            <w:pPr>
              <w:pStyle w:val="a3"/>
              <w:jc w:val="both"/>
              <w:rPr>
                <w:bCs/>
                <w:color w:val="000000" w:themeColor="text1"/>
                <w:lang w:val="ro-RO"/>
              </w:rPr>
            </w:pPr>
          </w:p>
        </w:tc>
      </w:tr>
      <w:tr w:rsidR="005F308C" w:rsidRPr="00BA4F78" w:rsidTr="005F308C">
        <w:tc>
          <w:tcPr>
            <w:tcW w:w="675" w:type="dxa"/>
          </w:tcPr>
          <w:p w:rsidR="005F308C" w:rsidRPr="00BA4F78" w:rsidRDefault="005F308C" w:rsidP="007A34B0">
            <w:pPr>
              <w:pStyle w:val="a3"/>
              <w:jc w:val="center"/>
              <w:rPr>
                <w:b/>
                <w:lang w:val="ro-RO" w:eastAsia="x-none"/>
              </w:rPr>
            </w:pPr>
            <w:r w:rsidRPr="00BA4F78">
              <w:rPr>
                <w:b/>
                <w:lang w:val="ro-RO" w:eastAsia="x-none"/>
              </w:rPr>
              <w:t>4.</w:t>
            </w:r>
          </w:p>
        </w:tc>
        <w:tc>
          <w:tcPr>
            <w:tcW w:w="2552" w:type="dxa"/>
          </w:tcPr>
          <w:p w:rsidR="005F308C" w:rsidRPr="00BA4F78" w:rsidRDefault="005F308C" w:rsidP="00C300DF">
            <w:pPr>
              <w:pStyle w:val="a3"/>
              <w:jc w:val="both"/>
              <w:rPr>
                <w:color w:val="000000" w:themeColor="text1"/>
                <w:lang w:val="ro-RO" w:eastAsia="x-none"/>
              </w:rPr>
            </w:pPr>
            <w:r w:rsidRPr="00BA4F78">
              <w:rPr>
                <w:color w:val="000000" w:themeColor="text1"/>
                <w:lang w:val="ro-RO" w:eastAsia="x-none"/>
              </w:rPr>
              <w:t>Ministerul Educației</w:t>
            </w:r>
          </w:p>
        </w:tc>
        <w:tc>
          <w:tcPr>
            <w:tcW w:w="3544" w:type="dxa"/>
          </w:tcPr>
          <w:p w:rsidR="005F308C" w:rsidRPr="00BA4F78" w:rsidRDefault="005F308C" w:rsidP="00AC32F6">
            <w:pPr>
              <w:autoSpaceDE w:val="0"/>
              <w:autoSpaceDN w:val="0"/>
              <w:adjustRightInd w:val="0"/>
              <w:jc w:val="center"/>
              <w:rPr>
                <w:b/>
                <w:sz w:val="24"/>
                <w:szCs w:val="24"/>
                <w:lang w:eastAsia="x-none"/>
              </w:rPr>
            </w:pPr>
          </w:p>
        </w:tc>
        <w:tc>
          <w:tcPr>
            <w:tcW w:w="3544" w:type="dxa"/>
          </w:tcPr>
          <w:p w:rsidR="005F308C" w:rsidRPr="00BA4F78" w:rsidRDefault="005F308C" w:rsidP="00AC32F6">
            <w:pPr>
              <w:autoSpaceDE w:val="0"/>
              <w:autoSpaceDN w:val="0"/>
              <w:adjustRightInd w:val="0"/>
              <w:jc w:val="center"/>
              <w:rPr>
                <w:color w:val="000000" w:themeColor="text1"/>
                <w:sz w:val="24"/>
                <w:szCs w:val="24"/>
              </w:rPr>
            </w:pPr>
            <w:r w:rsidRPr="00BA4F78">
              <w:rPr>
                <w:b/>
                <w:sz w:val="24"/>
                <w:szCs w:val="24"/>
                <w:lang w:eastAsia="x-none"/>
              </w:rPr>
              <w:t>Fără obiecții și propuneri</w:t>
            </w:r>
          </w:p>
        </w:tc>
        <w:tc>
          <w:tcPr>
            <w:tcW w:w="1984" w:type="dxa"/>
          </w:tcPr>
          <w:p w:rsidR="005F308C" w:rsidRPr="00BA4F78" w:rsidRDefault="005F308C" w:rsidP="007A34B0">
            <w:pPr>
              <w:pStyle w:val="a3"/>
              <w:jc w:val="center"/>
              <w:rPr>
                <w:color w:val="FF0000"/>
                <w:lang w:val="ro-RO" w:eastAsia="x-none"/>
              </w:rPr>
            </w:pPr>
          </w:p>
        </w:tc>
        <w:tc>
          <w:tcPr>
            <w:tcW w:w="2410" w:type="dxa"/>
          </w:tcPr>
          <w:p w:rsidR="005F308C" w:rsidRPr="00BA4F78" w:rsidRDefault="005F308C" w:rsidP="007A34B0">
            <w:pPr>
              <w:jc w:val="both"/>
              <w:rPr>
                <w:bCs/>
                <w:color w:val="000000" w:themeColor="text1"/>
                <w:sz w:val="24"/>
                <w:szCs w:val="24"/>
              </w:rPr>
            </w:pPr>
          </w:p>
        </w:tc>
      </w:tr>
      <w:tr w:rsidR="005F308C" w:rsidRPr="00BA4F78" w:rsidTr="005F308C">
        <w:tc>
          <w:tcPr>
            <w:tcW w:w="675" w:type="dxa"/>
          </w:tcPr>
          <w:p w:rsidR="005F308C" w:rsidRPr="00BA4F78" w:rsidRDefault="005F308C" w:rsidP="007A34B0">
            <w:pPr>
              <w:pStyle w:val="a3"/>
              <w:jc w:val="center"/>
              <w:rPr>
                <w:b/>
                <w:lang w:val="ro-RO" w:eastAsia="x-none"/>
              </w:rPr>
            </w:pPr>
            <w:r w:rsidRPr="00BA4F78">
              <w:rPr>
                <w:b/>
                <w:lang w:val="ro-RO" w:eastAsia="x-none"/>
              </w:rPr>
              <w:t>5.</w:t>
            </w:r>
          </w:p>
        </w:tc>
        <w:tc>
          <w:tcPr>
            <w:tcW w:w="2552" w:type="dxa"/>
          </w:tcPr>
          <w:p w:rsidR="005F308C" w:rsidRPr="00BA4F78" w:rsidRDefault="005F308C" w:rsidP="00C300DF">
            <w:pPr>
              <w:pStyle w:val="a3"/>
              <w:jc w:val="both"/>
              <w:rPr>
                <w:lang w:val="ro-RO" w:eastAsia="x-none"/>
              </w:rPr>
            </w:pPr>
            <w:r w:rsidRPr="00BA4F78">
              <w:rPr>
                <w:lang w:val="ro-RO" w:eastAsia="x-none"/>
              </w:rPr>
              <w:t>Ministerul Transporturilor și Infrastructurii Drumurilor</w:t>
            </w:r>
          </w:p>
        </w:tc>
        <w:tc>
          <w:tcPr>
            <w:tcW w:w="3544" w:type="dxa"/>
          </w:tcPr>
          <w:p w:rsidR="005F308C" w:rsidRPr="00BA4F78" w:rsidRDefault="005F308C" w:rsidP="00AC32F6">
            <w:pPr>
              <w:pStyle w:val="1"/>
              <w:shd w:val="clear" w:color="auto" w:fill="auto"/>
              <w:spacing w:before="0"/>
              <w:ind w:left="20" w:right="20"/>
              <w:jc w:val="center"/>
              <w:rPr>
                <w:b/>
                <w:sz w:val="24"/>
                <w:szCs w:val="24"/>
                <w:lang w:val="ro-RO" w:eastAsia="x-none"/>
              </w:rPr>
            </w:pPr>
          </w:p>
        </w:tc>
        <w:tc>
          <w:tcPr>
            <w:tcW w:w="3544" w:type="dxa"/>
          </w:tcPr>
          <w:p w:rsidR="005F308C" w:rsidRPr="00BA4F78" w:rsidRDefault="005F308C" w:rsidP="00AC32F6">
            <w:pPr>
              <w:pStyle w:val="1"/>
              <w:shd w:val="clear" w:color="auto" w:fill="auto"/>
              <w:spacing w:before="0"/>
              <w:ind w:left="20" w:right="20"/>
              <w:jc w:val="center"/>
              <w:rPr>
                <w:sz w:val="24"/>
                <w:szCs w:val="24"/>
                <w:lang w:val="ro-RO"/>
              </w:rPr>
            </w:pPr>
            <w:r w:rsidRPr="00BA4F78">
              <w:rPr>
                <w:b/>
                <w:sz w:val="24"/>
                <w:szCs w:val="24"/>
                <w:lang w:val="ro-RO" w:eastAsia="x-none"/>
              </w:rPr>
              <w:t>Fără obiecții și propuneri</w:t>
            </w:r>
          </w:p>
        </w:tc>
        <w:tc>
          <w:tcPr>
            <w:tcW w:w="1984" w:type="dxa"/>
          </w:tcPr>
          <w:p w:rsidR="005F308C" w:rsidRPr="00BA4F78" w:rsidRDefault="005F308C" w:rsidP="007A34B0">
            <w:pPr>
              <w:pStyle w:val="a3"/>
              <w:jc w:val="center"/>
              <w:rPr>
                <w:color w:val="000000" w:themeColor="text1"/>
                <w:lang w:val="ro-RO" w:eastAsia="x-none"/>
              </w:rPr>
            </w:pPr>
          </w:p>
        </w:tc>
        <w:tc>
          <w:tcPr>
            <w:tcW w:w="2410" w:type="dxa"/>
          </w:tcPr>
          <w:p w:rsidR="005F308C" w:rsidRPr="00BA4F78" w:rsidRDefault="005F308C"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r w:rsidRPr="00BA4F78">
              <w:rPr>
                <w:b/>
                <w:lang w:val="ro-RO" w:eastAsia="x-none"/>
              </w:rPr>
              <w:t>6.</w:t>
            </w:r>
          </w:p>
        </w:tc>
        <w:tc>
          <w:tcPr>
            <w:tcW w:w="2552" w:type="dxa"/>
          </w:tcPr>
          <w:p w:rsidR="008B1E41" w:rsidRPr="00BA4F78" w:rsidRDefault="008B1E41" w:rsidP="007A34B0">
            <w:pPr>
              <w:pStyle w:val="a3"/>
              <w:jc w:val="both"/>
              <w:rPr>
                <w:lang w:val="ro-RO" w:eastAsia="x-none"/>
              </w:rPr>
            </w:pPr>
            <w:r w:rsidRPr="00BA4F78">
              <w:rPr>
                <w:lang w:val="ro-RO" w:eastAsia="x-none"/>
              </w:rPr>
              <w:t>Ministerul Afacerilor Interne</w:t>
            </w:r>
          </w:p>
        </w:tc>
        <w:tc>
          <w:tcPr>
            <w:tcW w:w="3544" w:type="dxa"/>
          </w:tcPr>
          <w:p w:rsidR="008B1E41" w:rsidRPr="00BA4F78" w:rsidRDefault="008B1E41" w:rsidP="00D33A05">
            <w:pPr>
              <w:ind w:hanging="108"/>
              <w:jc w:val="both"/>
              <w:rPr>
                <w:sz w:val="24"/>
                <w:szCs w:val="24"/>
              </w:rPr>
            </w:pPr>
            <w:r w:rsidRPr="00BA4F78">
              <w:rPr>
                <w:sz w:val="24"/>
                <w:szCs w:val="24"/>
              </w:rPr>
              <w:t>La proiectul hotărîrii Guvernului:</w:t>
            </w:r>
          </w:p>
          <w:p w:rsidR="008B1E41" w:rsidRPr="00BA4F78" w:rsidRDefault="008B1E41" w:rsidP="00721E0B">
            <w:pPr>
              <w:ind w:hanging="108"/>
              <w:jc w:val="both"/>
              <w:rPr>
                <w:b/>
                <w:sz w:val="24"/>
                <w:szCs w:val="24"/>
                <w:lang w:eastAsia="x-none"/>
              </w:rPr>
            </w:pPr>
          </w:p>
        </w:tc>
        <w:tc>
          <w:tcPr>
            <w:tcW w:w="3544" w:type="dxa"/>
          </w:tcPr>
          <w:p w:rsidR="008B1E41" w:rsidRPr="00BA4F78" w:rsidRDefault="008B1E41" w:rsidP="005652E0">
            <w:pPr>
              <w:shd w:val="clear" w:color="auto" w:fill="FFFFFF"/>
              <w:ind w:left="6" w:right="6"/>
              <w:jc w:val="both"/>
              <w:rPr>
                <w:sz w:val="24"/>
                <w:szCs w:val="24"/>
                <w:lang w:eastAsia="x-none"/>
              </w:rPr>
            </w:pPr>
            <w:r w:rsidRPr="00BA4F78">
              <w:rPr>
                <w:sz w:val="24"/>
                <w:szCs w:val="24"/>
              </w:rPr>
              <w:t>Sursa de publicare a Legii nr. 116 din 18 mai 2012 privind securitatea industrială a obiectelor industriale periculoase va fi expusă cu următorul conţinut: „(Monitorul Oficial al Republicii Moldova, anul publicării, numărul de ordine, numărul articolului)</w:t>
            </w:r>
            <w:r w:rsidRPr="00BA4F78">
              <w:rPr>
                <w:sz w:val="24"/>
                <w:szCs w:val="24"/>
                <w:lang w:val="en-US"/>
              </w:rPr>
              <w:t>”</w:t>
            </w:r>
          </w:p>
        </w:tc>
        <w:tc>
          <w:tcPr>
            <w:tcW w:w="1984" w:type="dxa"/>
          </w:tcPr>
          <w:p w:rsidR="008B1E41" w:rsidRPr="00BA4F78" w:rsidRDefault="00977558"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AC32F6">
            <w:pPr>
              <w:pStyle w:val="1"/>
              <w:shd w:val="clear" w:color="auto" w:fill="auto"/>
              <w:spacing w:before="0"/>
              <w:ind w:left="20" w:right="20"/>
              <w:jc w:val="center"/>
              <w:rPr>
                <w:b/>
                <w:sz w:val="24"/>
                <w:szCs w:val="24"/>
                <w:lang w:val="ro-RO" w:eastAsia="x-none"/>
              </w:rPr>
            </w:pPr>
          </w:p>
        </w:tc>
        <w:tc>
          <w:tcPr>
            <w:tcW w:w="3544" w:type="dxa"/>
          </w:tcPr>
          <w:p w:rsidR="008B1E41" w:rsidRPr="00BA4F78" w:rsidRDefault="008B1E41" w:rsidP="005652E0">
            <w:pPr>
              <w:pStyle w:val="af"/>
              <w:jc w:val="both"/>
              <w:rPr>
                <w:sz w:val="24"/>
                <w:szCs w:val="24"/>
                <w:lang w:eastAsia="x-none"/>
              </w:rPr>
            </w:pPr>
            <w:r w:rsidRPr="00BA4F78">
              <w:rPr>
                <w:sz w:val="24"/>
                <w:szCs w:val="24"/>
              </w:rPr>
              <w:t xml:space="preserve">Proiectul hotărîrii Guvernului urmează a fi adaptat conform art. 55 al Legii nr. 317 din 18 iulie 2003 privind actele normative ale Guvernului și ale altor autorități ale administrației publice centrale și locale care prevede că în </w:t>
            </w:r>
            <w:r w:rsidRPr="00BA4F78">
              <w:rPr>
                <w:sz w:val="24"/>
                <w:szCs w:val="24"/>
              </w:rPr>
              <w:lastRenderedPageBreak/>
              <w:t>conformitate cu Constituția Republicii Moldova și Legea cu privire la Guvern, unele hotărîri se contrasemnează de miniștrii care au obligația punerii lor în aplicare.</w:t>
            </w:r>
          </w:p>
        </w:tc>
        <w:tc>
          <w:tcPr>
            <w:tcW w:w="1984" w:type="dxa"/>
          </w:tcPr>
          <w:p w:rsidR="008B1E41" w:rsidRPr="00BA4F78" w:rsidRDefault="00977558"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5B5761">
            <w:pPr>
              <w:shd w:val="clear" w:color="auto" w:fill="FFFFFF"/>
              <w:ind w:left="6" w:right="6" w:hanging="114"/>
              <w:jc w:val="both"/>
              <w:rPr>
                <w:sz w:val="24"/>
                <w:szCs w:val="24"/>
              </w:rPr>
            </w:pPr>
            <w:r w:rsidRPr="00BA4F78">
              <w:rPr>
                <w:sz w:val="24"/>
                <w:szCs w:val="24"/>
              </w:rPr>
              <w:t>La anexă:</w:t>
            </w:r>
          </w:p>
          <w:p w:rsidR="008B1E41" w:rsidRPr="00BA4F78" w:rsidRDefault="008B1E41" w:rsidP="005B5761">
            <w:pPr>
              <w:shd w:val="clear" w:color="auto" w:fill="FFFFFF"/>
              <w:ind w:left="6" w:right="6" w:hanging="114"/>
              <w:jc w:val="both"/>
              <w:rPr>
                <w:sz w:val="24"/>
                <w:szCs w:val="24"/>
              </w:rPr>
            </w:pPr>
            <w:r w:rsidRPr="00BA4F78">
              <w:rPr>
                <w:sz w:val="24"/>
                <w:szCs w:val="24"/>
              </w:rPr>
              <w:t>Pct. 9</w:t>
            </w:r>
          </w:p>
          <w:p w:rsidR="008B1E41" w:rsidRPr="00BA4F78" w:rsidRDefault="008B1E41" w:rsidP="005B5761">
            <w:pPr>
              <w:pStyle w:val="1"/>
              <w:shd w:val="clear" w:color="auto" w:fill="auto"/>
              <w:spacing w:before="0"/>
              <w:ind w:left="20" w:right="20"/>
              <w:rPr>
                <w:sz w:val="24"/>
                <w:szCs w:val="24"/>
                <w:lang w:val="ro-RO" w:eastAsia="x-none"/>
              </w:rPr>
            </w:pPr>
          </w:p>
        </w:tc>
        <w:tc>
          <w:tcPr>
            <w:tcW w:w="3544" w:type="dxa"/>
          </w:tcPr>
          <w:p w:rsidR="008B1E41" w:rsidRPr="00BA4F78" w:rsidRDefault="008B1E41" w:rsidP="00411CB0">
            <w:pPr>
              <w:jc w:val="both"/>
              <w:rPr>
                <w:sz w:val="24"/>
                <w:szCs w:val="24"/>
              </w:rPr>
            </w:pPr>
            <w:r w:rsidRPr="00BA4F78">
              <w:rPr>
                <w:sz w:val="24"/>
                <w:szCs w:val="24"/>
              </w:rPr>
              <w:t>se va completa cu un nou alineat, deoarece locurile amplasării acestor obiective nu trebuie să depăşească valorile admisibile a riscului social de explozie şi incendiu, totodată luînd în considerare amplasarea şi dotarea tehnică a remizelor de salvatori şi pompieri:</w:t>
            </w:r>
          </w:p>
          <w:p w:rsidR="008B1E41" w:rsidRPr="00BA4F78" w:rsidRDefault="008B1E41" w:rsidP="00411CB0">
            <w:pPr>
              <w:jc w:val="both"/>
              <w:rPr>
                <w:sz w:val="24"/>
                <w:szCs w:val="24"/>
                <w:lang w:eastAsia="x-none"/>
              </w:rPr>
            </w:pPr>
            <w:r w:rsidRPr="00BA4F78">
              <w:rPr>
                <w:sz w:val="24"/>
                <w:szCs w:val="24"/>
              </w:rPr>
              <w:t xml:space="preserve">         „</w:t>
            </w:r>
            <w:r w:rsidRPr="00BA4F78">
              <w:rPr>
                <w:sz w:val="24"/>
                <w:szCs w:val="24"/>
                <w:lang w:val="ro-MO"/>
              </w:rPr>
              <w:t>Pentru proiectarea sistemelor de aprovizionare cu gaze a întreprinderilor industriale şi agricole, centralelor termice, stațiilor de depozitare și îmbuteliere a gazelor (în continuare – SDÎG), stațiilor de îmbuteliere a gazelor (în continuare – SÎG), stațiilor de alimentare a automobilelor cu gaze (în continuare – SAAG), urmează să se elaboreze condiţii tehnice speciale, care reflectă specificul protecției lor împotriva incendiilor, inclusiv un complex de măsuri tehnico-inginerești și organizatorice</w:t>
            </w:r>
            <w:r w:rsidRPr="00BA4F78">
              <w:rPr>
                <w:sz w:val="24"/>
                <w:szCs w:val="24"/>
              </w:rPr>
              <w:t>”.</w:t>
            </w:r>
          </w:p>
        </w:tc>
        <w:tc>
          <w:tcPr>
            <w:tcW w:w="1984" w:type="dxa"/>
          </w:tcPr>
          <w:p w:rsidR="008B1E41" w:rsidRPr="00BA4F78" w:rsidRDefault="00465529"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411CB0">
            <w:pPr>
              <w:pStyle w:val="1"/>
              <w:shd w:val="clear" w:color="auto" w:fill="auto"/>
              <w:spacing w:before="0"/>
              <w:ind w:left="20" w:right="20"/>
              <w:rPr>
                <w:sz w:val="24"/>
                <w:szCs w:val="24"/>
                <w:lang w:val="ro-RO" w:eastAsia="x-none"/>
              </w:rPr>
            </w:pPr>
            <w:r w:rsidRPr="00BA4F78">
              <w:rPr>
                <w:sz w:val="24"/>
                <w:szCs w:val="24"/>
              </w:rPr>
              <w:t>Pct. 15</w:t>
            </w:r>
          </w:p>
        </w:tc>
        <w:tc>
          <w:tcPr>
            <w:tcW w:w="3544" w:type="dxa"/>
          </w:tcPr>
          <w:p w:rsidR="008B1E41" w:rsidRPr="00BA4F78" w:rsidRDefault="008B1E41" w:rsidP="00AF0825">
            <w:pPr>
              <w:jc w:val="both"/>
              <w:rPr>
                <w:sz w:val="24"/>
                <w:szCs w:val="24"/>
              </w:rPr>
            </w:pPr>
            <w:r w:rsidRPr="00BA4F78">
              <w:rPr>
                <w:sz w:val="24"/>
                <w:szCs w:val="24"/>
              </w:rPr>
              <w:t xml:space="preserve">se va completa cu un nou alineat, conform actelor normative în vigoare pe teritoriul Republicii </w:t>
            </w:r>
            <w:r w:rsidRPr="00BA4F78">
              <w:rPr>
                <w:sz w:val="24"/>
                <w:szCs w:val="24"/>
              </w:rPr>
              <w:lastRenderedPageBreak/>
              <w:t>Moldova Normativ în Construcții (în continuare – NCM) A.07.02-2012 și NCM E.03.02-2014:</w:t>
            </w:r>
          </w:p>
          <w:p w:rsidR="008B1E41" w:rsidRPr="00BA4F78" w:rsidRDefault="008B1E41" w:rsidP="0023732C">
            <w:pPr>
              <w:jc w:val="both"/>
              <w:rPr>
                <w:sz w:val="24"/>
                <w:szCs w:val="24"/>
              </w:rPr>
            </w:pPr>
            <w:r w:rsidRPr="00BA4F78">
              <w:rPr>
                <w:sz w:val="24"/>
                <w:szCs w:val="24"/>
              </w:rPr>
              <w:tab/>
              <w:t>„</w:t>
            </w:r>
            <w:r w:rsidRPr="00BA4F78">
              <w:rPr>
                <w:sz w:val="24"/>
                <w:szCs w:val="24"/>
                <w:lang w:val="en-US"/>
              </w:rPr>
              <w:t>Î</w:t>
            </w:r>
            <w:r w:rsidRPr="00BA4F78">
              <w:rPr>
                <w:sz w:val="24"/>
                <w:szCs w:val="24"/>
                <w:lang w:val="ro-MO"/>
              </w:rPr>
              <w:t xml:space="preserve">n </w:t>
            </w:r>
            <w:r w:rsidRPr="00BA4F78">
              <w:rPr>
                <w:sz w:val="24"/>
                <w:szCs w:val="24"/>
                <w:lang w:val="en-US"/>
              </w:rPr>
              <w:t>d</w:t>
            </w:r>
            <w:r w:rsidRPr="00BA4F78">
              <w:rPr>
                <w:sz w:val="24"/>
                <w:szCs w:val="24"/>
                <w:lang w:val="ro-MO"/>
              </w:rPr>
              <w:t>ocumentaţia de proiect a sistemelor de aprovizionare cu gaze a întreprinderilor industriale şi agricole, centralelor termice, SDÎG, SÎG, SAAG se elaborează compartimentul „</w:t>
            </w:r>
            <w:r w:rsidRPr="00BA4F78">
              <w:rPr>
                <w:sz w:val="24"/>
                <w:szCs w:val="24"/>
                <w:lang w:val="en-US"/>
              </w:rPr>
              <w:t>Măsuri de asigurare a siguranței la incendiu</w:t>
            </w:r>
            <w:r w:rsidRPr="00BA4F78">
              <w:rPr>
                <w:sz w:val="24"/>
                <w:szCs w:val="24"/>
                <w:lang w:val="ro-MO"/>
              </w:rPr>
              <w:t xml:space="preserve">” </w:t>
            </w:r>
            <w:r w:rsidRPr="00BA4F78">
              <w:rPr>
                <w:sz w:val="24"/>
                <w:szCs w:val="24"/>
                <w:lang w:val="en-US"/>
              </w:rPr>
              <w:t xml:space="preserve">care </w:t>
            </w:r>
            <w:r w:rsidRPr="00BA4F78">
              <w:rPr>
                <w:sz w:val="24"/>
                <w:szCs w:val="24"/>
                <w:lang w:val="ro-MO"/>
              </w:rPr>
              <w:t>include calculul riscului de incendiu și planul de intervenție la incendiu ţinând cont de аmplasarea şi dotarea tehnică а remizelor de pompieri şi salvatori</w:t>
            </w:r>
            <w:r w:rsidRPr="00BA4F78">
              <w:rPr>
                <w:sz w:val="24"/>
                <w:szCs w:val="24"/>
              </w:rPr>
              <w:t>”.</w:t>
            </w:r>
          </w:p>
        </w:tc>
        <w:tc>
          <w:tcPr>
            <w:tcW w:w="1984" w:type="dxa"/>
          </w:tcPr>
          <w:p w:rsidR="008B1E41" w:rsidRPr="00BA4F78" w:rsidRDefault="00465529"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78343D">
            <w:pPr>
              <w:pStyle w:val="1"/>
              <w:shd w:val="clear" w:color="auto" w:fill="auto"/>
              <w:spacing w:before="0"/>
              <w:ind w:left="20" w:right="20"/>
              <w:rPr>
                <w:sz w:val="24"/>
                <w:szCs w:val="24"/>
                <w:lang w:val="ro-RO" w:eastAsia="x-none"/>
              </w:rPr>
            </w:pPr>
            <w:r w:rsidRPr="00BA4F78">
              <w:rPr>
                <w:sz w:val="24"/>
                <w:szCs w:val="24"/>
              </w:rPr>
              <w:t>Pct. 225</w:t>
            </w:r>
          </w:p>
        </w:tc>
        <w:tc>
          <w:tcPr>
            <w:tcW w:w="3544" w:type="dxa"/>
          </w:tcPr>
          <w:p w:rsidR="008B1E41" w:rsidRPr="00BA4F78" w:rsidRDefault="008B1E41" w:rsidP="0078343D">
            <w:pPr>
              <w:pStyle w:val="1"/>
              <w:shd w:val="clear" w:color="auto" w:fill="auto"/>
              <w:spacing w:before="0"/>
              <w:ind w:left="20" w:right="20"/>
              <w:rPr>
                <w:sz w:val="24"/>
                <w:szCs w:val="24"/>
                <w:lang w:val="ro-RO" w:eastAsia="x-none"/>
              </w:rPr>
            </w:pPr>
            <w:r w:rsidRPr="00BA4F78">
              <w:rPr>
                <w:sz w:val="24"/>
                <w:szCs w:val="24"/>
                <w:lang w:val="ro-RO"/>
              </w:rPr>
              <w:t>se va completa la sfîrșit cu cuvintele „și elaborării declarației privind starea de apărare împotriva incendiilor cu lista măsurilor în domeniul apărării împotriva incendiilor executate la obiectiv”, potrivit documentului care confirmă asigurarea securității la incendiu a obiectivului.</w:t>
            </w:r>
          </w:p>
        </w:tc>
        <w:tc>
          <w:tcPr>
            <w:tcW w:w="1984" w:type="dxa"/>
          </w:tcPr>
          <w:p w:rsidR="008B1E41" w:rsidRPr="00BA4F78" w:rsidRDefault="00465529"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D82D6F">
            <w:pPr>
              <w:pStyle w:val="1"/>
              <w:shd w:val="clear" w:color="auto" w:fill="auto"/>
              <w:spacing w:before="0"/>
              <w:ind w:left="20" w:right="20"/>
              <w:rPr>
                <w:sz w:val="24"/>
                <w:szCs w:val="24"/>
                <w:lang w:val="ro-RO" w:eastAsia="x-none"/>
              </w:rPr>
            </w:pPr>
            <w:r w:rsidRPr="00BA4F78">
              <w:rPr>
                <w:sz w:val="24"/>
                <w:szCs w:val="24"/>
              </w:rPr>
              <w:t>La pct. 227</w:t>
            </w:r>
          </w:p>
        </w:tc>
        <w:tc>
          <w:tcPr>
            <w:tcW w:w="3544" w:type="dxa"/>
          </w:tcPr>
          <w:p w:rsidR="008B1E41" w:rsidRPr="00BA4F78" w:rsidRDefault="008B1E41" w:rsidP="00917418">
            <w:pPr>
              <w:jc w:val="both"/>
              <w:rPr>
                <w:sz w:val="24"/>
                <w:szCs w:val="24"/>
                <w:lang w:eastAsia="x-none"/>
              </w:rPr>
            </w:pPr>
            <w:r w:rsidRPr="00BA4F78">
              <w:rPr>
                <w:sz w:val="24"/>
                <w:szCs w:val="24"/>
              </w:rPr>
              <w:t>după sintagma  „</w:t>
            </w:r>
            <w:r w:rsidRPr="00BA4F78">
              <w:rPr>
                <w:sz w:val="24"/>
                <w:szCs w:val="24"/>
                <w:lang w:val="ro-MO"/>
              </w:rPr>
              <w:t>în prezenţa reprezentantului organului de control şi supraveghere tehnică de stat,</w:t>
            </w:r>
            <w:r w:rsidRPr="00BA4F78">
              <w:rPr>
                <w:sz w:val="24"/>
                <w:szCs w:val="24"/>
              </w:rPr>
              <w:t>” se va completa cu sintagma „</w:t>
            </w:r>
            <w:r w:rsidRPr="00BA4F78">
              <w:rPr>
                <w:sz w:val="24"/>
                <w:szCs w:val="24"/>
                <w:lang w:val="ro-MO"/>
              </w:rPr>
              <w:t xml:space="preserve">reprezentantului Organului al supravegherii de stat a măsurilor </w:t>
            </w:r>
            <w:r w:rsidRPr="00BA4F78">
              <w:rPr>
                <w:sz w:val="24"/>
                <w:szCs w:val="24"/>
                <w:lang w:val="ro-MO"/>
              </w:rPr>
              <w:lastRenderedPageBreak/>
              <w:t>contra incendiilor”, iar</w:t>
            </w:r>
            <w:r w:rsidRPr="00BA4F78">
              <w:rPr>
                <w:sz w:val="24"/>
                <w:szCs w:val="24"/>
              </w:rPr>
              <w:t xml:space="preserve"> în continuare după text, conform actelor normative în vigoare pe teritoriul Republicii Moldova: Hotărîrea Guvernului nr. 285 din 23 mai 1996 „Cu privire la aprobarea Regulamentului de recepție a construcțiilor și instalațiilor aferente</w:t>
            </w:r>
            <w:r w:rsidRPr="00BA4F78">
              <w:rPr>
                <w:sz w:val="24"/>
                <w:szCs w:val="24"/>
                <w:lang w:val="en-US"/>
              </w:rPr>
              <w:t>”</w:t>
            </w:r>
            <w:r w:rsidRPr="00BA4F78">
              <w:rPr>
                <w:sz w:val="24"/>
                <w:szCs w:val="24"/>
              </w:rPr>
              <w:t>.</w:t>
            </w:r>
          </w:p>
        </w:tc>
        <w:tc>
          <w:tcPr>
            <w:tcW w:w="1984" w:type="dxa"/>
          </w:tcPr>
          <w:p w:rsidR="008B1E41" w:rsidRPr="00BA4F78" w:rsidRDefault="00465529"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917418">
            <w:pPr>
              <w:pStyle w:val="1"/>
              <w:shd w:val="clear" w:color="auto" w:fill="auto"/>
              <w:spacing w:before="0"/>
              <w:ind w:left="20" w:right="20"/>
              <w:rPr>
                <w:sz w:val="24"/>
                <w:szCs w:val="24"/>
                <w:lang w:val="ro-RO" w:eastAsia="x-none"/>
              </w:rPr>
            </w:pPr>
            <w:r w:rsidRPr="00BA4F78">
              <w:rPr>
                <w:sz w:val="24"/>
                <w:szCs w:val="24"/>
              </w:rPr>
              <w:t>Pct. 276</w:t>
            </w:r>
          </w:p>
        </w:tc>
        <w:tc>
          <w:tcPr>
            <w:tcW w:w="3544" w:type="dxa"/>
          </w:tcPr>
          <w:p w:rsidR="008B1E41" w:rsidRPr="00BA4F78" w:rsidRDefault="008B1E41" w:rsidP="00382374">
            <w:pPr>
              <w:jc w:val="both"/>
              <w:rPr>
                <w:sz w:val="24"/>
                <w:szCs w:val="24"/>
              </w:rPr>
            </w:pPr>
            <w:r w:rsidRPr="00BA4F78">
              <w:rPr>
                <w:sz w:val="24"/>
                <w:szCs w:val="24"/>
              </w:rPr>
              <w:t>se va completa cu un nou alineat, în conformitate cu actele normative în vigoare pe teritoriul Republicii Moldova NCM G.05.01:2014 și NCM G.04.04-2012:</w:t>
            </w:r>
          </w:p>
          <w:p w:rsidR="008B1E41" w:rsidRPr="00BA4F78" w:rsidRDefault="008B1E41" w:rsidP="00200DCA">
            <w:pPr>
              <w:jc w:val="both"/>
              <w:rPr>
                <w:sz w:val="24"/>
                <w:szCs w:val="24"/>
                <w:lang w:eastAsia="x-none"/>
              </w:rPr>
            </w:pPr>
            <w:r w:rsidRPr="00BA4F78">
              <w:rPr>
                <w:sz w:val="24"/>
                <w:szCs w:val="24"/>
              </w:rPr>
              <w:t xml:space="preserve">           „</w:t>
            </w:r>
            <w:r w:rsidRPr="00BA4F78">
              <w:rPr>
                <w:sz w:val="24"/>
                <w:szCs w:val="24"/>
                <w:lang w:val="ro-MO"/>
              </w:rPr>
              <w:t>Întreprinderile - furnizor de gaze vor livra combustibil gazos către consumatorii finali doar în cazul asigurării bunei funcționări a aparatelor consumatoare de gaze, sistemul automat de deconectarea livrării a gazului în cazul poluării cu gaze și izbucnirii incendiului, coșurilor de fum și canalelor de ventilare, confirmate prin prezența anuală prin acte corespunzătoare”.</w:t>
            </w:r>
          </w:p>
        </w:tc>
        <w:tc>
          <w:tcPr>
            <w:tcW w:w="1984" w:type="dxa"/>
          </w:tcPr>
          <w:p w:rsidR="008B1E41" w:rsidRPr="00BA4F78" w:rsidRDefault="005949F4"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382374">
            <w:pPr>
              <w:pStyle w:val="1"/>
              <w:shd w:val="clear" w:color="auto" w:fill="auto"/>
              <w:spacing w:before="0"/>
              <w:ind w:left="20" w:right="20"/>
              <w:rPr>
                <w:b/>
                <w:sz w:val="24"/>
                <w:szCs w:val="24"/>
                <w:lang w:val="ro-RO" w:eastAsia="x-none"/>
              </w:rPr>
            </w:pPr>
            <w:r w:rsidRPr="00BA4F78">
              <w:rPr>
                <w:sz w:val="24"/>
                <w:szCs w:val="24"/>
              </w:rPr>
              <w:t>Pct. 546</w:t>
            </w:r>
          </w:p>
        </w:tc>
        <w:tc>
          <w:tcPr>
            <w:tcW w:w="3544" w:type="dxa"/>
          </w:tcPr>
          <w:p w:rsidR="008B1E41" w:rsidRPr="00BA4F78" w:rsidRDefault="008B1E41" w:rsidP="00382374">
            <w:pPr>
              <w:jc w:val="both"/>
              <w:rPr>
                <w:sz w:val="24"/>
                <w:szCs w:val="24"/>
              </w:rPr>
            </w:pPr>
            <w:r w:rsidRPr="00BA4F78">
              <w:rPr>
                <w:sz w:val="24"/>
                <w:szCs w:val="24"/>
              </w:rPr>
              <w:t>se va completa cu un nou alineat, în conformitate cu actele normative în vigoare pe teritoriul Republicii Moldova NCM G.04.04-2012:</w:t>
            </w:r>
          </w:p>
          <w:p w:rsidR="008B1E41" w:rsidRPr="00BA4F78" w:rsidRDefault="008B1E41" w:rsidP="00200DCA">
            <w:pPr>
              <w:jc w:val="both"/>
              <w:rPr>
                <w:sz w:val="24"/>
                <w:szCs w:val="24"/>
                <w:lang w:val="ro-MO" w:eastAsia="x-none"/>
              </w:rPr>
            </w:pPr>
            <w:r w:rsidRPr="00BA4F78">
              <w:rPr>
                <w:sz w:val="24"/>
                <w:szCs w:val="24"/>
              </w:rPr>
              <w:t xml:space="preserve">           „</w:t>
            </w:r>
            <w:r w:rsidRPr="00BA4F78">
              <w:rPr>
                <w:sz w:val="24"/>
                <w:szCs w:val="24"/>
                <w:lang w:val="ro-MO"/>
              </w:rPr>
              <w:t xml:space="preserve">Întreprinderile - furnizor de gaze vor livra combustibil </w:t>
            </w:r>
            <w:r w:rsidRPr="00BA4F78">
              <w:rPr>
                <w:sz w:val="24"/>
                <w:szCs w:val="24"/>
                <w:lang w:val="ro-MO"/>
              </w:rPr>
              <w:lastRenderedPageBreak/>
              <w:t>gazos către consumatorii finali doar în cazul asigurării bunei funcționări a aparatelor consumatoare de gaze, sistemul automat de deconectarea livrării a gazului în cazul poluării cu gaze și izbucnirii incendiului, coșurilor de fum și canalelor de ventilare, confirmate prin prezența anuală prin acte corespunzătoare”.</w:t>
            </w:r>
          </w:p>
        </w:tc>
        <w:tc>
          <w:tcPr>
            <w:tcW w:w="1984" w:type="dxa"/>
          </w:tcPr>
          <w:p w:rsidR="008B1E41" w:rsidRPr="00BA4F78" w:rsidRDefault="005949F4"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382374">
            <w:pPr>
              <w:pStyle w:val="1"/>
              <w:shd w:val="clear" w:color="auto" w:fill="auto"/>
              <w:spacing w:before="0"/>
              <w:ind w:left="20" w:right="20"/>
              <w:rPr>
                <w:sz w:val="24"/>
                <w:szCs w:val="24"/>
                <w:lang w:val="ro-RO" w:eastAsia="x-none"/>
              </w:rPr>
            </w:pPr>
            <w:r w:rsidRPr="00BA4F78">
              <w:rPr>
                <w:sz w:val="24"/>
                <w:szCs w:val="24"/>
                <w:lang w:val="ro-MO"/>
              </w:rPr>
              <w:t>La pct. 553</w:t>
            </w:r>
          </w:p>
        </w:tc>
        <w:tc>
          <w:tcPr>
            <w:tcW w:w="3544" w:type="dxa"/>
          </w:tcPr>
          <w:p w:rsidR="008B1E41" w:rsidRPr="00BA4F78" w:rsidRDefault="008B1E41" w:rsidP="00382374">
            <w:pPr>
              <w:pStyle w:val="1"/>
              <w:shd w:val="clear" w:color="auto" w:fill="auto"/>
              <w:spacing w:before="0"/>
              <w:ind w:left="20" w:right="20"/>
              <w:rPr>
                <w:sz w:val="24"/>
                <w:szCs w:val="24"/>
                <w:lang w:val="ro-RO" w:eastAsia="x-none"/>
              </w:rPr>
            </w:pPr>
            <w:r w:rsidRPr="00BA4F78">
              <w:rPr>
                <w:sz w:val="24"/>
                <w:szCs w:val="24"/>
                <w:lang w:val="ro-MO"/>
              </w:rPr>
              <w:t xml:space="preserve">după cuvintele </w:t>
            </w:r>
            <w:r w:rsidRPr="00BA4F78">
              <w:rPr>
                <w:sz w:val="24"/>
                <w:szCs w:val="24"/>
              </w:rPr>
              <w:t xml:space="preserve">„Inspectarea primară şi după reparaţie a coşurilor de fum şi canalelor de ventilaţie trebuie să fie efectuată de către” se va completa cu următorul conținut: „specialiști atestați în  </w:t>
            </w:r>
            <w:r w:rsidRPr="00BA4F78">
              <w:rPr>
                <w:sz w:val="24"/>
                <w:szCs w:val="24"/>
                <w:lang w:val="ro-MO"/>
              </w:rPr>
              <w:t>Organul central al supravegherii de stat a măsurilor contra incendiilor</w:t>
            </w:r>
            <w:r w:rsidRPr="00BA4F78">
              <w:rPr>
                <w:sz w:val="24"/>
                <w:szCs w:val="24"/>
              </w:rPr>
              <w:t xml:space="preserve"> ale întreprinderi</w:t>
            </w:r>
            <w:r w:rsidRPr="00BA4F78">
              <w:rPr>
                <w:sz w:val="24"/>
                <w:szCs w:val="24"/>
                <w:lang w:val="ro-MO"/>
              </w:rPr>
              <w:t>lor</w:t>
            </w:r>
            <w:r w:rsidRPr="00BA4F78">
              <w:rPr>
                <w:sz w:val="24"/>
                <w:szCs w:val="24"/>
              </w:rPr>
              <w:t xml:space="preserve"> care a obținut aviz de prevenire și stingere a incendiilor la desfășurarea unor genuri de activitate”.</w:t>
            </w:r>
          </w:p>
        </w:tc>
        <w:tc>
          <w:tcPr>
            <w:tcW w:w="1984" w:type="dxa"/>
          </w:tcPr>
          <w:p w:rsidR="008B1E41" w:rsidRPr="00BA4F78" w:rsidRDefault="005949F4"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382374">
            <w:pPr>
              <w:pStyle w:val="1"/>
              <w:shd w:val="clear" w:color="auto" w:fill="auto"/>
              <w:spacing w:before="0"/>
              <w:ind w:left="20" w:right="20"/>
              <w:rPr>
                <w:sz w:val="24"/>
                <w:szCs w:val="24"/>
                <w:lang w:val="ro-RO" w:eastAsia="x-none"/>
              </w:rPr>
            </w:pPr>
            <w:r w:rsidRPr="00BA4F78">
              <w:rPr>
                <w:sz w:val="24"/>
                <w:szCs w:val="24"/>
              </w:rPr>
              <w:t>Pct. 557</w:t>
            </w:r>
          </w:p>
        </w:tc>
        <w:tc>
          <w:tcPr>
            <w:tcW w:w="3544" w:type="dxa"/>
          </w:tcPr>
          <w:p w:rsidR="008B1E41" w:rsidRPr="00BA4F78" w:rsidRDefault="008B1E41" w:rsidP="00382374">
            <w:pPr>
              <w:pStyle w:val="1"/>
              <w:shd w:val="clear" w:color="auto" w:fill="auto"/>
              <w:spacing w:before="0"/>
              <w:ind w:left="20" w:right="20"/>
              <w:rPr>
                <w:sz w:val="24"/>
                <w:szCs w:val="24"/>
                <w:lang w:val="ro-RO" w:eastAsia="x-none"/>
              </w:rPr>
            </w:pPr>
            <w:proofErr w:type="gramStart"/>
            <w:r w:rsidRPr="00BA4F78">
              <w:rPr>
                <w:sz w:val="24"/>
                <w:szCs w:val="24"/>
              </w:rPr>
              <w:t>urmează</w:t>
            </w:r>
            <w:proofErr w:type="gramEnd"/>
            <w:r w:rsidRPr="00BA4F78">
              <w:rPr>
                <w:sz w:val="24"/>
                <w:szCs w:val="24"/>
              </w:rPr>
              <w:t xml:space="preserve"> a fi exclus, în scopul minimalizării riscului de producere a incendiilor şi asigurării securităţii la incendiu a persoanelor.</w:t>
            </w:r>
          </w:p>
        </w:tc>
        <w:tc>
          <w:tcPr>
            <w:tcW w:w="1984" w:type="dxa"/>
          </w:tcPr>
          <w:p w:rsidR="008B1E41" w:rsidRPr="00BA4F78" w:rsidRDefault="005949F4"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382374">
            <w:pPr>
              <w:pStyle w:val="1"/>
              <w:shd w:val="clear" w:color="auto" w:fill="auto"/>
              <w:spacing w:before="0"/>
              <w:ind w:left="20" w:right="20"/>
              <w:rPr>
                <w:sz w:val="24"/>
                <w:szCs w:val="24"/>
                <w:lang w:val="ro-RO" w:eastAsia="x-none"/>
              </w:rPr>
            </w:pPr>
            <w:r w:rsidRPr="00BA4F78">
              <w:rPr>
                <w:sz w:val="24"/>
                <w:szCs w:val="24"/>
                <w:lang w:val="ro-MO"/>
              </w:rPr>
              <w:t>Pct. 571</w:t>
            </w:r>
          </w:p>
        </w:tc>
        <w:tc>
          <w:tcPr>
            <w:tcW w:w="3544" w:type="dxa"/>
          </w:tcPr>
          <w:p w:rsidR="008B1E41" w:rsidRPr="00BA4F78" w:rsidRDefault="008B1E41" w:rsidP="00382374">
            <w:pPr>
              <w:jc w:val="both"/>
              <w:rPr>
                <w:sz w:val="24"/>
                <w:szCs w:val="24"/>
              </w:rPr>
            </w:pPr>
            <w:r w:rsidRPr="00BA4F78">
              <w:rPr>
                <w:sz w:val="24"/>
                <w:szCs w:val="24"/>
                <w:lang w:val="ro-MO"/>
              </w:rPr>
              <w:t xml:space="preserve">la început se va completa cu un nou alineat, corespunzător </w:t>
            </w:r>
            <w:r w:rsidRPr="00BA4F78">
              <w:rPr>
                <w:sz w:val="24"/>
                <w:szCs w:val="24"/>
              </w:rPr>
              <w:t>actelor normative în vigoare pe teritoriul Republicii Moldova NCM G.05.01:2014:</w:t>
            </w:r>
          </w:p>
          <w:p w:rsidR="008B1E41" w:rsidRPr="00BA4F78" w:rsidRDefault="008B1E41" w:rsidP="00200DCA">
            <w:pPr>
              <w:jc w:val="both"/>
              <w:rPr>
                <w:sz w:val="24"/>
                <w:szCs w:val="24"/>
                <w:lang w:eastAsia="x-none"/>
              </w:rPr>
            </w:pPr>
            <w:r w:rsidRPr="00BA4F78">
              <w:rPr>
                <w:sz w:val="24"/>
                <w:szCs w:val="24"/>
              </w:rPr>
              <w:lastRenderedPageBreak/>
              <w:tab/>
              <w:t xml:space="preserve"> „</w:t>
            </w:r>
            <w:r w:rsidRPr="00BA4F78">
              <w:rPr>
                <w:sz w:val="24"/>
                <w:szCs w:val="24"/>
                <w:lang w:val="en-US"/>
              </w:rPr>
              <w:t>Încăperile clădirilor de orice destinaţie, în care se instalează utilaje pe gaze, care funcționează în regim automat fără prezența permanentă a personalului de deservire (elemente de încălzire a apei, calorifere pe gaze și convectoare, aparate de iradiere cu infraroșu etc.) trebuie dotate cu sisteme de control a gradului de poluare cu gaze cu deconectarea automată a livrării de gaze și transmiterea semnalului la punctul de dispecerat sau în încăperea cu aflare permanentă a personalului (cu excepția locatarilor de apartamente), dacă alte cerințe nu sunt reglementate de documentele normative corespunzătoare</w:t>
            </w:r>
            <w:r w:rsidRPr="00BA4F78">
              <w:rPr>
                <w:sz w:val="24"/>
                <w:szCs w:val="24"/>
              </w:rPr>
              <w:t>”.</w:t>
            </w:r>
          </w:p>
        </w:tc>
        <w:tc>
          <w:tcPr>
            <w:tcW w:w="1984" w:type="dxa"/>
          </w:tcPr>
          <w:p w:rsidR="008B1E41" w:rsidRPr="00BA4F78" w:rsidRDefault="000E3B8C"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382374">
            <w:pPr>
              <w:pStyle w:val="1"/>
              <w:shd w:val="clear" w:color="auto" w:fill="auto"/>
              <w:spacing w:before="0"/>
              <w:ind w:left="20" w:right="20"/>
              <w:rPr>
                <w:sz w:val="24"/>
                <w:szCs w:val="24"/>
                <w:lang w:val="ro-RO" w:eastAsia="x-none"/>
              </w:rPr>
            </w:pPr>
            <w:r w:rsidRPr="00BA4F78">
              <w:rPr>
                <w:sz w:val="24"/>
                <w:szCs w:val="24"/>
              </w:rPr>
              <w:t>La pct. 577</w:t>
            </w:r>
          </w:p>
        </w:tc>
        <w:tc>
          <w:tcPr>
            <w:tcW w:w="3544" w:type="dxa"/>
          </w:tcPr>
          <w:p w:rsidR="008B1E41" w:rsidRPr="00BA4F78" w:rsidRDefault="008B1E41" w:rsidP="00382374">
            <w:pPr>
              <w:pStyle w:val="1"/>
              <w:shd w:val="clear" w:color="auto" w:fill="auto"/>
              <w:spacing w:before="0"/>
              <w:ind w:left="20" w:right="20"/>
              <w:rPr>
                <w:sz w:val="24"/>
                <w:szCs w:val="24"/>
                <w:lang w:val="ro-RO" w:eastAsia="x-none"/>
              </w:rPr>
            </w:pPr>
            <w:proofErr w:type="gramStart"/>
            <w:r w:rsidRPr="00BA4F78">
              <w:rPr>
                <w:sz w:val="24"/>
                <w:szCs w:val="24"/>
              </w:rPr>
              <w:t>urmează</w:t>
            </w:r>
            <w:proofErr w:type="gramEnd"/>
            <w:r w:rsidRPr="00BA4F78">
              <w:rPr>
                <w:sz w:val="24"/>
                <w:szCs w:val="24"/>
              </w:rPr>
              <w:t xml:space="preserve"> a se exclude abrevierea „SAAG”, în scopul minimalizării riscului de producere a incendiilor şi asigurării securităţii la incendiu a persoanelor.</w:t>
            </w:r>
          </w:p>
        </w:tc>
        <w:tc>
          <w:tcPr>
            <w:tcW w:w="1984" w:type="dxa"/>
          </w:tcPr>
          <w:p w:rsidR="008B1E41" w:rsidRPr="00BA4F78" w:rsidRDefault="0020391D"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8B1E41" w:rsidRPr="00BA4F78" w:rsidRDefault="0020391D" w:rsidP="007A34B0">
            <w:pPr>
              <w:pStyle w:val="a7"/>
              <w:ind w:firstLine="0"/>
              <w:rPr>
                <w:color w:val="000000" w:themeColor="text1"/>
                <w:lang w:val="ro-RO"/>
              </w:rPr>
            </w:pPr>
            <w:r>
              <w:rPr>
                <w:color w:val="000000" w:themeColor="text1"/>
                <w:lang w:val="ro-RO"/>
              </w:rPr>
              <w:t>De cele mai multe ori îmbutelierea are loc la SAAG și excluderea din prevederea respectivă ar crea o barieră tehnică.</w:t>
            </w: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382374">
            <w:pPr>
              <w:pStyle w:val="1"/>
              <w:shd w:val="clear" w:color="auto" w:fill="auto"/>
              <w:spacing w:before="0"/>
              <w:ind w:left="20" w:right="20"/>
              <w:rPr>
                <w:sz w:val="24"/>
                <w:szCs w:val="24"/>
                <w:lang w:val="ro-RO" w:eastAsia="x-none"/>
              </w:rPr>
            </w:pPr>
            <w:r w:rsidRPr="00BA4F78">
              <w:rPr>
                <w:sz w:val="24"/>
                <w:szCs w:val="24"/>
              </w:rPr>
              <w:t>Pct. 586</w:t>
            </w:r>
          </w:p>
        </w:tc>
        <w:tc>
          <w:tcPr>
            <w:tcW w:w="3544" w:type="dxa"/>
          </w:tcPr>
          <w:p w:rsidR="008B1E41" w:rsidRPr="00BA4F78" w:rsidRDefault="008B1E41" w:rsidP="00382374">
            <w:pPr>
              <w:jc w:val="both"/>
              <w:rPr>
                <w:sz w:val="24"/>
                <w:szCs w:val="24"/>
              </w:rPr>
            </w:pPr>
            <w:r w:rsidRPr="00BA4F78">
              <w:rPr>
                <w:sz w:val="24"/>
                <w:szCs w:val="24"/>
              </w:rPr>
              <w:t>se va expune cu un nou cuprins:</w:t>
            </w:r>
          </w:p>
          <w:p w:rsidR="008B1E41" w:rsidRPr="00BA4F78" w:rsidRDefault="008B1E41" w:rsidP="00382374">
            <w:pPr>
              <w:jc w:val="both"/>
              <w:rPr>
                <w:sz w:val="24"/>
                <w:szCs w:val="24"/>
                <w:lang w:eastAsia="x-none"/>
              </w:rPr>
            </w:pPr>
            <w:r w:rsidRPr="00BA4F78">
              <w:rPr>
                <w:sz w:val="24"/>
                <w:szCs w:val="24"/>
              </w:rPr>
              <w:t xml:space="preserve"> </w:t>
            </w:r>
            <w:r w:rsidRPr="00BA4F78">
              <w:rPr>
                <w:sz w:val="24"/>
                <w:szCs w:val="24"/>
              </w:rPr>
              <w:tab/>
              <w:t>„</w:t>
            </w:r>
            <w:r w:rsidRPr="00BA4F78">
              <w:rPr>
                <w:sz w:val="24"/>
                <w:szCs w:val="24"/>
                <w:lang w:val="ro-MO"/>
              </w:rPr>
              <w:t>Verificarea primară, precum şi după reparare, a coşurilor de fum şi canalelor de ventilaţie, trebuie efectuată de către</w:t>
            </w:r>
            <w:r w:rsidRPr="00BA4F78">
              <w:rPr>
                <w:sz w:val="24"/>
                <w:szCs w:val="24"/>
              </w:rPr>
              <w:t xml:space="preserve"> </w:t>
            </w:r>
            <w:r w:rsidRPr="00BA4F78">
              <w:rPr>
                <w:sz w:val="24"/>
                <w:szCs w:val="24"/>
                <w:lang w:val="en-US"/>
              </w:rPr>
              <w:t xml:space="preserve">specialiști atestați în  cadrul </w:t>
            </w:r>
            <w:r w:rsidRPr="00BA4F78">
              <w:rPr>
                <w:sz w:val="24"/>
                <w:szCs w:val="24"/>
                <w:lang w:val="ro-MO"/>
              </w:rPr>
              <w:t xml:space="preserve">Organului central al supravegherii de stat a măsurilor contra </w:t>
            </w:r>
            <w:r w:rsidRPr="00BA4F78">
              <w:rPr>
                <w:sz w:val="24"/>
                <w:szCs w:val="24"/>
                <w:lang w:val="ro-MO"/>
              </w:rPr>
              <w:lastRenderedPageBreak/>
              <w:t>incendiilor</w:t>
            </w:r>
            <w:r w:rsidRPr="00BA4F78">
              <w:rPr>
                <w:sz w:val="24"/>
                <w:szCs w:val="24"/>
                <w:lang w:val="en-US"/>
              </w:rPr>
              <w:t xml:space="preserve"> ale întreprinderi</w:t>
            </w:r>
            <w:r w:rsidRPr="00BA4F78">
              <w:rPr>
                <w:sz w:val="24"/>
                <w:szCs w:val="24"/>
                <w:lang w:val="ro-MO"/>
              </w:rPr>
              <w:t>lor</w:t>
            </w:r>
            <w:r w:rsidRPr="00BA4F78">
              <w:rPr>
                <w:sz w:val="24"/>
                <w:szCs w:val="24"/>
                <w:lang w:val="en-US"/>
              </w:rPr>
              <w:t xml:space="preserve"> care au obținut aviz de prevenire și stingere a incendiilor la desfășurarea unor genuri de activitate</w:t>
            </w:r>
            <w:r w:rsidRPr="00BA4F78">
              <w:rPr>
                <w:sz w:val="24"/>
                <w:szCs w:val="24"/>
              </w:rPr>
              <w:t>”.</w:t>
            </w:r>
          </w:p>
        </w:tc>
        <w:tc>
          <w:tcPr>
            <w:tcW w:w="1984" w:type="dxa"/>
          </w:tcPr>
          <w:p w:rsidR="008B1E41" w:rsidRPr="00BA4F78" w:rsidRDefault="00953970"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382374">
            <w:pPr>
              <w:pStyle w:val="1"/>
              <w:shd w:val="clear" w:color="auto" w:fill="auto"/>
              <w:spacing w:before="0"/>
              <w:ind w:left="20" w:right="20"/>
              <w:rPr>
                <w:sz w:val="24"/>
                <w:szCs w:val="24"/>
                <w:lang w:val="ro-RO" w:eastAsia="x-none"/>
              </w:rPr>
            </w:pPr>
            <w:r w:rsidRPr="00BA4F78">
              <w:rPr>
                <w:sz w:val="24"/>
                <w:szCs w:val="24"/>
              </w:rPr>
              <w:t>Pct. 587</w:t>
            </w:r>
          </w:p>
        </w:tc>
        <w:tc>
          <w:tcPr>
            <w:tcW w:w="3544" w:type="dxa"/>
          </w:tcPr>
          <w:p w:rsidR="008B1E41" w:rsidRPr="00BA4F78" w:rsidRDefault="008B1E41" w:rsidP="00382374">
            <w:pPr>
              <w:pStyle w:val="1"/>
              <w:shd w:val="clear" w:color="auto" w:fill="auto"/>
              <w:spacing w:before="0"/>
              <w:ind w:left="20" w:right="20"/>
              <w:rPr>
                <w:sz w:val="24"/>
                <w:szCs w:val="24"/>
                <w:lang w:val="ro-RO" w:eastAsia="x-none"/>
              </w:rPr>
            </w:pPr>
            <w:proofErr w:type="gramStart"/>
            <w:r w:rsidRPr="00BA4F78">
              <w:rPr>
                <w:sz w:val="24"/>
                <w:szCs w:val="24"/>
              </w:rPr>
              <w:t>se</w:t>
            </w:r>
            <w:proofErr w:type="gramEnd"/>
            <w:r w:rsidRPr="00BA4F78">
              <w:rPr>
                <w:sz w:val="24"/>
                <w:szCs w:val="24"/>
              </w:rPr>
              <w:t xml:space="preserve"> va exclude, în scopul minimalizării riscului de producere a incendiilor şi asigurării securităţii la incendiu a persoanelor.</w:t>
            </w:r>
          </w:p>
        </w:tc>
        <w:tc>
          <w:tcPr>
            <w:tcW w:w="1984" w:type="dxa"/>
          </w:tcPr>
          <w:p w:rsidR="008B1E41" w:rsidRPr="00BA4F78" w:rsidRDefault="00953970"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382374">
            <w:pPr>
              <w:pStyle w:val="1"/>
              <w:shd w:val="clear" w:color="auto" w:fill="auto"/>
              <w:spacing w:before="0"/>
              <w:ind w:left="20" w:right="20"/>
              <w:rPr>
                <w:sz w:val="24"/>
                <w:szCs w:val="24"/>
                <w:lang w:val="ro-RO" w:eastAsia="x-none"/>
              </w:rPr>
            </w:pPr>
            <w:r w:rsidRPr="00BA4F78">
              <w:rPr>
                <w:sz w:val="24"/>
                <w:szCs w:val="24"/>
              </w:rPr>
              <w:t>Pct. 588</w:t>
            </w:r>
          </w:p>
        </w:tc>
        <w:tc>
          <w:tcPr>
            <w:tcW w:w="3544" w:type="dxa"/>
          </w:tcPr>
          <w:p w:rsidR="008B1E41" w:rsidRPr="00BA4F78" w:rsidRDefault="008B1E41" w:rsidP="002637A3">
            <w:pPr>
              <w:ind w:firstLine="708"/>
              <w:jc w:val="both"/>
              <w:rPr>
                <w:sz w:val="24"/>
                <w:szCs w:val="24"/>
              </w:rPr>
            </w:pPr>
            <w:r w:rsidRPr="00BA4F78">
              <w:rPr>
                <w:sz w:val="24"/>
                <w:szCs w:val="24"/>
              </w:rPr>
              <w:t>se va expune cu un nou cuprins:</w:t>
            </w:r>
          </w:p>
          <w:p w:rsidR="008B1E41" w:rsidRPr="00BA4F78" w:rsidRDefault="008B1E41" w:rsidP="00200D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b/>
                <w:sz w:val="24"/>
                <w:szCs w:val="24"/>
                <w:lang w:val="ro-MO" w:eastAsia="x-none"/>
              </w:rPr>
            </w:pPr>
            <w:r w:rsidRPr="00BA4F78">
              <w:rPr>
                <w:sz w:val="24"/>
                <w:szCs w:val="24"/>
              </w:rPr>
              <w:t xml:space="preserve">     „</w:t>
            </w:r>
            <w:r w:rsidRPr="00BA4F78">
              <w:rPr>
                <w:sz w:val="24"/>
                <w:szCs w:val="24"/>
                <w:lang w:val="ro-MO"/>
              </w:rPr>
              <w:t>Se interzice livrarea gazelor în lipsa procesului-verbal privind verificarea tehnică a coşurilor de fum şi canalelor de ventilaţie</w:t>
            </w:r>
            <w:r w:rsidRPr="00BA4F78">
              <w:rPr>
                <w:sz w:val="24"/>
                <w:szCs w:val="24"/>
                <w:lang w:val="en-US"/>
              </w:rPr>
              <w:t xml:space="preserve"> de către </w:t>
            </w:r>
            <w:r w:rsidRPr="00BA4F78">
              <w:rPr>
                <w:sz w:val="24"/>
                <w:szCs w:val="24"/>
                <w:lang w:val="ro-MO"/>
              </w:rPr>
              <w:t>întreprinderile-furnizor de gaze</w:t>
            </w:r>
            <w:r w:rsidRPr="00BA4F78">
              <w:rPr>
                <w:sz w:val="24"/>
                <w:szCs w:val="24"/>
              </w:rPr>
              <w:t>”</w:t>
            </w:r>
            <w:r w:rsidRPr="00BA4F78">
              <w:rPr>
                <w:sz w:val="24"/>
                <w:szCs w:val="24"/>
                <w:lang w:val="ro-MO"/>
              </w:rPr>
              <w:t>.</w:t>
            </w:r>
          </w:p>
        </w:tc>
        <w:tc>
          <w:tcPr>
            <w:tcW w:w="1984" w:type="dxa"/>
          </w:tcPr>
          <w:p w:rsidR="008B1E41" w:rsidRPr="00BA4F78" w:rsidRDefault="0076028B"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2637A3">
            <w:pPr>
              <w:pStyle w:val="1"/>
              <w:shd w:val="clear" w:color="auto" w:fill="auto"/>
              <w:spacing w:before="0"/>
              <w:ind w:left="20" w:right="20"/>
              <w:rPr>
                <w:sz w:val="24"/>
                <w:szCs w:val="24"/>
                <w:lang w:val="ro-RO" w:eastAsia="x-none"/>
              </w:rPr>
            </w:pPr>
            <w:r w:rsidRPr="00BA4F78">
              <w:rPr>
                <w:sz w:val="24"/>
                <w:szCs w:val="24"/>
              </w:rPr>
              <w:t>Pct. 590</w:t>
            </w:r>
          </w:p>
        </w:tc>
        <w:tc>
          <w:tcPr>
            <w:tcW w:w="3544" w:type="dxa"/>
          </w:tcPr>
          <w:p w:rsidR="008B1E41" w:rsidRPr="00BA4F78" w:rsidRDefault="008B1E41" w:rsidP="008E3703">
            <w:pPr>
              <w:pStyle w:val="1"/>
              <w:shd w:val="clear" w:color="auto" w:fill="auto"/>
              <w:spacing w:before="0"/>
              <w:ind w:left="20" w:right="20"/>
              <w:rPr>
                <w:sz w:val="24"/>
                <w:szCs w:val="24"/>
                <w:lang w:val="ro-RO" w:eastAsia="x-none"/>
              </w:rPr>
            </w:pPr>
            <w:proofErr w:type="gramStart"/>
            <w:r w:rsidRPr="00BA4F78">
              <w:rPr>
                <w:sz w:val="24"/>
                <w:szCs w:val="24"/>
              </w:rPr>
              <w:t>se</w:t>
            </w:r>
            <w:proofErr w:type="gramEnd"/>
            <w:r w:rsidRPr="00BA4F78">
              <w:rPr>
                <w:sz w:val="24"/>
                <w:szCs w:val="24"/>
              </w:rPr>
              <w:t xml:space="preserve"> va exclude, în scopul minimalizării riscului de producere a incendiilor şi asigurării securităţii la incendiu a persoanelor.</w:t>
            </w:r>
          </w:p>
        </w:tc>
        <w:tc>
          <w:tcPr>
            <w:tcW w:w="1984" w:type="dxa"/>
          </w:tcPr>
          <w:p w:rsidR="008B1E41" w:rsidRPr="00BA4F78" w:rsidRDefault="0076028B"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76028B" w:rsidP="006B0373">
            <w:pPr>
              <w:pStyle w:val="1"/>
              <w:shd w:val="clear" w:color="auto" w:fill="auto"/>
              <w:spacing w:before="0"/>
              <w:ind w:left="20" w:right="20"/>
              <w:rPr>
                <w:sz w:val="24"/>
                <w:szCs w:val="24"/>
                <w:lang w:val="ro-RO" w:eastAsia="x-none"/>
              </w:rPr>
            </w:pPr>
            <w:r>
              <w:rPr>
                <w:sz w:val="24"/>
                <w:szCs w:val="24"/>
              </w:rPr>
              <w:t>La pct. 591</w:t>
            </w:r>
          </w:p>
        </w:tc>
        <w:tc>
          <w:tcPr>
            <w:tcW w:w="3544" w:type="dxa"/>
          </w:tcPr>
          <w:p w:rsidR="008B1E41" w:rsidRPr="00BA4F78" w:rsidRDefault="008B1E41" w:rsidP="006B0373">
            <w:pPr>
              <w:pStyle w:val="1"/>
              <w:shd w:val="clear" w:color="auto" w:fill="auto"/>
              <w:spacing w:before="0"/>
              <w:ind w:left="20" w:right="20"/>
              <w:rPr>
                <w:sz w:val="24"/>
                <w:szCs w:val="24"/>
                <w:lang w:val="ro-RO" w:eastAsia="x-none"/>
              </w:rPr>
            </w:pPr>
            <w:r w:rsidRPr="00BA4F78">
              <w:rPr>
                <w:sz w:val="24"/>
                <w:szCs w:val="24"/>
              </w:rPr>
              <w:t>sintagma „</w:t>
            </w:r>
            <w:r w:rsidRPr="00BA4F78">
              <w:rPr>
                <w:sz w:val="24"/>
                <w:szCs w:val="24"/>
                <w:lang w:val="ro-MO"/>
              </w:rPr>
              <w:t xml:space="preserve">executant, întreprinderea furnizoare de gaze, întreprinderea care deserveşte şi proprietarul fondului locativ (beneficiar).” </w:t>
            </w:r>
            <w:r w:rsidRPr="00BA4F78">
              <w:rPr>
                <w:sz w:val="24"/>
                <w:szCs w:val="24"/>
              </w:rPr>
              <w:t xml:space="preserve">se va substitui cu sintagma: „specialiști atestați </w:t>
            </w:r>
            <w:proofErr w:type="gramStart"/>
            <w:r w:rsidRPr="00BA4F78">
              <w:rPr>
                <w:sz w:val="24"/>
                <w:szCs w:val="24"/>
              </w:rPr>
              <w:t xml:space="preserve">în  </w:t>
            </w:r>
            <w:r w:rsidRPr="00BA4F78">
              <w:rPr>
                <w:sz w:val="24"/>
                <w:szCs w:val="24"/>
                <w:lang w:val="ro-MO"/>
              </w:rPr>
              <w:t>Organul</w:t>
            </w:r>
            <w:proofErr w:type="gramEnd"/>
            <w:r w:rsidRPr="00BA4F78">
              <w:rPr>
                <w:sz w:val="24"/>
                <w:szCs w:val="24"/>
                <w:lang w:val="ro-MO"/>
              </w:rPr>
              <w:t xml:space="preserve"> central al supravegherii de stat a măsurilor contra incendiilor</w:t>
            </w:r>
            <w:r w:rsidRPr="00BA4F78">
              <w:rPr>
                <w:sz w:val="24"/>
                <w:szCs w:val="24"/>
              </w:rPr>
              <w:t xml:space="preserve"> ale întreprinderi</w:t>
            </w:r>
            <w:r w:rsidRPr="00BA4F78">
              <w:rPr>
                <w:sz w:val="24"/>
                <w:szCs w:val="24"/>
                <w:lang w:val="ro-MO"/>
              </w:rPr>
              <w:t>lor</w:t>
            </w:r>
            <w:r w:rsidRPr="00BA4F78">
              <w:rPr>
                <w:sz w:val="24"/>
                <w:szCs w:val="24"/>
              </w:rPr>
              <w:t xml:space="preserve"> </w:t>
            </w:r>
            <w:r w:rsidRPr="00BA4F78">
              <w:rPr>
                <w:sz w:val="24"/>
                <w:szCs w:val="24"/>
              </w:rPr>
              <w:lastRenderedPageBreak/>
              <w:t>care obținut aviz de prevenire și stingere a incendiilor la desfășurarea unor genuri de activitate.”, în scopul minimalizării riscului de producere a incendiilor şi asigurării securităţii la incendiu a persoanelor.</w:t>
            </w:r>
          </w:p>
        </w:tc>
        <w:tc>
          <w:tcPr>
            <w:tcW w:w="1984" w:type="dxa"/>
          </w:tcPr>
          <w:p w:rsidR="008B1E41" w:rsidRPr="00BA4F78" w:rsidRDefault="00AA5C80"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E204E3">
            <w:pPr>
              <w:pStyle w:val="1"/>
              <w:shd w:val="clear" w:color="auto" w:fill="auto"/>
              <w:spacing w:before="0"/>
              <w:ind w:left="20" w:right="20"/>
              <w:rPr>
                <w:sz w:val="24"/>
                <w:szCs w:val="24"/>
                <w:lang w:val="ro-RO" w:eastAsia="x-none"/>
              </w:rPr>
            </w:pPr>
            <w:r w:rsidRPr="00BA4F78">
              <w:rPr>
                <w:sz w:val="24"/>
                <w:szCs w:val="24"/>
              </w:rPr>
              <w:t>Pct. 594</w:t>
            </w:r>
            <w:r w:rsidR="002C6876">
              <w:rPr>
                <w:sz w:val="24"/>
                <w:szCs w:val="24"/>
              </w:rPr>
              <w:t>, lit. c)</w:t>
            </w:r>
          </w:p>
        </w:tc>
        <w:tc>
          <w:tcPr>
            <w:tcW w:w="3544" w:type="dxa"/>
          </w:tcPr>
          <w:p w:rsidR="008B1E41" w:rsidRPr="00BA4F78" w:rsidRDefault="008B1E41" w:rsidP="00E204E3">
            <w:pPr>
              <w:jc w:val="both"/>
              <w:rPr>
                <w:sz w:val="24"/>
                <w:szCs w:val="24"/>
              </w:rPr>
            </w:pPr>
            <w:r w:rsidRPr="00BA4F78">
              <w:rPr>
                <w:sz w:val="24"/>
                <w:szCs w:val="24"/>
              </w:rPr>
              <w:t>se va expune cu un nou conținut, în conformitate cu actele normative în vigoare pe teritoriul Republicii Moldova NCM G.05.01:2014:</w:t>
            </w:r>
          </w:p>
          <w:p w:rsidR="008B1E41" w:rsidRPr="00BA4F78" w:rsidRDefault="008B1E41" w:rsidP="00200DC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300" w:lineRule="atLeast"/>
              <w:ind w:firstLine="397"/>
              <w:jc w:val="both"/>
              <w:rPr>
                <w:sz w:val="24"/>
                <w:szCs w:val="24"/>
                <w:lang w:eastAsia="x-none"/>
              </w:rPr>
            </w:pPr>
            <w:r w:rsidRPr="00BA4F78">
              <w:rPr>
                <w:sz w:val="24"/>
                <w:szCs w:val="24"/>
              </w:rPr>
              <w:tab/>
              <w:t xml:space="preserve">„c) </w:t>
            </w:r>
            <w:r w:rsidRPr="00BA4F78">
              <w:rPr>
                <w:sz w:val="24"/>
                <w:szCs w:val="24"/>
                <w:lang w:val="en-US"/>
              </w:rPr>
              <w:t xml:space="preserve">în încăperile, în care se exploatează utilaj pe gaze, care funcționează în regim automat fără prezența permanentă a personalului de deservire (elemente de încălzire a apei, calorifere pe gaze și convectoare, aparate de iradiere cu infraroșu etc.) </w:t>
            </w:r>
            <w:proofErr w:type="gramStart"/>
            <w:r w:rsidRPr="00BA4F78">
              <w:rPr>
                <w:sz w:val="24"/>
                <w:szCs w:val="24"/>
                <w:lang w:val="en-US"/>
              </w:rPr>
              <w:t>trebuie</w:t>
            </w:r>
            <w:proofErr w:type="gramEnd"/>
            <w:r w:rsidRPr="00BA4F78">
              <w:rPr>
                <w:sz w:val="24"/>
                <w:szCs w:val="24"/>
                <w:lang w:val="en-US"/>
              </w:rPr>
              <w:t xml:space="preserve"> dotate cu sisteme de control a gradului de poluare cu gaze cu deconectarea automată a livrării de gaze și transmiterea semnalului la punctul de dispecerat sau în încăperea cu aflare permanentă a personalului</w:t>
            </w:r>
            <w:r w:rsidRPr="00BA4F78">
              <w:rPr>
                <w:sz w:val="24"/>
                <w:szCs w:val="24"/>
              </w:rPr>
              <w:t>”.</w:t>
            </w:r>
          </w:p>
        </w:tc>
        <w:tc>
          <w:tcPr>
            <w:tcW w:w="1984" w:type="dxa"/>
          </w:tcPr>
          <w:p w:rsidR="008B1E41" w:rsidRPr="00BA4F78" w:rsidRDefault="00B572C0"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E204E3">
            <w:pPr>
              <w:pStyle w:val="1"/>
              <w:shd w:val="clear" w:color="auto" w:fill="auto"/>
              <w:spacing w:before="0"/>
              <w:ind w:left="20" w:right="20"/>
              <w:jc w:val="left"/>
              <w:rPr>
                <w:sz w:val="24"/>
                <w:szCs w:val="24"/>
                <w:lang w:val="ro-RO" w:eastAsia="x-none"/>
              </w:rPr>
            </w:pPr>
            <w:r w:rsidRPr="00BA4F78">
              <w:rPr>
                <w:sz w:val="24"/>
                <w:szCs w:val="24"/>
                <w:lang w:val="ro-MO"/>
              </w:rPr>
              <w:t>Pct. 686</w:t>
            </w:r>
          </w:p>
        </w:tc>
        <w:tc>
          <w:tcPr>
            <w:tcW w:w="3544" w:type="dxa"/>
          </w:tcPr>
          <w:p w:rsidR="008B1E41" w:rsidRPr="00BA4F78" w:rsidRDefault="008B1E41" w:rsidP="00465252">
            <w:pPr>
              <w:jc w:val="both"/>
              <w:rPr>
                <w:sz w:val="24"/>
                <w:szCs w:val="24"/>
              </w:rPr>
            </w:pPr>
            <w:r w:rsidRPr="00BA4F78">
              <w:rPr>
                <w:sz w:val="24"/>
                <w:szCs w:val="24"/>
                <w:lang w:val="ro-MO"/>
              </w:rPr>
              <w:t xml:space="preserve">se va completa cu un nou alineat, conform </w:t>
            </w:r>
            <w:r w:rsidRPr="00BA4F78">
              <w:rPr>
                <w:sz w:val="24"/>
                <w:szCs w:val="24"/>
              </w:rPr>
              <w:t xml:space="preserve">actelor normative în vigoare pe teritoriul Republicii Moldova NCM G.05.01:2014 și </w:t>
            </w:r>
            <w:r w:rsidRPr="00BA4F78">
              <w:rPr>
                <w:sz w:val="24"/>
                <w:szCs w:val="24"/>
              </w:rPr>
              <w:lastRenderedPageBreak/>
              <w:t>NCM G.04.04-2012:</w:t>
            </w:r>
          </w:p>
          <w:p w:rsidR="008B1E41" w:rsidRPr="00BA4F78" w:rsidRDefault="008B1E41" w:rsidP="00200DCA">
            <w:pPr>
              <w:jc w:val="both"/>
              <w:rPr>
                <w:sz w:val="24"/>
                <w:szCs w:val="24"/>
                <w:lang w:eastAsia="x-none"/>
              </w:rPr>
            </w:pPr>
            <w:r w:rsidRPr="00BA4F78">
              <w:rPr>
                <w:sz w:val="24"/>
                <w:szCs w:val="24"/>
              </w:rPr>
              <w:tab/>
              <w:t>„</w:t>
            </w:r>
            <w:r w:rsidRPr="00BA4F78">
              <w:rPr>
                <w:sz w:val="24"/>
                <w:szCs w:val="24"/>
                <w:lang w:val="ro-MO"/>
              </w:rPr>
              <w:t>Întreprinderile - furnizor de gaze vor livra combustibil gazos către consumatorii finali doar în cazul asigurării bunei funcționări a instalaţiilor de utilizare a gazelor, coșurilor de fum și canalelor de ventilare, confirmate prin prezența anuală a actelor corespunzătoare</w:t>
            </w:r>
            <w:r w:rsidRPr="00BA4F78">
              <w:rPr>
                <w:sz w:val="24"/>
                <w:szCs w:val="24"/>
              </w:rPr>
              <w:t>”.</w:t>
            </w:r>
          </w:p>
        </w:tc>
        <w:tc>
          <w:tcPr>
            <w:tcW w:w="1984" w:type="dxa"/>
          </w:tcPr>
          <w:p w:rsidR="008B1E41" w:rsidRPr="00BA4F78" w:rsidRDefault="00070F3C"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A33AFC">
            <w:pPr>
              <w:pStyle w:val="1"/>
              <w:shd w:val="clear" w:color="auto" w:fill="auto"/>
              <w:spacing w:before="0"/>
              <w:ind w:left="20" w:right="20"/>
              <w:rPr>
                <w:sz w:val="24"/>
                <w:szCs w:val="24"/>
                <w:lang w:val="ro-RO" w:eastAsia="x-none"/>
              </w:rPr>
            </w:pPr>
            <w:r w:rsidRPr="00BA4F78">
              <w:rPr>
                <w:sz w:val="24"/>
                <w:szCs w:val="24"/>
              </w:rPr>
              <w:t>La pct. 783,</w:t>
            </w:r>
          </w:p>
        </w:tc>
        <w:tc>
          <w:tcPr>
            <w:tcW w:w="3544" w:type="dxa"/>
          </w:tcPr>
          <w:p w:rsidR="008B1E41" w:rsidRPr="00BA4F78" w:rsidRDefault="008B1E41" w:rsidP="00A33AFC">
            <w:pPr>
              <w:pStyle w:val="1"/>
              <w:shd w:val="clear" w:color="auto" w:fill="auto"/>
              <w:spacing w:before="0"/>
              <w:ind w:left="20" w:right="20"/>
              <w:rPr>
                <w:sz w:val="24"/>
                <w:szCs w:val="24"/>
                <w:lang w:val="ro-RO" w:eastAsia="x-none"/>
              </w:rPr>
            </w:pPr>
            <w:proofErr w:type="gramStart"/>
            <w:r w:rsidRPr="00BA4F78">
              <w:rPr>
                <w:sz w:val="24"/>
                <w:szCs w:val="24"/>
              </w:rPr>
              <w:t>se</w:t>
            </w:r>
            <w:proofErr w:type="gramEnd"/>
            <w:r w:rsidRPr="00BA4F78">
              <w:rPr>
                <w:sz w:val="24"/>
                <w:szCs w:val="24"/>
              </w:rPr>
              <w:t xml:space="preserve"> va exclude sintagma „</w:t>
            </w:r>
            <w:r w:rsidRPr="00BA4F78">
              <w:rPr>
                <w:sz w:val="24"/>
                <w:szCs w:val="24"/>
                <w:lang w:val="ro-MO"/>
              </w:rPr>
              <w:t>sau îmbutelierea gazelor în butelii</w:t>
            </w:r>
            <w:r w:rsidRPr="00BA4F78">
              <w:rPr>
                <w:sz w:val="24"/>
                <w:szCs w:val="24"/>
              </w:rPr>
              <w:t>”, conform actelor normative în vigoare pe teritoriul Republicii Moldova NCM G.05.01:2014, NCM G.05.03-2013 și NCM G.05.02-2011.</w:t>
            </w:r>
          </w:p>
        </w:tc>
        <w:tc>
          <w:tcPr>
            <w:tcW w:w="1984" w:type="dxa"/>
          </w:tcPr>
          <w:p w:rsidR="008B1E41" w:rsidRPr="00BA4F78" w:rsidRDefault="00070F3C"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8B1E41" w:rsidRPr="00BA4F78" w:rsidRDefault="00070F3C" w:rsidP="007A34B0">
            <w:pPr>
              <w:pStyle w:val="a7"/>
              <w:ind w:firstLine="0"/>
              <w:rPr>
                <w:color w:val="000000" w:themeColor="text1"/>
                <w:lang w:val="ro-RO"/>
              </w:rPr>
            </w:pPr>
            <w:r>
              <w:rPr>
                <w:color w:val="000000" w:themeColor="text1"/>
                <w:lang w:val="ro-RO"/>
              </w:rPr>
              <w:t>Excluderea sintagmei respective va permite îmbutelierea concomitentă, care reprezintă risc de avarie</w:t>
            </w: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A33AFC">
            <w:pPr>
              <w:pStyle w:val="1"/>
              <w:shd w:val="clear" w:color="auto" w:fill="auto"/>
              <w:spacing w:before="0"/>
              <w:ind w:left="20" w:right="20"/>
              <w:rPr>
                <w:sz w:val="24"/>
                <w:szCs w:val="24"/>
                <w:lang w:val="ro-RO" w:eastAsia="x-none"/>
              </w:rPr>
            </w:pPr>
            <w:r w:rsidRPr="00BA4F78">
              <w:rPr>
                <w:sz w:val="24"/>
                <w:szCs w:val="24"/>
              </w:rPr>
              <w:t>Pct. 785</w:t>
            </w:r>
          </w:p>
        </w:tc>
        <w:tc>
          <w:tcPr>
            <w:tcW w:w="3544" w:type="dxa"/>
          </w:tcPr>
          <w:p w:rsidR="008B1E41" w:rsidRPr="00BA4F78" w:rsidRDefault="008B1E41" w:rsidP="00A33AFC">
            <w:pPr>
              <w:jc w:val="both"/>
              <w:rPr>
                <w:sz w:val="24"/>
                <w:szCs w:val="24"/>
              </w:rPr>
            </w:pPr>
            <w:r w:rsidRPr="00BA4F78">
              <w:rPr>
                <w:sz w:val="24"/>
                <w:szCs w:val="24"/>
              </w:rPr>
              <w:t>se va expune cu un nou conținut, în conformitate cu actele normative în vigoare pe teritoriul Republicii Moldova NCM G.05.01:2014, NCM G.05.03-2013 și NCM G.05.02-2011:</w:t>
            </w:r>
          </w:p>
          <w:p w:rsidR="008B1E41" w:rsidRPr="00BA4F78" w:rsidRDefault="008B1E41" w:rsidP="00200DCA">
            <w:pPr>
              <w:jc w:val="both"/>
              <w:rPr>
                <w:sz w:val="24"/>
                <w:szCs w:val="24"/>
                <w:lang w:eastAsia="x-none"/>
              </w:rPr>
            </w:pPr>
            <w:r w:rsidRPr="00BA4F78">
              <w:rPr>
                <w:sz w:val="24"/>
                <w:szCs w:val="24"/>
              </w:rPr>
              <w:tab/>
              <w:t>„</w:t>
            </w:r>
            <w:r w:rsidRPr="00BA4F78">
              <w:rPr>
                <w:sz w:val="24"/>
                <w:szCs w:val="24"/>
                <w:lang w:val="en-US"/>
              </w:rPr>
              <w:t>Î</w:t>
            </w:r>
            <w:r w:rsidRPr="00BA4F78">
              <w:rPr>
                <w:sz w:val="24"/>
                <w:szCs w:val="24"/>
                <w:lang w:val="it-IT"/>
              </w:rPr>
              <w:t>mbutelierea</w:t>
            </w:r>
            <w:r w:rsidRPr="00BA4F78">
              <w:rPr>
                <w:sz w:val="24"/>
                <w:szCs w:val="24"/>
                <w:lang w:val="en-US"/>
              </w:rPr>
              <w:t xml:space="preserve"> </w:t>
            </w:r>
            <w:r w:rsidRPr="00BA4F78">
              <w:rPr>
                <w:sz w:val="24"/>
                <w:szCs w:val="24"/>
                <w:lang w:val="it-IT"/>
              </w:rPr>
              <w:t>gazelor</w:t>
            </w:r>
            <w:r w:rsidRPr="00BA4F78">
              <w:rPr>
                <w:sz w:val="24"/>
                <w:szCs w:val="24"/>
                <w:lang w:val="en-US"/>
              </w:rPr>
              <w:t xml:space="preserve"> î</w:t>
            </w:r>
            <w:r w:rsidRPr="00BA4F78">
              <w:rPr>
                <w:sz w:val="24"/>
                <w:szCs w:val="24"/>
                <w:lang w:val="it-IT"/>
              </w:rPr>
              <w:t>n</w:t>
            </w:r>
            <w:r w:rsidRPr="00BA4F78">
              <w:rPr>
                <w:sz w:val="24"/>
                <w:szCs w:val="24"/>
                <w:lang w:val="en-US"/>
              </w:rPr>
              <w:t xml:space="preserve"> </w:t>
            </w:r>
            <w:r w:rsidRPr="00BA4F78">
              <w:rPr>
                <w:sz w:val="24"/>
                <w:szCs w:val="24"/>
                <w:lang w:val="it-IT"/>
              </w:rPr>
              <w:t>butelii</w:t>
            </w:r>
            <w:r w:rsidRPr="00BA4F78">
              <w:rPr>
                <w:sz w:val="24"/>
                <w:szCs w:val="24"/>
                <w:lang w:val="en-US"/>
              </w:rPr>
              <w:t xml:space="preserve"> </w:t>
            </w:r>
            <w:r w:rsidRPr="00BA4F78">
              <w:rPr>
                <w:sz w:val="24"/>
                <w:szCs w:val="24"/>
                <w:lang w:val="it-IT"/>
              </w:rPr>
              <w:t>de</w:t>
            </w:r>
            <w:r w:rsidRPr="00BA4F78">
              <w:rPr>
                <w:sz w:val="24"/>
                <w:szCs w:val="24"/>
                <w:lang w:val="en-US"/>
              </w:rPr>
              <w:t xml:space="preserve"> </w:t>
            </w:r>
            <w:r w:rsidRPr="00BA4F78">
              <w:rPr>
                <w:sz w:val="24"/>
                <w:szCs w:val="24"/>
                <w:lang w:val="it-IT"/>
              </w:rPr>
              <w:t>uz</w:t>
            </w:r>
            <w:r w:rsidRPr="00BA4F78">
              <w:rPr>
                <w:sz w:val="24"/>
                <w:szCs w:val="24"/>
                <w:lang w:val="en-US"/>
              </w:rPr>
              <w:t xml:space="preserve"> </w:t>
            </w:r>
            <w:r w:rsidRPr="00BA4F78">
              <w:rPr>
                <w:sz w:val="24"/>
                <w:szCs w:val="24"/>
                <w:lang w:val="it-IT"/>
              </w:rPr>
              <w:t>casnic</w:t>
            </w:r>
            <w:r w:rsidRPr="00BA4F78">
              <w:rPr>
                <w:sz w:val="24"/>
                <w:szCs w:val="24"/>
                <w:lang w:val="en-US"/>
              </w:rPr>
              <w:t xml:space="preserve"> </w:t>
            </w:r>
            <w:r w:rsidRPr="00BA4F78">
              <w:rPr>
                <w:sz w:val="24"/>
                <w:szCs w:val="24"/>
                <w:lang w:val="it-IT"/>
              </w:rPr>
              <w:t>sau</w:t>
            </w:r>
            <w:r w:rsidRPr="00BA4F78">
              <w:rPr>
                <w:sz w:val="24"/>
                <w:szCs w:val="24"/>
                <w:lang w:val="en-US"/>
              </w:rPr>
              <w:t xml:space="preserve"> </w:t>
            </w:r>
            <w:r w:rsidRPr="00BA4F78">
              <w:rPr>
                <w:sz w:val="24"/>
                <w:szCs w:val="24"/>
                <w:lang w:val="it-IT"/>
              </w:rPr>
              <w:t>tehnologic</w:t>
            </w:r>
            <w:r w:rsidRPr="00BA4F78">
              <w:rPr>
                <w:sz w:val="24"/>
                <w:szCs w:val="24"/>
                <w:lang w:val="en-US"/>
              </w:rPr>
              <w:t xml:space="preserve"> </w:t>
            </w:r>
            <w:r w:rsidRPr="00BA4F78">
              <w:rPr>
                <w:sz w:val="24"/>
                <w:szCs w:val="24"/>
                <w:lang w:val="it-IT"/>
              </w:rPr>
              <w:t>se</w:t>
            </w:r>
            <w:r w:rsidRPr="00BA4F78">
              <w:rPr>
                <w:sz w:val="24"/>
                <w:szCs w:val="24"/>
                <w:lang w:val="en-US"/>
              </w:rPr>
              <w:t xml:space="preserve"> </w:t>
            </w:r>
            <w:r w:rsidRPr="00BA4F78">
              <w:rPr>
                <w:sz w:val="24"/>
                <w:szCs w:val="24"/>
                <w:lang w:val="it-IT"/>
              </w:rPr>
              <w:t>efectueaz</w:t>
            </w:r>
            <w:r w:rsidRPr="00BA4F78">
              <w:rPr>
                <w:sz w:val="24"/>
                <w:szCs w:val="24"/>
                <w:lang w:val="en-US"/>
              </w:rPr>
              <w:t xml:space="preserve">ă, </w:t>
            </w:r>
            <w:r w:rsidRPr="00BA4F78">
              <w:rPr>
                <w:sz w:val="24"/>
                <w:szCs w:val="24"/>
                <w:lang w:val="it-IT"/>
              </w:rPr>
              <w:t>la</w:t>
            </w:r>
            <w:r w:rsidRPr="00BA4F78">
              <w:rPr>
                <w:sz w:val="24"/>
                <w:szCs w:val="24"/>
                <w:lang w:val="en-US"/>
              </w:rPr>
              <w:t xml:space="preserve"> </w:t>
            </w:r>
            <w:r w:rsidRPr="00BA4F78">
              <w:rPr>
                <w:sz w:val="24"/>
                <w:szCs w:val="24"/>
                <w:lang w:val="it-IT"/>
              </w:rPr>
              <w:t>SD</w:t>
            </w:r>
            <w:r w:rsidRPr="00BA4F78">
              <w:rPr>
                <w:sz w:val="24"/>
                <w:szCs w:val="24"/>
                <w:lang w:val="en-US"/>
              </w:rPr>
              <w:t>Î</w:t>
            </w:r>
            <w:r w:rsidRPr="00BA4F78">
              <w:rPr>
                <w:sz w:val="24"/>
                <w:szCs w:val="24"/>
                <w:lang w:val="it-IT"/>
              </w:rPr>
              <w:t>G</w:t>
            </w:r>
            <w:r w:rsidRPr="00BA4F78">
              <w:rPr>
                <w:sz w:val="24"/>
                <w:szCs w:val="24"/>
                <w:lang w:val="en-US"/>
              </w:rPr>
              <w:t xml:space="preserve"> </w:t>
            </w:r>
            <w:r w:rsidRPr="00BA4F78">
              <w:rPr>
                <w:sz w:val="24"/>
                <w:szCs w:val="24"/>
                <w:lang w:val="it-IT"/>
              </w:rPr>
              <w:t>sau</w:t>
            </w:r>
            <w:r w:rsidRPr="00BA4F78">
              <w:rPr>
                <w:sz w:val="24"/>
                <w:szCs w:val="24"/>
                <w:lang w:val="en-US"/>
              </w:rPr>
              <w:t xml:space="preserve"> </w:t>
            </w:r>
            <w:r w:rsidRPr="00BA4F78">
              <w:rPr>
                <w:sz w:val="24"/>
                <w:szCs w:val="24"/>
                <w:lang w:val="it-IT"/>
              </w:rPr>
              <w:t>la</w:t>
            </w:r>
            <w:r w:rsidRPr="00BA4F78">
              <w:rPr>
                <w:sz w:val="24"/>
                <w:szCs w:val="24"/>
                <w:lang w:val="en-US"/>
              </w:rPr>
              <w:t xml:space="preserve"> </w:t>
            </w:r>
            <w:r w:rsidRPr="00BA4F78">
              <w:rPr>
                <w:sz w:val="24"/>
                <w:szCs w:val="24"/>
                <w:lang w:val="it-IT"/>
              </w:rPr>
              <w:t>S</w:t>
            </w:r>
            <w:r w:rsidRPr="00BA4F78">
              <w:rPr>
                <w:sz w:val="24"/>
                <w:szCs w:val="24"/>
                <w:lang w:val="en-US"/>
              </w:rPr>
              <w:t>Î</w:t>
            </w:r>
            <w:r w:rsidRPr="00BA4F78">
              <w:rPr>
                <w:sz w:val="24"/>
                <w:szCs w:val="24"/>
                <w:lang w:val="it-IT"/>
              </w:rPr>
              <w:t>G</w:t>
            </w:r>
            <w:r w:rsidRPr="00BA4F78">
              <w:rPr>
                <w:sz w:val="24"/>
                <w:szCs w:val="24"/>
              </w:rPr>
              <w:t>”.</w:t>
            </w:r>
          </w:p>
        </w:tc>
        <w:tc>
          <w:tcPr>
            <w:tcW w:w="1984" w:type="dxa"/>
          </w:tcPr>
          <w:p w:rsidR="008B1E41" w:rsidRPr="00BA4F78" w:rsidRDefault="00353C83"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A33AFC">
            <w:pPr>
              <w:pStyle w:val="1"/>
              <w:shd w:val="clear" w:color="auto" w:fill="auto"/>
              <w:spacing w:before="0"/>
              <w:ind w:left="20" w:right="20"/>
              <w:rPr>
                <w:sz w:val="24"/>
                <w:szCs w:val="24"/>
                <w:lang w:val="ro-RO" w:eastAsia="x-none"/>
              </w:rPr>
            </w:pPr>
            <w:r w:rsidRPr="00BA4F78">
              <w:rPr>
                <w:sz w:val="24"/>
                <w:szCs w:val="24"/>
              </w:rPr>
              <w:t>Pct. 786</w:t>
            </w:r>
          </w:p>
        </w:tc>
        <w:tc>
          <w:tcPr>
            <w:tcW w:w="3544" w:type="dxa"/>
          </w:tcPr>
          <w:p w:rsidR="008B1E41" w:rsidRPr="00BA4F78" w:rsidRDefault="008B1E41" w:rsidP="00A33AFC">
            <w:pPr>
              <w:jc w:val="both"/>
              <w:rPr>
                <w:sz w:val="24"/>
                <w:szCs w:val="24"/>
              </w:rPr>
            </w:pPr>
            <w:r w:rsidRPr="00BA4F78">
              <w:rPr>
                <w:sz w:val="24"/>
                <w:szCs w:val="24"/>
              </w:rPr>
              <w:t>se va expune cu un nou conținut, potrivit actelor normative în vigoare pe teritoriul Republicii Moldova NCM G.05.01:2014, NCM G.05.03-2013 și NCM G.05.02-2011:</w:t>
            </w:r>
          </w:p>
          <w:p w:rsidR="008B1E41" w:rsidRPr="00BA4F78" w:rsidRDefault="008B1E41" w:rsidP="00200DCA">
            <w:pPr>
              <w:jc w:val="both"/>
              <w:rPr>
                <w:sz w:val="24"/>
                <w:szCs w:val="24"/>
                <w:lang w:eastAsia="x-none"/>
              </w:rPr>
            </w:pPr>
            <w:r w:rsidRPr="00BA4F78">
              <w:rPr>
                <w:sz w:val="24"/>
                <w:szCs w:val="24"/>
              </w:rPr>
              <w:tab/>
              <w:t>„</w:t>
            </w:r>
            <w:r w:rsidRPr="00BA4F78">
              <w:rPr>
                <w:sz w:val="24"/>
                <w:szCs w:val="24"/>
                <w:lang w:val="it-IT"/>
              </w:rPr>
              <w:t>Se</w:t>
            </w:r>
            <w:r w:rsidRPr="00BA4F78">
              <w:rPr>
                <w:sz w:val="24"/>
                <w:szCs w:val="24"/>
                <w:lang w:val="en-US"/>
              </w:rPr>
              <w:t xml:space="preserve"> </w:t>
            </w:r>
            <w:r w:rsidRPr="00BA4F78">
              <w:rPr>
                <w:sz w:val="24"/>
                <w:szCs w:val="24"/>
                <w:lang w:val="it-IT"/>
              </w:rPr>
              <w:t>interzice</w:t>
            </w:r>
            <w:r w:rsidRPr="00BA4F78">
              <w:rPr>
                <w:sz w:val="24"/>
                <w:szCs w:val="24"/>
                <w:lang w:val="en-US"/>
              </w:rPr>
              <w:t xml:space="preserve"> </w:t>
            </w:r>
            <w:r w:rsidRPr="00BA4F78">
              <w:rPr>
                <w:sz w:val="24"/>
                <w:szCs w:val="24"/>
                <w:lang w:val="it-IT"/>
              </w:rPr>
              <w:t>la</w:t>
            </w:r>
            <w:r w:rsidRPr="00BA4F78">
              <w:rPr>
                <w:sz w:val="24"/>
                <w:szCs w:val="24"/>
                <w:lang w:val="en-US"/>
              </w:rPr>
              <w:t xml:space="preserve"> </w:t>
            </w:r>
            <w:r w:rsidRPr="00BA4F78">
              <w:rPr>
                <w:sz w:val="24"/>
                <w:szCs w:val="24"/>
                <w:lang w:val="it-IT"/>
              </w:rPr>
              <w:t>SAAG</w:t>
            </w:r>
            <w:r w:rsidRPr="00BA4F78">
              <w:rPr>
                <w:sz w:val="24"/>
                <w:szCs w:val="24"/>
                <w:lang w:val="en-US"/>
              </w:rPr>
              <w:t xml:space="preserve"> </w:t>
            </w:r>
            <w:r w:rsidRPr="00BA4F78">
              <w:rPr>
                <w:sz w:val="24"/>
                <w:szCs w:val="24"/>
                <w:lang w:val="it-IT"/>
              </w:rPr>
              <w:lastRenderedPageBreak/>
              <w:t>îmbutelierea cu gaze a</w:t>
            </w:r>
            <w:r w:rsidRPr="00BA4F78">
              <w:rPr>
                <w:sz w:val="24"/>
                <w:szCs w:val="24"/>
                <w:lang w:val="en-US"/>
              </w:rPr>
              <w:t xml:space="preserve"> </w:t>
            </w:r>
            <w:r w:rsidRPr="00BA4F78">
              <w:rPr>
                <w:sz w:val="24"/>
                <w:szCs w:val="24"/>
                <w:lang w:val="it-IT"/>
              </w:rPr>
              <w:t>buteliilor</w:t>
            </w:r>
            <w:r w:rsidRPr="00BA4F78">
              <w:rPr>
                <w:sz w:val="24"/>
                <w:szCs w:val="24"/>
                <w:lang w:val="en-US"/>
              </w:rPr>
              <w:t xml:space="preserve"> </w:t>
            </w:r>
            <w:r w:rsidRPr="00BA4F78">
              <w:rPr>
                <w:sz w:val="24"/>
                <w:szCs w:val="24"/>
                <w:lang w:val="it-IT"/>
              </w:rPr>
              <w:t>de</w:t>
            </w:r>
            <w:r w:rsidRPr="00BA4F78">
              <w:rPr>
                <w:sz w:val="24"/>
                <w:szCs w:val="24"/>
                <w:lang w:val="en-US"/>
              </w:rPr>
              <w:t xml:space="preserve"> </w:t>
            </w:r>
            <w:r w:rsidRPr="00BA4F78">
              <w:rPr>
                <w:sz w:val="24"/>
                <w:szCs w:val="24"/>
                <w:lang w:val="it-IT"/>
              </w:rPr>
              <w:t>uz</w:t>
            </w:r>
            <w:r w:rsidRPr="00BA4F78">
              <w:rPr>
                <w:sz w:val="24"/>
                <w:szCs w:val="24"/>
                <w:lang w:val="en-US"/>
              </w:rPr>
              <w:t xml:space="preserve"> </w:t>
            </w:r>
            <w:r w:rsidRPr="00BA4F78">
              <w:rPr>
                <w:sz w:val="24"/>
                <w:szCs w:val="24"/>
                <w:lang w:val="it-IT"/>
              </w:rPr>
              <w:t>casnic</w:t>
            </w:r>
            <w:r w:rsidRPr="00BA4F78">
              <w:rPr>
                <w:sz w:val="24"/>
                <w:szCs w:val="24"/>
                <w:lang w:val="en-US"/>
              </w:rPr>
              <w:t xml:space="preserve"> </w:t>
            </w:r>
            <w:r w:rsidRPr="00BA4F78">
              <w:rPr>
                <w:sz w:val="24"/>
                <w:szCs w:val="24"/>
                <w:lang w:val="it-IT"/>
              </w:rPr>
              <w:t>sau</w:t>
            </w:r>
            <w:r w:rsidRPr="00BA4F78">
              <w:rPr>
                <w:sz w:val="24"/>
                <w:szCs w:val="24"/>
                <w:lang w:val="en-US"/>
              </w:rPr>
              <w:t xml:space="preserve"> </w:t>
            </w:r>
            <w:r w:rsidRPr="00BA4F78">
              <w:rPr>
                <w:sz w:val="24"/>
                <w:szCs w:val="24"/>
                <w:lang w:val="it-IT"/>
              </w:rPr>
              <w:t>tehnologic</w:t>
            </w:r>
            <w:r w:rsidRPr="00BA4F78">
              <w:rPr>
                <w:sz w:val="24"/>
                <w:szCs w:val="24"/>
              </w:rPr>
              <w:t>”.</w:t>
            </w:r>
            <w:r w:rsidRPr="00BA4F78">
              <w:rPr>
                <w:sz w:val="24"/>
                <w:szCs w:val="24"/>
              </w:rPr>
              <w:tab/>
            </w:r>
          </w:p>
        </w:tc>
        <w:tc>
          <w:tcPr>
            <w:tcW w:w="1984" w:type="dxa"/>
          </w:tcPr>
          <w:p w:rsidR="008B1E41" w:rsidRPr="00BA4F78" w:rsidRDefault="0051030D" w:rsidP="007A34B0">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8B1E41" w:rsidRPr="00BA4F78" w:rsidRDefault="0051030D" w:rsidP="007A34B0">
            <w:pPr>
              <w:pStyle w:val="a7"/>
              <w:ind w:firstLine="0"/>
              <w:rPr>
                <w:color w:val="000000" w:themeColor="text1"/>
                <w:lang w:val="ro-RO"/>
              </w:rPr>
            </w:pPr>
            <w:r>
              <w:rPr>
                <w:color w:val="000000" w:themeColor="text1"/>
                <w:lang w:val="ro-RO"/>
              </w:rPr>
              <w:t>De cele mai multe ori îmbutelierea are loc la SAAG și excluderea din prevederea respectivă ar crea o barieră tehnică.</w:t>
            </w: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251D6F" w:rsidP="00A33AFC">
            <w:pPr>
              <w:pStyle w:val="1"/>
              <w:shd w:val="clear" w:color="auto" w:fill="auto"/>
              <w:spacing w:before="0"/>
              <w:ind w:left="20" w:right="20"/>
              <w:rPr>
                <w:sz w:val="24"/>
                <w:szCs w:val="24"/>
                <w:lang w:val="ro-RO" w:eastAsia="x-none"/>
              </w:rPr>
            </w:pPr>
            <w:r>
              <w:rPr>
                <w:sz w:val="24"/>
                <w:szCs w:val="24"/>
              </w:rPr>
              <w:t>La pct. 787</w:t>
            </w:r>
          </w:p>
        </w:tc>
        <w:tc>
          <w:tcPr>
            <w:tcW w:w="3544" w:type="dxa"/>
          </w:tcPr>
          <w:p w:rsidR="008B1E41" w:rsidRPr="00BA4F78" w:rsidRDefault="008B1E41" w:rsidP="00A33AFC">
            <w:pPr>
              <w:pStyle w:val="1"/>
              <w:shd w:val="clear" w:color="auto" w:fill="auto"/>
              <w:spacing w:before="0"/>
              <w:ind w:left="20" w:right="20"/>
              <w:rPr>
                <w:sz w:val="24"/>
                <w:szCs w:val="24"/>
                <w:lang w:val="ro-RO" w:eastAsia="x-none"/>
              </w:rPr>
            </w:pPr>
            <w:proofErr w:type="gramStart"/>
            <w:r w:rsidRPr="00BA4F78">
              <w:rPr>
                <w:sz w:val="24"/>
                <w:szCs w:val="24"/>
              </w:rPr>
              <w:t>urmează</w:t>
            </w:r>
            <w:proofErr w:type="gramEnd"/>
            <w:r w:rsidRPr="00BA4F78">
              <w:rPr>
                <w:sz w:val="24"/>
                <w:szCs w:val="24"/>
              </w:rPr>
              <w:t xml:space="preserve"> a se exclude abrevierea „SAAG”, conform actelor normative în vigoare pe teritoriul Republicii Moldova NCM G.05.01:2014, NCM G.05.03-2013 și NCM G.05.02-2011.</w:t>
            </w:r>
          </w:p>
        </w:tc>
        <w:tc>
          <w:tcPr>
            <w:tcW w:w="1984" w:type="dxa"/>
          </w:tcPr>
          <w:p w:rsidR="008B1E41" w:rsidRPr="00BA4F78" w:rsidRDefault="0006040F"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8B1E41" w:rsidRPr="00BA4F78" w:rsidRDefault="0006040F" w:rsidP="007A34B0">
            <w:pPr>
              <w:pStyle w:val="a7"/>
              <w:ind w:firstLine="0"/>
              <w:rPr>
                <w:color w:val="000000" w:themeColor="text1"/>
                <w:lang w:val="ro-RO"/>
              </w:rPr>
            </w:pPr>
            <w:r>
              <w:rPr>
                <w:color w:val="000000" w:themeColor="text1"/>
                <w:lang w:val="ro-RO"/>
              </w:rPr>
              <w:t>De cele mai multe ori îmbutelierea are loc la SAAG și excluderea din prevederea respectivă ar crea o barieră tehnică.</w:t>
            </w: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A33AFC">
            <w:pPr>
              <w:pStyle w:val="1"/>
              <w:shd w:val="clear" w:color="auto" w:fill="auto"/>
              <w:spacing w:before="0"/>
              <w:ind w:left="20" w:right="20"/>
              <w:rPr>
                <w:sz w:val="24"/>
                <w:szCs w:val="24"/>
                <w:lang w:val="ro-RO" w:eastAsia="x-none"/>
              </w:rPr>
            </w:pPr>
            <w:r w:rsidRPr="00BA4F78">
              <w:rPr>
                <w:sz w:val="24"/>
                <w:szCs w:val="24"/>
              </w:rPr>
              <w:t>Pct. 840</w:t>
            </w:r>
          </w:p>
        </w:tc>
        <w:tc>
          <w:tcPr>
            <w:tcW w:w="3544" w:type="dxa"/>
          </w:tcPr>
          <w:p w:rsidR="008B1E41" w:rsidRPr="00BA4F78" w:rsidRDefault="008B1E41" w:rsidP="00A33AFC">
            <w:pPr>
              <w:jc w:val="both"/>
              <w:rPr>
                <w:sz w:val="24"/>
                <w:szCs w:val="24"/>
              </w:rPr>
            </w:pPr>
            <w:r w:rsidRPr="00BA4F78">
              <w:rPr>
                <w:sz w:val="24"/>
                <w:szCs w:val="24"/>
              </w:rPr>
              <w:t>se va expune cu un nou conținut, potrivit actelor normative în vigoare pe teritoriul Republicii Moldova RT DSE 1.01-2005:</w:t>
            </w:r>
          </w:p>
          <w:p w:rsidR="008B1E41" w:rsidRPr="00BA4F78" w:rsidRDefault="008B1E41" w:rsidP="00200DCA">
            <w:pPr>
              <w:jc w:val="both"/>
              <w:rPr>
                <w:sz w:val="24"/>
                <w:szCs w:val="24"/>
                <w:lang w:val="it-IT" w:eastAsia="x-none"/>
              </w:rPr>
            </w:pPr>
            <w:r w:rsidRPr="00BA4F78">
              <w:rPr>
                <w:sz w:val="24"/>
                <w:szCs w:val="24"/>
              </w:rPr>
              <w:tab/>
              <w:t>„</w:t>
            </w:r>
            <w:r w:rsidRPr="00BA4F78">
              <w:rPr>
                <w:sz w:val="24"/>
                <w:szCs w:val="24"/>
                <w:lang w:val="it-IT"/>
              </w:rPr>
              <w:t>Fiecare</w:t>
            </w:r>
            <w:r w:rsidRPr="00BA4F78">
              <w:rPr>
                <w:sz w:val="24"/>
                <w:szCs w:val="24"/>
                <w:lang w:val="en-US"/>
              </w:rPr>
              <w:t xml:space="preserve"> </w:t>
            </w:r>
            <w:r w:rsidRPr="00BA4F78">
              <w:rPr>
                <w:sz w:val="24"/>
                <w:szCs w:val="24"/>
                <w:lang w:val="it-IT"/>
              </w:rPr>
              <w:t>automobil</w:t>
            </w:r>
            <w:r w:rsidRPr="00BA4F78">
              <w:rPr>
                <w:sz w:val="24"/>
                <w:szCs w:val="24"/>
                <w:lang w:val="en-US"/>
              </w:rPr>
              <w:t xml:space="preserve"> </w:t>
            </w:r>
            <w:r w:rsidRPr="00BA4F78">
              <w:rPr>
                <w:sz w:val="24"/>
                <w:szCs w:val="24"/>
                <w:lang w:val="it-IT"/>
              </w:rPr>
              <w:t>trebuie</w:t>
            </w:r>
            <w:r w:rsidRPr="00BA4F78">
              <w:rPr>
                <w:sz w:val="24"/>
                <w:szCs w:val="24"/>
                <w:lang w:val="en-US"/>
              </w:rPr>
              <w:t xml:space="preserve"> </w:t>
            </w:r>
            <w:r w:rsidRPr="00BA4F78">
              <w:rPr>
                <w:sz w:val="24"/>
                <w:szCs w:val="24"/>
                <w:lang w:val="it-IT"/>
              </w:rPr>
              <w:t>s</w:t>
            </w:r>
            <w:r w:rsidRPr="00BA4F78">
              <w:rPr>
                <w:sz w:val="24"/>
                <w:szCs w:val="24"/>
                <w:lang w:val="en-US"/>
              </w:rPr>
              <w:t xml:space="preserve">ă </w:t>
            </w:r>
            <w:r w:rsidRPr="00BA4F78">
              <w:rPr>
                <w:sz w:val="24"/>
                <w:szCs w:val="24"/>
                <w:lang w:val="it-IT"/>
              </w:rPr>
              <w:t>fie</w:t>
            </w:r>
            <w:r w:rsidRPr="00BA4F78">
              <w:rPr>
                <w:sz w:val="24"/>
                <w:szCs w:val="24"/>
                <w:lang w:val="en-US"/>
              </w:rPr>
              <w:t xml:space="preserve"> </w:t>
            </w:r>
            <w:r w:rsidRPr="00BA4F78">
              <w:rPr>
                <w:sz w:val="24"/>
                <w:szCs w:val="24"/>
                <w:lang w:val="it-IT"/>
              </w:rPr>
              <w:t>dotat</w:t>
            </w:r>
            <w:r w:rsidRPr="00BA4F78">
              <w:rPr>
                <w:sz w:val="24"/>
                <w:szCs w:val="24"/>
                <w:lang w:val="en-US"/>
              </w:rPr>
              <w:t xml:space="preserve"> </w:t>
            </w:r>
            <w:r w:rsidRPr="00BA4F78">
              <w:rPr>
                <w:sz w:val="24"/>
                <w:szCs w:val="24"/>
                <w:lang w:val="it-IT"/>
              </w:rPr>
              <w:t>cu</w:t>
            </w:r>
            <w:r w:rsidRPr="00BA4F78">
              <w:rPr>
                <w:sz w:val="24"/>
                <w:szCs w:val="24"/>
                <w:lang w:val="en-US"/>
              </w:rPr>
              <w:t xml:space="preserve"> </w:t>
            </w:r>
            <w:r w:rsidRPr="00BA4F78">
              <w:rPr>
                <w:sz w:val="24"/>
                <w:szCs w:val="24"/>
                <w:lang w:val="it-IT"/>
              </w:rPr>
              <w:t>dou</w:t>
            </w:r>
            <w:r w:rsidRPr="00BA4F78">
              <w:rPr>
                <w:sz w:val="24"/>
                <w:szCs w:val="24"/>
                <w:lang w:val="en-US"/>
              </w:rPr>
              <w:t xml:space="preserve">ă </w:t>
            </w:r>
            <w:r w:rsidRPr="00BA4F78">
              <w:rPr>
                <w:sz w:val="24"/>
                <w:szCs w:val="24"/>
                <w:lang w:val="it-IT"/>
              </w:rPr>
              <w:t>sting</w:t>
            </w:r>
            <w:r w:rsidRPr="00BA4F78">
              <w:rPr>
                <w:sz w:val="24"/>
                <w:szCs w:val="24"/>
                <w:lang w:val="en-US"/>
              </w:rPr>
              <w:t>ă</w:t>
            </w:r>
            <w:r w:rsidRPr="00BA4F78">
              <w:rPr>
                <w:sz w:val="24"/>
                <w:szCs w:val="24"/>
                <w:lang w:val="it-IT"/>
              </w:rPr>
              <w:t>toare</w:t>
            </w:r>
            <w:r w:rsidRPr="00BA4F78">
              <w:rPr>
                <w:sz w:val="24"/>
                <w:szCs w:val="24"/>
                <w:lang w:val="en-US"/>
              </w:rPr>
              <w:t xml:space="preserve"> </w:t>
            </w:r>
            <w:r w:rsidRPr="00BA4F78">
              <w:rPr>
                <w:sz w:val="24"/>
                <w:szCs w:val="24"/>
                <w:lang w:val="it-IT"/>
              </w:rPr>
              <w:t>cu</w:t>
            </w:r>
            <w:r w:rsidRPr="00BA4F78">
              <w:rPr>
                <w:sz w:val="24"/>
                <w:szCs w:val="24"/>
                <w:lang w:val="en-US"/>
              </w:rPr>
              <w:t xml:space="preserve"> </w:t>
            </w:r>
            <w:r w:rsidRPr="00BA4F78">
              <w:rPr>
                <w:sz w:val="24"/>
                <w:szCs w:val="24"/>
                <w:lang w:val="it-IT"/>
              </w:rPr>
              <w:t>bioxid</w:t>
            </w:r>
            <w:r w:rsidRPr="00BA4F78">
              <w:rPr>
                <w:sz w:val="24"/>
                <w:szCs w:val="24"/>
                <w:lang w:val="en-US"/>
              </w:rPr>
              <w:t xml:space="preserve"> </w:t>
            </w:r>
            <w:r w:rsidRPr="00BA4F78">
              <w:rPr>
                <w:sz w:val="24"/>
                <w:szCs w:val="24"/>
                <w:lang w:val="it-IT"/>
              </w:rPr>
              <w:t>de</w:t>
            </w:r>
            <w:r w:rsidRPr="00BA4F78">
              <w:rPr>
                <w:sz w:val="24"/>
                <w:szCs w:val="24"/>
                <w:lang w:val="en-US"/>
              </w:rPr>
              <w:t xml:space="preserve"> </w:t>
            </w:r>
            <w:r w:rsidRPr="00BA4F78">
              <w:rPr>
                <w:sz w:val="24"/>
                <w:szCs w:val="24"/>
                <w:lang w:val="it-IT"/>
              </w:rPr>
              <w:t>carbon</w:t>
            </w:r>
            <w:r w:rsidRPr="00BA4F78">
              <w:rPr>
                <w:sz w:val="24"/>
                <w:szCs w:val="24"/>
                <w:lang w:val="en-US"/>
              </w:rPr>
              <w:t xml:space="preserve"> </w:t>
            </w:r>
            <w:r w:rsidRPr="00BA4F78">
              <w:rPr>
                <w:sz w:val="24"/>
                <w:szCs w:val="24"/>
                <w:lang w:val="it-IT"/>
              </w:rPr>
              <w:t>sau</w:t>
            </w:r>
            <w:r w:rsidRPr="00BA4F78">
              <w:rPr>
                <w:sz w:val="24"/>
                <w:szCs w:val="24"/>
                <w:lang w:val="en-US"/>
              </w:rPr>
              <w:t xml:space="preserve"> </w:t>
            </w:r>
            <w:r w:rsidRPr="00BA4F78">
              <w:rPr>
                <w:sz w:val="24"/>
                <w:szCs w:val="24"/>
                <w:lang w:val="it-IT"/>
              </w:rPr>
              <w:t>cu</w:t>
            </w:r>
            <w:r w:rsidRPr="00BA4F78">
              <w:rPr>
                <w:sz w:val="24"/>
                <w:szCs w:val="24"/>
                <w:lang w:val="en-US"/>
              </w:rPr>
              <w:t xml:space="preserve"> </w:t>
            </w:r>
            <w:r w:rsidRPr="00BA4F78">
              <w:rPr>
                <w:sz w:val="24"/>
                <w:szCs w:val="24"/>
                <w:lang w:val="it-IT"/>
              </w:rPr>
              <w:t>pulbere</w:t>
            </w:r>
            <w:r w:rsidRPr="00BA4F78">
              <w:rPr>
                <w:sz w:val="24"/>
                <w:szCs w:val="24"/>
                <w:lang w:val="en-US"/>
              </w:rPr>
              <w:t xml:space="preserve">, </w:t>
            </w:r>
            <w:r w:rsidRPr="00BA4F78">
              <w:rPr>
                <w:sz w:val="24"/>
                <w:szCs w:val="24"/>
                <w:lang w:val="it-IT"/>
              </w:rPr>
              <w:t>cu</w:t>
            </w:r>
            <w:r w:rsidRPr="00BA4F78">
              <w:rPr>
                <w:sz w:val="24"/>
                <w:szCs w:val="24"/>
                <w:lang w:val="en-US"/>
              </w:rPr>
              <w:t xml:space="preserve"> </w:t>
            </w:r>
            <w:r w:rsidRPr="00BA4F78">
              <w:rPr>
                <w:sz w:val="24"/>
                <w:szCs w:val="24"/>
                <w:lang w:val="it-IT"/>
              </w:rPr>
              <w:t>capacitatea</w:t>
            </w:r>
            <w:r w:rsidRPr="00BA4F78">
              <w:rPr>
                <w:sz w:val="24"/>
                <w:szCs w:val="24"/>
                <w:lang w:val="en-US"/>
              </w:rPr>
              <w:t xml:space="preserve"> </w:t>
            </w:r>
            <w:r w:rsidRPr="00BA4F78">
              <w:rPr>
                <w:sz w:val="24"/>
                <w:szCs w:val="24"/>
                <w:lang w:val="it-IT"/>
              </w:rPr>
              <w:t>de</w:t>
            </w:r>
            <w:r w:rsidRPr="00BA4F78">
              <w:rPr>
                <w:sz w:val="24"/>
                <w:szCs w:val="24"/>
                <w:lang w:val="en-US"/>
              </w:rPr>
              <w:t xml:space="preserve"> </w:t>
            </w:r>
            <w:r w:rsidRPr="00BA4F78">
              <w:rPr>
                <w:sz w:val="24"/>
                <w:szCs w:val="24"/>
                <w:lang w:val="it-IT"/>
              </w:rPr>
              <w:t>cel</w:t>
            </w:r>
            <w:r w:rsidRPr="00BA4F78">
              <w:rPr>
                <w:sz w:val="24"/>
                <w:szCs w:val="24"/>
                <w:lang w:val="en-US"/>
              </w:rPr>
              <w:t xml:space="preserve"> </w:t>
            </w:r>
            <w:r w:rsidRPr="00BA4F78">
              <w:rPr>
                <w:sz w:val="24"/>
                <w:szCs w:val="24"/>
                <w:lang w:val="it-IT"/>
              </w:rPr>
              <w:t>pu</w:t>
            </w:r>
            <w:r w:rsidRPr="00BA4F78">
              <w:rPr>
                <w:sz w:val="24"/>
                <w:szCs w:val="24"/>
                <w:lang w:val="en-US"/>
              </w:rPr>
              <w:t>ţ</w:t>
            </w:r>
            <w:r w:rsidRPr="00BA4F78">
              <w:rPr>
                <w:sz w:val="24"/>
                <w:szCs w:val="24"/>
                <w:lang w:val="it-IT"/>
              </w:rPr>
              <w:t>in</w:t>
            </w:r>
            <w:r w:rsidRPr="00BA4F78">
              <w:rPr>
                <w:sz w:val="24"/>
                <w:szCs w:val="24"/>
                <w:lang w:val="en-US"/>
              </w:rPr>
              <w:t xml:space="preserve"> </w:t>
            </w:r>
            <w:smartTag w:uri="urn:schemas-microsoft-com:office:smarttags" w:element="metricconverter">
              <w:smartTagPr>
                <w:attr w:name="ProductID" w:val="5 l"/>
              </w:smartTagPr>
              <w:r w:rsidRPr="00BA4F78">
                <w:rPr>
                  <w:sz w:val="24"/>
                  <w:szCs w:val="24"/>
                  <w:lang w:val="en-US"/>
                </w:rPr>
                <w:t xml:space="preserve">5 </w:t>
              </w:r>
              <w:r w:rsidRPr="00BA4F78">
                <w:rPr>
                  <w:sz w:val="24"/>
                  <w:szCs w:val="24"/>
                  <w:lang w:val="it-IT"/>
                </w:rPr>
                <w:t>l</w:t>
              </w:r>
            </w:smartTag>
            <w:r w:rsidRPr="00BA4F78">
              <w:rPr>
                <w:sz w:val="24"/>
                <w:szCs w:val="24"/>
                <w:lang w:val="en-US"/>
              </w:rPr>
              <w:t xml:space="preserve"> </w:t>
            </w:r>
            <w:r w:rsidRPr="00BA4F78">
              <w:rPr>
                <w:sz w:val="24"/>
                <w:szCs w:val="24"/>
                <w:lang w:val="it-IT"/>
              </w:rPr>
              <w:t>fiecare</w:t>
            </w:r>
            <w:r w:rsidRPr="00BA4F78">
              <w:rPr>
                <w:sz w:val="24"/>
                <w:szCs w:val="24"/>
                <w:lang w:val="en-US"/>
              </w:rPr>
              <w:t xml:space="preserve"> ş</w:t>
            </w:r>
            <w:r w:rsidRPr="00BA4F78">
              <w:rPr>
                <w:sz w:val="24"/>
                <w:szCs w:val="24"/>
                <w:lang w:val="it-IT"/>
              </w:rPr>
              <w:t>i</w:t>
            </w:r>
            <w:r w:rsidRPr="00BA4F78">
              <w:rPr>
                <w:sz w:val="24"/>
                <w:szCs w:val="24"/>
                <w:lang w:val="en-US"/>
              </w:rPr>
              <w:t xml:space="preserve"> </w:t>
            </w:r>
            <w:r w:rsidRPr="00BA4F78">
              <w:rPr>
                <w:sz w:val="24"/>
                <w:szCs w:val="24"/>
                <w:lang w:val="it-IT"/>
              </w:rPr>
              <w:t>semnale</w:t>
            </w:r>
            <w:r w:rsidRPr="00BA4F78">
              <w:rPr>
                <w:sz w:val="24"/>
                <w:szCs w:val="24"/>
                <w:lang w:val="en-US"/>
              </w:rPr>
              <w:t xml:space="preserve"> </w:t>
            </w:r>
            <w:r w:rsidRPr="00BA4F78">
              <w:rPr>
                <w:sz w:val="24"/>
                <w:szCs w:val="24"/>
                <w:lang w:val="it-IT"/>
              </w:rPr>
              <w:t>de</w:t>
            </w:r>
            <w:r w:rsidRPr="00BA4F78">
              <w:rPr>
                <w:sz w:val="24"/>
                <w:szCs w:val="24"/>
                <w:lang w:val="en-US"/>
              </w:rPr>
              <w:t xml:space="preserve"> </w:t>
            </w:r>
            <w:r w:rsidRPr="00BA4F78">
              <w:rPr>
                <w:sz w:val="24"/>
                <w:szCs w:val="24"/>
                <w:lang w:val="it-IT"/>
              </w:rPr>
              <w:t>avertisment</w:t>
            </w:r>
            <w:r w:rsidRPr="00BA4F78">
              <w:rPr>
                <w:sz w:val="24"/>
                <w:szCs w:val="24"/>
                <w:lang w:val="en-US"/>
              </w:rPr>
              <w:t xml:space="preserve"> </w:t>
            </w:r>
            <w:r w:rsidRPr="00BA4F78">
              <w:rPr>
                <w:sz w:val="24"/>
                <w:szCs w:val="24"/>
                <w:lang w:val="it-IT"/>
              </w:rPr>
              <w:t>privind</w:t>
            </w:r>
            <w:r w:rsidRPr="00BA4F78">
              <w:rPr>
                <w:sz w:val="24"/>
                <w:szCs w:val="24"/>
                <w:lang w:val="en-US"/>
              </w:rPr>
              <w:t xml:space="preserve"> </w:t>
            </w:r>
            <w:r w:rsidRPr="00BA4F78">
              <w:rPr>
                <w:sz w:val="24"/>
                <w:szCs w:val="24"/>
                <w:lang w:val="it-IT"/>
              </w:rPr>
              <w:t>pericolul</w:t>
            </w:r>
            <w:r w:rsidRPr="00BA4F78">
              <w:rPr>
                <w:sz w:val="24"/>
                <w:szCs w:val="24"/>
                <w:lang w:val="en-US"/>
              </w:rPr>
              <w:t xml:space="preserve"> î</w:t>
            </w:r>
            <w:r w:rsidRPr="00BA4F78">
              <w:rPr>
                <w:sz w:val="24"/>
                <w:szCs w:val="24"/>
                <w:lang w:val="it-IT"/>
              </w:rPr>
              <w:t>nc</w:t>
            </w:r>
            <w:r w:rsidRPr="00BA4F78">
              <w:rPr>
                <w:sz w:val="24"/>
                <w:szCs w:val="24"/>
                <w:lang w:val="en-US"/>
              </w:rPr>
              <w:t>ă</w:t>
            </w:r>
            <w:r w:rsidRPr="00BA4F78">
              <w:rPr>
                <w:sz w:val="24"/>
                <w:szCs w:val="24"/>
                <w:lang w:val="it-IT"/>
              </w:rPr>
              <w:t>rc</w:t>
            </w:r>
            <w:r w:rsidRPr="00BA4F78">
              <w:rPr>
                <w:sz w:val="24"/>
                <w:szCs w:val="24"/>
                <w:lang w:val="en-US"/>
              </w:rPr>
              <w:t>ă</w:t>
            </w:r>
            <w:r w:rsidRPr="00BA4F78">
              <w:rPr>
                <w:sz w:val="24"/>
                <w:szCs w:val="24"/>
                <w:lang w:val="it-IT"/>
              </w:rPr>
              <w:t>turii”.</w:t>
            </w:r>
          </w:p>
        </w:tc>
        <w:tc>
          <w:tcPr>
            <w:tcW w:w="1984" w:type="dxa"/>
          </w:tcPr>
          <w:p w:rsidR="008B1E41" w:rsidRPr="00BA4F78" w:rsidRDefault="00A87F03"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A33AFC">
            <w:pPr>
              <w:pStyle w:val="1"/>
              <w:shd w:val="clear" w:color="auto" w:fill="auto"/>
              <w:spacing w:before="0"/>
              <w:ind w:left="20" w:right="20"/>
              <w:rPr>
                <w:sz w:val="24"/>
                <w:szCs w:val="24"/>
                <w:lang w:val="ro-RO" w:eastAsia="x-none"/>
              </w:rPr>
            </w:pPr>
            <w:r w:rsidRPr="00BA4F78">
              <w:rPr>
                <w:sz w:val="24"/>
                <w:szCs w:val="24"/>
                <w:lang w:val="it-IT"/>
              </w:rPr>
              <w:t>Pct. 863</w:t>
            </w:r>
            <w:r w:rsidR="00422EF0">
              <w:rPr>
                <w:sz w:val="24"/>
                <w:szCs w:val="24"/>
                <w:lang w:val="it-IT"/>
              </w:rPr>
              <w:t>,</w:t>
            </w:r>
            <w:r w:rsidRPr="00BA4F78">
              <w:rPr>
                <w:sz w:val="24"/>
                <w:szCs w:val="24"/>
                <w:lang w:val="it-IT"/>
              </w:rPr>
              <w:t xml:space="preserve"> lit.b)</w:t>
            </w:r>
          </w:p>
        </w:tc>
        <w:tc>
          <w:tcPr>
            <w:tcW w:w="3544" w:type="dxa"/>
          </w:tcPr>
          <w:p w:rsidR="008B1E41" w:rsidRPr="00BA4F78" w:rsidRDefault="008B1E41" w:rsidP="00A33AFC">
            <w:pPr>
              <w:jc w:val="both"/>
              <w:rPr>
                <w:sz w:val="24"/>
                <w:szCs w:val="24"/>
              </w:rPr>
            </w:pPr>
            <w:r w:rsidRPr="00BA4F78">
              <w:rPr>
                <w:sz w:val="24"/>
                <w:szCs w:val="24"/>
                <w:lang w:val="it-IT"/>
              </w:rPr>
              <w:t xml:space="preserve">se va expune cu un nou conținut, </w:t>
            </w:r>
            <w:r w:rsidRPr="00BA4F78">
              <w:rPr>
                <w:sz w:val="24"/>
                <w:szCs w:val="24"/>
              </w:rPr>
              <w:t>conform actelor normative în vigoare pe teritoriul Republicii Moldova RT DSE 1.01-2005:</w:t>
            </w:r>
          </w:p>
          <w:p w:rsidR="008B1E41" w:rsidRPr="00BA4F78" w:rsidRDefault="008B1E41" w:rsidP="00200DCA">
            <w:pPr>
              <w:jc w:val="both"/>
              <w:rPr>
                <w:sz w:val="24"/>
                <w:szCs w:val="24"/>
                <w:lang w:eastAsia="x-none"/>
              </w:rPr>
            </w:pPr>
            <w:r w:rsidRPr="00BA4F78">
              <w:rPr>
                <w:sz w:val="24"/>
                <w:szCs w:val="24"/>
              </w:rPr>
              <w:tab/>
              <w:t xml:space="preserve">„b) </w:t>
            </w:r>
            <w:r w:rsidRPr="00BA4F78">
              <w:rPr>
                <w:sz w:val="24"/>
                <w:szCs w:val="24"/>
                <w:lang w:val="ro-MO"/>
              </w:rPr>
              <w:t xml:space="preserve">încăperea pentru butelii în grup cu gaze – </w:t>
            </w:r>
            <w:r w:rsidRPr="00BA4F78">
              <w:rPr>
                <w:sz w:val="24"/>
                <w:szCs w:val="24"/>
                <w:lang w:val="en-US"/>
              </w:rPr>
              <w:t>conform Regulilor generale de apărare împotriva incendiilor în Republica Moldova RT DSE 1.01-</w:t>
            </w:r>
            <w:smartTag w:uri="urn:schemas-microsoft-com:office:smarttags" w:element="metricconverter">
              <w:smartTagPr>
                <w:attr w:name="ProductID" w:val="2005”"/>
              </w:smartTagPr>
              <w:r w:rsidRPr="00BA4F78">
                <w:rPr>
                  <w:sz w:val="24"/>
                  <w:szCs w:val="24"/>
                  <w:lang w:val="en-US"/>
                </w:rPr>
                <w:t>2005</w:t>
              </w:r>
              <w:r w:rsidRPr="00BA4F78">
                <w:rPr>
                  <w:sz w:val="24"/>
                  <w:szCs w:val="24"/>
                </w:rPr>
                <w:t>”</w:t>
              </w:r>
            </w:smartTag>
            <w:r w:rsidRPr="00BA4F78">
              <w:rPr>
                <w:sz w:val="24"/>
                <w:szCs w:val="24"/>
              </w:rPr>
              <w:t>.</w:t>
            </w:r>
          </w:p>
        </w:tc>
        <w:tc>
          <w:tcPr>
            <w:tcW w:w="1984" w:type="dxa"/>
          </w:tcPr>
          <w:p w:rsidR="008B1E41" w:rsidRPr="00BA4F78" w:rsidRDefault="00422EF0"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A33AFC">
            <w:pPr>
              <w:pStyle w:val="1"/>
              <w:shd w:val="clear" w:color="auto" w:fill="auto"/>
              <w:spacing w:before="0"/>
              <w:ind w:left="20" w:right="20"/>
              <w:rPr>
                <w:sz w:val="24"/>
                <w:szCs w:val="24"/>
                <w:lang w:val="ro-RO" w:eastAsia="x-none"/>
              </w:rPr>
            </w:pPr>
            <w:r w:rsidRPr="00BA4F78">
              <w:rPr>
                <w:sz w:val="24"/>
                <w:szCs w:val="24"/>
              </w:rPr>
              <w:t>Pct. 865</w:t>
            </w:r>
          </w:p>
        </w:tc>
        <w:tc>
          <w:tcPr>
            <w:tcW w:w="3544" w:type="dxa"/>
          </w:tcPr>
          <w:p w:rsidR="008B1E41" w:rsidRPr="00BA4F78" w:rsidRDefault="008B1E41" w:rsidP="00A33AFC">
            <w:pPr>
              <w:jc w:val="both"/>
              <w:rPr>
                <w:sz w:val="24"/>
                <w:szCs w:val="24"/>
              </w:rPr>
            </w:pPr>
            <w:r w:rsidRPr="00BA4F78">
              <w:rPr>
                <w:sz w:val="24"/>
                <w:szCs w:val="24"/>
              </w:rPr>
              <w:t>se va expune cu un nou conținut, conform actelor normative în vigoare pe teritoriul Republicii Moldova NCM G.05.01:2014:</w:t>
            </w:r>
          </w:p>
          <w:p w:rsidR="008B1E41" w:rsidRPr="00BA4F78" w:rsidRDefault="008B1E41" w:rsidP="00200DCA">
            <w:pPr>
              <w:jc w:val="both"/>
              <w:rPr>
                <w:sz w:val="24"/>
                <w:szCs w:val="24"/>
                <w:lang w:eastAsia="x-none"/>
              </w:rPr>
            </w:pPr>
            <w:r w:rsidRPr="00BA4F78">
              <w:rPr>
                <w:sz w:val="24"/>
                <w:szCs w:val="24"/>
              </w:rPr>
              <w:tab/>
              <w:t>„</w:t>
            </w:r>
            <w:r w:rsidRPr="00BA4F78">
              <w:rPr>
                <w:sz w:val="24"/>
                <w:szCs w:val="24"/>
                <w:lang w:val="en-US"/>
              </w:rPr>
              <w:t xml:space="preserve">Instalaţiile individuale de butelii, destinate pentru gazificarea blocurilor locative, </w:t>
            </w:r>
            <w:r w:rsidRPr="00BA4F78">
              <w:rPr>
                <w:sz w:val="24"/>
                <w:szCs w:val="24"/>
                <w:lang w:val="en-US"/>
              </w:rPr>
              <w:lastRenderedPageBreak/>
              <w:t xml:space="preserve">clădirilor sociale, administrative şi publice, trebuie amplasate numai în exteriorul acestora, în dulapuri speciale, din materiale incombustibile. La instalarea buteliei cu gaze HGL în exteriorul încăperii, aceasta urmează a fi protejată contra deteriorării şi </w:t>
            </w:r>
            <w:proofErr w:type="gramStart"/>
            <w:r w:rsidRPr="00BA4F78">
              <w:rPr>
                <w:sz w:val="24"/>
                <w:szCs w:val="24"/>
                <w:lang w:val="en-US"/>
              </w:rPr>
              <w:t>a</w:t>
            </w:r>
            <w:proofErr w:type="gramEnd"/>
            <w:r w:rsidRPr="00BA4F78">
              <w:rPr>
                <w:sz w:val="24"/>
                <w:szCs w:val="24"/>
                <w:lang w:val="en-US"/>
              </w:rPr>
              <w:t xml:space="preserve"> încălzirii peste </w:t>
            </w:r>
            <w:smartTag w:uri="urn:schemas-microsoft-com:office:smarttags" w:element="metricconverter">
              <w:smartTagPr>
                <w:attr w:name="ProductID" w:val="45 ﾰC"/>
              </w:smartTagPr>
              <w:r w:rsidRPr="00BA4F78">
                <w:rPr>
                  <w:sz w:val="24"/>
                  <w:szCs w:val="24"/>
                  <w:lang w:val="en-US"/>
                </w:rPr>
                <w:t>45 °C</w:t>
              </w:r>
            </w:smartTag>
            <w:r w:rsidRPr="00BA4F78">
              <w:rPr>
                <w:sz w:val="24"/>
                <w:szCs w:val="24"/>
              </w:rPr>
              <w:t>”.</w:t>
            </w:r>
          </w:p>
        </w:tc>
        <w:tc>
          <w:tcPr>
            <w:tcW w:w="1984" w:type="dxa"/>
          </w:tcPr>
          <w:p w:rsidR="008B1E41" w:rsidRPr="00BA4F78" w:rsidRDefault="00422EF0"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A33AFC">
            <w:pPr>
              <w:pStyle w:val="1"/>
              <w:shd w:val="clear" w:color="auto" w:fill="auto"/>
              <w:spacing w:before="0"/>
              <w:ind w:left="20" w:right="20"/>
              <w:rPr>
                <w:sz w:val="24"/>
                <w:szCs w:val="24"/>
                <w:lang w:val="ro-RO" w:eastAsia="x-none"/>
              </w:rPr>
            </w:pPr>
            <w:r w:rsidRPr="00BA4F78">
              <w:rPr>
                <w:sz w:val="24"/>
                <w:szCs w:val="24"/>
              </w:rPr>
              <w:t>Pct. 866</w:t>
            </w:r>
          </w:p>
        </w:tc>
        <w:tc>
          <w:tcPr>
            <w:tcW w:w="3544" w:type="dxa"/>
          </w:tcPr>
          <w:p w:rsidR="008B1E41" w:rsidRPr="00BA4F78" w:rsidRDefault="008B1E41" w:rsidP="00A33AFC">
            <w:pPr>
              <w:jc w:val="both"/>
              <w:rPr>
                <w:sz w:val="24"/>
                <w:szCs w:val="24"/>
              </w:rPr>
            </w:pPr>
            <w:r w:rsidRPr="00BA4F78">
              <w:rPr>
                <w:sz w:val="24"/>
                <w:szCs w:val="24"/>
                <w:lang w:val="it-IT"/>
              </w:rPr>
              <w:t xml:space="preserve">se va expune cu un nou conținut, </w:t>
            </w:r>
            <w:r w:rsidRPr="00BA4F78">
              <w:rPr>
                <w:sz w:val="24"/>
                <w:szCs w:val="24"/>
              </w:rPr>
              <w:t>potrivit actelor normative în vigoare pe teritoriul Republicii Moldova NCM G.05.01:2014:</w:t>
            </w:r>
          </w:p>
          <w:p w:rsidR="008B1E41" w:rsidRPr="00BA4F78" w:rsidRDefault="008B1E41" w:rsidP="00A33AFC">
            <w:pPr>
              <w:pStyle w:val="af"/>
              <w:jc w:val="both"/>
              <w:rPr>
                <w:sz w:val="24"/>
                <w:szCs w:val="24"/>
                <w:lang w:val="ro-MO"/>
              </w:rPr>
            </w:pPr>
            <w:r w:rsidRPr="00BA4F78">
              <w:rPr>
                <w:sz w:val="24"/>
                <w:szCs w:val="24"/>
                <w:lang w:val="en-US"/>
              </w:rPr>
              <w:tab/>
            </w:r>
            <w:r w:rsidRPr="00BA4F78">
              <w:rPr>
                <w:sz w:val="24"/>
                <w:szCs w:val="24"/>
              </w:rPr>
              <w:t>„</w:t>
            </w:r>
            <w:r w:rsidRPr="00BA4F78">
              <w:rPr>
                <w:sz w:val="24"/>
                <w:szCs w:val="24"/>
                <w:lang w:val="ro-MO"/>
              </w:rPr>
              <w:t xml:space="preserve">Butelia cu gaze HGL în încăpere de producere trebuie amplasată la o distanţă de cel puţin </w:t>
            </w:r>
            <w:smartTag w:uri="urn:schemas-microsoft-com:office:smarttags" w:element="metricconverter">
              <w:smartTagPr>
                <w:attr w:name="ProductID" w:val="1 m"/>
              </w:smartTagPr>
              <w:r w:rsidRPr="00BA4F78">
                <w:rPr>
                  <w:sz w:val="24"/>
                  <w:szCs w:val="24"/>
                  <w:lang w:val="ro-MO"/>
                </w:rPr>
                <w:t>1 m</w:t>
              </w:r>
            </w:smartTag>
            <w:r w:rsidRPr="00BA4F78">
              <w:rPr>
                <w:sz w:val="24"/>
                <w:szCs w:val="24"/>
                <w:lang w:val="ro-MO"/>
              </w:rPr>
              <w:t xml:space="preserve"> de la aparatele de încălzire. Dacă între butelie şi aparatul de încălzire este montat ecran incombustibil, se admite reducerea distanţei până la </w:t>
            </w:r>
            <w:smartTag w:uri="urn:schemas-microsoft-com:office:smarttags" w:element="metricconverter">
              <w:smartTagPr>
                <w:attr w:name="ProductID" w:val="0,5 m"/>
              </w:smartTagPr>
              <w:r w:rsidRPr="00BA4F78">
                <w:rPr>
                  <w:sz w:val="24"/>
                  <w:szCs w:val="24"/>
                  <w:lang w:val="ro-MO"/>
                </w:rPr>
                <w:t>0,5 m</w:t>
              </w:r>
            </w:smartTag>
            <w:r w:rsidRPr="00BA4F78">
              <w:rPr>
                <w:sz w:val="24"/>
                <w:szCs w:val="24"/>
                <w:lang w:val="ro-MO"/>
              </w:rPr>
              <w:t>.</w:t>
            </w:r>
          </w:p>
          <w:p w:rsidR="008B1E41" w:rsidRPr="00BA4F78" w:rsidRDefault="008B1E41" w:rsidP="00422EF0">
            <w:pPr>
              <w:jc w:val="both"/>
              <w:rPr>
                <w:sz w:val="24"/>
                <w:szCs w:val="24"/>
                <w:lang w:val="ro-MO" w:eastAsia="x-none"/>
              </w:rPr>
            </w:pPr>
            <w:r w:rsidRPr="00BA4F78">
              <w:rPr>
                <w:sz w:val="24"/>
                <w:szCs w:val="24"/>
              </w:rPr>
              <w:t xml:space="preserve">         Nu se admite instalarea buteliilor cu HGL: în coridoarele comune şi încăperile locuibile; în subsoluri, demisoluri şi poduri; în încăperile amplasate alături, deasupra şi sub: săli de alimentare, auditorii şi clase de instruire şi alte încăperi analogice; </w:t>
            </w:r>
            <w:r w:rsidRPr="00BA4F78">
              <w:rPr>
                <w:sz w:val="24"/>
                <w:szCs w:val="24"/>
                <w:lang w:val="ro-MO"/>
              </w:rPr>
              <w:t>în încăperi fără iluminat natural din exterior; pe căile de evacuare şi apropierea ieşirilor de evacuare; din partea faţadelor clădirilor; la ieşirile de avarie”.</w:t>
            </w:r>
          </w:p>
        </w:tc>
        <w:tc>
          <w:tcPr>
            <w:tcW w:w="1984" w:type="dxa"/>
          </w:tcPr>
          <w:p w:rsidR="008B1E41" w:rsidRPr="00BA4F78" w:rsidRDefault="00422EF0"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A33AFC">
            <w:pPr>
              <w:pStyle w:val="1"/>
              <w:shd w:val="clear" w:color="auto" w:fill="auto"/>
              <w:spacing w:before="0"/>
              <w:ind w:left="20" w:right="20"/>
              <w:rPr>
                <w:sz w:val="24"/>
                <w:szCs w:val="24"/>
                <w:lang w:val="ro-RO" w:eastAsia="x-none"/>
              </w:rPr>
            </w:pPr>
            <w:r w:rsidRPr="00BA4F78">
              <w:rPr>
                <w:sz w:val="24"/>
                <w:szCs w:val="24"/>
              </w:rPr>
              <w:t>Pct. 869</w:t>
            </w:r>
          </w:p>
        </w:tc>
        <w:tc>
          <w:tcPr>
            <w:tcW w:w="3544" w:type="dxa"/>
          </w:tcPr>
          <w:p w:rsidR="008B1E41" w:rsidRPr="00BA4F78" w:rsidRDefault="008B1E41" w:rsidP="00A33AFC">
            <w:pPr>
              <w:jc w:val="both"/>
              <w:rPr>
                <w:sz w:val="24"/>
                <w:szCs w:val="24"/>
              </w:rPr>
            </w:pPr>
            <w:r w:rsidRPr="00BA4F78">
              <w:rPr>
                <w:sz w:val="24"/>
                <w:szCs w:val="24"/>
                <w:lang w:val="it-IT"/>
              </w:rPr>
              <w:t xml:space="preserve">se va expune într-o nouă redacție, </w:t>
            </w:r>
            <w:r w:rsidRPr="00BA4F78">
              <w:rPr>
                <w:sz w:val="24"/>
                <w:szCs w:val="24"/>
              </w:rPr>
              <w:t>în conformitate cu actele normative în vigoare pe teritoriul Republicii Moldova NCM G.05.01:2014:</w:t>
            </w:r>
          </w:p>
          <w:p w:rsidR="008B1E41" w:rsidRPr="00BA4F78" w:rsidRDefault="008B1E41" w:rsidP="00200DCA">
            <w:pPr>
              <w:jc w:val="both"/>
              <w:rPr>
                <w:sz w:val="24"/>
                <w:szCs w:val="24"/>
                <w:lang w:val="ro-MO" w:eastAsia="x-none"/>
              </w:rPr>
            </w:pPr>
            <w:r w:rsidRPr="00BA4F78">
              <w:rPr>
                <w:sz w:val="24"/>
                <w:szCs w:val="24"/>
              </w:rPr>
              <w:tab/>
              <w:t>„</w:t>
            </w:r>
            <w:r w:rsidRPr="00BA4F78">
              <w:rPr>
                <w:sz w:val="24"/>
                <w:szCs w:val="24"/>
                <w:lang w:val="ro-MO"/>
              </w:rPr>
              <w:t xml:space="preserve">Instalaţiile individuale de butelii, amplasate în exterior, trebuie prevăzute la o distanţă (în lumină) de cel puţin </w:t>
            </w:r>
            <w:smartTag w:uri="urn:schemas-microsoft-com:office:smarttags" w:element="metricconverter">
              <w:smartTagPr>
                <w:attr w:name="ProductID" w:val="0,5 m"/>
              </w:smartTagPr>
              <w:r w:rsidRPr="00BA4F78">
                <w:rPr>
                  <w:sz w:val="24"/>
                  <w:szCs w:val="24"/>
                  <w:lang w:val="ro-MO"/>
                </w:rPr>
                <w:t>0,5 m</w:t>
              </w:r>
            </w:smartTag>
            <w:r w:rsidRPr="00BA4F78">
              <w:rPr>
                <w:sz w:val="24"/>
                <w:szCs w:val="24"/>
                <w:lang w:val="ro-MO"/>
              </w:rPr>
              <w:t xml:space="preserve"> de la golurile de fereastră şi </w:t>
            </w:r>
            <w:smartTag w:uri="urn:schemas-microsoft-com:office:smarttags" w:element="metricconverter">
              <w:smartTagPr>
                <w:attr w:name="ProductID" w:val="1 m"/>
              </w:smartTagPr>
              <w:r w:rsidRPr="00BA4F78">
                <w:rPr>
                  <w:sz w:val="24"/>
                  <w:szCs w:val="24"/>
                  <w:lang w:val="ro-MO"/>
                </w:rPr>
                <w:t>1 m</w:t>
              </w:r>
            </w:smartTag>
            <w:r w:rsidRPr="00BA4F78">
              <w:rPr>
                <w:sz w:val="24"/>
                <w:szCs w:val="24"/>
                <w:lang w:val="ro-MO"/>
              </w:rPr>
              <w:t xml:space="preserve"> de la golurile de uşă ale etajului întâi, nu mai puţin de </w:t>
            </w:r>
            <w:smartTag w:uri="urn:schemas-microsoft-com:office:smarttags" w:element="metricconverter">
              <w:smartTagPr>
                <w:attr w:name="ProductID" w:val="3 m"/>
              </w:smartTagPr>
              <w:r w:rsidRPr="00BA4F78">
                <w:rPr>
                  <w:sz w:val="24"/>
                  <w:szCs w:val="24"/>
                  <w:lang w:val="ro-MO"/>
                </w:rPr>
                <w:t>3 m</w:t>
              </w:r>
            </w:smartTag>
            <w:r w:rsidRPr="00BA4F78">
              <w:rPr>
                <w:sz w:val="24"/>
                <w:szCs w:val="24"/>
                <w:lang w:val="ro-MO"/>
              </w:rPr>
              <w:t xml:space="preserve"> de la golurile de uşă şi de fereastră ale subsolurilor şi demisolurilor, precum şi ale căminelor de la canalizare”.</w:t>
            </w:r>
          </w:p>
        </w:tc>
        <w:tc>
          <w:tcPr>
            <w:tcW w:w="1984" w:type="dxa"/>
          </w:tcPr>
          <w:p w:rsidR="008B1E41" w:rsidRPr="00BA4F78" w:rsidRDefault="00422EF0"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A33AFC">
            <w:pPr>
              <w:pStyle w:val="1"/>
              <w:shd w:val="clear" w:color="auto" w:fill="auto"/>
              <w:spacing w:before="0"/>
              <w:ind w:left="20" w:right="20"/>
              <w:rPr>
                <w:sz w:val="24"/>
                <w:szCs w:val="24"/>
                <w:lang w:val="ro-RO" w:eastAsia="x-none"/>
              </w:rPr>
            </w:pPr>
            <w:r w:rsidRPr="00BA4F78">
              <w:rPr>
                <w:sz w:val="24"/>
                <w:szCs w:val="24"/>
                <w:lang w:val="ro-MO"/>
              </w:rPr>
              <w:t>La pct. 950, tabelul nr. 6</w:t>
            </w:r>
          </w:p>
        </w:tc>
        <w:tc>
          <w:tcPr>
            <w:tcW w:w="3544" w:type="dxa"/>
          </w:tcPr>
          <w:p w:rsidR="008B1E41" w:rsidRPr="00BA4F78" w:rsidRDefault="008B1E41" w:rsidP="00345533">
            <w:pPr>
              <w:pStyle w:val="1"/>
              <w:shd w:val="clear" w:color="auto" w:fill="auto"/>
              <w:spacing w:before="0"/>
              <w:ind w:left="20" w:right="20"/>
              <w:jc w:val="left"/>
              <w:rPr>
                <w:sz w:val="24"/>
                <w:szCs w:val="24"/>
                <w:lang w:val="ro-RO" w:eastAsia="x-none"/>
              </w:rPr>
            </w:pPr>
            <w:r w:rsidRPr="00BA4F78">
              <w:rPr>
                <w:sz w:val="24"/>
                <w:szCs w:val="24"/>
                <w:lang w:val="ro-MO"/>
              </w:rPr>
              <w:t xml:space="preserve">se va expune cu un nou conținut, conform tabelului nr. 7 a NCM G.05.01:2014, potrivit </w:t>
            </w:r>
            <w:r w:rsidRPr="00BA4F78">
              <w:rPr>
                <w:sz w:val="24"/>
                <w:szCs w:val="24"/>
              </w:rPr>
              <w:t>actelor normative în vigoare pe teritoriul Republicii Moldova NCM G.05.01:2014.</w:t>
            </w:r>
          </w:p>
        </w:tc>
        <w:tc>
          <w:tcPr>
            <w:tcW w:w="1984" w:type="dxa"/>
          </w:tcPr>
          <w:p w:rsidR="008B1E41" w:rsidRPr="00BA4F78" w:rsidRDefault="003B6E0B"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3B6E0B" w:rsidP="00345533">
            <w:pPr>
              <w:pStyle w:val="1"/>
              <w:shd w:val="clear" w:color="auto" w:fill="auto"/>
              <w:spacing w:before="0"/>
              <w:ind w:left="20" w:right="20"/>
              <w:rPr>
                <w:sz w:val="24"/>
                <w:szCs w:val="24"/>
                <w:lang w:val="ro-RO" w:eastAsia="x-none"/>
              </w:rPr>
            </w:pPr>
            <w:r>
              <w:rPr>
                <w:sz w:val="24"/>
                <w:szCs w:val="24"/>
              </w:rPr>
              <w:t>La pct. 1169</w:t>
            </w:r>
          </w:p>
        </w:tc>
        <w:tc>
          <w:tcPr>
            <w:tcW w:w="3544" w:type="dxa"/>
          </w:tcPr>
          <w:p w:rsidR="008B1E41" w:rsidRPr="00BA4F78" w:rsidRDefault="008B1E41" w:rsidP="00345533">
            <w:pPr>
              <w:pStyle w:val="1"/>
              <w:shd w:val="clear" w:color="auto" w:fill="auto"/>
              <w:spacing w:before="0"/>
              <w:ind w:left="20" w:right="20"/>
              <w:rPr>
                <w:sz w:val="24"/>
                <w:szCs w:val="24"/>
                <w:lang w:val="ro-RO" w:eastAsia="x-none"/>
              </w:rPr>
            </w:pPr>
            <w:proofErr w:type="gramStart"/>
            <w:r w:rsidRPr="00BA4F78">
              <w:rPr>
                <w:sz w:val="24"/>
                <w:szCs w:val="24"/>
              </w:rPr>
              <w:t>după</w:t>
            </w:r>
            <w:proofErr w:type="gramEnd"/>
            <w:r w:rsidRPr="00BA4F78">
              <w:rPr>
                <w:sz w:val="24"/>
                <w:szCs w:val="24"/>
              </w:rPr>
              <w:t xml:space="preserve"> sintagma „se pot utiliza gazoanalizatoare cu acţiune termochimică şi gazoanalizatoare interferometrice, adecvate, legalizate</w:t>
            </w:r>
            <w:r w:rsidRPr="00BA4F78">
              <w:rPr>
                <w:sz w:val="24"/>
                <w:szCs w:val="24"/>
                <w:lang w:val="ro-MO"/>
              </w:rPr>
              <w:t xml:space="preserve">” </w:t>
            </w:r>
            <w:r w:rsidRPr="00BA4F78">
              <w:rPr>
                <w:sz w:val="24"/>
                <w:szCs w:val="24"/>
              </w:rPr>
              <w:t xml:space="preserve">se va completa cu sintagma „care </w:t>
            </w:r>
            <w:r w:rsidRPr="00BA4F78">
              <w:rPr>
                <w:sz w:val="24"/>
                <w:szCs w:val="24"/>
                <w:lang w:val="ro-MO"/>
              </w:rPr>
              <w:t>să deţină certificate de conformitate</w:t>
            </w:r>
            <w:r w:rsidRPr="00BA4F78">
              <w:rPr>
                <w:sz w:val="24"/>
                <w:szCs w:val="24"/>
              </w:rPr>
              <w:t>”, iar în continuare după text, conform actelor normative în vigoare pe teritoriul Republicii Moldova NCM G.05.01:2014.</w:t>
            </w:r>
          </w:p>
        </w:tc>
        <w:tc>
          <w:tcPr>
            <w:tcW w:w="1984" w:type="dxa"/>
          </w:tcPr>
          <w:p w:rsidR="008B1E41" w:rsidRPr="00BA4F78" w:rsidRDefault="008A4CA4"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lang w:val="ro-RO" w:eastAsia="x-none"/>
              </w:rPr>
            </w:pPr>
          </w:p>
        </w:tc>
        <w:tc>
          <w:tcPr>
            <w:tcW w:w="2552" w:type="dxa"/>
          </w:tcPr>
          <w:p w:rsidR="008B1E41" w:rsidRPr="00BA4F78" w:rsidRDefault="008B1E41" w:rsidP="00C300DF">
            <w:pPr>
              <w:pStyle w:val="a3"/>
              <w:jc w:val="both"/>
              <w:rPr>
                <w:lang w:val="ro-RO" w:eastAsia="x-none"/>
              </w:rPr>
            </w:pPr>
          </w:p>
        </w:tc>
        <w:tc>
          <w:tcPr>
            <w:tcW w:w="3544" w:type="dxa"/>
          </w:tcPr>
          <w:p w:rsidR="008B1E41" w:rsidRPr="00BA4F78" w:rsidRDefault="008B1E41" w:rsidP="00345533">
            <w:pPr>
              <w:pStyle w:val="1"/>
              <w:shd w:val="clear" w:color="auto" w:fill="auto"/>
              <w:spacing w:before="0"/>
              <w:ind w:left="20" w:right="20"/>
              <w:rPr>
                <w:sz w:val="24"/>
                <w:szCs w:val="24"/>
                <w:lang w:val="ro-RO" w:eastAsia="x-none"/>
              </w:rPr>
            </w:pPr>
            <w:r w:rsidRPr="00BA4F78">
              <w:rPr>
                <w:sz w:val="24"/>
                <w:szCs w:val="24"/>
              </w:rPr>
              <w:t>Pct. 1272</w:t>
            </w:r>
          </w:p>
        </w:tc>
        <w:tc>
          <w:tcPr>
            <w:tcW w:w="3544" w:type="dxa"/>
          </w:tcPr>
          <w:p w:rsidR="008B1E41" w:rsidRPr="00BA4F78" w:rsidRDefault="008B1E41" w:rsidP="00345533">
            <w:pPr>
              <w:jc w:val="both"/>
              <w:rPr>
                <w:sz w:val="24"/>
                <w:szCs w:val="24"/>
              </w:rPr>
            </w:pPr>
            <w:r w:rsidRPr="00BA4F78">
              <w:rPr>
                <w:sz w:val="24"/>
                <w:szCs w:val="24"/>
              </w:rPr>
              <w:t>se va expune cu un nou conținut, potrivit actelor normative în vigoare pe teritoriul Republicii Moldova RT DSE 1.01-2005:</w:t>
            </w:r>
          </w:p>
          <w:p w:rsidR="008B1E41" w:rsidRPr="00BA4F78" w:rsidRDefault="008B1E41" w:rsidP="00200DCA">
            <w:pPr>
              <w:jc w:val="both"/>
              <w:rPr>
                <w:sz w:val="24"/>
                <w:szCs w:val="24"/>
                <w:lang w:eastAsia="x-none"/>
              </w:rPr>
            </w:pPr>
            <w:r w:rsidRPr="00BA4F78">
              <w:rPr>
                <w:sz w:val="24"/>
                <w:szCs w:val="24"/>
              </w:rPr>
              <w:tab/>
              <w:t>„</w:t>
            </w:r>
            <w:r w:rsidRPr="00BA4F78">
              <w:rPr>
                <w:sz w:val="24"/>
                <w:szCs w:val="24"/>
                <w:lang w:val="ro-MO"/>
              </w:rPr>
              <w:t xml:space="preserve">Încăperea centralei termice trebuie să fie dotată cu panou antiincendiar:  pînză de azbest cu dimensiunile 2 x </w:t>
            </w:r>
            <w:smartTag w:uri="urn:schemas-microsoft-com:office:smarttags" w:element="metricconverter">
              <w:smartTagPr>
                <w:attr w:name="ProductID" w:val="2 m"/>
              </w:smartTagPr>
              <w:r w:rsidRPr="00BA4F78">
                <w:rPr>
                  <w:sz w:val="24"/>
                  <w:szCs w:val="24"/>
                  <w:lang w:val="ro-MO"/>
                </w:rPr>
                <w:t>2 m</w:t>
              </w:r>
            </w:smartTag>
            <w:r w:rsidRPr="00BA4F78">
              <w:rPr>
                <w:sz w:val="24"/>
                <w:szCs w:val="24"/>
                <w:lang w:val="ro-MO"/>
              </w:rPr>
              <w:t xml:space="preserve"> (1 unit.), stingătoare</w:t>
            </w:r>
            <w:r w:rsidRPr="00BA4F78">
              <w:rPr>
                <w:sz w:val="24"/>
                <w:szCs w:val="24"/>
              </w:rPr>
              <w:t xml:space="preserve"> </w:t>
            </w:r>
            <w:r w:rsidRPr="00BA4F78">
              <w:rPr>
                <w:sz w:val="24"/>
                <w:szCs w:val="24"/>
                <w:lang w:val="ro-MO"/>
              </w:rPr>
              <w:t>cu</w:t>
            </w:r>
            <w:r w:rsidRPr="00BA4F78">
              <w:rPr>
                <w:sz w:val="24"/>
                <w:szCs w:val="24"/>
              </w:rPr>
              <w:t xml:space="preserve"> </w:t>
            </w:r>
            <w:r w:rsidRPr="00BA4F78">
              <w:rPr>
                <w:sz w:val="24"/>
                <w:szCs w:val="24"/>
                <w:lang w:val="ro-MO"/>
              </w:rPr>
              <w:t>bioxid</w:t>
            </w:r>
            <w:r w:rsidRPr="00BA4F78">
              <w:rPr>
                <w:sz w:val="24"/>
                <w:szCs w:val="24"/>
              </w:rPr>
              <w:t xml:space="preserve"> </w:t>
            </w:r>
            <w:r w:rsidRPr="00BA4F78">
              <w:rPr>
                <w:sz w:val="24"/>
                <w:szCs w:val="24"/>
                <w:lang w:val="ro-MO"/>
              </w:rPr>
              <w:t>de</w:t>
            </w:r>
            <w:r w:rsidRPr="00BA4F78">
              <w:rPr>
                <w:sz w:val="24"/>
                <w:szCs w:val="24"/>
              </w:rPr>
              <w:t xml:space="preserve"> </w:t>
            </w:r>
            <w:r w:rsidRPr="00BA4F78">
              <w:rPr>
                <w:sz w:val="24"/>
                <w:szCs w:val="24"/>
                <w:lang w:val="ro-MO"/>
              </w:rPr>
              <w:t>carbon</w:t>
            </w:r>
            <w:r w:rsidRPr="00BA4F78">
              <w:rPr>
                <w:sz w:val="24"/>
                <w:szCs w:val="24"/>
              </w:rPr>
              <w:t xml:space="preserve"> </w:t>
            </w:r>
            <w:r w:rsidRPr="00BA4F78">
              <w:rPr>
                <w:sz w:val="24"/>
                <w:szCs w:val="24"/>
                <w:lang w:val="ro-MO"/>
              </w:rPr>
              <w:t>sau</w:t>
            </w:r>
            <w:r w:rsidRPr="00BA4F78">
              <w:rPr>
                <w:sz w:val="24"/>
                <w:szCs w:val="24"/>
              </w:rPr>
              <w:t xml:space="preserve"> </w:t>
            </w:r>
            <w:r w:rsidRPr="00BA4F78">
              <w:rPr>
                <w:sz w:val="24"/>
                <w:szCs w:val="24"/>
                <w:lang w:val="ro-MO"/>
              </w:rPr>
              <w:t>cu</w:t>
            </w:r>
            <w:r w:rsidRPr="00BA4F78">
              <w:rPr>
                <w:sz w:val="24"/>
                <w:szCs w:val="24"/>
              </w:rPr>
              <w:t xml:space="preserve"> </w:t>
            </w:r>
            <w:r w:rsidRPr="00BA4F78">
              <w:rPr>
                <w:sz w:val="24"/>
                <w:szCs w:val="24"/>
                <w:lang w:val="ro-MO"/>
              </w:rPr>
              <w:t>pulbere</w:t>
            </w:r>
            <w:r w:rsidRPr="00BA4F78">
              <w:rPr>
                <w:sz w:val="24"/>
                <w:szCs w:val="24"/>
              </w:rPr>
              <w:t xml:space="preserve">, </w:t>
            </w:r>
            <w:r w:rsidRPr="00BA4F78">
              <w:rPr>
                <w:sz w:val="24"/>
                <w:szCs w:val="24"/>
                <w:lang w:val="ro-MO"/>
              </w:rPr>
              <w:t>cu</w:t>
            </w:r>
            <w:r w:rsidRPr="00BA4F78">
              <w:rPr>
                <w:sz w:val="24"/>
                <w:szCs w:val="24"/>
              </w:rPr>
              <w:t xml:space="preserve"> </w:t>
            </w:r>
            <w:r w:rsidRPr="00BA4F78">
              <w:rPr>
                <w:sz w:val="24"/>
                <w:szCs w:val="24"/>
                <w:lang w:val="ro-MO"/>
              </w:rPr>
              <w:t>capacitatea</w:t>
            </w:r>
            <w:r w:rsidRPr="00BA4F78">
              <w:rPr>
                <w:sz w:val="24"/>
                <w:szCs w:val="24"/>
              </w:rPr>
              <w:t xml:space="preserve"> </w:t>
            </w:r>
            <w:r w:rsidRPr="00BA4F78">
              <w:rPr>
                <w:sz w:val="24"/>
                <w:szCs w:val="24"/>
                <w:lang w:val="ro-MO"/>
              </w:rPr>
              <w:t>de</w:t>
            </w:r>
            <w:r w:rsidRPr="00BA4F78">
              <w:rPr>
                <w:sz w:val="24"/>
                <w:szCs w:val="24"/>
              </w:rPr>
              <w:t xml:space="preserve"> </w:t>
            </w:r>
            <w:r w:rsidRPr="00BA4F78">
              <w:rPr>
                <w:sz w:val="24"/>
                <w:szCs w:val="24"/>
                <w:lang w:val="ro-MO"/>
              </w:rPr>
              <w:t>cel</w:t>
            </w:r>
            <w:r w:rsidRPr="00BA4F78">
              <w:rPr>
                <w:sz w:val="24"/>
                <w:szCs w:val="24"/>
              </w:rPr>
              <w:t xml:space="preserve"> </w:t>
            </w:r>
            <w:r w:rsidRPr="00BA4F78">
              <w:rPr>
                <w:sz w:val="24"/>
                <w:szCs w:val="24"/>
                <w:lang w:val="ro-MO"/>
              </w:rPr>
              <w:t>pu</w:t>
            </w:r>
            <w:r w:rsidRPr="00BA4F78">
              <w:rPr>
                <w:sz w:val="24"/>
                <w:szCs w:val="24"/>
              </w:rPr>
              <w:t>ţ</w:t>
            </w:r>
            <w:r w:rsidRPr="00BA4F78">
              <w:rPr>
                <w:sz w:val="24"/>
                <w:szCs w:val="24"/>
                <w:lang w:val="ro-MO"/>
              </w:rPr>
              <w:t>in</w:t>
            </w:r>
            <w:r w:rsidRPr="00BA4F78">
              <w:rPr>
                <w:sz w:val="24"/>
                <w:szCs w:val="24"/>
              </w:rPr>
              <w:t xml:space="preserve"> </w:t>
            </w:r>
            <w:smartTag w:uri="urn:schemas-microsoft-com:office:smarttags" w:element="metricconverter">
              <w:smartTagPr>
                <w:attr w:name="ProductID" w:val="5 l"/>
              </w:smartTagPr>
              <w:r w:rsidRPr="00BA4F78">
                <w:rPr>
                  <w:sz w:val="24"/>
                  <w:szCs w:val="24"/>
                </w:rPr>
                <w:t xml:space="preserve">5 </w:t>
              </w:r>
              <w:r w:rsidRPr="00BA4F78">
                <w:rPr>
                  <w:sz w:val="24"/>
                  <w:szCs w:val="24"/>
                  <w:lang w:val="ro-MO"/>
                </w:rPr>
                <w:t>l</w:t>
              </w:r>
            </w:smartTag>
            <w:r w:rsidRPr="00BA4F78">
              <w:rPr>
                <w:sz w:val="24"/>
                <w:szCs w:val="24"/>
              </w:rPr>
              <w:t xml:space="preserve"> </w:t>
            </w:r>
            <w:r w:rsidRPr="00BA4F78">
              <w:rPr>
                <w:sz w:val="24"/>
                <w:szCs w:val="24"/>
                <w:lang w:val="ro-MO"/>
              </w:rPr>
              <w:t>fiecare</w:t>
            </w:r>
            <w:r w:rsidRPr="00BA4F78">
              <w:rPr>
                <w:sz w:val="24"/>
                <w:szCs w:val="24"/>
              </w:rPr>
              <w:t xml:space="preserve"> </w:t>
            </w:r>
            <w:r w:rsidRPr="00BA4F78">
              <w:rPr>
                <w:sz w:val="24"/>
                <w:szCs w:val="24"/>
                <w:lang w:val="ro-MO"/>
              </w:rPr>
              <w:t>(2 unit.)”.</w:t>
            </w:r>
          </w:p>
        </w:tc>
        <w:tc>
          <w:tcPr>
            <w:tcW w:w="1984" w:type="dxa"/>
          </w:tcPr>
          <w:p w:rsidR="008B1E41" w:rsidRPr="00BA4F78" w:rsidRDefault="00873B29"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1E41" w:rsidRPr="00BA4F78" w:rsidRDefault="008B1E41" w:rsidP="007A34B0">
            <w:pPr>
              <w:pStyle w:val="a7"/>
              <w:ind w:firstLine="0"/>
              <w:rPr>
                <w:color w:val="000000" w:themeColor="text1"/>
                <w:lang w:val="ro-RO"/>
              </w:rPr>
            </w:pPr>
          </w:p>
        </w:tc>
      </w:tr>
      <w:tr w:rsidR="008B1E41" w:rsidRPr="00BA4F78" w:rsidTr="005F308C">
        <w:tc>
          <w:tcPr>
            <w:tcW w:w="675" w:type="dxa"/>
          </w:tcPr>
          <w:p w:rsidR="008B1E41" w:rsidRPr="00BA4F78" w:rsidRDefault="008B1E41" w:rsidP="007A34B0">
            <w:pPr>
              <w:pStyle w:val="a3"/>
              <w:jc w:val="center"/>
              <w:rPr>
                <w:b/>
                <w:color w:val="000000" w:themeColor="text1"/>
                <w:lang w:val="ro-RO" w:eastAsia="x-none"/>
              </w:rPr>
            </w:pPr>
            <w:r w:rsidRPr="00BA4F78">
              <w:rPr>
                <w:b/>
                <w:color w:val="000000" w:themeColor="text1"/>
                <w:lang w:val="ro-RO" w:eastAsia="x-none"/>
              </w:rPr>
              <w:t>7.</w:t>
            </w:r>
          </w:p>
        </w:tc>
        <w:tc>
          <w:tcPr>
            <w:tcW w:w="2552" w:type="dxa"/>
          </w:tcPr>
          <w:p w:rsidR="008B1E41" w:rsidRPr="00BA4F78" w:rsidRDefault="008B1E41" w:rsidP="00C300DF">
            <w:pPr>
              <w:pStyle w:val="a3"/>
              <w:jc w:val="both"/>
              <w:rPr>
                <w:color w:val="000000" w:themeColor="text1"/>
                <w:lang w:val="ro-RO" w:eastAsia="x-none"/>
              </w:rPr>
            </w:pPr>
            <w:r w:rsidRPr="00BA4F78">
              <w:rPr>
                <w:color w:val="000000" w:themeColor="text1"/>
                <w:lang w:val="ro-RO" w:eastAsia="x-none"/>
              </w:rPr>
              <w:t>Agenția Națională pentru Reglementare în Energetică</w:t>
            </w:r>
          </w:p>
        </w:tc>
        <w:tc>
          <w:tcPr>
            <w:tcW w:w="3544" w:type="dxa"/>
          </w:tcPr>
          <w:p w:rsidR="008B1E41" w:rsidRPr="00BA4F78" w:rsidRDefault="00E36C37" w:rsidP="007A34B0">
            <w:pPr>
              <w:jc w:val="both"/>
              <w:rPr>
                <w:rStyle w:val="BodytextBold"/>
                <w:b w:val="0"/>
                <w:bCs w:val="0"/>
                <w:iCs/>
                <w:color w:val="000000" w:themeColor="text1"/>
                <w:sz w:val="24"/>
                <w:szCs w:val="24"/>
                <w:shd w:val="clear" w:color="auto" w:fill="auto"/>
              </w:rPr>
            </w:pPr>
            <w:r w:rsidRPr="00BA4F78">
              <w:rPr>
                <w:color w:val="000066"/>
                <w:sz w:val="24"/>
                <w:szCs w:val="24"/>
              </w:rPr>
              <w:t>Reieşind din conţinutul proiectului de document Agenţia propune ca acesta să fie denumit ca: „Reglementare tehnică privind cerințele minime de securitate la exploatarea sistemelor de distribuție a gazelor combustibile naturale</w:t>
            </w:r>
            <w:r w:rsidRPr="00BA4F78">
              <w:rPr>
                <w:b/>
                <w:color w:val="000066"/>
                <w:sz w:val="24"/>
                <w:szCs w:val="24"/>
              </w:rPr>
              <w:t xml:space="preserve"> </w:t>
            </w:r>
            <w:r w:rsidRPr="00BA4F78">
              <w:rPr>
                <w:color w:val="000066"/>
                <w:sz w:val="24"/>
                <w:szCs w:val="24"/>
              </w:rPr>
              <w:t>şi gazelor petroliere lichefiate”.</w:t>
            </w:r>
          </w:p>
        </w:tc>
        <w:tc>
          <w:tcPr>
            <w:tcW w:w="3544" w:type="dxa"/>
          </w:tcPr>
          <w:p w:rsidR="008B1E41" w:rsidRPr="00BA4F78" w:rsidRDefault="008B1E41" w:rsidP="007A34B0">
            <w:pPr>
              <w:jc w:val="both"/>
              <w:rPr>
                <w:rStyle w:val="BodytextBold"/>
                <w:b w:val="0"/>
                <w:bCs w:val="0"/>
                <w:iCs/>
                <w:color w:val="000000" w:themeColor="text1"/>
                <w:sz w:val="24"/>
                <w:szCs w:val="24"/>
                <w:shd w:val="clear" w:color="auto" w:fill="auto"/>
              </w:rPr>
            </w:pPr>
          </w:p>
        </w:tc>
        <w:tc>
          <w:tcPr>
            <w:tcW w:w="1984" w:type="dxa"/>
          </w:tcPr>
          <w:p w:rsidR="008B1E41" w:rsidRPr="00BA4F78" w:rsidRDefault="008B1E41" w:rsidP="007A34B0">
            <w:pPr>
              <w:pStyle w:val="a3"/>
              <w:jc w:val="center"/>
              <w:rPr>
                <w:color w:val="000000" w:themeColor="text1"/>
                <w:lang w:val="ro-RO" w:eastAsia="x-none"/>
              </w:rPr>
            </w:pPr>
          </w:p>
        </w:tc>
        <w:tc>
          <w:tcPr>
            <w:tcW w:w="2410" w:type="dxa"/>
          </w:tcPr>
          <w:p w:rsidR="008B1E41" w:rsidRPr="00BA4F78" w:rsidRDefault="008B1E41" w:rsidP="007A34B0">
            <w:pPr>
              <w:jc w:val="both"/>
              <w:rPr>
                <w:color w:val="000000" w:themeColor="text1"/>
                <w:sz w:val="24"/>
                <w:szCs w:val="24"/>
              </w:rPr>
            </w:pPr>
          </w:p>
        </w:tc>
      </w:tr>
      <w:tr w:rsidR="00E36C37" w:rsidRPr="00BA4F78" w:rsidTr="005F308C">
        <w:tc>
          <w:tcPr>
            <w:tcW w:w="675" w:type="dxa"/>
          </w:tcPr>
          <w:p w:rsidR="00E36C37" w:rsidRPr="00BA4F78" w:rsidRDefault="00E36C37" w:rsidP="007A34B0">
            <w:pPr>
              <w:pStyle w:val="a3"/>
              <w:jc w:val="center"/>
              <w:rPr>
                <w:b/>
                <w:color w:val="000000" w:themeColor="text1"/>
                <w:lang w:val="ro-RO" w:eastAsia="x-none"/>
              </w:rPr>
            </w:pPr>
          </w:p>
        </w:tc>
        <w:tc>
          <w:tcPr>
            <w:tcW w:w="2552" w:type="dxa"/>
          </w:tcPr>
          <w:p w:rsidR="00E36C37" w:rsidRPr="00BA4F78" w:rsidRDefault="00E36C37" w:rsidP="00C300DF">
            <w:pPr>
              <w:pStyle w:val="a3"/>
              <w:jc w:val="both"/>
              <w:rPr>
                <w:color w:val="000000" w:themeColor="text1"/>
                <w:lang w:val="ro-RO" w:eastAsia="x-none"/>
              </w:rPr>
            </w:pPr>
          </w:p>
        </w:tc>
        <w:tc>
          <w:tcPr>
            <w:tcW w:w="3544" w:type="dxa"/>
          </w:tcPr>
          <w:p w:rsidR="00E36C37" w:rsidRPr="00BA4F78" w:rsidRDefault="00376B63" w:rsidP="007A34B0">
            <w:pPr>
              <w:jc w:val="both"/>
              <w:rPr>
                <w:color w:val="000066"/>
                <w:sz w:val="24"/>
                <w:szCs w:val="24"/>
              </w:rPr>
            </w:pPr>
            <w:r w:rsidRPr="00BA4F78">
              <w:rPr>
                <w:color w:val="000066"/>
                <w:sz w:val="24"/>
                <w:szCs w:val="24"/>
              </w:rPr>
              <w:t>În tot textul proiectului de document, propus Guvernului pentru aprobare,</w:t>
            </w:r>
          </w:p>
        </w:tc>
        <w:tc>
          <w:tcPr>
            <w:tcW w:w="3544" w:type="dxa"/>
          </w:tcPr>
          <w:p w:rsidR="00E36C37" w:rsidRPr="00BA4F78" w:rsidRDefault="00376B63"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Agenţia consideră oportun de utilizat noţiunile definite de Legea 123 - XVIII din 23.12.2009 cu privire la gazele naturale </w:t>
            </w:r>
            <w:r w:rsidRPr="00BA4F78">
              <w:rPr>
                <w:rStyle w:val="a6"/>
                <w:rFonts w:eastAsia="Calibri"/>
                <w:i/>
                <w:iCs/>
                <w:color w:val="000066"/>
                <w:sz w:val="24"/>
                <w:szCs w:val="24"/>
              </w:rPr>
              <w:t>(Monitorul Oficial, 2010, nr. 23 – 24,</w:t>
            </w:r>
            <w:r w:rsidRPr="00BA4F78">
              <w:rPr>
                <w:b/>
                <w:i/>
                <w:iCs/>
                <w:color w:val="000066"/>
                <w:sz w:val="24"/>
                <w:szCs w:val="24"/>
              </w:rPr>
              <w:t xml:space="preserve"> </w:t>
            </w:r>
            <w:r w:rsidRPr="00BA4F78">
              <w:rPr>
                <w:i/>
                <w:iCs/>
                <w:color w:val="000066"/>
                <w:sz w:val="24"/>
                <w:szCs w:val="24"/>
              </w:rPr>
              <w:t>art. 31</w:t>
            </w:r>
            <w:r w:rsidRPr="00BA4F78">
              <w:rPr>
                <w:rStyle w:val="a6"/>
                <w:rFonts w:eastAsia="Calibri"/>
                <w:i/>
                <w:iCs/>
                <w:color w:val="000066"/>
                <w:sz w:val="24"/>
                <w:szCs w:val="24"/>
              </w:rPr>
              <w:t>).</w:t>
            </w:r>
          </w:p>
        </w:tc>
        <w:tc>
          <w:tcPr>
            <w:tcW w:w="1984" w:type="dxa"/>
          </w:tcPr>
          <w:p w:rsidR="00E36C37" w:rsidRPr="00BA4F78" w:rsidRDefault="00CC3458"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CC3458" w:rsidRDefault="00CC3458" w:rsidP="007A34B0">
            <w:pPr>
              <w:jc w:val="both"/>
              <w:rPr>
                <w:color w:val="000000" w:themeColor="text1"/>
                <w:sz w:val="24"/>
                <w:szCs w:val="24"/>
              </w:rPr>
            </w:pPr>
            <w:r>
              <w:rPr>
                <w:color w:val="000000" w:themeColor="text1"/>
                <w:sz w:val="24"/>
                <w:szCs w:val="24"/>
              </w:rPr>
              <w:t xml:space="preserve">Prezentul proiect a fost elaborat întru executarea Legii nr. 116 din 18.05.2012 privind securitatea industrială a obiectelor industriale periculoase, unde prin Anexa 1 a fost aprobat Nomenclatorul </w:t>
            </w:r>
            <w:r w:rsidR="000E6157">
              <w:rPr>
                <w:color w:val="000000" w:themeColor="text1"/>
                <w:sz w:val="24"/>
                <w:szCs w:val="24"/>
              </w:rPr>
              <w:t xml:space="preserve">obiectelor industriale periculoase și al producțiilor, </w:t>
            </w:r>
            <w:r w:rsidR="000E6157">
              <w:rPr>
                <w:color w:val="000000" w:themeColor="text1"/>
                <w:sz w:val="24"/>
                <w:szCs w:val="24"/>
              </w:rPr>
              <w:lastRenderedPageBreak/>
              <w:t>instalațiilor, utilajelor, tehnologiilor utilizate la obiectul industrial periculos, cu indicarea abreviaturilor și a instalațiilor tehnologice.</w:t>
            </w:r>
          </w:p>
          <w:p w:rsidR="00E36C37" w:rsidRPr="00BA4F78" w:rsidRDefault="00E36C37" w:rsidP="007A34B0">
            <w:pPr>
              <w:jc w:val="both"/>
              <w:rPr>
                <w:color w:val="000000" w:themeColor="text1"/>
                <w:sz w:val="24"/>
                <w:szCs w:val="24"/>
              </w:rPr>
            </w:pPr>
          </w:p>
        </w:tc>
      </w:tr>
      <w:tr w:rsidR="00C13DA4" w:rsidRPr="00BA4F78" w:rsidTr="005F308C">
        <w:tc>
          <w:tcPr>
            <w:tcW w:w="675" w:type="dxa"/>
          </w:tcPr>
          <w:p w:rsidR="00C13DA4" w:rsidRPr="00BA4F78" w:rsidRDefault="00C13DA4" w:rsidP="007A34B0">
            <w:pPr>
              <w:pStyle w:val="a3"/>
              <w:jc w:val="center"/>
              <w:rPr>
                <w:b/>
                <w:color w:val="000000" w:themeColor="text1"/>
                <w:lang w:val="ro-RO" w:eastAsia="x-none"/>
              </w:rPr>
            </w:pPr>
          </w:p>
        </w:tc>
        <w:tc>
          <w:tcPr>
            <w:tcW w:w="2552" w:type="dxa"/>
          </w:tcPr>
          <w:p w:rsidR="00C13DA4" w:rsidRPr="00BA4F78" w:rsidRDefault="00C13DA4" w:rsidP="00C300DF">
            <w:pPr>
              <w:pStyle w:val="a3"/>
              <w:jc w:val="both"/>
              <w:rPr>
                <w:color w:val="000000" w:themeColor="text1"/>
                <w:lang w:val="ro-RO" w:eastAsia="x-none"/>
              </w:rPr>
            </w:pPr>
          </w:p>
        </w:tc>
        <w:tc>
          <w:tcPr>
            <w:tcW w:w="3544" w:type="dxa"/>
          </w:tcPr>
          <w:p w:rsidR="00C13DA4" w:rsidRPr="00BA4F78" w:rsidRDefault="00C13DA4" w:rsidP="00C13DA4">
            <w:pPr>
              <w:jc w:val="both"/>
              <w:rPr>
                <w:color w:val="000066"/>
                <w:sz w:val="24"/>
                <w:szCs w:val="24"/>
              </w:rPr>
            </w:pPr>
            <w:r w:rsidRPr="00BA4F78">
              <w:rPr>
                <w:color w:val="000066"/>
                <w:sz w:val="24"/>
                <w:szCs w:val="24"/>
              </w:rPr>
              <w:t xml:space="preserve">În tot textul documentului </w:t>
            </w:r>
          </w:p>
        </w:tc>
        <w:tc>
          <w:tcPr>
            <w:tcW w:w="3544" w:type="dxa"/>
          </w:tcPr>
          <w:p w:rsidR="00C13DA4" w:rsidRPr="00BA4F78" w:rsidRDefault="00C13DA4" w:rsidP="007A34B0">
            <w:pPr>
              <w:jc w:val="both"/>
              <w:rPr>
                <w:color w:val="000066"/>
                <w:sz w:val="24"/>
                <w:szCs w:val="24"/>
              </w:rPr>
            </w:pPr>
            <w:r w:rsidRPr="00BA4F78">
              <w:rPr>
                <w:color w:val="000066"/>
                <w:sz w:val="24"/>
                <w:szCs w:val="24"/>
              </w:rPr>
              <w:t>de înlocuit cuvântul „Reguli” cu „Reglementarea tehnică”.</w:t>
            </w:r>
          </w:p>
        </w:tc>
        <w:tc>
          <w:tcPr>
            <w:tcW w:w="1984" w:type="dxa"/>
          </w:tcPr>
          <w:p w:rsidR="00C13DA4" w:rsidRPr="00BA4F78" w:rsidRDefault="00BC605C"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C13DA4" w:rsidRPr="00BA4F78" w:rsidRDefault="00BC605C" w:rsidP="007A34B0">
            <w:pPr>
              <w:jc w:val="both"/>
              <w:rPr>
                <w:color w:val="000000" w:themeColor="text1"/>
                <w:sz w:val="24"/>
                <w:szCs w:val="24"/>
              </w:rPr>
            </w:pPr>
            <w:r>
              <w:rPr>
                <w:color w:val="000000" w:themeColor="text1"/>
                <w:sz w:val="24"/>
                <w:szCs w:val="24"/>
              </w:rPr>
              <w:t xml:space="preserve">Contravine prevederilor Legii nr. </w:t>
            </w:r>
            <w:r w:rsidR="009F68BD">
              <w:rPr>
                <w:color w:val="000000" w:themeColor="text1"/>
                <w:sz w:val="24"/>
                <w:szCs w:val="24"/>
              </w:rPr>
              <w:t>420-XVI din 22.12.2006 privind activitatea de reglementare tehnică</w:t>
            </w:r>
          </w:p>
        </w:tc>
      </w:tr>
      <w:tr w:rsidR="00E36C37" w:rsidRPr="00BA4F78" w:rsidTr="005F308C">
        <w:tc>
          <w:tcPr>
            <w:tcW w:w="675" w:type="dxa"/>
          </w:tcPr>
          <w:p w:rsidR="00E36C37" w:rsidRPr="00BA4F78" w:rsidRDefault="00E36C37" w:rsidP="007A34B0">
            <w:pPr>
              <w:pStyle w:val="a3"/>
              <w:jc w:val="center"/>
              <w:rPr>
                <w:b/>
                <w:color w:val="000000" w:themeColor="text1"/>
                <w:lang w:val="ro-RO" w:eastAsia="x-none"/>
              </w:rPr>
            </w:pPr>
          </w:p>
        </w:tc>
        <w:tc>
          <w:tcPr>
            <w:tcW w:w="2552" w:type="dxa"/>
          </w:tcPr>
          <w:p w:rsidR="00E36C37" w:rsidRPr="00BA4F78" w:rsidRDefault="00E36C37" w:rsidP="00C300DF">
            <w:pPr>
              <w:pStyle w:val="a3"/>
              <w:jc w:val="both"/>
              <w:rPr>
                <w:color w:val="000000" w:themeColor="text1"/>
                <w:lang w:val="ro-RO" w:eastAsia="x-none"/>
              </w:rPr>
            </w:pPr>
          </w:p>
        </w:tc>
        <w:tc>
          <w:tcPr>
            <w:tcW w:w="3544" w:type="dxa"/>
          </w:tcPr>
          <w:p w:rsidR="00E36C37" w:rsidRPr="00BA4F78" w:rsidRDefault="00FA0E0F" w:rsidP="007A34B0">
            <w:pPr>
              <w:jc w:val="both"/>
              <w:rPr>
                <w:color w:val="000066"/>
                <w:sz w:val="24"/>
                <w:szCs w:val="24"/>
              </w:rPr>
            </w:pPr>
            <w:r w:rsidRPr="00BA4F78">
              <w:rPr>
                <w:rStyle w:val="a6"/>
                <w:rFonts w:eastAsia="Calibri"/>
                <w:iCs/>
                <w:color w:val="000066"/>
                <w:sz w:val="24"/>
                <w:szCs w:val="24"/>
              </w:rPr>
              <w:t>La Capitolul I, în pct. 1 şi 4 din proiectul documentului</w:t>
            </w:r>
          </w:p>
        </w:tc>
        <w:tc>
          <w:tcPr>
            <w:tcW w:w="3544" w:type="dxa"/>
          </w:tcPr>
          <w:p w:rsidR="00E36C37" w:rsidRPr="00BA4F78" w:rsidRDefault="00FA0E0F" w:rsidP="007A34B0">
            <w:pPr>
              <w:jc w:val="both"/>
              <w:rPr>
                <w:rStyle w:val="BodytextBold"/>
                <w:b w:val="0"/>
                <w:bCs w:val="0"/>
                <w:iCs/>
                <w:color w:val="000000" w:themeColor="text1"/>
                <w:sz w:val="24"/>
                <w:szCs w:val="24"/>
                <w:shd w:val="clear" w:color="auto" w:fill="auto"/>
              </w:rPr>
            </w:pPr>
            <w:r w:rsidRPr="00BA4F78">
              <w:rPr>
                <w:rStyle w:val="a6"/>
                <w:rFonts w:eastAsia="Calibri"/>
                <w:iCs/>
                <w:color w:val="000066"/>
                <w:sz w:val="24"/>
                <w:szCs w:val="24"/>
              </w:rPr>
              <w:t xml:space="preserve">se propune de enumerat toate obiectele industriale periculoase incluse în </w:t>
            </w:r>
            <w:r w:rsidRPr="00BA4F78">
              <w:rPr>
                <w:color w:val="000066"/>
                <w:sz w:val="24"/>
                <w:szCs w:val="24"/>
              </w:rPr>
              <w:t xml:space="preserve">Nomenclatorul obiectelor industriale periculoase şi al producţiilor, instalaţiilor, utilajelor, tehnologiilor utilizate la obiectul industrial periculos din Anexa 1 la </w:t>
            </w:r>
            <w:r w:rsidRPr="00BA4F78">
              <w:rPr>
                <w:rStyle w:val="a6"/>
                <w:rFonts w:eastAsia="Calibri"/>
                <w:iCs/>
                <w:color w:val="000066"/>
                <w:sz w:val="24"/>
                <w:szCs w:val="24"/>
              </w:rPr>
              <w:t xml:space="preserve">Legea 116 </w:t>
            </w:r>
            <w:r w:rsidRPr="00BA4F78">
              <w:rPr>
                <w:color w:val="000066"/>
                <w:sz w:val="24"/>
                <w:szCs w:val="24"/>
              </w:rPr>
              <w:t>din 18.05.2012 privind securitatea industrială a obiectelor industriale periculoase, în alt mod acest proiect de document are aplicabilitate limitată, deoarece nu se va aplica pentru unele activităţi din Nomenclator.</w:t>
            </w:r>
          </w:p>
        </w:tc>
        <w:tc>
          <w:tcPr>
            <w:tcW w:w="1984" w:type="dxa"/>
          </w:tcPr>
          <w:p w:rsidR="00E36C37" w:rsidRPr="00BA4F78" w:rsidRDefault="00A55BEC"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E36C37" w:rsidRPr="00BA4F78" w:rsidRDefault="00E36C37" w:rsidP="007A34B0">
            <w:pPr>
              <w:jc w:val="both"/>
              <w:rPr>
                <w:color w:val="000000" w:themeColor="text1"/>
                <w:sz w:val="24"/>
                <w:szCs w:val="24"/>
              </w:rPr>
            </w:pPr>
          </w:p>
        </w:tc>
      </w:tr>
      <w:tr w:rsidR="00E36C37" w:rsidRPr="00BA4F78" w:rsidTr="005F308C">
        <w:tc>
          <w:tcPr>
            <w:tcW w:w="675" w:type="dxa"/>
          </w:tcPr>
          <w:p w:rsidR="00E36C37" w:rsidRPr="00BA4F78" w:rsidRDefault="00E36C37" w:rsidP="007A34B0">
            <w:pPr>
              <w:pStyle w:val="a3"/>
              <w:jc w:val="center"/>
              <w:rPr>
                <w:b/>
                <w:color w:val="000000" w:themeColor="text1"/>
                <w:lang w:val="ro-RO" w:eastAsia="x-none"/>
              </w:rPr>
            </w:pPr>
          </w:p>
        </w:tc>
        <w:tc>
          <w:tcPr>
            <w:tcW w:w="2552" w:type="dxa"/>
          </w:tcPr>
          <w:p w:rsidR="00E36C37" w:rsidRPr="00BA4F78" w:rsidRDefault="00E36C37" w:rsidP="00C300DF">
            <w:pPr>
              <w:pStyle w:val="a3"/>
              <w:jc w:val="both"/>
              <w:rPr>
                <w:color w:val="000000" w:themeColor="text1"/>
                <w:lang w:val="ro-RO" w:eastAsia="x-none"/>
              </w:rPr>
            </w:pPr>
          </w:p>
        </w:tc>
        <w:tc>
          <w:tcPr>
            <w:tcW w:w="3544" w:type="dxa"/>
          </w:tcPr>
          <w:p w:rsidR="00E36C37" w:rsidRPr="00BA4F78" w:rsidRDefault="0089267A" w:rsidP="007A34B0">
            <w:pPr>
              <w:jc w:val="both"/>
              <w:rPr>
                <w:color w:val="000066"/>
                <w:sz w:val="24"/>
                <w:szCs w:val="24"/>
              </w:rPr>
            </w:pPr>
            <w:r w:rsidRPr="00BA4F78">
              <w:rPr>
                <w:color w:val="000066"/>
                <w:sz w:val="24"/>
                <w:szCs w:val="24"/>
              </w:rPr>
              <w:t>în proiectul documentului</w:t>
            </w:r>
          </w:p>
        </w:tc>
        <w:tc>
          <w:tcPr>
            <w:tcW w:w="3544" w:type="dxa"/>
          </w:tcPr>
          <w:p w:rsidR="00E36C37" w:rsidRPr="00BA4F78" w:rsidRDefault="0089267A"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Se propune de inclus în proiectul documentului definirea unor noţiuni, spre exemplu „supravegherea tehnică” din pct. 5 sau de înlocuit cuvântul </w:t>
            </w:r>
            <w:r w:rsidRPr="00BA4F78">
              <w:rPr>
                <w:color w:val="000066"/>
                <w:sz w:val="24"/>
                <w:szCs w:val="24"/>
              </w:rPr>
              <w:lastRenderedPageBreak/>
              <w:t>„Supravegherea” cu „Deservirea”.</w:t>
            </w:r>
          </w:p>
        </w:tc>
        <w:tc>
          <w:tcPr>
            <w:tcW w:w="1984" w:type="dxa"/>
          </w:tcPr>
          <w:p w:rsidR="00E36C37" w:rsidRPr="00BA4F78" w:rsidRDefault="004B033A"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E36C37" w:rsidRPr="00BA4F78" w:rsidRDefault="00E36C37" w:rsidP="007A34B0">
            <w:pPr>
              <w:jc w:val="both"/>
              <w:rPr>
                <w:color w:val="000000" w:themeColor="text1"/>
                <w:sz w:val="24"/>
                <w:szCs w:val="24"/>
              </w:rPr>
            </w:pPr>
          </w:p>
        </w:tc>
      </w:tr>
      <w:tr w:rsidR="0089267A" w:rsidRPr="00BA4F78" w:rsidTr="005F308C">
        <w:tc>
          <w:tcPr>
            <w:tcW w:w="675" w:type="dxa"/>
          </w:tcPr>
          <w:p w:rsidR="0089267A" w:rsidRPr="00BA4F78" w:rsidRDefault="0089267A" w:rsidP="007A34B0">
            <w:pPr>
              <w:pStyle w:val="a3"/>
              <w:jc w:val="center"/>
              <w:rPr>
                <w:b/>
                <w:color w:val="000000" w:themeColor="text1"/>
                <w:lang w:val="ro-RO" w:eastAsia="x-none"/>
              </w:rPr>
            </w:pPr>
          </w:p>
        </w:tc>
        <w:tc>
          <w:tcPr>
            <w:tcW w:w="2552" w:type="dxa"/>
          </w:tcPr>
          <w:p w:rsidR="0089267A" w:rsidRPr="00BA4F78" w:rsidRDefault="0089267A" w:rsidP="00C300DF">
            <w:pPr>
              <w:pStyle w:val="a3"/>
              <w:jc w:val="both"/>
              <w:rPr>
                <w:color w:val="000000" w:themeColor="text1"/>
                <w:lang w:val="ro-RO" w:eastAsia="x-none"/>
              </w:rPr>
            </w:pPr>
          </w:p>
        </w:tc>
        <w:tc>
          <w:tcPr>
            <w:tcW w:w="3544" w:type="dxa"/>
          </w:tcPr>
          <w:p w:rsidR="0089267A" w:rsidRPr="00BA4F78" w:rsidRDefault="0089267A" w:rsidP="007A34B0">
            <w:pPr>
              <w:jc w:val="both"/>
              <w:rPr>
                <w:color w:val="000066"/>
                <w:sz w:val="24"/>
                <w:szCs w:val="24"/>
              </w:rPr>
            </w:pPr>
            <w:r w:rsidRPr="00BA4F78">
              <w:rPr>
                <w:color w:val="000066"/>
                <w:sz w:val="24"/>
                <w:szCs w:val="24"/>
              </w:rPr>
              <w:t>în proiectul documentului</w:t>
            </w:r>
          </w:p>
        </w:tc>
        <w:tc>
          <w:tcPr>
            <w:tcW w:w="3544" w:type="dxa"/>
          </w:tcPr>
          <w:p w:rsidR="0089267A" w:rsidRPr="00BA4F78" w:rsidRDefault="0089267A" w:rsidP="007A34B0">
            <w:pPr>
              <w:jc w:val="both"/>
              <w:rPr>
                <w:rStyle w:val="BodytextBold"/>
                <w:b w:val="0"/>
                <w:bCs w:val="0"/>
                <w:iCs/>
                <w:color w:val="000000" w:themeColor="text1"/>
                <w:sz w:val="24"/>
                <w:szCs w:val="24"/>
                <w:shd w:val="clear" w:color="auto" w:fill="auto"/>
              </w:rPr>
            </w:pPr>
            <w:r w:rsidRPr="00BA4F78">
              <w:rPr>
                <w:color w:val="000066"/>
                <w:sz w:val="24"/>
                <w:szCs w:val="24"/>
              </w:rPr>
              <w:t>La fel, se propune de luat în consideraţiile funcţiile şi obligaţiile titularului de licenţă pentru furnizarea gazelor naturale stabilite prin Legea nr. 123 - XVIII din 23.12.2009 cu privire la gazele naturale</w:t>
            </w:r>
            <w:r w:rsidRPr="00BA4F78">
              <w:rPr>
                <w:rStyle w:val="a6"/>
                <w:rFonts w:eastAsia="Calibri"/>
                <w:i/>
                <w:iCs/>
                <w:color w:val="000066"/>
                <w:sz w:val="24"/>
                <w:szCs w:val="24"/>
              </w:rPr>
              <w:t>,</w:t>
            </w:r>
            <w:r w:rsidRPr="00BA4F78">
              <w:rPr>
                <w:rStyle w:val="a6"/>
                <w:rFonts w:eastAsia="Calibri"/>
                <w:iCs/>
                <w:color w:val="000066"/>
                <w:sz w:val="24"/>
                <w:szCs w:val="24"/>
              </w:rPr>
              <w:t xml:space="preserve"> deoarece acesta nu </w:t>
            </w:r>
            <w:r w:rsidRPr="00BA4F78">
              <w:rPr>
                <w:color w:val="000066"/>
                <w:sz w:val="24"/>
                <w:szCs w:val="24"/>
              </w:rPr>
              <w:t>exploatează sisteme de alimentare cu gaze combustibile naturale şi aparate consumatoare de gaze.</w:t>
            </w:r>
          </w:p>
        </w:tc>
        <w:tc>
          <w:tcPr>
            <w:tcW w:w="1984" w:type="dxa"/>
          </w:tcPr>
          <w:p w:rsidR="0089267A" w:rsidRPr="00BA4F78" w:rsidRDefault="00366326"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9267A" w:rsidRPr="00BA4F78" w:rsidRDefault="0089267A" w:rsidP="007A34B0">
            <w:pPr>
              <w:jc w:val="both"/>
              <w:rPr>
                <w:color w:val="000000" w:themeColor="text1"/>
                <w:sz w:val="24"/>
                <w:szCs w:val="24"/>
              </w:rPr>
            </w:pPr>
          </w:p>
        </w:tc>
      </w:tr>
      <w:tr w:rsidR="0089267A" w:rsidRPr="00BA4F78" w:rsidTr="005F308C">
        <w:tc>
          <w:tcPr>
            <w:tcW w:w="675" w:type="dxa"/>
          </w:tcPr>
          <w:p w:rsidR="0089267A" w:rsidRPr="00BA4F78" w:rsidRDefault="0089267A" w:rsidP="007A34B0">
            <w:pPr>
              <w:pStyle w:val="a3"/>
              <w:jc w:val="center"/>
              <w:rPr>
                <w:b/>
                <w:color w:val="000000" w:themeColor="text1"/>
                <w:lang w:val="ro-RO" w:eastAsia="x-none"/>
              </w:rPr>
            </w:pPr>
          </w:p>
        </w:tc>
        <w:tc>
          <w:tcPr>
            <w:tcW w:w="2552" w:type="dxa"/>
          </w:tcPr>
          <w:p w:rsidR="0089267A" w:rsidRPr="00BA4F78" w:rsidRDefault="0089267A" w:rsidP="00C300DF">
            <w:pPr>
              <w:pStyle w:val="a3"/>
              <w:jc w:val="both"/>
              <w:rPr>
                <w:color w:val="000000" w:themeColor="text1"/>
                <w:lang w:val="ro-RO" w:eastAsia="x-none"/>
              </w:rPr>
            </w:pPr>
          </w:p>
        </w:tc>
        <w:tc>
          <w:tcPr>
            <w:tcW w:w="3544" w:type="dxa"/>
          </w:tcPr>
          <w:p w:rsidR="0089267A" w:rsidRPr="00BA4F78" w:rsidRDefault="008B27D3" w:rsidP="007A34B0">
            <w:pPr>
              <w:jc w:val="both"/>
              <w:rPr>
                <w:color w:val="000066"/>
                <w:sz w:val="24"/>
                <w:szCs w:val="24"/>
              </w:rPr>
            </w:pPr>
            <w:r w:rsidRPr="00BA4F78">
              <w:rPr>
                <w:color w:val="000066"/>
                <w:sz w:val="24"/>
                <w:szCs w:val="24"/>
              </w:rPr>
              <w:t>La capitolul II</w:t>
            </w:r>
          </w:p>
        </w:tc>
        <w:tc>
          <w:tcPr>
            <w:tcW w:w="3544" w:type="dxa"/>
          </w:tcPr>
          <w:p w:rsidR="0089267A" w:rsidRPr="00BA4F78" w:rsidRDefault="008B27D3" w:rsidP="007A34B0">
            <w:pPr>
              <w:jc w:val="both"/>
              <w:rPr>
                <w:rStyle w:val="BodytextBold"/>
                <w:b w:val="0"/>
                <w:bCs w:val="0"/>
                <w:iCs/>
                <w:color w:val="000000" w:themeColor="text1"/>
                <w:sz w:val="24"/>
                <w:szCs w:val="24"/>
                <w:shd w:val="clear" w:color="auto" w:fill="auto"/>
              </w:rPr>
            </w:pPr>
            <w:r w:rsidRPr="00BA4F78">
              <w:rPr>
                <w:color w:val="000066"/>
                <w:sz w:val="24"/>
                <w:szCs w:val="24"/>
              </w:rPr>
              <w:t>din denumire se propune de exclus cuvintele „Proiectarea şi”, dat fiind faptul existenţei Normativelor în construcţii, de exemplu „NCM G.05.01-2014 Sisteme de distribuţie a gazelor”, cât şi a altor NCM, care stabilesc cerinţe faţă de proiecte, componenţa acestuia, măsurilor necesare pentru proiectarea sistemelor de distribuţie a gazelor.</w:t>
            </w:r>
          </w:p>
        </w:tc>
        <w:tc>
          <w:tcPr>
            <w:tcW w:w="1984" w:type="dxa"/>
          </w:tcPr>
          <w:p w:rsidR="0089267A" w:rsidRPr="00BA4F78" w:rsidRDefault="00366326"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89267A" w:rsidRPr="00BA4F78" w:rsidRDefault="00366326" w:rsidP="004D74F2">
            <w:pPr>
              <w:jc w:val="both"/>
              <w:rPr>
                <w:color w:val="000000" w:themeColor="text1"/>
                <w:sz w:val="24"/>
                <w:szCs w:val="24"/>
              </w:rPr>
            </w:pPr>
            <w:r>
              <w:rPr>
                <w:color w:val="000000" w:themeColor="text1"/>
                <w:sz w:val="24"/>
                <w:szCs w:val="24"/>
              </w:rPr>
              <w:t xml:space="preserve">Art. 1, alin. (2) al Legii nr. 116 din 18.05.2012 privind securitatea industrială a obiectelor industriale periculoase prevede că </w:t>
            </w:r>
            <w:r w:rsidR="004D74F2">
              <w:rPr>
                <w:color w:val="000000" w:themeColor="text1"/>
                <w:sz w:val="24"/>
                <w:szCs w:val="24"/>
              </w:rPr>
              <w:t>s</w:t>
            </w:r>
            <w:r w:rsidR="004D74F2" w:rsidRPr="004D74F2">
              <w:rPr>
                <w:sz w:val="24"/>
                <w:szCs w:val="24"/>
              </w:rPr>
              <w:t xml:space="preserve">ecuritatea industrială este un domeniu reglementat care include toate activităţile desfăşurate la obiectele industriale periculoase: pregătirea personalului, expertiza, verificarea tehnică, diagnosticarea tehnică, controlul nedistructiv, controlul şi supravegherea tehnică de stat, </w:t>
            </w:r>
            <w:r w:rsidR="004D74F2" w:rsidRPr="004D74F2">
              <w:rPr>
                <w:b/>
                <w:sz w:val="24"/>
                <w:szCs w:val="24"/>
              </w:rPr>
              <w:t>proiectarea,</w:t>
            </w:r>
            <w:r w:rsidR="004D74F2" w:rsidRPr="004D74F2">
              <w:rPr>
                <w:sz w:val="24"/>
                <w:szCs w:val="24"/>
              </w:rPr>
              <w:t xml:space="preserve"> </w:t>
            </w:r>
            <w:r w:rsidR="004D74F2" w:rsidRPr="004D74F2">
              <w:rPr>
                <w:sz w:val="24"/>
                <w:szCs w:val="24"/>
              </w:rPr>
              <w:lastRenderedPageBreak/>
              <w:t>construcţia-montarea, exploatarea, deservirea tehnică, reglarea şi punerea în funcţiune, fabricarea, utilizarea, reconstrucţia, reutilarea tehnică, conservarea sau lichidarea unui obiect industrial periculos.</w:t>
            </w:r>
          </w:p>
        </w:tc>
      </w:tr>
      <w:tr w:rsidR="0089267A" w:rsidRPr="00BA4F78" w:rsidTr="005F308C">
        <w:tc>
          <w:tcPr>
            <w:tcW w:w="675" w:type="dxa"/>
          </w:tcPr>
          <w:p w:rsidR="0089267A" w:rsidRPr="00BA4F78" w:rsidRDefault="0089267A" w:rsidP="007A34B0">
            <w:pPr>
              <w:pStyle w:val="a3"/>
              <w:jc w:val="center"/>
              <w:rPr>
                <w:b/>
                <w:color w:val="000000" w:themeColor="text1"/>
                <w:lang w:val="ro-RO" w:eastAsia="x-none"/>
              </w:rPr>
            </w:pPr>
          </w:p>
        </w:tc>
        <w:tc>
          <w:tcPr>
            <w:tcW w:w="2552" w:type="dxa"/>
          </w:tcPr>
          <w:p w:rsidR="0089267A" w:rsidRPr="00BA4F78" w:rsidRDefault="0089267A" w:rsidP="00C300DF">
            <w:pPr>
              <w:pStyle w:val="a3"/>
              <w:jc w:val="both"/>
              <w:rPr>
                <w:color w:val="000000" w:themeColor="text1"/>
                <w:lang w:val="ro-RO" w:eastAsia="x-none"/>
              </w:rPr>
            </w:pPr>
          </w:p>
        </w:tc>
        <w:tc>
          <w:tcPr>
            <w:tcW w:w="3544" w:type="dxa"/>
          </w:tcPr>
          <w:p w:rsidR="0089267A" w:rsidRPr="00BA4F78" w:rsidRDefault="00AA3A84" w:rsidP="007A34B0">
            <w:pPr>
              <w:jc w:val="both"/>
              <w:rPr>
                <w:color w:val="000066"/>
                <w:sz w:val="24"/>
                <w:szCs w:val="24"/>
              </w:rPr>
            </w:pPr>
            <w:r w:rsidRPr="00BA4F78">
              <w:rPr>
                <w:color w:val="000066"/>
                <w:sz w:val="24"/>
                <w:szCs w:val="24"/>
              </w:rPr>
              <w:t>În pct. 17</w:t>
            </w:r>
          </w:p>
        </w:tc>
        <w:tc>
          <w:tcPr>
            <w:tcW w:w="3544" w:type="dxa"/>
          </w:tcPr>
          <w:p w:rsidR="0089267A" w:rsidRPr="00BA4F78" w:rsidRDefault="00AA3A84" w:rsidP="007A34B0">
            <w:pPr>
              <w:jc w:val="both"/>
              <w:rPr>
                <w:rStyle w:val="BodytextBold"/>
                <w:b w:val="0"/>
                <w:bCs w:val="0"/>
                <w:iCs/>
                <w:color w:val="000000" w:themeColor="text1"/>
                <w:sz w:val="24"/>
                <w:szCs w:val="24"/>
                <w:shd w:val="clear" w:color="auto" w:fill="auto"/>
              </w:rPr>
            </w:pPr>
            <w:r w:rsidRPr="00BA4F78">
              <w:rPr>
                <w:color w:val="000066"/>
                <w:sz w:val="24"/>
                <w:szCs w:val="24"/>
              </w:rPr>
              <w:t>de înlocuit cuvântul „furnizoare” cu cuvintele „autorizată la exploatarea sistemelor”, iar cuvintele „condiţiile tehnice de livrare a gazelor” de substituit cu „avizul de racordare”, dat fiind că furnizorul nu eliberează avize de racordare şi respectiv nu este responsabil conform Legii 123 - XVIII din 23.12.2009 de coordonarea proiectelor, iar de avizul de racordare este responsabil operatorul reţelei de distribuţie.</w:t>
            </w:r>
          </w:p>
        </w:tc>
        <w:tc>
          <w:tcPr>
            <w:tcW w:w="1984" w:type="dxa"/>
          </w:tcPr>
          <w:p w:rsidR="0089267A" w:rsidRPr="00BA4F78" w:rsidRDefault="00066AC9"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9267A" w:rsidRPr="00BA4F78" w:rsidRDefault="0089267A" w:rsidP="007A34B0">
            <w:pPr>
              <w:jc w:val="both"/>
              <w:rPr>
                <w:color w:val="000000" w:themeColor="text1"/>
                <w:sz w:val="24"/>
                <w:szCs w:val="24"/>
              </w:rPr>
            </w:pPr>
          </w:p>
        </w:tc>
      </w:tr>
      <w:tr w:rsidR="008B27D3" w:rsidRPr="00BA4F78" w:rsidTr="005F308C">
        <w:tc>
          <w:tcPr>
            <w:tcW w:w="675" w:type="dxa"/>
          </w:tcPr>
          <w:p w:rsidR="008B27D3" w:rsidRPr="00BA4F78" w:rsidRDefault="008B27D3" w:rsidP="007A34B0">
            <w:pPr>
              <w:pStyle w:val="a3"/>
              <w:jc w:val="center"/>
              <w:rPr>
                <w:b/>
                <w:color w:val="000000" w:themeColor="text1"/>
                <w:lang w:val="ro-RO" w:eastAsia="x-none"/>
              </w:rPr>
            </w:pPr>
          </w:p>
        </w:tc>
        <w:tc>
          <w:tcPr>
            <w:tcW w:w="2552" w:type="dxa"/>
          </w:tcPr>
          <w:p w:rsidR="008B27D3" w:rsidRPr="00BA4F78" w:rsidRDefault="008B27D3" w:rsidP="00C300DF">
            <w:pPr>
              <w:pStyle w:val="a3"/>
              <w:jc w:val="both"/>
              <w:rPr>
                <w:color w:val="000000" w:themeColor="text1"/>
                <w:lang w:val="ro-RO" w:eastAsia="x-none"/>
              </w:rPr>
            </w:pPr>
          </w:p>
        </w:tc>
        <w:tc>
          <w:tcPr>
            <w:tcW w:w="3544" w:type="dxa"/>
          </w:tcPr>
          <w:p w:rsidR="008B27D3" w:rsidRPr="00BA4F78" w:rsidRDefault="00952936" w:rsidP="007A34B0">
            <w:pPr>
              <w:jc w:val="both"/>
              <w:rPr>
                <w:color w:val="000066"/>
                <w:sz w:val="24"/>
                <w:szCs w:val="24"/>
              </w:rPr>
            </w:pPr>
            <w:r w:rsidRPr="00BA4F78">
              <w:rPr>
                <w:color w:val="000066"/>
                <w:sz w:val="24"/>
                <w:szCs w:val="24"/>
              </w:rPr>
              <w:t>La pct. 18</w:t>
            </w:r>
          </w:p>
        </w:tc>
        <w:tc>
          <w:tcPr>
            <w:tcW w:w="3544" w:type="dxa"/>
          </w:tcPr>
          <w:p w:rsidR="008B27D3" w:rsidRPr="00BA4F78" w:rsidRDefault="00952936" w:rsidP="007A34B0">
            <w:pPr>
              <w:jc w:val="both"/>
              <w:rPr>
                <w:rStyle w:val="BodytextBold"/>
                <w:b w:val="0"/>
                <w:bCs w:val="0"/>
                <w:iCs/>
                <w:color w:val="000000" w:themeColor="text1"/>
                <w:sz w:val="24"/>
                <w:szCs w:val="24"/>
                <w:shd w:val="clear" w:color="auto" w:fill="auto"/>
              </w:rPr>
            </w:pPr>
            <w:r w:rsidRPr="00BA4F78">
              <w:rPr>
                <w:color w:val="000066"/>
                <w:sz w:val="24"/>
                <w:szCs w:val="24"/>
              </w:rPr>
              <w:t>după cuvântul „expertiză” de completat cu cuvintele „</w:t>
            </w:r>
            <w:r w:rsidRPr="00BA4F78">
              <w:rPr>
                <w:iCs/>
                <w:color w:val="000066"/>
                <w:sz w:val="24"/>
                <w:szCs w:val="24"/>
              </w:rPr>
              <w:t>în domeniul securităţii industriale”, conform Legii 116</w:t>
            </w:r>
            <w:r w:rsidRPr="00BA4F78">
              <w:rPr>
                <w:color w:val="000066"/>
                <w:sz w:val="24"/>
                <w:szCs w:val="24"/>
              </w:rPr>
              <w:t xml:space="preserve"> din 18.05.2012 sau de dat definiţia la „organismele de expertiză”.</w:t>
            </w:r>
          </w:p>
        </w:tc>
        <w:tc>
          <w:tcPr>
            <w:tcW w:w="1984" w:type="dxa"/>
          </w:tcPr>
          <w:p w:rsidR="008B27D3" w:rsidRPr="00BA4F78" w:rsidRDefault="0052153C"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27D3" w:rsidRPr="00BA4F78" w:rsidRDefault="008B27D3" w:rsidP="007A34B0">
            <w:pPr>
              <w:jc w:val="both"/>
              <w:rPr>
                <w:color w:val="000000" w:themeColor="text1"/>
                <w:sz w:val="24"/>
                <w:szCs w:val="24"/>
              </w:rPr>
            </w:pPr>
          </w:p>
        </w:tc>
      </w:tr>
      <w:tr w:rsidR="008B27D3" w:rsidRPr="00BA4F78" w:rsidTr="005F308C">
        <w:tc>
          <w:tcPr>
            <w:tcW w:w="675" w:type="dxa"/>
          </w:tcPr>
          <w:p w:rsidR="008B27D3" w:rsidRPr="00BA4F78" w:rsidRDefault="008B27D3" w:rsidP="007A34B0">
            <w:pPr>
              <w:pStyle w:val="a3"/>
              <w:jc w:val="center"/>
              <w:rPr>
                <w:b/>
                <w:color w:val="000000" w:themeColor="text1"/>
                <w:lang w:val="ro-RO" w:eastAsia="x-none"/>
              </w:rPr>
            </w:pPr>
          </w:p>
        </w:tc>
        <w:tc>
          <w:tcPr>
            <w:tcW w:w="2552" w:type="dxa"/>
          </w:tcPr>
          <w:p w:rsidR="008B27D3" w:rsidRPr="00BA4F78" w:rsidRDefault="008B27D3" w:rsidP="00C300DF">
            <w:pPr>
              <w:pStyle w:val="a3"/>
              <w:jc w:val="both"/>
              <w:rPr>
                <w:color w:val="000000" w:themeColor="text1"/>
                <w:lang w:val="ro-RO" w:eastAsia="x-none"/>
              </w:rPr>
            </w:pPr>
          </w:p>
        </w:tc>
        <w:tc>
          <w:tcPr>
            <w:tcW w:w="3544" w:type="dxa"/>
          </w:tcPr>
          <w:p w:rsidR="008B27D3" w:rsidRPr="00BA4F78" w:rsidRDefault="00952936" w:rsidP="007A34B0">
            <w:pPr>
              <w:jc w:val="both"/>
              <w:rPr>
                <w:color w:val="000066"/>
                <w:sz w:val="24"/>
                <w:szCs w:val="24"/>
              </w:rPr>
            </w:pPr>
            <w:r w:rsidRPr="00BA4F78">
              <w:rPr>
                <w:color w:val="000066"/>
                <w:sz w:val="24"/>
                <w:szCs w:val="24"/>
              </w:rPr>
              <w:t>În pct. 19</w:t>
            </w:r>
          </w:p>
        </w:tc>
        <w:tc>
          <w:tcPr>
            <w:tcW w:w="3544" w:type="dxa"/>
          </w:tcPr>
          <w:p w:rsidR="008B27D3" w:rsidRPr="00BA4F78" w:rsidRDefault="00952936"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de înlocuit cifra „24” cu „60” sau de anulat cuvintele „5 ani” din pct. 1, lit. b) ale Instrucţiunilor </w:t>
            </w:r>
            <w:r w:rsidRPr="00BA4F78">
              <w:rPr>
                <w:color w:val="000066"/>
                <w:sz w:val="24"/>
                <w:szCs w:val="24"/>
              </w:rPr>
              <w:lastRenderedPageBreak/>
              <w:t xml:space="preserve">metodice </w:t>
            </w:r>
            <w:r w:rsidRPr="00BA4F78">
              <w:rPr>
                <w:bCs/>
                <w:color w:val="000066"/>
                <w:sz w:val="24"/>
                <w:szCs w:val="24"/>
              </w:rPr>
              <w:t>privind implementarea Modului de formare a preţurilor pentru proiectarea şi construcţia sistemelor de alimentare cu gaze naturale şi apă potabilă, aprobate prin Hotărârea Guvernului 123 din 07.02.2007.</w:t>
            </w:r>
          </w:p>
        </w:tc>
        <w:tc>
          <w:tcPr>
            <w:tcW w:w="1984" w:type="dxa"/>
          </w:tcPr>
          <w:p w:rsidR="008B27D3" w:rsidRPr="00BA4F78" w:rsidRDefault="009F3E19"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8B27D3" w:rsidRPr="00BA4F78" w:rsidRDefault="008B27D3" w:rsidP="007A34B0">
            <w:pPr>
              <w:jc w:val="both"/>
              <w:rPr>
                <w:color w:val="000000" w:themeColor="text1"/>
                <w:sz w:val="24"/>
                <w:szCs w:val="24"/>
              </w:rPr>
            </w:pPr>
          </w:p>
        </w:tc>
      </w:tr>
      <w:tr w:rsidR="008B27D3" w:rsidRPr="00BA4F78" w:rsidTr="005F308C">
        <w:tc>
          <w:tcPr>
            <w:tcW w:w="675" w:type="dxa"/>
          </w:tcPr>
          <w:p w:rsidR="008B27D3" w:rsidRPr="00BA4F78" w:rsidRDefault="008B27D3" w:rsidP="007A34B0">
            <w:pPr>
              <w:pStyle w:val="a3"/>
              <w:jc w:val="center"/>
              <w:rPr>
                <w:b/>
                <w:color w:val="000000" w:themeColor="text1"/>
                <w:lang w:val="ro-RO" w:eastAsia="x-none"/>
              </w:rPr>
            </w:pPr>
          </w:p>
        </w:tc>
        <w:tc>
          <w:tcPr>
            <w:tcW w:w="2552" w:type="dxa"/>
          </w:tcPr>
          <w:p w:rsidR="008B27D3" w:rsidRPr="00BA4F78" w:rsidRDefault="008B27D3" w:rsidP="00C300DF">
            <w:pPr>
              <w:pStyle w:val="a3"/>
              <w:jc w:val="both"/>
              <w:rPr>
                <w:color w:val="000000" w:themeColor="text1"/>
                <w:lang w:val="ro-RO" w:eastAsia="x-none"/>
              </w:rPr>
            </w:pPr>
          </w:p>
        </w:tc>
        <w:tc>
          <w:tcPr>
            <w:tcW w:w="3544" w:type="dxa"/>
          </w:tcPr>
          <w:p w:rsidR="008B27D3" w:rsidRPr="00BA4F78" w:rsidRDefault="00725685" w:rsidP="007A34B0">
            <w:pPr>
              <w:jc w:val="both"/>
              <w:rPr>
                <w:color w:val="000066"/>
                <w:sz w:val="24"/>
                <w:szCs w:val="24"/>
              </w:rPr>
            </w:pPr>
            <w:r w:rsidRPr="00BA4F78">
              <w:rPr>
                <w:bCs/>
                <w:color w:val="000066"/>
                <w:sz w:val="24"/>
                <w:szCs w:val="24"/>
              </w:rPr>
              <w:t>La pct. 48</w:t>
            </w:r>
          </w:p>
        </w:tc>
        <w:tc>
          <w:tcPr>
            <w:tcW w:w="3544" w:type="dxa"/>
          </w:tcPr>
          <w:p w:rsidR="008B27D3" w:rsidRPr="00BA4F78" w:rsidRDefault="00725685" w:rsidP="007A34B0">
            <w:pPr>
              <w:jc w:val="both"/>
              <w:rPr>
                <w:rStyle w:val="BodytextBold"/>
                <w:b w:val="0"/>
                <w:bCs w:val="0"/>
                <w:iCs/>
                <w:color w:val="000000" w:themeColor="text1"/>
                <w:sz w:val="24"/>
                <w:szCs w:val="24"/>
                <w:shd w:val="clear" w:color="auto" w:fill="auto"/>
              </w:rPr>
            </w:pPr>
            <w:r w:rsidRPr="00BA4F78">
              <w:rPr>
                <w:bCs/>
                <w:color w:val="000066"/>
                <w:sz w:val="24"/>
                <w:szCs w:val="24"/>
              </w:rPr>
              <w:t>se propune de înlocuit cuvintele „în cadrul întreprinderii” cu „</w:t>
            </w:r>
            <w:r w:rsidRPr="00BA4F78">
              <w:rPr>
                <w:color w:val="000066"/>
                <w:sz w:val="24"/>
                <w:szCs w:val="24"/>
              </w:rPr>
              <w:t>din Anexa nr. ... la prezentele Reglementări tehnice.”, deoarece în cadrul reglementat al activităţilor desfăşurate la obiectele industriale periculoase nu poate fi admis ca fiecare din întreprinderile care activează în acest domeniu să elaboreze modelul său al autorizaţiei de lucru</w:t>
            </w:r>
            <w:r w:rsidRPr="00BA4F78">
              <w:rPr>
                <w:bCs/>
                <w:color w:val="000066"/>
                <w:sz w:val="24"/>
                <w:szCs w:val="24"/>
              </w:rPr>
              <w:t xml:space="preserve"> </w:t>
            </w:r>
            <w:r w:rsidRPr="00BA4F78">
              <w:rPr>
                <w:color w:val="000066"/>
                <w:sz w:val="24"/>
                <w:szCs w:val="24"/>
              </w:rPr>
              <w:t>pentru efectuarea lucrărilor periculoase cu gaze.</w:t>
            </w:r>
          </w:p>
        </w:tc>
        <w:tc>
          <w:tcPr>
            <w:tcW w:w="1984" w:type="dxa"/>
          </w:tcPr>
          <w:p w:rsidR="008B27D3" w:rsidRPr="00BA4F78" w:rsidRDefault="000510BE"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8B27D3" w:rsidRPr="00BA4F78" w:rsidRDefault="000510BE" w:rsidP="007A34B0">
            <w:pPr>
              <w:jc w:val="both"/>
              <w:rPr>
                <w:color w:val="000000" w:themeColor="text1"/>
                <w:sz w:val="24"/>
                <w:szCs w:val="24"/>
              </w:rPr>
            </w:pPr>
            <w:r>
              <w:rPr>
                <w:color w:val="000000" w:themeColor="text1"/>
                <w:sz w:val="24"/>
                <w:szCs w:val="24"/>
              </w:rPr>
              <w:t>Întreprinderea va elabora și aproba autorizația respectivă, ținînd cont de toate riscurile posibile, pentru desfășurarea activităților cu risc sporit</w:t>
            </w:r>
            <w:r w:rsidR="00853601">
              <w:rPr>
                <w:color w:val="000000" w:themeColor="text1"/>
                <w:sz w:val="24"/>
                <w:szCs w:val="24"/>
              </w:rPr>
              <w:t>.</w:t>
            </w:r>
          </w:p>
        </w:tc>
      </w:tr>
      <w:tr w:rsidR="008B27D3" w:rsidRPr="00BA4F78" w:rsidTr="005F308C">
        <w:tc>
          <w:tcPr>
            <w:tcW w:w="675" w:type="dxa"/>
          </w:tcPr>
          <w:p w:rsidR="008B27D3" w:rsidRPr="00BA4F78" w:rsidRDefault="008B27D3" w:rsidP="007A34B0">
            <w:pPr>
              <w:pStyle w:val="a3"/>
              <w:jc w:val="center"/>
              <w:rPr>
                <w:b/>
                <w:color w:val="000000" w:themeColor="text1"/>
                <w:lang w:val="ro-RO" w:eastAsia="x-none"/>
              </w:rPr>
            </w:pPr>
          </w:p>
        </w:tc>
        <w:tc>
          <w:tcPr>
            <w:tcW w:w="2552" w:type="dxa"/>
          </w:tcPr>
          <w:p w:rsidR="008B27D3" w:rsidRPr="00BA4F78" w:rsidRDefault="008B27D3" w:rsidP="00C300DF">
            <w:pPr>
              <w:pStyle w:val="a3"/>
              <w:jc w:val="both"/>
              <w:rPr>
                <w:color w:val="000000" w:themeColor="text1"/>
                <w:lang w:val="ro-RO" w:eastAsia="x-none"/>
              </w:rPr>
            </w:pPr>
          </w:p>
        </w:tc>
        <w:tc>
          <w:tcPr>
            <w:tcW w:w="3544" w:type="dxa"/>
          </w:tcPr>
          <w:p w:rsidR="008B27D3" w:rsidRPr="00BA4F78" w:rsidRDefault="00014C00" w:rsidP="007A34B0">
            <w:pPr>
              <w:jc w:val="both"/>
              <w:rPr>
                <w:color w:val="000066"/>
                <w:sz w:val="24"/>
                <w:szCs w:val="24"/>
              </w:rPr>
            </w:pPr>
            <w:r w:rsidRPr="00BA4F78">
              <w:rPr>
                <w:color w:val="000066"/>
                <w:sz w:val="24"/>
                <w:szCs w:val="24"/>
              </w:rPr>
              <w:t>pct. 49</w:t>
            </w:r>
          </w:p>
        </w:tc>
        <w:tc>
          <w:tcPr>
            <w:tcW w:w="3544" w:type="dxa"/>
          </w:tcPr>
          <w:p w:rsidR="008B27D3" w:rsidRPr="00BA4F78" w:rsidRDefault="00014C00"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de exclus cuvintele „întreprinderii furnizoare de gaze sau”, deoarece conform </w:t>
            </w:r>
            <w:bookmarkStart w:id="0" w:name="OLE_LINK7"/>
            <w:r w:rsidRPr="00BA4F78">
              <w:rPr>
                <w:color w:val="000066"/>
                <w:sz w:val="24"/>
                <w:szCs w:val="24"/>
              </w:rPr>
              <w:t xml:space="preserve">Legii nr. 123 din 23.12.2009 </w:t>
            </w:r>
            <w:bookmarkEnd w:id="0"/>
            <w:r w:rsidRPr="00BA4F78">
              <w:rPr>
                <w:color w:val="000066"/>
                <w:sz w:val="24"/>
                <w:szCs w:val="24"/>
              </w:rPr>
              <w:t>aceasta nu are aşa funcţii.</w:t>
            </w:r>
          </w:p>
        </w:tc>
        <w:tc>
          <w:tcPr>
            <w:tcW w:w="1984" w:type="dxa"/>
          </w:tcPr>
          <w:p w:rsidR="008B27D3" w:rsidRPr="00BA4F78" w:rsidRDefault="0085360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27D3" w:rsidRPr="00BA4F78" w:rsidRDefault="008B27D3" w:rsidP="007A34B0">
            <w:pPr>
              <w:jc w:val="both"/>
              <w:rPr>
                <w:color w:val="000000" w:themeColor="text1"/>
                <w:sz w:val="24"/>
                <w:szCs w:val="24"/>
              </w:rPr>
            </w:pPr>
          </w:p>
        </w:tc>
      </w:tr>
      <w:tr w:rsidR="00725685" w:rsidRPr="00BA4F78" w:rsidTr="005F308C">
        <w:tc>
          <w:tcPr>
            <w:tcW w:w="675" w:type="dxa"/>
          </w:tcPr>
          <w:p w:rsidR="00725685" w:rsidRPr="00BA4F78" w:rsidRDefault="00725685" w:rsidP="007A34B0">
            <w:pPr>
              <w:pStyle w:val="a3"/>
              <w:jc w:val="center"/>
              <w:rPr>
                <w:b/>
                <w:color w:val="000000" w:themeColor="text1"/>
                <w:lang w:val="ro-RO" w:eastAsia="x-none"/>
              </w:rPr>
            </w:pPr>
          </w:p>
        </w:tc>
        <w:tc>
          <w:tcPr>
            <w:tcW w:w="2552" w:type="dxa"/>
          </w:tcPr>
          <w:p w:rsidR="00725685" w:rsidRPr="00BA4F78" w:rsidRDefault="00725685" w:rsidP="00C300DF">
            <w:pPr>
              <w:pStyle w:val="a3"/>
              <w:jc w:val="both"/>
              <w:rPr>
                <w:color w:val="000000" w:themeColor="text1"/>
                <w:lang w:val="ro-RO" w:eastAsia="x-none"/>
              </w:rPr>
            </w:pPr>
          </w:p>
        </w:tc>
        <w:tc>
          <w:tcPr>
            <w:tcW w:w="3544" w:type="dxa"/>
          </w:tcPr>
          <w:p w:rsidR="00725685" w:rsidRPr="00BA4F78" w:rsidRDefault="00014C00" w:rsidP="00014C00">
            <w:pPr>
              <w:jc w:val="both"/>
              <w:rPr>
                <w:color w:val="000066"/>
                <w:sz w:val="24"/>
                <w:szCs w:val="24"/>
              </w:rPr>
            </w:pPr>
            <w:r w:rsidRPr="00BA4F78">
              <w:rPr>
                <w:color w:val="000066"/>
                <w:sz w:val="24"/>
                <w:szCs w:val="24"/>
              </w:rPr>
              <w:t xml:space="preserve">La pct. 53 </w:t>
            </w:r>
          </w:p>
        </w:tc>
        <w:tc>
          <w:tcPr>
            <w:tcW w:w="3544" w:type="dxa"/>
          </w:tcPr>
          <w:p w:rsidR="00725685" w:rsidRPr="00BA4F78" w:rsidRDefault="00014C00"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de înlocuit cuvintele „directorul tehnic” cu „conducătorul”, iar </w:t>
            </w:r>
            <w:bookmarkStart w:id="1" w:name="OLE_LINK14"/>
            <w:bookmarkStart w:id="2" w:name="OLE_LINK15"/>
            <w:r w:rsidRPr="00BA4F78">
              <w:rPr>
                <w:color w:val="000066"/>
                <w:sz w:val="24"/>
                <w:szCs w:val="24"/>
              </w:rPr>
              <w:t>„furnizorul de” cu „care exploatează sistemele de alimentare cu”</w:t>
            </w:r>
            <w:bookmarkEnd w:id="1"/>
            <w:bookmarkEnd w:id="2"/>
            <w:r w:rsidRPr="00BA4F78">
              <w:rPr>
                <w:color w:val="000066"/>
                <w:sz w:val="24"/>
                <w:szCs w:val="24"/>
              </w:rPr>
              <w:t xml:space="preserve">, dat fiind că furnizorul nu are aşa funcţii conform </w:t>
            </w:r>
            <w:bookmarkStart w:id="3" w:name="OLE_LINK16"/>
            <w:bookmarkStart w:id="4" w:name="OLE_LINK17"/>
            <w:r w:rsidRPr="00BA4F78">
              <w:rPr>
                <w:color w:val="000066"/>
                <w:sz w:val="24"/>
                <w:szCs w:val="24"/>
              </w:rPr>
              <w:t>Legii nr. 123 din 23.12.2009</w:t>
            </w:r>
            <w:bookmarkEnd w:id="3"/>
            <w:bookmarkEnd w:id="4"/>
          </w:p>
        </w:tc>
        <w:tc>
          <w:tcPr>
            <w:tcW w:w="1984" w:type="dxa"/>
          </w:tcPr>
          <w:p w:rsidR="00725685" w:rsidRPr="00BA4F78" w:rsidRDefault="00D40292"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725685" w:rsidRPr="00BA4F78" w:rsidRDefault="00725685" w:rsidP="007A34B0">
            <w:pPr>
              <w:jc w:val="both"/>
              <w:rPr>
                <w:color w:val="000000" w:themeColor="text1"/>
                <w:sz w:val="24"/>
                <w:szCs w:val="24"/>
              </w:rPr>
            </w:pPr>
          </w:p>
        </w:tc>
      </w:tr>
      <w:tr w:rsidR="00725685" w:rsidRPr="00BA4F78" w:rsidTr="005F308C">
        <w:tc>
          <w:tcPr>
            <w:tcW w:w="675" w:type="dxa"/>
          </w:tcPr>
          <w:p w:rsidR="00725685" w:rsidRPr="00BA4F78" w:rsidRDefault="00725685" w:rsidP="007A34B0">
            <w:pPr>
              <w:pStyle w:val="a3"/>
              <w:jc w:val="center"/>
              <w:rPr>
                <w:b/>
                <w:color w:val="000000" w:themeColor="text1"/>
                <w:lang w:val="ro-RO" w:eastAsia="x-none"/>
              </w:rPr>
            </w:pPr>
          </w:p>
        </w:tc>
        <w:tc>
          <w:tcPr>
            <w:tcW w:w="2552" w:type="dxa"/>
          </w:tcPr>
          <w:p w:rsidR="00725685" w:rsidRPr="00BA4F78" w:rsidRDefault="00725685" w:rsidP="00C300DF">
            <w:pPr>
              <w:pStyle w:val="a3"/>
              <w:jc w:val="both"/>
              <w:rPr>
                <w:color w:val="000000" w:themeColor="text1"/>
                <w:lang w:val="ro-RO" w:eastAsia="x-none"/>
              </w:rPr>
            </w:pPr>
          </w:p>
        </w:tc>
        <w:tc>
          <w:tcPr>
            <w:tcW w:w="3544" w:type="dxa"/>
          </w:tcPr>
          <w:p w:rsidR="00725685" w:rsidRPr="00BA4F78" w:rsidRDefault="00014C00" w:rsidP="00014C00">
            <w:pPr>
              <w:jc w:val="both"/>
              <w:rPr>
                <w:color w:val="000066"/>
                <w:sz w:val="24"/>
                <w:szCs w:val="24"/>
              </w:rPr>
            </w:pPr>
            <w:r w:rsidRPr="00BA4F78">
              <w:rPr>
                <w:color w:val="000066"/>
                <w:sz w:val="24"/>
                <w:szCs w:val="24"/>
              </w:rPr>
              <w:t>La pct. 54</w:t>
            </w:r>
          </w:p>
        </w:tc>
        <w:tc>
          <w:tcPr>
            <w:tcW w:w="3544" w:type="dxa"/>
          </w:tcPr>
          <w:p w:rsidR="00725685" w:rsidRPr="00BA4F78" w:rsidRDefault="00014C00"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de înlocuit cuvintele „directorul </w:t>
            </w:r>
            <w:r w:rsidRPr="00BA4F78">
              <w:rPr>
                <w:color w:val="000066"/>
                <w:sz w:val="24"/>
                <w:szCs w:val="24"/>
              </w:rPr>
              <w:lastRenderedPageBreak/>
              <w:t xml:space="preserve">tehnic” cu „conducătorul”, iar „furnizorul de” cu „care exploatează sistemele de alimentare cu”, dat fiind că furnizorul nu are aşa funcţii conform Legii nr. 123 din 23.12.2009. </w:t>
            </w:r>
          </w:p>
        </w:tc>
        <w:tc>
          <w:tcPr>
            <w:tcW w:w="1984" w:type="dxa"/>
          </w:tcPr>
          <w:p w:rsidR="00725685" w:rsidRPr="00BA4F78" w:rsidRDefault="00D40292"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725685" w:rsidRPr="00BA4F78" w:rsidRDefault="00725685" w:rsidP="007A34B0">
            <w:pPr>
              <w:jc w:val="both"/>
              <w:rPr>
                <w:color w:val="000000" w:themeColor="text1"/>
                <w:sz w:val="24"/>
                <w:szCs w:val="24"/>
              </w:rPr>
            </w:pPr>
          </w:p>
        </w:tc>
      </w:tr>
      <w:tr w:rsidR="00725685" w:rsidRPr="00BA4F78" w:rsidTr="005F308C">
        <w:tc>
          <w:tcPr>
            <w:tcW w:w="675" w:type="dxa"/>
          </w:tcPr>
          <w:p w:rsidR="00725685" w:rsidRPr="00BA4F78" w:rsidRDefault="00725685" w:rsidP="007A34B0">
            <w:pPr>
              <w:pStyle w:val="a3"/>
              <w:jc w:val="center"/>
              <w:rPr>
                <w:b/>
                <w:color w:val="000000" w:themeColor="text1"/>
                <w:lang w:val="ro-RO" w:eastAsia="x-none"/>
              </w:rPr>
            </w:pPr>
          </w:p>
        </w:tc>
        <w:tc>
          <w:tcPr>
            <w:tcW w:w="2552" w:type="dxa"/>
          </w:tcPr>
          <w:p w:rsidR="00725685" w:rsidRPr="00BA4F78" w:rsidRDefault="00725685" w:rsidP="00C300DF">
            <w:pPr>
              <w:pStyle w:val="a3"/>
              <w:jc w:val="both"/>
              <w:rPr>
                <w:color w:val="000000" w:themeColor="text1"/>
                <w:lang w:val="ro-RO" w:eastAsia="x-none"/>
              </w:rPr>
            </w:pPr>
          </w:p>
        </w:tc>
        <w:tc>
          <w:tcPr>
            <w:tcW w:w="3544" w:type="dxa"/>
          </w:tcPr>
          <w:p w:rsidR="00725685" w:rsidRPr="00BA4F78" w:rsidRDefault="00702D89" w:rsidP="007A34B0">
            <w:pPr>
              <w:jc w:val="both"/>
              <w:rPr>
                <w:color w:val="000066"/>
                <w:sz w:val="24"/>
                <w:szCs w:val="24"/>
              </w:rPr>
            </w:pPr>
            <w:r w:rsidRPr="00BA4F78">
              <w:rPr>
                <w:color w:val="000066"/>
                <w:sz w:val="24"/>
                <w:szCs w:val="24"/>
              </w:rPr>
              <w:t>La pct. 54</w:t>
            </w:r>
          </w:p>
        </w:tc>
        <w:tc>
          <w:tcPr>
            <w:tcW w:w="3544" w:type="dxa"/>
          </w:tcPr>
          <w:p w:rsidR="00725685" w:rsidRPr="00BA4F78" w:rsidRDefault="00702D89" w:rsidP="007A34B0">
            <w:pPr>
              <w:jc w:val="both"/>
              <w:rPr>
                <w:rStyle w:val="BodytextBold"/>
                <w:b w:val="0"/>
                <w:bCs w:val="0"/>
                <w:iCs/>
                <w:color w:val="000000" w:themeColor="text1"/>
                <w:sz w:val="24"/>
                <w:szCs w:val="24"/>
                <w:shd w:val="clear" w:color="auto" w:fill="auto"/>
              </w:rPr>
            </w:pPr>
            <w:r w:rsidRPr="00BA4F78">
              <w:rPr>
                <w:color w:val="000066"/>
                <w:sz w:val="24"/>
                <w:szCs w:val="24"/>
              </w:rPr>
              <w:t>de completat după cuvântul „presiune” cu cuvântul „joasă”, dat fiind faptul că acestea se consideră obiecte industriale periculoase.</w:t>
            </w:r>
          </w:p>
        </w:tc>
        <w:tc>
          <w:tcPr>
            <w:tcW w:w="1984" w:type="dxa"/>
          </w:tcPr>
          <w:p w:rsidR="00725685" w:rsidRPr="00BA4F78" w:rsidRDefault="00D40292"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725685" w:rsidRPr="00BA4F78" w:rsidRDefault="00725685" w:rsidP="007A34B0">
            <w:pPr>
              <w:jc w:val="both"/>
              <w:rPr>
                <w:color w:val="000000" w:themeColor="text1"/>
                <w:sz w:val="24"/>
                <w:szCs w:val="24"/>
              </w:rPr>
            </w:pPr>
          </w:p>
        </w:tc>
      </w:tr>
      <w:tr w:rsidR="00725685" w:rsidRPr="00BA4F78" w:rsidTr="005F308C">
        <w:tc>
          <w:tcPr>
            <w:tcW w:w="675" w:type="dxa"/>
          </w:tcPr>
          <w:p w:rsidR="00725685" w:rsidRPr="00BA4F78" w:rsidRDefault="00725685" w:rsidP="007A34B0">
            <w:pPr>
              <w:pStyle w:val="a3"/>
              <w:jc w:val="center"/>
              <w:rPr>
                <w:b/>
                <w:color w:val="000000" w:themeColor="text1"/>
                <w:lang w:val="ro-RO" w:eastAsia="x-none"/>
              </w:rPr>
            </w:pPr>
          </w:p>
        </w:tc>
        <w:tc>
          <w:tcPr>
            <w:tcW w:w="2552" w:type="dxa"/>
          </w:tcPr>
          <w:p w:rsidR="00725685" w:rsidRPr="00BA4F78" w:rsidRDefault="00725685" w:rsidP="00C300DF">
            <w:pPr>
              <w:pStyle w:val="a3"/>
              <w:jc w:val="both"/>
              <w:rPr>
                <w:color w:val="000000" w:themeColor="text1"/>
                <w:lang w:val="ro-RO" w:eastAsia="x-none"/>
              </w:rPr>
            </w:pPr>
          </w:p>
        </w:tc>
        <w:tc>
          <w:tcPr>
            <w:tcW w:w="3544" w:type="dxa"/>
          </w:tcPr>
          <w:p w:rsidR="00725685" w:rsidRPr="00BA4F78" w:rsidRDefault="00505EFD" w:rsidP="007A34B0">
            <w:pPr>
              <w:jc w:val="both"/>
              <w:rPr>
                <w:color w:val="000066"/>
                <w:sz w:val="24"/>
                <w:szCs w:val="24"/>
              </w:rPr>
            </w:pPr>
            <w:r w:rsidRPr="00BA4F78">
              <w:rPr>
                <w:color w:val="000066"/>
                <w:sz w:val="24"/>
                <w:szCs w:val="24"/>
              </w:rPr>
              <w:t>În pct. 71</w:t>
            </w:r>
          </w:p>
        </w:tc>
        <w:tc>
          <w:tcPr>
            <w:tcW w:w="3544" w:type="dxa"/>
          </w:tcPr>
          <w:p w:rsidR="00725685" w:rsidRPr="00BA4F78" w:rsidRDefault="00505EFD" w:rsidP="007A34B0">
            <w:pPr>
              <w:jc w:val="both"/>
              <w:rPr>
                <w:rStyle w:val="BodytextBold"/>
                <w:b w:val="0"/>
                <w:bCs w:val="0"/>
                <w:iCs/>
                <w:color w:val="000000" w:themeColor="text1"/>
                <w:sz w:val="24"/>
                <w:szCs w:val="24"/>
                <w:shd w:val="clear" w:color="auto" w:fill="auto"/>
              </w:rPr>
            </w:pPr>
            <w:r w:rsidRPr="00BA4F78">
              <w:rPr>
                <w:color w:val="000066"/>
                <w:sz w:val="24"/>
                <w:szCs w:val="24"/>
              </w:rPr>
              <w:t>după cuvântul „mijloacelor” de adăugat „şi echipamentelor”, dat fiind faptul că pentru măsurarea volumelor gazelor naturale se utilizează echipamente de măsurare.</w:t>
            </w:r>
          </w:p>
        </w:tc>
        <w:tc>
          <w:tcPr>
            <w:tcW w:w="1984" w:type="dxa"/>
          </w:tcPr>
          <w:p w:rsidR="00725685" w:rsidRPr="00BA4F78" w:rsidRDefault="00704F8B"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725685" w:rsidRPr="00BA4F78" w:rsidRDefault="00725685" w:rsidP="007A34B0">
            <w:pPr>
              <w:jc w:val="both"/>
              <w:rPr>
                <w:color w:val="000000" w:themeColor="text1"/>
                <w:sz w:val="24"/>
                <w:szCs w:val="24"/>
              </w:rPr>
            </w:pPr>
          </w:p>
        </w:tc>
      </w:tr>
      <w:tr w:rsidR="008B27D3" w:rsidRPr="00BA4F78" w:rsidTr="005F308C">
        <w:tc>
          <w:tcPr>
            <w:tcW w:w="675" w:type="dxa"/>
          </w:tcPr>
          <w:p w:rsidR="008B27D3" w:rsidRPr="00BA4F78" w:rsidRDefault="008B27D3" w:rsidP="007A34B0">
            <w:pPr>
              <w:pStyle w:val="a3"/>
              <w:jc w:val="center"/>
              <w:rPr>
                <w:b/>
                <w:color w:val="000000" w:themeColor="text1"/>
                <w:lang w:val="ro-RO" w:eastAsia="x-none"/>
              </w:rPr>
            </w:pPr>
          </w:p>
        </w:tc>
        <w:tc>
          <w:tcPr>
            <w:tcW w:w="2552" w:type="dxa"/>
          </w:tcPr>
          <w:p w:rsidR="008B27D3" w:rsidRPr="00BA4F78" w:rsidRDefault="008B27D3" w:rsidP="00C300DF">
            <w:pPr>
              <w:pStyle w:val="a3"/>
              <w:jc w:val="both"/>
              <w:rPr>
                <w:color w:val="000000" w:themeColor="text1"/>
                <w:lang w:val="ro-RO" w:eastAsia="x-none"/>
              </w:rPr>
            </w:pPr>
          </w:p>
        </w:tc>
        <w:tc>
          <w:tcPr>
            <w:tcW w:w="3544" w:type="dxa"/>
          </w:tcPr>
          <w:p w:rsidR="008B27D3" w:rsidRPr="00BA4F78" w:rsidRDefault="00E33645" w:rsidP="007A34B0">
            <w:pPr>
              <w:jc w:val="both"/>
              <w:rPr>
                <w:color w:val="000066"/>
                <w:sz w:val="24"/>
                <w:szCs w:val="24"/>
              </w:rPr>
            </w:pPr>
            <w:r w:rsidRPr="00BA4F78">
              <w:rPr>
                <w:color w:val="000066"/>
                <w:sz w:val="24"/>
                <w:szCs w:val="24"/>
              </w:rPr>
              <w:t>La pct. 73</w:t>
            </w:r>
          </w:p>
        </w:tc>
        <w:tc>
          <w:tcPr>
            <w:tcW w:w="3544" w:type="dxa"/>
          </w:tcPr>
          <w:p w:rsidR="008B27D3" w:rsidRPr="00BA4F78" w:rsidRDefault="00E33645" w:rsidP="007A34B0">
            <w:pPr>
              <w:jc w:val="both"/>
              <w:rPr>
                <w:rStyle w:val="BodytextBold"/>
                <w:b w:val="0"/>
                <w:bCs w:val="0"/>
                <w:iCs/>
                <w:color w:val="000000" w:themeColor="text1"/>
                <w:sz w:val="24"/>
                <w:szCs w:val="24"/>
                <w:shd w:val="clear" w:color="auto" w:fill="auto"/>
              </w:rPr>
            </w:pPr>
            <w:bookmarkStart w:id="5" w:name="OLE_LINK20"/>
            <w:bookmarkStart w:id="6" w:name="OLE_LINK21"/>
            <w:r w:rsidRPr="00BA4F78">
              <w:rPr>
                <w:color w:val="000066"/>
                <w:sz w:val="24"/>
                <w:szCs w:val="24"/>
              </w:rPr>
              <w:t>cuvintele „furnizorul de” de le înlocuit cu „care exploatează sistemele de alimentare cu”</w:t>
            </w:r>
            <w:bookmarkEnd w:id="5"/>
            <w:bookmarkEnd w:id="6"/>
            <w:r w:rsidRPr="00BA4F78">
              <w:rPr>
                <w:color w:val="000066"/>
                <w:sz w:val="24"/>
                <w:szCs w:val="24"/>
              </w:rPr>
              <w:t xml:space="preserve">, iar cuvintele „baza cererii beneficiarului, actului de recepţie, contractului de livrare a” de le substituit cu „conformitate cu actele normative care reglementează activitatea pe piaţa”, dat fiind că activitatea pe piaţa gazelor naturale se reglementează de </w:t>
            </w:r>
            <w:bookmarkStart w:id="7" w:name="OLE_LINK22"/>
            <w:bookmarkStart w:id="8" w:name="OLE_LINK23"/>
            <w:r w:rsidRPr="00BA4F78">
              <w:rPr>
                <w:color w:val="000066"/>
                <w:sz w:val="24"/>
                <w:szCs w:val="24"/>
              </w:rPr>
              <w:t>Legea nr. 123 din 23.12.2009</w:t>
            </w:r>
            <w:bookmarkEnd w:id="7"/>
            <w:bookmarkEnd w:id="8"/>
            <w:r w:rsidRPr="00BA4F78">
              <w:rPr>
                <w:color w:val="000066"/>
                <w:sz w:val="24"/>
                <w:szCs w:val="24"/>
              </w:rPr>
              <w:t>.</w:t>
            </w:r>
          </w:p>
        </w:tc>
        <w:tc>
          <w:tcPr>
            <w:tcW w:w="1984" w:type="dxa"/>
          </w:tcPr>
          <w:p w:rsidR="008B27D3" w:rsidRPr="00BA4F78" w:rsidRDefault="00704F8B"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8B27D3" w:rsidRPr="00BA4F78" w:rsidRDefault="008B27D3" w:rsidP="007A34B0">
            <w:pPr>
              <w:jc w:val="both"/>
              <w:rPr>
                <w:color w:val="000000" w:themeColor="text1"/>
                <w:sz w:val="24"/>
                <w:szCs w:val="24"/>
              </w:rPr>
            </w:pPr>
          </w:p>
        </w:tc>
      </w:tr>
      <w:tr w:rsidR="00505EFD" w:rsidRPr="00BA4F78" w:rsidTr="005F308C">
        <w:tc>
          <w:tcPr>
            <w:tcW w:w="675" w:type="dxa"/>
          </w:tcPr>
          <w:p w:rsidR="00505EFD" w:rsidRPr="00BA4F78" w:rsidRDefault="00505EFD" w:rsidP="007A34B0">
            <w:pPr>
              <w:pStyle w:val="a3"/>
              <w:jc w:val="center"/>
              <w:rPr>
                <w:b/>
                <w:color w:val="000000" w:themeColor="text1"/>
                <w:lang w:val="ro-RO" w:eastAsia="x-none"/>
              </w:rPr>
            </w:pPr>
          </w:p>
        </w:tc>
        <w:tc>
          <w:tcPr>
            <w:tcW w:w="2552" w:type="dxa"/>
          </w:tcPr>
          <w:p w:rsidR="00505EFD" w:rsidRPr="00BA4F78" w:rsidRDefault="00505EFD" w:rsidP="00C300DF">
            <w:pPr>
              <w:pStyle w:val="a3"/>
              <w:jc w:val="both"/>
              <w:rPr>
                <w:color w:val="000000" w:themeColor="text1"/>
                <w:lang w:val="ro-RO" w:eastAsia="x-none"/>
              </w:rPr>
            </w:pPr>
          </w:p>
        </w:tc>
        <w:tc>
          <w:tcPr>
            <w:tcW w:w="3544" w:type="dxa"/>
          </w:tcPr>
          <w:p w:rsidR="00505EFD" w:rsidRPr="00BA4F78" w:rsidRDefault="00D557A7" w:rsidP="007A34B0">
            <w:pPr>
              <w:jc w:val="both"/>
              <w:rPr>
                <w:color w:val="000066"/>
                <w:sz w:val="24"/>
                <w:szCs w:val="24"/>
              </w:rPr>
            </w:pPr>
            <w:r w:rsidRPr="00BA4F78">
              <w:rPr>
                <w:color w:val="000066"/>
                <w:sz w:val="24"/>
                <w:szCs w:val="24"/>
              </w:rPr>
              <w:t>Pentru punctele 78 - 82</w:t>
            </w:r>
          </w:p>
        </w:tc>
        <w:tc>
          <w:tcPr>
            <w:tcW w:w="3544" w:type="dxa"/>
          </w:tcPr>
          <w:p w:rsidR="00505EFD" w:rsidRPr="00BA4F78" w:rsidRDefault="00D557A7" w:rsidP="007A34B0">
            <w:pPr>
              <w:jc w:val="both"/>
              <w:rPr>
                <w:rStyle w:val="BodytextBold"/>
                <w:b w:val="0"/>
                <w:bCs w:val="0"/>
                <w:iCs/>
                <w:color w:val="000000" w:themeColor="text1"/>
                <w:sz w:val="24"/>
                <w:szCs w:val="24"/>
                <w:shd w:val="clear" w:color="auto" w:fill="auto"/>
              </w:rPr>
            </w:pPr>
            <w:r w:rsidRPr="00BA4F78">
              <w:rPr>
                <w:color w:val="000066"/>
                <w:sz w:val="24"/>
                <w:szCs w:val="24"/>
              </w:rPr>
              <w:t>de corelat căderea presiunii indicate cu cerinţele stabilite în NCM G.05.01-2014.</w:t>
            </w:r>
          </w:p>
        </w:tc>
        <w:tc>
          <w:tcPr>
            <w:tcW w:w="1984" w:type="dxa"/>
          </w:tcPr>
          <w:p w:rsidR="00505EFD" w:rsidRPr="00BA4F78" w:rsidRDefault="00F01A17"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505EFD" w:rsidRPr="00BA4F78" w:rsidRDefault="00F01A17" w:rsidP="007A34B0">
            <w:pPr>
              <w:jc w:val="both"/>
              <w:rPr>
                <w:color w:val="000000" w:themeColor="text1"/>
                <w:sz w:val="24"/>
                <w:szCs w:val="24"/>
              </w:rPr>
            </w:pPr>
            <w:r>
              <w:rPr>
                <w:color w:val="000066"/>
                <w:sz w:val="24"/>
                <w:szCs w:val="24"/>
              </w:rPr>
              <w:t xml:space="preserve">NCM G.05.01-2014 prevede încercările pentru sistemele de </w:t>
            </w:r>
            <w:r>
              <w:rPr>
                <w:color w:val="000066"/>
                <w:sz w:val="24"/>
                <w:szCs w:val="24"/>
              </w:rPr>
              <w:lastRenderedPageBreak/>
              <w:t>alimentare cu gaze combustibile pînă a fi puse în exploatare, pe cînd cerințele minime de securitate respective prevăd încercările necesare a sistemelor de alimentare cu gaze deja exploatate, cu reglementarea căderii presiunii</w:t>
            </w:r>
          </w:p>
        </w:tc>
      </w:tr>
      <w:tr w:rsidR="00505EFD" w:rsidRPr="00BA4F78" w:rsidTr="005F308C">
        <w:tc>
          <w:tcPr>
            <w:tcW w:w="675" w:type="dxa"/>
          </w:tcPr>
          <w:p w:rsidR="00505EFD" w:rsidRPr="00BA4F78" w:rsidRDefault="00505EFD" w:rsidP="007A34B0">
            <w:pPr>
              <w:pStyle w:val="a3"/>
              <w:jc w:val="center"/>
              <w:rPr>
                <w:b/>
                <w:color w:val="000000" w:themeColor="text1"/>
                <w:lang w:val="ro-RO" w:eastAsia="x-none"/>
              </w:rPr>
            </w:pPr>
          </w:p>
        </w:tc>
        <w:tc>
          <w:tcPr>
            <w:tcW w:w="2552" w:type="dxa"/>
          </w:tcPr>
          <w:p w:rsidR="00505EFD" w:rsidRPr="00BA4F78" w:rsidRDefault="00505EFD" w:rsidP="00C300DF">
            <w:pPr>
              <w:pStyle w:val="a3"/>
              <w:jc w:val="both"/>
              <w:rPr>
                <w:color w:val="000000" w:themeColor="text1"/>
                <w:lang w:val="ro-RO" w:eastAsia="x-none"/>
              </w:rPr>
            </w:pPr>
          </w:p>
        </w:tc>
        <w:tc>
          <w:tcPr>
            <w:tcW w:w="3544" w:type="dxa"/>
          </w:tcPr>
          <w:p w:rsidR="00505EFD" w:rsidRPr="00BA4F78" w:rsidRDefault="00F61A18" w:rsidP="000D3EED">
            <w:pPr>
              <w:jc w:val="both"/>
              <w:rPr>
                <w:color w:val="000066"/>
                <w:sz w:val="24"/>
                <w:szCs w:val="24"/>
              </w:rPr>
            </w:pPr>
            <w:r w:rsidRPr="00BA4F78">
              <w:rPr>
                <w:color w:val="000066"/>
                <w:sz w:val="24"/>
                <w:szCs w:val="24"/>
              </w:rPr>
              <w:t>La pct. 100 şi 101</w:t>
            </w:r>
          </w:p>
        </w:tc>
        <w:tc>
          <w:tcPr>
            <w:tcW w:w="3544" w:type="dxa"/>
          </w:tcPr>
          <w:p w:rsidR="00505EFD" w:rsidRPr="00BA4F78" w:rsidRDefault="00F61A18" w:rsidP="007A34B0">
            <w:pPr>
              <w:jc w:val="both"/>
              <w:rPr>
                <w:rStyle w:val="BodytextBold"/>
                <w:b w:val="0"/>
                <w:bCs w:val="0"/>
                <w:iCs/>
                <w:color w:val="000000" w:themeColor="text1"/>
                <w:sz w:val="24"/>
                <w:szCs w:val="24"/>
                <w:shd w:val="clear" w:color="auto" w:fill="auto"/>
              </w:rPr>
            </w:pPr>
            <w:r w:rsidRPr="00BA4F78">
              <w:rPr>
                <w:color w:val="000066"/>
                <w:sz w:val="24"/>
                <w:szCs w:val="24"/>
              </w:rPr>
              <w:t>cuvintele „furnizorul de” de le înlocuit cu „</w:t>
            </w:r>
            <w:bookmarkStart w:id="9" w:name="OLE_LINK30"/>
            <w:bookmarkStart w:id="10" w:name="OLE_LINK31"/>
            <w:r w:rsidRPr="00BA4F78">
              <w:rPr>
                <w:color w:val="000066"/>
                <w:sz w:val="24"/>
                <w:szCs w:val="24"/>
              </w:rPr>
              <w:t>care exploatează sistemele de alimentare cu</w:t>
            </w:r>
            <w:bookmarkEnd w:id="9"/>
            <w:bookmarkEnd w:id="10"/>
            <w:r w:rsidRPr="00BA4F78">
              <w:rPr>
                <w:color w:val="000066"/>
                <w:sz w:val="24"/>
                <w:szCs w:val="24"/>
              </w:rPr>
              <w:t>”, dat fiind că furnizorul nu are obligaţia conform Legii nr. 123 din 23.12.2009 de a racorda conducte şi nici nu are conducte pe care le gestionează.</w:t>
            </w:r>
          </w:p>
        </w:tc>
        <w:tc>
          <w:tcPr>
            <w:tcW w:w="1984" w:type="dxa"/>
          </w:tcPr>
          <w:p w:rsidR="00505EFD" w:rsidRPr="00BA4F78" w:rsidRDefault="00D369F2"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505EFD" w:rsidRPr="00BA4F78" w:rsidRDefault="00505EFD" w:rsidP="007A34B0">
            <w:pPr>
              <w:jc w:val="both"/>
              <w:rPr>
                <w:color w:val="000000" w:themeColor="text1"/>
                <w:sz w:val="24"/>
                <w:szCs w:val="24"/>
              </w:rPr>
            </w:pPr>
          </w:p>
        </w:tc>
      </w:tr>
      <w:tr w:rsidR="000D3EED" w:rsidRPr="00BA4F78" w:rsidTr="005F308C">
        <w:tc>
          <w:tcPr>
            <w:tcW w:w="675" w:type="dxa"/>
          </w:tcPr>
          <w:p w:rsidR="000D3EED" w:rsidRPr="00BA4F78" w:rsidRDefault="000D3EED" w:rsidP="007A34B0">
            <w:pPr>
              <w:pStyle w:val="a3"/>
              <w:jc w:val="center"/>
              <w:rPr>
                <w:b/>
                <w:color w:val="000000" w:themeColor="text1"/>
                <w:lang w:val="ro-RO" w:eastAsia="x-none"/>
              </w:rPr>
            </w:pPr>
          </w:p>
        </w:tc>
        <w:tc>
          <w:tcPr>
            <w:tcW w:w="2552" w:type="dxa"/>
          </w:tcPr>
          <w:p w:rsidR="000D3EED" w:rsidRPr="00BA4F78" w:rsidRDefault="000D3EED" w:rsidP="00C300DF">
            <w:pPr>
              <w:pStyle w:val="a3"/>
              <w:jc w:val="both"/>
              <w:rPr>
                <w:color w:val="000000" w:themeColor="text1"/>
                <w:lang w:val="ro-RO" w:eastAsia="x-none"/>
              </w:rPr>
            </w:pPr>
          </w:p>
        </w:tc>
        <w:tc>
          <w:tcPr>
            <w:tcW w:w="3544" w:type="dxa"/>
          </w:tcPr>
          <w:p w:rsidR="000D3EED" w:rsidRPr="00BA4F78" w:rsidRDefault="004A54A2" w:rsidP="00F61A18">
            <w:pPr>
              <w:jc w:val="both"/>
              <w:rPr>
                <w:color w:val="000066"/>
                <w:sz w:val="24"/>
                <w:szCs w:val="24"/>
              </w:rPr>
            </w:pPr>
            <w:r w:rsidRPr="00BA4F78">
              <w:rPr>
                <w:color w:val="000066"/>
                <w:sz w:val="24"/>
                <w:szCs w:val="24"/>
              </w:rPr>
              <w:t>În pct. 119</w:t>
            </w:r>
          </w:p>
        </w:tc>
        <w:tc>
          <w:tcPr>
            <w:tcW w:w="3544" w:type="dxa"/>
          </w:tcPr>
          <w:p w:rsidR="000D3EED" w:rsidRPr="00BA4F78" w:rsidRDefault="004A54A2" w:rsidP="007A34B0">
            <w:pPr>
              <w:jc w:val="both"/>
              <w:rPr>
                <w:rStyle w:val="BodytextBold"/>
                <w:b w:val="0"/>
                <w:bCs w:val="0"/>
                <w:iCs/>
                <w:color w:val="000000" w:themeColor="text1"/>
                <w:sz w:val="24"/>
                <w:szCs w:val="24"/>
                <w:shd w:val="clear" w:color="auto" w:fill="auto"/>
              </w:rPr>
            </w:pPr>
            <w:r w:rsidRPr="00BA4F78">
              <w:rPr>
                <w:color w:val="000066"/>
                <w:sz w:val="24"/>
                <w:szCs w:val="24"/>
              </w:rPr>
              <w:t>cuvintele „cazanele sau alte agregate gazificate” de le substituit cu „aparatele de utilizare” conform Legii nr. 123 din 23.12.2009.</w:t>
            </w:r>
          </w:p>
        </w:tc>
        <w:tc>
          <w:tcPr>
            <w:tcW w:w="1984" w:type="dxa"/>
          </w:tcPr>
          <w:p w:rsidR="000D3EED" w:rsidRPr="00BA4F78" w:rsidRDefault="0005580D"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0D3EED" w:rsidRPr="00BA4F78" w:rsidRDefault="000D3EED" w:rsidP="007A34B0">
            <w:pPr>
              <w:jc w:val="both"/>
              <w:rPr>
                <w:color w:val="000000" w:themeColor="text1"/>
                <w:sz w:val="24"/>
                <w:szCs w:val="24"/>
              </w:rPr>
            </w:pPr>
          </w:p>
        </w:tc>
      </w:tr>
      <w:tr w:rsidR="000D3EED" w:rsidRPr="00BA4F78" w:rsidTr="005F308C">
        <w:tc>
          <w:tcPr>
            <w:tcW w:w="675" w:type="dxa"/>
          </w:tcPr>
          <w:p w:rsidR="000D3EED" w:rsidRPr="00BA4F78" w:rsidRDefault="000D3EED" w:rsidP="007A34B0">
            <w:pPr>
              <w:pStyle w:val="a3"/>
              <w:jc w:val="center"/>
              <w:rPr>
                <w:b/>
                <w:color w:val="000000" w:themeColor="text1"/>
                <w:lang w:val="ro-RO" w:eastAsia="x-none"/>
              </w:rPr>
            </w:pPr>
          </w:p>
        </w:tc>
        <w:tc>
          <w:tcPr>
            <w:tcW w:w="2552" w:type="dxa"/>
          </w:tcPr>
          <w:p w:rsidR="000D3EED" w:rsidRPr="00BA4F78" w:rsidRDefault="000D3EED" w:rsidP="00C300DF">
            <w:pPr>
              <w:pStyle w:val="a3"/>
              <w:jc w:val="both"/>
              <w:rPr>
                <w:color w:val="000000" w:themeColor="text1"/>
                <w:lang w:val="ro-RO" w:eastAsia="x-none"/>
              </w:rPr>
            </w:pPr>
          </w:p>
        </w:tc>
        <w:tc>
          <w:tcPr>
            <w:tcW w:w="3544" w:type="dxa"/>
          </w:tcPr>
          <w:p w:rsidR="000D3EED" w:rsidRPr="00BA4F78" w:rsidRDefault="0029158B" w:rsidP="0029158B">
            <w:pPr>
              <w:jc w:val="both"/>
              <w:rPr>
                <w:color w:val="000066"/>
                <w:sz w:val="24"/>
                <w:szCs w:val="24"/>
              </w:rPr>
            </w:pPr>
            <w:r w:rsidRPr="00BA4F78">
              <w:rPr>
                <w:color w:val="000066"/>
                <w:sz w:val="24"/>
                <w:szCs w:val="24"/>
              </w:rPr>
              <w:t>În pct. 232</w:t>
            </w:r>
          </w:p>
        </w:tc>
        <w:tc>
          <w:tcPr>
            <w:tcW w:w="3544" w:type="dxa"/>
          </w:tcPr>
          <w:p w:rsidR="000D3EED" w:rsidRPr="00BA4F78" w:rsidRDefault="00A13061" w:rsidP="007A34B0">
            <w:pPr>
              <w:jc w:val="both"/>
              <w:rPr>
                <w:rStyle w:val="BodytextBold"/>
                <w:b w:val="0"/>
                <w:bCs w:val="0"/>
                <w:iCs/>
                <w:color w:val="000000" w:themeColor="text1"/>
                <w:sz w:val="24"/>
                <w:szCs w:val="24"/>
                <w:shd w:val="clear" w:color="auto" w:fill="auto"/>
              </w:rPr>
            </w:pPr>
            <w:r w:rsidRPr="00BA4F78">
              <w:rPr>
                <w:color w:val="000066"/>
                <w:sz w:val="24"/>
                <w:szCs w:val="24"/>
              </w:rPr>
              <w:t>după cuvântul „poartă” de completat cu „persoana care a admis livrarea gazelor”, iar după cuvântul „întreprinderea” de adăugat „</w:t>
            </w:r>
            <w:bookmarkStart w:id="11" w:name="OLE_LINK34"/>
            <w:bookmarkStart w:id="12" w:name="OLE_LINK35"/>
            <w:r w:rsidRPr="00BA4F78">
              <w:rPr>
                <w:color w:val="000066"/>
                <w:sz w:val="24"/>
                <w:szCs w:val="24"/>
              </w:rPr>
              <w:t>care exploatează sistemele de alimentare cu gaze sau</w:t>
            </w:r>
            <w:bookmarkEnd w:id="11"/>
            <w:bookmarkEnd w:id="12"/>
            <w:r w:rsidRPr="00BA4F78">
              <w:rPr>
                <w:color w:val="000066"/>
                <w:sz w:val="24"/>
                <w:szCs w:val="24"/>
              </w:rPr>
              <w:t>”, la fel, după cuvintele „furnizorul de gaze” de adăugat „după caz”.</w:t>
            </w:r>
          </w:p>
        </w:tc>
        <w:tc>
          <w:tcPr>
            <w:tcW w:w="1984" w:type="dxa"/>
          </w:tcPr>
          <w:p w:rsidR="000D3EED" w:rsidRPr="00BA4F78" w:rsidRDefault="0005580D"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0D3EED" w:rsidRPr="00BA4F78" w:rsidRDefault="000D3EED" w:rsidP="007A34B0">
            <w:pPr>
              <w:jc w:val="both"/>
              <w:rPr>
                <w:color w:val="000000" w:themeColor="text1"/>
                <w:sz w:val="24"/>
                <w:szCs w:val="24"/>
              </w:rPr>
            </w:pPr>
          </w:p>
        </w:tc>
      </w:tr>
      <w:tr w:rsidR="000D3EED" w:rsidRPr="00BA4F78" w:rsidTr="005F308C">
        <w:tc>
          <w:tcPr>
            <w:tcW w:w="675" w:type="dxa"/>
          </w:tcPr>
          <w:p w:rsidR="000D3EED" w:rsidRPr="00BA4F78" w:rsidRDefault="000D3EED" w:rsidP="007A34B0">
            <w:pPr>
              <w:pStyle w:val="a3"/>
              <w:jc w:val="center"/>
              <w:rPr>
                <w:b/>
                <w:color w:val="000000" w:themeColor="text1"/>
                <w:lang w:val="ro-RO" w:eastAsia="x-none"/>
              </w:rPr>
            </w:pPr>
          </w:p>
        </w:tc>
        <w:tc>
          <w:tcPr>
            <w:tcW w:w="2552" w:type="dxa"/>
          </w:tcPr>
          <w:p w:rsidR="000D3EED" w:rsidRPr="00BA4F78" w:rsidRDefault="000D3EED" w:rsidP="00C300DF">
            <w:pPr>
              <w:pStyle w:val="a3"/>
              <w:jc w:val="both"/>
              <w:rPr>
                <w:color w:val="000000" w:themeColor="text1"/>
                <w:lang w:val="ro-RO" w:eastAsia="x-none"/>
              </w:rPr>
            </w:pPr>
          </w:p>
        </w:tc>
        <w:tc>
          <w:tcPr>
            <w:tcW w:w="3544" w:type="dxa"/>
          </w:tcPr>
          <w:p w:rsidR="000D3EED" w:rsidRPr="00BA4F78" w:rsidRDefault="00204D9D" w:rsidP="00A13061">
            <w:pPr>
              <w:jc w:val="both"/>
              <w:rPr>
                <w:color w:val="000066"/>
                <w:sz w:val="24"/>
                <w:szCs w:val="24"/>
              </w:rPr>
            </w:pPr>
            <w:r w:rsidRPr="00BA4F78">
              <w:rPr>
                <w:color w:val="000066"/>
                <w:sz w:val="24"/>
                <w:szCs w:val="24"/>
              </w:rPr>
              <w:t>la pct. 253</w:t>
            </w:r>
          </w:p>
        </w:tc>
        <w:tc>
          <w:tcPr>
            <w:tcW w:w="3544" w:type="dxa"/>
          </w:tcPr>
          <w:p w:rsidR="000D3EED" w:rsidRPr="00BA4F78" w:rsidRDefault="00204D9D" w:rsidP="007A34B0">
            <w:pPr>
              <w:jc w:val="both"/>
              <w:rPr>
                <w:rStyle w:val="BodytextBold"/>
                <w:b w:val="0"/>
                <w:bCs w:val="0"/>
                <w:iCs/>
                <w:color w:val="000000" w:themeColor="text1"/>
                <w:sz w:val="24"/>
                <w:szCs w:val="24"/>
                <w:shd w:val="clear" w:color="auto" w:fill="auto"/>
              </w:rPr>
            </w:pPr>
            <w:r w:rsidRPr="00BA4F78">
              <w:rPr>
                <w:color w:val="000066"/>
                <w:sz w:val="24"/>
                <w:szCs w:val="24"/>
              </w:rPr>
              <w:t>Cerinţele la pct. 253 trebuie corelate cu Regulamentul pentru furnizarea şi utilizarea gazelor naturale, aprobat de ANRE</w:t>
            </w:r>
          </w:p>
        </w:tc>
        <w:tc>
          <w:tcPr>
            <w:tcW w:w="1984" w:type="dxa"/>
          </w:tcPr>
          <w:p w:rsidR="000D3EED" w:rsidRPr="00BA4F78" w:rsidRDefault="003C5369"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0D3EED" w:rsidRPr="00BA4F78" w:rsidRDefault="000D3EED" w:rsidP="007A34B0">
            <w:pPr>
              <w:jc w:val="both"/>
              <w:rPr>
                <w:color w:val="000000" w:themeColor="text1"/>
                <w:sz w:val="24"/>
                <w:szCs w:val="24"/>
              </w:rPr>
            </w:pPr>
          </w:p>
        </w:tc>
      </w:tr>
      <w:tr w:rsidR="00505EFD" w:rsidRPr="00BA4F78" w:rsidTr="005F308C">
        <w:tc>
          <w:tcPr>
            <w:tcW w:w="675" w:type="dxa"/>
          </w:tcPr>
          <w:p w:rsidR="00505EFD" w:rsidRPr="00BA4F78" w:rsidRDefault="00505EFD" w:rsidP="007A34B0">
            <w:pPr>
              <w:pStyle w:val="a3"/>
              <w:jc w:val="center"/>
              <w:rPr>
                <w:b/>
                <w:color w:val="000000" w:themeColor="text1"/>
                <w:lang w:val="ro-RO" w:eastAsia="x-none"/>
              </w:rPr>
            </w:pPr>
          </w:p>
          <w:p w:rsidR="008A41C1" w:rsidRPr="00BA4F78" w:rsidRDefault="008A41C1" w:rsidP="007A34B0">
            <w:pPr>
              <w:pStyle w:val="a3"/>
              <w:jc w:val="center"/>
              <w:rPr>
                <w:b/>
                <w:color w:val="000000" w:themeColor="text1"/>
                <w:lang w:val="ro-RO" w:eastAsia="x-none"/>
              </w:rPr>
            </w:pPr>
          </w:p>
        </w:tc>
        <w:tc>
          <w:tcPr>
            <w:tcW w:w="2552" w:type="dxa"/>
          </w:tcPr>
          <w:p w:rsidR="00505EFD" w:rsidRPr="00BA4F78" w:rsidRDefault="00505EFD" w:rsidP="00C300DF">
            <w:pPr>
              <w:pStyle w:val="a3"/>
              <w:jc w:val="both"/>
              <w:rPr>
                <w:color w:val="000000" w:themeColor="text1"/>
                <w:lang w:val="ro-RO" w:eastAsia="x-none"/>
              </w:rPr>
            </w:pPr>
          </w:p>
        </w:tc>
        <w:tc>
          <w:tcPr>
            <w:tcW w:w="3544" w:type="dxa"/>
          </w:tcPr>
          <w:p w:rsidR="00505EFD" w:rsidRPr="00BA4F78" w:rsidRDefault="00D36E09" w:rsidP="007A34B0">
            <w:pPr>
              <w:jc w:val="both"/>
              <w:rPr>
                <w:color w:val="000066"/>
                <w:sz w:val="24"/>
                <w:szCs w:val="24"/>
              </w:rPr>
            </w:pPr>
            <w:r w:rsidRPr="00BA4F78">
              <w:rPr>
                <w:color w:val="000066"/>
                <w:sz w:val="24"/>
                <w:szCs w:val="24"/>
              </w:rPr>
              <w:t>din pct. 276</w:t>
            </w:r>
          </w:p>
        </w:tc>
        <w:tc>
          <w:tcPr>
            <w:tcW w:w="3544" w:type="dxa"/>
          </w:tcPr>
          <w:p w:rsidR="00505EFD" w:rsidRPr="00BA4F78" w:rsidRDefault="00D36E09" w:rsidP="003641C3">
            <w:pPr>
              <w:jc w:val="both"/>
              <w:rPr>
                <w:rStyle w:val="BodytextBold"/>
                <w:b w:val="0"/>
                <w:bCs w:val="0"/>
                <w:iCs/>
                <w:color w:val="000000" w:themeColor="text1"/>
                <w:sz w:val="24"/>
                <w:szCs w:val="24"/>
                <w:shd w:val="clear" w:color="auto" w:fill="auto"/>
              </w:rPr>
            </w:pPr>
            <w:r w:rsidRPr="00BA4F78">
              <w:rPr>
                <w:color w:val="000066"/>
                <w:sz w:val="24"/>
                <w:szCs w:val="24"/>
              </w:rPr>
              <w:t xml:space="preserve">de exclus cuvintele „întreprinderile furnizor de gaze”, dat fiind că conform </w:t>
            </w:r>
            <w:bookmarkStart w:id="13" w:name="OLE_LINK40"/>
            <w:bookmarkStart w:id="14" w:name="OLE_LINK41"/>
            <w:r w:rsidRPr="00BA4F78">
              <w:rPr>
                <w:color w:val="000066"/>
                <w:sz w:val="24"/>
                <w:szCs w:val="24"/>
              </w:rPr>
              <w:t xml:space="preserve">Legii nr. 123 din 23.12.2009 </w:t>
            </w:r>
            <w:bookmarkEnd w:id="13"/>
            <w:bookmarkEnd w:id="14"/>
            <w:r w:rsidRPr="00BA4F78">
              <w:rPr>
                <w:color w:val="000066"/>
                <w:sz w:val="24"/>
                <w:szCs w:val="24"/>
              </w:rPr>
              <w:t xml:space="preserve">furnizorul nu exploatează conducte şi utilaj de gaze. </w:t>
            </w:r>
          </w:p>
        </w:tc>
        <w:tc>
          <w:tcPr>
            <w:tcW w:w="1984" w:type="dxa"/>
          </w:tcPr>
          <w:p w:rsidR="00505EFD" w:rsidRPr="00BA4F78" w:rsidRDefault="00F4261F" w:rsidP="007A34B0">
            <w:pPr>
              <w:pStyle w:val="a3"/>
              <w:jc w:val="center"/>
              <w:rPr>
                <w:color w:val="000000" w:themeColor="text1"/>
                <w:lang w:val="ro-RO" w:eastAsia="x-none"/>
              </w:rPr>
            </w:pPr>
            <w:r>
              <w:rPr>
                <w:color w:val="000000" w:themeColor="text1"/>
                <w:lang w:val="ro-RO" w:eastAsia="x-none"/>
              </w:rPr>
              <w:t>S</w:t>
            </w:r>
            <w:r w:rsidR="00197892">
              <w:rPr>
                <w:color w:val="000000" w:themeColor="text1"/>
                <w:lang w:val="ro-RO" w:eastAsia="x-none"/>
              </w:rPr>
              <w:t>e acceptă</w:t>
            </w:r>
          </w:p>
        </w:tc>
        <w:tc>
          <w:tcPr>
            <w:tcW w:w="2410" w:type="dxa"/>
          </w:tcPr>
          <w:p w:rsidR="00505EFD" w:rsidRPr="00BA4F78" w:rsidRDefault="00505EFD" w:rsidP="007A34B0">
            <w:pPr>
              <w:jc w:val="both"/>
              <w:rPr>
                <w:color w:val="000000" w:themeColor="text1"/>
                <w:sz w:val="24"/>
                <w:szCs w:val="24"/>
              </w:rPr>
            </w:pPr>
          </w:p>
        </w:tc>
      </w:tr>
      <w:tr w:rsidR="00204D9D" w:rsidRPr="00BA4F78" w:rsidTr="005F308C">
        <w:tc>
          <w:tcPr>
            <w:tcW w:w="675" w:type="dxa"/>
          </w:tcPr>
          <w:p w:rsidR="00204D9D" w:rsidRPr="00BA4F78" w:rsidRDefault="00204D9D" w:rsidP="007A34B0">
            <w:pPr>
              <w:pStyle w:val="a3"/>
              <w:jc w:val="center"/>
              <w:rPr>
                <w:b/>
                <w:color w:val="000000" w:themeColor="text1"/>
                <w:lang w:val="ro-RO" w:eastAsia="x-none"/>
              </w:rPr>
            </w:pPr>
          </w:p>
        </w:tc>
        <w:tc>
          <w:tcPr>
            <w:tcW w:w="2552" w:type="dxa"/>
          </w:tcPr>
          <w:p w:rsidR="00204D9D" w:rsidRPr="00BA4F78" w:rsidRDefault="00204D9D" w:rsidP="00C300DF">
            <w:pPr>
              <w:pStyle w:val="a3"/>
              <w:jc w:val="both"/>
              <w:rPr>
                <w:color w:val="000000" w:themeColor="text1"/>
                <w:lang w:val="ro-RO" w:eastAsia="x-none"/>
              </w:rPr>
            </w:pPr>
          </w:p>
        </w:tc>
        <w:tc>
          <w:tcPr>
            <w:tcW w:w="3544" w:type="dxa"/>
          </w:tcPr>
          <w:p w:rsidR="00204D9D" w:rsidRPr="00BA4F78" w:rsidRDefault="001463C0" w:rsidP="007A34B0">
            <w:pPr>
              <w:jc w:val="both"/>
              <w:rPr>
                <w:color w:val="000066"/>
                <w:sz w:val="24"/>
                <w:szCs w:val="24"/>
              </w:rPr>
            </w:pPr>
            <w:r w:rsidRPr="00BA4F78">
              <w:rPr>
                <w:color w:val="000066"/>
                <w:sz w:val="24"/>
                <w:szCs w:val="24"/>
              </w:rPr>
              <w:t>pct. 277</w:t>
            </w:r>
          </w:p>
        </w:tc>
        <w:tc>
          <w:tcPr>
            <w:tcW w:w="3544" w:type="dxa"/>
          </w:tcPr>
          <w:p w:rsidR="00204D9D" w:rsidRPr="00BA4F78" w:rsidRDefault="00B618F6" w:rsidP="00B618F6">
            <w:pPr>
              <w:jc w:val="both"/>
              <w:rPr>
                <w:rStyle w:val="BodytextBold"/>
                <w:b w:val="0"/>
                <w:bCs w:val="0"/>
                <w:iCs/>
                <w:color w:val="000000" w:themeColor="text1"/>
                <w:sz w:val="24"/>
                <w:szCs w:val="24"/>
                <w:shd w:val="clear" w:color="auto" w:fill="auto"/>
              </w:rPr>
            </w:pPr>
            <w:r w:rsidRPr="00BA4F78">
              <w:rPr>
                <w:color w:val="000066"/>
                <w:sz w:val="24"/>
                <w:szCs w:val="24"/>
              </w:rPr>
              <w:t>Cerinţele se propune de corelat cu obligaţiile operatorului de reţea şi a furnizorului stabilite prin Legea nr. 123 din 23.12.2009 cu privire la gazele naturale.</w:t>
            </w:r>
          </w:p>
        </w:tc>
        <w:tc>
          <w:tcPr>
            <w:tcW w:w="1984" w:type="dxa"/>
          </w:tcPr>
          <w:p w:rsidR="00204D9D" w:rsidRPr="00BA4F78" w:rsidRDefault="00F63D58"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204D9D" w:rsidRPr="00BA4F78" w:rsidRDefault="00204D9D" w:rsidP="007A34B0">
            <w:pPr>
              <w:jc w:val="both"/>
              <w:rPr>
                <w:color w:val="000000" w:themeColor="text1"/>
                <w:sz w:val="24"/>
                <w:szCs w:val="24"/>
              </w:rPr>
            </w:pPr>
          </w:p>
        </w:tc>
      </w:tr>
      <w:tr w:rsidR="00204D9D" w:rsidRPr="00BA4F78" w:rsidTr="005F308C">
        <w:tc>
          <w:tcPr>
            <w:tcW w:w="675" w:type="dxa"/>
          </w:tcPr>
          <w:p w:rsidR="00204D9D" w:rsidRPr="00BA4F78" w:rsidRDefault="00204D9D" w:rsidP="007A34B0">
            <w:pPr>
              <w:pStyle w:val="a3"/>
              <w:jc w:val="center"/>
              <w:rPr>
                <w:b/>
                <w:color w:val="000000" w:themeColor="text1"/>
                <w:lang w:val="ro-RO" w:eastAsia="x-none"/>
              </w:rPr>
            </w:pPr>
          </w:p>
        </w:tc>
        <w:tc>
          <w:tcPr>
            <w:tcW w:w="2552" w:type="dxa"/>
          </w:tcPr>
          <w:p w:rsidR="00204D9D" w:rsidRPr="00BA4F78" w:rsidRDefault="00204D9D" w:rsidP="00C300DF">
            <w:pPr>
              <w:pStyle w:val="a3"/>
              <w:jc w:val="both"/>
              <w:rPr>
                <w:color w:val="000000" w:themeColor="text1"/>
                <w:lang w:val="ro-RO" w:eastAsia="x-none"/>
              </w:rPr>
            </w:pPr>
          </w:p>
        </w:tc>
        <w:tc>
          <w:tcPr>
            <w:tcW w:w="3544" w:type="dxa"/>
          </w:tcPr>
          <w:p w:rsidR="00204D9D" w:rsidRPr="00BA4F78" w:rsidRDefault="00A57523" w:rsidP="007A34B0">
            <w:pPr>
              <w:jc w:val="both"/>
              <w:rPr>
                <w:color w:val="000066"/>
                <w:sz w:val="24"/>
                <w:szCs w:val="24"/>
              </w:rPr>
            </w:pPr>
            <w:r w:rsidRPr="00BA4F78">
              <w:rPr>
                <w:color w:val="000066"/>
                <w:sz w:val="24"/>
                <w:szCs w:val="24"/>
              </w:rPr>
              <w:t>În pct. 278</w:t>
            </w:r>
          </w:p>
        </w:tc>
        <w:tc>
          <w:tcPr>
            <w:tcW w:w="3544" w:type="dxa"/>
          </w:tcPr>
          <w:p w:rsidR="00204D9D" w:rsidRPr="00BA4F78" w:rsidRDefault="00A57523" w:rsidP="007A34B0">
            <w:pPr>
              <w:jc w:val="both"/>
              <w:rPr>
                <w:rStyle w:val="BodytextBold"/>
                <w:b w:val="0"/>
                <w:bCs w:val="0"/>
                <w:iCs/>
                <w:color w:val="000000" w:themeColor="text1"/>
                <w:sz w:val="24"/>
                <w:szCs w:val="24"/>
                <w:shd w:val="clear" w:color="auto" w:fill="auto"/>
              </w:rPr>
            </w:pPr>
            <w:r w:rsidRPr="00BA4F78">
              <w:rPr>
                <w:color w:val="000066"/>
                <w:sz w:val="24"/>
                <w:szCs w:val="24"/>
              </w:rPr>
              <w:t>de stabilit periodicitatea efectuării lucrărilor de exploatare la deservirea, reparaţia curentă şi cea capitală a sistemelor de aprovizionare cu gaze.</w:t>
            </w:r>
          </w:p>
        </w:tc>
        <w:tc>
          <w:tcPr>
            <w:tcW w:w="1984" w:type="dxa"/>
          </w:tcPr>
          <w:p w:rsidR="00204D9D" w:rsidRPr="00BA4F78" w:rsidRDefault="00A70C4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204D9D" w:rsidRPr="00BA4F78" w:rsidRDefault="00A70C41" w:rsidP="007A34B0">
            <w:pPr>
              <w:jc w:val="both"/>
              <w:rPr>
                <w:color w:val="000000" w:themeColor="text1"/>
                <w:sz w:val="24"/>
                <w:szCs w:val="24"/>
              </w:rPr>
            </w:pPr>
            <w:r>
              <w:rPr>
                <w:color w:val="000000" w:themeColor="text1"/>
                <w:sz w:val="24"/>
                <w:szCs w:val="24"/>
              </w:rPr>
              <w:t>Cerințele minime descriu în continuare periodicitatea pentru fiecare element în parte a sistemului de alimentare cu gaze</w:t>
            </w:r>
          </w:p>
        </w:tc>
      </w:tr>
      <w:tr w:rsidR="00204D9D" w:rsidRPr="00BA4F78" w:rsidTr="005F308C">
        <w:tc>
          <w:tcPr>
            <w:tcW w:w="675" w:type="dxa"/>
          </w:tcPr>
          <w:p w:rsidR="00204D9D" w:rsidRPr="00BA4F78" w:rsidRDefault="00204D9D" w:rsidP="007A34B0">
            <w:pPr>
              <w:pStyle w:val="a3"/>
              <w:jc w:val="center"/>
              <w:rPr>
                <w:b/>
                <w:color w:val="000000" w:themeColor="text1"/>
                <w:lang w:val="ro-RO" w:eastAsia="x-none"/>
              </w:rPr>
            </w:pPr>
          </w:p>
        </w:tc>
        <w:tc>
          <w:tcPr>
            <w:tcW w:w="2552" w:type="dxa"/>
          </w:tcPr>
          <w:p w:rsidR="00204D9D" w:rsidRPr="00BA4F78" w:rsidRDefault="00204D9D" w:rsidP="00C300DF">
            <w:pPr>
              <w:pStyle w:val="a3"/>
              <w:jc w:val="both"/>
              <w:rPr>
                <w:color w:val="000000" w:themeColor="text1"/>
                <w:lang w:val="ro-RO" w:eastAsia="x-none"/>
              </w:rPr>
            </w:pPr>
          </w:p>
        </w:tc>
        <w:tc>
          <w:tcPr>
            <w:tcW w:w="3544" w:type="dxa"/>
          </w:tcPr>
          <w:p w:rsidR="00204D9D" w:rsidRPr="00BA4F78" w:rsidRDefault="00CD43A4" w:rsidP="007A34B0">
            <w:pPr>
              <w:jc w:val="both"/>
              <w:rPr>
                <w:color w:val="000066"/>
                <w:sz w:val="24"/>
                <w:szCs w:val="24"/>
              </w:rPr>
            </w:pPr>
            <w:r w:rsidRPr="00BA4F78">
              <w:rPr>
                <w:color w:val="000066"/>
                <w:sz w:val="24"/>
                <w:szCs w:val="24"/>
              </w:rPr>
              <w:t>În pct. 280</w:t>
            </w:r>
          </w:p>
        </w:tc>
        <w:tc>
          <w:tcPr>
            <w:tcW w:w="3544" w:type="dxa"/>
          </w:tcPr>
          <w:p w:rsidR="00204D9D" w:rsidRPr="00BA4F78" w:rsidRDefault="00CD43A4" w:rsidP="007A34B0">
            <w:pPr>
              <w:jc w:val="both"/>
              <w:rPr>
                <w:rStyle w:val="BodytextBold"/>
                <w:b w:val="0"/>
                <w:bCs w:val="0"/>
                <w:iCs/>
                <w:color w:val="000000" w:themeColor="text1"/>
                <w:sz w:val="24"/>
                <w:szCs w:val="24"/>
                <w:shd w:val="clear" w:color="auto" w:fill="auto"/>
              </w:rPr>
            </w:pPr>
            <w:r w:rsidRPr="00BA4F78">
              <w:rPr>
                <w:color w:val="000066"/>
                <w:sz w:val="24"/>
                <w:szCs w:val="24"/>
              </w:rPr>
              <w:t>de substituit cuvintele „ramura gazificării” cu „sistemul de gaze naturale”, noţiune prevăzută în Legea 123 din 23.12.2009,</w:t>
            </w:r>
          </w:p>
        </w:tc>
        <w:tc>
          <w:tcPr>
            <w:tcW w:w="1984" w:type="dxa"/>
          </w:tcPr>
          <w:p w:rsidR="00204D9D" w:rsidRPr="00BA4F78" w:rsidRDefault="0039392D"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204D9D" w:rsidRPr="00BA4F78" w:rsidRDefault="00204D9D" w:rsidP="007A34B0">
            <w:pPr>
              <w:jc w:val="both"/>
              <w:rPr>
                <w:color w:val="000000" w:themeColor="text1"/>
                <w:sz w:val="24"/>
                <w:szCs w:val="24"/>
              </w:rPr>
            </w:pPr>
          </w:p>
        </w:tc>
      </w:tr>
      <w:tr w:rsidR="00D66E9F" w:rsidRPr="00BA4F78" w:rsidTr="005F308C">
        <w:tc>
          <w:tcPr>
            <w:tcW w:w="675" w:type="dxa"/>
          </w:tcPr>
          <w:p w:rsidR="00D66E9F" w:rsidRPr="00BA4F78" w:rsidRDefault="00D66E9F" w:rsidP="007A34B0">
            <w:pPr>
              <w:pStyle w:val="a3"/>
              <w:jc w:val="center"/>
              <w:rPr>
                <w:b/>
                <w:color w:val="000000" w:themeColor="text1"/>
                <w:lang w:val="ro-RO" w:eastAsia="x-none"/>
              </w:rPr>
            </w:pPr>
          </w:p>
        </w:tc>
        <w:tc>
          <w:tcPr>
            <w:tcW w:w="2552" w:type="dxa"/>
          </w:tcPr>
          <w:p w:rsidR="00D66E9F" w:rsidRPr="00BA4F78" w:rsidRDefault="00D66E9F" w:rsidP="00C300DF">
            <w:pPr>
              <w:pStyle w:val="a3"/>
              <w:jc w:val="both"/>
              <w:rPr>
                <w:color w:val="000000" w:themeColor="text1"/>
                <w:lang w:val="ro-RO" w:eastAsia="x-none"/>
              </w:rPr>
            </w:pPr>
          </w:p>
        </w:tc>
        <w:tc>
          <w:tcPr>
            <w:tcW w:w="3544" w:type="dxa"/>
          </w:tcPr>
          <w:p w:rsidR="00D66E9F" w:rsidRPr="00BA4F78" w:rsidRDefault="00CD43A4" w:rsidP="007A34B0">
            <w:pPr>
              <w:jc w:val="both"/>
              <w:rPr>
                <w:color w:val="000066"/>
                <w:sz w:val="24"/>
                <w:szCs w:val="24"/>
              </w:rPr>
            </w:pPr>
            <w:r w:rsidRPr="00BA4F78">
              <w:rPr>
                <w:color w:val="000066"/>
                <w:sz w:val="24"/>
                <w:szCs w:val="24"/>
              </w:rPr>
              <w:t>Pct. 282</w:t>
            </w:r>
          </w:p>
        </w:tc>
        <w:tc>
          <w:tcPr>
            <w:tcW w:w="3544" w:type="dxa"/>
          </w:tcPr>
          <w:p w:rsidR="00D66E9F" w:rsidRPr="00BA4F78" w:rsidRDefault="00CD43A4" w:rsidP="007A34B0">
            <w:pPr>
              <w:jc w:val="both"/>
              <w:rPr>
                <w:rStyle w:val="BodytextBold"/>
                <w:b w:val="0"/>
                <w:bCs w:val="0"/>
                <w:iCs/>
                <w:color w:val="000000" w:themeColor="text1"/>
                <w:sz w:val="24"/>
                <w:szCs w:val="24"/>
                <w:shd w:val="clear" w:color="auto" w:fill="auto"/>
              </w:rPr>
            </w:pPr>
            <w:r w:rsidRPr="00BA4F78">
              <w:rPr>
                <w:color w:val="000066"/>
                <w:sz w:val="24"/>
                <w:szCs w:val="24"/>
              </w:rPr>
              <w:t>de substituit cuvintele „furnizor de gaze” cu „operatorului de reţea sau întreprinderii care efectuează exploatarea sistemelor de gaze”.</w:t>
            </w:r>
          </w:p>
        </w:tc>
        <w:tc>
          <w:tcPr>
            <w:tcW w:w="1984" w:type="dxa"/>
          </w:tcPr>
          <w:p w:rsidR="00D66E9F" w:rsidRPr="00BA4F78" w:rsidRDefault="0039392D"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D66E9F" w:rsidRPr="00BA4F78" w:rsidRDefault="00D66E9F" w:rsidP="007A34B0">
            <w:pPr>
              <w:jc w:val="both"/>
              <w:rPr>
                <w:color w:val="000000" w:themeColor="text1"/>
                <w:sz w:val="24"/>
                <w:szCs w:val="24"/>
              </w:rPr>
            </w:pPr>
          </w:p>
        </w:tc>
      </w:tr>
      <w:tr w:rsidR="00D66E9F" w:rsidRPr="00BA4F78" w:rsidTr="005F308C">
        <w:tc>
          <w:tcPr>
            <w:tcW w:w="675" w:type="dxa"/>
          </w:tcPr>
          <w:p w:rsidR="00D66E9F" w:rsidRPr="00BA4F78" w:rsidRDefault="00D66E9F" w:rsidP="007A34B0">
            <w:pPr>
              <w:pStyle w:val="a3"/>
              <w:jc w:val="center"/>
              <w:rPr>
                <w:b/>
                <w:color w:val="000000" w:themeColor="text1"/>
                <w:lang w:val="ro-RO" w:eastAsia="x-none"/>
              </w:rPr>
            </w:pPr>
          </w:p>
        </w:tc>
        <w:tc>
          <w:tcPr>
            <w:tcW w:w="2552" w:type="dxa"/>
          </w:tcPr>
          <w:p w:rsidR="00D66E9F" w:rsidRPr="00BA4F78" w:rsidRDefault="00D66E9F" w:rsidP="00C300DF">
            <w:pPr>
              <w:pStyle w:val="a3"/>
              <w:jc w:val="both"/>
              <w:rPr>
                <w:color w:val="000000" w:themeColor="text1"/>
                <w:lang w:val="ro-RO" w:eastAsia="x-none"/>
              </w:rPr>
            </w:pPr>
          </w:p>
        </w:tc>
        <w:tc>
          <w:tcPr>
            <w:tcW w:w="3544" w:type="dxa"/>
          </w:tcPr>
          <w:p w:rsidR="00D66E9F" w:rsidRPr="00BA4F78" w:rsidRDefault="008235D7" w:rsidP="007A34B0">
            <w:pPr>
              <w:jc w:val="both"/>
              <w:rPr>
                <w:color w:val="000066"/>
                <w:sz w:val="24"/>
                <w:szCs w:val="24"/>
              </w:rPr>
            </w:pPr>
            <w:r w:rsidRPr="00BA4F78">
              <w:rPr>
                <w:color w:val="000066"/>
                <w:sz w:val="24"/>
                <w:szCs w:val="24"/>
              </w:rPr>
              <w:t>La pct. 283 şi 289</w:t>
            </w:r>
          </w:p>
        </w:tc>
        <w:tc>
          <w:tcPr>
            <w:tcW w:w="3544" w:type="dxa"/>
          </w:tcPr>
          <w:p w:rsidR="00D66E9F" w:rsidRPr="00BA4F78" w:rsidRDefault="008235D7" w:rsidP="007A34B0">
            <w:pPr>
              <w:jc w:val="both"/>
              <w:rPr>
                <w:rStyle w:val="BodytextBold"/>
                <w:b w:val="0"/>
                <w:bCs w:val="0"/>
                <w:iCs/>
                <w:color w:val="000000" w:themeColor="text1"/>
                <w:sz w:val="24"/>
                <w:szCs w:val="24"/>
                <w:shd w:val="clear" w:color="auto" w:fill="auto"/>
              </w:rPr>
            </w:pPr>
            <w:r w:rsidRPr="00BA4F78">
              <w:rPr>
                <w:color w:val="000066"/>
                <w:sz w:val="24"/>
                <w:szCs w:val="24"/>
              </w:rPr>
              <w:t>după cuvintele „conductelor de gaze” de completat cu cuvintele ”se efectuează nu mai rar de … şi” şi de stabilit concret periodicitatea.</w:t>
            </w:r>
          </w:p>
        </w:tc>
        <w:tc>
          <w:tcPr>
            <w:tcW w:w="1984" w:type="dxa"/>
          </w:tcPr>
          <w:p w:rsidR="00D66E9F" w:rsidRPr="00BA4F78" w:rsidRDefault="0045038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D66E9F" w:rsidRPr="00BA4F78" w:rsidRDefault="004F4C07" w:rsidP="007333D5">
            <w:pPr>
              <w:jc w:val="both"/>
              <w:rPr>
                <w:color w:val="000000" w:themeColor="text1"/>
                <w:sz w:val="24"/>
                <w:szCs w:val="24"/>
              </w:rPr>
            </w:pPr>
            <w:r>
              <w:rPr>
                <w:color w:val="000000" w:themeColor="text1"/>
                <w:sz w:val="24"/>
                <w:szCs w:val="24"/>
              </w:rPr>
              <w:t xml:space="preserve">Nefiind prevăzut de cerințele minime va rămîne la discreția agentului economic specializat, în </w:t>
            </w:r>
            <w:r>
              <w:rPr>
                <w:color w:val="000000" w:themeColor="text1"/>
                <w:sz w:val="24"/>
                <w:szCs w:val="24"/>
              </w:rPr>
              <w:lastRenderedPageBreak/>
              <w:t xml:space="preserve">dependență de starea tehnică </w:t>
            </w:r>
          </w:p>
        </w:tc>
      </w:tr>
      <w:tr w:rsidR="00D66E9F" w:rsidRPr="00BA4F78" w:rsidTr="005F308C">
        <w:tc>
          <w:tcPr>
            <w:tcW w:w="675" w:type="dxa"/>
          </w:tcPr>
          <w:p w:rsidR="00D66E9F" w:rsidRPr="00BA4F78" w:rsidRDefault="00D66E9F" w:rsidP="007A34B0">
            <w:pPr>
              <w:pStyle w:val="a3"/>
              <w:jc w:val="center"/>
              <w:rPr>
                <w:b/>
                <w:color w:val="000000" w:themeColor="text1"/>
                <w:lang w:val="ro-RO" w:eastAsia="x-none"/>
              </w:rPr>
            </w:pPr>
          </w:p>
        </w:tc>
        <w:tc>
          <w:tcPr>
            <w:tcW w:w="2552" w:type="dxa"/>
          </w:tcPr>
          <w:p w:rsidR="00D66E9F" w:rsidRPr="00BA4F78" w:rsidRDefault="00D66E9F" w:rsidP="00C300DF">
            <w:pPr>
              <w:pStyle w:val="a3"/>
              <w:jc w:val="both"/>
              <w:rPr>
                <w:color w:val="000000" w:themeColor="text1"/>
                <w:lang w:val="ro-RO" w:eastAsia="x-none"/>
              </w:rPr>
            </w:pPr>
          </w:p>
        </w:tc>
        <w:tc>
          <w:tcPr>
            <w:tcW w:w="3544" w:type="dxa"/>
          </w:tcPr>
          <w:p w:rsidR="00D66E9F" w:rsidRPr="00BA4F78" w:rsidRDefault="00014730" w:rsidP="007A34B0">
            <w:pPr>
              <w:jc w:val="both"/>
              <w:rPr>
                <w:color w:val="000066"/>
                <w:sz w:val="24"/>
                <w:szCs w:val="24"/>
              </w:rPr>
            </w:pPr>
            <w:r w:rsidRPr="00BA4F78">
              <w:rPr>
                <w:color w:val="000066"/>
                <w:sz w:val="24"/>
                <w:szCs w:val="24"/>
              </w:rPr>
              <w:t>În pct. 287</w:t>
            </w:r>
          </w:p>
        </w:tc>
        <w:tc>
          <w:tcPr>
            <w:tcW w:w="3544" w:type="dxa"/>
          </w:tcPr>
          <w:p w:rsidR="00D66E9F" w:rsidRPr="00BA4F78" w:rsidRDefault="00014730" w:rsidP="007A34B0">
            <w:pPr>
              <w:jc w:val="both"/>
              <w:rPr>
                <w:rStyle w:val="BodytextBold"/>
                <w:b w:val="0"/>
                <w:bCs w:val="0"/>
                <w:iCs/>
                <w:color w:val="000000" w:themeColor="text1"/>
                <w:sz w:val="24"/>
                <w:szCs w:val="24"/>
                <w:shd w:val="clear" w:color="auto" w:fill="auto"/>
              </w:rPr>
            </w:pPr>
            <w:r w:rsidRPr="00BA4F78">
              <w:rPr>
                <w:color w:val="000066"/>
                <w:sz w:val="24"/>
                <w:szCs w:val="24"/>
              </w:rPr>
              <w:t>de substituit cuvintele „tehnic al întreprinderii furnizor de gaze” cu “Operatorului de reţea / întreprinderii care efectuează exploatarea sistemelor de gaze”, dat fiind că aceasta nu este obligaţia furnizorului.</w:t>
            </w:r>
          </w:p>
        </w:tc>
        <w:tc>
          <w:tcPr>
            <w:tcW w:w="1984" w:type="dxa"/>
          </w:tcPr>
          <w:p w:rsidR="00D66E9F" w:rsidRPr="00BA4F78" w:rsidRDefault="00C06462"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D66E9F" w:rsidRPr="00BA4F78" w:rsidRDefault="00D66E9F" w:rsidP="007A34B0">
            <w:pPr>
              <w:jc w:val="both"/>
              <w:rPr>
                <w:color w:val="000000" w:themeColor="text1"/>
                <w:sz w:val="24"/>
                <w:szCs w:val="24"/>
              </w:rPr>
            </w:pPr>
          </w:p>
        </w:tc>
      </w:tr>
      <w:tr w:rsidR="00D66E9F" w:rsidRPr="00BA4F78" w:rsidTr="005F308C">
        <w:tc>
          <w:tcPr>
            <w:tcW w:w="675" w:type="dxa"/>
          </w:tcPr>
          <w:p w:rsidR="00D66E9F" w:rsidRPr="00BA4F78" w:rsidRDefault="00D66E9F" w:rsidP="007A34B0">
            <w:pPr>
              <w:pStyle w:val="a3"/>
              <w:jc w:val="center"/>
              <w:rPr>
                <w:b/>
                <w:color w:val="000000" w:themeColor="text1"/>
                <w:lang w:val="ro-RO" w:eastAsia="x-none"/>
              </w:rPr>
            </w:pPr>
          </w:p>
        </w:tc>
        <w:tc>
          <w:tcPr>
            <w:tcW w:w="2552" w:type="dxa"/>
          </w:tcPr>
          <w:p w:rsidR="00D66E9F" w:rsidRPr="00BA4F78" w:rsidRDefault="00D66E9F" w:rsidP="00C300DF">
            <w:pPr>
              <w:pStyle w:val="a3"/>
              <w:jc w:val="both"/>
              <w:rPr>
                <w:color w:val="000000" w:themeColor="text1"/>
                <w:lang w:val="ro-RO" w:eastAsia="x-none"/>
              </w:rPr>
            </w:pPr>
          </w:p>
        </w:tc>
        <w:tc>
          <w:tcPr>
            <w:tcW w:w="3544" w:type="dxa"/>
          </w:tcPr>
          <w:p w:rsidR="00D66E9F" w:rsidRPr="00BA4F78" w:rsidRDefault="00014730" w:rsidP="007A34B0">
            <w:pPr>
              <w:jc w:val="both"/>
              <w:rPr>
                <w:color w:val="000066"/>
                <w:sz w:val="24"/>
                <w:szCs w:val="24"/>
              </w:rPr>
            </w:pPr>
            <w:r w:rsidRPr="00BA4F78">
              <w:rPr>
                <w:color w:val="000066"/>
                <w:sz w:val="24"/>
                <w:szCs w:val="24"/>
              </w:rPr>
              <w:t xml:space="preserve">După punctul 417 </w:t>
            </w:r>
          </w:p>
        </w:tc>
        <w:tc>
          <w:tcPr>
            <w:tcW w:w="3544" w:type="dxa"/>
          </w:tcPr>
          <w:p w:rsidR="00D66E9F" w:rsidRPr="00BA4F78" w:rsidRDefault="00014730" w:rsidP="007A34B0">
            <w:pPr>
              <w:jc w:val="both"/>
              <w:rPr>
                <w:rStyle w:val="BodytextBold"/>
                <w:b w:val="0"/>
                <w:bCs w:val="0"/>
                <w:iCs/>
                <w:color w:val="000000" w:themeColor="text1"/>
                <w:sz w:val="24"/>
                <w:szCs w:val="24"/>
                <w:shd w:val="clear" w:color="auto" w:fill="auto"/>
              </w:rPr>
            </w:pPr>
            <w:r w:rsidRPr="00BA4F78">
              <w:rPr>
                <w:color w:val="000066"/>
                <w:sz w:val="24"/>
                <w:szCs w:val="24"/>
              </w:rPr>
              <w:t>inclus un punct prin care se va stabili periodicitatea efectuării lucrărilor menţionate în pct. 415-417.</w:t>
            </w:r>
          </w:p>
        </w:tc>
        <w:tc>
          <w:tcPr>
            <w:tcW w:w="1984" w:type="dxa"/>
          </w:tcPr>
          <w:p w:rsidR="00D66E9F" w:rsidRPr="00BA4F78" w:rsidRDefault="00280D0B"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D66E9F" w:rsidRPr="00BA4F78" w:rsidRDefault="00280D0B" w:rsidP="007333D5">
            <w:pPr>
              <w:jc w:val="both"/>
              <w:rPr>
                <w:color w:val="000000" w:themeColor="text1"/>
                <w:sz w:val="24"/>
                <w:szCs w:val="24"/>
              </w:rPr>
            </w:pPr>
            <w:r>
              <w:rPr>
                <w:color w:val="000000" w:themeColor="text1"/>
                <w:sz w:val="24"/>
                <w:szCs w:val="24"/>
              </w:rPr>
              <w:t xml:space="preserve">Nefiind prevăzut de cerințele minime va rămîne la discreția agentului economic specializat, în dependență de starea tehnică </w:t>
            </w:r>
          </w:p>
        </w:tc>
      </w:tr>
      <w:tr w:rsidR="00D66E9F" w:rsidRPr="00BA4F78" w:rsidTr="005F308C">
        <w:tc>
          <w:tcPr>
            <w:tcW w:w="675" w:type="dxa"/>
          </w:tcPr>
          <w:p w:rsidR="00D66E9F" w:rsidRPr="00BA4F78" w:rsidRDefault="00D66E9F" w:rsidP="007A34B0">
            <w:pPr>
              <w:pStyle w:val="a3"/>
              <w:jc w:val="center"/>
              <w:rPr>
                <w:b/>
                <w:color w:val="000000" w:themeColor="text1"/>
                <w:lang w:val="ro-RO" w:eastAsia="x-none"/>
              </w:rPr>
            </w:pPr>
          </w:p>
        </w:tc>
        <w:tc>
          <w:tcPr>
            <w:tcW w:w="2552" w:type="dxa"/>
          </w:tcPr>
          <w:p w:rsidR="00D66E9F" w:rsidRPr="00BA4F78" w:rsidRDefault="00D66E9F" w:rsidP="00C300DF">
            <w:pPr>
              <w:pStyle w:val="a3"/>
              <w:jc w:val="both"/>
              <w:rPr>
                <w:color w:val="000000" w:themeColor="text1"/>
                <w:lang w:val="ro-RO" w:eastAsia="x-none"/>
              </w:rPr>
            </w:pPr>
          </w:p>
        </w:tc>
        <w:tc>
          <w:tcPr>
            <w:tcW w:w="3544" w:type="dxa"/>
          </w:tcPr>
          <w:p w:rsidR="00D66E9F" w:rsidRPr="00BA4F78" w:rsidRDefault="001E2339" w:rsidP="007A34B0">
            <w:pPr>
              <w:jc w:val="both"/>
              <w:rPr>
                <w:color w:val="000066"/>
                <w:sz w:val="24"/>
                <w:szCs w:val="24"/>
              </w:rPr>
            </w:pPr>
            <w:r w:rsidRPr="00BA4F78">
              <w:rPr>
                <w:color w:val="000066"/>
                <w:sz w:val="24"/>
                <w:szCs w:val="24"/>
              </w:rPr>
              <w:t>În pct. 434</w:t>
            </w:r>
          </w:p>
        </w:tc>
        <w:tc>
          <w:tcPr>
            <w:tcW w:w="3544" w:type="dxa"/>
          </w:tcPr>
          <w:p w:rsidR="00D66E9F" w:rsidRPr="00BA4F78" w:rsidRDefault="001E2339" w:rsidP="007A34B0">
            <w:pPr>
              <w:jc w:val="both"/>
              <w:rPr>
                <w:rStyle w:val="BodytextBold"/>
                <w:b w:val="0"/>
                <w:bCs w:val="0"/>
                <w:iCs/>
                <w:color w:val="000000" w:themeColor="text1"/>
                <w:sz w:val="24"/>
                <w:szCs w:val="24"/>
                <w:shd w:val="clear" w:color="auto" w:fill="auto"/>
              </w:rPr>
            </w:pPr>
            <w:r w:rsidRPr="00BA4F78">
              <w:rPr>
                <w:color w:val="000066"/>
                <w:sz w:val="24"/>
                <w:szCs w:val="24"/>
              </w:rPr>
              <w:t>de concretizat periodicitatea vopsirii conductelor de gaze exterioare şi construcţiilor aferente lor - o dată la 5 ani sau la necesitate.</w:t>
            </w:r>
          </w:p>
        </w:tc>
        <w:tc>
          <w:tcPr>
            <w:tcW w:w="1984" w:type="dxa"/>
          </w:tcPr>
          <w:p w:rsidR="00D66E9F" w:rsidRPr="00BA4F78" w:rsidRDefault="00AC513F"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D66E9F" w:rsidRPr="00BA4F78" w:rsidRDefault="00D66E9F" w:rsidP="007A34B0">
            <w:pPr>
              <w:jc w:val="both"/>
              <w:rPr>
                <w:color w:val="000000" w:themeColor="text1"/>
                <w:sz w:val="24"/>
                <w:szCs w:val="24"/>
              </w:rPr>
            </w:pPr>
          </w:p>
        </w:tc>
      </w:tr>
      <w:tr w:rsidR="00D66E9F" w:rsidRPr="00BA4F78" w:rsidTr="005F308C">
        <w:tc>
          <w:tcPr>
            <w:tcW w:w="675" w:type="dxa"/>
          </w:tcPr>
          <w:p w:rsidR="00D66E9F" w:rsidRPr="00BA4F78" w:rsidRDefault="00D66E9F" w:rsidP="007A34B0">
            <w:pPr>
              <w:pStyle w:val="a3"/>
              <w:jc w:val="center"/>
              <w:rPr>
                <w:b/>
                <w:color w:val="000000" w:themeColor="text1"/>
                <w:lang w:val="ro-RO" w:eastAsia="x-none"/>
              </w:rPr>
            </w:pPr>
          </w:p>
        </w:tc>
        <w:tc>
          <w:tcPr>
            <w:tcW w:w="2552" w:type="dxa"/>
          </w:tcPr>
          <w:p w:rsidR="00D66E9F" w:rsidRPr="00BA4F78" w:rsidRDefault="00D66E9F" w:rsidP="00C300DF">
            <w:pPr>
              <w:pStyle w:val="a3"/>
              <w:jc w:val="both"/>
              <w:rPr>
                <w:color w:val="000000" w:themeColor="text1"/>
                <w:lang w:val="ro-RO" w:eastAsia="x-none"/>
              </w:rPr>
            </w:pPr>
          </w:p>
        </w:tc>
        <w:tc>
          <w:tcPr>
            <w:tcW w:w="3544" w:type="dxa"/>
          </w:tcPr>
          <w:p w:rsidR="00D66E9F" w:rsidRPr="00BA4F78" w:rsidRDefault="001E2339" w:rsidP="007A34B0">
            <w:pPr>
              <w:jc w:val="both"/>
              <w:rPr>
                <w:color w:val="000066"/>
                <w:sz w:val="24"/>
                <w:szCs w:val="24"/>
              </w:rPr>
            </w:pPr>
            <w:r w:rsidRPr="00BA4F78">
              <w:rPr>
                <w:color w:val="000066"/>
                <w:sz w:val="24"/>
                <w:szCs w:val="24"/>
              </w:rPr>
              <w:t>Punctul 437</w:t>
            </w:r>
          </w:p>
        </w:tc>
        <w:tc>
          <w:tcPr>
            <w:tcW w:w="3544" w:type="dxa"/>
          </w:tcPr>
          <w:p w:rsidR="00D66E9F" w:rsidRPr="00BA4F78" w:rsidRDefault="001E2339" w:rsidP="001E2339">
            <w:pPr>
              <w:jc w:val="both"/>
              <w:rPr>
                <w:rStyle w:val="BodytextBold"/>
                <w:b w:val="0"/>
                <w:bCs w:val="0"/>
                <w:iCs/>
                <w:color w:val="000000" w:themeColor="text1"/>
                <w:sz w:val="24"/>
                <w:szCs w:val="24"/>
                <w:shd w:val="clear" w:color="auto" w:fill="auto"/>
              </w:rPr>
            </w:pPr>
            <w:r w:rsidRPr="00BA4F78">
              <w:rPr>
                <w:color w:val="000066"/>
                <w:sz w:val="24"/>
                <w:szCs w:val="24"/>
              </w:rPr>
              <w:t>de expus în următoarea redacţie: „437. Furnizarea, utilizarea, măsurarea şi controlul volumelor de gaze naturale se efectuează de participanţii la piaţa gazelor naturale conform actelor normative aprobate de către Agenţia Naţională pentru Reglementare în Energetică”.</w:t>
            </w:r>
          </w:p>
        </w:tc>
        <w:tc>
          <w:tcPr>
            <w:tcW w:w="1984" w:type="dxa"/>
          </w:tcPr>
          <w:p w:rsidR="00D66E9F" w:rsidRPr="00BA4F78" w:rsidRDefault="00AC513F"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D66E9F" w:rsidRPr="00BA4F78" w:rsidRDefault="00D66E9F" w:rsidP="007A34B0">
            <w:pPr>
              <w:jc w:val="both"/>
              <w:rPr>
                <w:color w:val="000000" w:themeColor="text1"/>
                <w:sz w:val="24"/>
                <w:szCs w:val="24"/>
              </w:rPr>
            </w:pPr>
          </w:p>
        </w:tc>
      </w:tr>
      <w:tr w:rsidR="00204D9D" w:rsidRPr="00BA4F78" w:rsidTr="005F308C">
        <w:tc>
          <w:tcPr>
            <w:tcW w:w="675" w:type="dxa"/>
          </w:tcPr>
          <w:p w:rsidR="00204D9D" w:rsidRPr="00BA4F78" w:rsidRDefault="00204D9D" w:rsidP="007A34B0">
            <w:pPr>
              <w:pStyle w:val="a3"/>
              <w:jc w:val="center"/>
              <w:rPr>
                <w:b/>
                <w:color w:val="000000" w:themeColor="text1"/>
                <w:lang w:val="ro-RO" w:eastAsia="x-none"/>
              </w:rPr>
            </w:pPr>
          </w:p>
        </w:tc>
        <w:tc>
          <w:tcPr>
            <w:tcW w:w="2552" w:type="dxa"/>
          </w:tcPr>
          <w:p w:rsidR="00204D9D" w:rsidRPr="00BA4F78" w:rsidRDefault="00204D9D" w:rsidP="00C300DF">
            <w:pPr>
              <w:pStyle w:val="a3"/>
              <w:jc w:val="both"/>
              <w:rPr>
                <w:color w:val="000000" w:themeColor="text1"/>
                <w:lang w:val="ro-RO" w:eastAsia="x-none"/>
              </w:rPr>
            </w:pPr>
          </w:p>
        </w:tc>
        <w:tc>
          <w:tcPr>
            <w:tcW w:w="3544" w:type="dxa"/>
          </w:tcPr>
          <w:p w:rsidR="00204D9D" w:rsidRPr="00BA4F78" w:rsidRDefault="00DE10F1" w:rsidP="007A34B0">
            <w:pPr>
              <w:jc w:val="both"/>
              <w:rPr>
                <w:color w:val="000066"/>
                <w:sz w:val="24"/>
                <w:szCs w:val="24"/>
              </w:rPr>
            </w:pPr>
            <w:r w:rsidRPr="00BA4F78">
              <w:rPr>
                <w:color w:val="000066"/>
                <w:sz w:val="24"/>
                <w:szCs w:val="24"/>
              </w:rPr>
              <w:t>Din pct. 449 şi 453</w:t>
            </w:r>
          </w:p>
        </w:tc>
        <w:tc>
          <w:tcPr>
            <w:tcW w:w="3544" w:type="dxa"/>
          </w:tcPr>
          <w:p w:rsidR="00204D9D" w:rsidRPr="00BA4F78" w:rsidRDefault="00DE10F1" w:rsidP="007A34B0">
            <w:pPr>
              <w:jc w:val="both"/>
              <w:rPr>
                <w:rStyle w:val="BodytextBold"/>
                <w:b w:val="0"/>
                <w:bCs w:val="0"/>
                <w:iCs/>
                <w:color w:val="000000" w:themeColor="text1"/>
                <w:sz w:val="24"/>
                <w:szCs w:val="24"/>
                <w:shd w:val="clear" w:color="auto" w:fill="auto"/>
              </w:rPr>
            </w:pPr>
            <w:r w:rsidRPr="00BA4F78">
              <w:rPr>
                <w:color w:val="000066"/>
                <w:sz w:val="24"/>
                <w:szCs w:val="24"/>
              </w:rPr>
              <w:t>de exclus întreprinderea furnizor de gaze, deoarece aceasta nu are funcţii de deservire şi reglare a utilajului de gaze.</w:t>
            </w:r>
          </w:p>
        </w:tc>
        <w:tc>
          <w:tcPr>
            <w:tcW w:w="1984" w:type="dxa"/>
          </w:tcPr>
          <w:p w:rsidR="00204D9D" w:rsidRPr="00BA4F78" w:rsidRDefault="00AC513F"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204D9D" w:rsidRPr="00BA4F78" w:rsidRDefault="00204D9D" w:rsidP="007A34B0">
            <w:pPr>
              <w:jc w:val="both"/>
              <w:rPr>
                <w:color w:val="000000" w:themeColor="text1"/>
                <w:sz w:val="24"/>
                <w:szCs w:val="24"/>
              </w:rPr>
            </w:pPr>
          </w:p>
        </w:tc>
      </w:tr>
      <w:tr w:rsidR="00DE10F1" w:rsidRPr="00BA4F78" w:rsidTr="005F308C">
        <w:tc>
          <w:tcPr>
            <w:tcW w:w="675" w:type="dxa"/>
          </w:tcPr>
          <w:p w:rsidR="00DE10F1" w:rsidRPr="00BA4F78" w:rsidRDefault="00DE10F1" w:rsidP="007A34B0">
            <w:pPr>
              <w:pStyle w:val="a3"/>
              <w:jc w:val="center"/>
              <w:rPr>
                <w:b/>
                <w:color w:val="000000" w:themeColor="text1"/>
                <w:lang w:val="ro-RO" w:eastAsia="x-none"/>
              </w:rPr>
            </w:pPr>
          </w:p>
        </w:tc>
        <w:tc>
          <w:tcPr>
            <w:tcW w:w="2552" w:type="dxa"/>
          </w:tcPr>
          <w:p w:rsidR="00DE10F1" w:rsidRPr="00BA4F78" w:rsidRDefault="00DE10F1" w:rsidP="00C300DF">
            <w:pPr>
              <w:pStyle w:val="a3"/>
              <w:jc w:val="both"/>
              <w:rPr>
                <w:color w:val="000000" w:themeColor="text1"/>
                <w:lang w:val="ro-RO" w:eastAsia="x-none"/>
              </w:rPr>
            </w:pPr>
          </w:p>
        </w:tc>
        <w:tc>
          <w:tcPr>
            <w:tcW w:w="3544" w:type="dxa"/>
          </w:tcPr>
          <w:p w:rsidR="00DE10F1" w:rsidRPr="00BA4F78" w:rsidRDefault="00DE10F1" w:rsidP="007A34B0">
            <w:pPr>
              <w:jc w:val="both"/>
              <w:rPr>
                <w:color w:val="000066"/>
                <w:sz w:val="24"/>
                <w:szCs w:val="24"/>
              </w:rPr>
            </w:pPr>
            <w:r w:rsidRPr="00BA4F78">
              <w:rPr>
                <w:color w:val="000066"/>
                <w:sz w:val="24"/>
                <w:szCs w:val="24"/>
              </w:rPr>
              <w:t>În pct. 457-463</w:t>
            </w:r>
          </w:p>
        </w:tc>
        <w:tc>
          <w:tcPr>
            <w:tcW w:w="3544" w:type="dxa"/>
          </w:tcPr>
          <w:p w:rsidR="00DE10F1" w:rsidRPr="00BA4F78" w:rsidRDefault="00DE10F1" w:rsidP="00AC513F">
            <w:pPr>
              <w:jc w:val="both"/>
              <w:rPr>
                <w:rStyle w:val="BodytextBold"/>
                <w:b w:val="0"/>
                <w:bCs w:val="0"/>
                <w:iCs/>
                <w:color w:val="000000" w:themeColor="text1"/>
                <w:sz w:val="24"/>
                <w:szCs w:val="24"/>
                <w:shd w:val="clear" w:color="auto" w:fill="auto"/>
              </w:rPr>
            </w:pPr>
            <w:r w:rsidRPr="00BA4F78">
              <w:rPr>
                <w:color w:val="000066"/>
                <w:sz w:val="24"/>
                <w:szCs w:val="24"/>
              </w:rPr>
              <w:t xml:space="preserve">de exclus cuvântul „furnizor” deoarece nu sunt obligaţiile acestuia. </w:t>
            </w:r>
          </w:p>
        </w:tc>
        <w:tc>
          <w:tcPr>
            <w:tcW w:w="1984" w:type="dxa"/>
          </w:tcPr>
          <w:p w:rsidR="00DE10F1" w:rsidRPr="00BA4F78" w:rsidRDefault="009830AF"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DE10F1" w:rsidRPr="00BA4F78" w:rsidRDefault="00DE10F1" w:rsidP="007A34B0">
            <w:pPr>
              <w:jc w:val="both"/>
              <w:rPr>
                <w:color w:val="000000" w:themeColor="text1"/>
                <w:sz w:val="24"/>
                <w:szCs w:val="24"/>
              </w:rPr>
            </w:pPr>
          </w:p>
        </w:tc>
      </w:tr>
      <w:tr w:rsidR="00DE10F1" w:rsidRPr="00BA4F78" w:rsidTr="005F308C">
        <w:tc>
          <w:tcPr>
            <w:tcW w:w="675" w:type="dxa"/>
          </w:tcPr>
          <w:p w:rsidR="00DE10F1" w:rsidRPr="00BA4F78" w:rsidRDefault="00DE10F1" w:rsidP="007A34B0">
            <w:pPr>
              <w:pStyle w:val="a3"/>
              <w:jc w:val="center"/>
              <w:rPr>
                <w:b/>
                <w:color w:val="000000" w:themeColor="text1"/>
                <w:lang w:val="ro-RO" w:eastAsia="x-none"/>
              </w:rPr>
            </w:pPr>
          </w:p>
        </w:tc>
        <w:tc>
          <w:tcPr>
            <w:tcW w:w="2552" w:type="dxa"/>
          </w:tcPr>
          <w:p w:rsidR="00DE10F1" w:rsidRPr="00BA4F78" w:rsidRDefault="00DE10F1" w:rsidP="00C300DF">
            <w:pPr>
              <w:pStyle w:val="a3"/>
              <w:jc w:val="both"/>
              <w:rPr>
                <w:color w:val="000000" w:themeColor="text1"/>
                <w:lang w:val="ro-RO" w:eastAsia="x-none"/>
              </w:rPr>
            </w:pPr>
          </w:p>
        </w:tc>
        <w:tc>
          <w:tcPr>
            <w:tcW w:w="3544" w:type="dxa"/>
          </w:tcPr>
          <w:p w:rsidR="00DE10F1" w:rsidRPr="00BA4F78" w:rsidRDefault="00A80123" w:rsidP="007A34B0">
            <w:pPr>
              <w:jc w:val="both"/>
              <w:rPr>
                <w:color w:val="000066"/>
                <w:sz w:val="24"/>
                <w:szCs w:val="24"/>
              </w:rPr>
            </w:pPr>
            <w:r w:rsidRPr="00BA4F78">
              <w:rPr>
                <w:color w:val="000066"/>
                <w:sz w:val="24"/>
                <w:szCs w:val="24"/>
              </w:rPr>
              <w:t>pct. 468</w:t>
            </w:r>
          </w:p>
        </w:tc>
        <w:tc>
          <w:tcPr>
            <w:tcW w:w="3544" w:type="dxa"/>
          </w:tcPr>
          <w:p w:rsidR="00DE10F1" w:rsidRPr="00BA4F78" w:rsidRDefault="00A80123" w:rsidP="007A34B0">
            <w:pPr>
              <w:jc w:val="both"/>
              <w:rPr>
                <w:rStyle w:val="BodytextBold"/>
                <w:b w:val="0"/>
                <w:bCs w:val="0"/>
                <w:iCs/>
                <w:color w:val="000000" w:themeColor="text1"/>
                <w:sz w:val="24"/>
                <w:szCs w:val="24"/>
                <w:shd w:val="clear" w:color="auto" w:fill="auto"/>
              </w:rPr>
            </w:pPr>
            <w:r w:rsidRPr="00BA4F78">
              <w:rPr>
                <w:color w:val="000066"/>
                <w:sz w:val="24"/>
                <w:szCs w:val="24"/>
              </w:rPr>
              <w:t>după cuvântul „efectueze” de completat cu „</w:t>
            </w:r>
            <w:r w:rsidRPr="00BA4F78">
              <w:rPr>
                <w:bCs/>
                <w:color w:val="000066"/>
                <w:sz w:val="24"/>
                <w:szCs w:val="24"/>
              </w:rPr>
              <w:t>cu o periodicitate de ….”,</w:t>
            </w:r>
            <w:r w:rsidRPr="00BA4F78">
              <w:rPr>
                <w:color w:val="000066"/>
                <w:sz w:val="24"/>
                <w:szCs w:val="24"/>
              </w:rPr>
              <w:t xml:space="preserve"> iar cuvintele „tehnic al” şi „furnizor” de le exclus.</w:t>
            </w:r>
          </w:p>
        </w:tc>
        <w:tc>
          <w:tcPr>
            <w:tcW w:w="1984" w:type="dxa"/>
          </w:tcPr>
          <w:p w:rsidR="00DE10F1" w:rsidRPr="00BA4F78" w:rsidRDefault="009830AF" w:rsidP="007A34B0">
            <w:pPr>
              <w:pStyle w:val="a3"/>
              <w:jc w:val="center"/>
              <w:rPr>
                <w:color w:val="000000" w:themeColor="text1"/>
                <w:lang w:val="ro-RO" w:eastAsia="x-none"/>
              </w:rPr>
            </w:pPr>
            <w:r>
              <w:rPr>
                <w:color w:val="000000" w:themeColor="text1"/>
                <w:lang w:val="ro-RO" w:eastAsia="x-none"/>
              </w:rPr>
              <w:t>Se acceptă parțial</w:t>
            </w:r>
          </w:p>
        </w:tc>
        <w:tc>
          <w:tcPr>
            <w:tcW w:w="2410" w:type="dxa"/>
          </w:tcPr>
          <w:p w:rsidR="00DE10F1" w:rsidRPr="00BA4F78" w:rsidRDefault="00CF33E6" w:rsidP="00315328">
            <w:pPr>
              <w:jc w:val="both"/>
              <w:rPr>
                <w:color w:val="000000" w:themeColor="text1"/>
                <w:sz w:val="24"/>
                <w:szCs w:val="24"/>
              </w:rPr>
            </w:pPr>
            <w:r>
              <w:rPr>
                <w:color w:val="000000" w:themeColor="text1"/>
                <w:sz w:val="24"/>
                <w:szCs w:val="24"/>
              </w:rPr>
              <w:t xml:space="preserve">Nefiind prevăzut de cerințele minime va rămîne la discreția agentului economic specializat, în dependență de starea tehnică </w:t>
            </w:r>
          </w:p>
        </w:tc>
      </w:tr>
      <w:tr w:rsidR="00DE10F1" w:rsidRPr="00BA4F78" w:rsidTr="005F308C">
        <w:tc>
          <w:tcPr>
            <w:tcW w:w="675" w:type="dxa"/>
          </w:tcPr>
          <w:p w:rsidR="00DE10F1" w:rsidRPr="00BA4F78" w:rsidRDefault="00DE10F1" w:rsidP="007A34B0">
            <w:pPr>
              <w:pStyle w:val="a3"/>
              <w:jc w:val="center"/>
              <w:rPr>
                <w:b/>
                <w:color w:val="000000" w:themeColor="text1"/>
                <w:lang w:val="ro-RO" w:eastAsia="x-none"/>
              </w:rPr>
            </w:pPr>
          </w:p>
        </w:tc>
        <w:tc>
          <w:tcPr>
            <w:tcW w:w="2552" w:type="dxa"/>
          </w:tcPr>
          <w:p w:rsidR="00DE10F1" w:rsidRPr="00BA4F78" w:rsidRDefault="00DE10F1" w:rsidP="00C300DF">
            <w:pPr>
              <w:pStyle w:val="a3"/>
              <w:jc w:val="both"/>
              <w:rPr>
                <w:color w:val="000000" w:themeColor="text1"/>
                <w:lang w:val="ro-RO" w:eastAsia="x-none"/>
              </w:rPr>
            </w:pPr>
          </w:p>
        </w:tc>
        <w:tc>
          <w:tcPr>
            <w:tcW w:w="3544" w:type="dxa"/>
          </w:tcPr>
          <w:p w:rsidR="00DE10F1" w:rsidRPr="00BA4F78" w:rsidRDefault="00AE1F10" w:rsidP="007A34B0">
            <w:pPr>
              <w:jc w:val="both"/>
              <w:rPr>
                <w:color w:val="000066"/>
                <w:sz w:val="24"/>
                <w:szCs w:val="24"/>
              </w:rPr>
            </w:pPr>
            <w:r w:rsidRPr="00BA4F78">
              <w:rPr>
                <w:color w:val="000066"/>
                <w:sz w:val="24"/>
                <w:szCs w:val="24"/>
              </w:rPr>
              <w:t>pct. 469</w:t>
            </w:r>
          </w:p>
        </w:tc>
        <w:tc>
          <w:tcPr>
            <w:tcW w:w="3544" w:type="dxa"/>
          </w:tcPr>
          <w:p w:rsidR="00DE10F1" w:rsidRPr="00BA4F78" w:rsidRDefault="00AE1F10" w:rsidP="007A34B0">
            <w:pPr>
              <w:jc w:val="both"/>
              <w:rPr>
                <w:rStyle w:val="BodytextBold"/>
                <w:b w:val="0"/>
                <w:bCs w:val="0"/>
                <w:iCs/>
                <w:color w:val="000000" w:themeColor="text1"/>
                <w:sz w:val="24"/>
                <w:szCs w:val="24"/>
                <w:shd w:val="clear" w:color="auto" w:fill="auto"/>
              </w:rPr>
            </w:pPr>
            <w:r w:rsidRPr="00BA4F78">
              <w:rPr>
                <w:color w:val="000066"/>
                <w:sz w:val="24"/>
                <w:szCs w:val="24"/>
              </w:rPr>
              <w:t>după cuvântul „efectueze” de completat cu „</w:t>
            </w:r>
            <w:r w:rsidRPr="00BA4F78">
              <w:rPr>
                <w:bCs/>
                <w:color w:val="000066"/>
                <w:sz w:val="24"/>
                <w:szCs w:val="24"/>
              </w:rPr>
              <w:t>cu o periodicitate de ….”</w:t>
            </w:r>
            <w:r w:rsidRPr="00BA4F78">
              <w:rPr>
                <w:color w:val="000066"/>
                <w:sz w:val="24"/>
                <w:szCs w:val="24"/>
              </w:rPr>
              <w:t>,</w:t>
            </w:r>
          </w:p>
        </w:tc>
        <w:tc>
          <w:tcPr>
            <w:tcW w:w="1984" w:type="dxa"/>
          </w:tcPr>
          <w:p w:rsidR="00DE10F1" w:rsidRPr="00BA4F78" w:rsidRDefault="00CF33E6" w:rsidP="007A34B0">
            <w:pPr>
              <w:pStyle w:val="a3"/>
              <w:jc w:val="center"/>
              <w:rPr>
                <w:color w:val="000000" w:themeColor="text1"/>
                <w:lang w:val="ro-RO" w:eastAsia="x-none"/>
              </w:rPr>
            </w:pPr>
            <w:r>
              <w:rPr>
                <w:color w:val="000000" w:themeColor="text1"/>
                <w:lang w:val="ro-RO" w:eastAsia="x-none"/>
              </w:rPr>
              <w:t>Se acceptă parțial</w:t>
            </w:r>
          </w:p>
        </w:tc>
        <w:tc>
          <w:tcPr>
            <w:tcW w:w="2410" w:type="dxa"/>
          </w:tcPr>
          <w:p w:rsidR="00DE10F1" w:rsidRPr="00BA4F78" w:rsidRDefault="00CF33E6" w:rsidP="00315328">
            <w:pPr>
              <w:jc w:val="both"/>
              <w:rPr>
                <w:color w:val="000000" w:themeColor="text1"/>
                <w:sz w:val="24"/>
                <w:szCs w:val="24"/>
              </w:rPr>
            </w:pPr>
            <w:r>
              <w:rPr>
                <w:color w:val="000000" w:themeColor="text1"/>
                <w:sz w:val="24"/>
                <w:szCs w:val="24"/>
              </w:rPr>
              <w:t xml:space="preserve">Nefiind prevăzut de cerințele minime va rămîne la discreția agentului economic specializat, în dependență de starea tehnică </w:t>
            </w:r>
          </w:p>
        </w:tc>
      </w:tr>
      <w:tr w:rsidR="00A80123" w:rsidRPr="00BA4F78" w:rsidTr="005F308C">
        <w:tc>
          <w:tcPr>
            <w:tcW w:w="675" w:type="dxa"/>
          </w:tcPr>
          <w:p w:rsidR="00A80123" w:rsidRPr="00BA4F78" w:rsidRDefault="00A80123" w:rsidP="007A34B0">
            <w:pPr>
              <w:pStyle w:val="a3"/>
              <w:jc w:val="center"/>
              <w:rPr>
                <w:b/>
                <w:color w:val="000000" w:themeColor="text1"/>
                <w:lang w:val="ro-RO" w:eastAsia="x-none"/>
              </w:rPr>
            </w:pPr>
          </w:p>
        </w:tc>
        <w:tc>
          <w:tcPr>
            <w:tcW w:w="2552" w:type="dxa"/>
          </w:tcPr>
          <w:p w:rsidR="00A80123" w:rsidRPr="00BA4F78" w:rsidRDefault="00A80123" w:rsidP="00C300DF">
            <w:pPr>
              <w:pStyle w:val="a3"/>
              <w:jc w:val="both"/>
              <w:rPr>
                <w:color w:val="000000" w:themeColor="text1"/>
                <w:lang w:val="ro-RO" w:eastAsia="x-none"/>
              </w:rPr>
            </w:pPr>
          </w:p>
        </w:tc>
        <w:tc>
          <w:tcPr>
            <w:tcW w:w="3544" w:type="dxa"/>
          </w:tcPr>
          <w:p w:rsidR="00A80123" w:rsidRPr="00BA4F78" w:rsidRDefault="00AE1F10" w:rsidP="007A34B0">
            <w:pPr>
              <w:jc w:val="both"/>
              <w:rPr>
                <w:color w:val="000066"/>
                <w:sz w:val="24"/>
                <w:szCs w:val="24"/>
              </w:rPr>
            </w:pPr>
            <w:r w:rsidRPr="00BA4F78">
              <w:rPr>
                <w:color w:val="000066"/>
                <w:sz w:val="24"/>
                <w:szCs w:val="24"/>
              </w:rPr>
              <w:t>pct. 481</w:t>
            </w:r>
          </w:p>
        </w:tc>
        <w:tc>
          <w:tcPr>
            <w:tcW w:w="3544" w:type="dxa"/>
          </w:tcPr>
          <w:p w:rsidR="00A80123" w:rsidRPr="00BA4F78" w:rsidRDefault="00AE1F10" w:rsidP="007A34B0">
            <w:pPr>
              <w:jc w:val="both"/>
              <w:rPr>
                <w:rStyle w:val="BodytextBold"/>
                <w:b w:val="0"/>
                <w:bCs w:val="0"/>
                <w:iCs/>
                <w:color w:val="000000" w:themeColor="text1"/>
                <w:sz w:val="24"/>
                <w:szCs w:val="24"/>
                <w:shd w:val="clear" w:color="auto" w:fill="auto"/>
              </w:rPr>
            </w:pPr>
            <w:r w:rsidRPr="00BA4F78">
              <w:rPr>
                <w:color w:val="000066"/>
                <w:sz w:val="24"/>
                <w:szCs w:val="24"/>
              </w:rPr>
              <w:t>cuvintele „furnizor” şi „oportun” de le exclus.</w:t>
            </w:r>
          </w:p>
        </w:tc>
        <w:tc>
          <w:tcPr>
            <w:tcW w:w="1984" w:type="dxa"/>
          </w:tcPr>
          <w:p w:rsidR="00A80123" w:rsidRPr="00BA4F78" w:rsidRDefault="000005E6"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A80123" w:rsidRPr="00BA4F78" w:rsidRDefault="00A80123" w:rsidP="007A34B0">
            <w:pPr>
              <w:jc w:val="both"/>
              <w:rPr>
                <w:color w:val="000000" w:themeColor="text1"/>
                <w:sz w:val="24"/>
                <w:szCs w:val="24"/>
              </w:rPr>
            </w:pPr>
          </w:p>
        </w:tc>
      </w:tr>
      <w:tr w:rsidR="00A80123" w:rsidRPr="00BA4F78" w:rsidTr="005F308C">
        <w:tc>
          <w:tcPr>
            <w:tcW w:w="675" w:type="dxa"/>
          </w:tcPr>
          <w:p w:rsidR="00A80123" w:rsidRPr="00BA4F78" w:rsidRDefault="00A80123" w:rsidP="007A34B0">
            <w:pPr>
              <w:pStyle w:val="a3"/>
              <w:jc w:val="center"/>
              <w:rPr>
                <w:b/>
                <w:color w:val="000000" w:themeColor="text1"/>
                <w:lang w:val="ro-RO" w:eastAsia="x-none"/>
              </w:rPr>
            </w:pPr>
          </w:p>
        </w:tc>
        <w:tc>
          <w:tcPr>
            <w:tcW w:w="2552" w:type="dxa"/>
          </w:tcPr>
          <w:p w:rsidR="00A80123" w:rsidRPr="00BA4F78" w:rsidRDefault="00A80123" w:rsidP="00C300DF">
            <w:pPr>
              <w:pStyle w:val="a3"/>
              <w:jc w:val="both"/>
              <w:rPr>
                <w:color w:val="000000" w:themeColor="text1"/>
                <w:lang w:val="ro-RO" w:eastAsia="x-none"/>
              </w:rPr>
            </w:pPr>
          </w:p>
        </w:tc>
        <w:tc>
          <w:tcPr>
            <w:tcW w:w="3544" w:type="dxa"/>
          </w:tcPr>
          <w:p w:rsidR="00A80123" w:rsidRPr="00BA4F78" w:rsidRDefault="00AE1F10" w:rsidP="007A34B0">
            <w:pPr>
              <w:jc w:val="both"/>
              <w:rPr>
                <w:color w:val="000066"/>
                <w:sz w:val="24"/>
                <w:szCs w:val="24"/>
              </w:rPr>
            </w:pPr>
            <w:r w:rsidRPr="00BA4F78">
              <w:rPr>
                <w:color w:val="000066"/>
                <w:sz w:val="24"/>
                <w:szCs w:val="24"/>
              </w:rPr>
              <w:t>În pct. 490</w:t>
            </w:r>
          </w:p>
        </w:tc>
        <w:tc>
          <w:tcPr>
            <w:tcW w:w="3544" w:type="dxa"/>
          </w:tcPr>
          <w:p w:rsidR="00A80123" w:rsidRPr="00BA4F78" w:rsidRDefault="00AE1F10" w:rsidP="000005E6">
            <w:pPr>
              <w:jc w:val="both"/>
              <w:rPr>
                <w:rStyle w:val="BodytextBold"/>
                <w:b w:val="0"/>
                <w:bCs w:val="0"/>
                <w:iCs/>
                <w:color w:val="000000" w:themeColor="text1"/>
                <w:sz w:val="24"/>
                <w:szCs w:val="24"/>
                <w:shd w:val="clear" w:color="auto" w:fill="auto"/>
              </w:rPr>
            </w:pPr>
            <w:r w:rsidRPr="00BA4F78">
              <w:rPr>
                <w:color w:val="000066"/>
                <w:sz w:val="24"/>
                <w:szCs w:val="24"/>
              </w:rPr>
              <w:t xml:space="preserve">cuvintele „tehnic al„ de le substituit cu „conducătorul”, iar cuvântul „furnizoare” de-l exclus. </w:t>
            </w:r>
          </w:p>
        </w:tc>
        <w:tc>
          <w:tcPr>
            <w:tcW w:w="1984" w:type="dxa"/>
          </w:tcPr>
          <w:p w:rsidR="00A80123" w:rsidRPr="00BA4F78" w:rsidRDefault="0046765C"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A80123" w:rsidRPr="00BA4F78" w:rsidRDefault="00A80123" w:rsidP="007A34B0">
            <w:pPr>
              <w:jc w:val="both"/>
              <w:rPr>
                <w:color w:val="000000" w:themeColor="text1"/>
                <w:sz w:val="24"/>
                <w:szCs w:val="24"/>
              </w:rPr>
            </w:pP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La pct. 492,</w:t>
            </w:r>
          </w:p>
        </w:tc>
        <w:tc>
          <w:tcPr>
            <w:tcW w:w="3544" w:type="dxa"/>
          </w:tcPr>
          <w:p w:rsidR="0046765C" w:rsidRPr="00BA4F78" w:rsidRDefault="0046765C" w:rsidP="007A34B0">
            <w:pPr>
              <w:jc w:val="both"/>
              <w:rPr>
                <w:rStyle w:val="BodytextBold"/>
                <w:b w:val="0"/>
                <w:bCs w:val="0"/>
                <w:iCs/>
                <w:color w:val="000000" w:themeColor="text1"/>
                <w:sz w:val="24"/>
                <w:szCs w:val="24"/>
                <w:shd w:val="clear" w:color="auto" w:fill="auto"/>
              </w:rPr>
            </w:pPr>
            <w:r w:rsidRPr="00BA4F78">
              <w:rPr>
                <w:color w:val="000066"/>
                <w:sz w:val="24"/>
                <w:szCs w:val="24"/>
              </w:rPr>
              <w:t>după cuvântul „stabileşte” de completat cu „nu mai mică de .... sau”,</w:t>
            </w:r>
          </w:p>
        </w:tc>
        <w:tc>
          <w:tcPr>
            <w:tcW w:w="1984" w:type="dxa"/>
          </w:tcPr>
          <w:p w:rsidR="0046765C" w:rsidRPr="00BA4F78" w:rsidRDefault="0046765C" w:rsidP="00E47C2F">
            <w:pPr>
              <w:pStyle w:val="a3"/>
              <w:jc w:val="center"/>
              <w:rPr>
                <w:color w:val="000000" w:themeColor="text1"/>
                <w:lang w:val="ro-RO" w:eastAsia="x-none"/>
              </w:rPr>
            </w:pPr>
            <w:r>
              <w:rPr>
                <w:color w:val="000000" w:themeColor="text1"/>
                <w:lang w:val="ro-RO" w:eastAsia="x-none"/>
              </w:rPr>
              <w:t>Nu se acceptă</w:t>
            </w:r>
          </w:p>
        </w:tc>
        <w:tc>
          <w:tcPr>
            <w:tcW w:w="2410" w:type="dxa"/>
          </w:tcPr>
          <w:p w:rsidR="0046765C" w:rsidRPr="00BA4F78" w:rsidRDefault="0046765C" w:rsidP="00315328">
            <w:pPr>
              <w:jc w:val="both"/>
              <w:rPr>
                <w:color w:val="000000" w:themeColor="text1"/>
                <w:sz w:val="24"/>
                <w:szCs w:val="24"/>
              </w:rPr>
            </w:pPr>
            <w:r>
              <w:rPr>
                <w:color w:val="000000" w:themeColor="text1"/>
                <w:sz w:val="24"/>
                <w:szCs w:val="24"/>
              </w:rPr>
              <w:t xml:space="preserve">Nefiind prevăzut de cerințele minime va rămîne la discreția agentului economic specializat, în dependență de starea tehnică </w:t>
            </w: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pct. 494</w:t>
            </w:r>
          </w:p>
        </w:tc>
        <w:tc>
          <w:tcPr>
            <w:tcW w:w="3544" w:type="dxa"/>
          </w:tcPr>
          <w:p w:rsidR="0046765C" w:rsidRPr="00BA4F78" w:rsidRDefault="0046765C" w:rsidP="007A34B0">
            <w:pPr>
              <w:jc w:val="both"/>
              <w:rPr>
                <w:rStyle w:val="BodytextBold"/>
                <w:b w:val="0"/>
                <w:bCs w:val="0"/>
                <w:iCs/>
                <w:color w:val="000000" w:themeColor="text1"/>
                <w:sz w:val="24"/>
                <w:szCs w:val="24"/>
                <w:shd w:val="clear" w:color="auto" w:fill="auto"/>
              </w:rPr>
            </w:pPr>
            <w:r w:rsidRPr="00BA4F78">
              <w:rPr>
                <w:color w:val="000066"/>
                <w:sz w:val="24"/>
                <w:szCs w:val="24"/>
              </w:rPr>
              <w:t>cuvântul „reguli” de-l substituit cu „Reglementare tehnică”.</w:t>
            </w:r>
          </w:p>
        </w:tc>
        <w:tc>
          <w:tcPr>
            <w:tcW w:w="1984" w:type="dxa"/>
          </w:tcPr>
          <w:p w:rsidR="0046765C" w:rsidRPr="00BA4F78" w:rsidRDefault="00D40E3C"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46765C" w:rsidRPr="00BA4F78" w:rsidRDefault="0046765C" w:rsidP="007A34B0">
            <w:pPr>
              <w:jc w:val="both"/>
              <w:rPr>
                <w:color w:val="000000" w:themeColor="text1"/>
                <w:sz w:val="24"/>
                <w:szCs w:val="24"/>
              </w:rPr>
            </w:pP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La pct. 500</w:t>
            </w:r>
          </w:p>
        </w:tc>
        <w:tc>
          <w:tcPr>
            <w:tcW w:w="3544" w:type="dxa"/>
          </w:tcPr>
          <w:p w:rsidR="0046765C" w:rsidRPr="00BA4F78" w:rsidRDefault="0046765C" w:rsidP="002A5D38">
            <w:pPr>
              <w:jc w:val="both"/>
              <w:rPr>
                <w:rStyle w:val="BodytextBold"/>
                <w:b w:val="0"/>
                <w:bCs w:val="0"/>
                <w:iCs/>
                <w:color w:val="000000" w:themeColor="text1"/>
                <w:sz w:val="24"/>
                <w:szCs w:val="24"/>
                <w:shd w:val="clear" w:color="auto" w:fill="auto"/>
              </w:rPr>
            </w:pPr>
            <w:r w:rsidRPr="00BA4F78">
              <w:rPr>
                <w:color w:val="000066"/>
                <w:sz w:val="24"/>
                <w:szCs w:val="24"/>
              </w:rPr>
              <w:t xml:space="preserve">cuvintele „directorul tehnic al” de le substituit cu „conducătorul”. </w:t>
            </w:r>
          </w:p>
        </w:tc>
        <w:tc>
          <w:tcPr>
            <w:tcW w:w="1984" w:type="dxa"/>
          </w:tcPr>
          <w:p w:rsidR="0046765C" w:rsidRPr="00BA4F78" w:rsidRDefault="009D2834"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46765C" w:rsidRPr="00BA4F78" w:rsidRDefault="0046765C" w:rsidP="007A34B0">
            <w:pPr>
              <w:jc w:val="both"/>
              <w:rPr>
                <w:color w:val="000000" w:themeColor="text1"/>
                <w:sz w:val="24"/>
                <w:szCs w:val="24"/>
              </w:rPr>
            </w:pP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pct. 507</w:t>
            </w:r>
          </w:p>
        </w:tc>
        <w:tc>
          <w:tcPr>
            <w:tcW w:w="3544" w:type="dxa"/>
          </w:tcPr>
          <w:p w:rsidR="0046765C" w:rsidRPr="00BA4F78" w:rsidRDefault="0046765C" w:rsidP="007A34B0">
            <w:pPr>
              <w:jc w:val="both"/>
              <w:rPr>
                <w:rStyle w:val="BodytextBold"/>
                <w:b w:val="0"/>
                <w:bCs w:val="0"/>
                <w:iCs/>
                <w:color w:val="000000" w:themeColor="text1"/>
                <w:sz w:val="24"/>
                <w:szCs w:val="24"/>
                <w:shd w:val="clear" w:color="auto" w:fill="auto"/>
              </w:rPr>
            </w:pPr>
            <w:r w:rsidRPr="00BA4F78">
              <w:rPr>
                <w:color w:val="000066"/>
                <w:sz w:val="24"/>
                <w:szCs w:val="24"/>
              </w:rPr>
              <w:t xml:space="preserve">de exclus cuvintele „furnizoare de </w:t>
            </w:r>
            <w:r w:rsidRPr="00BA4F78">
              <w:rPr>
                <w:color w:val="000066"/>
                <w:sz w:val="24"/>
                <w:szCs w:val="24"/>
              </w:rPr>
              <w:lastRenderedPageBreak/>
              <w:t>gaze, sau a întreprinderilor”, deoarece furnizorul nu este responsabil de deservirea reţelelor.</w:t>
            </w:r>
          </w:p>
        </w:tc>
        <w:tc>
          <w:tcPr>
            <w:tcW w:w="1984" w:type="dxa"/>
          </w:tcPr>
          <w:p w:rsidR="0046765C" w:rsidRPr="00BA4F78" w:rsidRDefault="009D2834"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46765C" w:rsidRPr="00BA4F78" w:rsidRDefault="0046765C" w:rsidP="007A34B0">
            <w:pPr>
              <w:jc w:val="both"/>
              <w:rPr>
                <w:color w:val="000000" w:themeColor="text1"/>
                <w:sz w:val="24"/>
                <w:szCs w:val="24"/>
              </w:rPr>
            </w:pP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331732">
            <w:pPr>
              <w:pStyle w:val="af"/>
              <w:rPr>
                <w:sz w:val="24"/>
                <w:szCs w:val="24"/>
              </w:rPr>
            </w:pPr>
            <w:r w:rsidRPr="00BA4F78">
              <w:rPr>
                <w:sz w:val="24"/>
                <w:szCs w:val="24"/>
              </w:rPr>
              <w:t>La pct. 511</w:t>
            </w:r>
            <w:r w:rsidRPr="00BA4F78">
              <w:rPr>
                <w:sz w:val="24"/>
                <w:szCs w:val="24"/>
              </w:rPr>
              <w:br/>
            </w:r>
          </w:p>
        </w:tc>
        <w:tc>
          <w:tcPr>
            <w:tcW w:w="3544" w:type="dxa"/>
          </w:tcPr>
          <w:p w:rsidR="0046765C" w:rsidRPr="00BA4F78" w:rsidRDefault="0046765C" w:rsidP="007A34B0">
            <w:pPr>
              <w:jc w:val="both"/>
              <w:rPr>
                <w:rStyle w:val="BodytextBold"/>
                <w:b w:val="0"/>
                <w:bCs w:val="0"/>
                <w:iCs/>
                <w:color w:val="000000" w:themeColor="text1"/>
                <w:sz w:val="24"/>
                <w:szCs w:val="24"/>
                <w:shd w:val="clear" w:color="auto" w:fill="auto"/>
              </w:rPr>
            </w:pPr>
            <w:r w:rsidRPr="00BA4F78">
              <w:rPr>
                <w:color w:val="000066"/>
                <w:sz w:val="24"/>
                <w:szCs w:val="24"/>
              </w:rPr>
              <w:t>cuvintele „tehnic al” şi „furnizoare” de le exclus</w:t>
            </w:r>
          </w:p>
        </w:tc>
        <w:tc>
          <w:tcPr>
            <w:tcW w:w="1984" w:type="dxa"/>
          </w:tcPr>
          <w:p w:rsidR="0046765C" w:rsidRPr="00BA4F78" w:rsidRDefault="0046765C" w:rsidP="007A34B0">
            <w:pPr>
              <w:pStyle w:val="a3"/>
              <w:jc w:val="center"/>
              <w:rPr>
                <w:color w:val="000000" w:themeColor="text1"/>
                <w:lang w:val="ro-RO" w:eastAsia="x-none"/>
              </w:rPr>
            </w:pPr>
          </w:p>
        </w:tc>
        <w:tc>
          <w:tcPr>
            <w:tcW w:w="2410" w:type="dxa"/>
          </w:tcPr>
          <w:p w:rsidR="0046765C" w:rsidRPr="00BA4F78" w:rsidRDefault="009266EF" w:rsidP="007A34B0">
            <w:pPr>
              <w:jc w:val="both"/>
              <w:rPr>
                <w:color w:val="000000" w:themeColor="text1"/>
                <w:sz w:val="24"/>
                <w:szCs w:val="24"/>
              </w:rPr>
            </w:pPr>
            <w:r>
              <w:rPr>
                <w:color w:val="000000" w:themeColor="text1"/>
                <w:sz w:val="24"/>
                <w:szCs w:val="24"/>
              </w:rPr>
              <w:t>Punctul respectiv nu prevede astfel de cuvinte</w:t>
            </w: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 xml:space="preserve">din pct. 534 </w:t>
            </w:r>
          </w:p>
        </w:tc>
        <w:tc>
          <w:tcPr>
            <w:tcW w:w="3544" w:type="dxa"/>
          </w:tcPr>
          <w:p w:rsidR="0046765C" w:rsidRPr="00BA4F78" w:rsidRDefault="0046765C" w:rsidP="007A34B0">
            <w:pPr>
              <w:jc w:val="both"/>
              <w:rPr>
                <w:rStyle w:val="BodytextBold"/>
                <w:b w:val="0"/>
                <w:bCs w:val="0"/>
                <w:iCs/>
                <w:color w:val="000000" w:themeColor="text1"/>
                <w:sz w:val="24"/>
                <w:szCs w:val="24"/>
                <w:shd w:val="clear" w:color="auto" w:fill="auto"/>
              </w:rPr>
            </w:pPr>
            <w:r w:rsidRPr="00BA4F78">
              <w:rPr>
                <w:color w:val="000066"/>
                <w:sz w:val="24"/>
                <w:szCs w:val="24"/>
              </w:rPr>
              <w:t>de exclus „furnizoare”.</w:t>
            </w:r>
          </w:p>
        </w:tc>
        <w:tc>
          <w:tcPr>
            <w:tcW w:w="1984" w:type="dxa"/>
          </w:tcPr>
          <w:p w:rsidR="0046765C" w:rsidRPr="00BA4F78" w:rsidRDefault="009E7BC6"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46765C" w:rsidRPr="00BA4F78" w:rsidRDefault="0046765C" w:rsidP="007A34B0">
            <w:pPr>
              <w:jc w:val="both"/>
              <w:rPr>
                <w:color w:val="000000" w:themeColor="text1"/>
                <w:sz w:val="24"/>
                <w:szCs w:val="24"/>
              </w:rPr>
            </w:pP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pct. 543-560</w:t>
            </w:r>
          </w:p>
        </w:tc>
        <w:tc>
          <w:tcPr>
            <w:tcW w:w="3544" w:type="dxa"/>
          </w:tcPr>
          <w:p w:rsidR="0046765C" w:rsidRPr="00BA4F78" w:rsidRDefault="0046765C" w:rsidP="007A34B0">
            <w:pPr>
              <w:jc w:val="both"/>
              <w:rPr>
                <w:color w:val="000066"/>
                <w:sz w:val="24"/>
                <w:szCs w:val="24"/>
              </w:rPr>
            </w:pPr>
            <w:r w:rsidRPr="00BA4F78">
              <w:rPr>
                <w:color w:val="000066"/>
                <w:sz w:val="24"/>
                <w:szCs w:val="24"/>
              </w:rPr>
              <w:t>de indicat cine este responsabil de executarea acestor lucrări şi cine poartă responsabilitatea pentru încălcarea acestor cerinţe.</w:t>
            </w:r>
          </w:p>
        </w:tc>
        <w:tc>
          <w:tcPr>
            <w:tcW w:w="1984" w:type="dxa"/>
          </w:tcPr>
          <w:p w:rsidR="0046765C" w:rsidRPr="00BA4F78" w:rsidRDefault="008F3648"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46765C" w:rsidRPr="00BA4F78" w:rsidRDefault="008F3648" w:rsidP="007A34B0">
            <w:pPr>
              <w:jc w:val="both"/>
              <w:rPr>
                <w:color w:val="000000" w:themeColor="text1"/>
                <w:sz w:val="24"/>
                <w:szCs w:val="24"/>
              </w:rPr>
            </w:pPr>
            <w:r>
              <w:rPr>
                <w:color w:val="000000" w:themeColor="text1"/>
                <w:sz w:val="24"/>
                <w:szCs w:val="24"/>
              </w:rPr>
              <w:t>Responsabilitatea reiese din context</w:t>
            </w: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pct. 565, 566</w:t>
            </w:r>
          </w:p>
        </w:tc>
        <w:tc>
          <w:tcPr>
            <w:tcW w:w="3544" w:type="dxa"/>
          </w:tcPr>
          <w:p w:rsidR="0046765C" w:rsidRPr="00BA4F78" w:rsidRDefault="0046765C" w:rsidP="007A34B0">
            <w:pPr>
              <w:jc w:val="both"/>
              <w:rPr>
                <w:color w:val="000066"/>
                <w:sz w:val="24"/>
                <w:szCs w:val="24"/>
              </w:rPr>
            </w:pPr>
            <w:r w:rsidRPr="00BA4F78">
              <w:rPr>
                <w:color w:val="000066"/>
                <w:sz w:val="24"/>
                <w:szCs w:val="24"/>
              </w:rPr>
              <w:t>de exclus cuvântul „furnizoare”,</w:t>
            </w:r>
          </w:p>
        </w:tc>
        <w:tc>
          <w:tcPr>
            <w:tcW w:w="1984" w:type="dxa"/>
          </w:tcPr>
          <w:p w:rsidR="0046765C" w:rsidRPr="00BA4F78" w:rsidRDefault="00F74770"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46765C" w:rsidRPr="00BA4F78" w:rsidRDefault="0046765C" w:rsidP="007A34B0">
            <w:pPr>
              <w:jc w:val="both"/>
              <w:rPr>
                <w:color w:val="000000" w:themeColor="text1"/>
                <w:sz w:val="24"/>
                <w:szCs w:val="24"/>
              </w:rPr>
            </w:pP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pct. 568</w:t>
            </w:r>
          </w:p>
        </w:tc>
        <w:tc>
          <w:tcPr>
            <w:tcW w:w="3544" w:type="dxa"/>
          </w:tcPr>
          <w:p w:rsidR="0046765C" w:rsidRPr="00BA4F78" w:rsidRDefault="0046765C" w:rsidP="007A34B0">
            <w:pPr>
              <w:jc w:val="both"/>
              <w:rPr>
                <w:color w:val="000066"/>
                <w:sz w:val="24"/>
                <w:szCs w:val="24"/>
              </w:rPr>
            </w:pPr>
            <w:r w:rsidRPr="00BA4F78">
              <w:rPr>
                <w:color w:val="000066"/>
                <w:sz w:val="24"/>
                <w:szCs w:val="24"/>
              </w:rPr>
              <w:t>de omis cuvintele „elaborate și aprobate de către întreprinderea furnizorului de gaze”, deoarece nu sunt obligaţiile acesteia.</w:t>
            </w:r>
          </w:p>
        </w:tc>
        <w:tc>
          <w:tcPr>
            <w:tcW w:w="1984" w:type="dxa"/>
          </w:tcPr>
          <w:p w:rsidR="0046765C" w:rsidRPr="00BA4F78" w:rsidRDefault="00F74770" w:rsidP="007A34B0">
            <w:pPr>
              <w:pStyle w:val="a3"/>
              <w:jc w:val="center"/>
              <w:rPr>
                <w:color w:val="000000" w:themeColor="text1"/>
                <w:lang w:val="ro-RO" w:eastAsia="x-none"/>
              </w:rPr>
            </w:pPr>
            <w:r>
              <w:rPr>
                <w:color w:val="000000" w:themeColor="text1"/>
                <w:lang w:val="ro-RO" w:eastAsia="x-none"/>
              </w:rPr>
              <w:t>Se acceptă parțial</w:t>
            </w:r>
          </w:p>
        </w:tc>
        <w:tc>
          <w:tcPr>
            <w:tcW w:w="2410" w:type="dxa"/>
          </w:tcPr>
          <w:p w:rsidR="0046765C" w:rsidRPr="00BA4F78" w:rsidRDefault="00F74770" w:rsidP="007A34B0">
            <w:pPr>
              <w:jc w:val="both"/>
              <w:rPr>
                <w:color w:val="000000" w:themeColor="text1"/>
                <w:sz w:val="24"/>
                <w:szCs w:val="24"/>
              </w:rPr>
            </w:pPr>
            <w:r>
              <w:rPr>
                <w:color w:val="000000" w:themeColor="text1"/>
                <w:sz w:val="24"/>
                <w:szCs w:val="24"/>
              </w:rPr>
              <w:t>A fost modificat corespunzător</w:t>
            </w:r>
            <w:r w:rsidR="00377867">
              <w:rPr>
                <w:color w:val="000000" w:themeColor="text1"/>
                <w:sz w:val="24"/>
                <w:szCs w:val="24"/>
              </w:rPr>
              <w:t xml:space="preserve"> în conformitate cu prevederile Anexei nr. 1, poziției IV al Legii nr. 116 din 18.05.2012</w:t>
            </w: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La pct. 571</w:t>
            </w:r>
          </w:p>
        </w:tc>
        <w:tc>
          <w:tcPr>
            <w:tcW w:w="3544" w:type="dxa"/>
          </w:tcPr>
          <w:p w:rsidR="0046765C" w:rsidRPr="00BA4F78" w:rsidRDefault="0046765C" w:rsidP="007A34B0">
            <w:pPr>
              <w:jc w:val="both"/>
              <w:rPr>
                <w:color w:val="000066"/>
                <w:sz w:val="24"/>
                <w:szCs w:val="24"/>
              </w:rPr>
            </w:pPr>
            <w:r w:rsidRPr="00BA4F78">
              <w:rPr>
                <w:color w:val="000066"/>
                <w:sz w:val="24"/>
                <w:szCs w:val="24"/>
              </w:rPr>
              <w:t>considerăm că cerinţele faţă de amplasarea aparatelor de încălzire sunt prevăzute în NCM şi acestea nu trebuie dublate sau completate.</w:t>
            </w:r>
          </w:p>
        </w:tc>
        <w:tc>
          <w:tcPr>
            <w:tcW w:w="1984" w:type="dxa"/>
          </w:tcPr>
          <w:p w:rsidR="0046765C" w:rsidRPr="00BA4F78" w:rsidRDefault="00E47C2F"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46765C" w:rsidRPr="00BA4F78" w:rsidRDefault="0046765C" w:rsidP="007A34B0">
            <w:pPr>
              <w:jc w:val="both"/>
              <w:rPr>
                <w:color w:val="000000" w:themeColor="text1"/>
                <w:sz w:val="24"/>
                <w:szCs w:val="24"/>
              </w:rPr>
            </w:pP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pct. 576</w:t>
            </w:r>
          </w:p>
        </w:tc>
        <w:tc>
          <w:tcPr>
            <w:tcW w:w="3544" w:type="dxa"/>
          </w:tcPr>
          <w:p w:rsidR="0046765C" w:rsidRPr="00BA4F78" w:rsidRDefault="0046765C" w:rsidP="007A34B0">
            <w:pPr>
              <w:jc w:val="both"/>
              <w:rPr>
                <w:color w:val="000066"/>
                <w:sz w:val="24"/>
                <w:szCs w:val="24"/>
              </w:rPr>
            </w:pPr>
            <w:r w:rsidRPr="00BA4F78">
              <w:rPr>
                <w:color w:val="000066"/>
                <w:sz w:val="24"/>
                <w:szCs w:val="24"/>
              </w:rPr>
              <w:t>de exclus cuvintele „întreprinderii furnizoare de gaze sau”, dat fiind că în funcţiile furnizorului nu sunt prevăzute schimbarea buteliilor.</w:t>
            </w:r>
          </w:p>
        </w:tc>
        <w:tc>
          <w:tcPr>
            <w:tcW w:w="1984" w:type="dxa"/>
          </w:tcPr>
          <w:p w:rsidR="0046765C" w:rsidRPr="00BA4F78" w:rsidRDefault="00E47C2F"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46765C" w:rsidRPr="00BA4F78" w:rsidRDefault="0046765C" w:rsidP="007A34B0">
            <w:pPr>
              <w:jc w:val="both"/>
              <w:rPr>
                <w:color w:val="000000" w:themeColor="text1"/>
                <w:sz w:val="24"/>
                <w:szCs w:val="24"/>
              </w:rPr>
            </w:pP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Din pct. 581, 586, 589, 591, 593, 594 lit. a), d) şi f)</w:t>
            </w:r>
          </w:p>
        </w:tc>
        <w:tc>
          <w:tcPr>
            <w:tcW w:w="3544" w:type="dxa"/>
          </w:tcPr>
          <w:p w:rsidR="0046765C" w:rsidRPr="00BA4F78" w:rsidRDefault="0046765C" w:rsidP="007A34B0">
            <w:pPr>
              <w:jc w:val="both"/>
              <w:rPr>
                <w:color w:val="000066"/>
                <w:sz w:val="24"/>
                <w:szCs w:val="24"/>
              </w:rPr>
            </w:pPr>
            <w:r w:rsidRPr="00BA4F78">
              <w:rPr>
                <w:color w:val="000066"/>
                <w:sz w:val="24"/>
                <w:szCs w:val="24"/>
              </w:rPr>
              <w:t>de exclus cuvântul „furnizoare, deoarece nu sunt obligaţiile acestuia.</w:t>
            </w:r>
          </w:p>
        </w:tc>
        <w:tc>
          <w:tcPr>
            <w:tcW w:w="1984" w:type="dxa"/>
          </w:tcPr>
          <w:p w:rsidR="0046765C" w:rsidRPr="00BA4F78" w:rsidRDefault="00E47C2F"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46765C" w:rsidRPr="00BA4F78" w:rsidRDefault="0046765C" w:rsidP="007A34B0">
            <w:pPr>
              <w:jc w:val="both"/>
              <w:rPr>
                <w:color w:val="000000" w:themeColor="text1"/>
                <w:sz w:val="24"/>
                <w:szCs w:val="24"/>
              </w:rPr>
            </w:pP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La pct. 598</w:t>
            </w:r>
          </w:p>
        </w:tc>
        <w:tc>
          <w:tcPr>
            <w:tcW w:w="3544" w:type="dxa"/>
          </w:tcPr>
          <w:p w:rsidR="0046765C" w:rsidRPr="00BA4F78" w:rsidRDefault="0046765C" w:rsidP="007A34B0">
            <w:pPr>
              <w:jc w:val="both"/>
              <w:rPr>
                <w:color w:val="000066"/>
                <w:sz w:val="24"/>
                <w:szCs w:val="24"/>
              </w:rPr>
            </w:pPr>
            <w:r w:rsidRPr="00BA4F78">
              <w:rPr>
                <w:color w:val="000066"/>
                <w:sz w:val="24"/>
                <w:szCs w:val="24"/>
              </w:rPr>
              <w:t>cuvântul „gazificată” de-l substituit cu cuvintele „care este alimentată cu gaze naturale”.</w:t>
            </w:r>
          </w:p>
        </w:tc>
        <w:tc>
          <w:tcPr>
            <w:tcW w:w="1984" w:type="dxa"/>
          </w:tcPr>
          <w:p w:rsidR="0046765C" w:rsidRPr="00BA4F78" w:rsidRDefault="00E47C2F"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46765C" w:rsidRPr="00BA4F78" w:rsidRDefault="0046765C" w:rsidP="007A34B0">
            <w:pPr>
              <w:jc w:val="both"/>
              <w:rPr>
                <w:color w:val="000000" w:themeColor="text1"/>
                <w:sz w:val="24"/>
                <w:szCs w:val="24"/>
              </w:rPr>
            </w:pP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La pct. 635</w:t>
            </w:r>
          </w:p>
        </w:tc>
        <w:tc>
          <w:tcPr>
            <w:tcW w:w="3544" w:type="dxa"/>
          </w:tcPr>
          <w:p w:rsidR="0046765C" w:rsidRPr="00BA4F78" w:rsidRDefault="0046765C" w:rsidP="007A34B0">
            <w:pPr>
              <w:jc w:val="both"/>
              <w:rPr>
                <w:color w:val="000066"/>
                <w:sz w:val="24"/>
                <w:szCs w:val="24"/>
              </w:rPr>
            </w:pPr>
            <w:r w:rsidRPr="00BA4F78">
              <w:rPr>
                <w:color w:val="000066"/>
                <w:sz w:val="24"/>
                <w:szCs w:val="24"/>
              </w:rPr>
              <w:t xml:space="preserve">de substituit cuvântul </w:t>
            </w:r>
            <w:r w:rsidRPr="00BA4F78">
              <w:rPr>
                <w:color w:val="000066"/>
                <w:sz w:val="24"/>
                <w:szCs w:val="24"/>
              </w:rPr>
              <w:lastRenderedPageBreak/>
              <w:t>„transportarea” cu „distribuţia” deoarece prezenta Reglementare tehnică se aplică la reţelele de distribuţie</w:t>
            </w:r>
          </w:p>
        </w:tc>
        <w:tc>
          <w:tcPr>
            <w:tcW w:w="1984" w:type="dxa"/>
          </w:tcPr>
          <w:p w:rsidR="0046765C" w:rsidRPr="00BA4F78" w:rsidRDefault="006B60DD"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46765C" w:rsidRPr="00BA4F78" w:rsidRDefault="0046765C" w:rsidP="007A34B0">
            <w:pPr>
              <w:jc w:val="both"/>
              <w:rPr>
                <w:color w:val="000000" w:themeColor="text1"/>
                <w:sz w:val="24"/>
                <w:szCs w:val="24"/>
              </w:rPr>
            </w:pP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pct. 637</w:t>
            </w:r>
          </w:p>
        </w:tc>
        <w:tc>
          <w:tcPr>
            <w:tcW w:w="3544" w:type="dxa"/>
          </w:tcPr>
          <w:p w:rsidR="0046765C" w:rsidRPr="00BA4F78" w:rsidRDefault="0046765C" w:rsidP="007A34B0">
            <w:pPr>
              <w:jc w:val="both"/>
              <w:rPr>
                <w:color w:val="000066"/>
                <w:sz w:val="24"/>
                <w:szCs w:val="24"/>
              </w:rPr>
            </w:pPr>
            <w:r w:rsidRPr="00BA4F78">
              <w:rPr>
                <w:color w:val="000066"/>
                <w:sz w:val="24"/>
                <w:szCs w:val="24"/>
              </w:rPr>
              <w:t>de exclus „furnizor”.</w:t>
            </w:r>
          </w:p>
        </w:tc>
        <w:tc>
          <w:tcPr>
            <w:tcW w:w="1984" w:type="dxa"/>
          </w:tcPr>
          <w:p w:rsidR="0046765C" w:rsidRPr="00BA4F78" w:rsidRDefault="00521E30"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46765C" w:rsidRPr="00BA4F78" w:rsidRDefault="0046765C" w:rsidP="007A34B0">
            <w:pPr>
              <w:jc w:val="both"/>
              <w:rPr>
                <w:color w:val="000000" w:themeColor="text1"/>
                <w:sz w:val="24"/>
                <w:szCs w:val="24"/>
              </w:rPr>
            </w:pP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Pct. 676</w:t>
            </w:r>
          </w:p>
        </w:tc>
        <w:tc>
          <w:tcPr>
            <w:tcW w:w="3544" w:type="dxa"/>
          </w:tcPr>
          <w:p w:rsidR="0046765C" w:rsidRPr="00BA4F78" w:rsidRDefault="0046765C" w:rsidP="007A34B0">
            <w:pPr>
              <w:jc w:val="both"/>
              <w:rPr>
                <w:color w:val="000066"/>
                <w:sz w:val="24"/>
                <w:szCs w:val="24"/>
              </w:rPr>
            </w:pPr>
            <w:r w:rsidRPr="00BA4F78">
              <w:rPr>
                <w:color w:val="000066"/>
                <w:sz w:val="24"/>
                <w:szCs w:val="24"/>
              </w:rPr>
              <w:t>de expus în următoarea redacţie: „676. Furnizarea, utilizarea, măsurarea şi controlul volumelor de gaze naturale se efectuează de participanţii la piaţa gazelor naturale conform actelor normative aprobate de către Agenţia Naţională pentru Reglementare în Energetică.”.</w:t>
            </w:r>
          </w:p>
        </w:tc>
        <w:tc>
          <w:tcPr>
            <w:tcW w:w="1984" w:type="dxa"/>
          </w:tcPr>
          <w:p w:rsidR="0046765C" w:rsidRPr="00BA4F78" w:rsidRDefault="00521E30"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46765C" w:rsidRPr="00BA4F78" w:rsidRDefault="0046765C" w:rsidP="007A34B0">
            <w:pPr>
              <w:jc w:val="both"/>
              <w:rPr>
                <w:color w:val="000000" w:themeColor="text1"/>
                <w:sz w:val="24"/>
                <w:szCs w:val="24"/>
              </w:rPr>
            </w:pP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La pct. 682, lit. c)</w:t>
            </w:r>
          </w:p>
        </w:tc>
        <w:tc>
          <w:tcPr>
            <w:tcW w:w="3544" w:type="dxa"/>
          </w:tcPr>
          <w:p w:rsidR="0046765C" w:rsidRPr="00BA4F78" w:rsidRDefault="0046765C" w:rsidP="007A34B0">
            <w:pPr>
              <w:jc w:val="both"/>
              <w:rPr>
                <w:color w:val="000066"/>
                <w:sz w:val="24"/>
                <w:szCs w:val="24"/>
              </w:rPr>
            </w:pPr>
            <w:r w:rsidRPr="00BA4F78">
              <w:rPr>
                <w:color w:val="000066"/>
                <w:sz w:val="24"/>
                <w:szCs w:val="24"/>
              </w:rPr>
              <w:t>cuvintele „ramura gazificării” de le substituit cu „sistemul de gaze”,</w:t>
            </w:r>
          </w:p>
        </w:tc>
        <w:tc>
          <w:tcPr>
            <w:tcW w:w="1984" w:type="dxa"/>
          </w:tcPr>
          <w:p w:rsidR="0046765C" w:rsidRPr="00BA4F78" w:rsidRDefault="00EF7F64" w:rsidP="007A34B0">
            <w:pPr>
              <w:pStyle w:val="a3"/>
              <w:jc w:val="center"/>
              <w:rPr>
                <w:color w:val="000000" w:themeColor="text1"/>
                <w:lang w:val="ro-RO" w:eastAsia="x-none"/>
              </w:rPr>
            </w:pPr>
            <w:r>
              <w:rPr>
                <w:color w:val="000000" w:themeColor="text1"/>
                <w:lang w:val="ro-RO" w:eastAsia="x-none"/>
              </w:rPr>
              <w:t>Se acceptă parțial</w:t>
            </w:r>
          </w:p>
        </w:tc>
        <w:tc>
          <w:tcPr>
            <w:tcW w:w="2410" w:type="dxa"/>
          </w:tcPr>
          <w:p w:rsidR="0046765C" w:rsidRPr="00BA4F78" w:rsidRDefault="00EF7F64" w:rsidP="007A34B0">
            <w:pPr>
              <w:jc w:val="both"/>
              <w:rPr>
                <w:color w:val="000000" w:themeColor="text1"/>
                <w:sz w:val="24"/>
                <w:szCs w:val="24"/>
              </w:rPr>
            </w:pPr>
            <w:r>
              <w:rPr>
                <w:color w:val="000000" w:themeColor="text1"/>
                <w:sz w:val="24"/>
                <w:szCs w:val="24"/>
              </w:rPr>
              <w:t>A fost modificat corespunzător</w:t>
            </w:r>
            <w:r w:rsidR="00377867">
              <w:rPr>
                <w:color w:val="000000" w:themeColor="text1"/>
                <w:sz w:val="24"/>
                <w:szCs w:val="24"/>
              </w:rPr>
              <w:t xml:space="preserve"> în conformitate cu prevederile Anexei nr. 1, poziției IV al Legii nr. 116 din 18.05.2012</w:t>
            </w:r>
          </w:p>
        </w:tc>
      </w:tr>
      <w:tr w:rsidR="0046765C" w:rsidRPr="00BA4F78" w:rsidTr="005F308C">
        <w:tc>
          <w:tcPr>
            <w:tcW w:w="675" w:type="dxa"/>
          </w:tcPr>
          <w:p w:rsidR="0046765C" w:rsidRPr="00BA4F78" w:rsidRDefault="0046765C" w:rsidP="007A34B0">
            <w:pPr>
              <w:pStyle w:val="a3"/>
              <w:jc w:val="center"/>
              <w:rPr>
                <w:b/>
                <w:color w:val="000000" w:themeColor="text1"/>
                <w:lang w:val="ro-RO" w:eastAsia="x-none"/>
              </w:rPr>
            </w:pPr>
          </w:p>
        </w:tc>
        <w:tc>
          <w:tcPr>
            <w:tcW w:w="2552" w:type="dxa"/>
          </w:tcPr>
          <w:p w:rsidR="0046765C" w:rsidRPr="00BA4F78" w:rsidRDefault="0046765C" w:rsidP="00C300DF">
            <w:pPr>
              <w:pStyle w:val="a3"/>
              <w:jc w:val="both"/>
              <w:rPr>
                <w:color w:val="000000" w:themeColor="text1"/>
                <w:lang w:val="ro-RO" w:eastAsia="x-none"/>
              </w:rPr>
            </w:pPr>
          </w:p>
        </w:tc>
        <w:tc>
          <w:tcPr>
            <w:tcW w:w="3544" w:type="dxa"/>
          </w:tcPr>
          <w:p w:rsidR="0046765C" w:rsidRPr="00BA4F78" w:rsidRDefault="0046765C" w:rsidP="007A34B0">
            <w:pPr>
              <w:jc w:val="both"/>
              <w:rPr>
                <w:color w:val="000066"/>
                <w:sz w:val="24"/>
                <w:szCs w:val="24"/>
              </w:rPr>
            </w:pPr>
            <w:r w:rsidRPr="00BA4F78">
              <w:rPr>
                <w:color w:val="000066"/>
                <w:sz w:val="24"/>
                <w:szCs w:val="24"/>
              </w:rPr>
              <w:t>La pct. 682, lit. d)</w:t>
            </w:r>
          </w:p>
        </w:tc>
        <w:tc>
          <w:tcPr>
            <w:tcW w:w="3544" w:type="dxa"/>
          </w:tcPr>
          <w:p w:rsidR="0046765C" w:rsidRPr="00BA4F78" w:rsidRDefault="0046765C" w:rsidP="007A34B0">
            <w:pPr>
              <w:jc w:val="both"/>
              <w:rPr>
                <w:color w:val="000066"/>
                <w:sz w:val="24"/>
                <w:szCs w:val="24"/>
              </w:rPr>
            </w:pPr>
            <w:r w:rsidRPr="00BA4F78">
              <w:rPr>
                <w:color w:val="000066"/>
                <w:sz w:val="24"/>
                <w:szCs w:val="24"/>
              </w:rPr>
              <w:t>de exclus cuvântul „gazificare”.</w:t>
            </w:r>
          </w:p>
        </w:tc>
        <w:tc>
          <w:tcPr>
            <w:tcW w:w="1984" w:type="dxa"/>
          </w:tcPr>
          <w:p w:rsidR="0046765C" w:rsidRPr="00BA4F78" w:rsidRDefault="0046765C" w:rsidP="007A34B0">
            <w:pPr>
              <w:pStyle w:val="a3"/>
              <w:jc w:val="center"/>
              <w:rPr>
                <w:color w:val="000000" w:themeColor="text1"/>
                <w:lang w:val="ro-RO" w:eastAsia="x-none"/>
              </w:rPr>
            </w:pPr>
          </w:p>
        </w:tc>
        <w:tc>
          <w:tcPr>
            <w:tcW w:w="2410" w:type="dxa"/>
          </w:tcPr>
          <w:p w:rsidR="0046765C" w:rsidRPr="00BA4F78" w:rsidRDefault="00EF7F64" w:rsidP="007A34B0">
            <w:pPr>
              <w:jc w:val="both"/>
              <w:rPr>
                <w:color w:val="000000" w:themeColor="text1"/>
                <w:sz w:val="24"/>
                <w:szCs w:val="24"/>
              </w:rPr>
            </w:pPr>
            <w:r>
              <w:rPr>
                <w:color w:val="000000" w:themeColor="text1"/>
                <w:sz w:val="24"/>
                <w:szCs w:val="24"/>
              </w:rPr>
              <w:t>Cuvîntul respectiv nu se regăsește la poziția aceasta</w:t>
            </w:r>
          </w:p>
        </w:tc>
      </w:tr>
      <w:tr w:rsidR="00EF7F64" w:rsidRPr="00BA4F78" w:rsidTr="005F308C">
        <w:tc>
          <w:tcPr>
            <w:tcW w:w="675" w:type="dxa"/>
          </w:tcPr>
          <w:p w:rsidR="00EF7F64" w:rsidRPr="00BA4F78" w:rsidRDefault="00EF7F64" w:rsidP="007A34B0">
            <w:pPr>
              <w:pStyle w:val="a3"/>
              <w:jc w:val="center"/>
              <w:rPr>
                <w:b/>
                <w:color w:val="000000" w:themeColor="text1"/>
                <w:lang w:val="ro-RO" w:eastAsia="x-none"/>
              </w:rPr>
            </w:pPr>
          </w:p>
        </w:tc>
        <w:tc>
          <w:tcPr>
            <w:tcW w:w="2552" w:type="dxa"/>
          </w:tcPr>
          <w:p w:rsidR="00EF7F64" w:rsidRPr="00BA4F78" w:rsidRDefault="00EF7F64" w:rsidP="00C300DF">
            <w:pPr>
              <w:pStyle w:val="a3"/>
              <w:jc w:val="both"/>
              <w:rPr>
                <w:color w:val="000000" w:themeColor="text1"/>
                <w:lang w:val="ro-RO" w:eastAsia="x-none"/>
              </w:rPr>
            </w:pPr>
          </w:p>
        </w:tc>
        <w:tc>
          <w:tcPr>
            <w:tcW w:w="3544" w:type="dxa"/>
          </w:tcPr>
          <w:p w:rsidR="00EF7F64" w:rsidRPr="00BA4F78" w:rsidRDefault="00EF7F64" w:rsidP="007A34B0">
            <w:pPr>
              <w:jc w:val="both"/>
              <w:rPr>
                <w:color w:val="000066"/>
                <w:sz w:val="24"/>
                <w:szCs w:val="24"/>
              </w:rPr>
            </w:pPr>
            <w:r>
              <w:rPr>
                <w:color w:val="000066"/>
                <w:sz w:val="24"/>
                <w:szCs w:val="24"/>
              </w:rPr>
              <w:t>La pct. 684 şi 685</w:t>
            </w:r>
          </w:p>
        </w:tc>
        <w:tc>
          <w:tcPr>
            <w:tcW w:w="3544" w:type="dxa"/>
          </w:tcPr>
          <w:p w:rsidR="00EF7F64" w:rsidRPr="00BA4F78" w:rsidRDefault="00EF7F64" w:rsidP="007A34B0">
            <w:pPr>
              <w:jc w:val="both"/>
              <w:rPr>
                <w:color w:val="000066"/>
                <w:sz w:val="24"/>
                <w:szCs w:val="24"/>
              </w:rPr>
            </w:pPr>
            <w:r w:rsidRPr="00BA4F78">
              <w:rPr>
                <w:color w:val="000066"/>
                <w:sz w:val="24"/>
                <w:szCs w:val="24"/>
              </w:rPr>
              <w:t>cuvintele „întreprinderile furnizoare de gaze” de le substituit cu „Operatorii reţelei de distribuţie”, deoarece ei execută aceste lucrări.</w:t>
            </w:r>
          </w:p>
        </w:tc>
        <w:tc>
          <w:tcPr>
            <w:tcW w:w="1984" w:type="dxa"/>
          </w:tcPr>
          <w:p w:rsidR="00EF7F64" w:rsidRPr="00BA4F78" w:rsidRDefault="00EF7F64" w:rsidP="003D3404">
            <w:pPr>
              <w:pStyle w:val="a3"/>
              <w:jc w:val="center"/>
              <w:rPr>
                <w:color w:val="000000" w:themeColor="text1"/>
                <w:lang w:val="ro-RO" w:eastAsia="x-none"/>
              </w:rPr>
            </w:pPr>
            <w:r>
              <w:rPr>
                <w:color w:val="000000" w:themeColor="text1"/>
                <w:lang w:val="ro-RO" w:eastAsia="x-none"/>
              </w:rPr>
              <w:t>Se acceptă parțial</w:t>
            </w:r>
          </w:p>
        </w:tc>
        <w:tc>
          <w:tcPr>
            <w:tcW w:w="2410" w:type="dxa"/>
          </w:tcPr>
          <w:p w:rsidR="00EF7F64" w:rsidRPr="00BA4F78" w:rsidRDefault="00EF7F64" w:rsidP="003D3404">
            <w:pPr>
              <w:jc w:val="both"/>
              <w:rPr>
                <w:color w:val="000000" w:themeColor="text1"/>
                <w:sz w:val="24"/>
                <w:szCs w:val="24"/>
              </w:rPr>
            </w:pPr>
            <w:r>
              <w:rPr>
                <w:color w:val="000000" w:themeColor="text1"/>
                <w:sz w:val="24"/>
                <w:szCs w:val="24"/>
              </w:rPr>
              <w:t>A fost modificat corespunzător</w:t>
            </w:r>
            <w:r w:rsidR="00377867">
              <w:rPr>
                <w:color w:val="000000" w:themeColor="text1"/>
                <w:sz w:val="24"/>
                <w:szCs w:val="24"/>
              </w:rPr>
              <w:t xml:space="preserve"> în conformitate cu prevederile Anexei nr. 1, poziției IV al Legii nr. 116 din 18.05.2012</w:t>
            </w:r>
          </w:p>
        </w:tc>
      </w:tr>
      <w:tr w:rsidR="00EF7F64" w:rsidRPr="00BA4F78" w:rsidTr="005F308C">
        <w:tc>
          <w:tcPr>
            <w:tcW w:w="675" w:type="dxa"/>
          </w:tcPr>
          <w:p w:rsidR="00EF7F64" w:rsidRPr="00BA4F78" w:rsidRDefault="00EF7F64" w:rsidP="007A34B0">
            <w:pPr>
              <w:pStyle w:val="a3"/>
              <w:jc w:val="center"/>
              <w:rPr>
                <w:b/>
                <w:color w:val="000000" w:themeColor="text1"/>
                <w:lang w:val="ro-RO" w:eastAsia="x-none"/>
              </w:rPr>
            </w:pPr>
          </w:p>
        </w:tc>
        <w:tc>
          <w:tcPr>
            <w:tcW w:w="2552" w:type="dxa"/>
          </w:tcPr>
          <w:p w:rsidR="00EF7F64" w:rsidRPr="00BA4F78" w:rsidRDefault="00EF7F64" w:rsidP="00C300DF">
            <w:pPr>
              <w:pStyle w:val="a3"/>
              <w:jc w:val="both"/>
              <w:rPr>
                <w:color w:val="000000" w:themeColor="text1"/>
                <w:lang w:val="ro-RO" w:eastAsia="x-none"/>
              </w:rPr>
            </w:pPr>
          </w:p>
        </w:tc>
        <w:tc>
          <w:tcPr>
            <w:tcW w:w="3544" w:type="dxa"/>
          </w:tcPr>
          <w:p w:rsidR="00EF7F64" w:rsidRPr="00BA4F78" w:rsidRDefault="00EF7F64" w:rsidP="007A34B0">
            <w:pPr>
              <w:jc w:val="both"/>
              <w:rPr>
                <w:color w:val="000066"/>
                <w:sz w:val="24"/>
                <w:szCs w:val="24"/>
              </w:rPr>
            </w:pPr>
            <w:r w:rsidRPr="00BA4F78">
              <w:rPr>
                <w:color w:val="000066"/>
                <w:sz w:val="24"/>
                <w:szCs w:val="24"/>
              </w:rPr>
              <w:t>pct. 687</w:t>
            </w:r>
          </w:p>
        </w:tc>
        <w:tc>
          <w:tcPr>
            <w:tcW w:w="3544" w:type="dxa"/>
          </w:tcPr>
          <w:p w:rsidR="00EF7F64" w:rsidRPr="00BA4F78" w:rsidRDefault="00EF7F64" w:rsidP="007A34B0">
            <w:pPr>
              <w:jc w:val="both"/>
              <w:rPr>
                <w:color w:val="000066"/>
                <w:sz w:val="24"/>
                <w:szCs w:val="24"/>
              </w:rPr>
            </w:pPr>
            <w:r w:rsidRPr="00BA4F78">
              <w:rPr>
                <w:color w:val="000066"/>
                <w:sz w:val="24"/>
                <w:szCs w:val="24"/>
              </w:rPr>
              <w:t>cuvintele „sunt obligaţi din timp” de substituit cu „pot”.</w:t>
            </w:r>
          </w:p>
        </w:tc>
        <w:tc>
          <w:tcPr>
            <w:tcW w:w="1984" w:type="dxa"/>
          </w:tcPr>
          <w:p w:rsidR="00EF7F64" w:rsidRPr="00BA4F78" w:rsidRDefault="00E277C4"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EF7F64" w:rsidRPr="00BA4F78" w:rsidRDefault="00EF7F64" w:rsidP="007A34B0">
            <w:pPr>
              <w:jc w:val="both"/>
              <w:rPr>
                <w:color w:val="000000" w:themeColor="text1"/>
                <w:sz w:val="24"/>
                <w:szCs w:val="24"/>
              </w:rPr>
            </w:pPr>
          </w:p>
        </w:tc>
      </w:tr>
      <w:tr w:rsidR="00EF7F64" w:rsidRPr="00BA4F78" w:rsidTr="005F308C">
        <w:tc>
          <w:tcPr>
            <w:tcW w:w="675" w:type="dxa"/>
          </w:tcPr>
          <w:p w:rsidR="00EF7F64" w:rsidRPr="00BA4F78" w:rsidRDefault="00EF7F64" w:rsidP="007A34B0">
            <w:pPr>
              <w:pStyle w:val="a3"/>
              <w:jc w:val="center"/>
              <w:rPr>
                <w:b/>
                <w:color w:val="000000" w:themeColor="text1"/>
                <w:lang w:val="ro-RO" w:eastAsia="x-none"/>
              </w:rPr>
            </w:pPr>
          </w:p>
        </w:tc>
        <w:tc>
          <w:tcPr>
            <w:tcW w:w="2552" w:type="dxa"/>
          </w:tcPr>
          <w:p w:rsidR="00EF7F64" w:rsidRPr="00BA4F78" w:rsidRDefault="00EF7F64" w:rsidP="00C300DF">
            <w:pPr>
              <w:pStyle w:val="a3"/>
              <w:jc w:val="both"/>
              <w:rPr>
                <w:color w:val="000000" w:themeColor="text1"/>
                <w:lang w:val="ro-RO" w:eastAsia="x-none"/>
              </w:rPr>
            </w:pPr>
          </w:p>
        </w:tc>
        <w:tc>
          <w:tcPr>
            <w:tcW w:w="3544" w:type="dxa"/>
          </w:tcPr>
          <w:p w:rsidR="00EF7F64" w:rsidRPr="00BA4F78" w:rsidRDefault="00EF7F64" w:rsidP="007A34B0">
            <w:pPr>
              <w:jc w:val="both"/>
              <w:rPr>
                <w:color w:val="000066"/>
                <w:sz w:val="24"/>
                <w:szCs w:val="24"/>
              </w:rPr>
            </w:pPr>
            <w:r w:rsidRPr="00BA4F78">
              <w:rPr>
                <w:color w:val="000066"/>
                <w:sz w:val="24"/>
                <w:szCs w:val="24"/>
              </w:rPr>
              <w:t>pct. 689</w:t>
            </w:r>
          </w:p>
        </w:tc>
        <w:tc>
          <w:tcPr>
            <w:tcW w:w="3544" w:type="dxa"/>
          </w:tcPr>
          <w:p w:rsidR="00EF7F64" w:rsidRPr="00BA4F78" w:rsidRDefault="00EF7F64" w:rsidP="007A34B0">
            <w:pPr>
              <w:jc w:val="both"/>
              <w:rPr>
                <w:color w:val="000066"/>
                <w:sz w:val="24"/>
                <w:szCs w:val="24"/>
              </w:rPr>
            </w:pPr>
            <w:r w:rsidRPr="00BA4F78">
              <w:rPr>
                <w:color w:val="000066"/>
                <w:sz w:val="24"/>
                <w:szCs w:val="24"/>
              </w:rPr>
              <w:t xml:space="preserve">de exclus cuvintele „întreprinderile furnizoare de gaze sau alte” deoarece furnizorul nu </w:t>
            </w:r>
            <w:r w:rsidRPr="00BA4F78">
              <w:rPr>
                <w:color w:val="000066"/>
                <w:sz w:val="24"/>
                <w:szCs w:val="24"/>
              </w:rPr>
              <w:lastRenderedPageBreak/>
              <w:t>execută aşa lucrări şi nici nu are aşa obligaţii.</w:t>
            </w:r>
          </w:p>
        </w:tc>
        <w:tc>
          <w:tcPr>
            <w:tcW w:w="1984" w:type="dxa"/>
          </w:tcPr>
          <w:p w:rsidR="00EF7F64" w:rsidRPr="00BA4F78" w:rsidRDefault="008B2399" w:rsidP="007A34B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EF7F64" w:rsidRPr="00BA4F78" w:rsidRDefault="00EF7F64" w:rsidP="007A34B0">
            <w:pPr>
              <w:jc w:val="both"/>
              <w:rPr>
                <w:color w:val="000000" w:themeColor="text1"/>
                <w:sz w:val="24"/>
                <w:szCs w:val="24"/>
              </w:rPr>
            </w:pPr>
          </w:p>
        </w:tc>
      </w:tr>
      <w:tr w:rsidR="00EF7F64" w:rsidRPr="00BA4F78" w:rsidTr="005F308C">
        <w:tc>
          <w:tcPr>
            <w:tcW w:w="675" w:type="dxa"/>
          </w:tcPr>
          <w:p w:rsidR="00EF7F64" w:rsidRPr="00BA4F78" w:rsidRDefault="00EF7F64" w:rsidP="007A34B0">
            <w:pPr>
              <w:pStyle w:val="a3"/>
              <w:jc w:val="center"/>
              <w:rPr>
                <w:b/>
                <w:color w:val="000000" w:themeColor="text1"/>
                <w:lang w:val="ro-RO" w:eastAsia="x-none"/>
              </w:rPr>
            </w:pPr>
          </w:p>
        </w:tc>
        <w:tc>
          <w:tcPr>
            <w:tcW w:w="2552" w:type="dxa"/>
          </w:tcPr>
          <w:p w:rsidR="00EF7F64" w:rsidRPr="00BA4F78" w:rsidRDefault="00EF7F64" w:rsidP="00C300DF">
            <w:pPr>
              <w:pStyle w:val="a3"/>
              <w:jc w:val="both"/>
              <w:rPr>
                <w:color w:val="000000" w:themeColor="text1"/>
                <w:lang w:val="ro-RO" w:eastAsia="x-none"/>
              </w:rPr>
            </w:pPr>
          </w:p>
        </w:tc>
        <w:tc>
          <w:tcPr>
            <w:tcW w:w="3544" w:type="dxa"/>
          </w:tcPr>
          <w:p w:rsidR="00EF7F64" w:rsidRPr="00BA4F78" w:rsidRDefault="00EF7F64" w:rsidP="007A34B0">
            <w:pPr>
              <w:jc w:val="both"/>
              <w:rPr>
                <w:color w:val="000066"/>
                <w:sz w:val="24"/>
                <w:szCs w:val="24"/>
              </w:rPr>
            </w:pPr>
            <w:r w:rsidRPr="00BA4F78">
              <w:rPr>
                <w:color w:val="000066"/>
                <w:sz w:val="24"/>
                <w:szCs w:val="24"/>
              </w:rPr>
              <w:t>La pct. 1000</w:t>
            </w:r>
          </w:p>
        </w:tc>
        <w:tc>
          <w:tcPr>
            <w:tcW w:w="3544" w:type="dxa"/>
          </w:tcPr>
          <w:p w:rsidR="00EF7F64" w:rsidRPr="00BA4F78" w:rsidRDefault="00EF7F64" w:rsidP="007A34B0">
            <w:pPr>
              <w:jc w:val="both"/>
              <w:rPr>
                <w:color w:val="000066"/>
                <w:sz w:val="24"/>
                <w:szCs w:val="24"/>
              </w:rPr>
            </w:pPr>
            <w:r w:rsidRPr="00BA4F78">
              <w:rPr>
                <w:color w:val="000066"/>
                <w:sz w:val="24"/>
                <w:szCs w:val="24"/>
              </w:rPr>
              <w:t>de substituit cuvântul „gazificate” cu „racordate la reţelele de gaze naturale”,</w:t>
            </w:r>
          </w:p>
        </w:tc>
        <w:tc>
          <w:tcPr>
            <w:tcW w:w="1984" w:type="dxa"/>
          </w:tcPr>
          <w:p w:rsidR="00EF7F64" w:rsidRPr="00BA4F78" w:rsidRDefault="00537F32"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EF7F64" w:rsidRPr="00BA4F78" w:rsidRDefault="00EF7F64" w:rsidP="007A34B0">
            <w:pPr>
              <w:jc w:val="both"/>
              <w:rPr>
                <w:color w:val="000000" w:themeColor="text1"/>
                <w:sz w:val="24"/>
                <w:szCs w:val="24"/>
              </w:rPr>
            </w:pPr>
          </w:p>
        </w:tc>
      </w:tr>
      <w:tr w:rsidR="00537F32" w:rsidRPr="00BA4F78" w:rsidTr="005F308C">
        <w:tc>
          <w:tcPr>
            <w:tcW w:w="675" w:type="dxa"/>
          </w:tcPr>
          <w:p w:rsidR="00537F32" w:rsidRPr="00BA4F78" w:rsidRDefault="00537F32" w:rsidP="007A34B0">
            <w:pPr>
              <w:pStyle w:val="a3"/>
              <w:jc w:val="center"/>
              <w:rPr>
                <w:b/>
                <w:color w:val="000000" w:themeColor="text1"/>
                <w:lang w:val="ro-RO" w:eastAsia="x-none"/>
              </w:rPr>
            </w:pPr>
          </w:p>
        </w:tc>
        <w:tc>
          <w:tcPr>
            <w:tcW w:w="2552" w:type="dxa"/>
          </w:tcPr>
          <w:p w:rsidR="00537F32" w:rsidRPr="00BA4F78" w:rsidRDefault="00537F32" w:rsidP="00C300DF">
            <w:pPr>
              <w:pStyle w:val="a3"/>
              <w:jc w:val="both"/>
              <w:rPr>
                <w:color w:val="000000" w:themeColor="text1"/>
                <w:lang w:val="ro-RO" w:eastAsia="x-none"/>
              </w:rPr>
            </w:pPr>
          </w:p>
        </w:tc>
        <w:tc>
          <w:tcPr>
            <w:tcW w:w="3544" w:type="dxa"/>
          </w:tcPr>
          <w:p w:rsidR="00537F32" w:rsidRPr="00BA4F78" w:rsidRDefault="00537F32" w:rsidP="007A34B0">
            <w:pPr>
              <w:jc w:val="both"/>
              <w:rPr>
                <w:color w:val="000066"/>
                <w:sz w:val="24"/>
                <w:szCs w:val="24"/>
              </w:rPr>
            </w:pPr>
            <w:r w:rsidRPr="00BA4F78">
              <w:rPr>
                <w:color w:val="000066"/>
                <w:sz w:val="24"/>
                <w:szCs w:val="24"/>
              </w:rPr>
              <w:t>pct. 1001</w:t>
            </w:r>
          </w:p>
        </w:tc>
        <w:tc>
          <w:tcPr>
            <w:tcW w:w="3544" w:type="dxa"/>
          </w:tcPr>
          <w:p w:rsidR="00537F32" w:rsidRPr="00BA4F78" w:rsidRDefault="00537F32" w:rsidP="00344C2F">
            <w:pPr>
              <w:tabs>
                <w:tab w:val="left" w:pos="975"/>
              </w:tabs>
              <w:jc w:val="both"/>
              <w:rPr>
                <w:color w:val="000066"/>
                <w:sz w:val="24"/>
                <w:szCs w:val="24"/>
              </w:rPr>
            </w:pPr>
            <w:r w:rsidRPr="00BA4F78">
              <w:rPr>
                <w:color w:val="000066"/>
                <w:sz w:val="24"/>
                <w:szCs w:val="24"/>
              </w:rPr>
              <w:t>cuvintele „întreprinderii furnizor de gaze„ de le înlocuit cu „operatorului de reţea”.</w:t>
            </w:r>
          </w:p>
        </w:tc>
        <w:tc>
          <w:tcPr>
            <w:tcW w:w="1984" w:type="dxa"/>
          </w:tcPr>
          <w:p w:rsidR="00537F32" w:rsidRPr="00BA4F78" w:rsidRDefault="00537F32" w:rsidP="003D3404">
            <w:pPr>
              <w:pStyle w:val="a3"/>
              <w:jc w:val="center"/>
              <w:rPr>
                <w:color w:val="000000" w:themeColor="text1"/>
                <w:lang w:val="ro-RO" w:eastAsia="x-none"/>
              </w:rPr>
            </w:pPr>
            <w:r>
              <w:rPr>
                <w:color w:val="000000" w:themeColor="text1"/>
                <w:lang w:val="ro-RO" w:eastAsia="x-none"/>
              </w:rPr>
              <w:t>Se acceptă parțial</w:t>
            </w:r>
          </w:p>
        </w:tc>
        <w:tc>
          <w:tcPr>
            <w:tcW w:w="2410" w:type="dxa"/>
          </w:tcPr>
          <w:p w:rsidR="00537F32" w:rsidRPr="00BA4F78" w:rsidRDefault="00537F32" w:rsidP="003D3404">
            <w:pPr>
              <w:jc w:val="both"/>
              <w:rPr>
                <w:color w:val="000000" w:themeColor="text1"/>
                <w:sz w:val="24"/>
                <w:szCs w:val="24"/>
              </w:rPr>
            </w:pPr>
            <w:r>
              <w:rPr>
                <w:color w:val="000000" w:themeColor="text1"/>
                <w:sz w:val="24"/>
                <w:szCs w:val="24"/>
              </w:rPr>
              <w:t>A fost modificat corespunzător</w:t>
            </w:r>
            <w:r w:rsidR="00377867">
              <w:rPr>
                <w:color w:val="000000" w:themeColor="text1"/>
                <w:sz w:val="24"/>
                <w:szCs w:val="24"/>
              </w:rPr>
              <w:t xml:space="preserve"> în conformitate cu prevederile Anexei nr. 1, poziției IV al Legii nr. 116 din 18.05.2012</w:t>
            </w: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C300DF">
            <w:pPr>
              <w:pStyle w:val="a3"/>
              <w:jc w:val="both"/>
              <w:rPr>
                <w:color w:val="000000" w:themeColor="text1"/>
                <w:lang w:val="ro-RO" w:eastAsia="x-none"/>
              </w:rPr>
            </w:pPr>
          </w:p>
        </w:tc>
        <w:tc>
          <w:tcPr>
            <w:tcW w:w="3544" w:type="dxa"/>
          </w:tcPr>
          <w:p w:rsidR="003D3404" w:rsidRPr="00BA4F78" w:rsidRDefault="003D3404" w:rsidP="007A34B0">
            <w:pPr>
              <w:jc w:val="both"/>
              <w:rPr>
                <w:color w:val="000066"/>
                <w:sz w:val="24"/>
                <w:szCs w:val="24"/>
              </w:rPr>
            </w:pPr>
            <w:r w:rsidRPr="00BA4F78">
              <w:rPr>
                <w:color w:val="000066"/>
                <w:sz w:val="24"/>
                <w:szCs w:val="24"/>
              </w:rPr>
              <w:t>La pct. 1006</w:t>
            </w:r>
          </w:p>
        </w:tc>
        <w:tc>
          <w:tcPr>
            <w:tcW w:w="3544" w:type="dxa"/>
          </w:tcPr>
          <w:p w:rsidR="003D3404" w:rsidRPr="00BA4F78" w:rsidRDefault="003D3404" w:rsidP="007A34B0">
            <w:pPr>
              <w:jc w:val="both"/>
              <w:rPr>
                <w:color w:val="000066"/>
                <w:sz w:val="24"/>
                <w:szCs w:val="24"/>
              </w:rPr>
            </w:pPr>
            <w:r w:rsidRPr="00BA4F78">
              <w:rPr>
                <w:color w:val="000066"/>
                <w:sz w:val="24"/>
                <w:szCs w:val="24"/>
              </w:rPr>
              <w:t>cuvintele „ramura gazificării” de le substituit cu „sistemul de gaze”,</w:t>
            </w:r>
          </w:p>
        </w:tc>
        <w:tc>
          <w:tcPr>
            <w:tcW w:w="1984" w:type="dxa"/>
          </w:tcPr>
          <w:p w:rsidR="003D3404" w:rsidRPr="00BA4F78" w:rsidRDefault="003D3404" w:rsidP="003D3404">
            <w:pPr>
              <w:pStyle w:val="a3"/>
              <w:jc w:val="center"/>
              <w:rPr>
                <w:color w:val="000000" w:themeColor="text1"/>
                <w:lang w:val="ro-RO" w:eastAsia="x-none"/>
              </w:rPr>
            </w:pPr>
            <w:r>
              <w:rPr>
                <w:color w:val="000000" w:themeColor="text1"/>
                <w:lang w:val="ro-RO" w:eastAsia="x-none"/>
              </w:rPr>
              <w:t>Se acceptă parțial</w:t>
            </w:r>
          </w:p>
        </w:tc>
        <w:tc>
          <w:tcPr>
            <w:tcW w:w="2410" w:type="dxa"/>
          </w:tcPr>
          <w:p w:rsidR="003D3404" w:rsidRPr="00BA4F78" w:rsidRDefault="003D3404" w:rsidP="003D3404">
            <w:pPr>
              <w:jc w:val="both"/>
              <w:rPr>
                <w:color w:val="000000" w:themeColor="text1"/>
                <w:sz w:val="24"/>
                <w:szCs w:val="24"/>
              </w:rPr>
            </w:pPr>
            <w:r>
              <w:rPr>
                <w:color w:val="000000" w:themeColor="text1"/>
                <w:sz w:val="24"/>
                <w:szCs w:val="24"/>
              </w:rPr>
              <w:t>A fost modificat corespunzător</w:t>
            </w:r>
            <w:r w:rsidR="00377867">
              <w:rPr>
                <w:color w:val="000000" w:themeColor="text1"/>
                <w:sz w:val="24"/>
                <w:szCs w:val="24"/>
              </w:rPr>
              <w:t xml:space="preserve"> în conformitate cu prevederile Anexei nr. 1, poziției IV al Legii nr. 116 din 18.05.2012</w:t>
            </w: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C300DF">
            <w:pPr>
              <w:pStyle w:val="a3"/>
              <w:jc w:val="both"/>
              <w:rPr>
                <w:color w:val="000000" w:themeColor="text1"/>
                <w:lang w:val="ro-RO" w:eastAsia="x-none"/>
              </w:rPr>
            </w:pPr>
          </w:p>
        </w:tc>
        <w:tc>
          <w:tcPr>
            <w:tcW w:w="3544" w:type="dxa"/>
          </w:tcPr>
          <w:p w:rsidR="003D3404" w:rsidRPr="00BA4F78" w:rsidRDefault="003D3404" w:rsidP="007A34B0">
            <w:pPr>
              <w:jc w:val="both"/>
              <w:rPr>
                <w:color w:val="000066"/>
                <w:sz w:val="24"/>
                <w:szCs w:val="24"/>
              </w:rPr>
            </w:pPr>
            <w:r w:rsidRPr="00BA4F78">
              <w:rPr>
                <w:color w:val="000066"/>
                <w:sz w:val="24"/>
                <w:szCs w:val="24"/>
              </w:rPr>
              <w:t>la pct. 1009</w:t>
            </w:r>
          </w:p>
        </w:tc>
        <w:tc>
          <w:tcPr>
            <w:tcW w:w="3544" w:type="dxa"/>
          </w:tcPr>
          <w:p w:rsidR="003D3404" w:rsidRPr="00BA4F78" w:rsidRDefault="003D3404" w:rsidP="00E50DBA">
            <w:pPr>
              <w:jc w:val="both"/>
              <w:rPr>
                <w:color w:val="000066"/>
                <w:sz w:val="24"/>
                <w:szCs w:val="24"/>
              </w:rPr>
            </w:pPr>
            <w:r w:rsidRPr="00BA4F78">
              <w:rPr>
                <w:color w:val="000066"/>
                <w:sz w:val="24"/>
                <w:szCs w:val="24"/>
              </w:rPr>
              <w:t xml:space="preserve">cuvintele „întreprinderii furnizor de gaze„ de le înlocuit cu „operatorului de reţea”. </w:t>
            </w:r>
          </w:p>
        </w:tc>
        <w:tc>
          <w:tcPr>
            <w:tcW w:w="1984" w:type="dxa"/>
          </w:tcPr>
          <w:p w:rsidR="003D3404" w:rsidRPr="00BA4F78" w:rsidRDefault="00A40A5C" w:rsidP="007A34B0">
            <w:pPr>
              <w:pStyle w:val="a3"/>
              <w:jc w:val="center"/>
              <w:rPr>
                <w:color w:val="000000" w:themeColor="text1"/>
                <w:lang w:val="ro-RO" w:eastAsia="x-none"/>
              </w:rPr>
            </w:pPr>
            <w:r>
              <w:rPr>
                <w:color w:val="000000" w:themeColor="text1"/>
                <w:lang w:val="ro-RO" w:eastAsia="x-none"/>
              </w:rPr>
              <w:t>Se acceptă parțial</w:t>
            </w:r>
          </w:p>
        </w:tc>
        <w:tc>
          <w:tcPr>
            <w:tcW w:w="2410" w:type="dxa"/>
          </w:tcPr>
          <w:p w:rsidR="003D3404" w:rsidRPr="00BA4F78" w:rsidRDefault="00A40A5C" w:rsidP="007A34B0">
            <w:pPr>
              <w:jc w:val="both"/>
              <w:rPr>
                <w:color w:val="000000" w:themeColor="text1"/>
                <w:sz w:val="24"/>
                <w:szCs w:val="24"/>
              </w:rPr>
            </w:pPr>
            <w:r>
              <w:rPr>
                <w:color w:val="000000" w:themeColor="text1"/>
                <w:sz w:val="24"/>
                <w:szCs w:val="24"/>
              </w:rPr>
              <w:t>A fost modificat corespunzător prin aspectul securității industriale</w:t>
            </w: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C300DF">
            <w:pPr>
              <w:pStyle w:val="a3"/>
              <w:jc w:val="both"/>
              <w:rPr>
                <w:color w:val="000000" w:themeColor="text1"/>
                <w:lang w:val="ro-RO" w:eastAsia="x-none"/>
              </w:rPr>
            </w:pPr>
          </w:p>
        </w:tc>
        <w:tc>
          <w:tcPr>
            <w:tcW w:w="3544" w:type="dxa"/>
          </w:tcPr>
          <w:p w:rsidR="003D3404" w:rsidRPr="00BA4F78" w:rsidRDefault="003D3404" w:rsidP="007A34B0">
            <w:pPr>
              <w:jc w:val="both"/>
              <w:rPr>
                <w:color w:val="000066"/>
                <w:sz w:val="24"/>
                <w:szCs w:val="24"/>
              </w:rPr>
            </w:pPr>
            <w:r w:rsidRPr="00BA4F78">
              <w:rPr>
                <w:color w:val="000066"/>
                <w:sz w:val="24"/>
                <w:szCs w:val="24"/>
              </w:rPr>
              <w:t>Capitolul „Controlul calităţii şi evidenţa consumului de gaze”</w:t>
            </w:r>
          </w:p>
        </w:tc>
        <w:tc>
          <w:tcPr>
            <w:tcW w:w="3544" w:type="dxa"/>
          </w:tcPr>
          <w:p w:rsidR="003D3404" w:rsidRPr="00BA4F78" w:rsidRDefault="003D3404" w:rsidP="007A34B0">
            <w:pPr>
              <w:jc w:val="both"/>
              <w:rPr>
                <w:color w:val="000066"/>
                <w:sz w:val="24"/>
                <w:szCs w:val="24"/>
              </w:rPr>
            </w:pPr>
            <w:r w:rsidRPr="00BA4F78">
              <w:rPr>
                <w:color w:val="000066"/>
                <w:sz w:val="24"/>
                <w:szCs w:val="24"/>
              </w:rPr>
              <w:t>de exclus, dat fiind faptul existenţei actelor normative pe piaţa gazelor naturale care reglementează aceste procese.</w:t>
            </w:r>
          </w:p>
        </w:tc>
        <w:tc>
          <w:tcPr>
            <w:tcW w:w="1984" w:type="dxa"/>
          </w:tcPr>
          <w:p w:rsidR="003D3404" w:rsidRPr="00BA4F78" w:rsidRDefault="009A22C0"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3D3404" w:rsidRPr="00BA4F78" w:rsidRDefault="009A22C0" w:rsidP="007A34B0">
            <w:pPr>
              <w:jc w:val="both"/>
              <w:rPr>
                <w:color w:val="000000" w:themeColor="text1"/>
                <w:sz w:val="24"/>
                <w:szCs w:val="24"/>
              </w:rPr>
            </w:pPr>
            <w:r>
              <w:rPr>
                <w:color w:val="000000" w:themeColor="text1"/>
                <w:sz w:val="24"/>
                <w:szCs w:val="24"/>
              </w:rPr>
              <w:t>A fost actualizat conform prevederilor legale în vigoare</w:t>
            </w: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C300DF">
            <w:pPr>
              <w:pStyle w:val="a3"/>
              <w:jc w:val="both"/>
              <w:rPr>
                <w:color w:val="000000" w:themeColor="text1"/>
                <w:lang w:val="ro-RO" w:eastAsia="x-none"/>
              </w:rPr>
            </w:pPr>
          </w:p>
        </w:tc>
        <w:tc>
          <w:tcPr>
            <w:tcW w:w="3544" w:type="dxa"/>
          </w:tcPr>
          <w:p w:rsidR="003D3404" w:rsidRPr="00BA4F78" w:rsidRDefault="003D3404" w:rsidP="007A34B0">
            <w:pPr>
              <w:jc w:val="both"/>
              <w:rPr>
                <w:color w:val="000066"/>
                <w:sz w:val="24"/>
                <w:szCs w:val="24"/>
              </w:rPr>
            </w:pPr>
            <w:r w:rsidRPr="00BA4F78">
              <w:rPr>
                <w:color w:val="000066"/>
                <w:sz w:val="24"/>
                <w:szCs w:val="24"/>
              </w:rPr>
              <w:t>La pct. 1235 şi 1236</w:t>
            </w:r>
          </w:p>
        </w:tc>
        <w:tc>
          <w:tcPr>
            <w:tcW w:w="3544" w:type="dxa"/>
          </w:tcPr>
          <w:p w:rsidR="003D3404" w:rsidRPr="00BA4F78" w:rsidRDefault="003D3404" w:rsidP="007A34B0">
            <w:pPr>
              <w:jc w:val="both"/>
              <w:rPr>
                <w:color w:val="000066"/>
                <w:sz w:val="24"/>
                <w:szCs w:val="24"/>
              </w:rPr>
            </w:pPr>
            <w:r w:rsidRPr="00BA4F78">
              <w:rPr>
                <w:color w:val="000066"/>
                <w:sz w:val="24"/>
                <w:szCs w:val="24"/>
              </w:rPr>
              <w:t>cuvântul „gazificate” de-l înlocuit cu „alimentate cu gaz”.</w:t>
            </w:r>
          </w:p>
        </w:tc>
        <w:tc>
          <w:tcPr>
            <w:tcW w:w="1984" w:type="dxa"/>
          </w:tcPr>
          <w:p w:rsidR="003D3404" w:rsidRPr="00BA4F78" w:rsidRDefault="005B6877"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3D3404" w:rsidRPr="00BA4F78" w:rsidRDefault="003D3404" w:rsidP="007A34B0">
            <w:pPr>
              <w:jc w:val="both"/>
              <w:rPr>
                <w:color w:val="000000" w:themeColor="text1"/>
                <w:sz w:val="24"/>
                <w:szCs w:val="24"/>
              </w:rPr>
            </w:pP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C300DF">
            <w:pPr>
              <w:pStyle w:val="a3"/>
              <w:jc w:val="both"/>
              <w:rPr>
                <w:color w:val="000000" w:themeColor="text1"/>
                <w:lang w:val="ro-RO" w:eastAsia="x-none"/>
              </w:rPr>
            </w:pPr>
          </w:p>
        </w:tc>
        <w:tc>
          <w:tcPr>
            <w:tcW w:w="3544" w:type="dxa"/>
          </w:tcPr>
          <w:p w:rsidR="003D3404" w:rsidRPr="00BA4F78" w:rsidRDefault="003D3404" w:rsidP="007A34B0">
            <w:pPr>
              <w:jc w:val="both"/>
              <w:rPr>
                <w:color w:val="000066"/>
                <w:sz w:val="24"/>
                <w:szCs w:val="24"/>
              </w:rPr>
            </w:pPr>
            <w:r w:rsidRPr="00BA4F78">
              <w:rPr>
                <w:color w:val="000066"/>
                <w:sz w:val="24"/>
                <w:szCs w:val="24"/>
              </w:rPr>
              <w:t>În formularul C.3</w:t>
            </w:r>
          </w:p>
        </w:tc>
        <w:tc>
          <w:tcPr>
            <w:tcW w:w="3544" w:type="dxa"/>
          </w:tcPr>
          <w:p w:rsidR="003D3404" w:rsidRPr="00BA4F78" w:rsidRDefault="003D3404" w:rsidP="007A34B0">
            <w:pPr>
              <w:jc w:val="both"/>
              <w:rPr>
                <w:color w:val="000066"/>
                <w:sz w:val="24"/>
                <w:szCs w:val="24"/>
              </w:rPr>
            </w:pPr>
            <w:r w:rsidRPr="00BA4F78">
              <w:rPr>
                <w:color w:val="000066"/>
                <w:sz w:val="24"/>
                <w:szCs w:val="24"/>
              </w:rPr>
              <w:t>de exclus cuvântul „furnizor” şi de completat cu cuvintele „operatorul reţelei de distribuţie”.</w:t>
            </w:r>
          </w:p>
        </w:tc>
        <w:tc>
          <w:tcPr>
            <w:tcW w:w="1984" w:type="dxa"/>
          </w:tcPr>
          <w:p w:rsidR="003D3404" w:rsidRPr="00BA4F78" w:rsidRDefault="005D3DFB"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3D3404" w:rsidRPr="00BA4F78" w:rsidRDefault="003D3404" w:rsidP="007A34B0">
            <w:pPr>
              <w:jc w:val="both"/>
              <w:rPr>
                <w:color w:val="000000" w:themeColor="text1"/>
                <w:sz w:val="24"/>
                <w:szCs w:val="24"/>
              </w:rPr>
            </w:pP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C300DF">
            <w:pPr>
              <w:pStyle w:val="a3"/>
              <w:jc w:val="both"/>
              <w:rPr>
                <w:color w:val="000000" w:themeColor="text1"/>
                <w:lang w:val="ro-RO" w:eastAsia="x-none"/>
              </w:rPr>
            </w:pPr>
          </w:p>
        </w:tc>
        <w:tc>
          <w:tcPr>
            <w:tcW w:w="3544" w:type="dxa"/>
          </w:tcPr>
          <w:p w:rsidR="003D3404" w:rsidRPr="00BA4F78" w:rsidRDefault="003D3404" w:rsidP="007A34B0">
            <w:pPr>
              <w:jc w:val="both"/>
              <w:rPr>
                <w:color w:val="000066"/>
                <w:sz w:val="24"/>
                <w:szCs w:val="24"/>
              </w:rPr>
            </w:pPr>
            <w:r w:rsidRPr="00BA4F78">
              <w:rPr>
                <w:color w:val="000066"/>
                <w:sz w:val="24"/>
                <w:szCs w:val="24"/>
              </w:rPr>
              <w:t>proiectele documentelor C.4 şi C.7</w:t>
            </w:r>
          </w:p>
        </w:tc>
        <w:tc>
          <w:tcPr>
            <w:tcW w:w="3544" w:type="dxa"/>
          </w:tcPr>
          <w:p w:rsidR="003D3404" w:rsidRPr="00BA4F78" w:rsidRDefault="003D3404" w:rsidP="00EB3383">
            <w:pPr>
              <w:jc w:val="both"/>
              <w:rPr>
                <w:color w:val="000066"/>
                <w:sz w:val="24"/>
                <w:szCs w:val="24"/>
              </w:rPr>
            </w:pPr>
            <w:r w:rsidRPr="00BA4F78">
              <w:rPr>
                <w:color w:val="000066"/>
                <w:sz w:val="24"/>
                <w:szCs w:val="24"/>
              </w:rPr>
              <w:t>Se propune</w:t>
            </w:r>
            <w:r w:rsidRPr="00BA4F78">
              <w:rPr>
                <w:b/>
                <w:sz w:val="24"/>
                <w:szCs w:val="24"/>
              </w:rPr>
              <w:t xml:space="preserve"> </w:t>
            </w:r>
            <w:r w:rsidRPr="00BA4F78">
              <w:rPr>
                <w:color w:val="000066"/>
                <w:sz w:val="24"/>
                <w:szCs w:val="24"/>
              </w:rPr>
              <w:t>de corelat în conformitate cu Regulamentul de furnizare şi utilizare a gazelor naturale, aprobat de ANRE.</w:t>
            </w:r>
          </w:p>
        </w:tc>
        <w:tc>
          <w:tcPr>
            <w:tcW w:w="1984" w:type="dxa"/>
          </w:tcPr>
          <w:p w:rsidR="003D3404" w:rsidRPr="00BA4F78" w:rsidRDefault="00EE528B" w:rsidP="007A34B0">
            <w:pPr>
              <w:pStyle w:val="a3"/>
              <w:jc w:val="center"/>
              <w:rPr>
                <w:color w:val="000000" w:themeColor="text1"/>
                <w:lang w:val="ro-RO" w:eastAsia="x-none"/>
              </w:rPr>
            </w:pPr>
            <w:r>
              <w:rPr>
                <w:color w:val="000000" w:themeColor="text1"/>
                <w:lang w:val="ro-RO" w:eastAsia="x-none"/>
              </w:rPr>
              <w:t>&amp;&amp;&amp;&amp;&amp;&amp;</w:t>
            </w:r>
          </w:p>
        </w:tc>
        <w:tc>
          <w:tcPr>
            <w:tcW w:w="2410" w:type="dxa"/>
          </w:tcPr>
          <w:p w:rsidR="003D3404" w:rsidRPr="00BA4F78" w:rsidRDefault="003D3404" w:rsidP="007A34B0">
            <w:pPr>
              <w:jc w:val="both"/>
              <w:rPr>
                <w:color w:val="000000" w:themeColor="text1"/>
                <w:sz w:val="24"/>
                <w:szCs w:val="24"/>
              </w:rPr>
            </w:pP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C300DF">
            <w:pPr>
              <w:pStyle w:val="a3"/>
              <w:jc w:val="both"/>
              <w:rPr>
                <w:color w:val="000000" w:themeColor="text1"/>
                <w:lang w:val="ro-RO" w:eastAsia="x-none"/>
              </w:rPr>
            </w:pPr>
          </w:p>
        </w:tc>
        <w:tc>
          <w:tcPr>
            <w:tcW w:w="3544" w:type="dxa"/>
          </w:tcPr>
          <w:p w:rsidR="003D3404" w:rsidRPr="00BA4F78" w:rsidRDefault="003D3404" w:rsidP="007A34B0">
            <w:pPr>
              <w:jc w:val="both"/>
              <w:rPr>
                <w:color w:val="000066"/>
                <w:sz w:val="24"/>
                <w:szCs w:val="24"/>
              </w:rPr>
            </w:pPr>
            <w:r w:rsidRPr="00BA4F78">
              <w:rPr>
                <w:color w:val="000066"/>
                <w:sz w:val="24"/>
                <w:szCs w:val="24"/>
              </w:rPr>
              <w:t>Anexa G</w:t>
            </w:r>
          </w:p>
        </w:tc>
        <w:tc>
          <w:tcPr>
            <w:tcW w:w="3544" w:type="dxa"/>
          </w:tcPr>
          <w:p w:rsidR="003D3404" w:rsidRPr="00BA4F78" w:rsidRDefault="003D3404" w:rsidP="007A34B0">
            <w:pPr>
              <w:jc w:val="both"/>
              <w:rPr>
                <w:color w:val="000066"/>
                <w:sz w:val="24"/>
                <w:szCs w:val="24"/>
              </w:rPr>
            </w:pPr>
            <w:r w:rsidRPr="00BA4F78">
              <w:rPr>
                <w:color w:val="000066"/>
                <w:sz w:val="24"/>
                <w:szCs w:val="24"/>
              </w:rPr>
              <w:t>de exclus, dat fiind faptul că acest document - avizul de racordare se eliberează în baza Regulamentul de furnizare şi utilizare a gazelor naturale, aprobat de ANRE</w:t>
            </w:r>
          </w:p>
        </w:tc>
        <w:tc>
          <w:tcPr>
            <w:tcW w:w="1984" w:type="dxa"/>
          </w:tcPr>
          <w:p w:rsidR="003D3404" w:rsidRPr="00BA4F78" w:rsidRDefault="00D34F6D"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3D3404" w:rsidRPr="00BA4F78" w:rsidRDefault="003D3404" w:rsidP="007A34B0">
            <w:pPr>
              <w:jc w:val="both"/>
              <w:rPr>
                <w:color w:val="000000" w:themeColor="text1"/>
                <w:sz w:val="24"/>
                <w:szCs w:val="24"/>
              </w:rPr>
            </w:pP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r w:rsidRPr="00BA4F78">
              <w:rPr>
                <w:b/>
                <w:color w:val="000000" w:themeColor="text1"/>
                <w:lang w:val="ro-RO" w:eastAsia="x-none"/>
              </w:rPr>
              <w:t>8.</w:t>
            </w:r>
          </w:p>
        </w:tc>
        <w:tc>
          <w:tcPr>
            <w:tcW w:w="2552" w:type="dxa"/>
          </w:tcPr>
          <w:p w:rsidR="003D3404" w:rsidRPr="00BA4F78" w:rsidRDefault="003D3404" w:rsidP="00AD1A86">
            <w:pPr>
              <w:pStyle w:val="a3"/>
              <w:jc w:val="both"/>
              <w:rPr>
                <w:color w:val="000000" w:themeColor="text1"/>
                <w:lang w:val="ro-RO" w:eastAsia="x-none"/>
              </w:rPr>
            </w:pPr>
            <w:r w:rsidRPr="00BA4F78">
              <w:rPr>
                <w:color w:val="000000" w:themeColor="text1"/>
                <w:lang w:val="ro-RO" w:eastAsia="x-none"/>
              </w:rPr>
              <w:t>Confederația Națională a Sindicatelor</w:t>
            </w:r>
          </w:p>
        </w:tc>
        <w:tc>
          <w:tcPr>
            <w:tcW w:w="3544" w:type="dxa"/>
          </w:tcPr>
          <w:p w:rsidR="003D3404" w:rsidRPr="00BA4F78" w:rsidRDefault="003D3404" w:rsidP="007A34B0">
            <w:pPr>
              <w:jc w:val="both"/>
              <w:rPr>
                <w:iCs/>
                <w:color w:val="000000" w:themeColor="text1"/>
                <w:sz w:val="24"/>
                <w:szCs w:val="24"/>
              </w:rPr>
            </w:pPr>
          </w:p>
        </w:tc>
        <w:tc>
          <w:tcPr>
            <w:tcW w:w="3544" w:type="dxa"/>
          </w:tcPr>
          <w:p w:rsidR="003D3404" w:rsidRPr="00BA4F78" w:rsidRDefault="003D3404" w:rsidP="007A34B0">
            <w:pPr>
              <w:autoSpaceDE w:val="0"/>
              <w:autoSpaceDN w:val="0"/>
              <w:adjustRightInd w:val="0"/>
              <w:jc w:val="both"/>
              <w:rPr>
                <w:bCs/>
                <w:sz w:val="24"/>
                <w:szCs w:val="24"/>
                <w:lang w:bidi="pa-IN"/>
              </w:rPr>
            </w:pPr>
            <w:r w:rsidRPr="00BA4F78">
              <w:rPr>
                <w:bCs/>
                <w:sz w:val="24"/>
                <w:szCs w:val="24"/>
                <w:lang w:bidi="pa-IN"/>
              </w:rPr>
              <w:t>De redat conținutul integral al tuturor abrevierilor din textul propus, deoarece textul propus devine ilizibil.</w:t>
            </w:r>
          </w:p>
          <w:p w:rsidR="003D3404" w:rsidRPr="00BA4F78" w:rsidRDefault="003D3404" w:rsidP="007A34B0">
            <w:pPr>
              <w:jc w:val="both"/>
              <w:rPr>
                <w:iCs/>
                <w:color w:val="000000" w:themeColor="text1"/>
                <w:sz w:val="24"/>
                <w:szCs w:val="24"/>
              </w:rPr>
            </w:pPr>
          </w:p>
        </w:tc>
        <w:tc>
          <w:tcPr>
            <w:tcW w:w="1984" w:type="dxa"/>
          </w:tcPr>
          <w:p w:rsidR="003D3404" w:rsidRPr="00BA4F78" w:rsidRDefault="00C67884"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3D3404" w:rsidRPr="00BA4F78" w:rsidRDefault="00C67884" w:rsidP="007A34B0">
            <w:pPr>
              <w:jc w:val="both"/>
              <w:rPr>
                <w:color w:val="000000" w:themeColor="text1"/>
                <w:sz w:val="24"/>
                <w:szCs w:val="24"/>
                <w:lang w:val="fr-FR"/>
              </w:rPr>
            </w:pPr>
            <w:r>
              <w:rPr>
                <w:color w:val="000000" w:themeColor="text1"/>
                <w:sz w:val="24"/>
                <w:szCs w:val="24"/>
                <w:lang w:val="fr-FR"/>
              </w:rPr>
              <w:t>În cazul includerii în text a abreviaturii, inițial se dă desfășurat descrierea ei</w:t>
            </w: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5C3CEA">
            <w:pPr>
              <w:autoSpaceDE w:val="0"/>
              <w:autoSpaceDN w:val="0"/>
              <w:adjustRightInd w:val="0"/>
              <w:jc w:val="both"/>
              <w:rPr>
                <w:iCs/>
                <w:color w:val="000000" w:themeColor="text1"/>
                <w:sz w:val="24"/>
                <w:szCs w:val="24"/>
              </w:rPr>
            </w:pPr>
          </w:p>
        </w:tc>
        <w:tc>
          <w:tcPr>
            <w:tcW w:w="3544" w:type="dxa"/>
          </w:tcPr>
          <w:p w:rsidR="003D3404" w:rsidRPr="00BA4F78" w:rsidRDefault="003D3404" w:rsidP="007A34B0">
            <w:pPr>
              <w:autoSpaceDE w:val="0"/>
              <w:autoSpaceDN w:val="0"/>
              <w:adjustRightInd w:val="0"/>
              <w:jc w:val="both"/>
              <w:rPr>
                <w:iCs/>
                <w:color w:val="000000" w:themeColor="text1"/>
                <w:sz w:val="24"/>
                <w:szCs w:val="24"/>
              </w:rPr>
            </w:pPr>
            <w:r w:rsidRPr="00BA4F78">
              <w:rPr>
                <w:bCs/>
                <w:sz w:val="24"/>
                <w:szCs w:val="24"/>
                <w:lang w:bidi="pa-IN"/>
              </w:rPr>
              <w:t>De substituit sintagma „protecția muncii” cu sintagma „securitatea și sănătatea în muncă”.</w:t>
            </w:r>
          </w:p>
        </w:tc>
        <w:tc>
          <w:tcPr>
            <w:tcW w:w="1984" w:type="dxa"/>
          </w:tcPr>
          <w:p w:rsidR="003D3404" w:rsidRPr="00BA4F78" w:rsidRDefault="0028443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3D3404" w:rsidRPr="00BA4F78" w:rsidRDefault="003D3404" w:rsidP="007A34B0">
            <w:pPr>
              <w:jc w:val="both"/>
              <w:rPr>
                <w:color w:val="000000" w:themeColor="text1"/>
                <w:sz w:val="24"/>
                <w:szCs w:val="24"/>
                <w:lang w:val="fr-FR"/>
              </w:rPr>
            </w:pP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La p</w:t>
            </w:r>
            <w:r w:rsidR="006E6438">
              <w:rPr>
                <w:bCs/>
                <w:sz w:val="24"/>
                <w:szCs w:val="24"/>
                <w:lang w:bidi="pa-IN"/>
              </w:rPr>
              <w:t>ct</w:t>
            </w:r>
            <w:r w:rsidRPr="00BA4F78">
              <w:rPr>
                <w:bCs/>
                <w:sz w:val="24"/>
                <w:szCs w:val="24"/>
                <w:lang w:bidi="pa-IN"/>
              </w:rPr>
              <w:t>. 3, lit. a),</w:t>
            </w: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după cuvîntul „transportul” să fie adăugat cuvîntul „auto”.</w:t>
            </w:r>
          </w:p>
        </w:tc>
        <w:tc>
          <w:tcPr>
            <w:tcW w:w="1984" w:type="dxa"/>
          </w:tcPr>
          <w:p w:rsidR="003D3404" w:rsidRPr="00BA4F78" w:rsidRDefault="009C1A8A"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3D3404" w:rsidRPr="00BA4F78" w:rsidRDefault="003D3404" w:rsidP="007A34B0">
            <w:pPr>
              <w:jc w:val="both"/>
              <w:rPr>
                <w:color w:val="000000" w:themeColor="text1"/>
                <w:sz w:val="24"/>
                <w:szCs w:val="24"/>
                <w:lang w:val="fr-FR"/>
              </w:rPr>
            </w:pP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La p</w:t>
            </w:r>
            <w:r w:rsidR="006E6438">
              <w:rPr>
                <w:bCs/>
                <w:sz w:val="24"/>
                <w:szCs w:val="24"/>
                <w:lang w:bidi="pa-IN"/>
              </w:rPr>
              <w:t>ct</w:t>
            </w:r>
            <w:r w:rsidRPr="00BA4F78">
              <w:rPr>
                <w:bCs/>
                <w:sz w:val="24"/>
                <w:szCs w:val="24"/>
                <w:lang w:bidi="pa-IN"/>
              </w:rPr>
              <w:t>. 44</w:t>
            </w: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de înlocuit cuvîntul „puțin” cu cuvîntul „mult”.</w:t>
            </w:r>
          </w:p>
        </w:tc>
        <w:tc>
          <w:tcPr>
            <w:tcW w:w="1984" w:type="dxa"/>
          </w:tcPr>
          <w:p w:rsidR="003D3404" w:rsidRPr="00BA4F78" w:rsidRDefault="00D334D4"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3D3404" w:rsidRPr="00BA4F78" w:rsidRDefault="00D334D4" w:rsidP="007A34B0">
            <w:pPr>
              <w:jc w:val="both"/>
              <w:rPr>
                <w:color w:val="000000" w:themeColor="text1"/>
                <w:sz w:val="24"/>
                <w:szCs w:val="24"/>
                <w:lang w:val="fr-FR"/>
              </w:rPr>
            </w:pPr>
            <w:r>
              <w:rPr>
                <w:color w:val="000000" w:themeColor="text1"/>
                <w:sz w:val="24"/>
                <w:szCs w:val="24"/>
                <w:lang w:val="fr-FR"/>
              </w:rPr>
              <w:t>Schimbă radical prevederea</w:t>
            </w: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La p</w:t>
            </w:r>
            <w:r w:rsidR="006E6438">
              <w:rPr>
                <w:bCs/>
                <w:sz w:val="24"/>
                <w:szCs w:val="24"/>
                <w:lang w:bidi="pa-IN"/>
              </w:rPr>
              <w:t>ct</w:t>
            </w:r>
            <w:r w:rsidRPr="00BA4F78">
              <w:rPr>
                <w:bCs/>
                <w:sz w:val="24"/>
                <w:szCs w:val="24"/>
                <w:lang w:bidi="pa-IN"/>
              </w:rPr>
              <w:t xml:space="preserve">. 101 </w:t>
            </w: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de substituit sintagma „instrucțiune-tip” cu sintagma „instrucțiune-cadru”.</w:t>
            </w:r>
          </w:p>
        </w:tc>
        <w:tc>
          <w:tcPr>
            <w:tcW w:w="1984" w:type="dxa"/>
          </w:tcPr>
          <w:p w:rsidR="003D3404" w:rsidRPr="00BA4F78" w:rsidRDefault="00D334D4"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3D3404" w:rsidRPr="00BA4F78" w:rsidRDefault="003D3404" w:rsidP="007A34B0">
            <w:pPr>
              <w:jc w:val="both"/>
              <w:rPr>
                <w:color w:val="000000" w:themeColor="text1"/>
                <w:sz w:val="24"/>
                <w:szCs w:val="24"/>
                <w:lang w:val="fr-FR"/>
              </w:rPr>
            </w:pP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La p</w:t>
            </w:r>
            <w:r w:rsidR="006E6438">
              <w:rPr>
                <w:bCs/>
                <w:sz w:val="24"/>
                <w:szCs w:val="24"/>
                <w:lang w:bidi="pa-IN"/>
              </w:rPr>
              <w:t>ct</w:t>
            </w:r>
            <w:r w:rsidRPr="00BA4F78">
              <w:rPr>
                <w:bCs/>
                <w:sz w:val="24"/>
                <w:szCs w:val="24"/>
                <w:lang w:bidi="pa-IN"/>
              </w:rPr>
              <w:t>. 167</w:t>
            </w: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de înlocuit cuvîntul „metale” cu cuvîntul „materiale”.</w:t>
            </w:r>
          </w:p>
        </w:tc>
        <w:tc>
          <w:tcPr>
            <w:tcW w:w="1984" w:type="dxa"/>
          </w:tcPr>
          <w:p w:rsidR="003D3404" w:rsidRPr="00BA4F78" w:rsidRDefault="00D334D4"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3D3404" w:rsidRPr="00BA4F78" w:rsidRDefault="003D3404" w:rsidP="007A34B0">
            <w:pPr>
              <w:jc w:val="both"/>
              <w:rPr>
                <w:color w:val="000000" w:themeColor="text1"/>
                <w:sz w:val="24"/>
                <w:szCs w:val="24"/>
                <w:lang w:val="fr-FR"/>
              </w:rPr>
            </w:pP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p</w:t>
            </w:r>
            <w:r w:rsidR="006E6438">
              <w:rPr>
                <w:bCs/>
                <w:sz w:val="24"/>
                <w:szCs w:val="24"/>
                <w:lang w:bidi="pa-IN"/>
              </w:rPr>
              <w:t>ct</w:t>
            </w:r>
            <w:r w:rsidRPr="00BA4F78">
              <w:rPr>
                <w:bCs/>
                <w:sz w:val="24"/>
                <w:szCs w:val="24"/>
                <w:lang w:bidi="pa-IN"/>
              </w:rPr>
              <w:t>. 415</w:t>
            </w: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De exclus, deoarece efectuarea lucrărilor de pe scări este interzisă.</w:t>
            </w:r>
          </w:p>
        </w:tc>
        <w:tc>
          <w:tcPr>
            <w:tcW w:w="1984" w:type="dxa"/>
          </w:tcPr>
          <w:p w:rsidR="003D3404" w:rsidRPr="00BA4F78" w:rsidRDefault="00562AD7"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3D3404" w:rsidRPr="00BA4F78" w:rsidRDefault="00562AD7" w:rsidP="007A34B0">
            <w:pPr>
              <w:jc w:val="both"/>
              <w:rPr>
                <w:color w:val="000000" w:themeColor="text1"/>
                <w:sz w:val="24"/>
                <w:szCs w:val="24"/>
                <w:lang w:val="fr-FR"/>
              </w:rPr>
            </w:pPr>
            <w:r>
              <w:rPr>
                <w:color w:val="000000" w:themeColor="text1"/>
                <w:sz w:val="24"/>
                <w:szCs w:val="24"/>
                <w:lang w:val="fr-FR"/>
              </w:rPr>
              <w:t>Reieșind din specificul activităților în domeniul alimentării cu gaze se elaborează cerințe de securitate și astfel se descrie cum trebuie să fie scara ca să nu se provoace accidente la locul de muncă</w:t>
            </w: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La p</w:t>
            </w:r>
            <w:r w:rsidR="006E6438">
              <w:rPr>
                <w:bCs/>
                <w:sz w:val="24"/>
                <w:szCs w:val="24"/>
                <w:lang w:bidi="pa-IN"/>
              </w:rPr>
              <w:t>ct</w:t>
            </w:r>
            <w:r w:rsidRPr="00BA4F78">
              <w:rPr>
                <w:bCs/>
                <w:sz w:val="24"/>
                <w:szCs w:val="24"/>
                <w:lang w:bidi="pa-IN"/>
              </w:rPr>
              <w:t>. 482</w:t>
            </w: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 xml:space="preserve">de exclus din text sintagma „dar nu mai tîrziu de o lună de la </w:t>
            </w:r>
            <w:r w:rsidRPr="00BA4F78">
              <w:rPr>
                <w:bCs/>
                <w:sz w:val="24"/>
                <w:szCs w:val="24"/>
                <w:lang w:bidi="pa-IN"/>
              </w:rPr>
              <w:lastRenderedPageBreak/>
              <w:t>depistarea lor”.</w:t>
            </w:r>
          </w:p>
        </w:tc>
        <w:tc>
          <w:tcPr>
            <w:tcW w:w="1984" w:type="dxa"/>
          </w:tcPr>
          <w:p w:rsidR="003D3404" w:rsidRPr="00BA4F78" w:rsidRDefault="004D04CB" w:rsidP="007A34B0">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3D3404" w:rsidRPr="00BA4F78" w:rsidRDefault="004D04CB" w:rsidP="007A34B0">
            <w:pPr>
              <w:jc w:val="both"/>
              <w:rPr>
                <w:color w:val="000000" w:themeColor="text1"/>
                <w:sz w:val="24"/>
                <w:szCs w:val="24"/>
                <w:lang w:val="fr-FR"/>
              </w:rPr>
            </w:pPr>
            <w:r>
              <w:rPr>
                <w:color w:val="000000" w:themeColor="text1"/>
                <w:sz w:val="24"/>
                <w:szCs w:val="24"/>
                <w:lang w:val="fr-FR"/>
              </w:rPr>
              <w:t xml:space="preserve">Reieșind din costuri majore necesare </w:t>
            </w:r>
            <w:r>
              <w:rPr>
                <w:color w:val="000000" w:themeColor="text1"/>
                <w:sz w:val="24"/>
                <w:szCs w:val="24"/>
                <w:lang w:val="fr-FR"/>
              </w:rPr>
              <w:lastRenderedPageBreak/>
              <w:t xml:space="preserve">pentru efectuarea acestor lucrări </w:t>
            </w:r>
            <w:proofErr w:type="gramStart"/>
            <w:r>
              <w:rPr>
                <w:color w:val="000000" w:themeColor="text1"/>
                <w:sz w:val="24"/>
                <w:szCs w:val="24"/>
                <w:lang w:val="fr-FR"/>
              </w:rPr>
              <w:t>a</w:t>
            </w:r>
            <w:proofErr w:type="gramEnd"/>
            <w:r>
              <w:rPr>
                <w:color w:val="000000" w:themeColor="text1"/>
                <w:sz w:val="24"/>
                <w:szCs w:val="24"/>
                <w:lang w:val="fr-FR"/>
              </w:rPr>
              <w:t xml:space="preserve"> fost propus termenul dat</w:t>
            </w: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La p</w:t>
            </w:r>
            <w:r w:rsidR="006E6438">
              <w:rPr>
                <w:bCs/>
                <w:sz w:val="24"/>
                <w:szCs w:val="24"/>
                <w:lang w:bidi="pa-IN"/>
              </w:rPr>
              <w:t>ct</w:t>
            </w:r>
            <w:r w:rsidRPr="00BA4F78">
              <w:rPr>
                <w:bCs/>
                <w:sz w:val="24"/>
                <w:szCs w:val="24"/>
                <w:lang w:bidi="pa-IN"/>
              </w:rPr>
              <w:t>. 568</w:t>
            </w:r>
          </w:p>
        </w:tc>
        <w:tc>
          <w:tcPr>
            <w:tcW w:w="3544" w:type="dxa"/>
          </w:tcPr>
          <w:p w:rsidR="003D3404" w:rsidRPr="00BA4F78" w:rsidRDefault="003D3404" w:rsidP="004D04CB">
            <w:pPr>
              <w:jc w:val="both"/>
              <w:rPr>
                <w:iCs/>
                <w:color w:val="000000" w:themeColor="text1"/>
                <w:sz w:val="24"/>
                <w:szCs w:val="24"/>
              </w:rPr>
            </w:pPr>
            <w:r w:rsidRPr="00BA4F78">
              <w:rPr>
                <w:bCs/>
                <w:sz w:val="24"/>
                <w:szCs w:val="24"/>
                <w:lang w:bidi="pa-IN"/>
              </w:rPr>
              <w:t xml:space="preserve">de exclus sintagma „cerințele Regulilor de utilizare a aparatelor de gaze de uz casnic, elaborate și aprobate de către întreprinderea furnizorului de gaze”, deoarece aceste aparate trebuie să fie dotate cu manuale de utilizare a producătorilor. </w:t>
            </w:r>
          </w:p>
        </w:tc>
        <w:tc>
          <w:tcPr>
            <w:tcW w:w="1984" w:type="dxa"/>
          </w:tcPr>
          <w:p w:rsidR="003D3404" w:rsidRPr="00BA4F78" w:rsidRDefault="00111E86"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3D3404" w:rsidRPr="00BA4F78" w:rsidRDefault="00111E86" w:rsidP="007A34B0">
            <w:pPr>
              <w:jc w:val="both"/>
              <w:rPr>
                <w:color w:val="000000" w:themeColor="text1"/>
                <w:sz w:val="24"/>
                <w:szCs w:val="24"/>
                <w:lang w:val="fr-FR"/>
              </w:rPr>
            </w:pPr>
            <w:r>
              <w:rPr>
                <w:color w:val="000000" w:themeColor="text1"/>
                <w:sz w:val="24"/>
                <w:szCs w:val="24"/>
                <w:lang w:val="fr-FR"/>
              </w:rPr>
              <w:t xml:space="preserve">Manualele sau instrucțiunile pentru aparatele consumatoare de gaze sunt prezente în setul de documente cînd se comercializează produsul respectiv. Totodată, </w:t>
            </w:r>
            <w:r>
              <w:rPr>
                <w:bCs/>
                <w:sz w:val="24"/>
                <w:szCs w:val="24"/>
                <w:lang w:bidi="pa-IN"/>
              </w:rPr>
              <w:t>Regulile</w:t>
            </w:r>
            <w:r w:rsidRPr="00BA4F78">
              <w:rPr>
                <w:bCs/>
                <w:sz w:val="24"/>
                <w:szCs w:val="24"/>
                <w:lang w:bidi="pa-IN"/>
              </w:rPr>
              <w:t xml:space="preserve"> </w:t>
            </w:r>
            <w:proofErr w:type="gramStart"/>
            <w:r w:rsidRPr="00BA4F78">
              <w:rPr>
                <w:bCs/>
                <w:sz w:val="24"/>
                <w:szCs w:val="24"/>
                <w:lang w:bidi="pa-IN"/>
              </w:rPr>
              <w:t>de utilizare</w:t>
            </w:r>
            <w:proofErr w:type="gramEnd"/>
            <w:r w:rsidRPr="00BA4F78">
              <w:rPr>
                <w:bCs/>
                <w:sz w:val="24"/>
                <w:szCs w:val="24"/>
                <w:lang w:bidi="pa-IN"/>
              </w:rPr>
              <w:t xml:space="preserve"> a aparatelor de gaze de uz casnic</w:t>
            </w:r>
            <w:r>
              <w:rPr>
                <w:bCs/>
                <w:sz w:val="24"/>
                <w:szCs w:val="24"/>
                <w:lang w:bidi="pa-IN"/>
              </w:rPr>
              <w:t xml:space="preserve"> mai prevăd și niște cerințe suplimentare față de prevederile manualului/instrucțiunii</w:t>
            </w: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p</w:t>
            </w:r>
            <w:r w:rsidR="006E6438">
              <w:rPr>
                <w:bCs/>
                <w:sz w:val="24"/>
                <w:szCs w:val="24"/>
                <w:lang w:bidi="pa-IN"/>
              </w:rPr>
              <w:t>ct</w:t>
            </w:r>
            <w:r w:rsidRPr="00BA4F78">
              <w:rPr>
                <w:bCs/>
                <w:sz w:val="24"/>
                <w:szCs w:val="24"/>
                <w:lang w:bidi="pa-IN"/>
              </w:rPr>
              <w:t>. 579</w:t>
            </w:r>
          </w:p>
        </w:tc>
        <w:tc>
          <w:tcPr>
            <w:tcW w:w="3544" w:type="dxa"/>
          </w:tcPr>
          <w:p w:rsidR="003D3404" w:rsidRPr="00BA4F78" w:rsidRDefault="003D3404" w:rsidP="00111E86">
            <w:pPr>
              <w:autoSpaceDE w:val="0"/>
              <w:autoSpaceDN w:val="0"/>
              <w:adjustRightInd w:val="0"/>
              <w:jc w:val="both"/>
              <w:rPr>
                <w:iCs/>
                <w:color w:val="000000" w:themeColor="text1"/>
                <w:sz w:val="24"/>
                <w:szCs w:val="24"/>
              </w:rPr>
            </w:pPr>
            <w:r w:rsidRPr="00BA4F78">
              <w:rPr>
                <w:bCs/>
                <w:sz w:val="24"/>
                <w:szCs w:val="24"/>
                <w:lang w:bidi="pa-IN"/>
              </w:rPr>
              <w:t>De exclus, deoarece conținutul lui contravine principiilor de bază a economiei de piață.</w:t>
            </w:r>
          </w:p>
        </w:tc>
        <w:tc>
          <w:tcPr>
            <w:tcW w:w="1984" w:type="dxa"/>
          </w:tcPr>
          <w:p w:rsidR="003D3404" w:rsidRPr="00BA4F78" w:rsidRDefault="00410A98"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3D3404" w:rsidRPr="00BA4F78" w:rsidRDefault="003D3404" w:rsidP="007A34B0">
            <w:pPr>
              <w:jc w:val="both"/>
              <w:rPr>
                <w:color w:val="000000" w:themeColor="text1"/>
                <w:sz w:val="24"/>
                <w:szCs w:val="24"/>
                <w:lang w:val="fr-FR"/>
              </w:rPr>
            </w:pP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La p</w:t>
            </w:r>
            <w:r w:rsidR="006E6438">
              <w:rPr>
                <w:bCs/>
                <w:sz w:val="24"/>
                <w:szCs w:val="24"/>
                <w:lang w:bidi="pa-IN"/>
              </w:rPr>
              <w:t>ct</w:t>
            </w:r>
            <w:r w:rsidRPr="00BA4F78">
              <w:rPr>
                <w:bCs/>
                <w:sz w:val="24"/>
                <w:szCs w:val="24"/>
                <w:lang w:bidi="pa-IN"/>
              </w:rPr>
              <w:t>. 594, lit.d)</w:t>
            </w: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de substituit sintagma „24 din 24 de ore” cu sintagma ”la necesitate”.</w:t>
            </w:r>
          </w:p>
        </w:tc>
        <w:tc>
          <w:tcPr>
            <w:tcW w:w="1984" w:type="dxa"/>
          </w:tcPr>
          <w:p w:rsidR="003D3404" w:rsidRPr="00BA4F78" w:rsidRDefault="00C77832"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3D3404" w:rsidRPr="00BA4F78" w:rsidRDefault="003D3404" w:rsidP="007A34B0">
            <w:pPr>
              <w:jc w:val="both"/>
              <w:rPr>
                <w:color w:val="000000" w:themeColor="text1"/>
                <w:sz w:val="24"/>
                <w:szCs w:val="24"/>
                <w:lang w:val="fr-FR"/>
              </w:rPr>
            </w:pP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La p</w:t>
            </w:r>
            <w:r w:rsidR="006E6438">
              <w:rPr>
                <w:bCs/>
                <w:sz w:val="24"/>
                <w:szCs w:val="24"/>
                <w:lang w:bidi="pa-IN"/>
              </w:rPr>
              <w:t>ct</w:t>
            </w:r>
            <w:r w:rsidRPr="00BA4F78">
              <w:rPr>
                <w:bCs/>
                <w:sz w:val="24"/>
                <w:szCs w:val="24"/>
                <w:lang w:bidi="pa-IN"/>
              </w:rPr>
              <w:t>. 813</w:t>
            </w: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de înlocuit cuvîntul „muncitori” cu sintagma „conducătorul lucrărilor”.</w:t>
            </w:r>
          </w:p>
        </w:tc>
        <w:tc>
          <w:tcPr>
            <w:tcW w:w="1984" w:type="dxa"/>
          </w:tcPr>
          <w:p w:rsidR="003D3404" w:rsidRPr="00BA4F78" w:rsidRDefault="001D5B60"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3D3404" w:rsidRPr="00BA4F78" w:rsidRDefault="001D5B60" w:rsidP="007A34B0">
            <w:pPr>
              <w:jc w:val="both"/>
              <w:rPr>
                <w:color w:val="000000" w:themeColor="text1"/>
                <w:sz w:val="24"/>
                <w:szCs w:val="24"/>
                <w:lang w:val="fr-FR"/>
              </w:rPr>
            </w:pPr>
            <w:r>
              <w:rPr>
                <w:color w:val="000000" w:themeColor="text1"/>
                <w:sz w:val="24"/>
                <w:szCs w:val="24"/>
                <w:lang w:val="fr-FR"/>
              </w:rPr>
              <w:t>Lucrările respective se efectuează de către muncitori, sub supravegherea conducătorului lucrărilor</w:t>
            </w: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p</w:t>
            </w:r>
            <w:r w:rsidR="006E6438">
              <w:rPr>
                <w:bCs/>
                <w:sz w:val="24"/>
                <w:szCs w:val="24"/>
                <w:lang w:bidi="pa-IN"/>
              </w:rPr>
              <w:t>ct</w:t>
            </w:r>
            <w:r w:rsidRPr="00BA4F78">
              <w:rPr>
                <w:bCs/>
                <w:sz w:val="24"/>
                <w:szCs w:val="24"/>
                <w:lang w:bidi="pa-IN"/>
              </w:rPr>
              <w:t>. 837</w:t>
            </w:r>
          </w:p>
        </w:tc>
        <w:tc>
          <w:tcPr>
            <w:tcW w:w="3544" w:type="dxa"/>
          </w:tcPr>
          <w:p w:rsidR="003D3404" w:rsidRPr="00BA4F78" w:rsidRDefault="003D3404" w:rsidP="006453B4">
            <w:pPr>
              <w:autoSpaceDE w:val="0"/>
              <w:autoSpaceDN w:val="0"/>
              <w:adjustRightInd w:val="0"/>
              <w:jc w:val="both"/>
              <w:rPr>
                <w:iCs/>
                <w:color w:val="000000" w:themeColor="text1"/>
                <w:sz w:val="24"/>
                <w:szCs w:val="24"/>
              </w:rPr>
            </w:pPr>
            <w:r w:rsidRPr="00BA4F78">
              <w:rPr>
                <w:bCs/>
                <w:sz w:val="24"/>
                <w:szCs w:val="24"/>
                <w:lang w:bidi="pa-IN"/>
              </w:rPr>
              <w:t xml:space="preserve">De exclus, deoarece această cerință poate fi înaintată cumpărătorilor de către prestatorii </w:t>
            </w:r>
            <w:r w:rsidRPr="00BA4F78">
              <w:rPr>
                <w:bCs/>
                <w:sz w:val="24"/>
                <w:szCs w:val="24"/>
                <w:lang w:bidi="pa-IN"/>
              </w:rPr>
              <w:lastRenderedPageBreak/>
              <w:t>de servicii.</w:t>
            </w:r>
          </w:p>
        </w:tc>
        <w:tc>
          <w:tcPr>
            <w:tcW w:w="1984" w:type="dxa"/>
          </w:tcPr>
          <w:p w:rsidR="003D3404" w:rsidRPr="00BA4F78" w:rsidRDefault="006453B4" w:rsidP="007A34B0">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3D3404" w:rsidRPr="00BA4F78" w:rsidRDefault="006453B4" w:rsidP="007A34B0">
            <w:pPr>
              <w:jc w:val="both"/>
              <w:rPr>
                <w:color w:val="000000" w:themeColor="text1"/>
                <w:sz w:val="24"/>
                <w:szCs w:val="24"/>
                <w:lang w:val="fr-FR"/>
              </w:rPr>
            </w:pPr>
            <w:r>
              <w:rPr>
                <w:color w:val="000000" w:themeColor="text1"/>
                <w:sz w:val="24"/>
                <w:szCs w:val="24"/>
                <w:lang w:val="fr-FR"/>
              </w:rPr>
              <w:t xml:space="preserve">Prevederea respectivă reglementează modul de transportare a </w:t>
            </w:r>
            <w:r>
              <w:rPr>
                <w:color w:val="000000" w:themeColor="text1"/>
                <w:sz w:val="24"/>
                <w:szCs w:val="24"/>
                <w:lang w:val="fr-FR"/>
              </w:rPr>
              <w:lastRenderedPageBreak/>
              <w:t xml:space="preserve">buteliilor, pentru excluderea situațiilor </w:t>
            </w:r>
            <w:proofErr w:type="gramStart"/>
            <w:r>
              <w:rPr>
                <w:color w:val="000000" w:themeColor="text1"/>
                <w:sz w:val="24"/>
                <w:szCs w:val="24"/>
                <w:lang w:val="fr-FR"/>
              </w:rPr>
              <w:t>de avarie</w:t>
            </w:r>
            <w:proofErr w:type="gramEnd"/>
            <w:r>
              <w:rPr>
                <w:color w:val="000000" w:themeColor="text1"/>
                <w:sz w:val="24"/>
                <w:szCs w:val="24"/>
                <w:lang w:val="fr-FR"/>
              </w:rPr>
              <w:t xml:space="preserve"> și accidentare a consumatorilor</w:t>
            </w: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p</w:t>
            </w:r>
            <w:r w:rsidR="006E6438">
              <w:rPr>
                <w:bCs/>
                <w:sz w:val="24"/>
                <w:szCs w:val="24"/>
                <w:lang w:bidi="pa-IN"/>
              </w:rPr>
              <w:t>ct</w:t>
            </w:r>
            <w:r w:rsidRPr="00BA4F78">
              <w:rPr>
                <w:bCs/>
                <w:sz w:val="24"/>
                <w:szCs w:val="24"/>
                <w:lang w:bidi="pa-IN"/>
              </w:rPr>
              <w:t>. 1032</w:t>
            </w: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de înlocuit cuvîntul „precauție” cu cuvîntul „securitate”.</w:t>
            </w:r>
          </w:p>
        </w:tc>
        <w:tc>
          <w:tcPr>
            <w:tcW w:w="1984" w:type="dxa"/>
          </w:tcPr>
          <w:p w:rsidR="003D3404" w:rsidRPr="00BA4F78" w:rsidRDefault="0038285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3D3404" w:rsidRPr="00BA4F78" w:rsidRDefault="003D3404" w:rsidP="007A34B0">
            <w:pPr>
              <w:jc w:val="both"/>
              <w:rPr>
                <w:color w:val="000000" w:themeColor="text1"/>
                <w:sz w:val="24"/>
                <w:szCs w:val="24"/>
                <w:lang w:val="fr-FR"/>
              </w:rPr>
            </w:pP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La p</w:t>
            </w:r>
            <w:r w:rsidR="006E6438">
              <w:rPr>
                <w:bCs/>
                <w:sz w:val="24"/>
                <w:szCs w:val="24"/>
                <w:lang w:bidi="pa-IN"/>
              </w:rPr>
              <w:t>ct</w:t>
            </w:r>
            <w:r w:rsidRPr="00BA4F78">
              <w:rPr>
                <w:bCs/>
                <w:sz w:val="24"/>
                <w:szCs w:val="24"/>
                <w:lang w:bidi="pa-IN"/>
              </w:rPr>
              <w:t>. 1033</w:t>
            </w: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de substituit sintagma „fără schele” cu sintagma „în lipsa schelelor”.</w:t>
            </w:r>
          </w:p>
        </w:tc>
        <w:tc>
          <w:tcPr>
            <w:tcW w:w="1984" w:type="dxa"/>
          </w:tcPr>
          <w:p w:rsidR="003D3404" w:rsidRPr="00BA4F78" w:rsidRDefault="0038285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3D3404" w:rsidRPr="00BA4F78" w:rsidRDefault="003D3404" w:rsidP="007A34B0">
            <w:pPr>
              <w:jc w:val="both"/>
              <w:rPr>
                <w:color w:val="000000" w:themeColor="text1"/>
                <w:sz w:val="24"/>
                <w:szCs w:val="24"/>
                <w:lang w:val="fr-FR"/>
              </w:rPr>
            </w:pP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6E6438" w:rsidP="007A34B0">
            <w:pPr>
              <w:jc w:val="both"/>
              <w:rPr>
                <w:iCs/>
                <w:color w:val="000000" w:themeColor="text1"/>
                <w:sz w:val="24"/>
                <w:szCs w:val="24"/>
              </w:rPr>
            </w:pPr>
            <w:r>
              <w:rPr>
                <w:bCs/>
                <w:sz w:val="24"/>
                <w:szCs w:val="24"/>
                <w:lang w:bidi="pa-IN"/>
              </w:rPr>
              <w:t>Pct.</w:t>
            </w:r>
            <w:r w:rsidR="003D3404" w:rsidRPr="00BA4F78">
              <w:rPr>
                <w:bCs/>
                <w:sz w:val="24"/>
                <w:szCs w:val="24"/>
                <w:lang w:bidi="pa-IN"/>
              </w:rPr>
              <w:t xml:space="preserve"> 1098</w:t>
            </w: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de completat începutul cu cuvîntul „Semnele”.</w:t>
            </w:r>
          </w:p>
        </w:tc>
        <w:tc>
          <w:tcPr>
            <w:tcW w:w="1984" w:type="dxa"/>
          </w:tcPr>
          <w:p w:rsidR="003D3404" w:rsidRPr="00BA4F78" w:rsidRDefault="00382851" w:rsidP="007A34B0">
            <w:pPr>
              <w:pStyle w:val="a3"/>
              <w:jc w:val="center"/>
              <w:rPr>
                <w:color w:val="000000" w:themeColor="text1"/>
                <w:lang w:val="ro-RO" w:eastAsia="x-none"/>
              </w:rPr>
            </w:pPr>
            <w:r>
              <w:rPr>
                <w:color w:val="000000" w:themeColor="text1"/>
                <w:lang w:val="ro-RO" w:eastAsia="x-none"/>
              </w:rPr>
              <w:t>Se acceptă</w:t>
            </w:r>
          </w:p>
        </w:tc>
        <w:tc>
          <w:tcPr>
            <w:tcW w:w="2410" w:type="dxa"/>
          </w:tcPr>
          <w:p w:rsidR="003D3404" w:rsidRPr="00BA4F78" w:rsidRDefault="003D3404" w:rsidP="007A34B0">
            <w:pPr>
              <w:jc w:val="both"/>
              <w:rPr>
                <w:color w:val="000000" w:themeColor="text1"/>
                <w:sz w:val="24"/>
                <w:szCs w:val="24"/>
                <w:lang w:val="fr-FR"/>
              </w:rPr>
            </w:pPr>
          </w:p>
        </w:tc>
      </w:tr>
      <w:tr w:rsidR="003D3404" w:rsidRPr="00BA4F78" w:rsidTr="005F308C">
        <w:tc>
          <w:tcPr>
            <w:tcW w:w="675" w:type="dxa"/>
          </w:tcPr>
          <w:p w:rsidR="003D3404" w:rsidRPr="00BA4F78" w:rsidRDefault="003D3404" w:rsidP="007A34B0">
            <w:pPr>
              <w:pStyle w:val="a3"/>
              <w:jc w:val="center"/>
              <w:rPr>
                <w:b/>
                <w:color w:val="000000" w:themeColor="text1"/>
                <w:lang w:val="ro-RO" w:eastAsia="x-none"/>
              </w:rPr>
            </w:pPr>
          </w:p>
        </w:tc>
        <w:tc>
          <w:tcPr>
            <w:tcW w:w="2552" w:type="dxa"/>
          </w:tcPr>
          <w:p w:rsidR="003D3404" w:rsidRPr="00BA4F78" w:rsidRDefault="003D3404" w:rsidP="00AD1A86">
            <w:pPr>
              <w:pStyle w:val="a3"/>
              <w:jc w:val="both"/>
              <w:rPr>
                <w:color w:val="000000" w:themeColor="text1"/>
                <w:lang w:val="ro-RO" w:eastAsia="x-none"/>
              </w:rPr>
            </w:pPr>
          </w:p>
        </w:tc>
        <w:tc>
          <w:tcPr>
            <w:tcW w:w="3544" w:type="dxa"/>
          </w:tcPr>
          <w:p w:rsidR="003D3404" w:rsidRPr="00BA4F78" w:rsidRDefault="003D3404" w:rsidP="008D613A">
            <w:pPr>
              <w:jc w:val="both"/>
              <w:rPr>
                <w:iCs/>
                <w:color w:val="000000" w:themeColor="text1"/>
                <w:sz w:val="24"/>
                <w:szCs w:val="24"/>
              </w:rPr>
            </w:pPr>
            <w:r w:rsidRPr="00BA4F78">
              <w:rPr>
                <w:bCs/>
                <w:sz w:val="24"/>
                <w:szCs w:val="24"/>
                <w:lang w:bidi="pa-IN"/>
              </w:rPr>
              <w:t xml:space="preserve">La p. 1301 </w:t>
            </w:r>
          </w:p>
        </w:tc>
        <w:tc>
          <w:tcPr>
            <w:tcW w:w="3544" w:type="dxa"/>
          </w:tcPr>
          <w:p w:rsidR="003D3404" w:rsidRPr="00BA4F78" w:rsidRDefault="003D3404" w:rsidP="007A34B0">
            <w:pPr>
              <w:jc w:val="both"/>
              <w:rPr>
                <w:iCs/>
                <w:color w:val="000000" w:themeColor="text1"/>
                <w:sz w:val="24"/>
                <w:szCs w:val="24"/>
              </w:rPr>
            </w:pPr>
            <w:r w:rsidRPr="00BA4F78">
              <w:rPr>
                <w:bCs/>
                <w:sz w:val="24"/>
                <w:szCs w:val="24"/>
                <w:lang w:bidi="pa-IN"/>
              </w:rPr>
              <w:t>de înlocuit cuvîntul „manșon” cu cuvîntul „furtun” și sintagma „con de împroșcare” cu sintagma „țevi de refulare”.</w:t>
            </w:r>
          </w:p>
        </w:tc>
        <w:tc>
          <w:tcPr>
            <w:tcW w:w="1984" w:type="dxa"/>
          </w:tcPr>
          <w:p w:rsidR="003D3404" w:rsidRPr="00BA4F78" w:rsidRDefault="00382851"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3D3404" w:rsidRPr="00BA4F78" w:rsidRDefault="00382851" w:rsidP="007A34B0">
            <w:pPr>
              <w:jc w:val="both"/>
              <w:rPr>
                <w:color w:val="000000" w:themeColor="text1"/>
                <w:sz w:val="24"/>
                <w:szCs w:val="24"/>
                <w:lang w:val="fr-FR"/>
              </w:rPr>
            </w:pPr>
            <w:r>
              <w:rPr>
                <w:color w:val="000000" w:themeColor="text1"/>
                <w:sz w:val="24"/>
                <w:szCs w:val="24"/>
                <w:lang w:val="fr-FR"/>
              </w:rPr>
              <w:t xml:space="preserve">Sunt termeni concreți din domeniul antiincendiar. </w:t>
            </w:r>
          </w:p>
        </w:tc>
      </w:tr>
      <w:tr w:rsidR="00382851" w:rsidRPr="00BA4F78" w:rsidTr="005F308C">
        <w:tc>
          <w:tcPr>
            <w:tcW w:w="675" w:type="dxa"/>
          </w:tcPr>
          <w:p w:rsidR="00382851" w:rsidRPr="00BA4F78" w:rsidRDefault="00382851" w:rsidP="007A34B0">
            <w:pPr>
              <w:pStyle w:val="a3"/>
              <w:jc w:val="center"/>
              <w:rPr>
                <w:b/>
                <w:color w:val="000000" w:themeColor="text1"/>
                <w:lang w:val="ro-RO" w:eastAsia="x-none"/>
              </w:rPr>
            </w:pPr>
          </w:p>
        </w:tc>
        <w:tc>
          <w:tcPr>
            <w:tcW w:w="2552" w:type="dxa"/>
          </w:tcPr>
          <w:p w:rsidR="00382851" w:rsidRPr="00BA4F78" w:rsidRDefault="00382851" w:rsidP="00AD1A86">
            <w:pPr>
              <w:pStyle w:val="a3"/>
              <w:jc w:val="both"/>
              <w:rPr>
                <w:color w:val="000000" w:themeColor="text1"/>
                <w:lang w:val="ro-RO" w:eastAsia="x-none"/>
              </w:rPr>
            </w:pPr>
          </w:p>
        </w:tc>
        <w:tc>
          <w:tcPr>
            <w:tcW w:w="3544" w:type="dxa"/>
          </w:tcPr>
          <w:p w:rsidR="00382851" w:rsidRPr="00BA4F78" w:rsidRDefault="00382851" w:rsidP="008D613A">
            <w:pPr>
              <w:jc w:val="both"/>
              <w:rPr>
                <w:iCs/>
                <w:color w:val="000000" w:themeColor="text1"/>
                <w:sz w:val="24"/>
                <w:szCs w:val="24"/>
              </w:rPr>
            </w:pPr>
            <w:r w:rsidRPr="00BA4F78">
              <w:rPr>
                <w:bCs/>
                <w:sz w:val="24"/>
                <w:szCs w:val="24"/>
                <w:lang w:bidi="pa-IN"/>
              </w:rPr>
              <w:t>La p. 1311</w:t>
            </w:r>
          </w:p>
        </w:tc>
        <w:tc>
          <w:tcPr>
            <w:tcW w:w="3544" w:type="dxa"/>
          </w:tcPr>
          <w:p w:rsidR="00382851" w:rsidRPr="00BA4F78" w:rsidRDefault="00382851" w:rsidP="007A34B0">
            <w:pPr>
              <w:jc w:val="both"/>
              <w:rPr>
                <w:iCs/>
                <w:color w:val="000000" w:themeColor="text1"/>
                <w:sz w:val="24"/>
                <w:szCs w:val="24"/>
              </w:rPr>
            </w:pPr>
            <w:r w:rsidRPr="00BA4F78">
              <w:rPr>
                <w:bCs/>
                <w:sz w:val="24"/>
                <w:szCs w:val="24"/>
                <w:lang w:bidi="pa-IN"/>
              </w:rPr>
              <w:t>de substituit sintagma „Conurile de stropire” cu sintagma „Țevile de refulare”.</w:t>
            </w:r>
          </w:p>
        </w:tc>
        <w:tc>
          <w:tcPr>
            <w:tcW w:w="1984" w:type="dxa"/>
          </w:tcPr>
          <w:p w:rsidR="00382851" w:rsidRPr="00BA4F78" w:rsidRDefault="00382851" w:rsidP="00C6435B">
            <w:pPr>
              <w:pStyle w:val="a3"/>
              <w:jc w:val="center"/>
              <w:rPr>
                <w:color w:val="000000" w:themeColor="text1"/>
                <w:lang w:val="ro-RO" w:eastAsia="x-none"/>
              </w:rPr>
            </w:pPr>
            <w:r>
              <w:rPr>
                <w:color w:val="000000" w:themeColor="text1"/>
                <w:lang w:val="ro-RO" w:eastAsia="x-none"/>
              </w:rPr>
              <w:t>Nu se acceptă</w:t>
            </w:r>
          </w:p>
        </w:tc>
        <w:tc>
          <w:tcPr>
            <w:tcW w:w="2410" w:type="dxa"/>
          </w:tcPr>
          <w:p w:rsidR="00382851" w:rsidRPr="00BA4F78" w:rsidRDefault="00382851" w:rsidP="00C6435B">
            <w:pPr>
              <w:jc w:val="both"/>
              <w:rPr>
                <w:color w:val="000000" w:themeColor="text1"/>
                <w:sz w:val="24"/>
                <w:szCs w:val="24"/>
                <w:lang w:val="fr-FR"/>
              </w:rPr>
            </w:pPr>
            <w:r>
              <w:rPr>
                <w:color w:val="000000" w:themeColor="text1"/>
                <w:sz w:val="24"/>
                <w:szCs w:val="24"/>
                <w:lang w:val="fr-FR"/>
              </w:rPr>
              <w:t xml:space="preserve">Sunt termeni concreți din domeniul antiincendiar. </w:t>
            </w:r>
          </w:p>
        </w:tc>
      </w:tr>
      <w:tr w:rsidR="00382851" w:rsidRPr="00BA4F78" w:rsidTr="005F308C">
        <w:tc>
          <w:tcPr>
            <w:tcW w:w="675" w:type="dxa"/>
          </w:tcPr>
          <w:p w:rsidR="00382851" w:rsidRPr="00BA4F78" w:rsidRDefault="00382851" w:rsidP="007A34B0">
            <w:pPr>
              <w:pStyle w:val="a3"/>
              <w:jc w:val="center"/>
              <w:rPr>
                <w:b/>
                <w:color w:val="000000" w:themeColor="text1"/>
                <w:lang w:val="ro-RO" w:eastAsia="x-none"/>
              </w:rPr>
            </w:pPr>
          </w:p>
        </w:tc>
        <w:tc>
          <w:tcPr>
            <w:tcW w:w="2552" w:type="dxa"/>
          </w:tcPr>
          <w:p w:rsidR="00382851" w:rsidRPr="00BA4F78" w:rsidRDefault="00382851" w:rsidP="00AD1A86">
            <w:pPr>
              <w:pStyle w:val="a3"/>
              <w:jc w:val="both"/>
              <w:rPr>
                <w:color w:val="000000" w:themeColor="text1"/>
                <w:lang w:val="ro-RO" w:eastAsia="x-none"/>
              </w:rPr>
            </w:pPr>
          </w:p>
        </w:tc>
        <w:tc>
          <w:tcPr>
            <w:tcW w:w="3544" w:type="dxa"/>
          </w:tcPr>
          <w:p w:rsidR="00382851" w:rsidRPr="00BA4F78" w:rsidRDefault="00382851" w:rsidP="008D613A">
            <w:pPr>
              <w:jc w:val="both"/>
              <w:rPr>
                <w:iCs/>
                <w:color w:val="000000" w:themeColor="text1"/>
                <w:sz w:val="24"/>
                <w:szCs w:val="24"/>
              </w:rPr>
            </w:pPr>
            <w:r w:rsidRPr="00BA4F78">
              <w:rPr>
                <w:bCs/>
                <w:sz w:val="24"/>
                <w:szCs w:val="24"/>
                <w:lang w:bidi="pa-IN"/>
              </w:rPr>
              <w:t>La p. 1451</w:t>
            </w:r>
          </w:p>
        </w:tc>
        <w:tc>
          <w:tcPr>
            <w:tcW w:w="3544" w:type="dxa"/>
          </w:tcPr>
          <w:p w:rsidR="00382851" w:rsidRPr="00BA4F78" w:rsidRDefault="00382851" w:rsidP="007A34B0">
            <w:pPr>
              <w:jc w:val="both"/>
              <w:rPr>
                <w:iCs/>
                <w:color w:val="000000" w:themeColor="text1"/>
                <w:sz w:val="24"/>
                <w:szCs w:val="24"/>
              </w:rPr>
            </w:pPr>
            <w:r w:rsidRPr="00BA4F78">
              <w:rPr>
                <w:bCs/>
                <w:sz w:val="24"/>
                <w:szCs w:val="24"/>
                <w:lang w:bidi="pa-IN"/>
              </w:rPr>
              <w:t>de înlocuit cuvîntul „acțiunile” cu cuvîntul „măsurile”.</w:t>
            </w:r>
          </w:p>
        </w:tc>
        <w:tc>
          <w:tcPr>
            <w:tcW w:w="1984" w:type="dxa"/>
          </w:tcPr>
          <w:p w:rsidR="00382851" w:rsidRPr="00BA4F78" w:rsidRDefault="00EE35C7" w:rsidP="007A34B0">
            <w:pPr>
              <w:pStyle w:val="a3"/>
              <w:jc w:val="center"/>
              <w:rPr>
                <w:color w:val="000000" w:themeColor="text1"/>
                <w:lang w:val="ro-RO" w:eastAsia="x-none"/>
              </w:rPr>
            </w:pPr>
            <w:r>
              <w:rPr>
                <w:color w:val="000000" w:themeColor="text1"/>
                <w:lang w:val="ro-RO" w:eastAsia="x-none"/>
              </w:rPr>
              <w:t>Nu se acceptă</w:t>
            </w:r>
          </w:p>
        </w:tc>
        <w:tc>
          <w:tcPr>
            <w:tcW w:w="2410" w:type="dxa"/>
          </w:tcPr>
          <w:p w:rsidR="00382851" w:rsidRPr="00BA4F78" w:rsidRDefault="00EE35C7" w:rsidP="00EE35C7">
            <w:pPr>
              <w:jc w:val="both"/>
              <w:rPr>
                <w:color w:val="000000" w:themeColor="text1"/>
                <w:sz w:val="24"/>
                <w:szCs w:val="24"/>
                <w:lang w:val="fr-FR"/>
              </w:rPr>
            </w:pPr>
            <w:r>
              <w:rPr>
                <w:color w:val="000000" w:themeColor="text1"/>
                <w:sz w:val="24"/>
                <w:szCs w:val="24"/>
                <w:lang w:val="fr-FR"/>
              </w:rPr>
              <w:t>Termenul  “acțiune</w:t>
            </w:r>
            <w:r w:rsidR="00EB052F">
              <w:rPr>
                <w:color w:val="000000" w:themeColor="text1"/>
                <w:sz w:val="24"/>
                <w:szCs w:val="24"/>
                <w:lang w:val="fr-FR"/>
              </w:rPr>
              <w:t>”</w:t>
            </w:r>
            <w:r>
              <w:rPr>
                <w:color w:val="000000" w:themeColor="text1"/>
                <w:sz w:val="24"/>
                <w:szCs w:val="24"/>
                <w:lang w:val="fr-FR"/>
              </w:rPr>
              <w:t xml:space="preserve"> are o acoperire mai mare-nu numai de a prevedea dar și de a înlătura consecințele</w:t>
            </w:r>
          </w:p>
        </w:tc>
      </w:tr>
      <w:tr w:rsidR="00382851" w:rsidRPr="00BA4F78" w:rsidTr="005F308C">
        <w:tc>
          <w:tcPr>
            <w:tcW w:w="675" w:type="dxa"/>
          </w:tcPr>
          <w:p w:rsidR="00382851" w:rsidRPr="00BA4F78" w:rsidRDefault="00382851" w:rsidP="007A34B0">
            <w:pPr>
              <w:pStyle w:val="a3"/>
              <w:jc w:val="center"/>
              <w:rPr>
                <w:b/>
                <w:color w:val="000000" w:themeColor="text1"/>
                <w:lang w:val="ro-RO" w:eastAsia="x-none"/>
              </w:rPr>
            </w:pPr>
            <w:r w:rsidRPr="00BA4F78">
              <w:rPr>
                <w:b/>
                <w:color w:val="000000" w:themeColor="text1"/>
                <w:lang w:val="ro-RO" w:eastAsia="x-none"/>
              </w:rPr>
              <w:t>9.</w:t>
            </w:r>
          </w:p>
        </w:tc>
        <w:tc>
          <w:tcPr>
            <w:tcW w:w="2552" w:type="dxa"/>
          </w:tcPr>
          <w:p w:rsidR="00382851" w:rsidRPr="00BA4F78" w:rsidRDefault="00382851" w:rsidP="00AD1A86">
            <w:pPr>
              <w:pStyle w:val="a3"/>
              <w:jc w:val="both"/>
              <w:rPr>
                <w:color w:val="000000" w:themeColor="text1"/>
                <w:lang w:val="ro-RO" w:eastAsia="x-none"/>
              </w:rPr>
            </w:pPr>
            <w:r w:rsidRPr="00BA4F78">
              <w:rPr>
                <w:color w:val="000000" w:themeColor="text1"/>
                <w:lang w:val="ro-RO" w:eastAsia="x-none"/>
              </w:rPr>
              <w:t xml:space="preserve">SA </w:t>
            </w:r>
            <w:r w:rsidRPr="00BA4F78">
              <w:rPr>
                <w:bCs/>
                <w:lang w:bidi="pa-IN"/>
              </w:rPr>
              <w:t>”</w:t>
            </w:r>
            <w:r w:rsidRPr="00BA4F78">
              <w:rPr>
                <w:color w:val="000000" w:themeColor="text1"/>
                <w:lang w:val="ro-RO" w:eastAsia="x-none"/>
              </w:rPr>
              <w:t>MOLDOVAGAZ</w:t>
            </w:r>
            <w:r w:rsidRPr="00BA4F78">
              <w:rPr>
                <w:bCs/>
                <w:lang w:bidi="pa-IN"/>
              </w:rPr>
              <w:t>”</w:t>
            </w:r>
          </w:p>
        </w:tc>
        <w:tc>
          <w:tcPr>
            <w:tcW w:w="3544" w:type="dxa"/>
          </w:tcPr>
          <w:p w:rsidR="00382851" w:rsidRPr="00BA4F78" w:rsidRDefault="00382851" w:rsidP="00C54676">
            <w:pPr>
              <w:jc w:val="both"/>
              <w:rPr>
                <w:iCs/>
                <w:color w:val="000000" w:themeColor="text1"/>
                <w:sz w:val="24"/>
                <w:szCs w:val="24"/>
              </w:rPr>
            </w:pPr>
            <w:r w:rsidRPr="00BA4F78">
              <w:rPr>
                <w:color w:val="000000" w:themeColor="text1"/>
                <w:sz w:val="24"/>
                <w:szCs w:val="24"/>
              </w:rPr>
              <w:t>În tot documentul</w:t>
            </w:r>
          </w:p>
        </w:tc>
        <w:tc>
          <w:tcPr>
            <w:tcW w:w="3544" w:type="dxa"/>
          </w:tcPr>
          <w:p w:rsidR="00382851" w:rsidRPr="00BA4F78" w:rsidRDefault="00382851" w:rsidP="007A34B0">
            <w:pPr>
              <w:jc w:val="both"/>
              <w:rPr>
                <w:iCs/>
                <w:color w:val="000000" w:themeColor="text1"/>
                <w:sz w:val="24"/>
                <w:szCs w:val="24"/>
              </w:rPr>
            </w:pPr>
            <w:r w:rsidRPr="00BA4F78">
              <w:rPr>
                <w:color w:val="000000" w:themeColor="text1"/>
                <w:sz w:val="24"/>
                <w:szCs w:val="24"/>
              </w:rPr>
              <w:t>este necesar de schimbat noţiunea „întreprindere furnizoare” cu „operatorul de reţea”</w:t>
            </w:r>
          </w:p>
        </w:tc>
        <w:tc>
          <w:tcPr>
            <w:tcW w:w="1984" w:type="dxa"/>
          </w:tcPr>
          <w:p w:rsidR="00382851" w:rsidRPr="00BA4F78" w:rsidRDefault="00B4532E" w:rsidP="007A34B0">
            <w:pPr>
              <w:pStyle w:val="a3"/>
              <w:jc w:val="center"/>
              <w:rPr>
                <w:color w:val="000000" w:themeColor="text1"/>
                <w:lang w:val="ro-RO" w:eastAsia="x-none"/>
              </w:rPr>
            </w:pPr>
            <w:r>
              <w:rPr>
                <w:color w:val="000000" w:themeColor="text1"/>
                <w:lang w:val="ro-RO" w:eastAsia="x-none"/>
              </w:rPr>
              <w:t>Se acceptă parțial</w:t>
            </w:r>
          </w:p>
        </w:tc>
        <w:tc>
          <w:tcPr>
            <w:tcW w:w="2410" w:type="dxa"/>
          </w:tcPr>
          <w:p w:rsidR="00382851" w:rsidRPr="00BA4F78" w:rsidRDefault="00B4532E" w:rsidP="007A34B0">
            <w:pPr>
              <w:jc w:val="both"/>
              <w:rPr>
                <w:color w:val="000000" w:themeColor="text1"/>
                <w:sz w:val="24"/>
                <w:szCs w:val="24"/>
                <w:lang w:val="fr-FR"/>
              </w:rPr>
            </w:pPr>
            <w:r>
              <w:rPr>
                <w:color w:val="000000" w:themeColor="text1"/>
                <w:sz w:val="24"/>
                <w:szCs w:val="24"/>
                <w:lang w:val="fr-FR"/>
              </w:rPr>
              <w:t>Au fost introduse modificări prin aspectul securității industriale, pentru fiecare caz în parte</w:t>
            </w:r>
          </w:p>
        </w:tc>
      </w:tr>
      <w:tr w:rsidR="00382851" w:rsidRPr="00BA4F78" w:rsidTr="007A34B0">
        <w:tc>
          <w:tcPr>
            <w:tcW w:w="675" w:type="dxa"/>
          </w:tcPr>
          <w:p w:rsidR="00382851" w:rsidRPr="00BA4F78" w:rsidRDefault="00382851" w:rsidP="00F55969">
            <w:pPr>
              <w:pStyle w:val="a3"/>
              <w:jc w:val="center"/>
              <w:rPr>
                <w:b/>
                <w:color w:val="000000" w:themeColor="text1"/>
                <w:lang w:val="ro-RO" w:eastAsia="x-none"/>
              </w:rPr>
            </w:pPr>
          </w:p>
        </w:tc>
        <w:tc>
          <w:tcPr>
            <w:tcW w:w="2552" w:type="dxa"/>
          </w:tcPr>
          <w:p w:rsidR="00382851" w:rsidRPr="00BA4F78" w:rsidRDefault="00382851" w:rsidP="00F55969">
            <w:pPr>
              <w:pStyle w:val="a3"/>
              <w:jc w:val="both"/>
              <w:rPr>
                <w:color w:val="000000" w:themeColor="text1"/>
                <w:lang w:val="ro-RO" w:eastAsia="x-none"/>
              </w:rPr>
            </w:pPr>
          </w:p>
        </w:tc>
        <w:tc>
          <w:tcPr>
            <w:tcW w:w="3544" w:type="dxa"/>
          </w:tcPr>
          <w:p w:rsidR="00382851" w:rsidRPr="00BA4F78" w:rsidRDefault="00382851" w:rsidP="00F55969">
            <w:pPr>
              <w:jc w:val="both"/>
              <w:rPr>
                <w:iCs/>
                <w:color w:val="000000" w:themeColor="text1"/>
                <w:sz w:val="24"/>
                <w:szCs w:val="24"/>
              </w:rPr>
            </w:pPr>
            <w:r w:rsidRPr="00BA4F78">
              <w:rPr>
                <w:color w:val="000000"/>
                <w:sz w:val="24"/>
                <w:szCs w:val="24"/>
              </w:rPr>
              <w:t xml:space="preserve">Imediat după prezentarea dispozițiilor generale, și respectiv, înainte de a prezenta reglementările pentru proiectarea și montarea sistemelor de </w:t>
            </w:r>
            <w:r w:rsidRPr="00BA4F78">
              <w:rPr>
                <w:color w:val="000000"/>
                <w:sz w:val="24"/>
                <w:szCs w:val="24"/>
              </w:rPr>
              <w:lastRenderedPageBreak/>
              <w:t>aprovizionare cu gaze combustibile,</w:t>
            </w:r>
          </w:p>
        </w:tc>
        <w:tc>
          <w:tcPr>
            <w:tcW w:w="3544" w:type="dxa"/>
            <w:vAlign w:val="center"/>
          </w:tcPr>
          <w:p w:rsidR="00382851" w:rsidRPr="00BA4F78" w:rsidRDefault="00382851" w:rsidP="00F55969">
            <w:pPr>
              <w:pStyle w:val="af"/>
              <w:jc w:val="both"/>
              <w:rPr>
                <w:sz w:val="24"/>
                <w:szCs w:val="24"/>
              </w:rPr>
            </w:pPr>
            <w:r w:rsidRPr="00BA4F78">
              <w:rPr>
                <w:sz w:val="24"/>
                <w:szCs w:val="24"/>
              </w:rPr>
              <w:lastRenderedPageBreak/>
              <w:t>INSTRUIREA PERSONALULUI ÎN DOMENIUL SECURITĂȚII INDUSTRIALE</w:t>
            </w:r>
          </w:p>
          <w:p w:rsidR="00382851" w:rsidRPr="00BA4F78" w:rsidRDefault="00382851" w:rsidP="00F55969">
            <w:pPr>
              <w:pStyle w:val="af"/>
              <w:jc w:val="both"/>
              <w:rPr>
                <w:i/>
                <w:sz w:val="24"/>
                <w:szCs w:val="24"/>
              </w:rPr>
            </w:pPr>
            <w:r w:rsidRPr="00BA4F78">
              <w:rPr>
                <w:i/>
                <w:sz w:val="24"/>
                <w:szCs w:val="24"/>
              </w:rPr>
              <w:t xml:space="preserve">1.Agentul economic care desfăşoară activităţi în domeniul </w:t>
            </w:r>
            <w:r w:rsidRPr="00BA4F78">
              <w:rPr>
                <w:i/>
                <w:sz w:val="24"/>
                <w:szCs w:val="24"/>
              </w:rPr>
              <w:lastRenderedPageBreak/>
              <w:t>securităţii industriale este obligat să asigure, din mijloace financiare proprii, condiţii necesare pentru instruirea teoretică şi practică a personalului tehnic-ingineresc şi muncitoresc în scop de desfăşurare în siguranţă a activităţilor respective. Persoanele fizice care urmează a fi angajate în domeniul securităţii industriale sunt obligate să dispună de studii integrate în domeniu și de documente ce confirmă instruirea teoretică și practică.</w:t>
            </w:r>
          </w:p>
          <w:p w:rsidR="00382851" w:rsidRPr="00BA4F78" w:rsidRDefault="00382851" w:rsidP="00F55969">
            <w:pPr>
              <w:pStyle w:val="af"/>
              <w:jc w:val="both"/>
              <w:rPr>
                <w:rStyle w:val="apple-converted-space"/>
                <w:i/>
                <w:color w:val="000000"/>
                <w:sz w:val="24"/>
                <w:szCs w:val="24"/>
              </w:rPr>
            </w:pPr>
            <w:r w:rsidRPr="00BA4F78">
              <w:rPr>
                <w:rStyle w:val="apple-converted-space"/>
                <w:i/>
                <w:color w:val="000000"/>
                <w:sz w:val="24"/>
                <w:szCs w:val="24"/>
              </w:rPr>
              <w:t>2.</w:t>
            </w:r>
            <w:r w:rsidRPr="00BA4F78">
              <w:rPr>
                <w:i/>
                <w:sz w:val="24"/>
                <w:szCs w:val="24"/>
              </w:rPr>
              <w:t>Instruirea trebuie să includă cursuri teoretice şi practice conform  curriculum-urilor special elaborate. Modul de instruire şi atestare a personalului agentului economic care desfăşoară activităţi în domeniul securităţii industriale se aprobă de Guvern.</w:t>
            </w:r>
            <w:r w:rsidRPr="00BA4F78">
              <w:rPr>
                <w:rStyle w:val="apple-converted-space"/>
                <w:i/>
                <w:color w:val="000000"/>
                <w:sz w:val="24"/>
                <w:szCs w:val="24"/>
              </w:rPr>
              <w:t> </w:t>
            </w:r>
          </w:p>
          <w:p w:rsidR="00382851" w:rsidRPr="00BA4F78" w:rsidRDefault="00382851" w:rsidP="00F55969">
            <w:pPr>
              <w:pStyle w:val="af"/>
              <w:jc w:val="both"/>
              <w:rPr>
                <w:rStyle w:val="apple-converted-space"/>
                <w:i/>
                <w:color w:val="000000"/>
                <w:sz w:val="24"/>
                <w:szCs w:val="24"/>
              </w:rPr>
            </w:pPr>
            <w:r w:rsidRPr="00BA4F78">
              <w:rPr>
                <w:i/>
                <w:sz w:val="24"/>
                <w:szCs w:val="24"/>
              </w:rPr>
              <w:t>3.Instruirea şi verificarea periodică a cunoştinţelor muncitorilor se realizează în cadrul centrelor specializate de instruire, în conformitate cu programul de instruire, coordonat și aprobat de către organele abilitate în domeniul securităţii industriale și educației.</w:t>
            </w:r>
            <w:r w:rsidRPr="00BA4F78">
              <w:rPr>
                <w:rStyle w:val="apple-converted-space"/>
                <w:i/>
                <w:color w:val="000000"/>
                <w:sz w:val="24"/>
                <w:szCs w:val="24"/>
              </w:rPr>
              <w:t> </w:t>
            </w:r>
          </w:p>
          <w:p w:rsidR="00382851" w:rsidRPr="00BA4F78" w:rsidRDefault="00382851" w:rsidP="00F55969">
            <w:pPr>
              <w:pStyle w:val="af"/>
              <w:jc w:val="both"/>
              <w:rPr>
                <w:i/>
                <w:sz w:val="24"/>
                <w:szCs w:val="24"/>
              </w:rPr>
            </w:pPr>
            <w:r w:rsidRPr="00BA4F78">
              <w:rPr>
                <w:i/>
                <w:sz w:val="24"/>
                <w:szCs w:val="24"/>
              </w:rPr>
              <w:lastRenderedPageBreak/>
              <w:t>4. Instruirea primară,  atestarea periodică/sau perfecţionarea personalului se efectuează prin cursuri în centrele specializate de instruire cu eliberarea certificatului de audiere a cursurilor și  permisului de exercitare.</w:t>
            </w:r>
          </w:p>
          <w:p w:rsidR="00382851" w:rsidRPr="00BA4F78" w:rsidRDefault="00382851" w:rsidP="00F55969">
            <w:pPr>
              <w:pStyle w:val="af"/>
              <w:jc w:val="both"/>
              <w:rPr>
                <w:i/>
                <w:sz w:val="24"/>
                <w:szCs w:val="24"/>
              </w:rPr>
            </w:pPr>
            <w:r w:rsidRPr="00BA4F78">
              <w:rPr>
                <w:i/>
                <w:sz w:val="24"/>
                <w:szCs w:val="24"/>
              </w:rPr>
              <w:t>5.Centrul specializat de instruire trebuie:</w:t>
            </w:r>
          </w:p>
          <w:p w:rsidR="00382851" w:rsidRPr="00BA4F78" w:rsidRDefault="00382851" w:rsidP="00F55969">
            <w:pPr>
              <w:pStyle w:val="af"/>
              <w:jc w:val="both"/>
              <w:rPr>
                <w:i/>
                <w:sz w:val="24"/>
                <w:szCs w:val="24"/>
              </w:rPr>
            </w:pPr>
            <w:r w:rsidRPr="00BA4F78">
              <w:rPr>
                <w:i/>
                <w:sz w:val="24"/>
                <w:szCs w:val="24"/>
              </w:rPr>
              <w:t>a) să dispună de documente care să demonstreze că este o entitate legal constituită;</w:t>
            </w:r>
          </w:p>
          <w:p w:rsidR="00382851" w:rsidRPr="00BA4F78" w:rsidRDefault="00382851" w:rsidP="00F55969">
            <w:pPr>
              <w:pStyle w:val="af"/>
              <w:jc w:val="both"/>
              <w:rPr>
                <w:i/>
                <w:sz w:val="24"/>
                <w:szCs w:val="24"/>
              </w:rPr>
            </w:pPr>
            <w:r w:rsidRPr="00BA4F78">
              <w:rPr>
                <w:i/>
                <w:sz w:val="24"/>
                <w:szCs w:val="24"/>
              </w:rPr>
              <w:t>b) să dispună de resursele necesare pentru funcţionarea corespunzătoare şi să asigure stabilitatea financiară a sa;</w:t>
            </w:r>
          </w:p>
          <w:p w:rsidR="00382851" w:rsidRPr="00BA4F78" w:rsidRDefault="00382851" w:rsidP="00F55969">
            <w:pPr>
              <w:pStyle w:val="af"/>
              <w:jc w:val="both"/>
              <w:rPr>
                <w:i/>
                <w:sz w:val="24"/>
                <w:szCs w:val="24"/>
              </w:rPr>
            </w:pPr>
            <w:r w:rsidRPr="00BA4F78">
              <w:rPr>
                <w:i/>
                <w:sz w:val="24"/>
                <w:szCs w:val="24"/>
              </w:rPr>
              <w:t>c) să fie imparţial;</w:t>
            </w:r>
          </w:p>
          <w:p w:rsidR="00382851" w:rsidRPr="00BA4F78" w:rsidRDefault="00382851" w:rsidP="00F55969">
            <w:pPr>
              <w:pStyle w:val="af"/>
              <w:jc w:val="both"/>
              <w:rPr>
                <w:i/>
                <w:sz w:val="24"/>
                <w:szCs w:val="24"/>
              </w:rPr>
            </w:pPr>
            <w:r w:rsidRPr="00BA4F78">
              <w:rPr>
                <w:i/>
                <w:sz w:val="24"/>
                <w:szCs w:val="24"/>
              </w:rPr>
              <w:t>d) să angajeze personal cu pregătire, instruire, cunoştinţe tehnice corespunzătoare pentru  îndeplinirea  funcţiilor  sale;</w:t>
            </w:r>
          </w:p>
          <w:p w:rsidR="00382851" w:rsidRPr="00BA4F78" w:rsidRDefault="00382851" w:rsidP="00F55969">
            <w:pPr>
              <w:pStyle w:val="af"/>
              <w:jc w:val="both"/>
              <w:rPr>
                <w:i/>
                <w:sz w:val="24"/>
                <w:szCs w:val="24"/>
              </w:rPr>
            </w:pPr>
            <w:r w:rsidRPr="00BA4F78">
              <w:rPr>
                <w:i/>
                <w:sz w:val="24"/>
                <w:szCs w:val="24"/>
              </w:rPr>
              <w:t>e) să deţină  regulamente și  instrucţiuni de activitate corespunzătoare;</w:t>
            </w:r>
          </w:p>
          <w:p w:rsidR="00382851" w:rsidRPr="00BA4F78" w:rsidRDefault="00382851" w:rsidP="00F55969">
            <w:pPr>
              <w:pStyle w:val="af"/>
              <w:jc w:val="both"/>
              <w:rPr>
                <w:i/>
                <w:sz w:val="24"/>
                <w:szCs w:val="24"/>
              </w:rPr>
            </w:pPr>
            <w:r w:rsidRPr="00BA4F78">
              <w:rPr>
                <w:i/>
                <w:sz w:val="24"/>
                <w:szCs w:val="24"/>
              </w:rPr>
              <w:t>f) să dispună de auditorii, cabinete tehnice dotate cu utilaje și materiale, poligon de instruire practică;</w:t>
            </w:r>
          </w:p>
          <w:p w:rsidR="00382851" w:rsidRPr="00BA4F78" w:rsidRDefault="00382851" w:rsidP="00F55969">
            <w:pPr>
              <w:pStyle w:val="af"/>
              <w:jc w:val="both"/>
              <w:rPr>
                <w:sz w:val="24"/>
                <w:szCs w:val="24"/>
              </w:rPr>
            </w:pPr>
            <w:r w:rsidRPr="00BA4F78">
              <w:rPr>
                <w:i/>
                <w:sz w:val="24"/>
                <w:szCs w:val="24"/>
              </w:rPr>
              <w:t>g) să prezinte organului abilitat în domeniul securităţii industriale, la solicitare, informaţii şi rapoarte privind activitatea desfăşurată.</w:t>
            </w:r>
          </w:p>
        </w:tc>
        <w:tc>
          <w:tcPr>
            <w:tcW w:w="1984" w:type="dxa"/>
          </w:tcPr>
          <w:p w:rsidR="00382851" w:rsidRPr="00BA4F78" w:rsidRDefault="00B4532E" w:rsidP="00F55969">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382851" w:rsidRPr="00BA4F78" w:rsidRDefault="00B4532E" w:rsidP="00F55969">
            <w:pPr>
              <w:jc w:val="both"/>
              <w:rPr>
                <w:color w:val="000000" w:themeColor="text1"/>
                <w:sz w:val="24"/>
                <w:szCs w:val="24"/>
                <w:lang w:val="fr-FR"/>
              </w:rPr>
            </w:pPr>
            <w:r>
              <w:rPr>
                <w:color w:val="000000" w:themeColor="text1"/>
                <w:sz w:val="24"/>
                <w:szCs w:val="24"/>
                <w:lang w:val="fr-FR"/>
              </w:rPr>
              <w:t xml:space="preserve">Dup aprobarea proiectului Legii privind modificarea și completarea unor acte legislative, care déjà </w:t>
            </w:r>
            <w:proofErr w:type="gramStart"/>
            <w:r>
              <w:rPr>
                <w:color w:val="000000" w:themeColor="text1"/>
                <w:sz w:val="24"/>
                <w:szCs w:val="24"/>
                <w:lang w:val="fr-FR"/>
              </w:rPr>
              <w:t>a</w:t>
            </w:r>
            <w:proofErr w:type="gramEnd"/>
            <w:r>
              <w:rPr>
                <w:color w:val="000000" w:themeColor="text1"/>
                <w:sz w:val="24"/>
                <w:szCs w:val="24"/>
                <w:lang w:val="fr-FR"/>
              </w:rPr>
              <w:t xml:space="preserve"> </w:t>
            </w:r>
            <w:r>
              <w:rPr>
                <w:color w:val="000000" w:themeColor="text1"/>
                <w:sz w:val="24"/>
                <w:szCs w:val="24"/>
                <w:lang w:val="fr-FR"/>
              </w:rPr>
              <w:lastRenderedPageBreak/>
              <w:t>trecut prima lectură în Parlament, în care sunt prevăzute modificări și completări la Legea nr. 116 din 18.05.2012, va fi promovat proiectul Hotărîrii Guvernului privind modul de instruire și atestare a personalului agenților economici, care desfășoară activități în domeniul securității industriale</w:t>
            </w:r>
          </w:p>
        </w:tc>
      </w:tr>
      <w:tr w:rsidR="00382851" w:rsidRPr="00BA4F78" w:rsidTr="007A34B0">
        <w:tc>
          <w:tcPr>
            <w:tcW w:w="675" w:type="dxa"/>
          </w:tcPr>
          <w:p w:rsidR="00382851" w:rsidRPr="00BA4F78" w:rsidRDefault="00382851" w:rsidP="00F55969">
            <w:pPr>
              <w:pStyle w:val="a3"/>
              <w:jc w:val="center"/>
              <w:rPr>
                <w:b/>
                <w:color w:val="000000" w:themeColor="text1"/>
                <w:lang w:val="ro-RO" w:eastAsia="x-none"/>
              </w:rPr>
            </w:pPr>
          </w:p>
        </w:tc>
        <w:tc>
          <w:tcPr>
            <w:tcW w:w="2552" w:type="dxa"/>
          </w:tcPr>
          <w:p w:rsidR="00382851" w:rsidRPr="00BA4F78" w:rsidRDefault="00382851" w:rsidP="00F55969">
            <w:pPr>
              <w:pStyle w:val="a3"/>
              <w:jc w:val="both"/>
              <w:rPr>
                <w:color w:val="000000" w:themeColor="text1"/>
                <w:lang w:val="ro-RO" w:eastAsia="x-none"/>
              </w:rPr>
            </w:pPr>
          </w:p>
        </w:tc>
        <w:tc>
          <w:tcPr>
            <w:tcW w:w="3544" w:type="dxa"/>
          </w:tcPr>
          <w:p w:rsidR="00382851" w:rsidRPr="00BA4F78" w:rsidRDefault="00382851" w:rsidP="00F55969">
            <w:pPr>
              <w:jc w:val="both"/>
              <w:rPr>
                <w:iCs/>
                <w:color w:val="000000" w:themeColor="text1"/>
                <w:sz w:val="24"/>
                <w:szCs w:val="24"/>
              </w:rPr>
            </w:pPr>
          </w:p>
        </w:tc>
        <w:tc>
          <w:tcPr>
            <w:tcW w:w="3544" w:type="dxa"/>
            <w:vAlign w:val="center"/>
          </w:tcPr>
          <w:p w:rsidR="00382851" w:rsidRPr="00BA4F78" w:rsidRDefault="00382851" w:rsidP="00F55969">
            <w:pPr>
              <w:ind w:firstLine="851"/>
              <w:jc w:val="both"/>
              <w:rPr>
                <w:i/>
                <w:color w:val="000000"/>
                <w:sz w:val="24"/>
                <w:szCs w:val="24"/>
              </w:rPr>
            </w:pPr>
            <w:r w:rsidRPr="00BA4F78">
              <w:rPr>
                <w:i/>
                <w:sz w:val="24"/>
                <w:szCs w:val="24"/>
              </w:rPr>
              <w:t>6. Centrele de instruire specializate în domeniul securității industriale urmează să elaboreze și să aprobe la organele abilitate, un model unic de documente emise la finele cursurilor de instruire: proces verbal, permis de exercitare. Documentele trebuie să conțină informații despre tipul și perioada cursurilor, specialitatea achiziționată și numele întreprinderii, precum și termenul de valabilitate a documentului. Opțional, în cazul instruirii primare, documentele vor conține informații despre conținuturile tematice studiate.</w:t>
            </w:r>
          </w:p>
          <w:p w:rsidR="00382851" w:rsidRPr="00BA4F78" w:rsidRDefault="00382851" w:rsidP="00F55969">
            <w:pPr>
              <w:ind w:firstLine="851"/>
              <w:jc w:val="both"/>
              <w:rPr>
                <w:i/>
                <w:color w:val="000000"/>
                <w:sz w:val="24"/>
                <w:szCs w:val="24"/>
              </w:rPr>
            </w:pPr>
            <w:r w:rsidRPr="00BA4F78">
              <w:rPr>
                <w:i/>
                <w:sz w:val="24"/>
                <w:szCs w:val="24"/>
              </w:rPr>
              <w:t>7.Centrele de instruire specializate în domeniu dispun de abilitatea de a recomanda promovarea sau modificarea categoriei de calificare a muncitorilor care susțin examen de atestare primară, în baza probelor de evaluare teoretice și practice, conform grilei de apreciere a competențelor, aprobate de către organele abilitate.</w:t>
            </w:r>
          </w:p>
          <w:p w:rsidR="00382851" w:rsidRPr="00BA4F78" w:rsidRDefault="00382851" w:rsidP="00F55969">
            <w:pPr>
              <w:ind w:firstLine="851"/>
              <w:jc w:val="both"/>
              <w:rPr>
                <w:i/>
                <w:color w:val="000000"/>
                <w:sz w:val="24"/>
                <w:szCs w:val="24"/>
              </w:rPr>
            </w:pPr>
            <w:r w:rsidRPr="00BA4F78">
              <w:rPr>
                <w:i/>
                <w:color w:val="000000"/>
                <w:sz w:val="24"/>
                <w:szCs w:val="24"/>
              </w:rPr>
              <w:t xml:space="preserve">8. Atestarea personalului tehnic-ingineresc care activează în domeniul securităţii industriale se efectuează de către comisia </w:t>
            </w:r>
            <w:r w:rsidRPr="00BA4F78">
              <w:rPr>
                <w:i/>
                <w:color w:val="000000"/>
                <w:sz w:val="24"/>
                <w:szCs w:val="24"/>
              </w:rPr>
              <w:lastRenderedPageBreak/>
              <w:t xml:space="preserve">creată în cadrul centrelor specializate de instruire, în a cărei componenţă se include în mod obligatoriu un reprezentant al organului de control şi supraveghere tehnică de stat, cu eliberarea permiselor de exercitare a activităţii în domeniul securităţii industriale. Atestarea periodică se efectuează o dată la 36 de luni. </w:t>
            </w:r>
          </w:p>
          <w:p w:rsidR="00382851" w:rsidRPr="00BA4F78" w:rsidRDefault="00382851" w:rsidP="00F55969">
            <w:pPr>
              <w:ind w:firstLine="851"/>
              <w:jc w:val="both"/>
              <w:rPr>
                <w:i/>
                <w:color w:val="000000"/>
                <w:sz w:val="24"/>
                <w:szCs w:val="24"/>
              </w:rPr>
            </w:pPr>
            <w:r w:rsidRPr="00BA4F78">
              <w:rPr>
                <w:i/>
                <w:color w:val="000000"/>
                <w:sz w:val="24"/>
                <w:szCs w:val="24"/>
              </w:rPr>
              <w:t xml:space="preserve">8. Personalul tehnic-ingineresc care activează în domeniul securităţii industriale trebuie să  aibă  studii  tehnice de profil. Până a fi admiși la efectuarea  unor lucrări, ce deferă de lucrările anterioare, inclusiv  transferul de la o organizație la altă, trebuie să fie supuși  atestării neordinare  şi  să  deţină  permis  de exercitare  respectiv. </w:t>
            </w:r>
          </w:p>
          <w:p w:rsidR="00382851" w:rsidRPr="00BA4F78" w:rsidRDefault="00382851" w:rsidP="00F55969">
            <w:pPr>
              <w:ind w:firstLine="851"/>
              <w:jc w:val="both"/>
              <w:rPr>
                <w:i/>
                <w:color w:val="000000"/>
                <w:sz w:val="24"/>
                <w:szCs w:val="24"/>
              </w:rPr>
            </w:pPr>
            <w:r w:rsidRPr="00BA4F78">
              <w:rPr>
                <w:i/>
                <w:color w:val="000000"/>
                <w:sz w:val="24"/>
                <w:szCs w:val="24"/>
              </w:rPr>
              <w:t xml:space="preserve">9. Muncitorii urmează a fi atestați, după un curs de instruire în cadrul centrelor specializate de instruire, cu participarea reprezentantului organului de control  şi  supravegherea  tehnică de stat. În urma atestării se eliberează permis de exercitare. Muncitorii, până a fi admiși la efectuarea  unor lucrări, ce diferă de lucrările anterioare, inclusiv  </w:t>
            </w:r>
            <w:r w:rsidRPr="00BA4F78">
              <w:rPr>
                <w:i/>
                <w:color w:val="000000"/>
                <w:sz w:val="24"/>
                <w:szCs w:val="24"/>
              </w:rPr>
              <w:lastRenderedPageBreak/>
              <w:t xml:space="preserve">transferul de la o organizație la altă, trebuie să fie instruiți și să susțină examene pentru a deţine  permis  de  exercitare  respectiv. </w:t>
            </w:r>
          </w:p>
          <w:p w:rsidR="00382851" w:rsidRPr="00BA4F78" w:rsidRDefault="00382851" w:rsidP="00F55969">
            <w:pPr>
              <w:ind w:firstLine="851"/>
              <w:jc w:val="both"/>
              <w:rPr>
                <w:i/>
                <w:color w:val="000000"/>
                <w:sz w:val="24"/>
                <w:szCs w:val="24"/>
              </w:rPr>
            </w:pPr>
            <w:r w:rsidRPr="00BA4F78">
              <w:rPr>
                <w:i/>
                <w:color w:val="000000"/>
                <w:sz w:val="24"/>
                <w:szCs w:val="24"/>
              </w:rPr>
              <w:t xml:space="preserve">Instruirea și atestarea periodică a personalului muncitoresc privind respectarea regulilor de  securitate  la  executarea  lucrărilor periculoase cu gaze,  se  realizează  o  dată  în 12 luni. </w:t>
            </w:r>
          </w:p>
          <w:p w:rsidR="00382851" w:rsidRPr="00BA4F78" w:rsidRDefault="00382851" w:rsidP="00F55969">
            <w:pPr>
              <w:ind w:firstLine="851"/>
              <w:jc w:val="both"/>
              <w:rPr>
                <w:i/>
                <w:color w:val="000000"/>
                <w:sz w:val="24"/>
                <w:szCs w:val="24"/>
              </w:rPr>
            </w:pPr>
            <w:r w:rsidRPr="00BA4F78">
              <w:rPr>
                <w:i/>
                <w:sz w:val="24"/>
                <w:szCs w:val="24"/>
              </w:rPr>
              <w:t>10.Toți muncitorii angajați în cadrul întreprinderilor de gaze, care activează în domeniul securității industriale și anume personalul controlorilor, urmează să fie instruiți și atestați conform rigorilor legii care reglementează instruirea și atestarea celorlalte categorii de muncitori din domeniu.</w:t>
            </w:r>
          </w:p>
          <w:p w:rsidR="00382851" w:rsidRPr="00BA4F78" w:rsidRDefault="00382851" w:rsidP="00F55969">
            <w:pPr>
              <w:ind w:firstLine="851"/>
              <w:jc w:val="both"/>
              <w:rPr>
                <w:i/>
                <w:color w:val="000000"/>
                <w:sz w:val="24"/>
                <w:szCs w:val="24"/>
              </w:rPr>
            </w:pPr>
            <w:r w:rsidRPr="00BA4F78">
              <w:rPr>
                <w:i/>
                <w:color w:val="000000"/>
                <w:sz w:val="24"/>
                <w:szCs w:val="24"/>
              </w:rPr>
              <w:t xml:space="preserve">11.Conducătorii auto care exploatează automobile reutilate pe combustibil gazos vor urma cursul de instruire primară conform programelor aprobate, procedura de atestare se va realiza conform termenilor: persoanele fizice, precum și cele juridice vor susține examenul de atestare periodică o dată în 2 ani. </w:t>
            </w:r>
          </w:p>
        </w:tc>
        <w:tc>
          <w:tcPr>
            <w:tcW w:w="1984" w:type="dxa"/>
          </w:tcPr>
          <w:p w:rsidR="00382851" w:rsidRPr="00BA4F78" w:rsidRDefault="00382851" w:rsidP="00F55969">
            <w:pPr>
              <w:pStyle w:val="a3"/>
              <w:jc w:val="center"/>
              <w:rPr>
                <w:color w:val="000000" w:themeColor="text1"/>
                <w:lang w:val="ro-RO" w:eastAsia="x-none"/>
              </w:rPr>
            </w:pPr>
          </w:p>
        </w:tc>
        <w:tc>
          <w:tcPr>
            <w:tcW w:w="2410" w:type="dxa"/>
          </w:tcPr>
          <w:p w:rsidR="00382851" w:rsidRPr="00BA4F78" w:rsidRDefault="00382851" w:rsidP="00F55969">
            <w:pPr>
              <w:jc w:val="both"/>
              <w:rPr>
                <w:color w:val="000000" w:themeColor="text1"/>
                <w:sz w:val="24"/>
                <w:szCs w:val="24"/>
                <w:lang w:val="fr-FR"/>
              </w:rPr>
            </w:pPr>
          </w:p>
        </w:tc>
      </w:tr>
      <w:tr w:rsidR="00382851" w:rsidRPr="00BA4F78" w:rsidTr="005F308C">
        <w:tc>
          <w:tcPr>
            <w:tcW w:w="675" w:type="dxa"/>
          </w:tcPr>
          <w:p w:rsidR="00382851" w:rsidRPr="00BA4F78" w:rsidRDefault="00382851" w:rsidP="00F55969">
            <w:pPr>
              <w:pStyle w:val="a3"/>
              <w:jc w:val="center"/>
              <w:rPr>
                <w:b/>
                <w:color w:val="000000" w:themeColor="text1"/>
                <w:lang w:val="ro-RO" w:eastAsia="x-none"/>
              </w:rPr>
            </w:pPr>
          </w:p>
        </w:tc>
        <w:tc>
          <w:tcPr>
            <w:tcW w:w="2552" w:type="dxa"/>
          </w:tcPr>
          <w:p w:rsidR="00382851" w:rsidRPr="00BA4F78" w:rsidRDefault="00382851" w:rsidP="00F55969">
            <w:pPr>
              <w:pStyle w:val="a3"/>
              <w:jc w:val="both"/>
              <w:rPr>
                <w:color w:val="000000" w:themeColor="text1"/>
                <w:lang w:val="ro-RO" w:eastAsia="x-none"/>
              </w:rPr>
            </w:pPr>
          </w:p>
        </w:tc>
        <w:tc>
          <w:tcPr>
            <w:tcW w:w="3544" w:type="dxa"/>
          </w:tcPr>
          <w:p w:rsidR="00382851" w:rsidRPr="00BA4F78" w:rsidRDefault="00382851" w:rsidP="00F55969">
            <w:pPr>
              <w:jc w:val="both"/>
              <w:rPr>
                <w:iCs/>
                <w:color w:val="000000" w:themeColor="text1"/>
                <w:sz w:val="24"/>
                <w:szCs w:val="24"/>
              </w:rPr>
            </w:pPr>
            <w:r w:rsidRPr="00BA4F78">
              <w:rPr>
                <w:iCs/>
                <w:color w:val="000000" w:themeColor="text1"/>
                <w:sz w:val="24"/>
                <w:szCs w:val="24"/>
              </w:rPr>
              <w:t>Pct.2, lit. b)</w:t>
            </w:r>
          </w:p>
        </w:tc>
        <w:tc>
          <w:tcPr>
            <w:tcW w:w="3544" w:type="dxa"/>
          </w:tcPr>
          <w:p w:rsidR="00382851" w:rsidRPr="00BA4F78" w:rsidRDefault="00382851" w:rsidP="005A0225">
            <w:pPr>
              <w:jc w:val="both"/>
              <w:rPr>
                <w:color w:val="000000" w:themeColor="text1"/>
                <w:sz w:val="24"/>
                <w:szCs w:val="24"/>
              </w:rPr>
            </w:pPr>
            <w:r w:rsidRPr="00BA4F78">
              <w:rPr>
                <w:color w:val="000000" w:themeColor="text1"/>
                <w:sz w:val="24"/>
                <w:szCs w:val="24"/>
              </w:rPr>
              <w:t>De expus în următoarea redacție:</w:t>
            </w:r>
          </w:p>
          <w:p w:rsidR="00382851" w:rsidRPr="00BA4F78" w:rsidRDefault="00382851" w:rsidP="005A0225">
            <w:pPr>
              <w:jc w:val="both"/>
              <w:rPr>
                <w:iCs/>
                <w:color w:val="000000" w:themeColor="text1"/>
                <w:sz w:val="24"/>
                <w:szCs w:val="24"/>
              </w:rPr>
            </w:pPr>
            <w:r w:rsidRPr="00BA4F78">
              <w:rPr>
                <w:color w:val="000000" w:themeColor="text1"/>
                <w:sz w:val="24"/>
                <w:szCs w:val="24"/>
              </w:rPr>
              <w:t xml:space="preserve">b) staţii de reglare  a presiunii gazelor (SRG), </w:t>
            </w:r>
            <w:r w:rsidRPr="00BA4F78">
              <w:rPr>
                <w:bCs/>
                <w:i/>
                <w:iCs/>
                <w:color w:val="000000" w:themeColor="text1"/>
                <w:sz w:val="24"/>
                <w:szCs w:val="24"/>
              </w:rPr>
              <w:t>staţii de reglare-</w:t>
            </w:r>
            <w:r w:rsidRPr="00BA4F78">
              <w:rPr>
                <w:bCs/>
                <w:i/>
                <w:iCs/>
                <w:color w:val="000000" w:themeColor="text1"/>
                <w:sz w:val="24"/>
                <w:szCs w:val="24"/>
              </w:rPr>
              <w:lastRenderedPageBreak/>
              <w:t>măsurare (SRM),</w:t>
            </w:r>
            <w:r w:rsidRPr="00BA4F78">
              <w:rPr>
                <w:color w:val="000000" w:themeColor="text1"/>
                <w:sz w:val="24"/>
                <w:szCs w:val="24"/>
              </w:rPr>
              <w:t xml:space="preserve">  posturi de reglare a presiunii gazelor (PRG), </w:t>
            </w:r>
            <w:r w:rsidRPr="00BA4F78">
              <w:rPr>
                <w:bCs/>
                <w:i/>
                <w:iCs/>
                <w:color w:val="000000" w:themeColor="text1"/>
                <w:sz w:val="24"/>
                <w:szCs w:val="24"/>
              </w:rPr>
              <w:t>post de reglare-măsurare (PRM)</w:t>
            </w:r>
            <w:r w:rsidRPr="00BA4F78">
              <w:rPr>
                <w:color w:val="000000" w:themeColor="text1"/>
                <w:sz w:val="24"/>
                <w:szCs w:val="24"/>
              </w:rPr>
              <w:t xml:space="preserve"> şi instalaţii de reglare a presiunii gazelor (IRG) </w:t>
            </w:r>
            <w:r w:rsidRPr="00BA4F78">
              <w:rPr>
                <w:bCs/>
                <w:i/>
                <w:iCs/>
                <w:color w:val="000000" w:themeColor="text1"/>
                <w:sz w:val="24"/>
                <w:szCs w:val="24"/>
              </w:rPr>
              <w:t>şi puncte de măsurare a gazelor naturale comerciale sau tehnologice ;</w:t>
            </w:r>
          </w:p>
        </w:tc>
        <w:tc>
          <w:tcPr>
            <w:tcW w:w="1984" w:type="dxa"/>
          </w:tcPr>
          <w:p w:rsidR="00382851" w:rsidRPr="00BA4F78" w:rsidRDefault="00BC3A93" w:rsidP="00F55969">
            <w:pPr>
              <w:pStyle w:val="a3"/>
              <w:jc w:val="center"/>
              <w:rPr>
                <w:color w:val="000000" w:themeColor="text1"/>
                <w:lang w:val="ro-RO" w:eastAsia="x-none"/>
              </w:rPr>
            </w:pPr>
            <w:r>
              <w:rPr>
                <w:color w:val="000000" w:themeColor="text1"/>
                <w:lang w:val="ro-RO" w:eastAsia="x-none"/>
              </w:rPr>
              <w:lastRenderedPageBreak/>
              <w:t>Se acceptă parțial</w:t>
            </w:r>
          </w:p>
        </w:tc>
        <w:tc>
          <w:tcPr>
            <w:tcW w:w="2410" w:type="dxa"/>
          </w:tcPr>
          <w:p w:rsidR="00382851" w:rsidRPr="00BA4F78" w:rsidRDefault="00BC3A93" w:rsidP="00F55969">
            <w:pPr>
              <w:jc w:val="both"/>
              <w:rPr>
                <w:color w:val="000000" w:themeColor="text1"/>
                <w:sz w:val="24"/>
                <w:szCs w:val="24"/>
                <w:lang w:val="fr-FR"/>
              </w:rPr>
            </w:pPr>
            <w:r>
              <w:rPr>
                <w:color w:val="000000" w:themeColor="text1"/>
                <w:sz w:val="24"/>
                <w:szCs w:val="24"/>
                <w:lang w:val="fr-FR"/>
              </w:rPr>
              <w:t>A fost completat punctul 2</w:t>
            </w:r>
          </w:p>
        </w:tc>
      </w:tr>
      <w:tr w:rsidR="00D14614" w:rsidRPr="00BA4F78" w:rsidTr="005F308C">
        <w:tc>
          <w:tcPr>
            <w:tcW w:w="675" w:type="dxa"/>
          </w:tcPr>
          <w:p w:rsidR="00D14614" w:rsidRPr="00BA4F78" w:rsidRDefault="00D14614" w:rsidP="00F55969">
            <w:pPr>
              <w:pStyle w:val="a3"/>
              <w:jc w:val="center"/>
              <w:rPr>
                <w:b/>
                <w:color w:val="000000" w:themeColor="text1"/>
                <w:lang w:val="ro-RO" w:eastAsia="x-none"/>
              </w:rPr>
            </w:pPr>
          </w:p>
        </w:tc>
        <w:tc>
          <w:tcPr>
            <w:tcW w:w="2552" w:type="dxa"/>
          </w:tcPr>
          <w:p w:rsidR="00D14614" w:rsidRPr="00BA4F78" w:rsidRDefault="00D14614" w:rsidP="00F55969">
            <w:pPr>
              <w:pStyle w:val="a3"/>
              <w:jc w:val="both"/>
              <w:rPr>
                <w:color w:val="000000" w:themeColor="text1"/>
                <w:lang w:val="ro-RO" w:eastAsia="x-none"/>
              </w:rPr>
            </w:pPr>
          </w:p>
        </w:tc>
        <w:tc>
          <w:tcPr>
            <w:tcW w:w="3544" w:type="dxa"/>
          </w:tcPr>
          <w:p w:rsidR="00D14614" w:rsidRPr="00BA4F78" w:rsidRDefault="00D14614" w:rsidP="00F55969">
            <w:pPr>
              <w:jc w:val="both"/>
              <w:rPr>
                <w:iCs/>
                <w:color w:val="000000" w:themeColor="text1"/>
                <w:sz w:val="24"/>
                <w:szCs w:val="24"/>
              </w:rPr>
            </w:pPr>
            <w:r w:rsidRPr="00BA4F78">
              <w:rPr>
                <w:iCs/>
                <w:color w:val="000000" w:themeColor="text1"/>
                <w:sz w:val="24"/>
                <w:szCs w:val="24"/>
              </w:rPr>
              <w:t>Pct.2, lit. c)</w:t>
            </w:r>
          </w:p>
        </w:tc>
        <w:tc>
          <w:tcPr>
            <w:tcW w:w="3544" w:type="dxa"/>
          </w:tcPr>
          <w:p w:rsidR="00D14614" w:rsidRPr="00BA4F78" w:rsidRDefault="00D14614" w:rsidP="00071008">
            <w:pPr>
              <w:jc w:val="both"/>
              <w:rPr>
                <w:color w:val="000000" w:themeColor="text1"/>
                <w:sz w:val="24"/>
                <w:szCs w:val="24"/>
              </w:rPr>
            </w:pPr>
            <w:r w:rsidRPr="00BA4F78">
              <w:rPr>
                <w:color w:val="000000" w:themeColor="text1"/>
                <w:sz w:val="24"/>
                <w:szCs w:val="24"/>
              </w:rPr>
              <w:t>De expus în următoarea redacție:</w:t>
            </w:r>
          </w:p>
          <w:p w:rsidR="00D14614" w:rsidRPr="00BA4F78" w:rsidRDefault="00D14614" w:rsidP="00071008">
            <w:pPr>
              <w:jc w:val="both"/>
              <w:rPr>
                <w:iCs/>
                <w:color w:val="000000" w:themeColor="text1"/>
                <w:sz w:val="24"/>
                <w:szCs w:val="24"/>
              </w:rPr>
            </w:pPr>
            <w:r w:rsidRPr="00BA4F78">
              <w:rPr>
                <w:color w:val="000000" w:themeColor="text1"/>
                <w:sz w:val="24"/>
                <w:szCs w:val="24"/>
              </w:rPr>
              <w:t xml:space="preserve">с) </w:t>
            </w:r>
            <w:r w:rsidRPr="00BA4F78">
              <w:rPr>
                <w:bCs/>
                <w:i/>
                <w:iCs/>
                <w:color w:val="000000" w:themeColor="text1"/>
                <w:sz w:val="24"/>
                <w:szCs w:val="24"/>
              </w:rPr>
              <w:t>staţii de depozitare şi îmbutiliere a gazelor lichifiate (SDÎG), staţii de îmbutiliere a gazelor lichifiate (SÎG), staţii de alimentarea automobilelor cu gaze lichefiate (SAAG) ,</w:t>
            </w:r>
            <w:r w:rsidRPr="00BA4F78">
              <w:rPr>
                <w:color w:val="000000" w:themeColor="text1"/>
                <w:sz w:val="24"/>
                <w:szCs w:val="24"/>
              </w:rPr>
              <w:t xml:space="preserve"> butelii individuale şi instalaţii de rezervoare de gaze lichefiate;</w:t>
            </w:r>
          </w:p>
        </w:tc>
        <w:tc>
          <w:tcPr>
            <w:tcW w:w="1984" w:type="dxa"/>
          </w:tcPr>
          <w:p w:rsidR="00D14614" w:rsidRPr="00BA4F78" w:rsidRDefault="00D14614" w:rsidP="00C6435B">
            <w:pPr>
              <w:pStyle w:val="a3"/>
              <w:jc w:val="center"/>
              <w:rPr>
                <w:color w:val="000000" w:themeColor="text1"/>
                <w:lang w:val="ro-RO" w:eastAsia="x-none"/>
              </w:rPr>
            </w:pPr>
            <w:r>
              <w:rPr>
                <w:color w:val="000000" w:themeColor="text1"/>
                <w:lang w:val="ro-RO" w:eastAsia="x-none"/>
              </w:rPr>
              <w:t>Se acceptă parțial</w:t>
            </w:r>
          </w:p>
        </w:tc>
        <w:tc>
          <w:tcPr>
            <w:tcW w:w="2410" w:type="dxa"/>
          </w:tcPr>
          <w:p w:rsidR="00D14614" w:rsidRPr="00BA4F78" w:rsidRDefault="00D14614" w:rsidP="00C6435B">
            <w:pPr>
              <w:jc w:val="both"/>
              <w:rPr>
                <w:color w:val="000000" w:themeColor="text1"/>
                <w:sz w:val="24"/>
                <w:szCs w:val="24"/>
                <w:lang w:val="fr-FR"/>
              </w:rPr>
            </w:pPr>
            <w:r>
              <w:rPr>
                <w:color w:val="000000" w:themeColor="text1"/>
                <w:sz w:val="24"/>
                <w:szCs w:val="24"/>
                <w:lang w:val="fr-FR"/>
              </w:rPr>
              <w:t>A fost completat punctul 2</w:t>
            </w: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F55969">
            <w:pPr>
              <w:jc w:val="both"/>
              <w:rPr>
                <w:iCs/>
                <w:color w:val="000000" w:themeColor="text1"/>
                <w:sz w:val="24"/>
                <w:szCs w:val="24"/>
              </w:rPr>
            </w:pPr>
            <w:r w:rsidRPr="00BA4F78">
              <w:rPr>
                <w:iCs/>
                <w:color w:val="000000" w:themeColor="text1"/>
                <w:sz w:val="24"/>
                <w:szCs w:val="24"/>
              </w:rPr>
              <w:t>Pct. 2, lit. e)</w:t>
            </w:r>
          </w:p>
        </w:tc>
        <w:tc>
          <w:tcPr>
            <w:tcW w:w="3544" w:type="dxa"/>
          </w:tcPr>
          <w:p w:rsidR="00564899" w:rsidRPr="00BA4F78" w:rsidRDefault="00564899" w:rsidP="00067970">
            <w:pPr>
              <w:jc w:val="both"/>
              <w:rPr>
                <w:color w:val="000000" w:themeColor="text1"/>
                <w:sz w:val="24"/>
                <w:szCs w:val="24"/>
              </w:rPr>
            </w:pPr>
            <w:r w:rsidRPr="00BA4F78">
              <w:rPr>
                <w:color w:val="000000" w:themeColor="text1"/>
                <w:sz w:val="24"/>
                <w:szCs w:val="24"/>
              </w:rPr>
              <w:t>De expus în următoarea redacție:</w:t>
            </w:r>
          </w:p>
          <w:p w:rsidR="00564899" w:rsidRPr="00BA4F78" w:rsidRDefault="00564899" w:rsidP="00067970">
            <w:pPr>
              <w:jc w:val="both"/>
              <w:rPr>
                <w:iCs/>
                <w:color w:val="000000" w:themeColor="text1"/>
                <w:sz w:val="24"/>
                <w:szCs w:val="24"/>
              </w:rPr>
            </w:pPr>
            <w:r w:rsidRPr="00BA4F78">
              <w:rPr>
                <w:color w:val="000000" w:themeColor="text1"/>
                <w:sz w:val="24"/>
                <w:szCs w:val="24"/>
              </w:rPr>
              <w:t>e) conducte interioare de gaze și instalaţii utilizatoare de gaze ale consumatorilor casnici;</w:t>
            </w:r>
          </w:p>
        </w:tc>
        <w:tc>
          <w:tcPr>
            <w:tcW w:w="1984" w:type="dxa"/>
          </w:tcPr>
          <w:p w:rsidR="00564899" w:rsidRPr="00BA4F78" w:rsidRDefault="00564899" w:rsidP="00C6435B">
            <w:pPr>
              <w:pStyle w:val="a3"/>
              <w:jc w:val="center"/>
              <w:rPr>
                <w:color w:val="000000" w:themeColor="text1"/>
                <w:lang w:val="ro-RO" w:eastAsia="x-none"/>
              </w:rPr>
            </w:pPr>
            <w:r>
              <w:rPr>
                <w:color w:val="000000" w:themeColor="text1"/>
                <w:lang w:val="ro-RO" w:eastAsia="x-none"/>
              </w:rPr>
              <w:t>Se acceptă parțial</w:t>
            </w:r>
          </w:p>
        </w:tc>
        <w:tc>
          <w:tcPr>
            <w:tcW w:w="2410" w:type="dxa"/>
          </w:tcPr>
          <w:p w:rsidR="00564899" w:rsidRPr="00BA4F78" w:rsidRDefault="00564899" w:rsidP="00C6435B">
            <w:pPr>
              <w:jc w:val="both"/>
              <w:rPr>
                <w:color w:val="000000" w:themeColor="text1"/>
                <w:sz w:val="24"/>
                <w:szCs w:val="24"/>
                <w:lang w:val="fr-FR"/>
              </w:rPr>
            </w:pPr>
            <w:r>
              <w:rPr>
                <w:color w:val="000000" w:themeColor="text1"/>
                <w:sz w:val="24"/>
                <w:szCs w:val="24"/>
                <w:lang w:val="fr-FR"/>
              </w:rPr>
              <w:t>A fost completat punctul 2</w:t>
            </w: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F55969">
            <w:pPr>
              <w:jc w:val="both"/>
              <w:rPr>
                <w:iCs/>
                <w:color w:val="000000" w:themeColor="text1"/>
                <w:sz w:val="24"/>
                <w:szCs w:val="24"/>
              </w:rPr>
            </w:pPr>
          </w:p>
        </w:tc>
        <w:tc>
          <w:tcPr>
            <w:tcW w:w="3544" w:type="dxa"/>
          </w:tcPr>
          <w:p w:rsidR="00564899" w:rsidRPr="00BA4F78" w:rsidRDefault="00564899" w:rsidP="00AE5551">
            <w:pPr>
              <w:rPr>
                <w:color w:val="000000" w:themeColor="text1"/>
                <w:sz w:val="24"/>
                <w:szCs w:val="24"/>
              </w:rPr>
            </w:pPr>
            <w:r w:rsidRPr="00BA4F78">
              <w:rPr>
                <w:color w:val="000000" w:themeColor="text1"/>
                <w:sz w:val="24"/>
                <w:szCs w:val="24"/>
              </w:rPr>
              <w:t xml:space="preserve">De adaugat subpunctul k) în următoarea redacție: </w:t>
            </w:r>
          </w:p>
          <w:p w:rsidR="00564899" w:rsidRPr="00BA4F78" w:rsidRDefault="00564899" w:rsidP="00AE5551">
            <w:pPr>
              <w:jc w:val="both"/>
              <w:rPr>
                <w:iCs/>
                <w:color w:val="000000" w:themeColor="text1"/>
                <w:sz w:val="24"/>
                <w:szCs w:val="24"/>
              </w:rPr>
            </w:pPr>
            <w:r w:rsidRPr="00BA4F78">
              <w:rPr>
                <w:color w:val="000000" w:themeColor="text1"/>
                <w:sz w:val="24"/>
                <w:szCs w:val="24"/>
              </w:rPr>
              <w:t>k) Conducte interioare de gaze şi instalaţii utilizatoare de gaze ale întrerinderilor  industriale, agricole, servicii comunale a populaţiei și clădirilor publice.</w:t>
            </w:r>
          </w:p>
        </w:tc>
        <w:tc>
          <w:tcPr>
            <w:tcW w:w="1984" w:type="dxa"/>
          </w:tcPr>
          <w:p w:rsidR="00564899" w:rsidRPr="00BA4F78" w:rsidRDefault="00564899" w:rsidP="00C6435B">
            <w:pPr>
              <w:pStyle w:val="a3"/>
              <w:jc w:val="center"/>
              <w:rPr>
                <w:color w:val="000000" w:themeColor="text1"/>
                <w:lang w:val="ro-RO" w:eastAsia="x-none"/>
              </w:rPr>
            </w:pPr>
            <w:r>
              <w:rPr>
                <w:color w:val="000000" w:themeColor="text1"/>
                <w:lang w:val="ro-RO" w:eastAsia="x-none"/>
              </w:rPr>
              <w:t>Se acceptă parțial</w:t>
            </w:r>
          </w:p>
        </w:tc>
        <w:tc>
          <w:tcPr>
            <w:tcW w:w="2410" w:type="dxa"/>
          </w:tcPr>
          <w:p w:rsidR="00564899" w:rsidRPr="00BA4F78" w:rsidRDefault="00564899" w:rsidP="00C6435B">
            <w:pPr>
              <w:jc w:val="both"/>
              <w:rPr>
                <w:color w:val="000000" w:themeColor="text1"/>
                <w:sz w:val="24"/>
                <w:szCs w:val="24"/>
                <w:lang w:val="fr-FR"/>
              </w:rPr>
            </w:pPr>
            <w:r>
              <w:rPr>
                <w:color w:val="000000" w:themeColor="text1"/>
                <w:sz w:val="24"/>
                <w:szCs w:val="24"/>
                <w:lang w:val="fr-FR"/>
              </w:rPr>
              <w:t>A fost completat punctul 2</w:t>
            </w: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F55969">
            <w:pPr>
              <w:jc w:val="both"/>
              <w:rPr>
                <w:iCs/>
                <w:color w:val="000000" w:themeColor="text1"/>
                <w:sz w:val="24"/>
                <w:szCs w:val="24"/>
              </w:rPr>
            </w:pPr>
            <w:r w:rsidRPr="00BA4F78">
              <w:rPr>
                <w:iCs/>
                <w:color w:val="000000" w:themeColor="text1"/>
                <w:sz w:val="24"/>
                <w:szCs w:val="24"/>
              </w:rPr>
              <w:t>Pct. 4</w:t>
            </w:r>
          </w:p>
        </w:tc>
        <w:tc>
          <w:tcPr>
            <w:tcW w:w="3544" w:type="dxa"/>
          </w:tcPr>
          <w:p w:rsidR="00564899" w:rsidRPr="00BA4F78" w:rsidRDefault="00564899" w:rsidP="008B30AF">
            <w:pPr>
              <w:jc w:val="both"/>
              <w:rPr>
                <w:color w:val="000000" w:themeColor="text1"/>
                <w:sz w:val="24"/>
                <w:szCs w:val="24"/>
                <w:u w:val="single"/>
              </w:rPr>
            </w:pPr>
            <w:r w:rsidRPr="00BA4F78">
              <w:rPr>
                <w:color w:val="000000" w:themeColor="text1"/>
                <w:sz w:val="24"/>
                <w:szCs w:val="24"/>
                <w:u w:val="single"/>
              </w:rPr>
              <w:t>De expus în următoarea redacție:</w:t>
            </w:r>
          </w:p>
          <w:p w:rsidR="00564899" w:rsidRPr="00BA4F78" w:rsidRDefault="00564899" w:rsidP="008B30AF">
            <w:pPr>
              <w:jc w:val="both"/>
              <w:rPr>
                <w:iCs/>
                <w:color w:val="000000" w:themeColor="text1"/>
                <w:sz w:val="24"/>
                <w:szCs w:val="24"/>
              </w:rPr>
            </w:pPr>
            <w:r w:rsidRPr="00BA4F78">
              <w:rPr>
                <w:color w:val="000000" w:themeColor="text1"/>
                <w:sz w:val="24"/>
                <w:szCs w:val="24"/>
              </w:rPr>
              <w:t xml:space="preserve">Sistemele </w:t>
            </w:r>
            <w:r w:rsidRPr="00BA4F78">
              <w:rPr>
                <w:bCs/>
                <w:iCs/>
                <w:color w:val="000000" w:themeColor="text1"/>
                <w:sz w:val="24"/>
                <w:szCs w:val="24"/>
              </w:rPr>
              <w:t>de distribuţie şi obiectele aferente lor, inclusiv:</w:t>
            </w:r>
            <w:r w:rsidRPr="00BA4F78">
              <w:rPr>
                <w:bCs/>
                <w:iCs/>
                <w:color w:val="000000" w:themeColor="text1"/>
                <w:sz w:val="24"/>
                <w:szCs w:val="24"/>
              </w:rPr>
              <w:br/>
              <w:t>- staţii de reglare a presiunii gazelor (PRG)</w:t>
            </w:r>
            <w:r w:rsidRPr="00BA4F78">
              <w:rPr>
                <w:bCs/>
                <w:iCs/>
                <w:color w:val="000000" w:themeColor="text1"/>
                <w:sz w:val="24"/>
                <w:szCs w:val="24"/>
              </w:rPr>
              <w:br/>
              <w:t>- posturI de reglare a presiunii gazelor (PRG)</w:t>
            </w:r>
            <w:r w:rsidRPr="00BA4F78">
              <w:rPr>
                <w:bCs/>
                <w:iCs/>
                <w:color w:val="000000" w:themeColor="text1"/>
                <w:sz w:val="24"/>
                <w:szCs w:val="24"/>
              </w:rPr>
              <w:br/>
            </w:r>
            <w:r w:rsidRPr="00BA4F78">
              <w:rPr>
                <w:bCs/>
                <w:iCs/>
                <w:color w:val="000000" w:themeColor="text1"/>
                <w:sz w:val="24"/>
                <w:szCs w:val="24"/>
              </w:rPr>
              <w:lastRenderedPageBreak/>
              <w:t>- mijloace de protecţie electrochimică contra coroziunii conductelor şi recepientelor din oţel</w:t>
            </w:r>
            <w:r w:rsidRPr="00BA4F78">
              <w:rPr>
                <w:bCs/>
                <w:iCs/>
                <w:color w:val="000000" w:themeColor="text1"/>
                <w:sz w:val="24"/>
                <w:szCs w:val="24"/>
              </w:rPr>
              <w:br/>
              <w:t>- staţii de evidenţă şi măsurare a consumului de gaze</w:t>
            </w:r>
            <w:r w:rsidRPr="00BA4F78">
              <w:rPr>
                <w:bCs/>
                <w:iCs/>
                <w:color w:val="000000" w:themeColor="text1"/>
                <w:sz w:val="24"/>
                <w:szCs w:val="24"/>
              </w:rPr>
              <w:br/>
              <w:t>- conducte, reţele de destribuţie,</w:t>
            </w:r>
            <w:r w:rsidRPr="00BA4F78">
              <w:rPr>
                <w:bCs/>
                <w:iCs/>
                <w:color w:val="000000" w:themeColor="text1"/>
                <w:sz w:val="24"/>
                <w:szCs w:val="24"/>
              </w:rPr>
              <w:br/>
              <w:t>Instalaţii de gaze petroliere lichefiate, inclusiv:</w:t>
            </w:r>
            <w:r w:rsidRPr="00BA4F78">
              <w:rPr>
                <w:bCs/>
                <w:iCs/>
                <w:color w:val="000000" w:themeColor="text1"/>
                <w:sz w:val="24"/>
                <w:szCs w:val="24"/>
              </w:rPr>
              <w:br/>
              <w:t>-staţii de depozitare şi îmbutiliere a gazelor,</w:t>
            </w:r>
            <w:r w:rsidRPr="00BA4F78">
              <w:rPr>
                <w:bCs/>
                <w:iCs/>
                <w:color w:val="000000" w:themeColor="text1"/>
                <w:sz w:val="24"/>
                <w:szCs w:val="24"/>
              </w:rPr>
              <w:br/>
              <w:t>-staţii de alimentare cu gaze a automobilelor,</w:t>
            </w:r>
            <w:r w:rsidRPr="00BA4F78">
              <w:rPr>
                <w:bCs/>
                <w:iCs/>
                <w:color w:val="000000" w:themeColor="text1"/>
                <w:sz w:val="24"/>
                <w:szCs w:val="24"/>
              </w:rPr>
              <w:br/>
              <w:t>- staţii de îmbutiliere a gazelor,</w:t>
            </w:r>
            <w:r w:rsidRPr="00BA4F78">
              <w:rPr>
                <w:bCs/>
                <w:iCs/>
                <w:color w:val="000000" w:themeColor="text1"/>
                <w:sz w:val="24"/>
                <w:szCs w:val="24"/>
              </w:rPr>
              <w:br/>
              <w:t>-sisteme de depozitare şi destribuţie.</w:t>
            </w:r>
            <w:r w:rsidRPr="00BA4F78">
              <w:rPr>
                <w:bCs/>
                <w:iCs/>
                <w:color w:val="000000" w:themeColor="text1"/>
                <w:sz w:val="24"/>
                <w:szCs w:val="24"/>
              </w:rPr>
              <w:br/>
              <w:t xml:space="preserve">Instalaţii de gaze industrial tehnologice şi agricole.Instalaţii de gaze ale centralelor electotermice şi termice cu capacitatea termică unitară mai mare de 100 kW.    </w:t>
            </w:r>
            <w:r w:rsidRPr="00BA4F78">
              <w:rPr>
                <w:bCs/>
                <w:iCs/>
                <w:color w:val="000000" w:themeColor="text1"/>
                <w:sz w:val="24"/>
                <w:szCs w:val="24"/>
              </w:rPr>
              <w:br/>
              <w:t>Accesorii de securitate pentru instalaţiile, echipamentele şi aparatele utilizate la obiectele industrial periculoase.</w:t>
            </w:r>
            <w:r w:rsidRPr="00BA4F78">
              <w:rPr>
                <w:bCs/>
                <w:iCs/>
                <w:color w:val="000000" w:themeColor="text1"/>
                <w:sz w:val="24"/>
                <w:szCs w:val="24"/>
              </w:rPr>
              <w:br/>
              <w:t xml:space="preserve"> se consideră obiecte industriale periculoase și sunt reglementate de Legea nr. 116 din 18.05.2012 privind securitatea industrială a obiectelor industriale periculoase (Monitorul Oficial al Republicii Moldova, 2012, nr. 135-141, art. 445), fiind supuse controlului și </w:t>
            </w:r>
            <w:r w:rsidRPr="00BA4F78">
              <w:rPr>
                <w:bCs/>
                <w:iCs/>
                <w:color w:val="000000" w:themeColor="text1"/>
                <w:sz w:val="24"/>
                <w:szCs w:val="24"/>
              </w:rPr>
              <w:lastRenderedPageBreak/>
              <w:t>supravegherii tehnice de stat de către Inspectoratul Principal de Stat pentru Supravegherea Tehnică a Obiectelor Industriale Periculoase (în continuare – Organul de control și supraveghere tehnică de stat).</w:t>
            </w:r>
          </w:p>
        </w:tc>
        <w:tc>
          <w:tcPr>
            <w:tcW w:w="1984" w:type="dxa"/>
          </w:tcPr>
          <w:p w:rsidR="00564899" w:rsidRPr="00BA4F78" w:rsidRDefault="00AE7CEF" w:rsidP="00F55969">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564899" w:rsidRPr="00BA4F78" w:rsidRDefault="00AE7CEF" w:rsidP="00F55969">
            <w:pPr>
              <w:jc w:val="both"/>
              <w:rPr>
                <w:color w:val="000000" w:themeColor="text1"/>
                <w:sz w:val="24"/>
                <w:szCs w:val="24"/>
                <w:lang w:val="fr-FR"/>
              </w:rPr>
            </w:pPr>
            <w:r>
              <w:rPr>
                <w:color w:val="000000" w:themeColor="text1"/>
                <w:sz w:val="24"/>
                <w:szCs w:val="24"/>
                <w:lang w:val="fr-FR"/>
              </w:rPr>
              <w:t>A fost expus prin aspectul Legii nr. 116 din 18.05.2012</w:t>
            </w:r>
            <w:r w:rsidR="00855AF0">
              <w:rPr>
                <w:color w:val="000000" w:themeColor="text1"/>
                <w:sz w:val="24"/>
                <w:szCs w:val="24"/>
                <w:lang w:val="fr-FR"/>
              </w:rPr>
              <w:t xml:space="preserve"> și a prevederilor cerințelor minime</w:t>
            </w: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F55969">
            <w:pPr>
              <w:jc w:val="both"/>
              <w:rPr>
                <w:iCs/>
                <w:color w:val="000000" w:themeColor="text1"/>
                <w:sz w:val="24"/>
                <w:szCs w:val="24"/>
              </w:rPr>
            </w:pPr>
            <w:r w:rsidRPr="00BA4F78">
              <w:rPr>
                <w:iCs/>
                <w:color w:val="000000" w:themeColor="text1"/>
                <w:sz w:val="24"/>
                <w:szCs w:val="24"/>
              </w:rPr>
              <w:t>Pct. 5</w:t>
            </w:r>
          </w:p>
        </w:tc>
        <w:tc>
          <w:tcPr>
            <w:tcW w:w="3544" w:type="dxa"/>
          </w:tcPr>
          <w:p w:rsidR="00564899" w:rsidRPr="00BA4F78" w:rsidRDefault="00564899" w:rsidP="00892E83">
            <w:pPr>
              <w:jc w:val="both"/>
              <w:rPr>
                <w:bCs/>
                <w:iCs/>
                <w:color w:val="000000" w:themeColor="text1"/>
                <w:sz w:val="24"/>
                <w:szCs w:val="24"/>
              </w:rPr>
            </w:pPr>
            <w:r w:rsidRPr="00BA4F78">
              <w:rPr>
                <w:color w:val="000000" w:themeColor="text1"/>
                <w:sz w:val="24"/>
                <w:szCs w:val="24"/>
              </w:rPr>
              <w:t xml:space="preserve">Supravegherea tehnică la exploatarea sistemelor </w:t>
            </w:r>
            <w:r w:rsidRPr="00BA4F78">
              <w:rPr>
                <w:bCs/>
                <w:iCs/>
                <w:color w:val="000000" w:themeColor="text1"/>
                <w:sz w:val="24"/>
                <w:szCs w:val="24"/>
              </w:rPr>
              <w:t>şi utilajelor de gaze la obiectele social-comunale cu capacitatea termică unitară pînă la 100 kW se efectuează de către operatorul reţele de distribuţie (operator de reţea.)</w:t>
            </w:r>
          </w:p>
          <w:p w:rsidR="00564899" w:rsidRPr="00BA4F78" w:rsidRDefault="00564899" w:rsidP="00892E83">
            <w:pPr>
              <w:jc w:val="both"/>
              <w:rPr>
                <w:iCs/>
                <w:color w:val="000000" w:themeColor="text1"/>
                <w:sz w:val="24"/>
                <w:szCs w:val="24"/>
              </w:rPr>
            </w:pPr>
            <w:r w:rsidRPr="00BA4F78">
              <w:rPr>
                <w:bCs/>
                <w:iCs/>
                <w:color w:val="000000" w:themeColor="text1"/>
                <w:sz w:val="24"/>
                <w:szCs w:val="24"/>
              </w:rPr>
              <w:t>- de explicat detailat noţiunea “capacitatea termică unitară pînă la 100 kw”(să se stipuleze în ce cazuri de utilizare a mai multor cazane în o încăpere, capacitatea termică unitară se consideră  pînă la 100 kw).</w:t>
            </w:r>
          </w:p>
        </w:tc>
        <w:tc>
          <w:tcPr>
            <w:tcW w:w="1984" w:type="dxa"/>
          </w:tcPr>
          <w:p w:rsidR="00564899" w:rsidRPr="00BA4F78" w:rsidRDefault="009007F1"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9007F1" w:rsidP="00F55969">
            <w:pPr>
              <w:jc w:val="both"/>
              <w:rPr>
                <w:color w:val="000000" w:themeColor="text1"/>
                <w:sz w:val="24"/>
                <w:szCs w:val="24"/>
                <w:lang w:val="fr-FR"/>
              </w:rPr>
            </w:pPr>
            <w:r>
              <w:rPr>
                <w:color w:val="000000" w:themeColor="text1"/>
                <w:sz w:val="24"/>
                <w:szCs w:val="24"/>
                <w:lang w:val="fr-FR"/>
              </w:rPr>
              <w:t>A fost introdusă noțiunea corespunzătoare</w:t>
            </w: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F55969">
            <w:pPr>
              <w:jc w:val="both"/>
              <w:rPr>
                <w:iCs/>
                <w:color w:val="000000" w:themeColor="text1"/>
                <w:sz w:val="24"/>
                <w:szCs w:val="24"/>
              </w:rPr>
            </w:pPr>
            <w:r w:rsidRPr="00BA4F78">
              <w:rPr>
                <w:iCs/>
                <w:color w:val="000000" w:themeColor="text1"/>
                <w:sz w:val="24"/>
                <w:szCs w:val="24"/>
              </w:rPr>
              <w:t>Pct. 8</w:t>
            </w:r>
          </w:p>
        </w:tc>
        <w:tc>
          <w:tcPr>
            <w:tcW w:w="3544" w:type="dxa"/>
          </w:tcPr>
          <w:p w:rsidR="00564899" w:rsidRPr="00BA4F78" w:rsidRDefault="00564899" w:rsidP="00DC2C9D">
            <w:pPr>
              <w:jc w:val="both"/>
              <w:rPr>
                <w:color w:val="000000" w:themeColor="text1"/>
                <w:sz w:val="24"/>
                <w:szCs w:val="24"/>
              </w:rPr>
            </w:pPr>
            <w:r w:rsidRPr="00BA4F78">
              <w:rPr>
                <w:color w:val="000000" w:themeColor="text1"/>
                <w:sz w:val="24"/>
                <w:szCs w:val="24"/>
              </w:rPr>
              <w:t>De expus în următoarea redacție:</w:t>
            </w:r>
          </w:p>
          <w:p w:rsidR="00564899" w:rsidRPr="00BA4F78" w:rsidRDefault="00564899" w:rsidP="00DC2C9D">
            <w:pPr>
              <w:jc w:val="both"/>
              <w:rPr>
                <w:color w:val="000000" w:themeColor="text1"/>
                <w:sz w:val="24"/>
                <w:szCs w:val="24"/>
              </w:rPr>
            </w:pPr>
            <w:r w:rsidRPr="00BA4F78">
              <w:rPr>
                <w:color w:val="000000" w:themeColor="text1"/>
                <w:sz w:val="24"/>
                <w:szCs w:val="24"/>
              </w:rPr>
              <w:t xml:space="preserve">Sistemele de aprovizionare cu gaze ale consumatorilor </w:t>
            </w:r>
            <w:r w:rsidRPr="00BA4F78">
              <w:rPr>
                <w:bCs/>
                <w:iCs/>
                <w:color w:val="000000" w:themeColor="text1"/>
                <w:sz w:val="24"/>
                <w:szCs w:val="24"/>
              </w:rPr>
              <w:t>finali</w:t>
            </w:r>
            <w:r w:rsidRPr="00BA4F78">
              <w:rPr>
                <w:color w:val="000000" w:themeColor="text1"/>
                <w:sz w:val="24"/>
                <w:szCs w:val="24"/>
              </w:rPr>
              <w:t xml:space="preserve"> trebuie să asigure </w:t>
            </w:r>
            <w:r w:rsidRPr="00BA4F78">
              <w:rPr>
                <w:bCs/>
                <w:iCs/>
                <w:color w:val="000000" w:themeColor="text1"/>
                <w:sz w:val="24"/>
                <w:szCs w:val="24"/>
              </w:rPr>
              <w:t>furnizarea fiabilă şi continuă a gazelor naturale</w:t>
            </w:r>
            <w:r w:rsidRPr="00BA4F78">
              <w:rPr>
                <w:color w:val="000000" w:themeColor="text1"/>
                <w:sz w:val="24"/>
                <w:szCs w:val="24"/>
              </w:rPr>
              <w:t>, precum şi posibilitatea deconectării operative a tronsoanelor conductelor de gaze ale cartierelor, întreprinderilor industriale, agricole şi de menire social-comunală şi fiecărui consumator în parte.</w:t>
            </w:r>
          </w:p>
          <w:p w:rsidR="00564899" w:rsidRPr="00BA4F78" w:rsidRDefault="00564899" w:rsidP="00F55969">
            <w:pPr>
              <w:jc w:val="both"/>
              <w:rPr>
                <w:iCs/>
                <w:color w:val="000000" w:themeColor="text1"/>
                <w:sz w:val="24"/>
                <w:szCs w:val="24"/>
              </w:rPr>
            </w:pPr>
          </w:p>
        </w:tc>
        <w:tc>
          <w:tcPr>
            <w:tcW w:w="1984" w:type="dxa"/>
          </w:tcPr>
          <w:p w:rsidR="00564899" w:rsidRPr="00BA4F78" w:rsidRDefault="00383D8B" w:rsidP="00F55969">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4899" w:rsidRPr="00BA4F78" w:rsidRDefault="00564899" w:rsidP="00F55969">
            <w:pPr>
              <w:jc w:val="both"/>
              <w:rPr>
                <w:color w:val="000000" w:themeColor="text1"/>
                <w:sz w:val="24"/>
                <w:szCs w:val="24"/>
                <w:lang w:val="fr-FR"/>
              </w:rPr>
            </w:pP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226270">
            <w:pPr>
              <w:tabs>
                <w:tab w:val="left" w:pos="2280"/>
              </w:tabs>
              <w:jc w:val="both"/>
              <w:rPr>
                <w:iCs/>
                <w:color w:val="000000" w:themeColor="text1"/>
                <w:sz w:val="24"/>
                <w:szCs w:val="24"/>
              </w:rPr>
            </w:pPr>
            <w:r w:rsidRPr="00BA4F78">
              <w:rPr>
                <w:iCs/>
                <w:color w:val="000000" w:themeColor="text1"/>
                <w:sz w:val="24"/>
                <w:szCs w:val="24"/>
              </w:rPr>
              <w:t>Pct. 9</w:t>
            </w:r>
          </w:p>
        </w:tc>
        <w:tc>
          <w:tcPr>
            <w:tcW w:w="3544" w:type="dxa"/>
          </w:tcPr>
          <w:p w:rsidR="00564899" w:rsidRPr="00BA4F78" w:rsidRDefault="00564899" w:rsidP="009A557C">
            <w:pPr>
              <w:jc w:val="both"/>
              <w:rPr>
                <w:color w:val="000000" w:themeColor="text1"/>
                <w:sz w:val="24"/>
                <w:szCs w:val="24"/>
                <w:u w:val="single"/>
              </w:rPr>
            </w:pPr>
            <w:r w:rsidRPr="00BA4F78">
              <w:rPr>
                <w:color w:val="000000" w:themeColor="text1"/>
                <w:sz w:val="24"/>
                <w:szCs w:val="24"/>
                <w:u w:val="single"/>
              </w:rPr>
              <w:t>De expus în următoarea redacție:</w:t>
            </w:r>
          </w:p>
          <w:p w:rsidR="00564899" w:rsidRPr="00BA4F78" w:rsidRDefault="00564899" w:rsidP="009A557C">
            <w:pPr>
              <w:rPr>
                <w:color w:val="000000" w:themeColor="text1"/>
                <w:sz w:val="24"/>
                <w:szCs w:val="24"/>
              </w:rPr>
            </w:pPr>
            <w:r w:rsidRPr="00BA4F78">
              <w:rPr>
                <w:color w:val="000000" w:themeColor="text1"/>
                <w:sz w:val="24"/>
                <w:szCs w:val="24"/>
              </w:rPr>
              <w:t>Elaborarea documentaţiei de proiect şi deviz se efectuează în baza studiului de fezabilitate şi proiectare, avizului de racordare la reţelele de gaze, temei de proiectare, contractului şi schemei generale de aprovizionare cu gaze, normelor în construcţii şi prezentei Reglementări tehnice.</w:t>
            </w:r>
          </w:p>
          <w:p w:rsidR="00564899" w:rsidRPr="00BA4F78" w:rsidRDefault="00564899" w:rsidP="009A557C">
            <w:pPr>
              <w:jc w:val="both"/>
              <w:rPr>
                <w:iCs/>
                <w:color w:val="000000" w:themeColor="text1"/>
                <w:sz w:val="24"/>
                <w:szCs w:val="24"/>
              </w:rPr>
            </w:pPr>
            <w:r w:rsidRPr="00BA4F78">
              <w:rPr>
                <w:color w:val="000000" w:themeColor="text1"/>
                <w:sz w:val="24"/>
                <w:szCs w:val="24"/>
              </w:rPr>
              <w:t>De specificat, la care tip de consumatori se referă cerinţele date. Adăugător de indicat după „condiţii tehnice”/”aviz de racordare”.</w:t>
            </w:r>
          </w:p>
        </w:tc>
        <w:tc>
          <w:tcPr>
            <w:tcW w:w="1984" w:type="dxa"/>
          </w:tcPr>
          <w:p w:rsidR="00564899" w:rsidRPr="00BA4F78" w:rsidRDefault="00383D8B"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F55969">
            <w:pPr>
              <w:jc w:val="both"/>
              <w:rPr>
                <w:color w:val="000000" w:themeColor="text1"/>
                <w:sz w:val="24"/>
                <w:szCs w:val="24"/>
                <w:lang w:val="fr-FR"/>
              </w:rPr>
            </w:pP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226270">
            <w:pPr>
              <w:tabs>
                <w:tab w:val="left" w:pos="2280"/>
              </w:tabs>
              <w:jc w:val="both"/>
              <w:rPr>
                <w:iCs/>
                <w:color w:val="000000" w:themeColor="text1"/>
                <w:sz w:val="24"/>
                <w:szCs w:val="24"/>
              </w:rPr>
            </w:pPr>
            <w:r w:rsidRPr="00BA4F78">
              <w:rPr>
                <w:iCs/>
                <w:color w:val="000000" w:themeColor="text1"/>
                <w:sz w:val="24"/>
                <w:szCs w:val="24"/>
              </w:rPr>
              <w:t>Pct. 12</w:t>
            </w:r>
          </w:p>
        </w:tc>
        <w:tc>
          <w:tcPr>
            <w:tcW w:w="3544" w:type="dxa"/>
          </w:tcPr>
          <w:p w:rsidR="00564899" w:rsidRPr="00BA4F78" w:rsidRDefault="00564899" w:rsidP="00F55969">
            <w:pPr>
              <w:jc w:val="both"/>
              <w:rPr>
                <w:iCs/>
                <w:color w:val="000000" w:themeColor="text1"/>
                <w:sz w:val="24"/>
                <w:szCs w:val="24"/>
              </w:rPr>
            </w:pPr>
            <w:r w:rsidRPr="00BA4F78">
              <w:rPr>
                <w:color w:val="000000" w:themeColor="text1"/>
                <w:sz w:val="24"/>
                <w:szCs w:val="24"/>
              </w:rPr>
              <w:t>De indicat cine va fi responsabil pentru eliberarea documentului dat?</w:t>
            </w:r>
          </w:p>
        </w:tc>
        <w:tc>
          <w:tcPr>
            <w:tcW w:w="1984" w:type="dxa"/>
          </w:tcPr>
          <w:p w:rsidR="00564899" w:rsidRPr="00BA4F78" w:rsidRDefault="00564899" w:rsidP="00F55969">
            <w:pPr>
              <w:pStyle w:val="a3"/>
              <w:jc w:val="center"/>
              <w:rPr>
                <w:color w:val="000000" w:themeColor="text1"/>
                <w:lang w:val="ro-RO" w:eastAsia="x-none"/>
              </w:rPr>
            </w:pPr>
          </w:p>
        </w:tc>
        <w:tc>
          <w:tcPr>
            <w:tcW w:w="2410" w:type="dxa"/>
          </w:tcPr>
          <w:p w:rsidR="00564899" w:rsidRPr="00BA4F78" w:rsidRDefault="006131DE" w:rsidP="00F55969">
            <w:pPr>
              <w:jc w:val="both"/>
              <w:rPr>
                <w:color w:val="000000" w:themeColor="text1"/>
                <w:sz w:val="24"/>
                <w:szCs w:val="24"/>
                <w:lang w:val="fr-FR"/>
              </w:rPr>
            </w:pPr>
            <w:r>
              <w:rPr>
                <w:color w:val="000000" w:themeColor="text1"/>
                <w:sz w:val="24"/>
                <w:szCs w:val="24"/>
                <w:lang w:val="fr-FR"/>
              </w:rPr>
              <w:t>Nu este clar ce se are în vedere</w:t>
            </w: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226270">
            <w:pPr>
              <w:tabs>
                <w:tab w:val="left" w:pos="2280"/>
              </w:tabs>
              <w:jc w:val="both"/>
              <w:rPr>
                <w:iCs/>
                <w:color w:val="000000" w:themeColor="text1"/>
                <w:sz w:val="24"/>
                <w:szCs w:val="24"/>
              </w:rPr>
            </w:pPr>
            <w:r w:rsidRPr="00BA4F78">
              <w:rPr>
                <w:iCs/>
                <w:color w:val="000000" w:themeColor="text1"/>
                <w:sz w:val="24"/>
                <w:szCs w:val="24"/>
              </w:rPr>
              <w:t>Pct. 15</w:t>
            </w:r>
          </w:p>
        </w:tc>
        <w:tc>
          <w:tcPr>
            <w:tcW w:w="3544" w:type="dxa"/>
          </w:tcPr>
          <w:p w:rsidR="00564899" w:rsidRPr="00BA4F78" w:rsidRDefault="00564899" w:rsidP="00F55969">
            <w:pPr>
              <w:jc w:val="both"/>
              <w:rPr>
                <w:iCs/>
                <w:color w:val="000000" w:themeColor="text1"/>
                <w:sz w:val="24"/>
                <w:szCs w:val="24"/>
              </w:rPr>
            </w:pPr>
            <w:r w:rsidRPr="00BA4F78">
              <w:rPr>
                <w:color w:val="000000" w:themeColor="text1"/>
                <w:sz w:val="24"/>
                <w:szCs w:val="24"/>
              </w:rPr>
              <w:t xml:space="preserve">După cuvintele - Documentaţia de proiect trebuie să prevadă un complex de măsuri organizatorice şi tehnice privind exploatarea inofensivă a - de adăugat - </w:t>
            </w:r>
            <w:r w:rsidRPr="00BA4F78">
              <w:rPr>
                <w:i/>
                <w:color w:val="000000" w:themeColor="text1"/>
                <w:sz w:val="24"/>
                <w:szCs w:val="24"/>
              </w:rPr>
              <w:t>instalaţie de utilizare a gazelor</w:t>
            </w:r>
          </w:p>
        </w:tc>
        <w:tc>
          <w:tcPr>
            <w:tcW w:w="1984" w:type="dxa"/>
          </w:tcPr>
          <w:p w:rsidR="00564899" w:rsidRPr="00BA4F78" w:rsidRDefault="004248E6" w:rsidP="00F55969">
            <w:pPr>
              <w:pStyle w:val="a3"/>
              <w:jc w:val="center"/>
              <w:rPr>
                <w:color w:val="000000" w:themeColor="text1"/>
                <w:lang w:val="ro-RO" w:eastAsia="x-none"/>
              </w:rPr>
            </w:pPr>
            <w:r>
              <w:rPr>
                <w:color w:val="000000" w:themeColor="text1"/>
                <w:lang w:val="ro-RO" w:eastAsia="x-none"/>
              </w:rPr>
              <w:t>Nu se acceptă</w:t>
            </w:r>
          </w:p>
        </w:tc>
        <w:tc>
          <w:tcPr>
            <w:tcW w:w="2410" w:type="dxa"/>
          </w:tcPr>
          <w:p w:rsidR="00564899" w:rsidRPr="00BA4F78" w:rsidRDefault="004248E6" w:rsidP="00F55969">
            <w:pPr>
              <w:jc w:val="both"/>
              <w:rPr>
                <w:color w:val="000000" w:themeColor="text1"/>
                <w:sz w:val="24"/>
                <w:szCs w:val="24"/>
                <w:lang w:val="fr-FR"/>
              </w:rPr>
            </w:pPr>
            <w:r>
              <w:rPr>
                <w:color w:val="000000" w:themeColor="text1"/>
                <w:sz w:val="24"/>
                <w:szCs w:val="24"/>
                <w:lang w:val="fr-FR"/>
              </w:rPr>
              <w:t>Noțiunea ”utilaj consumator de gaze” include și instalațiile consumatoare de gaze</w:t>
            </w: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226270">
            <w:pPr>
              <w:tabs>
                <w:tab w:val="left" w:pos="2280"/>
              </w:tabs>
              <w:jc w:val="both"/>
              <w:rPr>
                <w:iCs/>
                <w:color w:val="000000" w:themeColor="text1"/>
                <w:sz w:val="24"/>
                <w:szCs w:val="24"/>
              </w:rPr>
            </w:pPr>
            <w:r w:rsidRPr="00BA4F78">
              <w:rPr>
                <w:iCs/>
                <w:color w:val="000000" w:themeColor="text1"/>
                <w:sz w:val="24"/>
                <w:szCs w:val="24"/>
              </w:rPr>
              <w:t>Pct. 16</w:t>
            </w:r>
          </w:p>
        </w:tc>
        <w:tc>
          <w:tcPr>
            <w:tcW w:w="3544" w:type="dxa"/>
          </w:tcPr>
          <w:p w:rsidR="00564899" w:rsidRPr="00BA4F78" w:rsidRDefault="00564899" w:rsidP="00F55969">
            <w:pPr>
              <w:jc w:val="both"/>
              <w:rPr>
                <w:iCs/>
                <w:color w:val="000000" w:themeColor="text1"/>
                <w:sz w:val="24"/>
                <w:szCs w:val="24"/>
              </w:rPr>
            </w:pPr>
            <w:r w:rsidRPr="00BA4F78">
              <w:rPr>
                <w:color w:val="000000" w:themeColor="text1"/>
                <w:sz w:val="24"/>
                <w:szCs w:val="24"/>
              </w:rPr>
              <w:t xml:space="preserve">De completat punctul cu o propoziție cu următorul conținut: </w:t>
            </w:r>
            <w:r w:rsidRPr="00BA4F78">
              <w:rPr>
                <w:i/>
                <w:color w:val="000000" w:themeColor="text1"/>
                <w:sz w:val="24"/>
                <w:szCs w:val="24"/>
              </w:rPr>
              <w:t>„Schiţa</w:t>
            </w:r>
            <w:r w:rsidRPr="00BA4F78">
              <w:rPr>
                <w:color w:val="000000" w:themeColor="text1"/>
                <w:sz w:val="24"/>
                <w:szCs w:val="24"/>
              </w:rPr>
              <w:t xml:space="preserve"> </w:t>
            </w:r>
            <w:r w:rsidRPr="00BA4F78">
              <w:rPr>
                <w:i/>
                <w:color w:val="000000" w:themeColor="text1"/>
                <w:sz w:val="24"/>
                <w:szCs w:val="24"/>
              </w:rPr>
              <w:t>întocmită trebuie să fie aprobată de inginerul șef a întreprinderii de exploatare și vor vi păstrate permanent în documentația de execuție tehnică a obiectului dat”.</w:t>
            </w:r>
          </w:p>
        </w:tc>
        <w:tc>
          <w:tcPr>
            <w:tcW w:w="1984" w:type="dxa"/>
          </w:tcPr>
          <w:p w:rsidR="00564899" w:rsidRPr="00BA4F78" w:rsidRDefault="005C30B0"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F55969">
            <w:pPr>
              <w:jc w:val="both"/>
              <w:rPr>
                <w:color w:val="000000" w:themeColor="text1"/>
                <w:sz w:val="24"/>
                <w:szCs w:val="24"/>
                <w:lang w:val="fr-FR"/>
              </w:rPr>
            </w:pP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226270">
            <w:pPr>
              <w:tabs>
                <w:tab w:val="left" w:pos="2280"/>
              </w:tabs>
              <w:jc w:val="both"/>
              <w:rPr>
                <w:iCs/>
                <w:color w:val="000000" w:themeColor="text1"/>
                <w:sz w:val="24"/>
                <w:szCs w:val="24"/>
              </w:rPr>
            </w:pPr>
            <w:r w:rsidRPr="00BA4F78">
              <w:rPr>
                <w:iCs/>
                <w:color w:val="000000" w:themeColor="text1"/>
                <w:sz w:val="24"/>
                <w:szCs w:val="24"/>
              </w:rPr>
              <w:t>Pct. 17</w:t>
            </w:r>
          </w:p>
        </w:tc>
        <w:tc>
          <w:tcPr>
            <w:tcW w:w="3544" w:type="dxa"/>
          </w:tcPr>
          <w:p w:rsidR="00564899" w:rsidRPr="00BA4F78" w:rsidRDefault="00564899" w:rsidP="00F55969">
            <w:pPr>
              <w:jc w:val="both"/>
              <w:rPr>
                <w:iCs/>
                <w:color w:val="000000" w:themeColor="text1"/>
                <w:sz w:val="24"/>
                <w:szCs w:val="24"/>
              </w:rPr>
            </w:pPr>
            <w:r w:rsidRPr="00BA4F78">
              <w:rPr>
                <w:color w:val="000000" w:themeColor="text1"/>
                <w:sz w:val="24"/>
                <w:szCs w:val="24"/>
              </w:rPr>
              <w:t xml:space="preserve">De a exclude îmbinarea „şi </w:t>
            </w:r>
            <w:r w:rsidRPr="00BA4F78">
              <w:rPr>
                <w:color w:val="000000" w:themeColor="text1"/>
                <w:sz w:val="24"/>
                <w:szCs w:val="24"/>
              </w:rPr>
              <w:lastRenderedPageBreak/>
              <w:t>normativelor în vigoare”. Această lucrare este îndeplinită de organele de verificare.</w:t>
            </w:r>
          </w:p>
        </w:tc>
        <w:tc>
          <w:tcPr>
            <w:tcW w:w="1984" w:type="dxa"/>
          </w:tcPr>
          <w:p w:rsidR="00564899" w:rsidRPr="00BA4F78" w:rsidRDefault="005C30B0" w:rsidP="00F55969">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4899" w:rsidRPr="00BA4F78" w:rsidRDefault="005C30B0" w:rsidP="00F55969">
            <w:pPr>
              <w:jc w:val="both"/>
              <w:rPr>
                <w:color w:val="000000" w:themeColor="text1"/>
                <w:sz w:val="24"/>
                <w:szCs w:val="24"/>
                <w:lang w:val="fr-FR"/>
              </w:rPr>
            </w:pPr>
            <w:r>
              <w:rPr>
                <w:color w:val="000000" w:themeColor="text1"/>
                <w:sz w:val="24"/>
                <w:szCs w:val="24"/>
                <w:lang w:val="fr-FR"/>
              </w:rPr>
              <w:t xml:space="preserve">A fost modificată </w:t>
            </w:r>
            <w:r>
              <w:rPr>
                <w:color w:val="000000" w:themeColor="text1"/>
                <w:sz w:val="24"/>
                <w:szCs w:val="24"/>
                <w:lang w:val="fr-FR"/>
              </w:rPr>
              <w:lastRenderedPageBreak/>
              <w:t>corespunzător</w:t>
            </w: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226270">
            <w:pPr>
              <w:tabs>
                <w:tab w:val="left" w:pos="2280"/>
              </w:tabs>
              <w:jc w:val="both"/>
              <w:rPr>
                <w:iCs/>
                <w:color w:val="000000" w:themeColor="text1"/>
                <w:sz w:val="24"/>
                <w:szCs w:val="24"/>
              </w:rPr>
            </w:pPr>
            <w:r w:rsidRPr="00BA4F78">
              <w:rPr>
                <w:iCs/>
                <w:color w:val="000000" w:themeColor="text1"/>
                <w:sz w:val="24"/>
                <w:szCs w:val="24"/>
              </w:rPr>
              <w:t>Pct. 19</w:t>
            </w:r>
          </w:p>
        </w:tc>
        <w:tc>
          <w:tcPr>
            <w:tcW w:w="3544" w:type="dxa"/>
          </w:tcPr>
          <w:p w:rsidR="00564899" w:rsidRPr="00BA4F78" w:rsidRDefault="00564899" w:rsidP="00F55969">
            <w:pPr>
              <w:jc w:val="both"/>
              <w:rPr>
                <w:iCs/>
                <w:color w:val="000000" w:themeColor="text1"/>
                <w:sz w:val="24"/>
                <w:szCs w:val="24"/>
              </w:rPr>
            </w:pPr>
            <w:r w:rsidRPr="00BA4F78">
              <w:rPr>
                <w:color w:val="000000" w:themeColor="text1"/>
                <w:sz w:val="24"/>
                <w:szCs w:val="24"/>
              </w:rPr>
              <w:t xml:space="preserve">Proiectele urmează să fie recoordonate, dacă pe parcursul a 24 de luni nu a fost începută montarea sistemelor de alimentare cu gaze şi </w:t>
            </w:r>
            <w:r w:rsidRPr="00BA4F78">
              <w:rPr>
                <w:bCs/>
                <w:i/>
                <w:iCs/>
                <w:color w:val="000000" w:themeColor="text1"/>
                <w:sz w:val="24"/>
                <w:szCs w:val="24"/>
              </w:rPr>
              <w:t>după prelungirea termenului de valabilitate a avizului de racordare</w:t>
            </w:r>
          </w:p>
        </w:tc>
        <w:tc>
          <w:tcPr>
            <w:tcW w:w="1984" w:type="dxa"/>
          </w:tcPr>
          <w:p w:rsidR="00564899" w:rsidRPr="00BA4F78" w:rsidRDefault="005C30B0"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F55969">
            <w:pPr>
              <w:jc w:val="both"/>
              <w:rPr>
                <w:color w:val="000000" w:themeColor="text1"/>
                <w:sz w:val="24"/>
                <w:szCs w:val="24"/>
                <w:lang w:val="fr-FR"/>
              </w:rPr>
            </w:pP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226270">
            <w:pPr>
              <w:tabs>
                <w:tab w:val="left" w:pos="2280"/>
              </w:tabs>
              <w:jc w:val="both"/>
              <w:rPr>
                <w:iCs/>
                <w:color w:val="000000" w:themeColor="text1"/>
                <w:sz w:val="24"/>
                <w:szCs w:val="24"/>
              </w:rPr>
            </w:pPr>
            <w:r w:rsidRPr="00BA4F78">
              <w:rPr>
                <w:iCs/>
                <w:color w:val="000000" w:themeColor="text1"/>
                <w:sz w:val="24"/>
                <w:szCs w:val="24"/>
              </w:rPr>
              <w:t>Pct. 21</w:t>
            </w:r>
          </w:p>
        </w:tc>
        <w:tc>
          <w:tcPr>
            <w:tcW w:w="3544" w:type="dxa"/>
          </w:tcPr>
          <w:p w:rsidR="00564899" w:rsidRPr="00BA4F78" w:rsidRDefault="00564899" w:rsidP="00E64869">
            <w:pPr>
              <w:jc w:val="both"/>
              <w:rPr>
                <w:iCs/>
                <w:color w:val="000000" w:themeColor="text1"/>
                <w:sz w:val="24"/>
                <w:szCs w:val="24"/>
              </w:rPr>
            </w:pPr>
            <w:r w:rsidRPr="00BA4F78">
              <w:rPr>
                <w:color w:val="000000" w:themeColor="text1"/>
                <w:sz w:val="24"/>
                <w:szCs w:val="24"/>
              </w:rPr>
              <w:t xml:space="preserve">Propunem de adaugat:  , sau în alte cazuri, la dorinţa benificiarului </w:t>
            </w:r>
          </w:p>
        </w:tc>
        <w:tc>
          <w:tcPr>
            <w:tcW w:w="1984" w:type="dxa"/>
          </w:tcPr>
          <w:p w:rsidR="00564899" w:rsidRPr="00BA4F78" w:rsidRDefault="00E64869"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F55969">
            <w:pPr>
              <w:jc w:val="both"/>
              <w:rPr>
                <w:color w:val="000000" w:themeColor="text1"/>
                <w:sz w:val="24"/>
                <w:szCs w:val="24"/>
                <w:lang w:val="fr-FR"/>
              </w:rPr>
            </w:pP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226270">
            <w:pPr>
              <w:tabs>
                <w:tab w:val="left" w:pos="2280"/>
              </w:tabs>
              <w:jc w:val="both"/>
              <w:rPr>
                <w:iCs/>
                <w:color w:val="000000" w:themeColor="text1"/>
                <w:sz w:val="24"/>
                <w:szCs w:val="24"/>
              </w:rPr>
            </w:pPr>
            <w:r w:rsidRPr="00BA4F78">
              <w:rPr>
                <w:iCs/>
                <w:color w:val="000000" w:themeColor="text1"/>
                <w:sz w:val="24"/>
                <w:szCs w:val="24"/>
              </w:rPr>
              <w:t>Pct. 23</w:t>
            </w:r>
          </w:p>
        </w:tc>
        <w:tc>
          <w:tcPr>
            <w:tcW w:w="3544" w:type="dxa"/>
          </w:tcPr>
          <w:p w:rsidR="00564899" w:rsidRPr="00BA4F78" w:rsidRDefault="00564899" w:rsidP="00F55969">
            <w:pPr>
              <w:jc w:val="both"/>
              <w:rPr>
                <w:iCs/>
                <w:color w:val="000000" w:themeColor="text1"/>
                <w:sz w:val="24"/>
                <w:szCs w:val="24"/>
              </w:rPr>
            </w:pPr>
            <w:r w:rsidRPr="00BA4F78">
              <w:rPr>
                <w:color w:val="000000" w:themeColor="text1"/>
                <w:sz w:val="24"/>
                <w:szCs w:val="24"/>
              </w:rPr>
              <w:t>În procesul de construcţie a sistemelor de aprovizionare cu gaze, supravegherea de autor al proiectului</w:t>
            </w:r>
            <w:r w:rsidRPr="00BA4F78">
              <w:rPr>
                <w:i/>
                <w:iCs/>
                <w:color w:val="000000" w:themeColor="text1"/>
                <w:sz w:val="24"/>
                <w:szCs w:val="24"/>
              </w:rPr>
              <w:t xml:space="preserve"> trebuie efectuată </w:t>
            </w:r>
            <w:r w:rsidRPr="00BA4F78">
              <w:rPr>
                <w:color w:val="000000" w:themeColor="text1"/>
                <w:sz w:val="24"/>
                <w:szCs w:val="24"/>
              </w:rPr>
              <w:t> de către organizaţia, care a elaborat proiectul de lucru.</w:t>
            </w:r>
          </w:p>
        </w:tc>
        <w:tc>
          <w:tcPr>
            <w:tcW w:w="1984" w:type="dxa"/>
          </w:tcPr>
          <w:p w:rsidR="00564899" w:rsidRPr="00BA4F78" w:rsidRDefault="00E64869"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F55969">
            <w:pPr>
              <w:jc w:val="both"/>
              <w:rPr>
                <w:color w:val="000000" w:themeColor="text1"/>
                <w:sz w:val="24"/>
                <w:szCs w:val="24"/>
                <w:lang w:val="fr-FR"/>
              </w:rPr>
            </w:pP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226270">
            <w:pPr>
              <w:tabs>
                <w:tab w:val="left" w:pos="2280"/>
              </w:tabs>
              <w:jc w:val="both"/>
              <w:rPr>
                <w:iCs/>
                <w:color w:val="000000" w:themeColor="text1"/>
                <w:sz w:val="24"/>
                <w:szCs w:val="24"/>
              </w:rPr>
            </w:pPr>
            <w:r w:rsidRPr="00BA4F78">
              <w:rPr>
                <w:iCs/>
                <w:color w:val="000000" w:themeColor="text1"/>
                <w:sz w:val="24"/>
                <w:szCs w:val="24"/>
              </w:rPr>
              <w:t>Pct. 25</w:t>
            </w:r>
          </w:p>
        </w:tc>
        <w:tc>
          <w:tcPr>
            <w:tcW w:w="3544" w:type="dxa"/>
          </w:tcPr>
          <w:p w:rsidR="00564899" w:rsidRPr="00BA4F78" w:rsidRDefault="00564899" w:rsidP="00F55969">
            <w:pPr>
              <w:jc w:val="both"/>
              <w:rPr>
                <w:iCs/>
                <w:color w:val="000000" w:themeColor="text1"/>
                <w:sz w:val="24"/>
                <w:szCs w:val="24"/>
              </w:rPr>
            </w:pPr>
            <w:r w:rsidRPr="00BA4F78">
              <w:rPr>
                <w:color w:val="000000" w:themeColor="text1"/>
                <w:sz w:val="24"/>
                <w:szCs w:val="24"/>
              </w:rPr>
              <w:t>La montarea sistemelor de aprovizionare cu gaze, lucrările de sudare, izolare şi alte lucrări de construcţie-montare trebuie să fie efectuate în conformitate cu cerinţele Reglementărilor tehnice aplicabile şi documentelor normative în vigoare.</w:t>
            </w:r>
          </w:p>
        </w:tc>
        <w:tc>
          <w:tcPr>
            <w:tcW w:w="1984" w:type="dxa"/>
          </w:tcPr>
          <w:p w:rsidR="00564899" w:rsidRPr="00BA4F78" w:rsidRDefault="00221764"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F55969">
            <w:pPr>
              <w:jc w:val="both"/>
              <w:rPr>
                <w:color w:val="000000" w:themeColor="text1"/>
                <w:sz w:val="24"/>
                <w:szCs w:val="24"/>
                <w:lang w:val="fr-FR"/>
              </w:rPr>
            </w:pP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226270">
            <w:pPr>
              <w:tabs>
                <w:tab w:val="left" w:pos="2280"/>
              </w:tabs>
              <w:jc w:val="both"/>
              <w:rPr>
                <w:iCs/>
                <w:color w:val="000000" w:themeColor="text1"/>
                <w:sz w:val="24"/>
                <w:szCs w:val="24"/>
              </w:rPr>
            </w:pPr>
            <w:r w:rsidRPr="00BA4F78">
              <w:rPr>
                <w:iCs/>
                <w:color w:val="000000" w:themeColor="text1"/>
                <w:sz w:val="24"/>
                <w:szCs w:val="24"/>
              </w:rPr>
              <w:t>Pct. 26</w:t>
            </w:r>
          </w:p>
        </w:tc>
        <w:tc>
          <w:tcPr>
            <w:tcW w:w="3544" w:type="dxa"/>
          </w:tcPr>
          <w:p w:rsidR="00564899" w:rsidRPr="00BA4F78" w:rsidRDefault="00564899" w:rsidP="00872F59">
            <w:pPr>
              <w:jc w:val="both"/>
              <w:rPr>
                <w:iCs/>
                <w:color w:val="000000" w:themeColor="text1"/>
                <w:sz w:val="24"/>
                <w:szCs w:val="24"/>
              </w:rPr>
            </w:pPr>
            <w:r w:rsidRPr="00BA4F78">
              <w:rPr>
                <w:color w:val="000000" w:themeColor="text1"/>
                <w:sz w:val="24"/>
                <w:szCs w:val="24"/>
              </w:rPr>
              <w:t xml:space="preserve">b) conducători, specialişti şi muncitori instruiţi şi atestaţi în conformitate </w:t>
            </w:r>
            <w:r w:rsidRPr="00BA4F78">
              <w:rPr>
                <w:bCs/>
                <w:i/>
                <w:iCs/>
                <w:color w:val="000000" w:themeColor="text1"/>
                <w:sz w:val="24"/>
                <w:szCs w:val="24"/>
              </w:rPr>
              <w:t>cu normativele tehnice în vigoare;</w:t>
            </w:r>
          </w:p>
        </w:tc>
        <w:tc>
          <w:tcPr>
            <w:tcW w:w="1984" w:type="dxa"/>
          </w:tcPr>
          <w:p w:rsidR="00564899" w:rsidRPr="00BA4F78" w:rsidRDefault="00221764" w:rsidP="00F5596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F55969">
            <w:pPr>
              <w:jc w:val="both"/>
              <w:rPr>
                <w:color w:val="000000" w:themeColor="text1"/>
                <w:sz w:val="24"/>
                <w:szCs w:val="24"/>
                <w:lang w:val="fr-FR"/>
              </w:rPr>
            </w:pP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226270">
            <w:pPr>
              <w:tabs>
                <w:tab w:val="left" w:pos="2280"/>
              </w:tabs>
              <w:jc w:val="both"/>
              <w:rPr>
                <w:iCs/>
                <w:color w:val="000000" w:themeColor="text1"/>
                <w:sz w:val="24"/>
                <w:szCs w:val="24"/>
              </w:rPr>
            </w:pPr>
            <w:r w:rsidRPr="00BA4F78">
              <w:rPr>
                <w:iCs/>
                <w:color w:val="000000" w:themeColor="text1"/>
                <w:sz w:val="24"/>
                <w:szCs w:val="24"/>
              </w:rPr>
              <w:t>Pct. 27</w:t>
            </w:r>
          </w:p>
        </w:tc>
        <w:tc>
          <w:tcPr>
            <w:tcW w:w="3544" w:type="dxa"/>
          </w:tcPr>
          <w:p w:rsidR="00564899" w:rsidRPr="00BA4F78" w:rsidRDefault="00564899" w:rsidP="00F55969">
            <w:pPr>
              <w:jc w:val="both"/>
              <w:rPr>
                <w:iCs/>
                <w:color w:val="000000" w:themeColor="text1"/>
                <w:sz w:val="24"/>
                <w:szCs w:val="24"/>
              </w:rPr>
            </w:pPr>
            <w:r w:rsidRPr="00BA4F78">
              <w:rPr>
                <w:color w:val="000000" w:themeColor="text1"/>
                <w:sz w:val="24"/>
                <w:szCs w:val="24"/>
              </w:rPr>
              <w:t xml:space="preserve">Documentația de proiect, prevăzută pentru sistemele de aprovizionare cu gaze și obiectele </w:t>
            </w:r>
            <w:r w:rsidRPr="00BA4F78">
              <w:rPr>
                <w:color w:val="000000" w:themeColor="text1"/>
                <w:sz w:val="24"/>
                <w:szCs w:val="24"/>
              </w:rPr>
              <w:lastRenderedPageBreak/>
              <w:t xml:space="preserve">aferente lor, care cad sub incidența Legii privind securitatea industrială a obiectelor industriale periculoase </w:t>
            </w:r>
            <w:r w:rsidRPr="00BA4F78">
              <w:rPr>
                <w:bCs/>
                <w:i/>
                <w:iCs/>
                <w:color w:val="000000" w:themeColor="text1"/>
                <w:sz w:val="24"/>
                <w:szCs w:val="24"/>
              </w:rPr>
              <w:t>trebuie să fie înregistrată de Organul de control și supraveghere tehnică de stat.</w:t>
            </w:r>
          </w:p>
        </w:tc>
        <w:tc>
          <w:tcPr>
            <w:tcW w:w="1984" w:type="dxa"/>
          </w:tcPr>
          <w:p w:rsidR="00564899" w:rsidRPr="00BA4F78" w:rsidRDefault="00221764" w:rsidP="00F55969">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564899" w:rsidRPr="00BA4F78" w:rsidRDefault="00221764" w:rsidP="00F55969">
            <w:pPr>
              <w:jc w:val="both"/>
              <w:rPr>
                <w:color w:val="000000" w:themeColor="text1"/>
                <w:sz w:val="24"/>
                <w:szCs w:val="24"/>
                <w:lang w:val="fr-FR"/>
              </w:rPr>
            </w:pPr>
            <w:r>
              <w:rPr>
                <w:color w:val="000000" w:themeColor="text1"/>
                <w:sz w:val="24"/>
                <w:szCs w:val="24"/>
                <w:lang w:val="fr-FR"/>
              </w:rPr>
              <w:t>Reformularea respectivă nu schimbă esența prevederii</w:t>
            </w:r>
          </w:p>
        </w:tc>
      </w:tr>
      <w:tr w:rsidR="00564899" w:rsidRPr="00BA4F78" w:rsidTr="005F308C">
        <w:tc>
          <w:tcPr>
            <w:tcW w:w="675" w:type="dxa"/>
          </w:tcPr>
          <w:p w:rsidR="00564899" w:rsidRPr="00BA4F78" w:rsidRDefault="00564899" w:rsidP="00F55969">
            <w:pPr>
              <w:pStyle w:val="a3"/>
              <w:jc w:val="center"/>
              <w:rPr>
                <w:b/>
                <w:color w:val="000000" w:themeColor="text1"/>
                <w:lang w:val="ro-RO" w:eastAsia="x-none"/>
              </w:rPr>
            </w:pPr>
          </w:p>
        </w:tc>
        <w:tc>
          <w:tcPr>
            <w:tcW w:w="2552" w:type="dxa"/>
          </w:tcPr>
          <w:p w:rsidR="00564899" w:rsidRPr="00BA4F78" w:rsidRDefault="00564899" w:rsidP="00F55969">
            <w:pPr>
              <w:pStyle w:val="a3"/>
              <w:jc w:val="both"/>
              <w:rPr>
                <w:color w:val="000000" w:themeColor="text1"/>
                <w:lang w:val="ro-RO" w:eastAsia="x-none"/>
              </w:rPr>
            </w:pPr>
          </w:p>
        </w:tc>
        <w:tc>
          <w:tcPr>
            <w:tcW w:w="3544" w:type="dxa"/>
          </w:tcPr>
          <w:p w:rsidR="00564899" w:rsidRPr="00BA4F78" w:rsidRDefault="00564899" w:rsidP="00226270">
            <w:pPr>
              <w:tabs>
                <w:tab w:val="left" w:pos="2280"/>
              </w:tabs>
              <w:jc w:val="both"/>
              <w:rPr>
                <w:iCs/>
                <w:color w:val="000000" w:themeColor="text1"/>
                <w:sz w:val="24"/>
                <w:szCs w:val="24"/>
              </w:rPr>
            </w:pPr>
            <w:r w:rsidRPr="00BA4F78">
              <w:rPr>
                <w:iCs/>
                <w:color w:val="000000" w:themeColor="text1"/>
                <w:sz w:val="24"/>
                <w:szCs w:val="24"/>
              </w:rPr>
              <w:t>Pct. 33</w:t>
            </w:r>
          </w:p>
        </w:tc>
        <w:tc>
          <w:tcPr>
            <w:tcW w:w="3544" w:type="dxa"/>
          </w:tcPr>
          <w:p w:rsidR="00564899" w:rsidRPr="00BA4F78" w:rsidRDefault="00564899" w:rsidP="00F55969">
            <w:pPr>
              <w:jc w:val="both"/>
              <w:rPr>
                <w:iCs/>
                <w:color w:val="000000" w:themeColor="text1"/>
                <w:sz w:val="24"/>
                <w:szCs w:val="24"/>
              </w:rPr>
            </w:pPr>
            <w:r w:rsidRPr="00BA4F78">
              <w:rPr>
                <w:color w:val="000000" w:themeColor="text1"/>
                <w:sz w:val="24"/>
                <w:szCs w:val="24"/>
              </w:rPr>
              <w:t xml:space="preserve">Supravegherea tehnică la efectuarea lucrărilor de construcţie - montare trebuie efectuată de către </w:t>
            </w:r>
            <w:r w:rsidRPr="00BA4F78">
              <w:rPr>
                <w:bCs/>
                <w:i/>
                <w:iCs/>
                <w:color w:val="000000" w:themeColor="text1"/>
                <w:sz w:val="24"/>
                <w:szCs w:val="24"/>
              </w:rPr>
              <w:t>operatorul de reţea, în bază de contract.</w:t>
            </w:r>
          </w:p>
        </w:tc>
        <w:tc>
          <w:tcPr>
            <w:tcW w:w="1984" w:type="dxa"/>
          </w:tcPr>
          <w:p w:rsidR="00564899" w:rsidRPr="00BA4F78" w:rsidRDefault="001802B6" w:rsidP="00F55969">
            <w:pPr>
              <w:pStyle w:val="a3"/>
              <w:jc w:val="center"/>
              <w:rPr>
                <w:color w:val="000000" w:themeColor="text1"/>
                <w:lang w:val="ro-RO" w:eastAsia="x-none"/>
              </w:rPr>
            </w:pPr>
            <w:r>
              <w:rPr>
                <w:color w:val="000000" w:themeColor="text1"/>
                <w:lang w:val="ro-RO" w:eastAsia="x-none"/>
              </w:rPr>
              <w:t>Nu se acceptă</w:t>
            </w:r>
          </w:p>
        </w:tc>
        <w:tc>
          <w:tcPr>
            <w:tcW w:w="2410" w:type="dxa"/>
          </w:tcPr>
          <w:p w:rsidR="00564899" w:rsidRPr="00BA4F78" w:rsidRDefault="001802B6" w:rsidP="00F55969">
            <w:pPr>
              <w:jc w:val="both"/>
              <w:rPr>
                <w:color w:val="000000" w:themeColor="text1"/>
                <w:sz w:val="24"/>
                <w:szCs w:val="24"/>
                <w:lang w:val="fr-FR"/>
              </w:rPr>
            </w:pPr>
            <w:r>
              <w:rPr>
                <w:color w:val="000000" w:themeColor="text1"/>
                <w:sz w:val="24"/>
                <w:szCs w:val="24"/>
                <w:lang w:val="fr-FR"/>
              </w:rPr>
              <w:t>Prevederea aceasta va restricționa efectuarea activității de supraveghere tehnică și va majora cheltuielile beneficiarului, care poate avea personal calificat, instruit și atestat corespunzător</w:t>
            </w:r>
          </w:p>
        </w:tc>
      </w:tr>
      <w:tr w:rsidR="00564899" w:rsidRPr="00BA4F78" w:rsidTr="005F308C">
        <w:tc>
          <w:tcPr>
            <w:tcW w:w="675" w:type="dxa"/>
          </w:tcPr>
          <w:p w:rsidR="00564899" w:rsidRPr="00BA4F78" w:rsidRDefault="00564899" w:rsidP="00836D30">
            <w:pPr>
              <w:pStyle w:val="a3"/>
              <w:jc w:val="center"/>
              <w:rPr>
                <w:b/>
                <w:color w:val="000000" w:themeColor="text1"/>
                <w:lang w:val="ro-RO" w:eastAsia="x-none"/>
              </w:rPr>
            </w:pPr>
          </w:p>
        </w:tc>
        <w:tc>
          <w:tcPr>
            <w:tcW w:w="2552" w:type="dxa"/>
          </w:tcPr>
          <w:p w:rsidR="00564899" w:rsidRPr="00BA4F78" w:rsidRDefault="00564899" w:rsidP="00836D30">
            <w:pPr>
              <w:pStyle w:val="a3"/>
              <w:jc w:val="both"/>
              <w:rPr>
                <w:color w:val="000000" w:themeColor="text1"/>
                <w:lang w:val="ro-RO" w:eastAsia="x-none"/>
              </w:rPr>
            </w:pPr>
          </w:p>
        </w:tc>
        <w:tc>
          <w:tcPr>
            <w:tcW w:w="3544" w:type="dxa"/>
          </w:tcPr>
          <w:p w:rsidR="00564899" w:rsidRPr="00BA4F78" w:rsidRDefault="00564899" w:rsidP="00836D30">
            <w:pPr>
              <w:tabs>
                <w:tab w:val="left" w:pos="2280"/>
              </w:tabs>
              <w:jc w:val="both"/>
              <w:rPr>
                <w:iCs/>
                <w:color w:val="000000" w:themeColor="text1"/>
                <w:sz w:val="24"/>
                <w:szCs w:val="24"/>
              </w:rPr>
            </w:pPr>
            <w:r>
              <w:rPr>
                <w:iCs/>
                <w:color w:val="000000" w:themeColor="text1"/>
                <w:sz w:val="24"/>
                <w:szCs w:val="24"/>
              </w:rPr>
              <w:t xml:space="preserve">Pct.43, lit. c) </w:t>
            </w:r>
          </w:p>
        </w:tc>
        <w:tc>
          <w:tcPr>
            <w:tcW w:w="3544" w:type="dxa"/>
          </w:tcPr>
          <w:p w:rsidR="00564899" w:rsidRDefault="00564899" w:rsidP="00836D30">
            <w:pPr>
              <w:rPr>
                <w:color w:val="000000" w:themeColor="text1"/>
                <w:sz w:val="24"/>
                <w:szCs w:val="24"/>
              </w:rPr>
            </w:pPr>
            <w:r>
              <w:rPr>
                <w:color w:val="000000" w:themeColor="text1"/>
                <w:sz w:val="24"/>
                <w:szCs w:val="24"/>
              </w:rPr>
              <w:t>De expus în următoarea redacție:</w:t>
            </w:r>
          </w:p>
          <w:p w:rsidR="00564899" w:rsidRPr="004C281D" w:rsidRDefault="00564899" w:rsidP="00836D30">
            <w:pPr>
              <w:rPr>
                <w:color w:val="000000" w:themeColor="text1"/>
                <w:sz w:val="24"/>
                <w:szCs w:val="24"/>
                <w:u w:val="single"/>
              </w:rPr>
            </w:pPr>
            <w:r w:rsidRPr="004C281D">
              <w:rPr>
                <w:color w:val="000000" w:themeColor="text1"/>
                <w:sz w:val="24"/>
                <w:szCs w:val="24"/>
              </w:rPr>
              <w:t xml:space="preserve">c) deservirea tehnică şi reparaţia conductelor de gaze interioare şi exterioare în funcţiune, utilajului de gaze SRG, </w:t>
            </w:r>
            <w:r w:rsidRPr="004C281D">
              <w:rPr>
                <w:bCs/>
                <w:i/>
                <w:iCs/>
                <w:color w:val="000000" w:themeColor="text1"/>
                <w:sz w:val="24"/>
                <w:szCs w:val="24"/>
              </w:rPr>
              <w:t>SRM,</w:t>
            </w:r>
            <w:r w:rsidRPr="004C281D">
              <w:rPr>
                <w:color w:val="000000" w:themeColor="text1"/>
                <w:sz w:val="24"/>
                <w:szCs w:val="24"/>
              </w:rPr>
              <w:t xml:space="preserve"> PRG, </w:t>
            </w:r>
            <w:r w:rsidRPr="004C281D">
              <w:rPr>
                <w:bCs/>
                <w:i/>
                <w:iCs/>
                <w:color w:val="000000" w:themeColor="text1"/>
                <w:sz w:val="24"/>
                <w:szCs w:val="24"/>
              </w:rPr>
              <w:t>PRM,</w:t>
            </w:r>
            <w:r w:rsidRPr="004C281D">
              <w:rPr>
                <w:color w:val="000000" w:themeColor="text1"/>
                <w:sz w:val="24"/>
                <w:szCs w:val="24"/>
              </w:rPr>
              <w:t xml:space="preserve"> IRG</w:t>
            </w:r>
            <w:r w:rsidRPr="004C281D">
              <w:rPr>
                <w:bCs/>
                <w:i/>
                <w:iCs/>
                <w:color w:val="000000" w:themeColor="text1"/>
                <w:sz w:val="24"/>
                <w:szCs w:val="24"/>
              </w:rPr>
              <w:t>, PM,</w:t>
            </w:r>
            <w:r w:rsidRPr="004C281D">
              <w:rPr>
                <w:color w:val="000000" w:themeColor="text1"/>
                <w:sz w:val="24"/>
                <w:szCs w:val="24"/>
              </w:rPr>
              <w:t xml:space="preserve"> instalaţiilor utilizatoare de gaze, utilajelor secţiilor de pompe-compresoare şi de îmbuteliere, estacadelor de scurgere ale SDÎG, SÎG, SAAG, rezervoarelor şi cisternelor GPL;</w:t>
            </w:r>
          </w:p>
        </w:tc>
        <w:tc>
          <w:tcPr>
            <w:tcW w:w="1984" w:type="dxa"/>
          </w:tcPr>
          <w:p w:rsidR="00564899" w:rsidRPr="00BA4F78" w:rsidRDefault="00DA76DA" w:rsidP="00836D30">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36D30">
            <w:pPr>
              <w:jc w:val="both"/>
              <w:rPr>
                <w:color w:val="000000" w:themeColor="text1"/>
                <w:sz w:val="24"/>
                <w:szCs w:val="24"/>
                <w:lang w:val="fr-FR"/>
              </w:rPr>
            </w:pPr>
          </w:p>
        </w:tc>
      </w:tr>
      <w:tr w:rsidR="00564899" w:rsidRPr="00BA4F78" w:rsidTr="005F308C">
        <w:tc>
          <w:tcPr>
            <w:tcW w:w="675" w:type="dxa"/>
          </w:tcPr>
          <w:p w:rsidR="00564899" w:rsidRPr="00BA4F78" w:rsidRDefault="00564899" w:rsidP="00836D30">
            <w:pPr>
              <w:pStyle w:val="a3"/>
              <w:jc w:val="center"/>
              <w:rPr>
                <w:b/>
                <w:color w:val="000000" w:themeColor="text1"/>
                <w:lang w:val="ro-RO" w:eastAsia="x-none"/>
              </w:rPr>
            </w:pPr>
          </w:p>
        </w:tc>
        <w:tc>
          <w:tcPr>
            <w:tcW w:w="2552" w:type="dxa"/>
          </w:tcPr>
          <w:p w:rsidR="00564899" w:rsidRPr="00BA4F78" w:rsidRDefault="00564899" w:rsidP="00836D30">
            <w:pPr>
              <w:pStyle w:val="a3"/>
              <w:jc w:val="both"/>
              <w:rPr>
                <w:color w:val="000000" w:themeColor="text1"/>
                <w:lang w:val="ro-RO" w:eastAsia="x-none"/>
              </w:rPr>
            </w:pPr>
          </w:p>
        </w:tc>
        <w:tc>
          <w:tcPr>
            <w:tcW w:w="3544" w:type="dxa"/>
          </w:tcPr>
          <w:p w:rsidR="00564899" w:rsidRPr="00BA4F78" w:rsidRDefault="00564899" w:rsidP="00836D30">
            <w:pPr>
              <w:tabs>
                <w:tab w:val="left" w:pos="2280"/>
              </w:tabs>
              <w:jc w:val="both"/>
              <w:rPr>
                <w:iCs/>
                <w:color w:val="000000" w:themeColor="text1"/>
                <w:sz w:val="24"/>
                <w:szCs w:val="24"/>
              </w:rPr>
            </w:pPr>
            <w:r>
              <w:rPr>
                <w:iCs/>
                <w:color w:val="000000" w:themeColor="text1"/>
                <w:sz w:val="24"/>
                <w:szCs w:val="24"/>
              </w:rPr>
              <w:t>Pct.43, lit. k)</w:t>
            </w:r>
          </w:p>
        </w:tc>
        <w:tc>
          <w:tcPr>
            <w:tcW w:w="3544" w:type="dxa"/>
          </w:tcPr>
          <w:p w:rsidR="00564899" w:rsidRDefault="00564899" w:rsidP="000168CD">
            <w:pPr>
              <w:rPr>
                <w:color w:val="000000" w:themeColor="text1"/>
                <w:sz w:val="24"/>
                <w:szCs w:val="24"/>
              </w:rPr>
            </w:pPr>
            <w:r>
              <w:rPr>
                <w:color w:val="000000" w:themeColor="text1"/>
                <w:sz w:val="24"/>
                <w:szCs w:val="24"/>
              </w:rPr>
              <w:t>De expus în următoarea redacție:</w:t>
            </w:r>
          </w:p>
          <w:p w:rsidR="00564899" w:rsidRPr="00BA4F78" w:rsidRDefault="00564899" w:rsidP="00836D30">
            <w:pPr>
              <w:jc w:val="both"/>
              <w:rPr>
                <w:iCs/>
                <w:color w:val="000000" w:themeColor="text1"/>
                <w:sz w:val="24"/>
                <w:szCs w:val="24"/>
              </w:rPr>
            </w:pPr>
            <w:r w:rsidRPr="004C281D">
              <w:rPr>
                <w:color w:val="000000" w:themeColor="text1"/>
                <w:sz w:val="24"/>
                <w:szCs w:val="24"/>
              </w:rPr>
              <w:t xml:space="preserve">k) toate tipurile de reparaţii, legate de efectuarea lucrărilor cu foc şi sudură la conductele de gaze, SRG, </w:t>
            </w:r>
            <w:r w:rsidRPr="004C281D">
              <w:rPr>
                <w:bCs/>
                <w:i/>
                <w:iCs/>
                <w:color w:val="000000" w:themeColor="text1"/>
                <w:sz w:val="24"/>
                <w:szCs w:val="24"/>
              </w:rPr>
              <w:t>SRM, PRG, PRM, IRG, PM,</w:t>
            </w:r>
            <w:r w:rsidRPr="004C281D">
              <w:rPr>
                <w:color w:val="000000" w:themeColor="text1"/>
                <w:sz w:val="24"/>
                <w:szCs w:val="24"/>
              </w:rPr>
              <w:t xml:space="preserve"> SDÎG, SÎG, SAAG în funcţiune;</w:t>
            </w:r>
          </w:p>
        </w:tc>
        <w:tc>
          <w:tcPr>
            <w:tcW w:w="1984" w:type="dxa"/>
          </w:tcPr>
          <w:p w:rsidR="00564899" w:rsidRPr="00BA4F78" w:rsidRDefault="00DA76DA" w:rsidP="00836D30">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36D30">
            <w:pPr>
              <w:jc w:val="both"/>
              <w:rPr>
                <w:color w:val="000000" w:themeColor="text1"/>
                <w:sz w:val="24"/>
                <w:szCs w:val="24"/>
                <w:lang w:val="fr-FR"/>
              </w:rPr>
            </w:pPr>
          </w:p>
        </w:tc>
      </w:tr>
      <w:tr w:rsidR="00564899" w:rsidRPr="00BA4F78" w:rsidTr="005F308C">
        <w:tc>
          <w:tcPr>
            <w:tcW w:w="675" w:type="dxa"/>
          </w:tcPr>
          <w:p w:rsidR="00564899" w:rsidRPr="00BA4F78" w:rsidRDefault="00564899" w:rsidP="00836D30">
            <w:pPr>
              <w:pStyle w:val="a3"/>
              <w:jc w:val="center"/>
              <w:rPr>
                <w:b/>
                <w:color w:val="000000" w:themeColor="text1"/>
                <w:lang w:val="ro-RO" w:eastAsia="x-none"/>
              </w:rPr>
            </w:pPr>
          </w:p>
        </w:tc>
        <w:tc>
          <w:tcPr>
            <w:tcW w:w="2552" w:type="dxa"/>
          </w:tcPr>
          <w:p w:rsidR="00564899" w:rsidRPr="00BA4F78" w:rsidRDefault="00564899" w:rsidP="00836D30">
            <w:pPr>
              <w:pStyle w:val="a3"/>
              <w:jc w:val="both"/>
              <w:rPr>
                <w:color w:val="000000" w:themeColor="text1"/>
                <w:lang w:val="ro-RO" w:eastAsia="x-none"/>
              </w:rPr>
            </w:pPr>
          </w:p>
        </w:tc>
        <w:tc>
          <w:tcPr>
            <w:tcW w:w="3544" w:type="dxa"/>
          </w:tcPr>
          <w:p w:rsidR="00564899" w:rsidRPr="00BA4F78" w:rsidRDefault="00564899" w:rsidP="00836D30">
            <w:pPr>
              <w:tabs>
                <w:tab w:val="left" w:pos="2280"/>
              </w:tabs>
              <w:jc w:val="both"/>
              <w:rPr>
                <w:iCs/>
                <w:color w:val="000000" w:themeColor="text1"/>
                <w:sz w:val="24"/>
                <w:szCs w:val="24"/>
              </w:rPr>
            </w:pPr>
            <w:r>
              <w:rPr>
                <w:iCs/>
                <w:color w:val="000000" w:themeColor="text1"/>
                <w:sz w:val="24"/>
                <w:szCs w:val="24"/>
              </w:rPr>
              <w:t>Pct. 43</w:t>
            </w:r>
          </w:p>
        </w:tc>
        <w:tc>
          <w:tcPr>
            <w:tcW w:w="3544" w:type="dxa"/>
          </w:tcPr>
          <w:p w:rsidR="00564899" w:rsidRDefault="00564899" w:rsidP="00836D30">
            <w:pPr>
              <w:jc w:val="both"/>
              <w:rPr>
                <w:iCs/>
                <w:color w:val="000000" w:themeColor="text1"/>
                <w:sz w:val="24"/>
                <w:szCs w:val="24"/>
              </w:rPr>
            </w:pPr>
            <w:r>
              <w:rPr>
                <w:iCs/>
                <w:color w:val="000000" w:themeColor="text1"/>
                <w:sz w:val="24"/>
                <w:szCs w:val="24"/>
              </w:rPr>
              <w:t xml:space="preserve">De completat cu 2 poziții noi cu următorul conținut: </w:t>
            </w:r>
          </w:p>
          <w:p w:rsidR="00564899" w:rsidRDefault="00564899" w:rsidP="006C3307">
            <w:pPr>
              <w:jc w:val="both"/>
              <w:rPr>
                <w:color w:val="000000" w:themeColor="text1"/>
                <w:sz w:val="24"/>
                <w:szCs w:val="24"/>
              </w:rPr>
            </w:pPr>
            <w:r>
              <w:rPr>
                <w:color w:val="000000" w:themeColor="text1"/>
                <w:sz w:val="24"/>
                <w:szCs w:val="24"/>
              </w:rPr>
              <w:t xml:space="preserve">m) </w:t>
            </w:r>
            <w:r w:rsidRPr="004C281D">
              <w:rPr>
                <w:color w:val="000000" w:themeColor="text1"/>
                <w:sz w:val="24"/>
                <w:szCs w:val="24"/>
              </w:rPr>
              <w:t>montarea-demontarea echipamentului de măsurare de uz canic la consumatori;</w:t>
            </w:r>
          </w:p>
          <w:p w:rsidR="00564899" w:rsidRPr="00BA4F78" w:rsidRDefault="00564899" w:rsidP="006C3307">
            <w:pPr>
              <w:jc w:val="both"/>
              <w:rPr>
                <w:iCs/>
                <w:color w:val="000000" w:themeColor="text1"/>
                <w:sz w:val="24"/>
                <w:szCs w:val="24"/>
              </w:rPr>
            </w:pPr>
            <w:r w:rsidRPr="004C281D">
              <w:rPr>
                <w:color w:val="000000" w:themeColor="text1"/>
                <w:sz w:val="24"/>
                <w:szCs w:val="24"/>
              </w:rPr>
              <w:t>n) montarea–demontarea echipamentului de măsurare (contoare industriale) la SRM, PRM, PM comerciale şi tehnologice, consumatori noncasnici; n) montarea–demontarea echipamentului de măsurare (contoare industriale) la SRM, PRM, PM comerciale şi tehnologice, consumatori noncasnici;</w:t>
            </w:r>
          </w:p>
        </w:tc>
        <w:tc>
          <w:tcPr>
            <w:tcW w:w="1984" w:type="dxa"/>
          </w:tcPr>
          <w:p w:rsidR="00564899" w:rsidRPr="00BA4F78" w:rsidRDefault="00DA76DA" w:rsidP="00836D30">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36D30">
            <w:pPr>
              <w:jc w:val="both"/>
              <w:rPr>
                <w:color w:val="000000" w:themeColor="text1"/>
                <w:sz w:val="24"/>
                <w:szCs w:val="24"/>
                <w:lang w:val="fr-FR"/>
              </w:rPr>
            </w:pPr>
          </w:p>
        </w:tc>
      </w:tr>
      <w:tr w:rsidR="00564899" w:rsidRPr="00BA4F78" w:rsidTr="005F308C">
        <w:tc>
          <w:tcPr>
            <w:tcW w:w="675" w:type="dxa"/>
          </w:tcPr>
          <w:p w:rsidR="00564899" w:rsidRPr="00BA4F78" w:rsidRDefault="00564899" w:rsidP="00836D30">
            <w:pPr>
              <w:pStyle w:val="a3"/>
              <w:jc w:val="center"/>
              <w:rPr>
                <w:b/>
                <w:color w:val="000000" w:themeColor="text1"/>
                <w:lang w:val="ro-RO" w:eastAsia="x-none"/>
              </w:rPr>
            </w:pPr>
          </w:p>
        </w:tc>
        <w:tc>
          <w:tcPr>
            <w:tcW w:w="2552" w:type="dxa"/>
          </w:tcPr>
          <w:p w:rsidR="00564899" w:rsidRPr="00BA4F78" w:rsidRDefault="00564899" w:rsidP="00836D30">
            <w:pPr>
              <w:pStyle w:val="a3"/>
              <w:jc w:val="both"/>
              <w:rPr>
                <w:color w:val="000000" w:themeColor="text1"/>
                <w:lang w:val="ro-RO" w:eastAsia="x-none"/>
              </w:rPr>
            </w:pPr>
          </w:p>
        </w:tc>
        <w:tc>
          <w:tcPr>
            <w:tcW w:w="3544" w:type="dxa"/>
          </w:tcPr>
          <w:p w:rsidR="00564899" w:rsidRDefault="00564899" w:rsidP="00836D30">
            <w:pPr>
              <w:tabs>
                <w:tab w:val="left" w:pos="2280"/>
              </w:tabs>
              <w:jc w:val="both"/>
              <w:rPr>
                <w:iCs/>
                <w:color w:val="000000" w:themeColor="text1"/>
                <w:sz w:val="24"/>
                <w:szCs w:val="24"/>
              </w:rPr>
            </w:pPr>
            <w:r>
              <w:rPr>
                <w:iCs/>
                <w:color w:val="000000" w:themeColor="text1"/>
                <w:sz w:val="24"/>
                <w:szCs w:val="24"/>
              </w:rPr>
              <w:t>Pct. 44</w:t>
            </w:r>
          </w:p>
        </w:tc>
        <w:tc>
          <w:tcPr>
            <w:tcW w:w="3544" w:type="dxa"/>
          </w:tcPr>
          <w:p w:rsidR="00564899" w:rsidRDefault="00564899" w:rsidP="00836D30">
            <w:pPr>
              <w:jc w:val="both"/>
              <w:rPr>
                <w:iCs/>
                <w:color w:val="000000" w:themeColor="text1"/>
                <w:sz w:val="24"/>
                <w:szCs w:val="24"/>
              </w:rPr>
            </w:pPr>
            <w:r>
              <w:rPr>
                <w:iCs/>
                <w:color w:val="000000" w:themeColor="text1"/>
                <w:sz w:val="24"/>
                <w:szCs w:val="24"/>
              </w:rPr>
              <w:t>De expus în următoarea redacție:</w:t>
            </w:r>
          </w:p>
          <w:p w:rsidR="00564899" w:rsidRDefault="00564899" w:rsidP="00D97E5F">
            <w:pPr>
              <w:jc w:val="both"/>
              <w:rPr>
                <w:iCs/>
                <w:color w:val="000000" w:themeColor="text1"/>
                <w:sz w:val="24"/>
                <w:szCs w:val="24"/>
              </w:rPr>
            </w:pPr>
            <w:r w:rsidRPr="004C281D">
              <w:rPr>
                <w:color w:val="000000" w:themeColor="text1"/>
                <w:sz w:val="24"/>
                <w:szCs w:val="24"/>
              </w:rPr>
              <w:t xml:space="preserve">Lucrările periculoase cu gaze enumerate în pct. 43 trebuie efectuate sub conducerea specialistului sau a conducătorului, cu excepţia cuplării sau decuplării, fără aplicarea sudurii, a unor aparate de gaze de uz casnic şi instalaţii separate, </w:t>
            </w:r>
            <w:r w:rsidRPr="004C281D">
              <w:rPr>
                <w:bCs/>
                <w:i/>
                <w:iCs/>
                <w:color w:val="000000" w:themeColor="text1"/>
                <w:sz w:val="24"/>
                <w:szCs w:val="24"/>
              </w:rPr>
              <w:t>montarea-demontarea echipamentului de măsurare de uz casnic la consumatori,</w:t>
            </w:r>
            <w:r w:rsidRPr="004C281D">
              <w:rPr>
                <w:color w:val="000000" w:themeColor="text1"/>
                <w:sz w:val="24"/>
                <w:szCs w:val="24"/>
              </w:rPr>
              <w:t xml:space="preserve"> punerii în exploatare a instalaţiilor de butelii individuale, efectuării lucrărilor de reparaţii fără aplicarea sudurii şi tăierii cu gaze a conductelor de gaze de presiune joasă cu diametrul de nu mai puţin de 50 </w:t>
            </w:r>
            <w:r w:rsidRPr="004C281D">
              <w:rPr>
                <w:color w:val="000000" w:themeColor="text1"/>
                <w:sz w:val="24"/>
                <w:szCs w:val="24"/>
              </w:rPr>
              <w:lastRenderedPageBreak/>
              <w:t>mm, umplerii rezervoarelor şi buteliilor cu GPL în procesul exploatării, reparaţiei, examinării şi aerisirii fîntînilor tehnice, verificării şi evacuării condensatului din colectoarele de acumulare a condensatului, scurgerii reziduurilor GPL neevaporate din rezervoare şi butelii, alimentării automobilelor dotate cu butelii de gaze, precum şi deservirii tehnice a conductelor de gaze interioare şi instalaţiilor utilizatoare de gaze, inclusiv SDÎG, SÎG, SAAG şi instalaţiilor GPL.</w:t>
            </w:r>
          </w:p>
        </w:tc>
        <w:tc>
          <w:tcPr>
            <w:tcW w:w="1984" w:type="dxa"/>
          </w:tcPr>
          <w:p w:rsidR="00564899" w:rsidRPr="00BA4F78" w:rsidRDefault="00DA76DA" w:rsidP="00836D3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4899" w:rsidRPr="00BA4F78" w:rsidRDefault="00564899" w:rsidP="00836D30">
            <w:pPr>
              <w:jc w:val="both"/>
              <w:rPr>
                <w:color w:val="000000" w:themeColor="text1"/>
                <w:sz w:val="24"/>
                <w:szCs w:val="24"/>
                <w:lang w:val="fr-FR"/>
              </w:rPr>
            </w:pPr>
          </w:p>
        </w:tc>
      </w:tr>
      <w:tr w:rsidR="00564899" w:rsidRPr="00BA4F78" w:rsidTr="005F308C">
        <w:tc>
          <w:tcPr>
            <w:tcW w:w="675" w:type="dxa"/>
          </w:tcPr>
          <w:p w:rsidR="00564899" w:rsidRPr="00BA4F78" w:rsidRDefault="00564899" w:rsidP="00836D30">
            <w:pPr>
              <w:pStyle w:val="a3"/>
              <w:jc w:val="center"/>
              <w:rPr>
                <w:b/>
                <w:color w:val="000000" w:themeColor="text1"/>
                <w:lang w:val="ro-RO" w:eastAsia="x-none"/>
              </w:rPr>
            </w:pPr>
          </w:p>
        </w:tc>
        <w:tc>
          <w:tcPr>
            <w:tcW w:w="2552" w:type="dxa"/>
          </w:tcPr>
          <w:p w:rsidR="00564899" w:rsidRPr="00BA4F78" w:rsidRDefault="00564899" w:rsidP="00836D30">
            <w:pPr>
              <w:pStyle w:val="a3"/>
              <w:jc w:val="both"/>
              <w:rPr>
                <w:color w:val="000000" w:themeColor="text1"/>
                <w:lang w:val="ro-RO" w:eastAsia="x-none"/>
              </w:rPr>
            </w:pPr>
          </w:p>
        </w:tc>
        <w:tc>
          <w:tcPr>
            <w:tcW w:w="3544" w:type="dxa"/>
          </w:tcPr>
          <w:p w:rsidR="00564899" w:rsidRDefault="00564899" w:rsidP="00836D30">
            <w:pPr>
              <w:tabs>
                <w:tab w:val="left" w:pos="2280"/>
              </w:tabs>
              <w:jc w:val="both"/>
              <w:rPr>
                <w:iCs/>
                <w:color w:val="000000" w:themeColor="text1"/>
                <w:sz w:val="24"/>
                <w:szCs w:val="24"/>
              </w:rPr>
            </w:pPr>
            <w:r>
              <w:rPr>
                <w:iCs/>
                <w:color w:val="000000" w:themeColor="text1"/>
                <w:sz w:val="24"/>
                <w:szCs w:val="24"/>
              </w:rPr>
              <w:t>Pct. 47</w:t>
            </w:r>
          </w:p>
        </w:tc>
        <w:tc>
          <w:tcPr>
            <w:tcW w:w="3544" w:type="dxa"/>
          </w:tcPr>
          <w:p w:rsidR="00564899" w:rsidRDefault="00564899" w:rsidP="00836D30">
            <w:pPr>
              <w:jc w:val="both"/>
              <w:rPr>
                <w:iCs/>
                <w:color w:val="000000" w:themeColor="text1"/>
                <w:sz w:val="24"/>
                <w:szCs w:val="24"/>
              </w:rPr>
            </w:pPr>
            <w:r>
              <w:rPr>
                <w:iCs/>
                <w:color w:val="000000" w:themeColor="text1"/>
                <w:sz w:val="24"/>
                <w:szCs w:val="24"/>
              </w:rPr>
              <w:t xml:space="preserve">De expus în următoarea redacție: </w:t>
            </w:r>
          </w:p>
          <w:p w:rsidR="00564899" w:rsidRDefault="00564899" w:rsidP="00836D30">
            <w:pPr>
              <w:jc w:val="both"/>
              <w:rPr>
                <w:iCs/>
                <w:color w:val="000000" w:themeColor="text1"/>
                <w:sz w:val="24"/>
                <w:szCs w:val="24"/>
              </w:rPr>
            </w:pPr>
            <w:r w:rsidRPr="004C281D">
              <w:rPr>
                <w:color w:val="000000" w:themeColor="text1"/>
                <w:sz w:val="24"/>
                <w:szCs w:val="24"/>
              </w:rPr>
              <w:t xml:space="preserve">Recepţia în exploatare a instalaţiilor de butelii individuale </w:t>
            </w:r>
            <w:r w:rsidRPr="004C281D">
              <w:rPr>
                <w:bCs/>
                <w:i/>
                <w:iCs/>
                <w:color w:val="000000" w:themeColor="text1"/>
                <w:sz w:val="24"/>
                <w:szCs w:val="24"/>
              </w:rPr>
              <w:t>GPL</w:t>
            </w:r>
            <w:r w:rsidRPr="004C281D">
              <w:rPr>
                <w:color w:val="000000" w:themeColor="text1"/>
                <w:sz w:val="24"/>
                <w:szCs w:val="24"/>
              </w:rPr>
              <w:t xml:space="preserve">, deservirea tehnică a instalaţiilor de gaze ale întreprinderilor de deservire socială cu specific neproductiv şi a clădirilor publice, precum şi </w:t>
            </w:r>
            <w:r w:rsidRPr="004C281D">
              <w:rPr>
                <w:bCs/>
                <w:i/>
                <w:iCs/>
                <w:color w:val="000000" w:themeColor="text1"/>
                <w:sz w:val="24"/>
                <w:szCs w:val="24"/>
              </w:rPr>
              <w:t>ale consumatorilor casnici</w:t>
            </w:r>
            <w:r w:rsidRPr="004C281D">
              <w:rPr>
                <w:color w:val="000000" w:themeColor="text1"/>
                <w:sz w:val="24"/>
                <w:szCs w:val="24"/>
              </w:rPr>
              <w:t>, poate fi efectuată de un singur muncitor.</w:t>
            </w:r>
          </w:p>
        </w:tc>
        <w:tc>
          <w:tcPr>
            <w:tcW w:w="1984" w:type="dxa"/>
          </w:tcPr>
          <w:p w:rsidR="00564899" w:rsidRPr="00BA4F78" w:rsidRDefault="00DA76DA" w:rsidP="00836D30">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36D30">
            <w:pPr>
              <w:jc w:val="both"/>
              <w:rPr>
                <w:color w:val="000000" w:themeColor="text1"/>
                <w:sz w:val="24"/>
                <w:szCs w:val="24"/>
                <w:lang w:val="fr-FR"/>
              </w:rPr>
            </w:pPr>
          </w:p>
        </w:tc>
      </w:tr>
      <w:tr w:rsidR="00564899" w:rsidRPr="00BA4F78" w:rsidTr="005F308C">
        <w:tc>
          <w:tcPr>
            <w:tcW w:w="675" w:type="dxa"/>
          </w:tcPr>
          <w:p w:rsidR="00564899" w:rsidRPr="00BA4F78" w:rsidRDefault="00564899" w:rsidP="00836D30">
            <w:pPr>
              <w:pStyle w:val="a3"/>
              <w:jc w:val="center"/>
              <w:rPr>
                <w:b/>
                <w:color w:val="000000" w:themeColor="text1"/>
                <w:lang w:val="ro-RO" w:eastAsia="x-none"/>
              </w:rPr>
            </w:pPr>
          </w:p>
        </w:tc>
        <w:tc>
          <w:tcPr>
            <w:tcW w:w="2552" w:type="dxa"/>
          </w:tcPr>
          <w:p w:rsidR="00564899" w:rsidRPr="00BA4F78" w:rsidRDefault="00564899" w:rsidP="00836D30">
            <w:pPr>
              <w:pStyle w:val="a3"/>
              <w:jc w:val="both"/>
              <w:rPr>
                <w:color w:val="000000" w:themeColor="text1"/>
                <w:lang w:val="ro-RO" w:eastAsia="x-none"/>
              </w:rPr>
            </w:pPr>
          </w:p>
        </w:tc>
        <w:tc>
          <w:tcPr>
            <w:tcW w:w="3544" w:type="dxa"/>
          </w:tcPr>
          <w:p w:rsidR="00564899" w:rsidRDefault="00564899" w:rsidP="00836D30">
            <w:pPr>
              <w:tabs>
                <w:tab w:val="left" w:pos="2280"/>
              </w:tabs>
              <w:jc w:val="both"/>
              <w:rPr>
                <w:iCs/>
                <w:color w:val="000000" w:themeColor="text1"/>
                <w:sz w:val="24"/>
                <w:szCs w:val="24"/>
              </w:rPr>
            </w:pPr>
            <w:r>
              <w:rPr>
                <w:iCs/>
                <w:color w:val="000000" w:themeColor="text1"/>
                <w:sz w:val="24"/>
                <w:szCs w:val="24"/>
              </w:rPr>
              <w:t>Pct. 48</w:t>
            </w:r>
          </w:p>
        </w:tc>
        <w:tc>
          <w:tcPr>
            <w:tcW w:w="3544" w:type="dxa"/>
          </w:tcPr>
          <w:p w:rsidR="00564899" w:rsidRDefault="00564899" w:rsidP="004028A0">
            <w:pPr>
              <w:jc w:val="both"/>
              <w:rPr>
                <w:iCs/>
                <w:color w:val="000000" w:themeColor="text1"/>
                <w:sz w:val="24"/>
                <w:szCs w:val="24"/>
              </w:rPr>
            </w:pPr>
            <w:r>
              <w:rPr>
                <w:iCs/>
                <w:color w:val="000000" w:themeColor="text1"/>
                <w:sz w:val="24"/>
                <w:szCs w:val="24"/>
              </w:rPr>
              <w:t xml:space="preserve">De expus în următoarea redacție: </w:t>
            </w:r>
          </w:p>
          <w:p w:rsidR="00564899" w:rsidRDefault="00564899" w:rsidP="00836D30">
            <w:pPr>
              <w:jc w:val="both"/>
              <w:rPr>
                <w:iCs/>
                <w:color w:val="000000" w:themeColor="text1"/>
                <w:sz w:val="24"/>
                <w:szCs w:val="24"/>
              </w:rPr>
            </w:pPr>
            <w:r w:rsidRPr="004C281D">
              <w:rPr>
                <w:color w:val="000000" w:themeColor="text1"/>
                <w:sz w:val="24"/>
                <w:szCs w:val="24"/>
              </w:rPr>
              <w:t xml:space="preserve">Pentru efectuarea lucrărilor periculoase cu gaze se eliberează autorizaţii de lucru, con/////////form </w:t>
            </w:r>
            <w:r w:rsidRPr="004C281D">
              <w:rPr>
                <w:bCs/>
                <w:i/>
                <w:iCs/>
                <w:color w:val="000000" w:themeColor="text1"/>
                <w:sz w:val="24"/>
                <w:szCs w:val="24"/>
              </w:rPr>
              <w:t>Anexei X din prezenta Reglamentare</w:t>
            </w:r>
          </w:p>
        </w:tc>
        <w:tc>
          <w:tcPr>
            <w:tcW w:w="1984" w:type="dxa"/>
          </w:tcPr>
          <w:p w:rsidR="00564899" w:rsidRPr="00BA4F78" w:rsidRDefault="00DA76DA" w:rsidP="00836D30">
            <w:pPr>
              <w:pStyle w:val="a3"/>
              <w:jc w:val="center"/>
              <w:rPr>
                <w:color w:val="000000" w:themeColor="text1"/>
                <w:lang w:val="ro-RO" w:eastAsia="x-none"/>
              </w:rPr>
            </w:pPr>
            <w:r>
              <w:rPr>
                <w:color w:val="000000" w:themeColor="text1"/>
                <w:lang w:val="ro-RO" w:eastAsia="x-none"/>
              </w:rPr>
              <w:t>Nu se acceptă</w:t>
            </w:r>
          </w:p>
        </w:tc>
        <w:tc>
          <w:tcPr>
            <w:tcW w:w="2410" w:type="dxa"/>
          </w:tcPr>
          <w:p w:rsidR="00564899" w:rsidRPr="00BA4F78" w:rsidRDefault="00237058" w:rsidP="00836D30">
            <w:pPr>
              <w:jc w:val="both"/>
              <w:rPr>
                <w:color w:val="000000" w:themeColor="text1"/>
                <w:sz w:val="24"/>
                <w:szCs w:val="24"/>
                <w:lang w:val="fr-FR"/>
              </w:rPr>
            </w:pPr>
            <w:r>
              <w:rPr>
                <w:color w:val="000000" w:themeColor="text1"/>
                <w:sz w:val="24"/>
                <w:szCs w:val="24"/>
              </w:rPr>
              <w:t>Întreprinderea va elabora și aproba autorizația respectivă, ținînd cont de toate riscurile posibile, pentru desfășurarea activităților cu risc sporit.</w:t>
            </w:r>
          </w:p>
        </w:tc>
      </w:tr>
      <w:tr w:rsidR="00564899" w:rsidRPr="00BA4F78" w:rsidTr="005F308C">
        <w:tc>
          <w:tcPr>
            <w:tcW w:w="675" w:type="dxa"/>
          </w:tcPr>
          <w:p w:rsidR="00564899" w:rsidRPr="00BA4F78" w:rsidRDefault="00564899" w:rsidP="00836D30">
            <w:pPr>
              <w:pStyle w:val="a3"/>
              <w:jc w:val="center"/>
              <w:rPr>
                <w:b/>
                <w:color w:val="000000" w:themeColor="text1"/>
                <w:lang w:val="ro-RO" w:eastAsia="x-none"/>
              </w:rPr>
            </w:pPr>
          </w:p>
        </w:tc>
        <w:tc>
          <w:tcPr>
            <w:tcW w:w="2552" w:type="dxa"/>
          </w:tcPr>
          <w:p w:rsidR="00564899" w:rsidRPr="00BA4F78" w:rsidRDefault="00564899" w:rsidP="00836D30">
            <w:pPr>
              <w:pStyle w:val="a3"/>
              <w:jc w:val="both"/>
              <w:rPr>
                <w:color w:val="000000" w:themeColor="text1"/>
                <w:lang w:val="ro-RO" w:eastAsia="x-none"/>
              </w:rPr>
            </w:pPr>
          </w:p>
        </w:tc>
        <w:tc>
          <w:tcPr>
            <w:tcW w:w="3544" w:type="dxa"/>
          </w:tcPr>
          <w:p w:rsidR="00564899" w:rsidRDefault="00564899" w:rsidP="00836D30">
            <w:pPr>
              <w:tabs>
                <w:tab w:val="left" w:pos="2280"/>
              </w:tabs>
              <w:jc w:val="both"/>
              <w:rPr>
                <w:iCs/>
                <w:color w:val="000000" w:themeColor="text1"/>
                <w:sz w:val="24"/>
                <w:szCs w:val="24"/>
              </w:rPr>
            </w:pPr>
            <w:r>
              <w:rPr>
                <w:iCs/>
                <w:color w:val="000000" w:themeColor="text1"/>
                <w:sz w:val="24"/>
                <w:szCs w:val="24"/>
              </w:rPr>
              <w:t>Pct. 52</w:t>
            </w:r>
          </w:p>
        </w:tc>
        <w:tc>
          <w:tcPr>
            <w:tcW w:w="3544" w:type="dxa"/>
          </w:tcPr>
          <w:p w:rsidR="00564899" w:rsidRDefault="00564899" w:rsidP="00836D30">
            <w:pPr>
              <w:jc w:val="both"/>
              <w:rPr>
                <w:iCs/>
                <w:color w:val="000000" w:themeColor="text1"/>
                <w:sz w:val="24"/>
                <w:szCs w:val="24"/>
              </w:rPr>
            </w:pPr>
            <w:r>
              <w:rPr>
                <w:iCs/>
                <w:color w:val="000000" w:themeColor="text1"/>
                <w:sz w:val="24"/>
                <w:szCs w:val="24"/>
              </w:rPr>
              <w:t>De expus în următoarea redacție:</w:t>
            </w:r>
          </w:p>
          <w:p w:rsidR="00564899" w:rsidRDefault="00564899" w:rsidP="0018474E">
            <w:pPr>
              <w:jc w:val="both"/>
              <w:rPr>
                <w:iCs/>
                <w:color w:val="000000" w:themeColor="text1"/>
                <w:sz w:val="24"/>
                <w:szCs w:val="24"/>
              </w:rPr>
            </w:pPr>
            <w:r w:rsidRPr="004C281D">
              <w:rPr>
                <w:color w:val="000000" w:themeColor="text1"/>
                <w:sz w:val="24"/>
                <w:szCs w:val="24"/>
              </w:rPr>
              <w:t xml:space="preserve">Lucrările periculoase cu gaze trebuie înregistrate </w:t>
            </w:r>
            <w:r w:rsidRPr="004C281D">
              <w:rPr>
                <w:bCs/>
                <w:i/>
                <w:iCs/>
                <w:color w:val="000000" w:themeColor="text1"/>
                <w:sz w:val="24"/>
                <w:szCs w:val="24"/>
              </w:rPr>
              <w:t>în registru conform Anexei C.2 din prezenta Reglamentare.</w:t>
            </w:r>
            <w:r w:rsidRPr="004C281D">
              <w:rPr>
                <w:color w:val="000000" w:themeColor="text1"/>
                <w:sz w:val="24"/>
                <w:szCs w:val="24"/>
              </w:rPr>
              <w:t xml:space="preserve"> Registrul trebuie să fie cu paginile numerotate, broşate şi sigilate. </w:t>
            </w:r>
          </w:p>
        </w:tc>
        <w:tc>
          <w:tcPr>
            <w:tcW w:w="1984" w:type="dxa"/>
          </w:tcPr>
          <w:p w:rsidR="00564899" w:rsidRPr="00BA4F78" w:rsidRDefault="00717B1F" w:rsidP="00836D30">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36D30">
            <w:pPr>
              <w:jc w:val="both"/>
              <w:rPr>
                <w:color w:val="000000" w:themeColor="text1"/>
                <w:sz w:val="24"/>
                <w:szCs w:val="24"/>
                <w:lang w:val="fr-FR"/>
              </w:rPr>
            </w:pPr>
          </w:p>
        </w:tc>
      </w:tr>
      <w:tr w:rsidR="00564899" w:rsidRPr="00BA4F78" w:rsidTr="005F308C">
        <w:tc>
          <w:tcPr>
            <w:tcW w:w="675" w:type="dxa"/>
          </w:tcPr>
          <w:p w:rsidR="00564899" w:rsidRPr="00BA4F78" w:rsidRDefault="00564899" w:rsidP="00836D30">
            <w:pPr>
              <w:pStyle w:val="a3"/>
              <w:jc w:val="center"/>
              <w:rPr>
                <w:b/>
                <w:color w:val="000000" w:themeColor="text1"/>
                <w:lang w:val="ro-RO" w:eastAsia="x-none"/>
              </w:rPr>
            </w:pPr>
          </w:p>
        </w:tc>
        <w:tc>
          <w:tcPr>
            <w:tcW w:w="2552" w:type="dxa"/>
          </w:tcPr>
          <w:p w:rsidR="00564899" w:rsidRPr="00BA4F78" w:rsidRDefault="00564899" w:rsidP="00836D30">
            <w:pPr>
              <w:pStyle w:val="a3"/>
              <w:jc w:val="both"/>
              <w:rPr>
                <w:color w:val="000000" w:themeColor="text1"/>
                <w:lang w:val="ro-RO" w:eastAsia="x-none"/>
              </w:rPr>
            </w:pPr>
          </w:p>
        </w:tc>
        <w:tc>
          <w:tcPr>
            <w:tcW w:w="3544" w:type="dxa"/>
          </w:tcPr>
          <w:p w:rsidR="00564899" w:rsidRDefault="00564899" w:rsidP="00836D30">
            <w:pPr>
              <w:tabs>
                <w:tab w:val="left" w:pos="2280"/>
              </w:tabs>
              <w:jc w:val="both"/>
              <w:rPr>
                <w:iCs/>
                <w:color w:val="000000" w:themeColor="text1"/>
                <w:sz w:val="24"/>
                <w:szCs w:val="24"/>
              </w:rPr>
            </w:pPr>
            <w:r>
              <w:rPr>
                <w:iCs/>
                <w:color w:val="000000" w:themeColor="text1"/>
                <w:sz w:val="24"/>
                <w:szCs w:val="24"/>
              </w:rPr>
              <w:t>Pct. 54</w:t>
            </w:r>
          </w:p>
        </w:tc>
        <w:tc>
          <w:tcPr>
            <w:tcW w:w="3544" w:type="dxa"/>
          </w:tcPr>
          <w:p w:rsidR="00564899" w:rsidRDefault="00564899" w:rsidP="00836D30">
            <w:pPr>
              <w:jc w:val="both"/>
              <w:rPr>
                <w:iCs/>
                <w:color w:val="000000" w:themeColor="text1"/>
                <w:sz w:val="24"/>
                <w:szCs w:val="24"/>
              </w:rPr>
            </w:pPr>
            <w:r>
              <w:rPr>
                <w:iCs/>
                <w:color w:val="000000" w:themeColor="text1"/>
                <w:sz w:val="24"/>
                <w:szCs w:val="24"/>
              </w:rPr>
              <w:t>De expus în următoarea redacție:</w:t>
            </w:r>
          </w:p>
          <w:p w:rsidR="00564899" w:rsidRDefault="00564899" w:rsidP="00836D30">
            <w:pPr>
              <w:jc w:val="both"/>
              <w:rPr>
                <w:iCs/>
                <w:color w:val="000000" w:themeColor="text1"/>
                <w:sz w:val="24"/>
                <w:szCs w:val="24"/>
              </w:rPr>
            </w:pPr>
            <w:r w:rsidRPr="004C281D">
              <w:rPr>
                <w:color w:val="000000" w:themeColor="text1"/>
                <w:sz w:val="24"/>
                <w:szCs w:val="24"/>
              </w:rPr>
              <w:t xml:space="preserve">Livrarea gazelor în reţelele urbane, localităţile rurale şi interrurale, în conductele de gaze de presiune înaltă, lucrările de racordare a conductelor de gaze de presiune înaltă şi medie, lucrările de reparaţii în </w:t>
            </w:r>
            <w:r w:rsidRPr="004C281D">
              <w:rPr>
                <w:bCs/>
                <w:i/>
                <w:iCs/>
                <w:color w:val="000000" w:themeColor="text1"/>
                <w:sz w:val="24"/>
                <w:szCs w:val="24"/>
              </w:rPr>
              <w:t>SRG, SRM, PRG, PRM, PM comerciale şi tehnologice; IRG</w:t>
            </w:r>
            <w:r w:rsidRPr="004C281D">
              <w:rPr>
                <w:color w:val="000000" w:themeColor="text1"/>
                <w:sz w:val="24"/>
                <w:szCs w:val="24"/>
              </w:rPr>
              <w:t xml:space="preserve">, în zona de producţie a SDÎG, SÎG, SAAG cu utilizarea sudurii şi tăierii cu gaze, lucrările de reparaţii la conductele de gaze de presiune medie şi înaltă «sub gaze» cu aplicarea sudurii şi tăierii cu gaze, micşorarea şi restabilirea presiunii gazelor în conductele de presiune medie şi înaltă, ce ţin de deconectarea consumatorilor, deconectarea şi conectarea ulterioară a alimentării cu gaze în întregime la întreprindere, umplerea iniţială a rezervoarelor cu gaze lichefiate la SDÎG, SAAG, SÎG sînt efectuate conform unui plan special, </w:t>
            </w:r>
            <w:r w:rsidRPr="004C281D">
              <w:rPr>
                <w:color w:val="000000" w:themeColor="text1"/>
                <w:sz w:val="24"/>
                <w:szCs w:val="24"/>
              </w:rPr>
              <w:lastRenderedPageBreak/>
              <w:t xml:space="preserve">aprobat de directorul tehnic al </w:t>
            </w:r>
            <w:r w:rsidRPr="004C281D">
              <w:rPr>
                <w:bCs/>
                <w:i/>
                <w:iCs/>
                <w:color w:val="000000" w:themeColor="text1"/>
                <w:sz w:val="24"/>
                <w:szCs w:val="24"/>
              </w:rPr>
              <w:t>întreprinderilor care exploatează aceste obiecte</w:t>
            </w:r>
            <w:r>
              <w:rPr>
                <w:bCs/>
                <w:i/>
                <w:iCs/>
                <w:color w:val="000000" w:themeColor="text1"/>
                <w:sz w:val="24"/>
                <w:szCs w:val="24"/>
              </w:rPr>
              <w:t>.</w:t>
            </w:r>
          </w:p>
        </w:tc>
        <w:tc>
          <w:tcPr>
            <w:tcW w:w="1984" w:type="dxa"/>
          </w:tcPr>
          <w:p w:rsidR="00564899" w:rsidRPr="00BA4F78" w:rsidRDefault="00717B1F" w:rsidP="00836D30">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4899" w:rsidRPr="00BA4F78" w:rsidRDefault="00564899" w:rsidP="00836D30">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iCs/>
                <w:color w:val="000000" w:themeColor="text1"/>
                <w:sz w:val="24"/>
                <w:szCs w:val="24"/>
              </w:rPr>
              <w:t>Pct. 59</w:t>
            </w:r>
          </w:p>
        </w:tc>
        <w:tc>
          <w:tcPr>
            <w:tcW w:w="3544" w:type="dxa"/>
          </w:tcPr>
          <w:p w:rsidR="00564899" w:rsidRPr="004C281D" w:rsidRDefault="00564899" w:rsidP="00C751D9">
            <w:pPr>
              <w:jc w:val="both"/>
              <w:rPr>
                <w:color w:val="000000" w:themeColor="text1"/>
                <w:sz w:val="24"/>
                <w:szCs w:val="24"/>
                <w:u w:val="single"/>
              </w:rPr>
            </w:pPr>
            <w:r w:rsidRPr="004C281D">
              <w:rPr>
                <w:color w:val="000000" w:themeColor="text1"/>
                <w:sz w:val="24"/>
                <w:szCs w:val="24"/>
              </w:rPr>
              <w:t xml:space="preserve">De înlocuit „salvgazişti” cu „echipa Serviciul Intervenţii Gaze”. </w:t>
            </w:r>
          </w:p>
        </w:tc>
        <w:tc>
          <w:tcPr>
            <w:tcW w:w="1984" w:type="dxa"/>
          </w:tcPr>
          <w:p w:rsidR="00564899" w:rsidRPr="00BA4F78" w:rsidRDefault="00717B1F"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iCs/>
                <w:color w:val="000000" w:themeColor="text1"/>
                <w:sz w:val="24"/>
                <w:szCs w:val="24"/>
              </w:rPr>
              <w:t>Pct. 62</w:t>
            </w:r>
          </w:p>
        </w:tc>
        <w:tc>
          <w:tcPr>
            <w:tcW w:w="3544" w:type="dxa"/>
          </w:tcPr>
          <w:p w:rsidR="00564899" w:rsidRDefault="00564899" w:rsidP="00C751D9">
            <w:pPr>
              <w:jc w:val="both"/>
              <w:rPr>
                <w:color w:val="000000" w:themeColor="text1"/>
                <w:sz w:val="24"/>
                <w:szCs w:val="24"/>
              </w:rPr>
            </w:pPr>
            <w:r>
              <w:rPr>
                <w:color w:val="000000" w:themeColor="text1"/>
                <w:sz w:val="24"/>
                <w:szCs w:val="24"/>
              </w:rPr>
              <w:t>De expus în redacție nouă:</w:t>
            </w:r>
          </w:p>
          <w:p w:rsidR="00564899" w:rsidRDefault="00564899" w:rsidP="00C751D9">
            <w:pPr>
              <w:jc w:val="both"/>
              <w:rPr>
                <w:iCs/>
                <w:color w:val="000000" w:themeColor="text1"/>
                <w:sz w:val="24"/>
                <w:szCs w:val="24"/>
              </w:rPr>
            </w:pPr>
            <w:r w:rsidRPr="004C281D">
              <w:rPr>
                <w:color w:val="000000" w:themeColor="text1"/>
                <w:sz w:val="24"/>
                <w:szCs w:val="24"/>
              </w:rPr>
              <w:t xml:space="preserve">Autorizaţia de lucru trebuie înregistrată </w:t>
            </w:r>
            <w:r w:rsidRPr="004C281D">
              <w:rPr>
                <w:bCs/>
                <w:i/>
                <w:iCs/>
                <w:color w:val="000000" w:themeColor="text1"/>
                <w:sz w:val="24"/>
                <w:szCs w:val="24"/>
              </w:rPr>
              <w:t>în registru conform Anexei C.1 din prezenta Reglamentare.</w:t>
            </w:r>
            <w:r w:rsidRPr="004C281D">
              <w:rPr>
                <w:color w:val="000000" w:themeColor="text1"/>
                <w:sz w:val="24"/>
                <w:szCs w:val="24"/>
              </w:rPr>
              <w:t xml:space="preserve"> </w:t>
            </w:r>
            <w:r w:rsidRPr="004C281D">
              <w:rPr>
                <w:bCs/>
                <w:i/>
                <w:iCs/>
                <w:color w:val="000000" w:themeColor="text1"/>
                <w:sz w:val="24"/>
                <w:szCs w:val="24"/>
              </w:rPr>
              <w:t>Registrul trebuie să fie cu paginile numerotate, broşate şi sigilate.</w:t>
            </w:r>
          </w:p>
        </w:tc>
        <w:tc>
          <w:tcPr>
            <w:tcW w:w="1984" w:type="dxa"/>
          </w:tcPr>
          <w:p w:rsidR="00564899" w:rsidRPr="00BA4F78" w:rsidRDefault="00717B1F"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iCs/>
                <w:color w:val="000000" w:themeColor="text1"/>
                <w:sz w:val="24"/>
                <w:szCs w:val="24"/>
              </w:rPr>
              <w:t>Pct. 66</w:t>
            </w:r>
          </w:p>
        </w:tc>
        <w:tc>
          <w:tcPr>
            <w:tcW w:w="3544" w:type="dxa"/>
          </w:tcPr>
          <w:p w:rsidR="00564899" w:rsidRDefault="00564899" w:rsidP="00C751D9">
            <w:pPr>
              <w:jc w:val="both"/>
              <w:rPr>
                <w:iCs/>
                <w:color w:val="000000" w:themeColor="text1"/>
                <w:sz w:val="24"/>
                <w:szCs w:val="24"/>
              </w:rPr>
            </w:pPr>
            <w:r>
              <w:rPr>
                <w:iCs/>
                <w:color w:val="000000" w:themeColor="text1"/>
                <w:sz w:val="24"/>
                <w:szCs w:val="24"/>
              </w:rPr>
              <w:t xml:space="preserve">De substituit cuvîntul </w:t>
            </w:r>
            <w:r w:rsidRPr="004C281D">
              <w:rPr>
                <w:color w:val="000000" w:themeColor="text1"/>
                <w:sz w:val="24"/>
                <w:szCs w:val="24"/>
              </w:rPr>
              <w:t>”</w:t>
            </w:r>
            <w:r>
              <w:rPr>
                <w:iCs/>
                <w:color w:val="000000" w:themeColor="text1"/>
                <w:sz w:val="24"/>
                <w:szCs w:val="24"/>
              </w:rPr>
              <w:t>delegației</w:t>
            </w:r>
            <w:r w:rsidRPr="004C281D">
              <w:rPr>
                <w:color w:val="000000" w:themeColor="text1"/>
                <w:sz w:val="24"/>
                <w:szCs w:val="24"/>
              </w:rPr>
              <w:t>”</w:t>
            </w:r>
            <w:r>
              <w:rPr>
                <w:iCs/>
                <w:color w:val="000000" w:themeColor="text1"/>
                <w:sz w:val="24"/>
                <w:szCs w:val="24"/>
              </w:rPr>
              <w:t xml:space="preserve"> cu cuvîntul </w:t>
            </w:r>
            <w:r w:rsidRPr="004C281D">
              <w:rPr>
                <w:color w:val="000000" w:themeColor="text1"/>
                <w:sz w:val="24"/>
                <w:szCs w:val="24"/>
              </w:rPr>
              <w:t>”</w:t>
            </w:r>
            <w:r>
              <w:rPr>
                <w:iCs/>
                <w:color w:val="000000" w:themeColor="text1"/>
                <w:sz w:val="24"/>
                <w:szCs w:val="24"/>
              </w:rPr>
              <w:t>deplasării</w:t>
            </w:r>
            <w:r w:rsidRPr="004C281D">
              <w:rPr>
                <w:color w:val="000000" w:themeColor="text1"/>
                <w:sz w:val="24"/>
                <w:szCs w:val="24"/>
              </w:rPr>
              <w:t>”</w:t>
            </w:r>
          </w:p>
        </w:tc>
        <w:tc>
          <w:tcPr>
            <w:tcW w:w="1984" w:type="dxa"/>
          </w:tcPr>
          <w:p w:rsidR="00564899" w:rsidRPr="00BA4F78" w:rsidRDefault="00717B1F"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iCs/>
                <w:color w:val="000000" w:themeColor="text1"/>
                <w:sz w:val="24"/>
                <w:szCs w:val="24"/>
              </w:rPr>
              <w:t>Pct. 80</w:t>
            </w:r>
          </w:p>
        </w:tc>
        <w:tc>
          <w:tcPr>
            <w:tcW w:w="3544" w:type="dxa"/>
          </w:tcPr>
          <w:p w:rsidR="00564899" w:rsidRDefault="00564899" w:rsidP="00C751D9">
            <w:pPr>
              <w:jc w:val="both"/>
              <w:rPr>
                <w:iCs/>
                <w:color w:val="000000" w:themeColor="text1"/>
                <w:sz w:val="24"/>
                <w:szCs w:val="24"/>
              </w:rPr>
            </w:pPr>
            <w:r>
              <w:rPr>
                <w:iCs/>
                <w:color w:val="000000" w:themeColor="text1"/>
                <w:sz w:val="24"/>
                <w:szCs w:val="24"/>
              </w:rPr>
              <w:t>De expus în redacție nouă:</w:t>
            </w:r>
          </w:p>
          <w:p w:rsidR="00564899" w:rsidRDefault="00564899" w:rsidP="00C751D9">
            <w:pPr>
              <w:jc w:val="both"/>
              <w:rPr>
                <w:iCs/>
                <w:color w:val="000000" w:themeColor="text1"/>
                <w:sz w:val="24"/>
                <w:szCs w:val="24"/>
              </w:rPr>
            </w:pPr>
            <w:r w:rsidRPr="004C281D">
              <w:rPr>
                <w:color w:val="000000" w:themeColor="text1"/>
                <w:sz w:val="24"/>
                <w:szCs w:val="24"/>
              </w:rPr>
              <w:t xml:space="preserve">Încercarea de control la presiune a conductelor de gaze interioare la întreprinderile industriale şi agricole, centralele termice, întreprinderile de deservire socială cu specific productiv, precum şi a utilajului şi conductelor de gaze SRG, </w:t>
            </w:r>
            <w:r w:rsidRPr="004C281D">
              <w:rPr>
                <w:bCs/>
                <w:i/>
                <w:iCs/>
                <w:color w:val="000000" w:themeColor="text1"/>
                <w:sz w:val="24"/>
                <w:szCs w:val="24"/>
              </w:rPr>
              <w:t>SRM, PRG, PRM, PM,</w:t>
            </w:r>
            <w:r w:rsidRPr="004C281D">
              <w:rPr>
                <w:color w:val="000000" w:themeColor="text1"/>
                <w:sz w:val="24"/>
                <w:szCs w:val="24"/>
              </w:rPr>
              <w:t xml:space="preserve"> IRG, SDÎG, SÎG şi SAAG trebuie efectuată la presiunea 0,01MPa (1000 mm col. de apă). Căderea presiunii nu trebuie să  depăşească 60 daPa (60 mm col. de apă) într-o oră.</w:t>
            </w:r>
          </w:p>
        </w:tc>
        <w:tc>
          <w:tcPr>
            <w:tcW w:w="1984" w:type="dxa"/>
          </w:tcPr>
          <w:p w:rsidR="00564899" w:rsidRPr="00BA4F78" w:rsidRDefault="00717B1F"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iCs/>
                <w:color w:val="000000" w:themeColor="text1"/>
                <w:sz w:val="24"/>
                <w:szCs w:val="24"/>
              </w:rPr>
              <w:t>Pct. 88</w:t>
            </w:r>
          </w:p>
        </w:tc>
        <w:tc>
          <w:tcPr>
            <w:tcW w:w="3544" w:type="dxa"/>
          </w:tcPr>
          <w:p w:rsidR="00564899" w:rsidRDefault="00564899" w:rsidP="00C751D9">
            <w:pPr>
              <w:jc w:val="both"/>
              <w:rPr>
                <w:iCs/>
                <w:color w:val="000000" w:themeColor="text1"/>
                <w:sz w:val="24"/>
                <w:szCs w:val="24"/>
              </w:rPr>
            </w:pPr>
            <w:r>
              <w:rPr>
                <w:iCs/>
                <w:color w:val="000000" w:themeColor="text1"/>
                <w:sz w:val="24"/>
                <w:szCs w:val="24"/>
              </w:rPr>
              <w:t xml:space="preserve">De completat cu cuvîntul </w:t>
            </w:r>
            <w:r w:rsidRPr="004C281D">
              <w:rPr>
                <w:color w:val="000000" w:themeColor="text1"/>
                <w:sz w:val="24"/>
                <w:szCs w:val="24"/>
              </w:rPr>
              <w:t>”</w:t>
            </w:r>
            <w:r>
              <w:rPr>
                <w:iCs/>
                <w:color w:val="000000" w:themeColor="text1"/>
                <w:sz w:val="24"/>
                <w:szCs w:val="24"/>
              </w:rPr>
              <w:t>SRM</w:t>
            </w:r>
            <w:r w:rsidRPr="004C281D">
              <w:rPr>
                <w:color w:val="000000" w:themeColor="text1"/>
                <w:sz w:val="24"/>
                <w:szCs w:val="24"/>
              </w:rPr>
              <w:t>”</w:t>
            </w:r>
          </w:p>
        </w:tc>
        <w:tc>
          <w:tcPr>
            <w:tcW w:w="1984" w:type="dxa"/>
          </w:tcPr>
          <w:p w:rsidR="00564899" w:rsidRPr="00BA4F78" w:rsidRDefault="00717B1F"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iCs/>
                <w:color w:val="000000" w:themeColor="text1"/>
                <w:sz w:val="24"/>
                <w:szCs w:val="24"/>
              </w:rPr>
              <w:t>Pct. 131</w:t>
            </w:r>
          </w:p>
        </w:tc>
        <w:tc>
          <w:tcPr>
            <w:tcW w:w="3544" w:type="dxa"/>
          </w:tcPr>
          <w:p w:rsidR="00564899" w:rsidRDefault="00564899" w:rsidP="00C751D9">
            <w:pPr>
              <w:jc w:val="both"/>
              <w:rPr>
                <w:color w:val="000000" w:themeColor="text1"/>
                <w:sz w:val="24"/>
                <w:szCs w:val="24"/>
              </w:rPr>
            </w:pPr>
            <w:r>
              <w:rPr>
                <w:color w:val="000000" w:themeColor="text1"/>
                <w:sz w:val="24"/>
                <w:szCs w:val="24"/>
              </w:rPr>
              <w:t>De expus în următoarea redacție:</w:t>
            </w:r>
          </w:p>
          <w:p w:rsidR="00564899" w:rsidRDefault="00564899" w:rsidP="00C751D9">
            <w:pPr>
              <w:jc w:val="both"/>
              <w:rPr>
                <w:iCs/>
                <w:color w:val="000000" w:themeColor="text1"/>
                <w:sz w:val="24"/>
                <w:szCs w:val="24"/>
              </w:rPr>
            </w:pPr>
            <w:r w:rsidRPr="004C281D">
              <w:rPr>
                <w:color w:val="000000" w:themeColor="text1"/>
                <w:sz w:val="24"/>
                <w:szCs w:val="24"/>
              </w:rPr>
              <w:t xml:space="preserve">Pînă la începerea lucrărilor de reparaţie la conductele de gaze </w:t>
            </w:r>
            <w:r w:rsidRPr="004C281D">
              <w:rPr>
                <w:color w:val="000000" w:themeColor="text1"/>
                <w:sz w:val="24"/>
                <w:szCs w:val="24"/>
              </w:rPr>
              <w:lastRenderedPageBreak/>
              <w:t xml:space="preserve">subterane, pentru decuplarea conductei de gaze (înlocuirea </w:t>
            </w:r>
            <w:r w:rsidRPr="004C281D">
              <w:rPr>
                <w:bCs/>
                <w:i/>
                <w:iCs/>
                <w:color w:val="000000" w:themeColor="text1"/>
                <w:sz w:val="24"/>
                <w:szCs w:val="24"/>
              </w:rPr>
              <w:t>dispozetivelor</w:t>
            </w:r>
            <w:r w:rsidRPr="004C281D">
              <w:rPr>
                <w:color w:val="000000" w:themeColor="text1"/>
                <w:sz w:val="24"/>
                <w:szCs w:val="24"/>
              </w:rPr>
              <w:t xml:space="preserve"> de închidere, scoaterea şi montarea obturatoarelor, pieselor intermediare etc.), trebuie deconectat sistemul de protecţie electrică şi instalat pe tronsoanele decuplate ale conductei de gaze punte de conexiune (dacă lipsesc punţile montate staţionar) în  scopul prevenirii scînteierii.</w:t>
            </w:r>
          </w:p>
        </w:tc>
        <w:tc>
          <w:tcPr>
            <w:tcW w:w="1984" w:type="dxa"/>
          </w:tcPr>
          <w:p w:rsidR="00564899" w:rsidRPr="00BA4F78" w:rsidRDefault="00717B1F" w:rsidP="00C751D9">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iCs/>
                <w:color w:val="000000" w:themeColor="text1"/>
                <w:sz w:val="24"/>
                <w:szCs w:val="24"/>
              </w:rPr>
              <w:t>Pct. 136</w:t>
            </w:r>
          </w:p>
        </w:tc>
        <w:tc>
          <w:tcPr>
            <w:tcW w:w="3544" w:type="dxa"/>
          </w:tcPr>
          <w:p w:rsidR="00564899" w:rsidRDefault="00564899" w:rsidP="00C751D9">
            <w:pPr>
              <w:jc w:val="both"/>
              <w:rPr>
                <w:iCs/>
                <w:color w:val="000000" w:themeColor="text1"/>
                <w:sz w:val="24"/>
                <w:szCs w:val="24"/>
              </w:rPr>
            </w:pPr>
            <w:r w:rsidRPr="004C281D">
              <w:rPr>
                <w:color w:val="000000" w:themeColor="text1"/>
                <w:sz w:val="24"/>
                <w:szCs w:val="24"/>
              </w:rPr>
              <w:t>de indicat conform pct.</w:t>
            </w:r>
            <w:r w:rsidRPr="004C281D">
              <w:rPr>
                <w:b/>
                <w:bCs/>
                <w:i/>
                <w:iCs/>
                <w:color w:val="000000" w:themeColor="text1"/>
                <w:sz w:val="24"/>
                <w:szCs w:val="24"/>
              </w:rPr>
              <w:t xml:space="preserve"> </w:t>
            </w:r>
            <w:r w:rsidRPr="004C281D">
              <w:rPr>
                <w:color w:val="000000" w:themeColor="text1"/>
                <w:sz w:val="24"/>
                <w:szCs w:val="24"/>
              </w:rPr>
              <w:t>44  dar nu  9.2.</w:t>
            </w:r>
          </w:p>
        </w:tc>
        <w:tc>
          <w:tcPr>
            <w:tcW w:w="1984" w:type="dxa"/>
          </w:tcPr>
          <w:p w:rsidR="00564899" w:rsidRPr="00BA4F78" w:rsidRDefault="00717B1F"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iCs/>
                <w:color w:val="000000" w:themeColor="text1"/>
                <w:sz w:val="24"/>
                <w:szCs w:val="24"/>
              </w:rPr>
              <w:t>Pct. 188</w:t>
            </w:r>
          </w:p>
        </w:tc>
        <w:tc>
          <w:tcPr>
            <w:tcW w:w="3544" w:type="dxa"/>
          </w:tcPr>
          <w:p w:rsidR="00564899" w:rsidRDefault="00564899" w:rsidP="00C751D9">
            <w:pPr>
              <w:jc w:val="both"/>
              <w:rPr>
                <w:color w:val="000000" w:themeColor="text1"/>
                <w:sz w:val="24"/>
                <w:szCs w:val="24"/>
              </w:rPr>
            </w:pPr>
            <w:r>
              <w:rPr>
                <w:color w:val="000000" w:themeColor="text1"/>
                <w:sz w:val="24"/>
                <w:szCs w:val="24"/>
              </w:rPr>
              <w:t>De expus în următoarea redacție:</w:t>
            </w:r>
          </w:p>
          <w:p w:rsidR="00564899" w:rsidRDefault="00564899" w:rsidP="00C751D9">
            <w:pPr>
              <w:jc w:val="both"/>
              <w:rPr>
                <w:iCs/>
                <w:color w:val="000000" w:themeColor="text1"/>
                <w:sz w:val="24"/>
                <w:szCs w:val="24"/>
              </w:rPr>
            </w:pPr>
            <w:r w:rsidRPr="004C281D">
              <w:rPr>
                <w:color w:val="000000" w:themeColor="text1"/>
                <w:sz w:val="24"/>
                <w:szCs w:val="24"/>
              </w:rPr>
              <w:t>Reductoarele de acetilenă şi oxigen trebuie testate nu mai puţin de o dată în 3 luni. Furtunul de oxigen și acetilenă se supune testării nu mai rar de o dată la 6 luni.</w:t>
            </w:r>
          </w:p>
        </w:tc>
        <w:tc>
          <w:tcPr>
            <w:tcW w:w="1984" w:type="dxa"/>
          </w:tcPr>
          <w:p w:rsidR="00564899" w:rsidRPr="00BA4F78" w:rsidRDefault="00717B1F"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iCs/>
                <w:color w:val="000000" w:themeColor="text1"/>
                <w:sz w:val="24"/>
                <w:szCs w:val="24"/>
              </w:rPr>
              <w:t>Pct. 208</w:t>
            </w:r>
          </w:p>
        </w:tc>
        <w:tc>
          <w:tcPr>
            <w:tcW w:w="3544" w:type="dxa"/>
          </w:tcPr>
          <w:p w:rsidR="00564899" w:rsidRDefault="00564899" w:rsidP="00F852CC">
            <w:pPr>
              <w:jc w:val="both"/>
              <w:rPr>
                <w:iCs/>
                <w:color w:val="000000" w:themeColor="text1"/>
                <w:sz w:val="24"/>
                <w:szCs w:val="24"/>
              </w:rPr>
            </w:pPr>
            <w:r>
              <w:rPr>
                <w:iCs/>
                <w:color w:val="000000" w:themeColor="text1"/>
                <w:sz w:val="24"/>
                <w:szCs w:val="24"/>
              </w:rPr>
              <w:t xml:space="preserve">După cuvîntul </w:t>
            </w:r>
            <w:r w:rsidRPr="004C281D">
              <w:rPr>
                <w:color w:val="000000" w:themeColor="text1"/>
                <w:sz w:val="24"/>
                <w:szCs w:val="24"/>
              </w:rPr>
              <w:t>”</w:t>
            </w:r>
            <w:r>
              <w:rPr>
                <w:iCs/>
                <w:color w:val="000000" w:themeColor="text1"/>
                <w:sz w:val="24"/>
                <w:szCs w:val="24"/>
              </w:rPr>
              <w:t>fără</w:t>
            </w:r>
            <w:r w:rsidRPr="004C281D">
              <w:rPr>
                <w:color w:val="000000" w:themeColor="text1"/>
                <w:sz w:val="24"/>
                <w:szCs w:val="24"/>
              </w:rPr>
              <w:t xml:space="preserve">” </w:t>
            </w:r>
            <w:r>
              <w:rPr>
                <w:iCs/>
                <w:color w:val="000000" w:themeColor="text1"/>
                <w:sz w:val="24"/>
                <w:szCs w:val="24"/>
              </w:rPr>
              <w:t xml:space="preserve">de completat cu cuvintele </w:t>
            </w:r>
            <w:r w:rsidRPr="004C281D">
              <w:rPr>
                <w:color w:val="000000" w:themeColor="text1"/>
                <w:sz w:val="24"/>
                <w:szCs w:val="24"/>
              </w:rPr>
              <w:t>”</w:t>
            </w:r>
            <w:r>
              <w:rPr>
                <w:iCs/>
                <w:color w:val="000000" w:themeColor="text1"/>
                <w:sz w:val="24"/>
                <w:szCs w:val="24"/>
              </w:rPr>
              <w:t>obturator și</w:t>
            </w:r>
            <w:r w:rsidRPr="004C281D">
              <w:rPr>
                <w:color w:val="000000" w:themeColor="text1"/>
                <w:sz w:val="24"/>
                <w:szCs w:val="24"/>
              </w:rPr>
              <w:t>”</w:t>
            </w:r>
          </w:p>
        </w:tc>
        <w:tc>
          <w:tcPr>
            <w:tcW w:w="1984" w:type="dxa"/>
          </w:tcPr>
          <w:p w:rsidR="00564899" w:rsidRPr="00BA4F78" w:rsidRDefault="00C217A0"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color w:val="000000" w:themeColor="text1"/>
                <w:sz w:val="24"/>
                <w:szCs w:val="24"/>
              </w:rPr>
              <w:t>P</w:t>
            </w:r>
            <w:r w:rsidRPr="004C281D">
              <w:rPr>
                <w:color w:val="000000" w:themeColor="text1"/>
                <w:sz w:val="24"/>
                <w:szCs w:val="24"/>
              </w:rPr>
              <w:t>ct. 272, 421, 429, 1292</w:t>
            </w:r>
          </w:p>
        </w:tc>
        <w:tc>
          <w:tcPr>
            <w:tcW w:w="3544" w:type="dxa"/>
          </w:tcPr>
          <w:p w:rsidR="00564899" w:rsidRDefault="00564899" w:rsidP="00C751D9">
            <w:pPr>
              <w:jc w:val="both"/>
              <w:rPr>
                <w:iCs/>
                <w:color w:val="000000" w:themeColor="text1"/>
                <w:sz w:val="24"/>
                <w:szCs w:val="24"/>
              </w:rPr>
            </w:pPr>
            <w:r w:rsidRPr="004C281D">
              <w:rPr>
                <w:color w:val="000000" w:themeColor="text1"/>
                <w:sz w:val="24"/>
                <w:szCs w:val="24"/>
              </w:rPr>
              <w:t xml:space="preserve">este necesar de a schimba noţiunea de </w:t>
            </w:r>
            <w:r w:rsidRPr="004C281D">
              <w:rPr>
                <w:bCs/>
                <w:i/>
                <w:iCs/>
                <w:color w:val="000000" w:themeColor="text1"/>
                <w:sz w:val="24"/>
                <w:szCs w:val="24"/>
              </w:rPr>
              <w:t xml:space="preserve">„instrucţiuni de protecţie a muncii” </w:t>
            </w:r>
            <w:r w:rsidRPr="004C281D">
              <w:rPr>
                <w:color w:val="000000" w:themeColor="text1"/>
                <w:sz w:val="24"/>
                <w:szCs w:val="24"/>
              </w:rPr>
              <w:t>în „instrucţiuni de securitate şi sănătate în muncă”, Legea nr. 186-XVI SSM din 10 iulie 2008;</w:t>
            </w:r>
          </w:p>
        </w:tc>
        <w:tc>
          <w:tcPr>
            <w:tcW w:w="1984" w:type="dxa"/>
          </w:tcPr>
          <w:p w:rsidR="00564899" w:rsidRPr="00BA4F78" w:rsidRDefault="00C217A0"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iCs/>
                <w:color w:val="000000" w:themeColor="text1"/>
                <w:sz w:val="24"/>
                <w:szCs w:val="24"/>
              </w:rPr>
              <w:t>Pct. 277</w:t>
            </w:r>
          </w:p>
        </w:tc>
        <w:tc>
          <w:tcPr>
            <w:tcW w:w="3544" w:type="dxa"/>
          </w:tcPr>
          <w:p w:rsidR="00564899" w:rsidRDefault="00564899" w:rsidP="00C751D9">
            <w:pPr>
              <w:jc w:val="both"/>
              <w:rPr>
                <w:iCs/>
                <w:color w:val="000000" w:themeColor="text1"/>
                <w:sz w:val="24"/>
                <w:szCs w:val="24"/>
              </w:rPr>
            </w:pPr>
            <w:r>
              <w:rPr>
                <w:iCs/>
                <w:color w:val="000000" w:themeColor="text1"/>
                <w:sz w:val="24"/>
                <w:szCs w:val="24"/>
              </w:rPr>
              <w:t>De expus unele puncte în redacție nouă cu următorul conținut:</w:t>
            </w:r>
          </w:p>
          <w:p w:rsidR="00564899" w:rsidRPr="004C281D" w:rsidRDefault="00564899" w:rsidP="003A344A">
            <w:pPr>
              <w:jc w:val="both"/>
              <w:rPr>
                <w:color w:val="000000" w:themeColor="text1"/>
                <w:sz w:val="24"/>
                <w:szCs w:val="24"/>
              </w:rPr>
            </w:pPr>
            <w:r w:rsidRPr="004C281D">
              <w:rPr>
                <w:bCs/>
                <w:i/>
                <w:iCs/>
                <w:color w:val="000000" w:themeColor="text1"/>
                <w:sz w:val="24"/>
                <w:szCs w:val="24"/>
              </w:rPr>
              <w:t>Operatorul reţele de destribuţie,</w:t>
            </w:r>
            <w:r w:rsidRPr="004C281D">
              <w:rPr>
                <w:color w:val="000000" w:themeColor="text1"/>
                <w:sz w:val="24"/>
                <w:szCs w:val="24"/>
              </w:rPr>
              <w:t xml:space="preserve"> întreprinderile </w:t>
            </w:r>
            <w:r w:rsidRPr="004C281D">
              <w:rPr>
                <w:bCs/>
                <w:i/>
                <w:iCs/>
                <w:color w:val="000000" w:themeColor="text1"/>
                <w:sz w:val="24"/>
                <w:szCs w:val="24"/>
              </w:rPr>
              <w:t>autorizate</w:t>
            </w:r>
            <w:r w:rsidRPr="004C281D">
              <w:rPr>
                <w:color w:val="000000" w:themeColor="text1"/>
                <w:sz w:val="24"/>
                <w:szCs w:val="24"/>
              </w:rPr>
              <w:t xml:space="preserve"> ce efectuează exploatarea şi reglarea </w:t>
            </w:r>
            <w:r w:rsidRPr="004C281D">
              <w:rPr>
                <w:color w:val="000000" w:themeColor="text1"/>
                <w:sz w:val="24"/>
                <w:szCs w:val="24"/>
              </w:rPr>
              <w:lastRenderedPageBreak/>
              <w:t xml:space="preserve">obiectelor şi sistemelor de gaze, subdiviziunile acestora sînt obligate să asigure: </w:t>
            </w:r>
          </w:p>
          <w:p w:rsidR="00564899" w:rsidRDefault="00564899" w:rsidP="00C751D9">
            <w:pPr>
              <w:jc w:val="both"/>
              <w:rPr>
                <w:color w:val="000000" w:themeColor="text1"/>
                <w:sz w:val="24"/>
                <w:szCs w:val="24"/>
              </w:rPr>
            </w:pPr>
            <w:r>
              <w:rPr>
                <w:color w:val="000000" w:themeColor="text1"/>
                <w:sz w:val="24"/>
                <w:szCs w:val="24"/>
              </w:rPr>
              <w:t xml:space="preserve">- </w:t>
            </w:r>
            <w:r w:rsidRPr="004C281D">
              <w:rPr>
                <w:color w:val="000000" w:themeColor="text1"/>
                <w:sz w:val="24"/>
                <w:szCs w:val="24"/>
              </w:rPr>
              <w:t xml:space="preserve">aprovizionarea </w:t>
            </w:r>
            <w:r w:rsidRPr="004C281D">
              <w:rPr>
                <w:bCs/>
                <w:i/>
                <w:iCs/>
                <w:color w:val="000000" w:themeColor="text1"/>
                <w:sz w:val="24"/>
                <w:szCs w:val="24"/>
              </w:rPr>
              <w:t>fiabilă şi continuă a gazelor consumatorilor finali,</w:t>
            </w:r>
            <w:r w:rsidRPr="004C281D">
              <w:rPr>
                <w:color w:val="000000" w:themeColor="text1"/>
                <w:sz w:val="24"/>
                <w:szCs w:val="24"/>
              </w:rPr>
              <w:t xml:space="preserve"> conform parametrilor tehnologici;</w:t>
            </w:r>
          </w:p>
          <w:p w:rsidR="00564899" w:rsidRDefault="00564899" w:rsidP="00C751D9">
            <w:pPr>
              <w:jc w:val="both"/>
              <w:rPr>
                <w:color w:val="000000" w:themeColor="text1"/>
                <w:sz w:val="24"/>
                <w:szCs w:val="24"/>
              </w:rPr>
            </w:pPr>
            <w:r>
              <w:rPr>
                <w:color w:val="000000" w:themeColor="text1"/>
                <w:sz w:val="24"/>
                <w:szCs w:val="24"/>
              </w:rPr>
              <w:t xml:space="preserve">- </w:t>
            </w:r>
            <w:r w:rsidRPr="004C281D">
              <w:rPr>
                <w:color w:val="000000" w:themeColor="text1"/>
                <w:sz w:val="24"/>
                <w:szCs w:val="24"/>
              </w:rPr>
              <w:t xml:space="preserve">eliberarea </w:t>
            </w:r>
            <w:r w:rsidRPr="004C281D">
              <w:rPr>
                <w:bCs/>
                <w:i/>
                <w:iCs/>
                <w:color w:val="000000" w:themeColor="text1"/>
                <w:sz w:val="24"/>
                <w:szCs w:val="24"/>
              </w:rPr>
              <w:t>avizelor de racordare</w:t>
            </w:r>
            <w:r w:rsidRPr="004C281D">
              <w:rPr>
                <w:color w:val="000000" w:themeColor="text1"/>
                <w:sz w:val="24"/>
                <w:szCs w:val="24"/>
              </w:rPr>
              <w:t xml:space="preserve"> potenţialilor consumatori, indiferent de apartenenţa lor departamentală, în conformitate cu schema de aprovizionare cu gaze elaborată;</w:t>
            </w:r>
          </w:p>
          <w:p w:rsidR="00564899" w:rsidRDefault="00564899" w:rsidP="00C751D9">
            <w:pPr>
              <w:jc w:val="both"/>
              <w:rPr>
                <w:iCs/>
                <w:color w:val="000000" w:themeColor="text1"/>
                <w:sz w:val="24"/>
                <w:szCs w:val="24"/>
              </w:rPr>
            </w:pPr>
            <w:r w:rsidRPr="004C281D">
              <w:rPr>
                <w:color w:val="000000" w:themeColor="text1"/>
                <w:sz w:val="24"/>
                <w:szCs w:val="24"/>
              </w:rPr>
              <w:t xml:space="preserve">- instruirea şi propagarea populaţiei cu </w:t>
            </w:r>
            <w:r w:rsidRPr="004C281D">
              <w:rPr>
                <w:bCs/>
                <w:i/>
                <w:iCs/>
                <w:color w:val="000000" w:themeColor="text1"/>
                <w:sz w:val="24"/>
                <w:szCs w:val="24"/>
              </w:rPr>
              <w:t xml:space="preserve">regulile </w:t>
            </w:r>
            <w:r>
              <w:rPr>
                <w:bCs/>
                <w:i/>
                <w:iCs/>
                <w:color w:val="000000" w:themeColor="text1"/>
                <w:sz w:val="24"/>
                <w:szCs w:val="24"/>
              </w:rPr>
              <w:t xml:space="preserve">de </w:t>
            </w:r>
            <w:r w:rsidRPr="004C281D">
              <w:rPr>
                <w:bCs/>
                <w:i/>
                <w:iCs/>
                <w:color w:val="000000" w:themeColor="text1"/>
                <w:sz w:val="24"/>
                <w:szCs w:val="24"/>
              </w:rPr>
              <w:t>uti</w:t>
            </w:r>
            <w:r>
              <w:rPr>
                <w:bCs/>
                <w:i/>
                <w:iCs/>
                <w:color w:val="000000" w:themeColor="text1"/>
                <w:sz w:val="24"/>
                <w:szCs w:val="24"/>
              </w:rPr>
              <w:t>lizare a gazelor în sectorul co</w:t>
            </w:r>
            <w:r w:rsidRPr="004C281D">
              <w:rPr>
                <w:bCs/>
                <w:i/>
                <w:iCs/>
                <w:color w:val="000000" w:themeColor="text1"/>
                <w:sz w:val="24"/>
                <w:szCs w:val="24"/>
              </w:rPr>
              <w:t>munal</w:t>
            </w:r>
            <w:r>
              <w:rPr>
                <w:bCs/>
                <w:i/>
                <w:iCs/>
                <w:color w:val="000000" w:themeColor="text1"/>
                <w:sz w:val="24"/>
                <w:szCs w:val="24"/>
              </w:rPr>
              <w:t>.</w:t>
            </w:r>
          </w:p>
        </w:tc>
        <w:tc>
          <w:tcPr>
            <w:tcW w:w="1984" w:type="dxa"/>
          </w:tcPr>
          <w:p w:rsidR="00564899" w:rsidRPr="00BA4F78" w:rsidRDefault="00C217A0" w:rsidP="00C751D9">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iCs/>
                <w:color w:val="000000" w:themeColor="text1"/>
                <w:sz w:val="24"/>
                <w:szCs w:val="24"/>
              </w:rPr>
              <w:t>Pct. 280</w:t>
            </w:r>
          </w:p>
        </w:tc>
        <w:tc>
          <w:tcPr>
            <w:tcW w:w="3544" w:type="dxa"/>
          </w:tcPr>
          <w:p w:rsidR="00564899" w:rsidRDefault="00564899" w:rsidP="00C751D9">
            <w:pPr>
              <w:jc w:val="both"/>
              <w:rPr>
                <w:iCs/>
                <w:color w:val="000000" w:themeColor="text1"/>
                <w:sz w:val="24"/>
                <w:szCs w:val="24"/>
              </w:rPr>
            </w:pPr>
            <w:r>
              <w:rPr>
                <w:iCs/>
                <w:color w:val="000000" w:themeColor="text1"/>
                <w:sz w:val="24"/>
                <w:szCs w:val="24"/>
              </w:rPr>
              <w:t>De expus în următoarea redacție:</w:t>
            </w:r>
          </w:p>
          <w:p w:rsidR="00564899" w:rsidRDefault="00564899" w:rsidP="00C751D9">
            <w:pPr>
              <w:jc w:val="both"/>
              <w:rPr>
                <w:iCs/>
                <w:color w:val="000000" w:themeColor="text1"/>
                <w:sz w:val="24"/>
                <w:szCs w:val="24"/>
              </w:rPr>
            </w:pPr>
            <w:r w:rsidRPr="004C281D">
              <w:rPr>
                <w:color w:val="000000" w:themeColor="text1"/>
                <w:sz w:val="24"/>
                <w:szCs w:val="24"/>
              </w:rPr>
              <w:t>“</w:t>
            </w:r>
            <w:r w:rsidRPr="004C281D">
              <w:rPr>
                <w:bCs/>
                <w:i/>
                <w:iCs/>
                <w:color w:val="000000" w:themeColor="text1"/>
                <w:sz w:val="24"/>
                <w:szCs w:val="24"/>
              </w:rPr>
              <w:t>La desfăşurarea lucrărilor de exploatare a sistemelor de aprovizionare cu gaze se admit persoane, care au atins vîrsta de 18 ani, instruite  în modul corespunzător şi  nu au contraindicaţii medicale pentru efectuarea lucrărilor respective”</w:t>
            </w:r>
            <w:r w:rsidRPr="004C281D">
              <w:rPr>
                <w:color w:val="000000" w:themeColor="text1"/>
                <w:sz w:val="24"/>
                <w:szCs w:val="24"/>
              </w:rPr>
              <w:t xml:space="preserve"> “</w:t>
            </w:r>
            <w:r w:rsidRPr="004C281D">
              <w:rPr>
                <w:bCs/>
                <w:i/>
                <w:iCs/>
                <w:color w:val="000000" w:themeColor="text1"/>
                <w:sz w:val="24"/>
                <w:szCs w:val="24"/>
              </w:rPr>
              <w:t>La desfăşurarea lucrărilor de exploatare a sistemelor de aprovizionare cu gaze se admit persoane, care au atins vîrsta de 18 ani, instruite  în modul corespunzător şi  nu au contraindicaţii medicale pentru efectuarea lucrărilor respective”</w:t>
            </w:r>
          </w:p>
        </w:tc>
        <w:tc>
          <w:tcPr>
            <w:tcW w:w="1984" w:type="dxa"/>
          </w:tcPr>
          <w:p w:rsidR="00564899" w:rsidRPr="00BA4F78" w:rsidRDefault="00C217A0"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iCs/>
                <w:color w:val="000000" w:themeColor="text1"/>
                <w:sz w:val="24"/>
                <w:szCs w:val="24"/>
              </w:rPr>
              <w:t>Pct. 283</w:t>
            </w:r>
          </w:p>
        </w:tc>
        <w:tc>
          <w:tcPr>
            <w:tcW w:w="3544" w:type="dxa"/>
          </w:tcPr>
          <w:p w:rsidR="00564899" w:rsidRDefault="00564899" w:rsidP="00330AE4">
            <w:pPr>
              <w:jc w:val="both"/>
              <w:rPr>
                <w:iCs/>
                <w:color w:val="000000" w:themeColor="text1"/>
                <w:sz w:val="24"/>
                <w:szCs w:val="24"/>
              </w:rPr>
            </w:pPr>
            <w:r>
              <w:rPr>
                <w:bCs/>
                <w:i/>
                <w:iCs/>
                <w:color w:val="000000" w:themeColor="text1"/>
                <w:sz w:val="24"/>
                <w:szCs w:val="24"/>
              </w:rPr>
              <w:t xml:space="preserve">Cuvintele </w:t>
            </w:r>
            <w:r w:rsidRPr="004C281D">
              <w:rPr>
                <w:color w:val="000000" w:themeColor="text1"/>
                <w:sz w:val="24"/>
                <w:szCs w:val="24"/>
              </w:rPr>
              <w:t xml:space="preserve">“marcarea în ordinea </w:t>
            </w:r>
            <w:r w:rsidRPr="004C281D">
              <w:rPr>
                <w:color w:val="000000" w:themeColor="text1"/>
                <w:sz w:val="24"/>
                <w:szCs w:val="24"/>
              </w:rPr>
              <w:lastRenderedPageBreak/>
              <w:t>cuvenită a sem</w:t>
            </w:r>
            <w:r>
              <w:rPr>
                <w:color w:val="000000" w:themeColor="text1"/>
                <w:sz w:val="24"/>
                <w:szCs w:val="24"/>
              </w:rPr>
              <w:t>nelor convenţionale (pe pereţi)</w:t>
            </w:r>
            <w:r w:rsidRPr="004C281D">
              <w:rPr>
                <w:color w:val="000000" w:themeColor="text1"/>
                <w:sz w:val="24"/>
                <w:szCs w:val="24"/>
              </w:rPr>
              <w:t>“</w:t>
            </w:r>
            <w:r>
              <w:rPr>
                <w:color w:val="000000" w:themeColor="text1"/>
                <w:sz w:val="24"/>
                <w:szCs w:val="24"/>
              </w:rPr>
              <w:t xml:space="preserve"> de substituit cu cuvintele </w:t>
            </w:r>
            <w:r w:rsidRPr="004C281D">
              <w:rPr>
                <w:color w:val="000000" w:themeColor="text1"/>
                <w:sz w:val="24"/>
                <w:szCs w:val="24"/>
              </w:rPr>
              <w:t>“</w:t>
            </w:r>
            <w:r w:rsidRPr="004C281D">
              <w:rPr>
                <w:bCs/>
                <w:i/>
                <w:iCs/>
                <w:color w:val="000000" w:themeColor="text1"/>
                <w:sz w:val="24"/>
                <w:szCs w:val="24"/>
              </w:rPr>
              <w:t>refacerea marcajelor pe trase</w:t>
            </w:r>
            <w:r>
              <w:rPr>
                <w:bCs/>
                <w:i/>
                <w:iCs/>
                <w:color w:val="000000" w:themeColor="text1"/>
                <w:sz w:val="24"/>
                <w:szCs w:val="24"/>
              </w:rPr>
              <w:t>ul conductelor, unde este cazul</w:t>
            </w:r>
            <w:r w:rsidRPr="004C281D">
              <w:rPr>
                <w:color w:val="000000" w:themeColor="text1"/>
                <w:sz w:val="24"/>
                <w:szCs w:val="24"/>
              </w:rPr>
              <w:t>“</w:t>
            </w:r>
          </w:p>
        </w:tc>
        <w:tc>
          <w:tcPr>
            <w:tcW w:w="1984" w:type="dxa"/>
          </w:tcPr>
          <w:p w:rsidR="00564899" w:rsidRPr="00BA4F78" w:rsidRDefault="00C217A0" w:rsidP="00C751D9">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iCs/>
                <w:color w:val="000000" w:themeColor="text1"/>
                <w:sz w:val="24"/>
                <w:szCs w:val="24"/>
              </w:rPr>
              <w:t>Pct. 283</w:t>
            </w:r>
          </w:p>
        </w:tc>
        <w:tc>
          <w:tcPr>
            <w:tcW w:w="3544" w:type="dxa"/>
          </w:tcPr>
          <w:p w:rsidR="00564899" w:rsidRDefault="00564899" w:rsidP="00C751D9">
            <w:pPr>
              <w:jc w:val="both"/>
              <w:rPr>
                <w:iCs/>
                <w:color w:val="000000" w:themeColor="text1"/>
                <w:sz w:val="24"/>
                <w:szCs w:val="24"/>
              </w:rPr>
            </w:pPr>
            <w:r>
              <w:rPr>
                <w:iCs/>
                <w:color w:val="000000" w:themeColor="text1"/>
                <w:sz w:val="24"/>
                <w:szCs w:val="24"/>
              </w:rPr>
              <w:t xml:space="preserve">Cuvintele </w:t>
            </w:r>
            <w:r w:rsidRPr="004C281D">
              <w:rPr>
                <w:color w:val="000000" w:themeColor="text1"/>
                <w:sz w:val="24"/>
                <w:szCs w:val="24"/>
              </w:rPr>
              <w:t>“controlul stării gurilor de vizitare, capacelor fîntînilor tehnice-gaz, covoarelor şi lichidarea deformaţii</w:t>
            </w:r>
            <w:r>
              <w:rPr>
                <w:color w:val="000000" w:themeColor="text1"/>
                <w:sz w:val="24"/>
                <w:szCs w:val="24"/>
              </w:rPr>
              <w:t>lor, tasărilor şi altor defecte</w:t>
            </w:r>
            <w:r w:rsidRPr="004C281D">
              <w:rPr>
                <w:color w:val="000000" w:themeColor="text1"/>
                <w:sz w:val="24"/>
                <w:szCs w:val="24"/>
              </w:rPr>
              <w:t>“</w:t>
            </w:r>
            <w:r>
              <w:rPr>
                <w:color w:val="000000" w:themeColor="text1"/>
                <w:sz w:val="24"/>
                <w:szCs w:val="24"/>
              </w:rPr>
              <w:t xml:space="preserve"> de substituit cu cuvintele “</w:t>
            </w:r>
            <w:r w:rsidRPr="004C281D">
              <w:rPr>
                <w:color w:val="000000" w:themeColor="text1"/>
                <w:sz w:val="24"/>
                <w:szCs w:val="24"/>
              </w:rPr>
              <w:t xml:space="preserve">controlul stării gurilor de vizitare, capacelor fîntînilor tehnice-gaz, </w:t>
            </w:r>
            <w:r w:rsidRPr="004C281D">
              <w:rPr>
                <w:bCs/>
                <w:i/>
                <w:iCs/>
                <w:color w:val="000000" w:themeColor="text1"/>
                <w:sz w:val="24"/>
                <w:szCs w:val="24"/>
              </w:rPr>
              <w:t>răsuflătoarelor</w:t>
            </w:r>
            <w:r w:rsidRPr="004C281D">
              <w:rPr>
                <w:color w:val="000000" w:themeColor="text1"/>
                <w:sz w:val="24"/>
                <w:szCs w:val="24"/>
              </w:rPr>
              <w:t xml:space="preserve"> şi lichidarea deformaţii</w:t>
            </w:r>
            <w:r>
              <w:rPr>
                <w:color w:val="000000" w:themeColor="text1"/>
                <w:sz w:val="24"/>
                <w:szCs w:val="24"/>
              </w:rPr>
              <w:t>lor, tasărilor şi altor defecte</w:t>
            </w:r>
            <w:r w:rsidRPr="004C281D">
              <w:rPr>
                <w:color w:val="000000" w:themeColor="text1"/>
                <w:sz w:val="24"/>
                <w:szCs w:val="24"/>
              </w:rPr>
              <w:t>“</w:t>
            </w:r>
          </w:p>
        </w:tc>
        <w:tc>
          <w:tcPr>
            <w:tcW w:w="1984" w:type="dxa"/>
          </w:tcPr>
          <w:p w:rsidR="00564899" w:rsidRPr="00BA4F78" w:rsidRDefault="00C217A0"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C751D9">
            <w:pPr>
              <w:pStyle w:val="a3"/>
              <w:jc w:val="center"/>
              <w:rPr>
                <w:b/>
                <w:color w:val="000000" w:themeColor="text1"/>
                <w:lang w:val="ro-RO" w:eastAsia="x-none"/>
              </w:rPr>
            </w:pPr>
          </w:p>
        </w:tc>
        <w:tc>
          <w:tcPr>
            <w:tcW w:w="2552" w:type="dxa"/>
          </w:tcPr>
          <w:p w:rsidR="00564899" w:rsidRPr="00BA4F78" w:rsidRDefault="00564899" w:rsidP="00C751D9">
            <w:pPr>
              <w:pStyle w:val="a3"/>
              <w:jc w:val="both"/>
              <w:rPr>
                <w:color w:val="000000" w:themeColor="text1"/>
                <w:lang w:val="ro-RO" w:eastAsia="x-none"/>
              </w:rPr>
            </w:pPr>
          </w:p>
        </w:tc>
        <w:tc>
          <w:tcPr>
            <w:tcW w:w="3544" w:type="dxa"/>
          </w:tcPr>
          <w:p w:rsidR="00564899" w:rsidRDefault="00564899" w:rsidP="00C751D9">
            <w:pPr>
              <w:tabs>
                <w:tab w:val="left" w:pos="2280"/>
              </w:tabs>
              <w:jc w:val="both"/>
              <w:rPr>
                <w:iCs/>
                <w:color w:val="000000" w:themeColor="text1"/>
                <w:sz w:val="24"/>
                <w:szCs w:val="24"/>
              </w:rPr>
            </w:pPr>
            <w:r>
              <w:rPr>
                <w:iCs/>
                <w:color w:val="000000" w:themeColor="text1"/>
                <w:sz w:val="24"/>
                <w:szCs w:val="24"/>
              </w:rPr>
              <w:t>Pct. 284</w:t>
            </w:r>
          </w:p>
        </w:tc>
        <w:tc>
          <w:tcPr>
            <w:tcW w:w="3544" w:type="dxa"/>
          </w:tcPr>
          <w:p w:rsidR="00564899" w:rsidRPr="00093B58" w:rsidRDefault="00564899" w:rsidP="00DA49C1">
            <w:pPr>
              <w:jc w:val="both"/>
              <w:rPr>
                <w:iCs/>
                <w:color w:val="000000" w:themeColor="text1"/>
                <w:sz w:val="24"/>
                <w:szCs w:val="24"/>
              </w:rPr>
            </w:pPr>
            <w:r w:rsidRPr="00093B58">
              <w:rPr>
                <w:iCs/>
                <w:color w:val="000000" w:themeColor="text1"/>
                <w:sz w:val="24"/>
                <w:szCs w:val="24"/>
              </w:rPr>
              <w:t xml:space="preserve">După cuvintele </w:t>
            </w:r>
            <w:r w:rsidRPr="00093B58">
              <w:rPr>
                <w:color w:val="000000" w:themeColor="text1"/>
                <w:sz w:val="24"/>
                <w:szCs w:val="24"/>
              </w:rPr>
              <w:t>“</w:t>
            </w:r>
            <w:r w:rsidRPr="00093B58">
              <w:rPr>
                <w:iCs/>
                <w:color w:val="000000" w:themeColor="text1"/>
                <w:sz w:val="24"/>
                <w:szCs w:val="24"/>
              </w:rPr>
              <w:t>după necesitate</w:t>
            </w:r>
            <w:r w:rsidRPr="00093B58">
              <w:rPr>
                <w:color w:val="000000" w:themeColor="text1"/>
                <w:sz w:val="24"/>
                <w:szCs w:val="24"/>
              </w:rPr>
              <w:t>“</w:t>
            </w:r>
            <w:r w:rsidRPr="00093B58">
              <w:rPr>
                <w:iCs/>
                <w:color w:val="000000" w:themeColor="text1"/>
                <w:sz w:val="24"/>
                <w:szCs w:val="24"/>
              </w:rPr>
              <w:t xml:space="preserve"> de completat cu cuvintele </w:t>
            </w:r>
            <w:r w:rsidRPr="00093B58">
              <w:rPr>
                <w:color w:val="000000" w:themeColor="text1"/>
                <w:sz w:val="24"/>
                <w:szCs w:val="24"/>
              </w:rPr>
              <w:t>“, dar nu mai rar de o dată în cinci ani“</w:t>
            </w:r>
          </w:p>
        </w:tc>
        <w:tc>
          <w:tcPr>
            <w:tcW w:w="1984" w:type="dxa"/>
          </w:tcPr>
          <w:p w:rsidR="00564899" w:rsidRPr="00BA4F78" w:rsidRDefault="00C217A0" w:rsidP="00C751D9">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C751D9">
            <w:pPr>
              <w:jc w:val="both"/>
              <w:rPr>
                <w:color w:val="000000" w:themeColor="text1"/>
                <w:sz w:val="24"/>
                <w:szCs w:val="24"/>
                <w:lang w:val="fr-FR"/>
              </w:rPr>
            </w:pPr>
          </w:p>
        </w:tc>
      </w:tr>
      <w:tr w:rsidR="00564899" w:rsidRPr="00BA4F78" w:rsidTr="005F308C">
        <w:tc>
          <w:tcPr>
            <w:tcW w:w="675" w:type="dxa"/>
          </w:tcPr>
          <w:p w:rsidR="00564899" w:rsidRPr="00BA4F78" w:rsidRDefault="00564899" w:rsidP="00883926">
            <w:pPr>
              <w:pStyle w:val="a3"/>
              <w:jc w:val="center"/>
              <w:rPr>
                <w:b/>
                <w:color w:val="000000" w:themeColor="text1"/>
                <w:lang w:val="ro-RO" w:eastAsia="x-none"/>
              </w:rPr>
            </w:pPr>
          </w:p>
        </w:tc>
        <w:tc>
          <w:tcPr>
            <w:tcW w:w="2552" w:type="dxa"/>
          </w:tcPr>
          <w:p w:rsidR="00564899" w:rsidRPr="00BA4F78" w:rsidRDefault="00564899" w:rsidP="00883926">
            <w:pPr>
              <w:pStyle w:val="a3"/>
              <w:jc w:val="both"/>
              <w:rPr>
                <w:color w:val="000000" w:themeColor="text1"/>
                <w:lang w:val="ro-RO" w:eastAsia="x-none"/>
              </w:rPr>
            </w:pPr>
          </w:p>
        </w:tc>
        <w:tc>
          <w:tcPr>
            <w:tcW w:w="3544" w:type="dxa"/>
          </w:tcPr>
          <w:p w:rsidR="00564899" w:rsidRDefault="00564899" w:rsidP="00883926">
            <w:pPr>
              <w:tabs>
                <w:tab w:val="left" w:pos="2280"/>
              </w:tabs>
              <w:jc w:val="both"/>
              <w:rPr>
                <w:iCs/>
                <w:color w:val="000000" w:themeColor="text1"/>
                <w:sz w:val="24"/>
                <w:szCs w:val="24"/>
              </w:rPr>
            </w:pPr>
            <w:r>
              <w:rPr>
                <w:iCs/>
                <w:color w:val="000000" w:themeColor="text1"/>
                <w:sz w:val="24"/>
                <w:szCs w:val="24"/>
              </w:rPr>
              <w:t>Pct. 288</w:t>
            </w:r>
          </w:p>
        </w:tc>
        <w:tc>
          <w:tcPr>
            <w:tcW w:w="3544" w:type="dxa"/>
          </w:tcPr>
          <w:p w:rsidR="00564899" w:rsidRPr="004C281D" w:rsidRDefault="00564899" w:rsidP="00883926">
            <w:pPr>
              <w:jc w:val="both"/>
              <w:rPr>
                <w:color w:val="000000" w:themeColor="text1"/>
                <w:sz w:val="24"/>
                <w:szCs w:val="24"/>
              </w:rPr>
            </w:pPr>
            <w:r w:rsidRPr="004C281D">
              <w:rPr>
                <w:color w:val="000000" w:themeColor="text1"/>
                <w:sz w:val="24"/>
                <w:szCs w:val="24"/>
              </w:rPr>
              <w:t>„</w:t>
            </w:r>
            <w:r w:rsidRPr="004C281D">
              <w:rPr>
                <w:bCs/>
                <w:i/>
                <w:iCs/>
                <w:color w:val="000000" w:themeColor="text1"/>
                <w:sz w:val="24"/>
                <w:szCs w:val="24"/>
              </w:rPr>
              <w:t xml:space="preserve">Vopsirea conductelor de gaze supraterane,  utilajului de gaze şi  construcţiile  aferente lor trebuie  efectuate după necesităţi, dar nu mai rar de odată în 5 ani. Nuanţa culorii de identificare a conductelor de gaze se stabileşte în conformitate cu  prevederile GOST 14202. Vopsirea conductelor de gaze interioare  şi a utilajului trebuie efectuată în măsura necesităţii”. </w:t>
            </w:r>
          </w:p>
        </w:tc>
        <w:tc>
          <w:tcPr>
            <w:tcW w:w="1984" w:type="dxa"/>
          </w:tcPr>
          <w:p w:rsidR="00564899" w:rsidRPr="00BA4F78" w:rsidRDefault="00C217A0"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83926">
            <w:pPr>
              <w:jc w:val="both"/>
              <w:rPr>
                <w:color w:val="000000" w:themeColor="text1"/>
                <w:sz w:val="24"/>
                <w:szCs w:val="24"/>
                <w:lang w:val="fr-FR"/>
              </w:rPr>
            </w:pPr>
          </w:p>
        </w:tc>
      </w:tr>
      <w:tr w:rsidR="00564899" w:rsidRPr="00BA4F78" w:rsidTr="005F308C">
        <w:tc>
          <w:tcPr>
            <w:tcW w:w="675" w:type="dxa"/>
          </w:tcPr>
          <w:p w:rsidR="00564899" w:rsidRPr="00BA4F78" w:rsidRDefault="00564899" w:rsidP="00883926">
            <w:pPr>
              <w:pStyle w:val="a3"/>
              <w:jc w:val="center"/>
              <w:rPr>
                <w:b/>
                <w:color w:val="000000" w:themeColor="text1"/>
                <w:lang w:val="ro-RO" w:eastAsia="x-none"/>
              </w:rPr>
            </w:pPr>
          </w:p>
        </w:tc>
        <w:tc>
          <w:tcPr>
            <w:tcW w:w="2552" w:type="dxa"/>
          </w:tcPr>
          <w:p w:rsidR="00564899" w:rsidRPr="00BA4F78" w:rsidRDefault="00564899" w:rsidP="00883926">
            <w:pPr>
              <w:pStyle w:val="a3"/>
              <w:jc w:val="both"/>
              <w:rPr>
                <w:color w:val="000000" w:themeColor="text1"/>
                <w:lang w:val="ro-RO" w:eastAsia="x-none"/>
              </w:rPr>
            </w:pPr>
          </w:p>
        </w:tc>
        <w:tc>
          <w:tcPr>
            <w:tcW w:w="3544" w:type="dxa"/>
          </w:tcPr>
          <w:p w:rsidR="00564899" w:rsidRDefault="00564899" w:rsidP="00883926">
            <w:pPr>
              <w:tabs>
                <w:tab w:val="left" w:pos="2280"/>
              </w:tabs>
              <w:jc w:val="both"/>
              <w:rPr>
                <w:iCs/>
                <w:color w:val="000000" w:themeColor="text1"/>
                <w:sz w:val="24"/>
                <w:szCs w:val="24"/>
              </w:rPr>
            </w:pPr>
            <w:r>
              <w:rPr>
                <w:iCs/>
                <w:color w:val="000000" w:themeColor="text1"/>
                <w:sz w:val="24"/>
                <w:szCs w:val="24"/>
              </w:rPr>
              <w:t>Pct. 298</w:t>
            </w:r>
          </w:p>
        </w:tc>
        <w:tc>
          <w:tcPr>
            <w:tcW w:w="3544" w:type="dxa"/>
          </w:tcPr>
          <w:p w:rsidR="00564899" w:rsidRDefault="00564899" w:rsidP="00883926">
            <w:pPr>
              <w:jc w:val="both"/>
              <w:rPr>
                <w:iCs/>
                <w:color w:val="000000" w:themeColor="text1"/>
                <w:sz w:val="24"/>
                <w:szCs w:val="24"/>
              </w:rPr>
            </w:pPr>
            <w:r>
              <w:rPr>
                <w:iCs/>
                <w:color w:val="000000" w:themeColor="text1"/>
                <w:sz w:val="24"/>
                <w:szCs w:val="24"/>
              </w:rPr>
              <w:t xml:space="preserve">De expus în următoarea redacție: </w:t>
            </w:r>
          </w:p>
          <w:p w:rsidR="00564899" w:rsidRPr="004C281D" w:rsidRDefault="00564899" w:rsidP="00B507B9">
            <w:pPr>
              <w:jc w:val="both"/>
              <w:rPr>
                <w:color w:val="000000" w:themeColor="text1"/>
                <w:sz w:val="24"/>
                <w:szCs w:val="24"/>
              </w:rPr>
            </w:pPr>
            <w:r w:rsidRPr="004C281D">
              <w:rPr>
                <w:color w:val="000000" w:themeColor="text1"/>
                <w:sz w:val="24"/>
                <w:szCs w:val="24"/>
              </w:rPr>
              <w:t xml:space="preserve">Lucrările finisate privind reparaţia capitală, referitor la înlocuirea unor porţiuni ale conductei de </w:t>
            </w:r>
            <w:r w:rsidRPr="004C281D">
              <w:rPr>
                <w:color w:val="000000" w:themeColor="text1"/>
                <w:sz w:val="24"/>
                <w:szCs w:val="24"/>
              </w:rPr>
              <w:lastRenderedPageBreak/>
              <w:t xml:space="preserve">gaze, sunt primite de către o comisie, desemnată </w:t>
            </w:r>
            <w:r w:rsidRPr="004C281D">
              <w:rPr>
                <w:bCs/>
                <w:i/>
                <w:iCs/>
                <w:color w:val="000000" w:themeColor="text1"/>
                <w:sz w:val="24"/>
                <w:szCs w:val="24"/>
              </w:rPr>
              <w:t>de beneficiar. În componenţa comisiei de recepţie se vor include:</w:t>
            </w:r>
          </w:p>
          <w:p w:rsidR="00564899" w:rsidRPr="004C281D" w:rsidRDefault="00564899" w:rsidP="00B507B9">
            <w:pPr>
              <w:jc w:val="both"/>
              <w:rPr>
                <w:bCs/>
                <w:i/>
                <w:iCs/>
                <w:color w:val="000000" w:themeColor="text1"/>
                <w:sz w:val="24"/>
                <w:szCs w:val="24"/>
              </w:rPr>
            </w:pPr>
            <w:r w:rsidRPr="004C281D">
              <w:rPr>
                <w:bCs/>
                <w:i/>
                <w:iCs/>
                <w:color w:val="000000" w:themeColor="text1"/>
                <w:sz w:val="24"/>
                <w:szCs w:val="24"/>
              </w:rPr>
              <w:t>- reprezentantul beneficiarului –preşedintele comisiei;</w:t>
            </w:r>
          </w:p>
          <w:p w:rsidR="00564899" w:rsidRPr="004C281D" w:rsidRDefault="00564899" w:rsidP="00B507B9">
            <w:pPr>
              <w:jc w:val="both"/>
              <w:rPr>
                <w:bCs/>
                <w:i/>
                <w:iCs/>
                <w:color w:val="000000" w:themeColor="text1"/>
                <w:sz w:val="24"/>
                <w:szCs w:val="24"/>
              </w:rPr>
            </w:pPr>
            <w:r w:rsidRPr="004C281D">
              <w:rPr>
                <w:bCs/>
                <w:i/>
                <w:iCs/>
                <w:color w:val="000000" w:themeColor="text1"/>
                <w:sz w:val="24"/>
                <w:szCs w:val="24"/>
              </w:rPr>
              <w:t>Membrii comisii</w:t>
            </w:r>
          </w:p>
          <w:p w:rsidR="00564899" w:rsidRPr="004C281D" w:rsidRDefault="00564899" w:rsidP="00B507B9">
            <w:pPr>
              <w:jc w:val="both"/>
              <w:rPr>
                <w:bCs/>
                <w:i/>
                <w:iCs/>
                <w:color w:val="000000" w:themeColor="text1"/>
                <w:sz w:val="24"/>
                <w:szCs w:val="24"/>
              </w:rPr>
            </w:pPr>
            <w:r w:rsidRPr="004C281D">
              <w:rPr>
                <w:bCs/>
                <w:i/>
                <w:iCs/>
                <w:color w:val="000000" w:themeColor="text1"/>
                <w:sz w:val="24"/>
                <w:szCs w:val="24"/>
              </w:rPr>
              <w:t>-reprezentantul organizeţiei de proiectare;</w:t>
            </w:r>
          </w:p>
          <w:p w:rsidR="00564899" w:rsidRPr="004C281D" w:rsidRDefault="00564899" w:rsidP="00B507B9">
            <w:pPr>
              <w:jc w:val="both"/>
              <w:rPr>
                <w:bCs/>
                <w:i/>
                <w:iCs/>
                <w:color w:val="000000" w:themeColor="text1"/>
                <w:sz w:val="24"/>
                <w:szCs w:val="24"/>
              </w:rPr>
            </w:pPr>
            <w:r w:rsidRPr="004C281D">
              <w:rPr>
                <w:bCs/>
                <w:i/>
                <w:iCs/>
                <w:color w:val="000000" w:themeColor="text1"/>
                <w:sz w:val="24"/>
                <w:szCs w:val="24"/>
              </w:rPr>
              <w:t>-reprezentantul organizaţiei de exploatare–operatorul de reţea;</w:t>
            </w:r>
          </w:p>
          <w:p w:rsidR="00564899" w:rsidRPr="004C281D" w:rsidRDefault="00564899" w:rsidP="00B507B9">
            <w:pPr>
              <w:jc w:val="both"/>
              <w:rPr>
                <w:bCs/>
                <w:i/>
                <w:iCs/>
                <w:color w:val="000000" w:themeColor="text1"/>
                <w:sz w:val="24"/>
                <w:szCs w:val="24"/>
              </w:rPr>
            </w:pPr>
            <w:r w:rsidRPr="004C281D">
              <w:rPr>
                <w:bCs/>
                <w:i/>
                <w:iCs/>
                <w:color w:val="000000" w:themeColor="text1"/>
                <w:sz w:val="24"/>
                <w:szCs w:val="24"/>
              </w:rPr>
              <w:t>-reprezentantul Organului de control şi supraveghere tehnică;</w:t>
            </w:r>
          </w:p>
          <w:p w:rsidR="00564899" w:rsidRDefault="00564899" w:rsidP="00B507B9">
            <w:pPr>
              <w:jc w:val="both"/>
              <w:rPr>
                <w:iCs/>
                <w:color w:val="000000" w:themeColor="text1"/>
                <w:sz w:val="24"/>
                <w:szCs w:val="24"/>
              </w:rPr>
            </w:pPr>
            <w:r w:rsidRPr="004C281D">
              <w:rPr>
                <w:bCs/>
                <w:i/>
                <w:iCs/>
                <w:color w:val="000000" w:themeColor="text1"/>
                <w:sz w:val="24"/>
                <w:szCs w:val="24"/>
              </w:rPr>
              <w:t>-alţi reprezentanţi în dependenţă de caracteristica obiectuluu</w:t>
            </w:r>
          </w:p>
        </w:tc>
        <w:tc>
          <w:tcPr>
            <w:tcW w:w="1984" w:type="dxa"/>
          </w:tcPr>
          <w:p w:rsidR="00564899" w:rsidRPr="00BA4F78" w:rsidRDefault="00B605D4" w:rsidP="00883926">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4899" w:rsidRPr="00BA4F78" w:rsidRDefault="00564899" w:rsidP="00883926">
            <w:pPr>
              <w:jc w:val="both"/>
              <w:rPr>
                <w:color w:val="000000" w:themeColor="text1"/>
                <w:sz w:val="24"/>
                <w:szCs w:val="24"/>
                <w:lang w:val="fr-FR"/>
              </w:rPr>
            </w:pPr>
          </w:p>
        </w:tc>
      </w:tr>
      <w:tr w:rsidR="00564899" w:rsidRPr="00BA4F78" w:rsidTr="005F308C">
        <w:tc>
          <w:tcPr>
            <w:tcW w:w="675" w:type="dxa"/>
          </w:tcPr>
          <w:p w:rsidR="00564899" w:rsidRPr="00BA4F78" w:rsidRDefault="00564899" w:rsidP="00883926">
            <w:pPr>
              <w:pStyle w:val="a3"/>
              <w:jc w:val="center"/>
              <w:rPr>
                <w:b/>
                <w:color w:val="000000" w:themeColor="text1"/>
                <w:lang w:val="ro-RO" w:eastAsia="x-none"/>
              </w:rPr>
            </w:pPr>
          </w:p>
        </w:tc>
        <w:tc>
          <w:tcPr>
            <w:tcW w:w="2552" w:type="dxa"/>
          </w:tcPr>
          <w:p w:rsidR="00564899" w:rsidRPr="00BA4F78" w:rsidRDefault="00564899" w:rsidP="00883926">
            <w:pPr>
              <w:pStyle w:val="a3"/>
              <w:jc w:val="both"/>
              <w:rPr>
                <w:color w:val="000000" w:themeColor="text1"/>
                <w:lang w:val="ro-RO" w:eastAsia="x-none"/>
              </w:rPr>
            </w:pPr>
          </w:p>
        </w:tc>
        <w:tc>
          <w:tcPr>
            <w:tcW w:w="3544" w:type="dxa"/>
          </w:tcPr>
          <w:p w:rsidR="00564899" w:rsidRDefault="00564899" w:rsidP="00883926">
            <w:pPr>
              <w:tabs>
                <w:tab w:val="left" w:pos="2280"/>
              </w:tabs>
              <w:jc w:val="both"/>
              <w:rPr>
                <w:iCs/>
                <w:color w:val="000000" w:themeColor="text1"/>
                <w:sz w:val="24"/>
                <w:szCs w:val="24"/>
              </w:rPr>
            </w:pPr>
            <w:r>
              <w:rPr>
                <w:iCs/>
                <w:color w:val="000000" w:themeColor="text1"/>
                <w:sz w:val="24"/>
                <w:szCs w:val="24"/>
              </w:rPr>
              <w:t>Pct. 304</w:t>
            </w:r>
          </w:p>
        </w:tc>
        <w:tc>
          <w:tcPr>
            <w:tcW w:w="3544" w:type="dxa"/>
          </w:tcPr>
          <w:p w:rsidR="00564899" w:rsidRDefault="00564899" w:rsidP="00883926">
            <w:pPr>
              <w:jc w:val="both"/>
              <w:rPr>
                <w:iCs/>
                <w:color w:val="000000" w:themeColor="text1"/>
                <w:sz w:val="24"/>
                <w:szCs w:val="24"/>
              </w:rPr>
            </w:pPr>
            <w:r>
              <w:rPr>
                <w:iCs/>
                <w:color w:val="000000" w:themeColor="text1"/>
                <w:sz w:val="24"/>
                <w:szCs w:val="24"/>
              </w:rPr>
              <w:t xml:space="preserve">Cuvîntul </w:t>
            </w:r>
            <w:r w:rsidRPr="004C281D">
              <w:rPr>
                <w:bCs/>
                <w:i/>
                <w:iCs/>
                <w:color w:val="000000" w:themeColor="text1"/>
                <w:sz w:val="24"/>
                <w:szCs w:val="24"/>
              </w:rPr>
              <w:t>”</w:t>
            </w:r>
            <w:r>
              <w:rPr>
                <w:iCs/>
                <w:color w:val="000000" w:themeColor="text1"/>
                <w:sz w:val="24"/>
                <w:szCs w:val="24"/>
              </w:rPr>
              <w:t>buiendruge</w:t>
            </w:r>
            <w:r w:rsidRPr="004C281D">
              <w:rPr>
                <w:bCs/>
                <w:i/>
                <w:iCs/>
                <w:color w:val="000000" w:themeColor="text1"/>
                <w:sz w:val="24"/>
                <w:szCs w:val="24"/>
              </w:rPr>
              <w:t>”</w:t>
            </w:r>
            <w:r>
              <w:rPr>
                <w:iCs/>
                <w:color w:val="000000" w:themeColor="text1"/>
                <w:sz w:val="24"/>
                <w:szCs w:val="24"/>
              </w:rPr>
              <w:t xml:space="preserve"> de substituit cu cuvintele puncte de conexiune</w:t>
            </w:r>
          </w:p>
        </w:tc>
        <w:tc>
          <w:tcPr>
            <w:tcW w:w="1984" w:type="dxa"/>
          </w:tcPr>
          <w:p w:rsidR="00564899" w:rsidRPr="00BA4F78" w:rsidRDefault="00564899" w:rsidP="00883926">
            <w:pPr>
              <w:pStyle w:val="a3"/>
              <w:jc w:val="center"/>
              <w:rPr>
                <w:color w:val="000000" w:themeColor="text1"/>
                <w:lang w:val="ro-RO" w:eastAsia="x-none"/>
              </w:rPr>
            </w:pPr>
          </w:p>
        </w:tc>
        <w:tc>
          <w:tcPr>
            <w:tcW w:w="2410" w:type="dxa"/>
          </w:tcPr>
          <w:p w:rsidR="00564899" w:rsidRPr="00BA4F78" w:rsidRDefault="00564899" w:rsidP="00883926">
            <w:pPr>
              <w:jc w:val="both"/>
              <w:rPr>
                <w:color w:val="000000" w:themeColor="text1"/>
                <w:sz w:val="24"/>
                <w:szCs w:val="24"/>
                <w:lang w:val="fr-FR"/>
              </w:rPr>
            </w:pPr>
          </w:p>
        </w:tc>
      </w:tr>
      <w:tr w:rsidR="00564899" w:rsidRPr="00BA4F78" w:rsidTr="005F308C">
        <w:tc>
          <w:tcPr>
            <w:tcW w:w="675" w:type="dxa"/>
          </w:tcPr>
          <w:p w:rsidR="00564899" w:rsidRPr="00BA4F78" w:rsidRDefault="00564899" w:rsidP="00883926">
            <w:pPr>
              <w:pStyle w:val="a3"/>
              <w:jc w:val="center"/>
              <w:rPr>
                <w:b/>
                <w:color w:val="000000" w:themeColor="text1"/>
                <w:lang w:val="ro-RO" w:eastAsia="x-none"/>
              </w:rPr>
            </w:pPr>
          </w:p>
        </w:tc>
        <w:tc>
          <w:tcPr>
            <w:tcW w:w="2552" w:type="dxa"/>
          </w:tcPr>
          <w:p w:rsidR="00564899" w:rsidRPr="00BA4F78" w:rsidRDefault="00564899" w:rsidP="00883926">
            <w:pPr>
              <w:pStyle w:val="a3"/>
              <w:jc w:val="both"/>
              <w:rPr>
                <w:color w:val="000000" w:themeColor="text1"/>
                <w:lang w:val="ro-RO" w:eastAsia="x-none"/>
              </w:rPr>
            </w:pPr>
          </w:p>
        </w:tc>
        <w:tc>
          <w:tcPr>
            <w:tcW w:w="3544" w:type="dxa"/>
          </w:tcPr>
          <w:p w:rsidR="00564899" w:rsidRDefault="00564899" w:rsidP="00883926">
            <w:pPr>
              <w:tabs>
                <w:tab w:val="left" w:pos="2280"/>
              </w:tabs>
              <w:jc w:val="both"/>
              <w:rPr>
                <w:iCs/>
                <w:color w:val="000000" w:themeColor="text1"/>
                <w:sz w:val="24"/>
                <w:szCs w:val="24"/>
              </w:rPr>
            </w:pPr>
            <w:r>
              <w:rPr>
                <w:iCs/>
                <w:color w:val="000000" w:themeColor="text1"/>
                <w:sz w:val="24"/>
                <w:szCs w:val="24"/>
              </w:rPr>
              <w:t>Pct. 322</w:t>
            </w:r>
          </w:p>
        </w:tc>
        <w:tc>
          <w:tcPr>
            <w:tcW w:w="3544" w:type="dxa"/>
          </w:tcPr>
          <w:p w:rsidR="00564899" w:rsidRDefault="00564899" w:rsidP="00883926">
            <w:pPr>
              <w:jc w:val="both"/>
              <w:rPr>
                <w:iCs/>
                <w:color w:val="000000" w:themeColor="text1"/>
                <w:sz w:val="24"/>
                <w:szCs w:val="24"/>
              </w:rPr>
            </w:pPr>
            <w:r>
              <w:rPr>
                <w:iCs/>
                <w:color w:val="000000" w:themeColor="text1"/>
                <w:sz w:val="24"/>
                <w:szCs w:val="24"/>
              </w:rPr>
              <w:t>De exclus pct. 473</w:t>
            </w:r>
          </w:p>
        </w:tc>
        <w:tc>
          <w:tcPr>
            <w:tcW w:w="1984" w:type="dxa"/>
          </w:tcPr>
          <w:p w:rsidR="00564899" w:rsidRPr="00BA4F78" w:rsidRDefault="00564899"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83926">
            <w:pPr>
              <w:jc w:val="both"/>
              <w:rPr>
                <w:color w:val="000000" w:themeColor="text1"/>
                <w:sz w:val="24"/>
                <w:szCs w:val="24"/>
                <w:lang w:val="fr-FR"/>
              </w:rPr>
            </w:pPr>
          </w:p>
        </w:tc>
      </w:tr>
      <w:tr w:rsidR="00564899" w:rsidRPr="00BA4F78" w:rsidTr="005F308C">
        <w:tc>
          <w:tcPr>
            <w:tcW w:w="675" w:type="dxa"/>
          </w:tcPr>
          <w:p w:rsidR="00564899" w:rsidRPr="00BA4F78" w:rsidRDefault="00564899" w:rsidP="00883926">
            <w:pPr>
              <w:pStyle w:val="a3"/>
              <w:jc w:val="center"/>
              <w:rPr>
                <w:b/>
                <w:color w:val="000000" w:themeColor="text1"/>
                <w:lang w:val="ro-RO" w:eastAsia="x-none"/>
              </w:rPr>
            </w:pPr>
          </w:p>
        </w:tc>
        <w:tc>
          <w:tcPr>
            <w:tcW w:w="2552" w:type="dxa"/>
          </w:tcPr>
          <w:p w:rsidR="00564899" w:rsidRPr="00BA4F78" w:rsidRDefault="00564899" w:rsidP="00883926">
            <w:pPr>
              <w:pStyle w:val="a3"/>
              <w:jc w:val="both"/>
              <w:rPr>
                <w:color w:val="000000" w:themeColor="text1"/>
                <w:lang w:val="ro-RO" w:eastAsia="x-none"/>
              </w:rPr>
            </w:pPr>
          </w:p>
        </w:tc>
        <w:tc>
          <w:tcPr>
            <w:tcW w:w="3544" w:type="dxa"/>
          </w:tcPr>
          <w:p w:rsidR="00564899" w:rsidRDefault="00564899" w:rsidP="00883926">
            <w:pPr>
              <w:tabs>
                <w:tab w:val="left" w:pos="2280"/>
              </w:tabs>
              <w:jc w:val="both"/>
              <w:rPr>
                <w:iCs/>
                <w:color w:val="000000" w:themeColor="text1"/>
                <w:sz w:val="24"/>
                <w:szCs w:val="24"/>
              </w:rPr>
            </w:pPr>
            <w:r>
              <w:rPr>
                <w:iCs/>
                <w:color w:val="000000" w:themeColor="text1"/>
                <w:sz w:val="24"/>
                <w:szCs w:val="24"/>
              </w:rPr>
              <w:t>Pct. 323</w:t>
            </w:r>
          </w:p>
        </w:tc>
        <w:tc>
          <w:tcPr>
            <w:tcW w:w="3544" w:type="dxa"/>
          </w:tcPr>
          <w:p w:rsidR="00564899" w:rsidRDefault="00564899" w:rsidP="00F1758B">
            <w:pPr>
              <w:jc w:val="both"/>
              <w:rPr>
                <w:iCs/>
                <w:color w:val="000000" w:themeColor="text1"/>
                <w:sz w:val="24"/>
                <w:szCs w:val="24"/>
              </w:rPr>
            </w:pPr>
            <w:r>
              <w:rPr>
                <w:iCs/>
                <w:color w:val="000000" w:themeColor="text1"/>
                <w:sz w:val="24"/>
                <w:szCs w:val="24"/>
              </w:rPr>
              <w:t>De exclus pct. 473</w:t>
            </w:r>
          </w:p>
        </w:tc>
        <w:tc>
          <w:tcPr>
            <w:tcW w:w="1984" w:type="dxa"/>
          </w:tcPr>
          <w:p w:rsidR="00564899" w:rsidRPr="00BA4F78" w:rsidRDefault="00564899" w:rsidP="00F1758B">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83926">
            <w:pPr>
              <w:jc w:val="both"/>
              <w:rPr>
                <w:color w:val="000000" w:themeColor="text1"/>
                <w:sz w:val="24"/>
                <w:szCs w:val="24"/>
                <w:lang w:val="fr-FR"/>
              </w:rPr>
            </w:pPr>
          </w:p>
        </w:tc>
      </w:tr>
      <w:tr w:rsidR="00564899" w:rsidRPr="00BA4F78" w:rsidTr="005F308C">
        <w:tc>
          <w:tcPr>
            <w:tcW w:w="675" w:type="dxa"/>
          </w:tcPr>
          <w:p w:rsidR="00564899" w:rsidRPr="00BA4F78" w:rsidRDefault="00564899" w:rsidP="00883926">
            <w:pPr>
              <w:pStyle w:val="a3"/>
              <w:jc w:val="center"/>
              <w:rPr>
                <w:b/>
                <w:color w:val="000000" w:themeColor="text1"/>
                <w:lang w:val="ro-RO" w:eastAsia="x-none"/>
              </w:rPr>
            </w:pPr>
          </w:p>
        </w:tc>
        <w:tc>
          <w:tcPr>
            <w:tcW w:w="2552" w:type="dxa"/>
          </w:tcPr>
          <w:p w:rsidR="00564899" w:rsidRPr="00BA4F78" w:rsidRDefault="00564899" w:rsidP="00883926">
            <w:pPr>
              <w:pStyle w:val="a3"/>
              <w:jc w:val="both"/>
              <w:rPr>
                <w:color w:val="000000" w:themeColor="text1"/>
                <w:lang w:val="ro-RO" w:eastAsia="x-none"/>
              </w:rPr>
            </w:pPr>
          </w:p>
        </w:tc>
        <w:tc>
          <w:tcPr>
            <w:tcW w:w="3544" w:type="dxa"/>
          </w:tcPr>
          <w:p w:rsidR="00564899" w:rsidRDefault="00564899" w:rsidP="00883926">
            <w:pPr>
              <w:tabs>
                <w:tab w:val="left" w:pos="2280"/>
              </w:tabs>
              <w:jc w:val="both"/>
              <w:rPr>
                <w:iCs/>
                <w:color w:val="000000" w:themeColor="text1"/>
                <w:sz w:val="24"/>
                <w:szCs w:val="24"/>
              </w:rPr>
            </w:pPr>
            <w:r>
              <w:rPr>
                <w:iCs/>
                <w:color w:val="000000" w:themeColor="text1"/>
                <w:sz w:val="24"/>
                <w:szCs w:val="24"/>
              </w:rPr>
              <w:t>Pct. 349</w:t>
            </w:r>
          </w:p>
        </w:tc>
        <w:tc>
          <w:tcPr>
            <w:tcW w:w="3544" w:type="dxa"/>
          </w:tcPr>
          <w:p w:rsidR="00564899" w:rsidRDefault="00564899" w:rsidP="00F1758B">
            <w:pPr>
              <w:jc w:val="both"/>
              <w:rPr>
                <w:iCs/>
                <w:color w:val="000000" w:themeColor="text1"/>
                <w:sz w:val="24"/>
                <w:szCs w:val="24"/>
              </w:rPr>
            </w:pPr>
            <w:r>
              <w:rPr>
                <w:iCs/>
                <w:color w:val="000000" w:themeColor="text1"/>
                <w:sz w:val="24"/>
                <w:szCs w:val="24"/>
              </w:rPr>
              <w:t>De exclus pct. 353</w:t>
            </w:r>
          </w:p>
        </w:tc>
        <w:tc>
          <w:tcPr>
            <w:tcW w:w="1984" w:type="dxa"/>
          </w:tcPr>
          <w:p w:rsidR="00564899" w:rsidRPr="00BA4F78" w:rsidRDefault="00564899" w:rsidP="00F1758B">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83926">
            <w:pPr>
              <w:jc w:val="both"/>
              <w:rPr>
                <w:color w:val="000000" w:themeColor="text1"/>
                <w:sz w:val="24"/>
                <w:szCs w:val="24"/>
                <w:lang w:val="fr-FR"/>
              </w:rPr>
            </w:pPr>
          </w:p>
        </w:tc>
      </w:tr>
      <w:tr w:rsidR="00564899" w:rsidRPr="00BA4F78" w:rsidTr="005F308C">
        <w:tc>
          <w:tcPr>
            <w:tcW w:w="675" w:type="dxa"/>
          </w:tcPr>
          <w:p w:rsidR="00564899" w:rsidRPr="00BA4F78" w:rsidRDefault="00564899" w:rsidP="00883926">
            <w:pPr>
              <w:pStyle w:val="a3"/>
              <w:jc w:val="center"/>
              <w:rPr>
                <w:b/>
                <w:color w:val="000000" w:themeColor="text1"/>
                <w:lang w:val="ro-RO" w:eastAsia="x-none"/>
              </w:rPr>
            </w:pPr>
          </w:p>
        </w:tc>
        <w:tc>
          <w:tcPr>
            <w:tcW w:w="2552" w:type="dxa"/>
          </w:tcPr>
          <w:p w:rsidR="00564899" w:rsidRPr="00BA4F78" w:rsidRDefault="00564899" w:rsidP="00883926">
            <w:pPr>
              <w:pStyle w:val="a3"/>
              <w:jc w:val="both"/>
              <w:rPr>
                <w:color w:val="000000" w:themeColor="text1"/>
                <w:lang w:val="ro-RO" w:eastAsia="x-none"/>
              </w:rPr>
            </w:pPr>
          </w:p>
        </w:tc>
        <w:tc>
          <w:tcPr>
            <w:tcW w:w="3544" w:type="dxa"/>
          </w:tcPr>
          <w:p w:rsidR="00564899" w:rsidRDefault="00564899" w:rsidP="00883926">
            <w:pPr>
              <w:tabs>
                <w:tab w:val="left" w:pos="2280"/>
              </w:tabs>
              <w:jc w:val="both"/>
              <w:rPr>
                <w:iCs/>
                <w:color w:val="000000" w:themeColor="text1"/>
                <w:sz w:val="24"/>
                <w:szCs w:val="24"/>
              </w:rPr>
            </w:pPr>
            <w:r w:rsidRPr="004C281D">
              <w:rPr>
                <w:color w:val="000000" w:themeColor="text1"/>
                <w:sz w:val="24"/>
                <w:szCs w:val="24"/>
              </w:rPr>
              <w:t>p. 418. 419. 420. 421. 422. 423. 424. 425. 426. 427. 428. 429. 430. 431. 432. 433. 434. 435. 436. 437.</w:t>
            </w:r>
          </w:p>
        </w:tc>
        <w:tc>
          <w:tcPr>
            <w:tcW w:w="3544" w:type="dxa"/>
          </w:tcPr>
          <w:p w:rsidR="00564899" w:rsidRDefault="00564899" w:rsidP="00883926">
            <w:pPr>
              <w:jc w:val="both"/>
              <w:rPr>
                <w:iCs/>
                <w:color w:val="000000" w:themeColor="text1"/>
                <w:sz w:val="24"/>
                <w:szCs w:val="24"/>
              </w:rPr>
            </w:pPr>
            <w:r w:rsidRPr="004C281D">
              <w:rPr>
                <w:color w:val="000000" w:themeColor="text1"/>
                <w:sz w:val="24"/>
                <w:szCs w:val="24"/>
              </w:rPr>
              <w:t xml:space="preserve">se repetă în </w:t>
            </w:r>
            <w:r w:rsidRPr="004C281D">
              <w:rPr>
                <w:bCs/>
                <w:i/>
                <w:iCs/>
                <w:color w:val="000000" w:themeColor="text1"/>
                <w:sz w:val="24"/>
                <w:szCs w:val="24"/>
              </w:rPr>
              <w:t>p.658. 659. 660. 661. 662. 663. 664. 665. 666. 667. 668. 669. 670. 671. 672. 673. 674. 675. 676</w:t>
            </w:r>
            <w:r>
              <w:rPr>
                <w:bCs/>
                <w:i/>
                <w:iCs/>
                <w:color w:val="000000" w:themeColor="text1"/>
                <w:sz w:val="24"/>
                <w:szCs w:val="24"/>
              </w:rPr>
              <w:t>, de aceea de exclus</w:t>
            </w:r>
          </w:p>
        </w:tc>
        <w:tc>
          <w:tcPr>
            <w:tcW w:w="1984" w:type="dxa"/>
          </w:tcPr>
          <w:p w:rsidR="00564899" w:rsidRPr="00BA4F78" w:rsidRDefault="00564899" w:rsidP="00B17C90">
            <w:pPr>
              <w:pStyle w:val="a3"/>
              <w:jc w:val="center"/>
              <w:rPr>
                <w:color w:val="000000" w:themeColor="text1"/>
                <w:lang w:val="ro-RO" w:eastAsia="x-none"/>
              </w:rPr>
            </w:pPr>
            <w:r>
              <w:rPr>
                <w:color w:val="000000" w:themeColor="text1"/>
                <w:lang w:val="ro-RO" w:eastAsia="x-none"/>
              </w:rPr>
              <w:t>Nu se acceptă</w:t>
            </w:r>
          </w:p>
        </w:tc>
        <w:tc>
          <w:tcPr>
            <w:tcW w:w="2410" w:type="dxa"/>
          </w:tcPr>
          <w:p w:rsidR="00564899" w:rsidRPr="00BA4F78" w:rsidRDefault="00564899" w:rsidP="00883926">
            <w:pPr>
              <w:jc w:val="both"/>
              <w:rPr>
                <w:color w:val="000000" w:themeColor="text1"/>
                <w:sz w:val="24"/>
                <w:szCs w:val="24"/>
                <w:lang w:val="fr-FR"/>
              </w:rPr>
            </w:pPr>
            <w:r>
              <w:rPr>
                <w:color w:val="000000" w:themeColor="text1"/>
                <w:sz w:val="24"/>
                <w:szCs w:val="24"/>
                <w:lang w:val="fr-FR"/>
              </w:rPr>
              <w:t xml:space="preserve">Reprezintă proceduri pentru diferite tipuri </w:t>
            </w:r>
            <w:proofErr w:type="gramStart"/>
            <w:r>
              <w:rPr>
                <w:color w:val="000000" w:themeColor="text1"/>
                <w:sz w:val="24"/>
                <w:szCs w:val="24"/>
                <w:lang w:val="fr-FR"/>
              </w:rPr>
              <w:t>de întreprinderi</w:t>
            </w:r>
            <w:proofErr w:type="gramEnd"/>
          </w:p>
        </w:tc>
      </w:tr>
      <w:tr w:rsidR="00564899" w:rsidRPr="00BA4F78" w:rsidTr="005F308C">
        <w:tc>
          <w:tcPr>
            <w:tcW w:w="675" w:type="dxa"/>
          </w:tcPr>
          <w:p w:rsidR="00564899" w:rsidRPr="00BA4F78" w:rsidRDefault="00564899" w:rsidP="00883926">
            <w:pPr>
              <w:pStyle w:val="a3"/>
              <w:jc w:val="center"/>
              <w:rPr>
                <w:b/>
                <w:color w:val="000000" w:themeColor="text1"/>
                <w:lang w:val="ro-RO" w:eastAsia="x-none"/>
              </w:rPr>
            </w:pPr>
          </w:p>
        </w:tc>
        <w:tc>
          <w:tcPr>
            <w:tcW w:w="2552" w:type="dxa"/>
          </w:tcPr>
          <w:p w:rsidR="00564899" w:rsidRPr="00BA4F78" w:rsidRDefault="00564899" w:rsidP="00883926">
            <w:pPr>
              <w:pStyle w:val="a3"/>
              <w:jc w:val="both"/>
              <w:rPr>
                <w:color w:val="000000" w:themeColor="text1"/>
                <w:lang w:val="ro-RO" w:eastAsia="x-none"/>
              </w:rPr>
            </w:pPr>
          </w:p>
        </w:tc>
        <w:tc>
          <w:tcPr>
            <w:tcW w:w="3544" w:type="dxa"/>
          </w:tcPr>
          <w:p w:rsidR="00564899" w:rsidRDefault="00564899" w:rsidP="00883926">
            <w:pPr>
              <w:tabs>
                <w:tab w:val="left" w:pos="2280"/>
              </w:tabs>
              <w:jc w:val="both"/>
              <w:rPr>
                <w:iCs/>
                <w:color w:val="000000" w:themeColor="text1"/>
                <w:sz w:val="24"/>
                <w:szCs w:val="24"/>
              </w:rPr>
            </w:pPr>
            <w:r>
              <w:rPr>
                <w:iCs/>
                <w:color w:val="000000" w:themeColor="text1"/>
                <w:sz w:val="24"/>
                <w:szCs w:val="24"/>
              </w:rPr>
              <w:t>Pct. 421</w:t>
            </w:r>
          </w:p>
        </w:tc>
        <w:tc>
          <w:tcPr>
            <w:tcW w:w="3544" w:type="dxa"/>
          </w:tcPr>
          <w:p w:rsidR="00564899" w:rsidRDefault="00564899" w:rsidP="00883926">
            <w:pPr>
              <w:jc w:val="both"/>
              <w:rPr>
                <w:iCs/>
                <w:color w:val="000000" w:themeColor="text1"/>
                <w:sz w:val="24"/>
                <w:szCs w:val="24"/>
              </w:rPr>
            </w:pPr>
            <w:r w:rsidRPr="004C281D">
              <w:rPr>
                <w:bCs/>
                <w:i/>
                <w:iCs/>
                <w:color w:val="000000" w:themeColor="text1"/>
                <w:sz w:val="24"/>
                <w:szCs w:val="24"/>
              </w:rPr>
              <w:t>În punctele 421,429,668  etc. cuvintele “protecţia muncii” să fie înlocuite cu cuvintele  “securitatea sănătăţii în muncă” , Legea Securităţii sănătăţii în muncă nr.186/2008</w:t>
            </w:r>
            <w:r w:rsidRPr="004C281D">
              <w:rPr>
                <w:color w:val="000000" w:themeColor="text1"/>
                <w:sz w:val="24"/>
                <w:szCs w:val="24"/>
              </w:rPr>
              <w:t>.</w:t>
            </w:r>
          </w:p>
        </w:tc>
        <w:tc>
          <w:tcPr>
            <w:tcW w:w="1984" w:type="dxa"/>
          </w:tcPr>
          <w:p w:rsidR="00564899" w:rsidRPr="00BA4F78" w:rsidRDefault="00B605D4"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83926">
            <w:pPr>
              <w:jc w:val="both"/>
              <w:rPr>
                <w:color w:val="000000" w:themeColor="text1"/>
                <w:sz w:val="24"/>
                <w:szCs w:val="24"/>
                <w:lang w:val="fr-FR"/>
              </w:rPr>
            </w:pPr>
          </w:p>
        </w:tc>
      </w:tr>
      <w:tr w:rsidR="00564899" w:rsidRPr="00BA4F78" w:rsidTr="005F308C">
        <w:tc>
          <w:tcPr>
            <w:tcW w:w="675" w:type="dxa"/>
          </w:tcPr>
          <w:p w:rsidR="00564899" w:rsidRPr="00BA4F78" w:rsidRDefault="00564899" w:rsidP="00883926">
            <w:pPr>
              <w:pStyle w:val="a3"/>
              <w:jc w:val="center"/>
              <w:rPr>
                <w:b/>
                <w:color w:val="000000" w:themeColor="text1"/>
                <w:lang w:val="ro-RO" w:eastAsia="x-none"/>
              </w:rPr>
            </w:pPr>
          </w:p>
        </w:tc>
        <w:tc>
          <w:tcPr>
            <w:tcW w:w="2552" w:type="dxa"/>
          </w:tcPr>
          <w:p w:rsidR="00564899" w:rsidRPr="00BA4F78" w:rsidRDefault="00564899" w:rsidP="00883926">
            <w:pPr>
              <w:pStyle w:val="a3"/>
              <w:jc w:val="both"/>
              <w:rPr>
                <w:color w:val="000000" w:themeColor="text1"/>
                <w:lang w:val="ro-RO" w:eastAsia="x-none"/>
              </w:rPr>
            </w:pPr>
          </w:p>
        </w:tc>
        <w:tc>
          <w:tcPr>
            <w:tcW w:w="3544" w:type="dxa"/>
          </w:tcPr>
          <w:p w:rsidR="00564899" w:rsidRDefault="00564899" w:rsidP="00883926">
            <w:pPr>
              <w:tabs>
                <w:tab w:val="left" w:pos="2280"/>
              </w:tabs>
              <w:jc w:val="both"/>
              <w:rPr>
                <w:iCs/>
                <w:color w:val="000000" w:themeColor="text1"/>
                <w:sz w:val="24"/>
                <w:szCs w:val="24"/>
              </w:rPr>
            </w:pPr>
            <w:r>
              <w:rPr>
                <w:iCs/>
                <w:color w:val="000000" w:themeColor="text1"/>
                <w:sz w:val="24"/>
                <w:szCs w:val="24"/>
              </w:rPr>
              <w:t>Pct. 429</w:t>
            </w:r>
          </w:p>
        </w:tc>
        <w:tc>
          <w:tcPr>
            <w:tcW w:w="3544" w:type="dxa"/>
          </w:tcPr>
          <w:p w:rsidR="00564899" w:rsidRDefault="00564899" w:rsidP="00883926">
            <w:pPr>
              <w:jc w:val="both"/>
              <w:rPr>
                <w:iCs/>
                <w:color w:val="000000" w:themeColor="text1"/>
                <w:sz w:val="24"/>
                <w:szCs w:val="24"/>
              </w:rPr>
            </w:pPr>
            <w:r w:rsidRPr="004C281D">
              <w:rPr>
                <w:bCs/>
                <w:i/>
                <w:iCs/>
                <w:color w:val="000000" w:themeColor="text1"/>
                <w:sz w:val="24"/>
                <w:szCs w:val="24"/>
              </w:rPr>
              <w:t xml:space="preserve">În punctele 421,429,668  etc. cuvintele “protecţia muncii” să fie înlocuite cu cuvintele  </w:t>
            </w:r>
            <w:r w:rsidRPr="004C281D">
              <w:rPr>
                <w:bCs/>
                <w:i/>
                <w:iCs/>
                <w:color w:val="000000" w:themeColor="text1"/>
                <w:sz w:val="24"/>
                <w:szCs w:val="24"/>
              </w:rPr>
              <w:lastRenderedPageBreak/>
              <w:t>“securitatea sănătăţii în muncă” , Legea Securităţii sănătăţii în muncă nr.186/2008</w:t>
            </w:r>
            <w:r w:rsidRPr="004C281D">
              <w:rPr>
                <w:color w:val="000000" w:themeColor="text1"/>
                <w:sz w:val="24"/>
                <w:szCs w:val="24"/>
              </w:rPr>
              <w:t>.</w:t>
            </w:r>
          </w:p>
        </w:tc>
        <w:tc>
          <w:tcPr>
            <w:tcW w:w="1984" w:type="dxa"/>
          </w:tcPr>
          <w:p w:rsidR="00564899" w:rsidRPr="00BA4F78" w:rsidRDefault="00B605D4" w:rsidP="00883926">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4899" w:rsidRPr="00BA4F78" w:rsidRDefault="00564899" w:rsidP="00883926">
            <w:pPr>
              <w:jc w:val="both"/>
              <w:rPr>
                <w:color w:val="000000" w:themeColor="text1"/>
                <w:sz w:val="24"/>
                <w:szCs w:val="24"/>
                <w:lang w:val="fr-FR"/>
              </w:rPr>
            </w:pPr>
          </w:p>
        </w:tc>
      </w:tr>
      <w:tr w:rsidR="00564899" w:rsidRPr="00BA4F78" w:rsidTr="005F308C">
        <w:tc>
          <w:tcPr>
            <w:tcW w:w="675" w:type="dxa"/>
          </w:tcPr>
          <w:p w:rsidR="00564899" w:rsidRPr="00BA4F78" w:rsidRDefault="00564899" w:rsidP="00883926">
            <w:pPr>
              <w:pStyle w:val="a3"/>
              <w:jc w:val="center"/>
              <w:rPr>
                <w:b/>
                <w:color w:val="000000" w:themeColor="text1"/>
                <w:lang w:val="ro-RO" w:eastAsia="x-none"/>
              </w:rPr>
            </w:pPr>
          </w:p>
        </w:tc>
        <w:tc>
          <w:tcPr>
            <w:tcW w:w="2552" w:type="dxa"/>
          </w:tcPr>
          <w:p w:rsidR="00564899" w:rsidRPr="00BA4F78" w:rsidRDefault="00564899" w:rsidP="00883926">
            <w:pPr>
              <w:pStyle w:val="a3"/>
              <w:jc w:val="both"/>
              <w:rPr>
                <w:color w:val="000000" w:themeColor="text1"/>
                <w:lang w:val="ro-RO" w:eastAsia="x-none"/>
              </w:rPr>
            </w:pPr>
          </w:p>
        </w:tc>
        <w:tc>
          <w:tcPr>
            <w:tcW w:w="3544" w:type="dxa"/>
          </w:tcPr>
          <w:p w:rsidR="00564899" w:rsidRDefault="00564899" w:rsidP="00883926">
            <w:pPr>
              <w:tabs>
                <w:tab w:val="left" w:pos="2280"/>
              </w:tabs>
              <w:jc w:val="both"/>
              <w:rPr>
                <w:iCs/>
                <w:color w:val="000000" w:themeColor="text1"/>
                <w:sz w:val="24"/>
                <w:szCs w:val="24"/>
              </w:rPr>
            </w:pPr>
            <w:r>
              <w:rPr>
                <w:iCs/>
                <w:color w:val="000000" w:themeColor="text1"/>
                <w:sz w:val="24"/>
                <w:szCs w:val="24"/>
              </w:rPr>
              <w:t>Pct. 439</w:t>
            </w:r>
          </w:p>
        </w:tc>
        <w:tc>
          <w:tcPr>
            <w:tcW w:w="3544" w:type="dxa"/>
          </w:tcPr>
          <w:p w:rsidR="00564899" w:rsidRPr="00E632C8" w:rsidRDefault="00564899" w:rsidP="007F120E">
            <w:pPr>
              <w:pStyle w:val="af"/>
              <w:rPr>
                <w:sz w:val="24"/>
                <w:szCs w:val="24"/>
              </w:rPr>
            </w:pPr>
            <w:r w:rsidRPr="00E632C8">
              <w:rPr>
                <w:sz w:val="24"/>
                <w:szCs w:val="24"/>
              </w:rPr>
              <w:t>Cuvintele “inspectarea armăturii, montate la conductele de gaze“de a modifica/exclude  privind pct.445</w:t>
            </w:r>
            <w:r w:rsidRPr="00E632C8">
              <w:rPr>
                <w:sz w:val="24"/>
                <w:szCs w:val="24"/>
              </w:rPr>
              <w:tab/>
            </w:r>
          </w:p>
        </w:tc>
        <w:tc>
          <w:tcPr>
            <w:tcW w:w="1984" w:type="dxa"/>
          </w:tcPr>
          <w:p w:rsidR="00564899" w:rsidRPr="00BA4F78" w:rsidRDefault="00B605D4"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83926">
            <w:pPr>
              <w:jc w:val="both"/>
              <w:rPr>
                <w:color w:val="000000" w:themeColor="text1"/>
                <w:sz w:val="24"/>
                <w:szCs w:val="24"/>
                <w:lang w:val="fr-FR"/>
              </w:rPr>
            </w:pPr>
          </w:p>
        </w:tc>
      </w:tr>
      <w:tr w:rsidR="00564899" w:rsidRPr="00BA4F78" w:rsidTr="005F308C">
        <w:tc>
          <w:tcPr>
            <w:tcW w:w="675" w:type="dxa"/>
          </w:tcPr>
          <w:p w:rsidR="00564899" w:rsidRPr="00BA4F78" w:rsidRDefault="00564899" w:rsidP="00883926">
            <w:pPr>
              <w:pStyle w:val="a3"/>
              <w:jc w:val="center"/>
              <w:rPr>
                <w:b/>
                <w:color w:val="000000" w:themeColor="text1"/>
                <w:lang w:val="ro-RO" w:eastAsia="x-none"/>
              </w:rPr>
            </w:pPr>
          </w:p>
        </w:tc>
        <w:tc>
          <w:tcPr>
            <w:tcW w:w="2552" w:type="dxa"/>
          </w:tcPr>
          <w:p w:rsidR="00564899" w:rsidRPr="00BA4F78" w:rsidRDefault="00564899" w:rsidP="00883926">
            <w:pPr>
              <w:pStyle w:val="a3"/>
              <w:jc w:val="both"/>
              <w:rPr>
                <w:color w:val="000000" w:themeColor="text1"/>
                <w:lang w:val="ro-RO" w:eastAsia="x-none"/>
              </w:rPr>
            </w:pPr>
          </w:p>
        </w:tc>
        <w:tc>
          <w:tcPr>
            <w:tcW w:w="3544" w:type="dxa"/>
          </w:tcPr>
          <w:p w:rsidR="00564899" w:rsidRDefault="00564899" w:rsidP="00883926">
            <w:pPr>
              <w:tabs>
                <w:tab w:val="left" w:pos="2280"/>
              </w:tabs>
              <w:jc w:val="both"/>
              <w:rPr>
                <w:iCs/>
                <w:color w:val="000000" w:themeColor="text1"/>
                <w:sz w:val="24"/>
                <w:szCs w:val="24"/>
              </w:rPr>
            </w:pPr>
            <w:r>
              <w:rPr>
                <w:iCs/>
                <w:color w:val="000000" w:themeColor="text1"/>
                <w:sz w:val="24"/>
                <w:szCs w:val="24"/>
              </w:rPr>
              <w:t>Pct. 447</w:t>
            </w:r>
          </w:p>
        </w:tc>
        <w:tc>
          <w:tcPr>
            <w:tcW w:w="3544" w:type="dxa"/>
          </w:tcPr>
          <w:p w:rsidR="00564899" w:rsidRPr="007F120E" w:rsidRDefault="00564899" w:rsidP="00883926">
            <w:pPr>
              <w:jc w:val="both"/>
              <w:rPr>
                <w:bCs/>
                <w:iCs/>
                <w:color w:val="000000" w:themeColor="text1"/>
                <w:sz w:val="24"/>
                <w:szCs w:val="24"/>
              </w:rPr>
            </w:pPr>
            <w:r>
              <w:rPr>
                <w:bCs/>
                <w:iCs/>
                <w:color w:val="000000" w:themeColor="text1"/>
                <w:sz w:val="24"/>
                <w:szCs w:val="24"/>
              </w:rPr>
              <w:t xml:space="preserve">Cuvîntul </w:t>
            </w:r>
            <w:r w:rsidRPr="004C281D">
              <w:rPr>
                <w:bCs/>
                <w:i/>
                <w:iCs/>
                <w:color w:val="000000" w:themeColor="text1"/>
                <w:sz w:val="24"/>
                <w:szCs w:val="24"/>
              </w:rPr>
              <w:t>“</w:t>
            </w:r>
            <w:r>
              <w:rPr>
                <w:bCs/>
                <w:iCs/>
                <w:color w:val="000000" w:themeColor="text1"/>
                <w:sz w:val="24"/>
                <w:szCs w:val="24"/>
              </w:rPr>
              <w:t>controlorilor</w:t>
            </w:r>
            <w:r w:rsidRPr="004C281D">
              <w:rPr>
                <w:bCs/>
                <w:i/>
                <w:iCs/>
                <w:color w:val="000000" w:themeColor="text1"/>
                <w:sz w:val="24"/>
                <w:szCs w:val="24"/>
              </w:rPr>
              <w:t>“</w:t>
            </w:r>
            <w:r>
              <w:rPr>
                <w:bCs/>
                <w:iCs/>
                <w:color w:val="000000" w:themeColor="text1"/>
                <w:sz w:val="24"/>
                <w:szCs w:val="24"/>
              </w:rPr>
              <w:t xml:space="preserve"> de substituit cu cuvîntul </w:t>
            </w:r>
            <w:r w:rsidRPr="004C281D">
              <w:rPr>
                <w:bCs/>
                <w:i/>
                <w:iCs/>
                <w:color w:val="000000" w:themeColor="text1"/>
                <w:sz w:val="24"/>
                <w:szCs w:val="24"/>
              </w:rPr>
              <w:t>“</w:t>
            </w:r>
            <w:r>
              <w:rPr>
                <w:bCs/>
                <w:iCs/>
                <w:color w:val="000000" w:themeColor="text1"/>
                <w:sz w:val="24"/>
                <w:szCs w:val="24"/>
              </w:rPr>
              <w:t>lăcătușilor</w:t>
            </w:r>
            <w:r w:rsidRPr="004C281D">
              <w:rPr>
                <w:bCs/>
                <w:i/>
                <w:iCs/>
                <w:color w:val="000000" w:themeColor="text1"/>
                <w:sz w:val="24"/>
                <w:szCs w:val="24"/>
              </w:rPr>
              <w:t>“</w:t>
            </w:r>
          </w:p>
        </w:tc>
        <w:tc>
          <w:tcPr>
            <w:tcW w:w="1984" w:type="dxa"/>
          </w:tcPr>
          <w:p w:rsidR="00564899" w:rsidRPr="00BA4F78" w:rsidRDefault="00B605D4"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83926">
            <w:pPr>
              <w:jc w:val="both"/>
              <w:rPr>
                <w:color w:val="000000" w:themeColor="text1"/>
                <w:sz w:val="24"/>
                <w:szCs w:val="24"/>
                <w:lang w:val="fr-FR"/>
              </w:rPr>
            </w:pPr>
          </w:p>
        </w:tc>
      </w:tr>
      <w:tr w:rsidR="00564899" w:rsidRPr="00BA4F78" w:rsidTr="005F308C">
        <w:tc>
          <w:tcPr>
            <w:tcW w:w="675" w:type="dxa"/>
          </w:tcPr>
          <w:p w:rsidR="00564899" w:rsidRPr="00BA4F78" w:rsidRDefault="00564899" w:rsidP="00883926">
            <w:pPr>
              <w:pStyle w:val="a3"/>
              <w:jc w:val="center"/>
              <w:rPr>
                <w:b/>
                <w:color w:val="000000" w:themeColor="text1"/>
                <w:lang w:val="ro-RO" w:eastAsia="x-none"/>
              </w:rPr>
            </w:pPr>
          </w:p>
        </w:tc>
        <w:tc>
          <w:tcPr>
            <w:tcW w:w="2552" w:type="dxa"/>
          </w:tcPr>
          <w:p w:rsidR="00564899" w:rsidRPr="00BA4F78" w:rsidRDefault="00564899" w:rsidP="00883926">
            <w:pPr>
              <w:pStyle w:val="a3"/>
              <w:jc w:val="both"/>
              <w:rPr>
                <w:color w:val="000000" w:themeColor="text1"/>
                <w:lang w:val="ro-RO" w:eastAsia="x-none"/>
              </w:rPr>
            </w:pPr>
          </w:p>
        </w:tc>
        <w:tc>
          <w:tcPr>
            <w:tcW w:w="3544" w:type="dxa"/>
          </w:tcPr>
          <w:p w:rsidR="00564899" w:rsidRDefault="00564899" w:rsidP="00883926">
            <w:pPr>
              <w:tabs>
                <w:tab w:val="left" w:pos="2280"/>
              </w:tabs>
              <w:jc w:val="both"/>
              <w:rPr>
                <w:iCs/>
                <w:color w:val="000000" w:themeColor="text1"/>
                <w:sz w:val="24"/>
                <w:szCs w:val="24"/>
              </w:rPr>
            </w:pPr>
            <w:r>
              <w:rPr>
                <w:iCs/>
                <w:color w:val="000000" w:themeColor="text1"/>
                <w:sz w:val="24"/>
                <w:szCs w:val="24"/>
              </w:rPr>
              <w:t>Pct. 448</w:t>
            </w:r>
          </w:p>
        </w:tc>
        <w:tc>
          <w:tcPr>
            <w:tcW w:w="3544" w:type="dxa"/>
          </w:tcPr>
          <w:p w:rsidR="00564899" w:rsidRPr="004C281D" w:rsidRDefault="00564899" w:rsidP="00883926">
            <w:pPr>
              <w:jc w:val="both"/>
              <w:rPr>
                <w:bCs/>
                <w:i/>
                <w:iCs/>
                <w:color w:val="000000" w:themeColor="text1"/>
                <w:sz w:val="24"/>
                <w:szCs w:val="24"/>
              </w:rPr>
            </w:pPr>
            <w:r w:rsidRPr="004C281D">
              <w:rPr>
                <w:color w:val="000000" w:themeColor="text1"/>
                <w:sz w:val="24"/>
                <w:szCs w:val="24"/>
              </w:rPr>
              <w:t xml:space="preserve">Se popune ca în loc de </w:t>
            </w:r>
            <w:r w:rsidRPr="004C281D">
              <w:rPr>
                <w:i/>
                <w:color w:val="000000" w:themeColor="text1"/>
                <w:sz w:val="24"/>
                <w:szCs w:val="24"/>
              </w:rPr>
              <w:t>documentului normative</w:t>
            </w:r>
            <w:r w:rsidRPr="004C281D">
              <w:rPr>
                <w:color w:val="000000" w:themeColor="text1"/>
                <w:sz w:val="24"/>
                <w:szCs w:val="24"/>
              </w:rPr>
              <w:t xml:space="preserve"> să fie inclus </w:t>
            </w:r>
            <w:r w:rsidRPr="004C281D">
              <w:rPr>
                <w:i/>
                <w:color w:val="000000" w:themeColor="text1"/>
                <w:sz w:val="24"/>
                <w:szCs w:val="24"/>
              </w:rPr>
              <w:t>documentelor normațive în vigoare</w:t>
            </w:r>
          </w:p>
        </w:tc>
        <w:tc>
          <w:tcPr>
            <w:tcW w:w="1984" w:type="dxa"/>
          </w:tcPr>
          <w:p w:rsidR="00564899" w:rsidRPr="00BA4F78" w:rsidRDefault="00B605D4"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83926">
            <w:pPr>
              <w:jc w:val="both"/>
              <w:rPr>
                <w:color w:val="000000" w:themeColor="text1"/>
                <w:sz w:val="24"/>
                <w:szCs w:val="24"/>
                <w:lang w:val="fr-FR"/>
              </w:rPr>
            </w:pPr>
          </w:p>
        </w:tc>
      </w:tr>
      <w:tr w:rsidR="00564899" w:rsidRPr="00BA4F78" w:rsidTr="005F308C">
        <w:tc>
          <w:tcPr>
            <w:tcW w:w="675" w:type="dxa"/>
          </w:tcPr>
          <w:p w:rsidR="00564899" w:rsidRPr="00BA4F78" w:rsidRDefault="00564899" w:rsidP="00883926">
            <w:pPr>
              <w:pStyle w:val="a3"/>
              <w:jc w:val="center"/>
              <w:rPr>
                <w:b/>
                <w:color w:val="000000" w:themeColor="text1"/>
                <w:lang w:val="ro-RO" w:eastAsia="x-none"/>
              </w:rPr>
            </w:pPr>
          </w:p>
        </w:tc>
        <w:tc>
          <w:tcPr>
            <w:tcW w:w="2552" w:type="dxa"/>
          </w:tcPr>
          <w:p w:rsidR="00564899" w:rsidRPr="00BA4F78" w:rsidRDefault="00564899" w:rsidP="00883926">
            <w:pPr>
              <w:pStyle w:val="a3"/>
              <w:jc w:val="both"/>
              <w:rPr>
                <w:color w:val="000000" w:themeColor="text1"/>
                <w:lang w:val="ro-RO" w:eastAsia="x-none"/>
              </w:rPr>
            </w:pPr>
          </w:p>
        </w:tc>
        <w:tc>
          <w:tcPr>
            <w:tcW w:w="3544" w:type="dxa"/>
          </w:tcPr>
          <w:p w:rsidR="00564899" w:rsidRDefault="00564899" w:rsidP="00883926">
            <w:pPr>
              <w:tabs>
                <w:tab w:val="left" w:pos="2280"/>
              </w:tabs>
              <w:jc w:val="both"/>
              <w:rPr>
                <w:iCs/>
                <w:color w:val="000000" w:themeColor="text1"/>
                <w:sz w:val="24"/>
                <w:szCs w:val="24"/>
              </w:rPr>
            </w:pPr>
            <w:r>
              <w:rPr>
                <w:iCs/>
                <w:color w:val="000000" w:themeColor="text1"/>
                <w:sz w:val="24"/>
                <w:szCs w:val="24"/>
              </w:rPr>
              <w:t>Pct. 456</w:t>
            </w:r>
          </w:p>
        </w:tc>
        <w:tc>
          <w:tcPr>
            <w:tcW w:w="3544" w:type="dxa"/>
          </w:tcPr>
          <w:p w:rsidR="00564899" w:rsidRPr="00411858" w:rsidRDefault="00564899" w:rsidP="00883926">
            <w:pPr>
              <w:jc w:val="both"/>
              <w:rPr>
                <w:bCs/>
                <w:iCs/>
                <w:color w:val="000000" w:themeColor="text1"/>
                <w:sz w:val="24"/>
                <w:szCs w:val="24"/>
              </w:rPr>
            </w:pPr>
            <w:r w:rsidRPr="00411858">
              <w:rPr>
                <w:bCs/>
                <w:iCs/>
                <w:color w:val="000000" w:themeColor="text1"/>
                <w:sz w:val="24"/>
                <w:szCs w:val="24"/>
              </w:rPr>
              <w:t>De expus în redacție nouă:</w:t>
            </w:r>
          </w:p>
          <w:p w:rsidR="00564899" w:rsidRPr="004C281D" w:rsidRDefault="00564899" w:rsidP="00883926">
            <w:pPr>
              <w:jc w:val="both"/>
              <w:rPr>
                <w:bCs/>
                <w:i/>
                <w:iCs/>
                <w:color w:val="000000" w:themeColor="text1"/>
                <w:sz w:val="24"/>
                <w:szCs w:val="24"/>
              </w:rPr>
            </w:pPr>
            <w:r w:rsidRPr="00411858">
              <w:rPr>
                <w:color w:val="000000" w:themeColor="text1"/>
                <w:sz w:val="24"/>
                <w:szCs w:val="24"/>
              </w:rPr>
              <w:t xml:space="preserve">În cazul </w:t>
            </w:r>
            <w:r w:rsidRPr="00411858">
              <w:rPr>
                <w:bCs/>
                <w:iCs/>
                <w:color w:val="000000" w:themeColor="text1"/>
                <w:sz w:val="24"/>
                <w:szCs w:val="24"/>
              </w:rPr>
              <w:t>depistării defecţiunilor sau efectuării unor lucrări neautorizate în zona de protecţie a conductei de gaze conducătorului serviciului tehnic-gaz (sectorului) trebuie să i se raporteze în scris.</w:t>
            </w:r>
          </w:p>
        </w:tc>
        <w:tc>
          <w:tcPr>
            <w:tcW w:w="1984" w:type="dxa"/>
          </w:tcPr>
          <w:p w:rsidR="00564899" w:rsidRPr="00BA4F78" w:rsidRDefault="00934B04"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83926">
            <w:pPr>
              <w:jc w:val="both"/>
              <w:rPr>
                <w:color w:val="000000" w:themeColor="text1"/>
                <w:sz w:val="24"/>
                <w:szCs w:val="24"/>
                <w:lang w:val="fr-FR"/>
              </w:rPr>
            </w:pPr>
          </w:p>
        </w:tc>
      </w:tr>
      <w:tr w:rsidR="00564899" w:rsidRPr="00BA4F78" w:rsidTr="005F308C">
        <w:tc>
          <w:tcPr>
            <w:tcW w:w="675" w:type="dxa"/>
          </w:tcPr>
          <w:p w:rsidR="00564899" w:rsidRPr="00BA4F78" w:rsidRDefault="00564899" w:rsidP="00883926">
            <w:pPr>
              <w:pStyle w:val="a3"/>
              <w:jc w:val="center"/>
              <w:rPr>
                <w:b/>
                <w:color w:val="000000" w:themeColor="text1"/>
                <w:lang w:val="ro-RO" w:eastAsia="x-none"/>
              </w:rPr>
            </w:pPr>
          </w:p>
        </w:tc>
        <w:tc>
          <w:tcPr>
            <w:tcW w:w="2552" w:type="dxa"/>
          </w:tcPr>
          <w:p w:rsidR="00564899" w:rsidRPr="00BA4F78" w:rsidRDefault="00564899" w:rsidP="00883926">
            <w:pPr>
              <w:pStyle w:val="a3"/>
              <w:jc w:val="both"/>
              <w:rPr>
                <w:color w:val="000000" w:themeColor="text1"/>
                <w:lang w:val="ro-RO" w:eastAsia="x-none"/>
              </w:rPr>
            </w:pPr>
          </w:p>
        </w:tc>
        <w:tc>
          <w:tcPr>
            <w:tcW w:w="3544" w:type="dxa"/>
          </w:tcPr>
          <w:p w:rsidR="00564899" w:rsidRDefault="00564899" w:rsidP="00883926">
            <w:pPr>
              <w:tabs>
                <w:tab w:val="left" w:pos="2280"/>
              </w:tabs>
              <w:jc w:val="both"/>
              <w:rPr>
                <w:iCs/>
                <w:color w:val="000000" w:themeColor="text1"/>
                <w:sz w:val="24"/>
                <w:szCs w:val="24"/>
              </w:rPr>
            </w:pPr>
            <w:r>
              <w:rPr>
                <w:iCs/>
                <w:color w:val="000000" w:themeColor="text1"/>
                <w:sz w:val="24"/>
                <w:szCs w:val="24"/>
              </w:rPr>
              <w:t>Pct. 458</w:t>
            </w:r>
          </w:p>
        </w:tc>
        <w:tc>
          <w:tcPr>
            <w:tcW w:w="3544" w:type="dxa"/>
          </w:tcPr>
          <w:p w:rsidR="00564899" w:rsidRPr="004C281D" w:rsidRDefault="00564899" w:rsidP="00883926">
            <w:pPr>
              <w:jc w:val="both"/>
              <w:rPr>
                <w:bCs/>
                <w:i/>
                <w:iCs/>
                <w:color w:val="000000" w:themeColor="text1"/>
                <w:sz w:val="24"/>
                <w:szCs w:val="24"/>
              </w:rPr>
            </w:pPr>
            <w:r w:rsidRPr="004C281D">
              <w:rPr>
                <w:color w:val="000000" w:themeColor="text1"/>
                <w:sz w:val="24"/>
                <w:szCs w:val="24"/>
              </w:rPr>
              <w:t xml:space="preserve">La efectuarea lucrărilor de terasament </w:t>
            </w:r>
            <w:r w:rsidRPr="004C281D">
              <w:rPr>
                <w:bCs/>
                <w:i/>
                <w:iCs/>
                <w:color w:val="000000" w:themeColor="text1"/>
                <w:sz w:val="24"/>
                <w:szCs w:val="24"/>
              </w:rPr>
              <w:t>operator de reţea</w:t>
            </w:r>
            <w:r w:rsidRPr="004C281D">
              <w:rPr>
                <w:color w:val="000000" w:themeColor="text1"/>
                <w:sz w:val="24"/>
                <w:szCs w:val="24"/>
              </w:rPr>
              <w:t xml:space="preserve"> trebuie să asigure integritatea capacelor fîntînilor tehnice de gaze şi </w:t>
            </w:r>
            <w:r w:rsidRPr="004C281D">
              <w:rPr>
                <w:bCs/>
                <w:i/>
                <w:iCs/>
                <w:color w:val="000000" w:themeColor="text1"/>
                <w:sz w:val="24"/>
                <w:szCs w:val="24"/>
              </w:rPr>
              <w:t>răsuflătoarelor pe carosabil</w:t>
            </w:r>
            <w:r w:rsidRPr="004C281D">
              <w:rPr>
                <w:color w:val="000000" w:themeColor="text1"/>
                <w:sz w:val="24"/>
                <w:szCs w:val="24"/>
              </w:rPr>
              <w:t>, pozarea corectă a lor faţă de învelişul rutier în scopul preîntîmpinării posibilităţii de deteriorare, pavare, asfaltare sau acoperire.</w:t>
            </w:r>
          </w:p>
        </w:tc>
        <w:tc>
          <w:tcPr>
            <w:tcW w:w="1984" w:type="dxa"/>
          </w:tcPr>
          <w:p w:rsidR="00564899" w:rsidRPr="00BA4F78" w:rsidRDefault="00934B04" w:rsidP="00883926">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883926">
            <w:pPr>
              <w:jc w:val="both"/>
              <w:rPr>
                <w:color w:val="000000" w:themeColor="text1"/>
                <w:sz w:val="24"/>
                <w:szCs w:val="24"/>
                <w:lang w:val="fr-FR"/>
              </w:rPr>
            </w:pPr>
          </w:p>
        </w:tc>
      </w:tr>
      <w:tr w:rsidR="00564899" w:rsidRPr="00BA4F78" w:rsidTr="00F1758B">
        <w:tc>
          <w:tcPr>
            <w:tcW w:w="675" w:type="dxa"/>
          </w:tcPr>
          <w:p w:rsidR="00564899" w:rsidRPr="00BA4F78" w:rsidRDefault="00564899" w:rsidP="00DA4F8B">
            <w:pPr>
              <w:pStyle w:val="a3"/>
              <w:jc w:val="center"/>
              <w:rPr>
                <w:b/>
                <w:color w:val="000000" w:themeColor="text1"/>
                <w:lang w:val="ro-RO" w:eastAsia="x-none"/>
              </w:rPr>
            </w:pPr>
          </w:p>
        </w:tc>
        <w:tc>
          <w:tcPr>
            <w:tcW w:w="2552" w:type="dxa"/>
          </w:tcPr>
          <w:p w:rsidR="00564899" w:rsidRPr="00BA4F78" w:rsidRDefault="00564899" w:rsidP="00DA4F8B">
            <w:pPr>
              <w:pStyle w:val="a3"/>
              <w:jc w:val="both"/>
              <w:rPr>
                <w:color w:val="000000" w:themeColor="text1"/>
                <w:lang w:val="ro-RO" w:eastAsia="x-none"/>
              </w:rPr>
            </w:pPr>
          </w:p>
        </w:tc>
        <w:tc>
          <w:tcPr>
            <w:tcW w:w="3544" w:type="dxa"/>
            <w:vAlign w:val="center"/>
          </w:tcPr>
          <w:p w:rsidR="00564899" w:rsidRPr="004C281D" w:rsidRDefault="00564899" w:rsidP="00DA4F8B">
            <w:pPr>
              <w:jc w:val="both"/>
              <w:rPr>
                <w:color w:val="000000" w:themeColor="text1"/>
                <w:sz w:val="24"/>
                <w:szCs w:val="24"/>
              </w:rPr>
            </w:pPr>
            <w:r w:rsidRPr="004C281D">
              <w:rPr>
                <w:color w:val="000000" w:themeColor="text1"/>
                <w:sz w:val="24"/>
                <w:szCs w:val="24"/>
              </w:rPr>
              <w:t>p. 459. 460. 461</w:t>
            </w:r>
          </w:p>
        </w:tc>
        <w:tc>
          <w:tcPr>
            <w:tcW w:w="3544" w:type="dxa"/>
          </w:tcPr>
          <w:p w:rsidR="00564899" w:rsidRPr="004C281D" w:rsidRDefault="00564899" w:rsidP="00934B04">
            <w:pPr>
              <w:jc w:val="both"/>
              <w:rPr>
                <w:bCs/>
                <w:i/>
                <w:iCs/>
                <w:color w:val="000000" w:themeColor="text1"/>
                <w:sz w:val="24"/>
                <w:szCs w:val="24"/>
              </w:rPr>
            </w:pPr>
            <w:r w:rsidRPr="004C281D">
              <w:rPr>
                <w:color w:val="000000" w:themeColor="text1"/>
                <w:sz w:val="24"/>
                <w:szCs w:val="24"/>
                <w:u w:val="single"/>
              </w:rPr>
              <w:t>De exlus</w:t>
            </w:r>
            <w:r w:rsidR="00934B04">
              <w:rPr>
                <w:color w:val="000000" w:themeColor="text1"/>
                <w:sz w:val="24"/>
                <w:szCs w:val="24"/>
                <w:u w:val="single"/>
              </w:rPr>
              <w:t>,</w:t>
            </w:r>
            <w:r w:rsidRPr="004C281D">
              <w:rPr>
                <w:color w:val="000000" w:themeColor="text1"/>
                <w:sz w:val="24"/>
                <w:szCs w:val="24"/>
                <w:u w:val="single"/>
              </w:rPr>
              <w:t xml:space="preserve"> </w:t>
            </w:r>
            <w:r w:rsidRPr="004C281D">
              <w:rPr>
                <w:bCs/>
                <w:i/>
                <w:iCs/>
                <w:color w:val="000000" w:themeColor="text1"/>
                <w:sz w:val="24"/>
                <w:szCs w:val="24"/>
              </w:rPr>
              <w:t>deoarece cerințele date sunt indicate în p.533. 534. 535</w:t>
            </w:r>
          </w:p>
        </w:tc>
        <w:tc>
          <w:tcPr>
            <w:tcW w:w="1984" w:type="dxa"/>
          </w:tcPr>
          <w:p w:rsidR="00564899" w:rsidRPr="00BA4F78" w:rsidRDefault="00B27A09" w:rsidP="00DA4F8B">
            <w:pPr>
              <w:pStyle w:val="a3"/>
              <w:jc w:val="center"/>
              <w:rPr>
                <w:color w:val="000000" w:themeColor="text1"/>
                <w:lang w:val="ro-RO" w:eastAsia="x-none"/>
              </w:rPr>
            </w:pPr>
            <w:r>
              <w:rPr>
                <w:color w:val="000000" w:themeColor="text1"/>
                <w:lang w:val="ro-RO" w:eastAsia="x-none"/>
              </w:rPr>
              <w:t xml:space="preserve">Se acceptă parțial </w:t>
            </w:r>
          </w:p>
        </w:tc>
        <w:tc>
          <w:tcPr>
            <w:tcW w:w="2410" w:type="dxa"/>
          </w:tcPr>
          <w:p w:rsidR="00564899" w:rsidRPr="00BA4F78" w:rsidRDefault="00B27A09" w:rsidP="00DA4F8B">
            <w:pPr>
              <w:jc w:val="both"/>
              <w:rPr>
                <w:color w:val="000000" w:themeColor="text1"/>
                <w:sz w:val="24"/>
                <w:szCs w:val="24"/>
                <w:lang w:val="fr-FR"/>
              </w:rPr>
            </w:pPr>
            <w:r>
              <w:rPr>
                <w:color w:val="000000" w:themeColor="text1"/>
                <w:sz w:val="24"/>
                <w:szCs w:val="24"/>
                <w:lang w:val="fr-FR"/>
              </w:rPr>
              <w:t>Au fost excluse punctele 533-535</w:t>
            </w:r>
          </w:p>
        </w:tc>
      </w:tr>
      <w:tr w:rsidR="00564899" w:rsidRPr="00BA4F78" w:rsidTr="005F308C">
        <w:tc>
          <w:tcPr>
            <w:tcW w:w="675" w:type="dxa"/>
          </w:tcPr>
          <w:p w:rsidR="00564899" w:rsidRPr="00BA4F78" w:rsidRDefault="00564899" w:rsidP="00FC0B58">
            <w:pPr>
              <w:pStyle w:val="a3"/>
              <w:jc w:val="center"/>
              <w:rPr>
                <w:b/>
                <w:color w:val="000000" w:themeColor="text1"/>
                <w:lang w:val="ro-RO" w:eastAsia="x-none"/>
              </w:rPr>
            </w:pPr>
          </w:p>
        </w:tc>
        <w:tc>
          <w:tcPr>
            <w:tcW w:w="2552" w:type="dxa"/>
          </w:tcPr>
          <w:p w:rsidR="00564899" w:rsidRPr="00BA4F78" w:rsidRDefault="00564899" w:rsidP="00FC0B58">
            <w:pPr>
              <w:pStyle w:val="a3"/>
              <w:jc w:val="both"/>
              <w:rPr>
                <w:color w:val="000000" w:themeColor="text1"/>
                <w:lang w:val="ro-RO" w:eastAsia="x-none"/>
              </w:rPr>
            </w:pPr>
          </w:p>
        </w:tc>
        <w:tc>
          <w:tcPr>
            <w:tcW w:w="3544" w:type="dxa"/>
          </w:tcPr>
          <w:p w:rsidR="00564899" w:rsidRDefault="00564899" w:rsidP="00FC0B58">
            <w:pPr>
              <w:tabs>
                <w:tab w:val="left" w:pos="2280"/>
              </w:tabs>
              <w:jc w:val="both"/>
              <w:rPr>
                <w:iCs/>
                <w:color w:val="000000" w:themeColor="text1"/>
                <w:sz w:val="24"/>
                <w:szCs w:val="24"/>
              </w:rPr>
            </w:pPr>
            <w:r>
              <w:rPr>
                <w:iCs/>
                <w:color w:val="000000" w:themeColor="text1"/>
                <w:sz w:val="24"/>
                <w:szCs w:val="24"/>
              </w:rPr>
              <w:t>Pct. 461</w:t>
            </w:r>
          </w:p>
        </w:tc>
        <w:tc>
          <w:tcPr>
            <w:tcW w:w="3544" w:type="dxa"/>
          </w:tcPr>
          <w:p w:rsidR="00564899" w:rsidRPr="004C281D" w:rsidRDefault="00564899" w:rsidP="00FC0B58">
            <w:pPr>
              <w:rPr>
                <w:color w:val="000000" w:themeColor="text1"/>
                <w:sz w:val="24"/>
                <w:szCs w:val="24"/>
              </w:rPr>
            </w:pPr>
            <w:r w:rsidRPr="004C281D">
              <w:rPr>
                <w:color w:val="000000" w:themeColor="text1"/>
                <w:sz w:val="24"/>
                <w:szCs w:val="24"/>
              </w:rPr>
              <w:t xml:space="preserve">De formulat în următoarea </w:t>
            </w:r>
            <w:r w:rsidRPr="004C281D">
              <w:rPr>
                <w:color w:val="000000" w:themeColor="text1"/>
                <w:sz w:val="24"/>
                <w:szCs w:val="24"/>
              </w:rPr>
              <w:lastRenderedPageBreak/>
              <w:t>redacție:</w:t>
            </w:r>
          </w:p>
          <w:p w:rsidR="00564899" w:rsidRPr="004C281D" w:rsidRDefault="00564899" w:rsidP="00FC0B58">
            <w:pPr>
              <w:rPr>
                <w:color w:val="000000" w:themeColor="text1"/>
                <w:sz w:val="24"/>
                <w:szCs w:val="24"/>
              </w:rPr>
            </w:pPr>
            <w:r w:rsidRPr="004C281D">
              <w:rPr>
                <w:color w:val="000000" w:themeColor="text1"/>
                <w:sz w:val="24"/>
                <w:szCs w:val="24"/>
              </w:rPr>
              <w:t xml:space="preserve">Întreprinderea, care efectuează lucrări de excavare în apropierea conductelor de gaze, trebuie să prezinte operatorului al rețelei de distribuție de gaze proiectul de efectuare a lucrărilor, pentru coordonare. </w:t>
            </w:r>
          </w:p>
        </w:tc>
        <w:tc>
          <w:tcPr>
            <w:tcW w:w="1984" w:type="dxa"/>
          </w:tcPr>
          <w:p w:rsidR="00564899" w:rsidRPr="00BA4F78" w:rsidRDefault="00CC3B16" w:rsidP="00FC0B58">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4899" w:rsidRPr="00BA4F78" w:rsidRDefault="00564899" w:rsidP="00FC0B58">
            <w:pPr>
              <w:jc w:val="both"/>
              <w:rPr>
                <w:color w:val="000000" w:themeColor="text1"/>
                <w:sz w:val="24"/>
                <w:szCs w:val="24"/>
                <w:lang w:val="fr-FR"/>
              </w:rPr>
            </w:pPr>
          </w:p>
        </w:tc>
      </w:tr>
      <w:tr w:rsidR="00564899" w:rsidRPr="00BA4F78" w:rsidTr="005F308C">
        <w:tc>
          <w:tcPr>
            <w:tcW w:w="675" w:type="dxa"/>
          </w:tcPr>
          <w:p w:rsidR="00564899" w:rsidRPr="00BA4F78" w:rsidRDefault="00564899" w:rsidP="00FC0B58">
            <w:pPr>
              <w:pStyle w:val="a3"/>
              <w:jc w:val="center"/>
              <w:rPr>
                <w:b/>
                <w:color w:val="000000" w:themeColor="text1"/>
                <w:lang w:val="ro-RO" w:eastAsia="x-none"/>
              </w:rPr>
            </w:pPr>
          </w:p>
        </w:tc>
        <w:tc>
          <w:tcPr>
            <w:tcW w:w="2552" w:type="dxa"/>
          </w:tcPr>
          <w:p w:rsidR="00564899" w:rsidRPr="00BA4F78" w:rsidRDefault="00564899" w:rsidP="00FC0B58">
            <w:pPr>
              <w:pStyle w:val="a3"/>
              <w:jc w:val="both"/>
              <w:rPr>
                <w:color w:val="000000" w:themeColor="text1"/>
                <w:lang w:val="ro-RO" w:eastAsia="x-none"/>
              </w:rPr>
            </w:pPr>
          </w:p>
        </w:tc>
        <w:tc>
          <w:tcPr>
            <w:tcW w:w="3544" w:type="dxa"/>
          </w:tcPr>
          <w:p w:rsidR="00564899" w:rsidRDefault="00564899" w:rsidP="00FC0B58">
            <w:pPr>
              <w:tabs>
                <w:tab w:val="left" w:pos="2280"/>
              </w:tabs>
              <w:jc w:val="both"/>
              <w:rPr>
                <w:iCs/>
                <w:color w:val="000000" w:themeColor="text1"/>
                <w:sz w:val="24"/>
                <w:szCs w:val="24"/>
              </w:rPr>
            </w:pPr>
            <w:r>
              <w:rPr>
                <w:iCs/>
                <w:color w:val="000000" w:themeColor="text1"/>
                <w:sz w:val="24"/>
                <w:szCs w:val="24"/>
              </w:rPr>
              <w:t>Pct. 473</w:t>
            </w:r>
          </w:p>
        </w:tc>
        <w:tc>
          <w:tcPr>
            <w:tcW w:w="3544" w:type="dxa"/>
          </w:tcPr>
          <w:p w:rsidR="00564899" w:rsidRPr="004C281D" w:rsidRDefault="00CC3B16" w:rsidP="00CC3B16">
            <w:pPr>
              <w:jc w:val="both"/>
              <w:rPr>
                <w:bCs/>
                <w:i/>
                <w:iCs/>
                <w:color w:val="000000" w:themeColor="text1"/>
                <w:sz w:val="24"/>
                <w:szCs w:val="24"/>
              </w:rPr>
            </w:pPr>
            <w:r>
              <w:rPr>
                <w:color w:val="000000" w:themeColor="text1"/>
                <w:sz w:val="24"/>
                <w:szCs w:val="24"/>
              </w:rPr>
              <w:t>D</w:t>
            </w:r>
            <w:r w:rsidRPr="004C281D">
              <w:rPr>
                <w:color w:val="000000" w:themeColor="text1"/>
                <w:sz w:val="24"/>
                <w:szCs w:val="24"/>
              </w:rPr>
              <w:t>e exlus</w:t>
            </w:r>
            <w:r>
              <w:rPr>
                <w:color w:val="000000" w:themeColor="text1"/>
                <w:sz w:val="24"/>
                <w:szCs w:val="24"/>
              </w:rPr>
              <w:t>.</w:t>
            </w:r>
            <w:r w:rsidRPr="004C281D">
              <w:rPr>
                <w:color w:val="000000" w:themeColor="text1"/>
                <w:sz w:val="24"/>
                <w:szCs w:val="24"/>
              </w:rPr>
              <w:t xml:space="preserve"> </w:t>
            </w:r>
            <w:r w:rsidR="00564899" w:rsidRPr="004C281D">
              <w:rPr>
                <w:color w:val="000000" w:themeColor="text1"/>
                <w:sz w:val="24"/>
                <w:szCs w:val="24"/>
              </w:rPr>
              <w:t>Cerințețele sunt sti</w:t>
            </w:r>
            <w:r>
              <w:rPr>
                <w:color w:val="000000" w:themeColor="text1"/>
                <w:sz w:val="24"/>
                <w:szCs w:val="24"/>
              </w:rPr>
              <w:t xml:space="preserve">pulate în puctele 322 și 323  </w:t>
            </w:r>
          </w:p>
        </w:tc>
        <w:tc>
          <w:tcPr>
            <w:tcW w:w="1984" w:type="dxa"/>
          </w:tcPr>
          <w:p w:rsidR="00564899" w:rsidRPr="00BA4F78" w:rsidRDefault="00CC3B16" w:rsidP="00FC0B58">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FC0B58">
            <w:pPr>
              <w:jc w:val="both"/>
              <w:rPr>
                <w:color w:val="000000" w:themeColor="text1"/>
                <w:sz w:val="24"/>
                <w:szCs w:val="24"/>
                <w:lang w:val="fr-FR"/>
              </w:rPr>
            </w:pPr>
          </w:p>
        </w:tc>
      </w:tr>
      <w:tr w:rsidR="00564899" w:rsidRPr="00BA4F78" w:rsidTr="005F308C">
        <w:tc>
          <w:tcPr>
            <w:tcW w:w="675" w:type="dxa"/>
          </w:tcPr>
          <w:p w:rsidR="00564899" w:rsidRPr="00BA4F78" w:rsidRDefault="00564899" w:rsidP="00FC0B58">
            <w:pPr>
              <w:pStyle w:val="a3"/>
              <w:jc w:val="center"/>
              <w:rPr>
                <w:b/>
                <w:color w:val="000000" w:themeColor="text1"/>
                <w:lang w:val="ro-RO" w:eastAsia="x-none"/>
              </w:rPr>
            </w:pPr>
          </w:p>
        </w:tc>
        <w:tc>
          <w:tcPr>
            <w:tcW w:w="2552" w:type="dxa"/>
          </w:tcPr>
          <w:p w:rsidR="00564899" w:rsidRPr="00BA4F78" w:rsidRDefault="00564899" w:rsidP="00FC0B58">
            <w:pPr>
              <w:pStyle w:val="a3"/>
              <w:jc w:val="both"/>
              <w:rPr>
                <w:color w:val="000000" w:themeColor="text1"/>
                <w:lang w:val="ro-RO" w:eastAsia="x-none"/>
              </w:rPr>
            </w:pPr>
          </w:p>
        </w:tc>
        <w:tc>
          <w:tcPr>
            <w:tcW w:w="3544" w:type="dxa"/>
          </w:tcPr>
          <w:p w:rsidR="00564899" w:rsidRDefault="00564899" w:rsidP="00FC0B58">
            <w:pPr>
              <w:tabs>
                <w:tab w:val="left" w:pos="2280"/>
              </w:tabs>
              <w:jc w:val="both"/>
              <w:rPr>
                <w:iCs/>
                <w:color w:val="000000" w:themeColor="text1"/>
                <w:sz w:val="24"/>
                <w:szCs w:val="24"/>
              </w:rPr>
            </w:pPr>
            <w:r>
              <w:rPr>
                <w:iCs/>
                <w:color w:val="000000" w:themeColor="text1"/>
                <w:sz w:val="24"/>
                <w:szCs w:val="24"/>
              </w:rPr>
              <w:t>Pct. 494</w:t>
            </w:r>
          </w:p>
        </w:tc>
        <w:tc>
          <w:tcPr>
            <w:tcW w:w="3544" w:type="dxa"/>
          </w:tcPr>
          <w:p w:rsidR="00564899" w:rsidRPr="004C281D" w:rsidRDefault="00564899" w:rsidP="00FC0B58">
            <w:pPr>
              <w:jc w:val="both"/>
              <w:rPr>
                <w:bCs/>
                <w:i/>
                <w:iCs/>
                <w:color w:val="000000" w:themeColor="text1"/>
                <w:sz w:val="24"/>
                <w:szCs w:val="24"/>
              </w:rPr>
            </w:pPr>
            <w:r w:rsidRPr="004C281D">
              <w:rPr>
                <w:color w:val="000000" w:themeColor="text1"/>
                <w:sz w:val="24"/>
                <w:szCs w:val="24"/>
                <w:u w:val="single"/>
              </w:rPr>
              <w:t>De exlus p. 494 deoarece cerințele sunt stipulate în p 438</w:t>
            </w:r>
          </w:p>
        </w:tc>
        <w:tc>
          <w:tcPr>
            <w:tcW w:w="1984" w:type="dxa"/>
          </w:tcPr>
          <w:p w:rsidR="00564899" w:rsidRPr="00BA4F78" w:rsidRDefault="005D092B" w:rsidP="00FC0B58">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FC0B58">
            <w:pPr>
              <w:jc w:val="both"/>
              <w:rPr>
                <w:color w:val="000000" w:themeColor="text1"/>
                <w:sz w:val="24"/>
                <w:szCs w:val="24"/>
                <w:lang w:val="fr-FR"/>
              </w:rPr>
            </w:pPr>
          </w:p>
        </w:tc>
      </w:tr>
      <w:tr w:rsidR="00564899" w:rsidRPr="00BA4F78" w:rsidTr="005F308C">
        <w:tc>
          <w:tcPr>
            <w:tcW w:w="675" w:type="dxa"/>
          </w:tcPr>
          <w:p w:rsidR="00564899" w:rsidRPr="00BA4F78" w:rsidRDefault="00564899" w:rsidP="00FC0B58">
            <w:pPr>
              <w:pStyle w:val="a3"/>
              <w:jc w:val="center"/>
              <w:rPr>
                <w:b/>
                <w:color w:val="000000" w:themeColor="text1"/>
                <w:lang w:val="ro-RO" w:eastAsia="x-none"/>
              </w:rPr>
            </w:pPr>
          </w:p>
        </w:tc>
        <w:tc>
          <w:tcPr>
            <w:tcW w:w="2552" w:type="dxa"/>
          </w:tcPr>
          <w:p w:rsidR="00564899" w:rsidRPr="00BA4F78" w:rsidRDefault="00564899" w:rsidP="00FC0B58">
            <w:pPr>
              <w:pStyle w:val="a3"/>
              <w:jc w:val="both"/>
              <w:rPr>
                <w:color w:val="000000" w:themeColor="text1"/>
                <w:lang w:val="ro-RO" w:eastAsia="x-none"/>
              </w:rPr>
            </w:pPr>
          </w:p>
        </w:tc>
        <w:tc>
          <w:tcPr>
            <w:tcW w:w="3544" w:type="dxa"/>
          </w:tcPr>
          <w:p w:rsidR="00564899" w:rsidRDefault="00564899" w:rsidP="00FC0B58">
            <w:pPr>
              <w:tabs>
                <w:tab w:val="left" w:pos="2280"/>
              </w:tabs>
              <w:jc w:val="both"/>
              <w:rPr>
                <w:iCs/>
                <w:color w:val="000000" w:themeColor="text1"/>
                <w:sz w:val="24"/>
                <w:szCs w:val="24"/>
              </w:rPr>
            </w:pPr>
            <w:r>
              <w:rPr>
                <w:iCs/>
                <w:color w:val="000000" w:themeColor="text1"/>
                <w:sz w:val="24"/>
                <w:szCs w:val="24"/>
              </w:rPr>
              <w:t>Pct. 508</w:t>
            </w:r>
          </w:p>
        </w:tc>
        <w:tc>
          <w:tcPr>
            <w:tcW w:w="3544" w:type="dxa"/>
          </w:tcPr>
          <w:p w:rsidR="00564899" w:rsidRPr="004C281D" w:rsidRDefault="00564899" w:rsidP="00FC0B58">
            <w:pPr>
              <w:jc w:val="both"/>
              <w:rPr>
                <w:bCs/>
                <w:i/>
                <w:iCs/>
                <w:color w:val="000000" w:themeColor="text1"/>
                <w:sz w:val="24"/>
                <w:szCs w:val="24"/>
              </w:rPr>
            </w:pPr>
            <w:r w:rsidRPr="004C281D">
              <w:rPr>
                <w:color w:val="000000" w:themeColor="text1"/>
                <w:sz w:val="24"/>
                <w:szCs w:val="24"/>
              </w:rPr>
              <w:t>De exlus p. 508 deoarece cerințele date sunt incluse în 508</w:t>
            </w:r>
          </w:p>
        </w:tc>
        <w:tc>
          <w:tcPr>
            <w:tcW w:w="1984" w:type="dxa"/>
          </w:tcPr>
          <w:p w:rsidR="00564899" w:rsidRPr="00BA4F78" w:rsidRDefault="00564899" w:rsidP="00FC0B58">
            <w:pPr>
              <w:pStyle w:val="a3"/>
              <w:jc w:val="center"/>
              <w:rPr>
                <w:color w:val="000000" w:themeColor="text1"/>
                <w:lang w:val="ro-RO" w:eastAsia="x-none"/>
              </w:rPr>
            </w:pPr>
          </w:p>
        </w:tc>
        <w:tc>
          <w:tcPr>
            <w:tcW w:w="2410" w:type="dxa"/>
          </w:tcPr>
          <w:p w:rsidR="00564899" w:rsidRPr="00BA4F78" w:rsidRDefault="005959B3" w:rsidP="00FC0B58">
            <w:pPr>
              <w:jc w:val="both"/>
              <w:rPr>
                <w:color w:val="000000" w:themeColor="text1"/>
                <w:sz w:val="24"/>
                <w:szCs w:val="24"/>
                <w:lang w:val="fr-FR"/>
              </w:rPr>
            </w:pPr>
            <w:r>
              <w:rPr>
                <w:color w:val="000000" w:themeColor="text1"/>
                <w:sz w:val="24"/>
                <w:szCs w:val="24"/>
                <w:lang w:val="fr-FR"/>
              </w:rPr>
              <w:t>Nu este clar ce s-a avut în vedere</w:t>
            </w:r>
          </w:p>
        </w:tc>
      </w:tr>
      <w:tr w:rsidR="00564899" w:rsidRPr="00BA4F78" w:rsidTr="005F308C">
        <w:tc>
          <w:tcPr>
            <w:tcW w:w="675" w:type="dxa"/>
          </w:tcPr>
          <w:p w:rsidR="00564899" w:rsidRPr="00BA4F78" w:rsidRDefault="00564899" w:rsidP="00FC0B58">
            <w:pPr>
              <w:pStyle w:val="a3"/>
              <w:jc w:val="center"/>
              <w:rPr>
                <w:b/>
                <w:color w:val="000000" w:themeColor="text1"/>
                <w:lang w:val="ro-RO" w:eastAsia="x-none"/>
              </w:rPr>
            </w:pPr>
          </w:p>
        </w:tc>
        <w:tc>
          <w:tcPr>
            <w:tcW w:w="2552" w:type="dxa"/>
          </w:tcPr>
          <w:p w:rsidR="00564899" w:rsidRPr="00BA4F78" w:rsidRDefault="00564899" w:rsidP="00FC0B58">
            <w:pPr>
              <w:pStyle w:val="a3"/>
              <w:jc w:val="both"/>
              <w:rPr>
                <w:color w:val="000000" w:themeColor="text1"/>
                <w:lang w:val="ro-RO" w:eastAsia="x-none"/>
              </w:rPr>
            </w:pPr>
          </w:p>
        </w:tc>
        <w:tc>
          <w:tcPr>
            <w:tcW w:w="3544" w:type="dxa"/>
          </w:tcPr>
          <w:p w:rsidR="00564899" w:rsidRDefault="00564899" w:rsidP="00FC0B58">
            <w:pPr>
              <w:tabs>
                <w:tab w:val="left" w:pos="2280"/>
              </w:tabs>
              <w:jc w:val="both"/>
              <w:rPr>
                <w:iCs/>
                <w:color w:val="000000" w:themeColor="text1"/>
                <w:sz w:val="24"/>
                <w:szCs w:val="24"/>
              </w:rPr>
            </w:pPr>
            <w:r>
              <w:rPr>
                <w:iCs/>
                <w:color w:val="000000" w:themeColor="text1"/>
                <w:sz w:val="24"/>
                <w:szCs w:val="24"/>
              </w:rPr>
              <w:t>Pct. 523</w:t>
            </w:r>
          </w:p>
        </w:tc>
        <w:tc>
          <w:tcPr>
            <w:tcW w:w="3544" w:type="dxa"/>
          </w:tcPr>
          <w:p w:rsidR="00564899" w:rsidRPr="004C281D" w:rsidRDefault="00564899" w:rsidP="00FC0B58">
            <w:pPr>
              <w:jc w:val="both"/>
              <w:rPr>
                <w:bCs/>
                <w:i/>
                <w:iCs/>
                <w:color w:val="000000" w:themeColor="text1"/>
                <w:sz w:val="24"/>
                <w:szCs w:val="24"/>
              </w:rPr>
            </w:pPr>
            <w:r w:rsidRPr="004C281D">
              <w:rPr>
                <w:color w:val="000000" w:themeColor="text1"/>
                <w:sz w:val="24"/>
                <w:szCs w:val="24"/>
              </w:rPr>
              <w:t>Este reglamentata de regulament</w:t>
            </w:r>
          </w:p>
        </w:tc>
        <w:tc>
          <w:tcPr>
            <w:tcW w:w="1984" w:type="dxa"/>
          </w:tcPr>
          <w:p w:rsidR="00564899" w:rsidRPr="00BA4F78" w:rsidRDefault="005959B3" w:rsidP="00FC0B58">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FC0B58">
            <w:pPr>
              <w:jc w:val="both"/>
              <w:rPr>
                <w:color w:val="000000" w:themeColor="text1"/>
                <w:sz w:val="24"/>
                <w:szCs w:val="24"/>
                <w:lang w:val="fr-FR"/>
              </w:rPr>
            </w:pPr>
          </w:p>
        </w:tc>
      </w:tr>
      <w:tr w:rsidR="00564899" w:rsidRPr="00BA4F78" w:rsidTr="005F308C">
        <w:tc>
          <w:tcPr>
            <w:tcW w:w="675" w:type="dxa"/>
          </w:tcPr>
          <w:p w:rsidR="00564899" w:rsidRPr="00BA4F78" w:rsidRDefault="00564899" w:rsidP="00FC0B58">
            <w:pPr>
              <w:pStyle w:val="a3"/>
              <w:jc w:val="center"/>
              <w:rPr>
                <w:b/>
                <w:color w:val="000000" w:themeColor="text1"/>
                <w:lang w:val="ro-RO" w:eastAsia="x-none"/>
              </w:rPr>
            </w:pPr>
          </w:p>
        </w:tc>
        <w:tc>
          <w:tcPr>
            <w:tcW w:w="2552" w:type="dxa"/>
          </w:tcPr>
          <w:p w:rsidR="00564899" w:rsidRPr="00BA4F78" w:rsidRDefault="00564899" w:rsidP="00FC0B58">
            <w:pPr>
              <w:pStyle w:val="a3"/>
              <w:jc w:val="both"/>
              <w:rPr>
                <w:color w:val="000000" w:themeColor="text1"/>
                <w:lang w:val="ro-RO" w:eastAsia="x-none"/>
              </w:rPr>
            </w:pPr>
          </w:p>
        </w:tc>
        <w:tc>
          <w:tcPr>
            <w:tcW w:w="3544" w:type="dxa"/>
          </w:tcPr>
          <w:p w:rsidR="00564899" w:rsidRDefault="00564899" w:rsidP="00FC0B58">
            <w:pPr>
              <w:tabs>
                <w:tab w:val="left" w:pos="2280"/>
              </w:tabs>
              <w:jc w:val="both"/>
              <w:rPr>
                <w:iCs/>
                <w:color w:val="000000" w:themeColor="text1"/>
                <w:sz w:val="24"/>
                <w:szCs w:val="24"/>
              </w:rPr>
            </w:pPr>
            <w:r w:rsidRPr="004C281D">
              <w:rPr>
                <w:color w:val="000000" w:themeColor="text1"/>
                <w:sz w:val="24"/>
                <w:szCs w:val="24"/>
              </w:rPr>
              <w:t>P.532-535</w:t>
            </w:r>
          </w:p>
        </w:tc>
        <w:tc>
          <w:tcPr>
            <w:tcW w:w="3544" w:type="dxa"/>
          </w:tcPr>
          <w:p w:rsidR="00564899" w:rsidRPr="004C281D" w:rsidRDefault="00564899" w:rsidP="00FC6DEB">
            <w:pPr>
              <w:ind w:firstLine="720"/>
              <w:jc w:val="both"/>
              <w:rPr>
                <w:bCs/>
                <w:i/>
                <w:iCs/>
                <w:color w:val="000000" w:themeColor="text1"/>
                <w:sz w:val="24"/>
                <w:szCs w:val="24"/>
              </w:rPr>
            </w:pPr>
            <w:r w:rsidRPr="004C281D">
              <w:rPr>
                <w:color w:val="000000" w:themeColor="text1"/>
                <w:sz w:val="24"/>
                <w:szCs w:val="24"/>
              </w:rPr>
              <w:t>De exlus p. 459, 460 deoarece cerințele date sunt incluse în 532-535</w:t>
            </w:r>
          </w:p>
        </w:tc>
        <w:tc>
          <w:tcPr>
            <w:tcW w:w="1984" w:type="dxa"/>
          </w:tcPr>
          <w:p w:rsidR="00564899" w:rsidRPr="00BA4F78" w:rsidRDefault="005959B3" w:rsidP="00FC0B58">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FC0B58">
            <w:pPr>
              <w:jc w:val="both"/>
              <w:rPr>
                <w:color w:val="000000" w:themeColor="text1"/>
                <w:sz w:val="24"/>
                <w:szCs w:val="24"/>
                <w:lang w:val="fr-FR"/>
              </w:rPr>
            </w:pPr>
          </w:p>
        </w:tc>
      </w:tr>
      <w:tr w:rsidR="00564899" w:rsidRPr="00BA4F78" w:rsidTr="005F308C">
        <w:tc>
          <w:tcPr>
            <w:tcW w:w="675" w:type="dxa"/>
          </w:tcPr>
          <w:p w:rsidR="00564899" w:rsidRPr="00BA4F78" w:rsidRDefault="00564899" w:rsidP="00FC0B58">
            <w:pPr>
              <w:pStyle w:val="a3"/>
              <w:jc w:val="center"/>
              <w:rPr>
                <w:b/>
                <w:color w:val="000000" w:themeColor="text1"/>
                <w:lang w:val="ro-RO" w:eastAsia="x-none"/>
              </w:rPr>
            </w:pPr>
          </w:p>
        </w:tc>
        <w:tc>
          <w:tcPr>
            <w:tcW w:w="2552" w:type="dxa"/>
          </w:tcPr>
          <w:p w:rsidR="00564899" w:rsidRPr="00BA4F78" w:rsidRDefault="00564899" w:rsidP="00FC0B58">
            <w:pPr>
              <w:pStyle w:val="a3"/>
              <w:jc w:val="both"/>
              <w:rPr>
                <w:color w:val="000000" w:themeColor="text1"/>
                <w:lang w:val="ro-RO" w:eastAsia="x-none"/>
              </w:rPr>
            </w:pPr>
          </w:p>
        </w:tc>
        <w:tc>
          <w:tcPr>
            <w:tcW w:w="3544" w:type="dxa"/>
          </w:tcPr>
          <w:p w:rsidR="00564899" w:rsidRDefault="00564899" w:rsidP="00FC0B58">
            <w:pPr>
              <w:tabs>
                <w:tab w:val="left" w:pos="2280"/>
              </w:tabs>
              <w:jc w:val="both"/>
              <w:rPr>
                <w:iCs/>
                <w:color w:val="000000" w:themeColor="text1"/>
                <w:sz w:val="24"/>
                <w:szCs w:val="24"/>
              </w:rPr>
            </w:pPr>
            <w:r>
              <w:rPr>
                <w:iCs/>
                <w:color w:val="000000" w:themeColor="text1"/>
                <w:sz w:val="24"/>
                <w:szCs w:val="24"/>
              </w:rPr>
              <w:t>Pct. 533</w:t>
            </w:r>
          </w:p>
        </w:tc>
        <w:tc>
          <w:tcPr>
            <w:tcW w:w="3544" w:type="dxa"/>
          </w:tcPr>
          <w:p w:rsidR="00564899" w:rsidRDefault="00564899" w:rsidP="00FC0B58">
            <w:pPr>
              <w:jc w:val="both"/>
              <w:rPr>
                <w:bCs/>
                <w:i/>
                <w:iCs/>
                <w:color w:val="000000" w:themeColor="text1"/>
                <w:sz w:val="24"/>
                <w:szCs w:val="24"/>
              </w:rPr>
            </w:pPr>
            <w:r>
              <w:rPr>
                <w:bCs/>
                <w:i/>
                <w:iCs/>
                <w:color w:val="000000" w:themeColor="text1"/>
                <w:sz w:val="24"/>
                <w:szCs w:val="24"/>
              </w:rPr>
              <w:t>De expus în următoarea redacție:</w:t>
            </w:r>
          </w:p>
          <w:p w:rsidR="00564899" w:rsidRPr="004C281D" w:rsidRDefault="00564899" w:rsidP="00FC0B58">
            <w:pPr>
              <w:jc w:val="both"/>
              <w:rPr>
                <w:bCs/>
                <w:i/>
                <w:iCs/>
                <w:color w:val="000000" w:themeColor="text1"/>
                <w:sz w:val="24"/>
                <w:szCs w:val="24"/>
              </w:rPr>
            </w:pPr>
            <w:r w:rsidRPr="004C281D">
              <w:rPr>
                <w:color w:val="000000" w:themeColor="text1"/>
                <w:sz w:val="24"/>
                <w:szCs w:val="24"/>
              </w:rPr>
              <w:t xml:space="preserve">Efectuarea lucrărilor de construcţie, inclusiv lucrărilor de excavare, la o distanţă mai mică de 15 m de la conducta de gaze, se admite numai prin </w:t>
            </w:r>
            <w:r w:rsidRPr="004C281D">
              <w:rPr>
                <w:bCs/>
                <w:i/>
                <w:iCs/>
                <w:color w:val="000000" w:themeColor="text1"/>
                <w:sz w:val="24"/>
                <w:szCs w:val="24"/>
              </w:rPr>
              <w:t>misiunea cu privire la lucrările de terasament</w:t>
            </w:r>
            <w:r w:rsidRPr="004C281D">
              <w:rPr>
                <w:color w:val="000000" w:themeColor="text1"/>
                <w:sz w:val="24"/>
                <w:szCs w:val="24"/>
              </w:rPr>
              <w:t xml:space="preserve"> </w:t>
            </w:r>
            <w:r w:rsidRPr="004C281D">
              <w:rPr>
                <w:bCs/>
                <w:i/>
                <w:iCs/>
                <w:color w:val="000000" w:themeColor="text1"/>
                <w:sz w:val="24"/>
                <w:szCs w:val="24"/>
              </w:rPr>
              <w:t>(conform Anexei C.3 din prezenta Reglamentare)</w:t>
            </w:r>
            <w:r w:rsidRPr="004C281D">
              <w:rPr>
                <w:color w:val="000000" w:themeColor="text1"/>
                <w:sz w:val="24"/>
                <w:szCs w:val="24"/>
              </w:rPr>
              <w:t xml:space="preserve">, emisă de întreprinderea de exploatare a gospodăriei de gaze </w:t>
            </w:r>
            <w:r w:rsidRPr="004C281D">
              <w:rPr>
                <w:bCs/>
                <w:i/>
                <w:iCs/>
                <w:color w:val="000000" w:themeColor="text1"/>
                <w:sz w:val="24"/>
                <w:szCs w:val="24"/>
              </w:rPr>
              <w:t>(operatorul de reţea)</w:t>
            </w:r>
            <w:r w:rsidRPr="004C281D">
              <w:rPr>
                <w:color w:val="000000" w:themeColor="text1"/>
                <w:sz w:val="24"/>
                <w:szCs w:val="24"/>
              </w:rPr>
              <w:t xml:space="preserve">, în care trebuie să fie  indicată condiţia şi modul de efectuare. La </w:t>
            </w:r>
            <w:r w:rsidRPr="004C281D">
              <w:rPr>
                <w:bCs/>
                <w:i/>
                <w:iCs/>
                <w:color w:val="000000" w:themeColor="text1"/>
                <w:sz w:val="24"/>
                <w:szCs w:val="24"/>
              </w:rPr>
              <w:t>misiune</w:t>
            </w:r>
            <w:r w:rsidRPr="004C281D">
              <w:rPr>
                <w:color w:val="000000" w:themeColor="text1"/>
                <w:sz w:val="24"/>
                <w:szCs w:val="24"/>
              </w:rPr>
              <w:t xml:space="preserve"> trebuie anexată schema amplasării conductei de gaze cu punctele de </w:t>
            </w:r>
            <w:r w:rsidRPr="004C281D">
              <w:rPr>
                <w:color w:val="000000" w:themeColor="text1"/>
                <w:sz w:val="24"/>
                <w:szCs w:val="24"/>
              </w:rPr>
              <w:lastRenderedPageBreak/>
              <w:t>reper.</w:t>
            </w:r>
          </w:p>
        </w:tc>
        <w:tc>
          <w:tcPr>
            <w:tcW w:w="1984" w:type="dxa"/>
          </w:tcPr>
          <w:p w:rsidR="00564899" w:rsidRPr="00BA4F78" w:rsidRDefault="00564899" w:rsidP="00FC0B58">
            <w:pPr>
              <w:pStyle w:val="a3"/>
              <w:jc w:val="center"/>
              <w:rPr>
                <w:color w:val="000000" w:themeColor="text1"/>
                <w:lang w:val="ro-RO" w:eastAsia="x-none"/>
              </w:rPr>
            </w:pPr>
          </w:p>
        </w:tc>
        <w:tc>
          <w:tcPr>
            <w:tcW w:w="2410" w:type="dxa"/>
          </w:tcPr>
          <w:p w:rsidR="00564899" w:rsidRPr="00BA4F78" w:rsidRDefault="005959B3" w:rsidP="00FC0B58">
            <w:pPr>
              <w:jc w:val="both"/>
              <w:rPr>
                <w:color w:val="000000" w:themeColor="text1"/>
                <w:sz w:val="24"/>
                <w:szCs w:val="24"/>
                <w:lang w:val="fr-FR"/>
              </w:rPr>
            </w:pPr>
            <w:r>
              <w:rPr>
                <w:color w:val="000000" w:themeColor="text1"/>
                <w:sz w:val="24"/>
                <w:szCs w:val="24"/>
                <w:lang w:val="fr-FR"/>
              </w:rPr>
              <w:t>A fost exclus, iar pct. 461</w:t>
            </w:r>
          </w:p>
        </w:tc>
      </w:tr>
      <w:tr w:rsidR="00564899" w:rsidRPr="00BA4F78" w:rsidTr="005F308C">
        <w:tc>
          <w:tcPr>
            <w:tcW w:w="675" w:type="dxa"/>
          </w:tcPr>
          <w:p w:rsidR="00564899" w:rsidRPr="00BA4F78" w:rsidRDefault="00564899" w:rsidP="00FC0B58">
            <w:pPr>
              <w:pStyle w:val="a3"/>
              <w:jc w:val="center"/>
              <w:rPr>
                <w:b/>
                <w:color w:val="000000" w:themeColor="text1"/>
                <w:lang w:val="ro-RO" w:eastAsia="x-none"/>
              </w:rPr>
            </w:pPr>
          </w:p>
        </w:tc>
        <w:tc>
          <w:tcPr>
            <w:tcW w:w="2552" w:type="dxa"/>
          </w:tcPr>
          <w:p w:rsidR="00564899" w:rsidRPr="00BA4F78" w:rsidRDefault="00564899" w:rsidP="00FC0B58">
            <w:pPr>
              <w:pStyle w:val="a3"/>
              <w:jc w:val="both"/>
              <w:rPr>
                <w:color w:val="000000" w:themeColor="text1"/>
                <w:lang w:val="ro-RO" w:eastAsia="x-none"/>
              </w:rPr>
            </w:pPr>
          </w:p>
        </w:tc>
        <w:tc>
          <w:tcPr>
            <w:tcW w:w="3544" w:type="dxa"/>
          </w:tcPr>
          <w:p w:rsidR="00564899" w:rsidRDefault="00564899" w:rsidP="00FC0B58">
            <w:pPr>
              <w:tabs>
                <w:tab w:val="left" w:pos="2280"/>
              </w:tabs>
              <w:jc w:val="both"/>
              <w:rPr>
                <w:iCs/>
                <w:color w:val="000000" w:themeColor="text1"/>
                <w:sz w:val="24"/>
                <w:szCs w:val="24"/>
              </w:rPr>
            </w:pPr>
            <w:r>
              <w:rPr>
                <w:iCs/>
                <w:color w:val="000000" w:themeColor="text1"/>
                <w:sz w:val="24"/>
                <w:szCs w:val="24"/>
              </w:rPr>
              <w:t>Pct. 543</w:t>
            </w:r>
          </w:p>
        </w:tc>
        <w:tc>
          <w:tcPr>
            <w:tcW w:w="3544" w:type="dxa"/>
          </w:tcPr>
          <w:p w:rsidR="00564899" w:rsidRDefault="00564899" w:rsidP="00FC0B58">
            <w:pPr>
              <w:jc w:val="both"/>
              <w:rPr>
                <w:bCs/>
                <w:i/>
                <w:iCs/>
                <w:color w:val="000000" w:themeColor="text1"/>
                <w:sz w:val="24"/>
                <w:szCs w:val="24"/>
              </w:rPr>
            </w:pPr>
            <w:r>
              <w:rPr>
                <w:bCs/>
                <w:i/>
                <w:iCs/>
                <w:color w:val="000000" w:themeColor="text1"/>
                <w:sz w:val="24"/>
                <w:szCs w:val="24"/>
              </w:rPr>
              <w:t>De expus în următoarea redacție:</w:t>
            </w:r>
          </w:p>
          <w:p w:rsidR="00564899" w:rsidRPr="004C281D" w:rsidRDefault="00564899" w:rsidP="00FC0B58">
            <w:pPr>
              <w:jc w:val="both"/>
              <w:rPr>
                <w:bCs/>
                <w:i/>
                <w:iCs/>
                <w:color w:val="000000" w:themeColor="text1"/>
                <w:sz w:val="24"/>
                <w:szCs w:val="24"/>
              </w:rPr>
            </w:pPr>
            <w:r w:rsidRPr="004C281D">
              <w:rPr>
                <w:bCs/>
                <w:i/>
                <w:iCs/>
                <w:color w:val="000000" w:themeColor="text1"/>
                <w:sz w:val="24"/>
                <w:szCs w:val="24"/>
              </w:rPr>
              <w:t xml:space="preserve">Instalaţia de utilizare ale înteprinderilor industriale, agricole şi de servicii comunale cu caracter neproductiv şi a populaţiei </w:t>
            </w:r>
            <w:r w:rsidRPr="004C281D">
              <w:rPr>
                <w:color w:val="000000" w:themeColor="text1"/>
                <w:sz w:val="24"/>
                <w:szCs w:val="24"/>
              </w:rPr>
              <w:t xml:space="preserve">include conductele de gaze interioare şi racordurile (de la dispozitivul de închidere spre racord pînă la aparate) şi </w:t>
            </w:r>
            <w:r w:rsidRPr="004C281D">
              <w:rPr>
                <w:bCs/>
                <w:i/>
                <w:iCs/>
                <w:color w:val="000000" w:themeColor="text1"/>
                <w:sz w:val="24"/>
                <w:szCs w:val="24"/>
              </w:rPr>
              <w:t>aparatele de utilizare gaze</w:t>
            </w:r>
            <w:r w:rsidRPr="004C281D">
              <w:rPr>
                <w:color w:val="000000" w:themeColor="text1"/>
                <w:sz w:val="24"/>
                <w:szCs w:val="24"/>
              </w:rPr>
              <w:t>: aragaze, încălzitoare de apă, cuptoare de încălzire, cazane etc.</w:t>
            </w:r>
          </w:p>
        </w:tc>
        <w:tc>
          <w:tcPr>
            <w:tcW w:w="1984" w:type="dxa"/>
          </w:tcPr>
          <w:p w:rsidR="00564899" w:rsidRPr="00BA4F78" w:rsidRDefault="005959B3" w:rsidP="00FC0B58">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FC0B58">
            <w:pPr>
              <w:jc w:val="both"/>
              <w:rPr>
                <w:color w:val="000000" w:themeColor="text1"/>
                <w:sz w:val="24"/>
                <w:szCs w:val="24"/>
                <w:lang w:val="fr-FR"/>
              </w:rPr>
            </w:pPr>
          </w:p>
        </w:tc>
      </w:tr>
      <w:tr w:rsidR="00564899" w:rsidRPr="00BA4F78" w:rsidTr="005F308C">
        <w:tc>
          <w:tcPr>
            <w:tcW w:w="675" w:type="dxa"/>
          </w:tcPr>
          <w:p w:rsidR="00564899" w:rsidRPr="00BA4F78" w:rsidRDefault="00564899" w:rsidP="00597B6C">
            <w:pPr>
              <w:pStyle w:val="a3"/>
              <w:jc w:val="center"/>
              <w:rPr>
                <w:b/>
                <w:color w:val="000000" w:themeColor="text1"/>
                <w:lang w:val="ro-RO" w:eastAsia="x-none"/>
              </w:rPr>
            </w:pPr>
          </w:p>
        </w:tc>
        <w:tc>
          <w:tcPr>
            <w:tcW w:w="2552" w:type="dxa"/>
          </w:tcPr>
          <w:p w:rsidR="00564899" w:rsidRPr="00BA4F78" w:rsidRDefault="00564899" w:rsidP="00597B6C">
            <w:pPr>
              <w:pStyle w:val="a3"/>
              <w:jc w:val="both"/>
              <w:rPr>
                <w:color w:val="000000" w:themeColor="text1"/>
                <w:lang w:val="ro-RO" w:eastAsia="x-none"/>
              </w:rPr>
            </w:pPr>
          </w:p>
        </w:tc>
        <w:tc>
          <w:tcPr>
            <w:tcW w:w="3544" w:type="dxa"/>
          </w:tcPr>
          <w:p w:rsidR="00564899" w:rsidRDefault="00564899" w:rsidP="00597B6C">
            <w:pPr>
              <w:tabs>
                <w:tab w:val="left" w:pos="975"/>
              </w:tabs>
              <w:jc w:val="both"/>
              <w:rPr>
                <w:iCs/>
                <w:color w:val="000000" w:themeColor="text1"/>
                <w:sz w:val="24"/>
                <w:szCs w:val="24"/>
              </w:rPr>
            </w:pPr>
            <w:r>
              <w:rPr>
                <w:iCs/>
                <w:color w:val="000000" w:themeColor="text1"/>
                <w:sz w:val="24"/>
                <w:szCs w:val="24"/>
              </w:rPr>
              <w:t>Pct. 544</w:t>
            </w:r>
            <w:r>
              <w:rPr>
                <w:iCs/>
                <w:color w:val="000000" w:themeColor="text1"/>
                <w:sz w:val="24"/>
                <w:szCs w:val="24"/>
              </w:rPr>
              <w:tab/>
            </w:r>
          </w:p>
        </w:tc>
        <w:tc>
          <w:tcPr>
            <w:tcW w:w="3544" w:type="dxa"/>
          </w:tcPr>
          <w:p w:rsidR="00564899" w:rsidRPr="004C281D" w:rsidRDefault="00564899" w:rsidP="00597B6C">
            <w:pPr>
              <w:rPr>
                <w:color w:val="000000" w:themeColor="text1"/>
                <w:sz w:val="24"/>
                <w:szCs w:val="24"/>
              </w:rPr>
            </w:pPr>
            <w:r w:rsidRPr="004C281D">
              <w:rPr>
                <w:color w:val="000000" w:themeColor="text1"/>
                <w:sz w:val="24"/>
                <w:szCs w:val="24"/>
              </w:rPr>
              <w:t xml:space="preserve">Propunem de modificat, conform Hotărîrea nr.316 din 2008, Pct.686, 687 </w:t>
            </w:r>
          </w:p>
        </w:tc>
        <w:tc>
          <w:tcPr>
            <w:tcW w:w="1984" w:type="dxa"/>
          </w:tcPr>
          <w:p w:rsidR="00564899" w:rsidRPr="00BA4F78" w:rsidRDefault="00A20B5B" w:rsidP="00597B6C">
            <w:pPr>
              <w:pStyle w:val="a3"/>
              <w:jc w:val="center"/>
              <w:rPr>
                <w:color w:val="000000" w:themeColor="text1"/>
                <w:lang w:val="ro-RO" w:eastAsia="x-none"/>
              </w:rPr>
            </w:pPr>
            <w:r>
              <w:rPr>
                <w:color w:val="000000" w:themeColor="text1"/>
                <w:lang w:val="ro-RO" w:eastAsia="x-none"/>
              </w:rPr>
              <w:t>Nu se acceptă</w:t>
            </w:r>
          </w:p>
        </w:tc>
        <w:tc>
          <w:tcPr>
            <w:tcW w:w="2410" w:type="dxa"/>
          </w:tcPr>
          <w:p w:rsidR="00564899" w:rsidRPr="00BA4F78" w:rsidRDefault="00A20B5B" w:rsidP="00597B6C">
            <w:pPr>
              <w:jc w:val="both"/>
              <w:rPr>
                <w:color w:val="000000" w:themeColor="text1"/>
                <w:sz w:val="24"/>
                <w:szCs w:val="24"/>
                <w:lang w:val="fr-FR"/>
              </w:rPr>
            </w:pPr>
            <w:r>
              <w:rPr>
                <w:color w:val="000000" w:themeColor="text1"/>
                <w:sz w:val="24"/>
                <w:szCs w:val="24"/>
                <w:lang w:val="fr-FR"/>
              </w:rPr>
              <w:t xml:space="preserve">Hotărîrea ANRE nr. 316 din 24.12.2008 privind aprobarea Metodologiei de determinare, aprobare și revizuire a prețurilor la serviciile auxiliare prestate </w:t>
            </w:r>
            <w:r w:rsidR="007A41DE">
              <w:rPr>
                <w:color w:val="000000" w:themeColor="text1"/>
                <w:sz w:val="24"/>
                <w:szCs w:val="24"/>
                <w:lang w:val="fr-FR"/>
              </w:rPr>
              <w:t>de întreprinderile titulare de licențe pentru distribuția de gaze naturale descrie serviciile auxiliare, care reiese din cele de bazp prevăzute în acest punct</w:t>
            </w:r>
          </w:p>
        </w:tc>
      </w:tr>
      <w:tr w:rsidR="00564899" w:rsidRPr="00BA4F78" w:rsidTr="005F308C">
        <w:tc>
          <w:tcPr>
            <w:tcW w:w="675" w:type="dxa"/>
          </w:tcPr>
          <w:p w:rsidR="00564899" w:rsidRPr="00BA4F78" w:rsidRDefault="00564899" w:rsidP="00597B6C">
            <w:pPr>
              <w:pStyle w:val="a3"/>
              <w:jc w:val="center"/>
              <w:rPr>
                <w:b/>
                <w:color w:val="000000" w:themeColor="text1"/>
                <w:lang w:val="ro-RO" w:eastAsia="x-none"/>
              </w:rPr>
            </w:pPr>
          </w:p>
        </w:tc>
        <w:tc>
          <w:tcPr>
            <w:tcW w:w="2552" w:type="dxa"/>
          </w:tcPr>
          <w:p w:rsidR="00564899" w:rsidRPr="00BA4F78" w:rsidRDefault="00564899" w:rsidP="00597B6C">
            <w:pPr>
              <w:pStyle w:val="a3"/>
              <w:jc w:val="both"/>
              <w:rPr>
                <w:color w:val="000000" w:themeColor="text1"/>
                <w:lang w:val="ro-RO" w:eastAsia="x-none"/>
              </w:rPr>
            </w:pPr>
          </w:p>
        </w:tc>
        <w:tc>
          <w:tcPr>
            <w:tcW w:w="3544" w:type="dxa"/>
          </w:tcPr>
          <w:p w:rsidR="00564899" w:rsidRDefault="00564899" w:rsidP="00597B6C">
            <w:pPr>
              <w:tabs>
                <w:tab w:val="left" w:pos="2280"/>
              </w:tabs>
              <w:jc w:val="both"/>
              <w:rPr>
                <w:iCs/>
                <w:color w:val="000000" w:themeColor="text1"/>
                <w:sz w:val="24"/>
                <w:szCs w:val="24"/>
              </w:rPr>
            </w:pPr>
            <w:r>
              <w:rPr>
                <w:iCs/>
                <w:color w:val="000000" w:themeColor="text1"/>
                <w:sz w:val="24"/>
                <w:szCs w:val="24"/>
              </w:rPr>
              <w:t>Pct. 546</w:t>
            </w:r>
          </w:p>
        </w:tc>
        <w:tc>
          <w:tcPr>
            <w:tcW w:w="3544" w:type="dxa"/>
          </w:tcPr>
          <w:p w:rsidR="00564899" w:rsidRPr="004C281D" w:rsidRDefault="00564899" w:rsidP="00B5518A">
            <w:pPr>
              <w:jc w:val="both"/>
              <w:rPr>
                <w:bCs/>
                <w:i/>
                <w:iCs/>
                <w:color w:val="000000" w:themeColor="text1"/>
                <w:sz w:val="24"/>
                <w:szCs w:val="24"/>
              </w:rPr>
            </w:pPr>
            <w:r w:rsidRPr="004C281D">
              <w:rPr>
                <w:color w:val="000000" w:themeColor="text1"/>
                <w:sz w:val="24"/>
                <w:szCs w:val="24"/>
              </w:rPr>
              <w:t xml:space="preserve">Deservirea tehnică a utilajului de gaze al clădirilor publice și locative, unde sunt instalate aragaze, butelii cu gaze lichefiate trebbuie să se efectueze conform </w:t>
            </w:r>
            <w:r w:rsidRPr="004C281D">
              <w:rPr>
                <w:color w:val="000000" w:themeColor="text1"/>
                <w:sz w:val="24"/>
                <w:szCs w:val="24"/>
              </w:rPr>
              <w:lastRenderedPageBreak/>
              <w:t>cererilor abonaților, dar nu mai  rar de o dată în trei ani, iar unde sunt instalate aragaze, încălzitoare de apă, aparate (dispozitive) de încălzit, trebbuie să se efectueze conform cererilor abonaților, dar nu mai rar de o dată în an de întreprindere specializată cu întocmirea procesului verbal.</w:t>
            </w:r>
          </w:p>
        </w:tc>
        <w:tc>
          <w:tcPr>
            <w:tcW w:w="1984" w:type="dxa"/>
          </w:tcPr>
          <w:p w:rsidR="00564899" w:rsidRPr="00BA4F78" w:rsidRDefault="00046B46" w:rsidP="00597B6C">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4899" w:rsidRPr="00BA4F78" w:rsidRDefault="00564899" w:rsidP="00597B6C">
            <w:pPr>
              <w:jc w:val="both"/>
              <w:rPr>
                <w:color w:val="000000" w:themeColor="text1"/>
                <w:sz w:val="24"/>
                <w:szCs w:val="24"/>
                <w:lang w:val="fr-FR"/>
              </w:rPr>
            </w:pP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4555C7">
            <w:pPr>
              <w:tabs>
                <w:tab w:val="left" w:pos="2280"/>
              </w:tabs>
              <w:jc w:val="both"/>
              <w:rPr>
                <w:iCs/>
                <w:color w:val="000000" w:themeColor="text1"/>
                <w:sz w:val="24"/>
                <w:szCs w:val="24"/>
              </w:rPr>
            </w:pPr>
            <w:r>
              <w:rPr>
                <w:iCs/>
                <w:color w:val="000000" w:themeColor="text1"/>
                <w:sz w:val="24"/>
                <w:szCs w:val="24"/>
              </w:rPr>
              <w:t>Pct. 547</w:t>
            </w:r>
          </w:p>
        </w:tc>
        <w:tc>
          <w:tcPr>
            <w:tcW w:w="3544" w:type="dxa"/>
          </w:tcPr>
          <w:p w:rsidR="00564899" w:rsidRPr="004C281D" w:rsidRDefault="00564899" w:rsidP="004555C7">
            <w:pPr>
              <w:jc w:val="both"/>
              <w:rPr>
                <w:bCs/>
                <w:i/>
                <w:iCs/>
                <w:color w:val="000000" w:themeColor="text1"/>
                <w:sz w:val="24"/>
                <w:szCs w:val="24"/>
              </w:rPr>
            </w:pPr>
            <w:r w:rsidRPr="004C281D">
              <w:rPr>
                <w:color w:val="000000" w:themeColor="text1"/>
                <w:sz w:val="24"/>
                <w:szCs w:val="24"/>
                <w:u w:val="single"/>
              </w:rPr>
              <w:t>De modificat în următoarea redacție:</w:t>
            </w:r>
            <w:r w:rsidRPr="004C281D">
              <w:rPr>
                <w:bCs/>
                <w:i/>
                <w:iCs/>
                <w:color w:val="000000" w:themeColor="text1"/>
                <w:sz w:val="24"/>
                <w:szCs w:val="24"/>
              </w:rPr>
              <w:t xml:space="preserve"> </w:t>
            </w:r>
          </w:p>
          <w:p w:rsidR="00564899" w:rsidRPr="004C281D" w:rsidRDefault="00564899" w:rsidP="004555C7">
            <w:pPr>
              <w:jc w:val="both"/>
              <w:rPr>
                <w:bCs/>
                <w:i/>
                <w:iCs/>
                <w:color w:val="000000" w:themeColor="text1"/>
                <w:sz w:val="24"/>
                <w:szCs w:val="24"/>
              </w:rPr>
            </w:pPr>
            <w:r w:rsidRPr="004C281D">
              <w:rPr>
                <w:bCs/>
                <w:i/>
                <w:iCs/>
                <w:color w:val="000000" w:themeColor="text1"/>
                <w:sz w:val="24"/>
                <w:szCs w:val="24"/>
              </w:rPr>
              <w:t>Deservirea tehnică a utilajului de gaze al clădirilor publice şi locative, unde sunt instalate aragaze, încălzitoare de apă, conducte de gaze şi armătură, inclusiv instalaţii de butelii cu gaze lichefiate, trebuie să se efectueze conform cererilor –o dată în an, de către întreprinderi licenziate, în baza contractului la deservire tehnică a instalaţiilor de gaze;</w:t>
            </w:r>
          </w:p>
        </w:tc>
        <w:tc>
          <w:tcPr>
            <w:tcW w:w="1984" w:type="dxa"/>
          </w:tcPr>
          <w:p w:rsidR="00564899" w:rsidRPr="00BA4F78" w:rsidRDefault="00046B46"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4555C7">
            <w:pPr>
              <w:jc w:val="both"/>
              <w:rPr>
                <w:color w:val="000000" w:themeColor="text1"/>
                <w:sz w:val="24"/>
                <w:szCs w:val="24"/>
                <w:lang w:val="fr-FR"/>
              </w:rPr>
            </w:pP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4555C7">
            <w:pPr>
              <w:tabs>
                <w:tab w:val="left" w:pos="2280"/>
              </w:tabs>
              <w:jc w:val="both"/>
              <w:rPr>
                <w:iCs/>
                <w:color w:val="000000" w:themeColor="text1"/>
                <w:sz w:val="24"/>
                <w:szCs w:val="24"/>
              </w:rPr>
            </w:pPr>
            <w:r>
              <w:rPr>
                <w:iCs/>
                <w:color w:val="000000" w:themeColor="text1"/>
                <w:sz w:val="24"/>
                <w:szCs w:val="24"/>
              </w:rPr>
              <w:t>Pct. 548</w:t>
            </w:r>
          </w:p>
        </w:tc>
        <w:tc>
          <w:tcPr>
            <w:tcW w:w="3544" w:type="dxa"/>
          </w:tcPr>
          <w:p w:rsidR="00564899" w:rsidRPr="004C281D" w:rsidRDefault="00564899" w:rsidP="004555C7">
            <w:pPr>
              <w:jc w:val="both"/>
              <w:rPr>
                <w:bCs/>
                <w:i/>
                <w:iCs/>
                <w:color w:val="000000" w:themeColor="text1"/>
                <w:sz w:val="24"/>
                <w:szCs w:val="24"/>
              </w:rPr>
            </w:pPr>
            <w:r>
              <w:rPr>
                <w:bCs/>
                <w:i/>
                <w:iCs/>
                <w:color w:val="000000" w:themeColor="text1"/>
                <w:sz w:val="24"/>
                <w:szCs w:val="24"/>
              </w:rPr>
              <w:t>De exclus</w:t>
            </w:r>
          </w:p>
        </w:tc>
        <w:tc>
          <w:tcPr>
            <w:tcW w:w="1984" w:type="dxa"/>
          </w:tcPr>
          <w:p w:rsidR="00564899" w:rsidRPr="00BA4F78" w:rsidRDefault="00CA4700"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4555C7">
            <w:pPr>
              <w:jc w:val="both"/>
              <w:rPr>
                <w:color w:val="000000" w:themeColor="text1"/>
                <w:sz w:val="24"/>
                <w:szCs w:val="24"/>
                <w:lang w:val="fr-FR"/>
              </w:rPr>
            </w:pP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4555C7">
            <w:pPr>
              <w:tabs>
                <w:tab w:val="left" w:pos="2280"/>
              </w:tabs>
              <w:jc w:val="both"/>
              <w:rPr>
                <w:iCs/>
                <w:color w:val="000000" w:themeColor="text1"/>
                <w:sz w:val="24"/>
                <w:szCs w:val="24"/>
              </w:rPr>
            </w:pPr>
            <w:r>
              <w:rPr>
                <w:iCs/>
                <w:color w:val="000000" w:themeColor="text1"/>
                <w:sz w:val="24"/>
                <w:szCs w:val="24"/>
              </w:rPr>
              <w:t>Pct. 549</w:t>
            </w:r>
          </w:p>
        </w:tc>
        <w:tc>
          <w:tcPr>
            <w:tcW w:w="3544" w:type="dxa"/>
          </w:tcPr>
          <w:p w:rsidR="00564899" w:rsidRPr="004C281D" w:rsidRDefault="00564899" w:rsidP="004555C7">
            <w:pPr>
              <w:jc w:val="both"/>
              <w:rPr>
                <w:bCs/>
                <w:i/>
                <w:iCs/>
                <w:color w:val="000000" w:themeColor="text1"/>
                <w:sz w:val="24"/>
                <w:szCs w:val="24"/>
              </w:rPr>
            </w:pPr>
            <w:r>
              <w:rPr>
                <w:bCs/>
                <w:i/>
                <w:iCs/>
                <w:color w:val="000000" w:themeColor="text1"/>
                <w:sz w:val="24"/>
                <w:szCs w:val="24"/>
              </w:rPr>
              <w:t>Cuvintele ”utilajului de gaze”  de substituit cu cuvintele ” ”instalațiilor de utilizare”</w:t>
            </w:r>
          </w:p>
        </w:tc>
        <w:tc>
          <w:tcPr>
            <w:tcW w:w="1984" w:type="dxa"/>
          </w:tcPr>
          <w:p w:rsidR="00564899" w:rsidRPr="00BA4F78" w:rsidRDefault="00CA4700"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4555C7">
            <w:pPr>
              <w:jc w:val="both"/>
              <w:rPr>
                <w:color w:val="000000" w:themeColor="text1"/>
                <w:sz w:val="24"/>
                <w:szCs w:val="24"/>
                <w:lang w:val="fr-FR"/>
              </w:rPr>
            </w:pP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4555C7">
            <w:pPr>
              <w:tabs>
                <w:tab w:val="left" w:pos="2280"/>
              </w:tabs>
              <w:jc w:val="both"/>
              <w:rPr>
                <w:iCs/>
                <w:color w:val="000000" w:themeColor="text1"/>
                <w:sz w:val="24"/>
                <w:szCs w:val="24"/>
              </w:rPr>
            </w:pPr>
            <w:r w:rsidRPr="004C281D">
              <w:rPr>
                <w:color w:val="000000" w:themeColor="text1"/>
                <w:sz w:val="24"/>
                <w:szCs w:val="24"/>
              </w:rPr>
              <w:t>p.550. 551. 552. 553. 554. 555. 556. 557.558. 559. 560</w:t>
            </w:r>
          </w:p>
        </w:tc>
        <w:tc>
          <w:tcPr>
            <w:tcW w:w="3544" w:type="dxa"/>
          </w:tcPr>
          <w:p w:rsidR="00564899" w:rsidRPr="004C281D" w:rsidRDefault="00564899" w:rsidP="00CA4700">
            <w:pPr>
              <w:jc w:val="both"/>
              <w:rPr>
                <w:bCs/>
                <w:i/>
                <w:iCs/>
                <w:color w:val="000000" w:themeColor="text1"/>
                <w:sz w:val="24"/>
                <w:szCs w:val="24"/>
              </w:rPr>
            </w:pPr>
            <w:r w:rsidRPr="004C281D">
              <w:rPr>
                <w:bCs/>
                <w:iCs/>
                <w:color w:val="000000" w:themeColor="text1"/>
                <w:sz w:val="24"/>
                <w:szCs w:val="24"/>
              </w:rPr>
              <w:t xml:space="preserve">de exclus, deoarece cerințele date sunt stipulate în p. 583. 584.585. 586. 589. 590. 592. 593 </w:t>
            </w:r>
          </w:p>
        </w:tc>
        <w:tc>
          <w:tcPr>
            <w:tcW w:w="1984" w:type="dxa"/>
          </w:tcPr>
          <w:p w:rsidR="00564899" w:rsidRPr="00BA4F78" w:rsidRDefault="0008525E" w:rsidP="0008525E">
            <w:pPr>
              <w:pStyle w:val="a3"/>
              <w:jc w:val="center"/>
              <w:rPr>
                <w:color w:val="000000" w:themeColor="text1"/>
                <w:lang w:val="ro-RO" w:eastAsia="x-none"/>
              </w:rPr>
            </w:pPr>
            <w:r>
              <w:rPr>
                <w:color w:val="000000" w:themeColor="text1"/>
                <w:lang w:val="ro-RO" w:eastAsia="x-none"/>
              </w:rPr>
              <w:t>Nu se acceptă</w:t>
            </w:r>
          </w:p>
        </w:tc>
        <w:tc>
          <w:tcPr>
            <w:tcW w:w="2410" w:type="dxa"/>
          </w:tcPr>
          <w:p w:rsidR="00564899" w:rsidRPr="00BA4F78" w:rsidRDefault="0008525E" w:rsidP="004555C7">
            <w:pPr>
              <w:jc w:val="both"/>
              <w:rPr>
                <w:color w:val="000000" w:themeColor="text1"/>
                <w:sz w:val="24"/>
                <w:szCs w:val="24"/>
                <w:lang w:val="fr-FR"/>
              </w:rPr>
            </w:pPr>
            <w:r>
              <w:rPr>
                <w:color w:val="000000" w:themeColor="text1"/>
                <w:sz w:val="24"/>
                <w:szCs w:val="24"/>
                <w:lang w:val="fr-FR"/>
              </w:rPr>
              <w:t>Sunt prevederi pentru diferite tipuri de consumatori</w:t>
            </w: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4555C7">
            <w:pPr>
              <w:tabs>
                <w:tab w:val="left" w:pos="2280"/>
              </w:tabs>
              <w:jc w:val="both"/>
              <w:rPr>
                <w:iCs/>
                <w:color w:val="000000" w:themeColor="text1"/>
                <w:sz w:val="24"/>
                <w:szCs w:val="24"/>
              </w:rPr>
            </w:pPr>
          </w:p>
        </w:tc>
        <w:tc>
          <w:tcPr>
            <w:tcW w:w="3544" w:type="dxa"/>
          </w:tcPr>
          <w:p w:rsidR="00564899" w:rsidRPr="004C281D" w:rsidRDefault="00564899" w:rsidP="00BE0E04">
            <w:pPr>
              <w:rPr>
                <w:color w:val="000000" w:themeColor="text1"/>
                <w:sz w:val="24"/>
                <w:szCs w:val="24"/>
              </w:rPr>
            </w:pPr>
            <w:r w:rsidRPr="004C281D">
              <w:rPr>
                <w:color w:val="000000" w:themeColor="text1"/>
                <w:sz w:val="24"/>
                <w:szCs w:val="24"/>
              </w:rPr>
              <w:t xml:space="preserve">Propunem de adaugat:       </w:t>
            </w:r>
          </w:p>
          <w:p w:rsidR="00564899" w:rsidRPr="004C281D" w:rsidRDefault="00564899" w:rsidP="00BE0E04">
            <w:pPr>
              <w:jc w:val="both"/>
              <w:rPr>
                <w:bCs/>
                <w:i/>
                <w:iCs/>
                <w:color w:val="000000" w:themeColor="text1"/>
                <w:sz w:val="24"/>
                <w:szCs w:val="24"/>
              </w:rPr>
            </w:pPr>
            <w:r w:rsidRPr="004C281D">
              <w:rPr>
                <w:color w:val="000000" w:themeColor="text1"/>
                <w:sz w:val="24"/>
                <w:szCs w:val="24"/>
              </w:rPr>
              <w:t xml:space="preserve">iar starea lor tehnică de funcțiune va fi confirmată de organele abilitate de control prin </w:t>
            </w:r>
            <w:r w:rsidRPr="004C281D">
              <w:rPr>
                <w:color w:val="000000" w:themeColor="text1"/>
                <w:sz w:val="24"/>
                <w:szCs w:val="24"/>
              </w:rPr>
              <w:lastRenderedPageBreak/>
              <w:t xml:space="preserve">întocmirea actului corespunzător.   </w:t>
            </w:r>
          </w:p>
        </w:tc>
        <w:tc>
          <w:tcPr>
            <w:tcW w:w="1984" w:type="dxa"/>
          </w:tcPr>
          <w:p w:rsidR="00564899" w:rsidRPr="00BA4F78" w:rsidRDefault="00564899" w:rsidP="004555C7">
            <w:pPr>
              <w:pStyle w:val="a3"/>
              <w:jc w:val="center"/>
              <w:rPr>
                <w:color w:val="000000" w:themeColor="text1"/>
                <w:lang w:val="ro-RO" w:eastAsia="x-none"/>
              </w:rPr>
            </w:pPr>
          </w:p>
        </w:tc>
        <w:tc>
          <w:tcPr>
            <w:tcW w:w="2410" w:type="dxa"/>
          </w:tcPr>
          <w:p w:rsidR="00564899" w:rsidRPr="00BA4F78" w:rsidRDefault="00564899" w:rsidP="004555C7">
            <w:pPr>
              <w:jc w:val="both"/>
              <w:rPr>
                <w:color w:val="000000" w:themeColor="text1"/>
                <w:sz w:val="24"/>
                <w:szCs w:val="24"/>
                <w:lang w:val="fr-FR"/>
              </w:rPr>
            </w:pP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4555C7">
            <w:pPr>
              <w:tabs>
                <w:tab w:val="left" w:pos="2280"/>
              </w:tabs>
              <w:jc w:val="both"/>
              <w:rPr>
                <w:iCs/>
                <w:color w:val="000000" w:themeColor="text1"/>
                <w:sz w:val="24"/>
                <w:szCs w:val="24"/>
              </w:rPr>
            </w:pPr>
            <w:r>
              <w:rPr>
                <w:iCs/>
                <w:color w:val="000000" w:themeColor="text1"/>
                <w:sz w:val="24"/>
                <w:szCs w:val="24"/>
              </w:rPr>
              <w:t>Pct. 557</w:t>
            </w:r>
          </w:p>
        </w:tc>
        <w:tc>
          <w:tcPr>
            <w:tcW w:w="3544" w:type="dxa"/>
          </w:tcPr>
          <w:p w:rsidR="00564899" w:rsidRDefault="00564899" w:rsidP="00955649">
            <w:pPr>
              <w:rPr>
                <w:color w:val="000000" w:themeColor="text1"/>
                <w:sz w:val="24"/>
                <w:szCs w:val="24"/>
              </w:rPr>
            </w:pPr>
            <w:r>
              <w:rPr>
                <w:color w:val="000000" w:themeColor="text1"/>
                <w:sz w:val="24"/>
                <w:szCs w:val="24"/>
              </w:rPr>
              <w:t xml:space="preserve">Propunem de adaugat:       </w:t>
            </w:r>
          </w:p>
          <w:p w:rsidR="00564899" w:rsidRPr="004C281D" w:rsidRDefault="00564899" w:rsidP="00955649">
            <w:pPr>
              <w:jc w:val="both"/>
              <w:rPr>
                <w:bCs/>
                <w:i/>
                <w:iCs/>
                <w:color w:val="000000" w:themeColor="text1"/>
                <w:sz w:val="24"/>
                <w:szCs w:val="24"/>
              </w:rPr>
            </w:pPr>
            <w:r>
              <w:rPr>
                <w:color w:val="000000" w:themeColor="text1"/>
                <w:sz w:val="24"/>
                <w:szCs w:val="24"/>
              </w:rPr>
              <w:t xml:space="preserve">iar starea lor tehnică de funcțiune va fi confirmată de organele abilitate de control prin întocmirea actului corespunzător.   </w:t>
            </w:r>
          </w:p>
        </w:tc>
        <w:tc>
          <w:tcPr>
            <w:tcW w:w="1984" w:type="dxa"/>
          </w:tcPr>
          <w:p w:rsidR="00564899" w:rsidRPr="00BA4F78" w:rsidRDefault="0008525E"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4555C7">
            <w:pPr>
              <w:jc w:val="both"/>
              <w:rPr>
                <w:color w:val="000000" w:themeColor="text1"/>
                <w:sz w:val="24"/>
                <w:szCs w:val="24"/>
                <w:lang w:val="fr-FR"/>
              </w:rPr>
            </w:pP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4555C7">
            <w:pPr>
              <w:tabs>
                <w:tab w:val="left" w:pos="2280"/>
              </w:tabs>
              <w:jc w:val="both"/>
              <w:rPr>
                <w:iCs/>
                <w:color w:val="000000" w:themeColor="text1"/>
                <w:sz w:val="24"/>
                <w:szCs w:val="24"/>
              </w:rPr>
            </w:pPr>
            <w:r>
              <w:rPr>
                <w:iCs/>
                <w:color w:val="000000" w:themeColor="text1"/>
                <w:sz w:val="24"/>
                <w:szCs w:val="24"/>
              </w:rPr>
              <w:t>Pct. 560</w:t>
            </w:r>
          </w:p>
        </w:tc>
        <w:tc>
          <w:tcPr>
            <w:tcW w:w="3544" w:type="dxa"/>
          </w:tcPr>
          <w:p w:rsidR="00564899" w:rsidRPr="004C281D" w:rsidRDefault="00564899" w:rsidP="008020A3">
            <w:pPr>
              <w:jc w:val="both"/>
              <w:rPr>
                <w:bCs/>
                <w:i/>
                <w:iCs/>
                <w:color w:val="000000" w:themeColor="text1"/>
                <w:sz w:val="24"/>
                <w:szCs w:val="24"/>
              </w:rPr>
            </w:pPr>
            <w:r w:rsidRPr="004C281D">
              <w:rPr>
                <w:color w:val="000000" w:themeColor="text1"/>
                <w:sz w:val="24"/>
                <w:szCs w:val="24"/>
              </w:rPr>
              <w:t xml:space="preserve">pct. 560 – de schimbat </w:t>
            </w:r>
            <w:r w:rsidRPr="004C281D">
              <w:rPr>
                <w:bCs/>
                <w:i/>
                <w:iCs/>
                <w:color w:val="000000" w:themeColor="text1"/>
                <w:sz w:val="24"/>
                <w:szCs w:val="24"/>
              </w:rPr>
              <w:t>„cerinţele prezentate în 10.7, 10.8”</w:t>
            </w:r>
            <w:r w:rsidRPr="004C281D">
              <w:rPr>
                <w:color w:val="000000" w:themeColor="text1"/>
                <w:sz w:val="24"/>
                <w:szCs w:val="24"/>
              </w:rPr>
              <w:t xml:space="preserve"> în “cerinţele prezentate în 551, 552, 553, 554” </w:t>
            </w:r>
          </w:p>
        </w:tc>
        <w:tc>
          <w:tcPr>
            <w:tcW w:w="1984" w:type="dxa"/>
          </w:tcPr>
          <w:p w:rsidR="00564899" w:rsidRPr="00BA4F78" w:rsidRDefault="0008525E"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4555C7">
            <w:pPr>
              <w:jc w:val="both"/>
              <w:rPr>
                <w:color w:val="000000" w:themeColor="text1"/>
                <w:sz w:val="24"/>
                <w:szCs w:val="24"/>
                <w:lang w:val="fr-FR"/>
              </w:rPr>
            </w:pP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4555C7">
            <w:pPr>
              <w:tabs>
                <w:tab w:val="left" w:pos="2280"/>
              </w:tabs>
              <w:jc w:val="both"/>
              <w:rPr>
                <w:iCs/>
                <w:color w:val="000000" w:themeColor="text1"/>
                <w:sz w:val="24"/>
                <w:szCs w:val="24"/>
              </w:rPr>
            </w:pPr>
            <w:r>
              <w:rPr>
                <w:iCs/>
                <w:color w:val="000000" w:themeColor="text1"/>
                <w:sz w:val="24"/>
                <w:szCs w:val="24"/>
              </w:rPr>
              <w:t>Pct. 561</w:t>
            </w:r>
          </w:p>
        </w:tc>
        <w:tc>
          <w:tcPr>
            <w:tcW w:w="3544" w:type="dxa"/>
          </w:tcPr>
          <w:p w:rsidR="00564899" w:rsidRDefault="00564899" w:rsidP="004555C7">
            <w:pPr>
              <w:jc w:val="both"/>
              <w:rPr>
                <w:bCs/>
                <w:i/>
                <w:iCs/>
                <w:color w:val="000000" w:themeColor="text1"/>
                <w:sz w:val="24"/>
                <w:szCs w:val="24"/>
              </w:rPr>
            </w:pPr>
            <w:r>
              <w:rPr>
                <w:bCs/>
                <w:i/>
                <w:iCs/>
                <w:color w:val="000000" w:themeColor="text1"/>
                <w:sz w:val="24"/>
                <w:szCs w:val="24"/>
              </w:rPr>
              <w:t>De completat în final cu cuvintele:</w:t>
            </w:r>
          </w:p>
          <w:p w:rsidR="00564899" w:rsidRDefault="00564899" w:rsidP="004555C7">
            <w:pPr>
              <w:jc w:val="both"/>
              <w:rPr>
                <w:bCs/>
                <w:i/>
                <w:iCs/>
                <w:color w:val="000000" w:themeColor="text1"/>
                <w:sz w:val="24"/>
                <w:szCs w:val="24"/>
              </w:rPr>
            </w:pPr>
            <w:r w:rsidRPr="004C281D">
              <w:rPr>
                <w:color w:val="000000" w:themeColor="text1"/>
                <w:sz w:val="24"/>
                <w:szCs w:val="24"/>
              </w:rPr>
              <w:t>“la punerea acestuia în funcțiune“.</w:t>
            </w:r>
          </w:p>
          <w:p w:rsidR="00564899" w:rsidRPr="004C281D" w:rsidRDefault="00564899" w:rsidP="004555C7">
            <w:pPr>
              <w:jc w:val="both"/>
              <w:rPr>
                <w:bCs/>
                <w:i/>
                <w:iCs/>
                <w:color w:val="000000" w:themeColor="text1"/>
                <w:sz w:val="24"/>
                <w:szCs w:val="24"/>
              </w:rPr>
            </w:pPr>
          </w:p>
        </w:tc>
        <w:tc>
          <w:tcPr>
            <w:tcW w:w="1984" w:type="dxa"/>
          </w:tcPr>
          <w:p w:rsidR="00564899" w:rsidRPr="00BA4F78" w:rsidRDefault="0008525E"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4555C7">
            <w:pPr>
              <w:jc w:val="both"/>
              <w:rPr>
                <w:color w:val="000000" w:themeColor="text1"/>
                <w:sz w:val="24"/>
                <w:szCs w:val="24"/>
                <w:lang w:val="fr-FR"/>
              </w:rPr>
            </w:pP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4555C7">
            <w:pPr>
              <w:tabs>
                <w:tab w:val="left" w:pos="2280"/>
              </w:tabs>
              <w:jc w:val="both"/>
              <w:rPr>
                <w:iCs/>
                <w:color w:val="000000" w:themeColor="text1"/>
                <w:sz w:val="24"/>
                <w:szCs w:val="24"/>
              </w:rPr>
            </w:pPr>
            <w:r>
              <w:rPr>
                <w:iCs/>
                <w:color w:val="000000" w:themeColor="text1"/>
                <w:sz w:val="24"/>
                <w:szCs w:val="24"/>
              </w:rPr>
              <w:t>Pct.564</w:t>
            </w:r>
          </w:p>
        </w:tc>
        <w:tc>
          <w:tcPr>
            <w:tcW w:w="3544" w:type="dxa"/>
          </w:tcPr>
          <w:p w:rsidR="00564899" w:rsidRDefault="00564899" w:rsidP="004555C7">
            <w:pPr>
              <w:jc w:val="both"/>
              <w:rPr>
                <w:bCs/>
                <w:i/>
                <w:iCs/>
                <w:color w:val="000000" w:themeColor="text1"/>
                <w:sz w:val="24"/>
                <w:szCs w:val="24"/>
              </w:rPr>
            </w:pPr>
            <w:r>
              <w:rPr>
                <w:bCs/>
                <w:i/>
                <w:iCs/>
                <w:color w:val="000000" w:themeColor="text1"/>
                <w:sz w:val="24"/>
                <w:szCs w:val="24"/>
              </w:rPr>
              <w:t>De expus în următoarea redacție:</w:t>
            </w:r>
          </w:p>
          <w:p w:rsidR="00564899" w:rsidRPr="004C281D" w:rsidRDefault="00564899" w:rsidP="004555C7">
            <w:pPr>
              <w:jc w:val="both"/>
              <w:rPr>
                <w:bCs/>
                <w:i/>
                <w:iCs/>
                <w:color w:val="000000" w:themeColor="text1"/>
                <w:sz w:val="24"/>
                <w:szCs w:val="24"/>
              </w:rPr>
            </w:pPr>
            <w:r w:rsidRPr="004C281D">
              <w:rPr>
                <w:sz w:val="24"/>
                <w:szCs w:val="24"/>
              </w:rPr>
              <w:t>Pînă la admiterea în lucru la utilajul de gaze, muncitorii întreprinderilor alimentaţiei publice, blocurilor de alimentare ale întreprinderilor curative, de învățământ etc. trebuie să audieze curs de instruire în cadrul centrelor de instruire specializate ce dețin cabinete tehnice dotate corespunzător şi să susţină examenele privind cunoașterea cerințelor de securitate la exploatarea sistemelor de alimentare cu gaze cu presiunea pînă la 0,3 MPa.</w:t>
            </w:r>
          </w:p>
        </w:tc>
        <w:tc>
          <w:tcPr>
            <w:tcW w:w="1984" w:type="dxa"/>
          </w:tcPr>
          <w:p w:rsidR="00564899" w:rsidRPr="00BA4F78" w:rsidRDefault="00815FA9"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4555C7">
            <w:pPr>
              <w:jc w:val="both"/>
              <w:rPr>
                <w:color w:val="000000" w:themeColor="text1"/>
                <w:sz w:val="24"/>
                <w:szCs w:val="24"/>
                <w:lang w:val="fr-FR"/>
              </w:rPr>
            </w:pP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4555C7">
            <w:pPr>
              <w:tabs>
                <w:tab w:val="left" w:pos="2280"/>
              </w:tabs>
              <w:jc w:val="both"/>
              <w:rPr>
                <w:iCs/>
                <w:color w:val="000000" w:themeColor="text1"/>
                <w:sz w:val="24"/>
                <w:szCs w:val="24"/>
              </w:rPr>
            </w:pPr>
            <w:r>
              <w:rPr>
                <w:iCs/>
                <w:color w:val="000000" w:themeColor="text1"/>
                <w:sz w:val="24"/>
                <w:szCs w:val="24"/>
              </w:rPr>
              <w:t>Pct. 566</w:t>
            </w:r>
          </w:p>
        </w:tc>
        <w:tc>
          <w:tcPr>
            <w:tcW w:w="3544" w:type="dxa"/>
          </w:tcPr>
          <w:p w:rsidR="00564899" w:rsidRDefault="00564899" w:rsidP="008E3081">
            <w:pPr>
              <w:ind w:hanging="108"/>
              <w:jc w:val="both"/>
              <w:rPr>
                <w:i/>
                <w:sz w:val="24"/>
                <w:szCs w:val="24"/>
              </w:rPr>
            </w:pPr>
            <w:r>
              <w:rPr>
                <w:i/>
                <w:sz w:val="24"/>
                <w:szCs w:val="24"/>
              </w:rPr>
              <w:t>De expus în următoarea redacție:</w:t>
            </w:r>
          </w:p>
          <w:p w:rsidR="00564899" w:rsidRPr="004C281D" w:rsidRDefault="00564899" w:rsidP="008E3081">
            <w:pPr>
              <w:ind w:firstLine="851"/>
              <w:jc w:val="both"/>
              <w:rPr>
                <w:i/>
                <w:sz w:val="24"/>
                <w:szCs w:val="24"/>
              </w:rPr>
            </w:pPr>
            <w:r w:rsidRPr="004C281D">
              <w:rPr>
                <w:i/>
                <w:sz w:val="24"/>
                <w:szCs w:val="24"/>
              </w:rPr>
              <w:t xml:space="preserve">”Instructajul primar al locatarilor din oraşe trebuie efectuat în cabinetul tehnic al întreprinderii furnizoare de gaze </w:t>
            </w:r>
            <w:r w:rsidRPr="004C281D">
              <w:rPr>
                <w:i/>
                <w:sz w:val="24"/>
                <w:szCs w:val="24"/>
              </w:rPr>
              <w:lastRenderedPageBreak/>
              <w:t xml:space="preserve">la utilajul de gaze în funcţiune sau în cadrul centrelor de instruire ce dispun de cabinete tehnice dotate corespunzător, conform programelor aprobate de către organele de stat abilitate. </w:t>
            </w:r>
          </w:p>
          <w:p w:rsidR="00564899" w:rsidRPr="004C281D" w:rsidRDefault="00564899" w:rsidP="008E3081">
            <w:pPr>
              <w:jc w:val="both"/>
              <w:rPr>
                <w:bCs/>
                <w:i/>
                <w:iCs/>
                <w:color w:val="000000" w:themeColor="text1"/>
                <w:sz w:val="24"/>
                <w:szCs w:val="24"/>
              </w:rPr>
            </w:pPr>
            <w:r w:rsidRPr="004C281D">
              <w:rPr>
                <w:i/>
                <w:sz w:val="24"/>
                <w:szCs w:val="24"/>
              </w:rPr>
              <w:t>Instruirea locatarilor clădirilor după reparaţia capitală şi a locuitorilor din localităţile rurale se admite în locuinţe, la livrarea gazelor efectuate în cabinetul tehnic al întreprinderii furnizoare de gaze la utilajul de gaze în funcţiune sau în cadrul centrelor de instruire ce dispun de cabinete tehnice dotate corespunzător, conform programelor aprobate de către organele de stat abilitate».</w:t>
            </w:r>
          </w:p>
        </w:tc>
        <w:tc>
          <w:tcPr>
            <w:tcW w:w="1984" w:type="dxa"/>
          </w:tcPr>
          <w:p w:rsidR="00564899" w:rsidRPr="00BA4F78" w:rsidRDefault="00815FA9" w:rsidP="004555C7">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564899" w:rsidRPr="00BA4F78" w:rsidRDefault="00564899" w:rsidP="004555C7">
            <w:pPr>
              <w:jc w:val="both"/>
              <w:rPr>
                <w:color w:val="000000" w:themeColor="text1"/>
                <w:sz w:val="24"/>
                <w:szCs w:val="24"/>
                <w:lang w:val="fr-FR"/>
              </w:rPr>
            </w:pP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4555C7">
            <w:pPr>
              <w:tabs>
                <w:tab w:val="left" w:pos="2280"/>
              </w:tabs>
              <w:jc w:val="both"/>
              <w:rPr>
                <w:iCs/>
                <w:color w:val="000000" w:themeColor="text1"/>
                <w:sz w:val="24"/>
                <w:szCs w:val="24"/>
              </w:rPr>
            </w:pPr>
            <w:r>
              <w:rPr>
                <w:iCs/>
                <w:color w:val="000000" w:themeColor="text1"/>
                <w:sz w:val="24"/>
                <w:szCs w:val="24"/>
              </w:rPr>
              <w:t>Pct. 568</w:t>
            </w:r>
          </w:p>
        </w:tc>
        <w:tc>
          <w:tcPr>
            <w:tcW w:w="3544" w:type="dxa"/>
          </w:tcPr>
          <w:p w:rsidR="00564899" w:rsidRDefault="00564899" w:rsidP="008E3081">
            <w:pPr>
              <w:ind w:hanging="108"/>
              <w:jc w:val="both"/>
              <w:rPr>
                <w:i/>
                <w:sz w:val="24"/>
                <w:szCs w:val="24"/>
              </w:rPr>
            </w:pPr>
            <w:r>
              <w:rPr>
                <w:i/>
                <w:sz w:val="24"/>
                <w:szCs w:val="24"/>
              </w:rPr>
              <w:t>De expus în următoarea redacție:</w:t>
            </w:r>
          </w:p>
          <w:p w:rsidR="00564899" w:rsidRPr="004C281D" w:rsidRDefault="00564899" w:rsidP="008E3081">
            <w:pPr>
              <w:ind w:hanging="108"/>
              <w:jc w:val="both"/>
              <w:rPr>
                <w:i/>
                <w:color w:val="000000"/>
                <w:sz w:val="24"/>
                <w:szCs w:val="24"/>
              </w:rPr>
            </w:pPr>
            <w:r w:rsidRPr="004C281D">
              <w:rPr>
                <w:i/>
                <w:sz w:val="24"/>
                <w:szCs w:val="24"/>
              </w:rPr>
              <w:t>persoanele fizice, care exploatează utilaje de uz casnic pe gaz urmează să încheie și reîncheie, o dată la 2 ani, contract de deservire a instalațiilor utilizatoare de gaz, cu întreprinderile autorizate de prestare a serviciilor de instalare, reglare tehnologică și deservire a utilajelor pe gaz.</w:t>
            </w:r>
          </w:p>
          <w:p w:rsidR="00564899" w:rsidRPr="004C281D" w:rsidRDefault="00564899" w:rsidP="008E3081">
            <w:pPr>
              <w:jc w:val="both"/>
              <w:rPr>
                <w:bCs/>
                <w:i/>
                <w:iCs/>
                <w:color w:val="000000" w:themeColor="text1"/>
                <w:sz w:val="24"/>
                <w:szCs w:val="24"/>
              </w:rPr>
            </w:pPr>
            <w:r w:rsidRPr="004C281D">
              <w:rPr>
                <w:i/>
                <w:sz w:val="24"/>
                <w:szCs w:val="24"/>
              </w:rPr>
              <w:t>Notă: contractul de furnizare a gazelor naturale este considerat valabil doar în cazul deținerii contractului valabil de deservire tehnică a utilajului pe gaz.</w:t>
            </w:r>
          </w:p>
        </w:tc>
        <w:tc>
          <w:tcPr>
            <w:tcW w:w="1984" w:type="dxa"/>
          </w:tcPr>
          <w:p w:rsidR="00564899" w:rsidRPr="00BA4F78" w:rsidRDefault="00815FA9"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4555C7">
            <w:pPr>
              <w:jc w:val="both"/>
              <w:rPr>
                <w:color w:val="000000" w:themeColor="text1"/>
                <w:sz w:val="24"/>
                <w:szCs w:val="24"/>
                <w:lang w:val="fr-FR"/>
              </w:rPr>
            </w:pP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4555C7">
            <w:pPr>
              <w:tabs>
                <w:tab w:val="left" w:pos="2280"/>
              </w:tabs>
              <w:jc w:val="both"/>
              <w:rPr>
                <w:iCs/>
                <w:color w:val="000000" w:themeColor="text1"/>
                <w:sz w:val="24"/>
                <w:szCs w:val="24"/>
              </w:rPr>
            </w:pPr>
            <w:r>
              <w:rPr>
                <w:iCs/>
                <w:color w:val="000000" w:themeColor="text1"/>
                <w:sz w:val="24"/>
                <w:szCs w:val="24"/>
              </w:rPr>
              <w:t>Pct. 570</w:t>
            </w:r>
          </w:p>
        </w:tc>
        <w:tc>
          <w:tcPr>
            <w:tcW w:w="3544" w:type="dxa"/>
          </w:tcPr>
          <w:p w:rsidR="00564899" w:rsidRPr="004C281D" w:rsidRDefault="00564899" w:rsidP="004555C7">
            <w:pPr>
              <w:jc w:val="both"/>
              <w:rPr>
                <w:bCs/>
                <w:i/>
                <w:iCs/>
                <w:color w:val="000000" w:themeColor="text1"/>
                <w:sz w:val="24"/>
                <w:szCs w:val="24"/>
              </w:rPr>
            </w:pPr>
            <w:r w:rsidRPr="004C281D">
              <w:rPr>
                <w:color w:val="000000" w:themeColor="text1"/>
                <w:sz w:val="24"/>
                <w:szCs w:val="24"/>
              </w:rPr>
              <w:t>De ex</w:t>
            </w:r>
            <w:r>
              <w:rPr>
                <w:color w:val="000000" w:themeColor="text1"/>
                <w:sz w:val="24"/>
                <w:szCs w:val="24"/>
              </w:rPr>
              <w:t>c</w:t>
            </w:r>
            <w:r w:rsidRPr="004C281D">
              <w:rPr>
                <w:color w:val="000000" w:themeColor="text1"/>
                <w:sz w:val="24"/>
                <w:szCs w:val="24"/>
              </w:rPr>
              <w:t>lus p. 570 deoarece cerințele date sunt stipulate în p. 563</w:t>
            </w:r>
          </w:p>
        </w:tc>
        <w:tc>
          <w:tcPr>
            <w:tcW w:w="1984" w:type="dxa"/>
          </w:tcPr>
          <w:p w:rsidR="00564899" w:rsidRPr="00BA4F78" w:rsidRDefault="00815FA9"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4555C7">
            <w:pPr>
              <w:jc w:val="both"/>
              <w:rPr>
                <w:color w:val="000000" w:themeColor="text1"/>
                <w:sz w:val="24"/>
                <w:szCs w:val="24"/>
                <w:lang w:val="fr-FR"/>
              </w:rPr>
            </w:pP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4555C7">
            <w:pPr>
              <w:tabs>
                <w:tab w:val="left" w:pos="2280"/>
              </w:tabs>
              <w:jc w:val="both"/>
              <w:rPr>
                <w:iCs/>
                <w:color w:val="000000" w:themeColor="text1"/>
                <w:sz w:val="24"/>
                <w:szCs w:val="24"/>
              </w:rPr>
            </w:pPr>
            <w:r>
              <w:rPr>
                <w:iCs/>
                <w:color w:val="000000" w:themeColor="text1"/>
                <w:sz w:val="24"/>
                <w:szCs w:val="24"/>
              </w:rPr>
              <w:t>Pct. 573</w:t>
            </w:r>
          </w:p>
        </w:tc>
        <w:tc>
          <w:tcPr>
            <w:tcW w:w="3544" w:type="dxa"/>
          </w:tcPr>
          <w:p w:rsidR="00564899" w:rsidRPr="004C281D" w:rsidRDefault="00564899" w:rsidP="004555C7">
            <w:pPr>
              <w:jc w:val="both"/>
              <w:rPr>
                <w:bCs/>
                <w:i/>
                <w:iCs/>
                <w:color w:val="000000" w:themeColor="text1"/>
                <w:sz w:val="24"/>
                <w:szCs w:val="24"/>
              </w:rPr>
            </w:pPr>
            <w:r>
              <w:rPr>
                <w:bCs/>
                <w:i/>
                <w:iCs/>
                <w:color w:val="000000" w:themeColor="text1"/>
                <w:sz w:val="24"/>
                <w:szCs w:val="24"/>
              </w:rPr>
              <w:t>De exclus</w:t>
            </w:r>
          </w:p>
        </w:tc>
        <w:tc>
          <w:tcPr>
            <w:tcW w:w="1984" w:type="dxa"/>
          </w:tcPr>
          <w:p w:rsidR="00564899" w:rsidRPr="00BA4F78" w:rsidRDefault="008E0E11"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4555C7">
            <w:pPr>
              <w:jc w:val="both"/>
              <w:rPr>
                <w:color w:val="000000" w:themeColor="text1"/>
                <w:sz w:val="24"/>
                <w:szCs w:val="24"/>
                <w:lang w:val="fr-FR"/>
              </w:rPr>
            </w:pP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2E5BC7">
            <w:pPr>
              <w:tabs>
                <w:tab w:val="left" w:pos="1110"/>
              </w:tabs>
              <w:jc w:val="both"/>
              <w:rPr>
                <w:iCs/>
                <w:color w:val="000000" w:themeColor="text1"/>
                <w:sz w:val="24"/>
                <w:szCs w:val="24"/>
              </w:rPr>
            </w:pPr>
            <w:r>
              <w:rPr>
                <w:iCs/>
                <w:color w:val="000000" w:themeColor="text1"/>
                <w:sz w:val="24"/>
                <w:szCs w:val="24"/>
              </w:rPr>
              <w:t>Pct. 574</w:t>
            </w:r>
          </w:p>
        </w:tc>
        <w:tc>
          <w:tcPr>
            <w:tcW w:w="3544" w:type="dxa"/>
          </w:tcPr>
          <w:p w:rsidR="00564899" w:rsidRPr="004C281D" w:rsidRDefault="00564899" w:rsidP="004555C7">
            <w:pPr>
              <w:jc w:val="both"/>
              <w:rPr>
                <w:bCs/>
                <w:i/>
                <w:iCs/>
                <w:color w:val="000000" w:themeColor="text1"/>
                <w:sz w:val="24"/>
                <w:szCs w:val="24"/>
              </w:rPr>
            </w:pPr>
            <w:r>
              <w:rPr>
                <w:bCs/>
                <w:i/>
                <w:iCs/>
                <w:color w:val="000000" w:themeColor="text1"/>
                <w:sz w:val="24"/>
                <w:szCs w:val="24"/>
              </w:rPr>
              <w:t>De exclus</w:t>
            </w:r>
          </w:p>
        </w:tc>
        <w:tc>
          <w:tcPr>
            <w:tcW w:w="1984" w:type="dxa"/>
          </w:tcPr>
          <w:p w:rsidR="00564899" w:rsidRPr="00BA4F78" w:rsidRDefault="008E0E11"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4555C7">
            <w:pPr>
              <w:jc w:val="both"/>
              <w:rPr>
                <w:color w:val="000000" w:themeColor="text1"/>
                <w:sz w:val="24"/>
                <w:szCs w:val="24"/>
                <w:lang w:val="fr-FR"/>
              </w:rPr>
            </w:pPr>
          </w:p>
        </w:tc>
      </w:tr>
      <w:tr w:rsidR="00564899" w:rsidRPr="00BA4F78" w:rsidTr="005F308C">
        <w:tc>
          <w:tcPr>
            <w:tcW w:w="675" w:type="dxa"/>
          </w:tcPr>
          <w:p w:rsidR="00564899" w:rsidRPr="00BA4F78" w:rsidRDefault="00564899" w:rsidP="004555C7">
            <w:pPr>
              <w:pStyle w:val="a3"/>
              <w:jc w:val="center"/>
              <w:rPr>
                <w:b/>
                <w:color w:val="000000" w:themeColor="text1"/>
                <w:lang w:val="ro-RO" w:eastAsia="x-none"/>
              </w:rPr>
            </w:pPr>
          </w:p>
        </w:tc>
        <w:tc>
          <w:tcPr>
            <w:tcW w:w="2552" w:type="dxa"/>
          </w:tcPr>
          <w:p w:rsidR="00564899" w:rsidRPr="00BA4F78" w:rsidRDefault="00564899" w:rsidP="004555C7">
            <w:pPr>
              <w:pStyle w:val="a3"/>
              <w:jc w:val="both"/>
              <w:rPr>
                <w:color w:val="000000" w:themeColor="text1"/>
                <w:lang w:val="ro-RO" w:eastAsia="x-none"/>
              </w:rPr>
            </w:pPr>
          </w:p>
        </w:tc>
        <w:tc>
          <w:tcPr>
            <w:tcW w:w="3544" w:type="dxa"/>
          </w:tcPr>
          <w:p w:rsidR="00564899" w:rsidRDefault="00564899" w:rsidP="004555C7">
            <w:pPr>
              <w:tabs>
                <w:tab w:val="left" w:pos="2280"/>
              </w:tabs>
              <w:jc w:val="both"/>
              <w:rPr>
                <w:iCs/>
                <w:color w:val="000000" w:themeColor="text1"/>
                <w:sz w:val="24"/>
                <w:szCs w:val="24"/>
              </w:rPr>
            </w:pPr>
            <w:r>
              <w:rPr>
                <w:iCs/>
                <w:color w:val="000000" w:themeColor="text1"/>
                <w:sz w:val="24"/>
                <w:szCs w:val="24"/>
              </w:rPr>
              <w:t>Pct. 576</w:t>
            </w:r>
          </w:p>
        </w:tc>
        <w:tc>
          <w:tcPr>
            <w:tcW w:w="3544" w:type="dxa"/>
          </w:tcPr>
          <w:p w:rsidR="00564899" w:rsidRPr="004C281D" w:rsidRDefault="00564899" w:rsidP="004555C7">
            <w:pPr>
              <w:jc w:val="both"/>
              <w:rPr>
                <w:bCs/>
                <w:i/>
                <w:iCs/>
                <w:color w:val="000000" w:themeColor="text1"/>
                <w:sz w:val="24"/>
                <w:szCs w:val="24"/>
              </w:rPr>
            </w:pPr>
            <w:r w:rsidRPr="004C281D">
              <w:rPr>
                <w:color w:val="000000" w:themeColor="text1"/>
                <w:sz w:val="24"/>
                <w:szCs w:val="24"/>
              </w:rPr>
              <w:t xml:space="preserve">de adăugat după îmbinarea de cuvinte  </w:t>
            </w:r>
            <w:r w:rsidRPr="004C281D">
              <w:rPr>
                <w:bCs/>
                <w:i/>
                <w:iCs/>
                <w:color w:val="000000" w:themeColor="text1"/>
                <w:sz w:val="24"/>
                <w:szCs w:val="24"/>
              </w:rPr>
              <w:t>„ furnizoare de gaze”</w:t>
            </w:r>
            <w:r w:rsidRPr="004C281D">
              <w:rPr>
                <w:color w:val="000000" w:themeColor="text1"/>
                <w:sz w:val="24"/>
                <w:szCs w:val="24"/>
              </w:rPr>
              <w:t xml:space="preserve"> –cuvântul „lichefiate”.</w:t>
            </w:r>
          </w:p>
        </w:tc>
        <w:tc>
          <w:tcPr>
            <w:tcW w:w="1984" w:type="dxa"/>
          </w:tcPr>
          <w:p w:rsidR="00564899" w:rsidRPr="00BA4F78" w:rsidRDefault="0095448D" w:rsidP="004555C7">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4555C7">
            <w:pPr>
              <w:jc w:val="both"/>
              <w:rPr>
                <w:color w:val="000000" w:themeColor="text1"/>
                <w:sz w:val="24"/>
                <w:szCs w:val="24"/>
                <w:lang w:val="fr-FR"/>
              </w:rPr>
            </w:pPr>
          </w:p>
        </w:tc>
      </w:tr>
      <w:tr w:rsidR="00564899" w:rsidRPr="00BA4F78" w:rsidTr="00F1758B">
        <w:tc>
          <w:tcPr>
            <w:tcW w:w="675" w:type="dxa"/>
          </w:tcPr>
          <w:p w:rsidR="00564899" w:rsidRPr="00BA4F78" w:rsidRDefault="00564899" w:rsidP="00152A01">
            <w:pPr>
              <w:pStyle w:val="a3"/>
              <w:jc w:val="center"/>
              <w:rPr>
                <w:b/>
                <w:color w:val="000000" w:themeColor="text1"/>
                <w:lang w:val="ro-RO" w:eastAsia="x-none"/>
              </w:rPr>
            </w:pPr>
          </w:p>
        </w:tc>
        <w:tc>
          <w:tcPr>
            <w:tcW w:w="2552" w:type="dxa"/>
          </w:tcPr>
          <w:p w:rsidR="00564899" w:rsidRPr="00BA4F78" w:rsidRDefault="00564899" w:rsidP="00152A01">
            <w:pPr>
              <w:pStyle w:val="a3"/>
              <w:jc w:val="both"/>
              <w:rPr>
                <w:color w:val="000000" w:themeColor="text1"/>
                <w:lang w:val="ro-RO" w:eastAsia="x-none"/>
              </w:rPr>
            </w:pPr>
          </w:p>
        </w:tc>
        <w:tc>
          <w:tcPr>
            <w:tcW w:w="3544" w:type="dxa"/>
          </w:tcPr>
          <w:p w:rsidR="00564899" w:rsidRDefault="00564899" w:rsidP="00152A01">
            <w:pPr>
              <w:tabs>
                <w:tab w:val="left" w:pos="2280"/>
              </w:tabs>
              <w:jc w:val="both"/>
              <w:rPr>
                <w:iCs/>
                <w:color w:val="000000" w:themeColor="text1"/>
                <w:sz w:val="24"/>
                <w:szCs w:val="24"/>
              </w:rPr>
            </w:pPr>
            <w:r>
              <w:rPr>
                <w:iCs/>
                <w:color w:val="000000" w:themeColor="text1"/>
                <w:sz w:val="24"/>
                <w:szCs w:val="24"/>
              </w:rPr>
              <w:t>Pct. 582</w:t>
            </w:r>
          </w:p>
        </w:tc>
        <w:tc>
          <w:tcPr>
            <w:tcW w:w="3544" w:type="dxa"/>
            <w:vAlign w:val="center"/>
          </w:tcPr>
          <w:p w:rsidR="00564899" w:rsidRPr="004C281D" w:rsidRDefault="00564899" w:rsidP="00152A01">
            <w:pPr>
              <w:jc w:val="both"/>
              <w:rPr>
                <w:color w:val="000000" w:themeColor="text1"/>
                <w:sz w:val="24"/>
                <w:szCs w:val="24"/>
              </w:rPr>
            </w:pPr>
            <w:r w:rsidRPr="004C281D">
              <w:rPr>
                <w:color w:val="000000" w:themeColor="text1"/>
                <w:sz w:val="24"/>
                <w:szCs w:val="24"/>
              </w:rPr>
              <w:t xml:space="preserve">Deconectarea de la conducta de gaze a utilajului defectat şi cu program sezonier al clădirilor publice trebuie legalizată printr-un </w:t>
            </w:r>
            <w:r w:rsidRPr="004C281D">
              <w:rPr>
                <w:i/>
                <w:iCs/>
                <w:color w:val="000000" w:themeColor="text1"/>
                <w:sz w:val="24"/>
                <w:szCs w:val="24"/>
              </w:rPr>
              <w:t>proces-verbal.  </w:t>
            </w:r>
            <w:r w:rsidRPr="004C281D">
              <w:rPr>
                <w:color w:val="000000" w:themeColor="text1"/>
                <w:sz w:val="24"/>
                <w:szCs w:val="24"/>
              </w:rPr>
              <w:t> </w:t>
            </w:r>
          </w:p>
        </w:tc>
        <w:tc>
          <w:tcPr>
            <w:tcW w:w="1984" w:type="dxa"/>
          </w:tcPr>
          <w:p w:rsidR="00564899" w:rsidRPr="00BA4F78" w:rsidRDefault="00473C4F" w:rsidP="00152A01">
            <w:pPr>
              <w:pStyle w:val="a3"/>
              <w:jc w:val="center"/>
              <w:rPr>
                <w:color w:val="000000" w:themeColor="text1"/>
                <w:lang w:val="ro-RO" w:eastAsia="x-none"/>
              </w:rPr>
            </w:pPr>
            <w:r>
              <w:rPr>
                <w:color w:val="000000" w:themeColor="text1"/>
                <w:lang w:val="ro-RO" w:eastAsia="x-none"/>
              </w:rPr>
              <w:t>Se acceptă</w:t>
            </w:r>
          </w:p>
        </w:tc>
        <w:tc>
          <w:tcPr>
            <w:tcW w:w="2410" w:type="dxa"/>
          </w:tcPr>
          <w:p w:rsidR="00564899" w:rsidRPr="00BA4F78" w:rsidRDefault="00564899" w:rsidP="00152A01">
            <w:pPr>
              <w:jc w:val="both"/>
              <w:rPr>
                <w:color w:val="000000" w:themeColor="text1"/>
                <w:sz w:val="24"/>
                <w:szCs w:val="24"/>
                <w:lang w:val="fr-FR"/>
              </w:rPr>
            </w:pPr>
          </w:p>
        </w:tc>
      </w:tr>
      <w:tr w:rsidR="00564899" w:rsidRPr="00BA4F78" w:rsidTr="005F308C">
        <w:tc>
          <w:tcPr>
            <w:tcW w:w="675" w:type="dxa"/>
          </w:tcPr>
          <w:p w:rsidR="00564899" w:rsidRPr="00BA4F78" w:rsidRDefault="00564899" w:rsidP="00C14498">
            <w:pPr>
              <w:pStyle w:val="a3"/>
              <w:jc w:val="center"/>
              <w:rPr>
                <w:b/>
                <w:color w:val="000000" w:themeColor="text1"/>
                <w:lang w:val="ro-RO" w:eastAsia="x-none"/>
              </w:rPr>
            </w:pPr>
          </w:p>
        </w:tc>
        <w:tc>
          <w:tcPr>
            <w:tcW w:w="2552" w:type="dxa"/>
          </w:tcPr>
          <w:p w:rsidR="00564899" w:rsidRPr="00BA4F78" w:rsidRDefault="00564899" w:rsidP="00C14498">
            <w:pPr>
              <w:pStyle w:val="a3"/>
              <w:jc w:val="both"/>
              <w:rPr>
                <w:color w:val="000000" w:themeColor="text1"/>
                <w:lang w:val="ro-RO" w:eastAsia="x-none"/>
              </w:rPr>
            </w:pPr>
          </w:p>
        </w:tc>
        <w:tc>
          <w:tcPr>
            <w:tcW w:w="3544" w:type="dxa"/>
          </w:tcPr>
          <w:p w:rsidR="00564899" w:rsidRDefault="00564899" w:rsidP="00C14498">
            <w:pPr>
              <w:tabs>
                <w:tab w:val="left" w:pos="2280"/>
              </w:tabs>
              <w:jc w:val="both"/>
              <w:rPr>
                <w:iCs/>
                <w:color w:val="000000" w:themeColor="text1"/>
                <w:sz w:val="24"/>
                <w:szCs w:val="24"/>
              </w:rPr>
            </w:pPr>
            <w:r>
              <w:rPr>
                <w:iCs/>
                <w:color w:val="000000" w:themeColor="text1"/>
                <w:sz w:val="24"/>
                <w:szCs w:val="24"/>
              </w:rPr>
              <w:t>Pct. 584 și 585</w:t>
            </w:r>
          </w:p>
        </w:tc>
        <w:tc>
          <w:tcPr>
            <w:tcW w:w="3544" w:type="dxa"/>
          </w:tcPr>
          <w:p w:rsidR="00564899" w:rsidRPr="004C281D" w:rsidRDefault="00564899" w:rsidP="00C14498">
            <w:pPr>
              <w:rPr>
                <w:color w:val="000000" w:themeColor="text1"/>
                <w:sz w:val="24"/>
                <w:szCs w:val="24"/>
              </w:rPr>
            </w:pPr>
            <w:r w:rsidRPr="004C281D">
              <w:rPr>
                <w:color w:val="000000" w:themeColor="text1"/>
                <w:sz w:val="24"/>
                <w:szCs w:val="24"/>
              </w:rPr>
              <w:t>De ex</w:t>
            </w:r>
            <w:r>
              <w:rPr>
                <w:color w:val="000000" w:themeColor="text1"/>
                <w:sz w:val="24"/>
                <w:szCs w:val="24"/>
              </w:rPr>
              <w:t>c</w:t>
            </w:r>
            <w:r w:rsidRPr="004C281D">
              <w:rPr>
                <w:color w:val="000000" w:themeColor="text1"/>
                <w:sz w:val="24"/>
                <w:szCs w:val="24"/>
              </w:rPr>
              <w:t xml:space="preserve">lus p 584 și 585 deoarece cerințele sunt stipulate în pct.551, 552 </w:t>
            </w:r>
          </w:p>
        </w:tc>
        <w:tc>
          <w:tcPr>
            <w:tcW w:w="1984" w:type="dxa"/>
          </w:tcPr>
          <w:p w:rsidR="00564899" w:rsidRPr="00BA4F78" w:rsidRDefault="00ED649B" w:rsidP="00ED649B">
            <w:pPr>
              <w:pStyle w:val="a3"/>
              <w:jc w:val="center"/>
              <w:rPr>
                <w:color w:val="000000" w:themeColor="text1"/>
                <w:lang w:val="ro-RO" w:eastAsia="x-none"/>
              </w:rPr>
            </w:pPr>
            <w:r>
              <w:rPr>
                <w:color w:val="000000" w:themeColor="text1"/>
                <w:lang w:val="ro-RO" w:eastAsia="x-none"/>
              </w:rPr>
              <w:t>Nu s</w:t>
            </w:r>
            <w:r w:rsidR="00564899">
              <w:rPr>
                <w:color w:val="000000" w:themeColor="text1"/>
                <w:lang w:val="ro-RO" w:eastAsia="x-none"/>
              </w:rPr>
              <w:t>e acceptă</w:t>
            </w:r>
          </w:p>
        </w:tc>
        <w:tc>
          <w:tcPr>
            <w:tcW w:w="2410" w:type="dxa"/>
          </w:tcPr>
          <w:p w:rsidR="00564899" w:rsidRPr="00BA4F78" w:rsidRDefault="00ED649B" w:rsidP="00C14498">
            <w:pPr>
              <w:jc w:val="both"/>
              <w:rPr>
                <w:color w:val="000000" w:themeColor="text1"/>
                <w:sz w:val="24"/>
                <w:szCs w:val="24"/>
                <w:lang w:val="fr-FR"/>
              </w:rPr>
            </w:pPr>
            <w:r>
              <w:rPr>
                <w:color w:val="000000" w:themeColor="text1"/>
                <w:sz w:val="24"/>
                <w:szCs w:val="24"/>
                <w:lang w:val="fr-FR"/>
              </w:rPr>
              <w:t xml:space="preserve">Prevederile sunt expuse suplimentar, deoarece se descriu procedurile necesare </w:t>
            </w:r>
            <w:proofErr w:type="gramStart"/>
            <w:r>
              <w:rPr>
                <w:color w:val="000000" w:themeColor="text1"/>
                <w:sz w:val="24"/>
                <w:szCs w:val="24"/>
                <w:lang w:val="fr-FR"/>
              </w:rPr>
              <w:t>de ]</w:t>
            </w:r>
            <w:proofErr w:type="gramEnd"/>
            <w:r>
              <w:rPr>
                <w:color w:val="000000" w:themeColor="text1"/>
                <w:sz w:val="24"/>
                <w:szCs w:val="24"/>
                <w:lang w:val="fr-FR"/>
              </w:rPr>
              <w:t xml:space="preserve">ndeplinit de c[tre diferite tipuri de consumatori </w:t>
            </w:r>
          </w:p>
        </w:tc>
      </w:tr>
      <w:tr w:rsidR="00ED649B" w:rsidRPr="00BA4F78" w:rsidTr="005F308C">
        <w:tc>
          <w:tcPr>
            <w:tcW w:w="675" w:type="dxa"/>
          </w:tcPr>
          <w:p w:rsidR="00ED649B" w:rsidRPr="00BA4F78" w:rsidRDefault="00ED649B" w:rsidP="00C14498">
            <w:pPr>
              <w:pStyle w:val="a3"/>
              <w:jc w:val="center"/>
              <w:rPr>
                <w:b/>
                <w:color w:val="000000" w:themeColor="text1"/>
                <w:lang w:val="ro-RO" w:eastAsia="x-none"/>
              </w:rPr>
            </w:pPr>
          </w:p>
        </w:tc>
        <w:tc>
          <w:tcPr>
            <w:tcW w:w="2552" w:type="dxa"/>
          </w:tcPr>
          <w:p w:rsidR="00ED649B" w:rsidRPr="00BA4F78" w:rsidRDefault="00ED649B" w:rsidP="00C14498">
            <w:pPr>
              <w:pStyle w:val="a3"/>
              <w:jc w:val="both"/>
              <w:rPr>
                <w:color w:val="000000" w:themeColor="text1"/>
                <w:lang w:val="ro-RO" w:eastAsia="x-none"/>
              </w:rPr>
            </w:pPr>
          </w:p>
        </w:tc>
        <w:tc>
          <w:tcPr>
            <w:tcW w:w="3544" w:type="dxa"/>
          </w:tcPr>
          <w:p w:rsidR="00ED649B" w:rsidRDefault="00ED649B" w:rsidP="00C14498">
            <w:pPr>
              <w:tabs>
                <w:tab w:val="left" w:pos="2280"/>
              </w:tabs>
              <w:jc w:val="both"/>
              <w:rPr>
                <w:iCs/>
                <w:color w:val="000000" w:themeColor="text1"/>
                <w:sz w:val="24"/>
                <w:szCs w:val="24"/>
              </w:rPr>
            </w:pPr>
            <w:r>
              <w:rPr>
                <w:iCs/>
                <w:color w:val="000000" w:themeColor="text1"/>
                <w:sz w:val="24"/>
                <w:szCs w:val="24"/>
              </w:rPr>
              <w:t>Pct. 586</w:t>
            </w:r>
          </w:p>
        </w:tc>
        <w:tc>
          <w:tcPr>
            <w:tcW w:w="3544" w:type="dxa"/>
          </w:tcPr>
          <w:p w:rsidR="00ED649B" w:rsidRPr="004C281D" w:rsidRDefault="00ED649B" w:rsidP="00215079">
            <w:pPr>
              <w:rPr>
                <w:bCs/>
                <w:i/>
                <w:iCs/>
                <w:color w:val="000000" w:themeColor="text1"/>
                <w:sz w:val="24"/>
                <w:szCs w:val="24"/>
              </w:rPr>
            </w:pPr>
            <w:r w:rsidRPr="004C281D">
              <w:rPr>
                <w:color w:val="000000" w:themeColor="text1"/>
                <w:sz w:val="24"/>
                <w:szCs w:val="24"/>
              </w:rPr>
              <w:t>De exlus p 586 deoarece cerințele sunt stipulate în pct.553, 554</w:t>
            </w:r>
          </w:p>
        </w:tc>
        <w:tc>
          <w:tcPr>
            <w:tcW w:w="1984" w:type="dxa"/>
          </w:tcPr>
          <w:p w:rsidR="00ED649B" w:rsidRPr="00BA4F78" w:rsidRDefault="00ED649B" w:rsidP="006D426C">
            <w:pPr>
              <w:pStyle w:val="a3"/>
              <w:jc w:val="center"/>
              <w:rPr>
                <w:color w:val="000000" w:themeColor="text1"/>
                <w:lang w:val="ro-RO" w:eastAsia="x-none"/>
              </w:rPr>
            </w:pPr>
            <w:r>
              <w:rPr>
                <w:color w:val="000000" w:themeColor="text1"/>
                <w:lang w:val="ro-RO" w:eastAsia="x-none"/>
              </w:rPr>
              <w:t>Nu se acceptă</w:t>
            </w:r>
          </w:p>
        </w:tc>
        <w:tc>
          <w:tcPr>
            <w:tcW w:w="2410" w:type="dxa"/>
          </w:tcPr>
          <w:p w:rsidR="00ED649B" w:rsidRPr="00BA4F78" w:rsidRDefault="00ED649B" w:rsidP="006D426C">
            <w:pPr>
              <w:jc w:val="both"/>
              <w:rPr>
                <w:color w:val="000000" w:themeColor="text1"/>
                <w:sz w:val="24"/>
                <w:szCs w:val="24"/>
                <w:lang w:val="fr-FR"/>
              </w:rPr>
            </w:pPr>
            <w:r>
              <w:rPr>
                <w:color w:val="000000" w:themeColor="text1"/>
                <w:sz w:val="24"/>
                <w:szCs w:val="24"/>
                <w:lang w:val="fr-FR"/>
              </w:rPr>
              <w:t xml:space="preserve">Prevederile sunt expuse suplimentar, deoarece se descriu procedurile necesare </w:t>
            </w:r>
            <w:proofErr w:type="gramStart"/>
            <w:r>
              <w:rPr>
                <w:color w:val="000000" w:themeColor="text1"/>
                <w:sz w:val="24"/>
                <w:szCs w:val="24"/>
                <w:lang w:val="fr-FR"/>
              </w:rPr>
              <w:t>de ]</w:t>
            </w:r>
            <w:proofErr w:type="gramEnd"/>
            <w:r>
              <w:rPr>
                <w:color w:val="000000" w:themeColor="text1"/>
                <w:sz w:val="24"/>
                <w:szCs w:val="24"/>
                <w:lang w:val="fr-FR"/>
              </w:rPr>
              <w:t xml:space="preserve">ndeplinit de c[tre diferite tipuri de consumatori </w:t>
            </w:r>
          </w:p>
        </w:tc>
      </w:tr>
      <w:tr w:rsidR="00ED649B" w:rsidRPr="00BA4F78" w:rsidTr="005F308C">
        <w:tc>
          <w:tcPr>
            <w:tcW w:w="675" w:type="dxa"/>
          </w:tcPr>
          <w:p w:rsidR="00ED649B" w:rsidRPr="00BA4F78" w:rsidRDefault="00ED649B" w:rsidP="00C14498">
            <w:pPr>
              <w:pStyle w:val="a3"/>
              <w:jc w:val="center"/>
              <w:rPr>
                <w:b/>
                <w:color w:val="000000" w:themeColor="text1"/>
                <w:lang w:val="ro-RO" w:eastAsia="x-none"/>
              </w:rPr>
            </w:pPr>
          </w:p>
        </w:tc>
        <w:tc>
          <w:tcPr>
            <w:tcW w:w="2552" w:type="dxa"/>
          </w:tcPr>
          <w:p w:rsidR="00ED649B" w:rsidRPr="00BA4F78" w:rsidRDefault="00ED649B" w:rsidP="00C14498">
            <w:pPr>
              <w:pStyle w:val="a3"/>
              <w:jc w:val="both"/>
              <w:rPr>
                <w:color w:val="000000" w:themeColor="text1"/>
                <w:lang w:val="ro-RO" w:eastAsia="x-none"/>
              </w:rPr>
            </w:pPr>
          </w:p>
        </w:tc>
        <w:tc>
          <w:tcPr>
            <w:tcW w:w="3544" w:type="dxa"/>
          </w:tcPr>
          <w:p w:rsidR="00ED649B" w:rsidRDefault="00ED649B" w:rsidP="00C14498">
            <w:pPr>
              <w:tabs>
                <w:tab w:val="left" w:pos="2280"/>
              </w:tabs>
              <w:jc w:val="both"/>
              <w:rPr>
                <w:iCs/>
                <w:color w:val="000000" w:themeColor="text1"/>
                <w:sz w:val="24"/>
                <w:szCs w:val="24"/>
              </w:rPr>
            </w:pPr>
            <w:r>
              <w:rPr>
                <w:iCs/>
                <w:color w:val="000000" w:themeColor="text1"/>
                <w:sz w:val="24"/>
                <w:szCs w:val="24"/>
              </w:rPr>
              <w:t>Pct. 587</w:t>
            </w:r>
          </w:p>
        </w:tc>
        <w:tc>
          <w:tcPr>
            <w:tcW w:w="3544" w:type="dxa"/>
          </w:tcPr>
          <w:p w:rsidR="00ED649B" w:rsidRPr="004C281D" w:rsidRDefault="00ED649B" w:rsidP="00E863E2">
            <w:pPr>
              <w:rPr>
                <w:bCs/>
                <w:i/>
                <w:iCs/>
                <w:color w:val="000000" w:themeColor="text1"/>
                <w:sz w:val="24"/>
                <w:szCs w:val="24"/>
              </w:rPr>
            </w:pPr>
            <w:r>
              <w:rPr>
                <w:bCs/>
                <w:i/>
                <w:iCs/>
                <w:color w:val="000000" w:themeColor="text1"/>
                <w:sz w:val="24"/>
                <w:szCs w:val="24"/>
              </w:rPr>
              <w:t xml:space="preserve">De expus în următoarea redacție: </w:t>
            </w:r>
            <w:r w:rsidRPr="004C281D">
              <w:rPr>
                <w:color w:val="000000" w:themeColor="text1"/>
                <w:sz w:val="24"/>
                <w:szCs w:val="24"/>
              </w:rPr>
              <w:t xml:space="preserve">Verificările repetate ale coşurilor de fum şi canalelor de ventilaţie în casele de locuit </w:t>
            </w:r>
            <w:r w:rsidRPr="004C281D">
              <w:rPr>
                <w:bCs/>
                <w:i/>
                <w:iCs/>
                <w:color w:val="000000" w:themeColor="text1"/>
                <w:sz w:val="24"/>
                <w:szCs w:val="24"/>
              </w:rPr>
              <w:t>se efectuează de întreprinderi autorizate care dispun de personal pregătit</w:t>
            </w:r>
            <w:r w:rsidRPr="004C281D">
              <w:rPr>
                <w:color w:val="000000" w:themeColor="text1"/>
                <w:sz w:val="24"/>
                <w:szCs w:val="24"/>
              </w:rPr>
              <w:t xml:space="preserve">. Informaţia despre verificările </w:t>
            </w:r>
            <w:r w:rsidRPr="004C281D">
              <w:rPr>
                <w:color w:val="000000" w:themeColor="text1"/>
                <w:sz w:val="24"/>
                <w:szCs w:val="24"/>
              </w:rPr>
              <w:lastRenderedPageBreak/>
              <w:t xml:space="preserve">repetate sînt înscrise </w:t>
            </w:r>
            <w:r w:rsidRPr="004C281D">
              <w:rPr>
                <w:bCs/>
                <w:i/>
                <w:iCs/>
                <w:color w:val="000000" w:themeColor="text1"/>
                <w:sz w:val="24"/>
                <w:szCs w:val="24"/>
              </w:rPr>
              <w:t>într-un proces-verbal.</w:t>
            </w:r>
            <w:r w:rsidRPr="004C281D">
              <w:rPr>
                <w:color w:val="000000" w:themeColor="text1"/>
                <w:sz w:val="24"/>
                <w:szCs w:val="24"/>
              </w:rPr>
              <w:t xml:space="preserve"> </w:t>
            </w:r>
          </w:p>
        </w:tc>
        <w:tc>
          <w:tcPr>
            <w:tcW w:w="1984" w:type="dxa"/>
          </w:tcPr>
          <w:p w:rsidR="00ED649B" w:rsidRPr="00BA4F78" w:rsidRDefault="00ED649B" w:rsidP="00C14498">
            <w:pPr>
              <w:pStyle w:val="a3"/>
              <w:jc w:val="center"/>
              <w:rPr>
                <w:color w:val="000000" w:themeColor="text1"/>
                <w:lang w:val="ro-RO" w:eastAsia="x-none"/>
              </w:rPr>
            </w:pPr>
          </w:p>
        </w:tc>
        <w:tc>
          <w:tcPr>
            <w:tcW w:w="2410" w:type="dxa"/>
          </w:tcPr>
          <w:p w:rsidR="00ED649B" w:rsidRPr="00BA4F78" w:rsidRDefault="00ED649B" w:rsidP="00C14498">
            <w:pPr>
              <w:jc w:val="both"/>
              <w:rPr>
                <w:color w:val="000000" w:themeColor="text1"/>
                <w:sz w:val="24"/>
                <w:szCs w:val="24"/>
                <w:lang w:val="fr-FR"/>
              </w:rPr>
            </w:pPr>
            <w:r>
              <w:rPr>
                <w:color w:val="000000" w:themeColor="text1"/>
                <w:sz w:val="24"/>
                <w:szCs w:val="24"/>
                <w:lang w:val="fr-FR"/>
              </w:rPr>
              <w:t>A fost exclus</w:t>
            </w:r>
          </w:p>
        </w:tc>
      </w:tr>
      <w:tr w:rsidR="00ED649B" w:rsidRPr="00BA4F78" w:rsidTr="005F308C">
        <w:tc>
          <w:tcPr>
            <w:tcW w:w="675" w:type="dxa"/>
          </w:tcPr>
          <w:p w:rsidR="00ED649B" w:rsidRPr="00BA4F78" w:rsidRDefault="00ED649B" w:rsidP="00C14498">
            <w:pPr>
              <w:pStyle w:val="a3"/>
              <w:jc w:val="center"/>
              <w:rPr>
                <w:b/>
                <w:color w:val="000000" w:themeColor="text1"/>
                <w:lang w:val="ro-RO" w:eastAsia="x-none"/>
              </w:rPr>
            </w:pPr>
          </w:p>
        </w:tc>
        <w:tc>
          <w:tcPr>
            <w:tcW w:w="2552" w:type="dxa"/>
          </w:tcPr>
          <w:p w:rsidR="00ED649B" w:rsidRPr="00BA4F78" w:rsidRDefault="00ED649B" w:rsidP="00C14498">
            <w:pPr>
              <w:pStyle w:val="a3"/>
              <w:jc w:val="both"/>
              <w:rPr>
                <w:color w:val="000000" w:themeColor="text1"/>
                <w:lang w:val="ro-RO" w:eastAsia="x-none"/>
              </w:rPr>
            </w:pPr>
          </w:p>
        </w:tc>
        <w:tc>
          <w:tcPr>
            <w:tcW w:w="3544" w:type="dxa"/>
          </w:tcPr>
          <w:p w:rsidR="00ED649B" w:rsidRDefault="00ED649B" w:rsidP="00C14498">
            <w:pPr>
              <w:tabs>
                <w:tab w:val="left" w:pos="2280"/>
              </w:tabs>
              <w:jc w:val="both"/>
              <w:rPr>
                <w:iCs/>
                <w:color w:val="000000" w:themeColor="text1"/>
                <w:sz w:val="24"/>
                <w:szCs w:val="24"/>
              </w:rPr>
            </w:pPr>
            <w:r>
              <w:rPr>
                <w:iCs/>
                <w:color w:val="000000" w:themeColor="text1"/>
                <w:sz w:val="24"/>
                <w:szCs w:val="24"/>
              </w:rPr>
              <w:t>Pct. 591</w:t>
            </w:r>
          </w:p>
        </w:tc>
        <w:tc>
          <w:tcPr>
            <w:tcW w:w="3544" w:type="dxa"/>
          </w:tcPr>
          <w:p w:rsidR="00ED649B" w:rsidRDefault="00ED649B" w:rsidP="00C14498">
            <w:pPr>
              <w:jc w:val="both"/>
              <w:rPr>
                <w:color w:val="000000" w:themeColor="text1"/>
                <w:sz w:val="24"/>
                <w:szCs w:val="24"/>
              </w:rPr>
            </w:pPr>
            <w:r>
              <w:rPr>
                <w:color w:val="000000" w:themeColor="text1"/>
                <w:sz w:val="24"/>
                <w:szCs w:val="24"/>
              </w:rPr>
              <w:t>De expus în următoarea redacție:</w:t>
            </w:r>
          </w:p>
          <w:p w:rsidR="00ED649B" w:rsidRPr="004C281D" w:rsidRDefault="00ED649B" w:rsidP="00C14498">
            <w:pPr>
              <w:jc w:val="both"/>
              <w:rPr>
                <w:bCs/>
                <w:i/>
                <w:iCs/>
                <w:color w:val="000000" w:themeColor="text1"/>
                <w:sz w:val="24"/>
                <w:szCs w:val="24"/>
              </w:rPr>
            </w:pPr>
            <w:r w:rsidRPr="004C281D">
              <w:rPr>
                <w:color w:val="000000" w:themeColor="text1"/>
                <w:sz w:val="24"/>
                <w:szCs w:val="24"/>
              </w:rPr>
              <w:t xml:space="preserve">După efectuarea lucrărilor de curăţare a canalelor de ventilaţie, coşurilor de fum şi verificarea lor, se întocmeşte un proces-verbal </w:t>
            </w:r>
            <w:r w:rsidRPr="004C281D">
              <w:rPr>
                <w:bCs/>
                <w:i/>
                <w:iCs/>
                <w:color w:val="000000" w:themeColor="text1"/>
                <w:sz w:val="24"/>
                <w:szCs w:val="24"/>
              </w:rPr>
              <w:t>de către întreprinderea autorizată, unde se indică starea lor de funcţionare .</w:t>
            </w:r>
          </w:p>
        </w:tc>
        <w:tc>
          <w:tcPr>
            <w:tcW w:w="1984" w:type="dxa"/>
          </w:tcPr>
          <w:p w:rsidR="00ED649B" w:rsidRPr="00BA4F78" w:rsidRDefault="00ED649B" w:rsidP="00C14498">
            <w:pPr>
              <w:pStyle w:val="a3"/>
              <w:jc w:val="center"/>
              <w:rPr>
                <w:color w:val="000000" w:themeColor="text1"/>
                <w:lang w:val="ro-RO" w:eastAsia="x-none"/>
              </w:rPr>
            </w:pPr>
            <w:r>
              <w:rPr>
                <w:color w:val="000000" w:themeColor="text1"/>
                <w:lang w:val="ro-RO" w:eastAsia="x-none"/>
              </w:rPr>
              <w:t>Se acceptă</w:t>
            </w:r>
          </w:p>
        </w:tc>
        <w:tc>
          <w:tcPr>
            <w:tcW w:w="2410" w:type="dxa"/>
          </w:tcPr>
          <w:p w:rsidR="00ED649B" w:rsidRPr="00BA4F78" w:rsidRDefault="00ED649B" w:rsidP="00C14498">
            <w:pPr>
              <w:jc w:val="both"/>
              <w:rPr>
                <w:color w:val="000000" w:themeColor="text1"/>
                <w:sz w:val="24"/>
                <w:szCs w:val="24"/>
                <w:lang w:val="fr-FR"/>
              </w:rPr>
            </w:pPr>
          </w:p>
        </w:tc>
      </w:tr>
      <w:tr w:rsidR="00ED649B" w:rsidRPr="00BA4F78" w:rsidTr="005F308C">
        <w:tc>
          <w:tcPr>
            <w:tcW w:w="675" w:type="dxa"/>
          </w:tcPr>
          <w:p w:rsidR="00ED649B" w:rsidRPr="00BA4F78" w:rsidRDefault="00ED649B" w:rsidP="00C14498">
            <w:pPr>
              <w:pStyle w:val="a3"/>
              <w:jc w:val="center"/>
              <w:rPr>
                <w:b/>
                <w:color w:val="000000" w:themeColor="text1"/>
                <w:lang w:val="ro-RO" w:eastAsia="x-none"/>
              </w:rPr>
            </w:pPr>
          </w:p>
        </w:tc>
        <w:tc>
          <w:tcPr>
            <w:tcW w:w="2552" w:type="dxa"/>
          </w:tcPr>
          <w:p w:rsidR="00ED649B" w:rsidRPr="00BA4F78" w:rsidRDefault="00ED649B" w:rsidP="00C14498">
            <w:pPr>
              <w:pStyle w:val="a3"/>
              <w:jc w:val="both"/>
              <w:rPr>
                <w:color w:val="000000" w:themeColor="text1"/>
                <w:lang w:val="ro-RO" w:eastAsia="x-none"/>
              </w:rPr>
            </w:pPr>
          </w:p>
        </w:tc>
        <w:tc>
          <w:tcPr>
            <w:tcW w:w="3544" w:type="dxa"/>
          </w:tcPr>
          <w:p w:rsidR="00ED649B" w:rsidRDefault="00ED649B" w:rsidP="00C14498">
            <w:pPr>
              <w:tabs>
                <w:tab w:val="left" w:pos="2280"/>
              </w:tabs>
              <w:jc w:val="both"/>
              <w:rPr>
                <w:iCs/>
                <w:color w:val="000000" w:themeColor="text1"/>
                <w:sz w:val="24"/>
                <w:szCs w:val="24"/>
              </w:rPr>
            </w:pPr>
            <w:r>
              <w:rPr>
                <w:iCs/>
                <w:color w:val="000000" w:themeColor="text1"/>
                <w:sz w:val="24"/>
                <w:szCs w:val="24"/>
              </w:rPr>
              <w:t>Pct. 596</w:t>
            </w:r>
          </w:p>
        </w:tc>
        <w:tc>
          <w:tcPr>
            <w:tcW w:w="3544" w:type="dxa"/>
          </w:tcPr>
          <w:p w:rsidR="00ED649B" w:rsidRPr="004C281D" w:rsidRDefault="00ED649B" w:rsidP="00C14498">
            <w:pPr>
              <w:jc w:val="both"/>
              <w:rPr>
                <w:bCs/>
                <w:i/>
                <w:iCs/>
                <w:color w:val="000000" w:themeColor="text1"/>
                <w:sz w:val="24"/>
                <w:szCs w:val="24"/>
              </w:rPr>
            </w:pPr>
            <w:r w:rsidRPr="004C281D">
              <w:rPr>
                <w:bCs/>
                <w:i/>
                <w:iCs/>
                <w:color w:val="000000" w:themeColor="text1"/>
                <w:sz w:val="24"/>
                <w:szCs w:val="24"/>
              </w:rPr>
              <w:t>Instalaţiele de utilizare</w:t>
            </w:r>
            <w:r w:rsidRPr="004C281D">
              <w:rPr>
                <w:color w:val="000000" w:themeColor="text1"/>
                <w:sz w:val="24"/>
                <w:szCs w:val="24"/>
              </w:rPr>
              <w:t xml:space="preserve"> al întreprinderilor industriale, agricole şi de deservire socială a populaţiei cu caracter productiv include conductele de gaze, </w:t>
            </w:r>
            <w:r w:rsidRPr="004C281D">
              <w:rPr>
                <w:bCs/>
                <w:i/>
                <w:iCs/>
                <w:color w:val="000000" w:themeColor="text1"/>
                <w:sz w:val="24"/>
                <w:szCs w:val="24"/>
              </w:rPr>
              <w:t>posturile sau instalaţiile de reglare a gazelor (SRG, PRG, IRG)</w:t>
            </w:r>
            <w:r w:rsidRPr="004C281D">
              <w:rPr>
                <w:color w:val="000000" w:themeColor="text1"/>
                <w:sz w:val="24"/>
                <w:szCs w:val="24"/>
              </w:rPr>
              <w:t xml:space="preserve"> şi utilajul de gaze al agregatelor (cazanelor, cuptoarelor etc.), utilizatoare de gaze în calitate de combustibil.</w:t>
            </w:r>
          </w:p>
        </w:tc>
        <w:tc>
          <w:tcPr>
            <w:tcW w:w="1984" w:type="dxa"/>
          </w:tcPr>
          <w:p w:rsidR="00ED649B" w:rsidRPr="00BA4F78" w:rsidRDefault="001E0584" w:rsidP="00C14498">
            <w:pPr>
              <w:pStyle w:val="a3"/>
              <w:jc w:val="center"/>
              <w:rPr>
                <w:color w:val="000000" w:themeColor="text1"/>
                <w:lang w:val="ro-RO" w:eastAsia="x-none"/>
              </w:rPr>
            </w:pPr>
            <w:r>
              <w:rPr>
                <w:color w:val="000000" w:themeColor="text1"/>
                <w:lang w:val="ro-RO" w:eastAsia="x-none"/>
              </w:rPr>
              <w:t>Se acceptă</w:t>
            </w:r>
          </w:p>
        </w:tc>
        <w:tc>
          <w:tcPr>
            <w:tcW w:w="2410" w:type="dxa"/>
          </w:tcPr>
          <w:p w:rsidR="00ED649B" w:rsidRPr="00BA4F78" w:rsidRDefault="00ED649B" w:rsidP="00C14498">
            <w:pPr>
              <w:jc w:val="both"/>
              <w:rPr>
                <w:color w:val="000000" w:themeColor="text1"/>
                <w:sz w:val="24"/>
                <w:szCs w:val="24"/>
                <w:lang w:val="fr-FR"/>
              </w:rPr>
            </w:pPr>
          </w:p>
        </w:tc>
      </w:tr>
      <w:tr w:rsidR="00ED649B" w:rsidRPr="00BA4F78" w:rsidTr="005F308C">
        <w:tc>
          <w:tcPr>
            <w:tcW w:w="675" w:type="dxa"/>
          </w:tcPr>
          <w:p w:rsidR="00ED649B" w:rsidRPr="00BA4F78" w:rsidRDefault="00ED649B" w:rsidP="00C14498">
            <w:pPr>
              <w:pStyle w:val="a3"/>
              <w:jc w:val="center"/>
              <w:rPr>
                <w:b/>
                <w:color w:val="000000" w:themeColor="text1"/>
                <w:lang w:val="ro-RO" w:eastAsia="x-none"/>
              </w:rPr>
            </w:pPr>
          </w:p>
        </w:tc>
        <w:tc>
          <w:tcPr>
            <w:tcW w:w="2552" w:type="dxa"/>
          </w:tcPr>
          <w:p w:rsidR="00ED649B" w:rsidRPr="00BA4F78" w:rsidRDefault="00ED649B" w:rsidP="00C14498">
            <w:pPr>
              <w:pStyle w:val="a3"/>
              <w:jc w:val="both"/>
              <w:rPr>
                <w:color w:val="000000" w:themeColor="text1"/>
                <w:lang w:val="ro-RO" w:eastAsia="x-none"/>
              </w:rPr>
            </w:pPr>
          </w:p>
        </w:tc>
        <w:tc>
          <w:tcPr>
            <w:tcW w:w="3544" w:type="dxa"/>
          </w:tcPr>
          <w:p w:rsidR="00ED649B" w:rsidRDefault="00ED649B" w:rsidP="00C14498">
            <w:pPr>
              <w:tabs>
                <w:tab w:val="left" w:pos="2280"/>
              </w:tabs>
              <w:jc w:val="both"/>
              <w:rPr>
                <w:iCs/>
                <w:color w:val="000000" w:themeColor="text1"/>
                <w:sz w:val="24"/>
                <w:szCs w:val="24"/>
              </w:rPr>
            </w:pPr>
            <w:r>
              <w:rPr>
                <w:iCs/>
                <w:color w:val="000000" w:themeColor="text1"/>
                <w:sz w:val="24"/>
                <w:szCs w:val="24"/>
              </w:rPr>
              <w:t>Pct. 602</w:t>
            </w:r>
          </w:p>
        </w:tc>
        <w:tc>
          <w:tcPr>
            <w:tcW w:w="3544" w:type="dxa"/>
          </w:tcPr>
          <w:p w:rsidR="00ED649B" w:rsidRPr="004C281D" w:rsidRDefault="00ED649B" w:rsidP="00C14498">
            <w:pPr>
              <w:jc w:val="both"/>
              <w:rPr>
                <w:bCs/>
                <w:i/>
                <w:iCs/>
                <w:color w:val="000000" w:themeColor="text1"/>
                <w:sz w:val="24"/>
                <w:szCs w:val="24"/>
              </w:rPr>
            </w:pPr>
            <w:r w:rsidRPr="004C281D">
              <w:rPr>
                <w:color w:val="000000" w:themeColor="text1"/>
                <w:sz w:val="24"/>
                <w:szCs w:val="24"/>
              </w:rPr>
              <w:t>Serviciu de gaze propriu sau al întreprinderilor autorizate în baza contractului.</w:t>
            </w:r>
          </w:p>
        </w:tc>
        <w:tc>
          <w:tcPr>
            <w:tcW w:w="1984" w:type="dxa"/>
          </w:tcPr>
          <w:p w:rsidR="00ED649B" w:rsidRPr="00BA4F78" w:rsidRDefault="001E0584" w:rsidP="00C14498">
            <w:pPr>
              <w:pStyle w:val="a3"/>
              <w:jc w:val="center"/>
              <w:rPr>
                <w:color w:val="000000" w:themeColor="text1"/>
                <w:lang w:val="ro-RO" w:eastAsia="x-none"/>
              </w:rPr>
            </w:pPr>
            <w:r>
              <w:rPr>
                <w:color w:val="000000" w:themeColor="text1"/>
                <w:lang w:val="ro-RO" w:eastAsia="x-none"/>
              </w:rPr>
              <w:t>Se acceptă</w:t>
            </w:r>
          </w:p>
        </w:tc>
        <w:tc>
          <w:tcPr>
            <w:tcW w:w="2410" w:type="dxa"/>
          </w:tcPr>
          <w:p w:rsidR="00ED649B" w:rsidRPr="00BA4F78" w:rsidRDefault="00ED649B" w:rsidP="00C14498">
            <w:pPr>
              <w:jc w:val="both"/>
              <w:rPr>
                <w:color w:val="000000" w:themeColor="text1"/>
                <w:sz w:val="24"/>
                <w:szCs w:val="24"/>
                <w:lang w:val="fr-FR"/>
              </w:rPr>
            </w:pPr>
          </w:p>
        </w:tc>
      </w:tr>
      <w:tr w:rsidR="00ED649B" w:rsidRPr="00BA4F78" w:rsidTr="005F308C">
        <w:tc>
          <w:tcPr>
            <w:tcW w:w="675" w:type="dxa"/>
          </w:tcPr>
          <w:p w:rsidR="00ED649B" w:rsidRPr="00BA4F78" w:rsidRDefault="00ED649B" w:rsidP="00057FB3">
            <w:pPr>
              <w:pStyle w:val="a3"/>
              <w:jc w:val="center"/>
              <w:rPr>
                <w:b/>
                <w:color w:val="000000" w:themeColor="text1"/>
                <w:lang w:val="ro-RO" w:eastAsia="x-none"/>
              </w:rPr>
            </w:pPr>
          </w:p>
        </w:tc>
        <w:tc>
          <w:tcPr>
            <w:tcW w:w="2552" w:type="dxa"/>
          </w:tcPr>
          <w:p w:rsidR="00ED649B" w:rsidRPr="00BA4F78" w:rsidRDefault="00ED649B" w:rsidP="00057FB3">
            <w:pPr>
              <w:pStyle w:val="a3"/>
              <w:jc w:val="both"/>
              <w:rPr>
                <w:color w:val="000000" w:themeColor="text1"/>
                <w:lang w:val="ro-RO" w:eastAsia="x-none"/>
              </w:rPr>
            </w:pPr>
          </w:p>
        </w:tc>
        <w:tc>
          <w:tcPr>
            <w:tcW w:w="3544" w:type="dxa"/>
          </w:tcPr>
          <w:p w:rsidR="00ED649B" w:rsidRDefault="00ED649B" w:rsidP="00057FB3">
            <w:pPr>
              <w:tabs>
                <w:tab w:val="left" w:pos="2280"/>
              </w:tabs>
              <w:jc w:val="both"/>
              <w:rPr>
                <w:iCs/>
                <w:color w:val="000000" w:themeColor="text1"/>
                <w:sz w:val="24"/>
                <w:szCs w:val="24"/>
              </w:rPr>
            </w:pPr>
            <w:r>
              <w:rPr>
                <w:iCs/>
                <w:color w:val="000000" w:themeColor="text1"/>
                <w:sz w:val="24"/>
                <w:szCs w:val="24"/>
              </w:rPr>
              <w:t>Pct. 606</w:t>
            </w:r>
          </w:p>
        </w:tc>
        <w:tc>
          <w:tcPr>
            <w:tcW w:w="3544" w:type="dxa"/>
          </w:tcPr>
          <w:p w:rsidR="00ED649B" w:rsidRPr="004C281D" w:rsidRDefault="00ED649B" w:rsidP="00057FB3">
            <w:pPr>
              <w:rPr>
                <w:b/>
                <w:color w:val="000000" w:themeColor="text1"/>
                <w:sz w:val="24"/>
                <w:szCs w:val="24"/>
                <w:u w:val="single"/>
              </w:rPr>
            </w:pPr>
            <w:r w:rsidRPr="004C281D">
              <w:rPr>
                <w:color w:val="000000" w:themeColor="text1"/>
                <w:sz w:val="24"/>
                <w:szCs w:val="24"/>
              </w:rPr>
              <w:t>De exlus p 606 deoarece cerin</w:t>
            </w:r>
            <w:r>
              <w:rPr>
                <w:color w:val="000000" w:themeColor="text1"/>
                <w:sz w:val="24"/>
                <w:szCs w:val="24"/>
              </w:rPr>
              <w:t>țele sunt stipulate în pct. 602.</w:t>
            </w:r>
          </w:p>
        </w:tc>
        <w:tc>
          <w:tcPr>
            <w:tcW w:w="1984" w:type="dxa"/>
          </w:tcPr>
          <w:p w:rsidR="00ED649B" w:rsidRPr="00BA4F78" w:rsidRDefault="001E0584" w:rsidP="00057FB3">
            <w:pPr>
              <w:pStyle w:val="a3"/>
              <w:jc w:val="center"/>
              <w:rPr>
                <w:color w:val="000000" w:themeColor="text1"/>
                <w:lang w:val="ro-RO" w:eastAsia="x-none"/>
              </w:rPr>
            </w:pPr>
            <w:r>
              <w:rPr>
                <w:color w:val="000000" w:themeColor="text1"/>
                <w:lang w:val="ro-RO" w:eastAsia="x-none"/>
              </w:rPr>
              <w:t>Se acceptă</w:t>
            </w:r>
          </w:p>
        </w:tc>
        <w:tc>
          <w:tcPr>
            <w:tcW w:w="2410" w:type="dxa"/>
          </w:tcPr>
          <w:p w:rsidR="00ED649B" w:rsidRPr="00BA4F78" w:rsidRDefault="00ED649B" w:rsidP="00057FB3">
            <w:pPr>
              <w:jc w:val="both"/>
              <w:rPr>
                <w:color w:val="000000" w:themeColor="text1"/>
                <w:sz w:val="24"/>
                <w:szCs w:val="24"/>
                <w:lang w:val="fr-FR"/>
              </w:rPr>
            </w:pPr>
          </w:p>
        </w:tc>
      </w:tr>
      <w:tr w:rsidR="00ED649B" w:rsidRPr="00BA4F78" w:rsidTr="005F308C">
        <w:tc>
          <w:tcPr>
            <w:tcW w:w="675" w:type="dxa"/>
          </w:tcPr>
          <w:p w:rsidR="00ED649B" w:rsidRPr="00BA4F78" w:rsidRDefault="00ED649B" w:rsidP="00057FB3">
            <w:pPr>
              <w:pStyle w:val="a3"/>
              <w:jc w:val="center"/>
              <w:rPr>
                <w:b/>
                <w:color w:val="000000" w:themeColor="text1"/>
                <w:lang w:val="ro-RO" w:eastAsia="x-none"/>
              </w:rPr>
            </w:pPr>
          </w:p>
        </w:tc>
        <w:tc>
          <w:tcPr>
            <w:tcW w:w="2552" w:type="dxa"/>
          </w:tcPr>
          <w:p w:rsidR="00ED649B" w:rsidRPr="00BA4F78" w:rsidRDefault="00ED649B" w:rsidP="00057FB3">
            <w:pPr>
              <w:pStyle w:val="a3"/>
              <w:jc w:val="both"/>
              <w:rPr>
                <w:color w:val="000000" w:themeColor="text1"/>
                <w:lang w:val="ro-RO" w:eastAsia="x-none"/>
              </w:rPr>
            </w:pPr>
          </w:p>
        </w:tc>
        <w:tc>
          <w:tcPr>
            <w:tcW w:w="3544" w:type="dxa"/>
          </w:tcPr>
          <w:p w:rsidR="00ED649B" w:rsidRDefault="00ED649B" w:rsidP="00057FB3">
            <w:pPr>
              <w:tabs>
                <w:tab w:val="left" w:pos="2280"/>
              </w:tabs>
              <w:jc w:val="both"/>
              <w:rPr>
                <w:iCs/>
                <w:color w:val="000000" w:themeColor="text1"/>
                <w:sz w:val="24"/>
                <w:szCs w:val="24"/>
              </w:rPr>
            </w:pPr>
            <w:r w:rsidRPr="004C281D">
              <w:rPr>
                <w:b/>
                <w:bCs/>
                <w:color w:val="000000" w:themeColor="text1"/>
                <w:sz w:val="24"/>
                <w:szCs w:val="24"/>
              </w:rPr>
              <w:t>Conducte de gaze interioare şi instalaţii utilizatoare de gaze ale întreprinderilor industriale, agricole şi de deservire socială a populaţiei cu specific productiv</w:t>
            </w:r>
          </w:p>
        </w:tc>
        <w:tc>
          <w:tcPr>
            <w:tcW w:w="3544" w:type="dxa"/>
          </w:tcPr>
          <w:p w:rsidR="00ED649B" w:rsidRPr="004C281D" w:rsidRDefault="00ED649B" w:rsidP="00330DDC">
            <w:pPr>
              <w:jc w:val="both"/>
              <w:rPr>
                <w:bCs/>
                <w:i/>
                <w:iCs/>
                <w:color w:val="000000" w:themeColor="text1"/>
                <w:sz w:val="24"/>
                <w:szCs w:val="24"/>
              </w:rPr>
            </w:pPr>
            <w:r w:rsidRPr="004C281D">
              <w:rPr>
                <w:color w:val="000000" w:themeColor="text1"/>
                <w:sz w:val="24"/>
                <w:szCs w:val="24"/>
              </w:rPr>
              <w:t xml:space="preserve">Propunem excluderea  și prelungirea textului </w:t>
            </w:r>
          </w:p>
        </w:tc>
        <w:tc>
          <w:tcPr>
            <w:tcW w:w="1984" w:type="dxa"/>
          </w:tcPr>
          <w:p w:rsidR="00ED649B" w:rsidRPr="00BA4F78" w:rsidRDefault="00204FC9" w:rsidP="00057FB3">
            <w:pPr>
              <w:pStyle w:val="a3"/>
              <w:jc w:val="center"/>
              <w:rPr>
                <w:color w:val="000000" w:themeColor="text1"/>
                <w:lang w:val="ro-RO" w:eastAsia="x-none"/>
              </w:rPr>
            </w:pPr>
            <w:r>
              <w:rPr>
                <w:color w:val="000000" w:themeColor="text1"/>
                <w:lang w:val="ro-RO" w:eastAsia="x-none"/>
              </w:rPr>
              <w:t>Se acceptă</w:t>
            </w:r>
          </w:p>
        </w:tc>
        <w:tc>
          <w:tcPr>
            <w:tcW w:w="2410" w:type="dxa"/>
          </w:tcPr>
          <w:p w:rsidR="00ED649B" w:rsidRPr="00BA4F78" w:rsidRDefault="00ED649B" w:rsidP="00057FB3">
            <w:pPr>
              <w:jc w:val="both"/>
              <w:rPr>
                <w:color w:val="000000" w:themeColor="text1"/>
                <w:sz w:val="24"/>
                <w:szCs w:val="24"/>
                <w:lang w:val="fr-FR"/>
              </w:rPr>
            </w:pPr>
          </w:p>
        </w:tc>
      </w:tr>
      <w:tr w:rsidR="00ED649B" w:rsidRPr="00BA4F78" w:rsidTr="005F308C">
        <w:tc>
          <w:tcPr>
            <w:tcW w:w="675" w:type="dxa"/>
          </w:tcPr>
          <w:p w:rsidR="00ED649B" w:rsidRPr="00BA4F78" w:rsidRDefault="00ED649B" w:rsidP="00057FB3">
            <w:pPr>
              <w:pStyle w:val="a3"/>
              <w:jc w:val="center"/>
              <w:rPr>
                <w:b/>
                <w:color w:val="000000" w:themeColor="text1"/>
                <w:lang w:val="ro-RO" w:eastAsia="x-none"/>
              </w:rPr>
            </w:pPr>
          </w:p>
        </w:tc>
        <w:tc>
          <w:tcPr>
            <w:tcW w:w="2552" w:type="dxa"/>
          </w:tcPr>
          <w:p w:rsidR="00ED649B" w:rsidRPr="00BA4F78" w:rsidRDefault="00ED649B" w:rsidP="00057FB3">
            <w:pPr>
              <w:pStyle w:val="a3"/>
              <w:jc w:val="both"/>
              <w:rPr>
                <w:color w:val="000000" w:themeColor="text1"/>
                <w:lang w:val="ro-RO" w:eastAsia="x-none"/>
              </w:rPr>
            </w:pPr>
          </w:p>
        </w:tc>
        <w:tc>
          <w:tcPr>
            <w:tcW w:w="3544" w:type="dxa"/>
          </w:tcPr>
          <w:p w:rsidR="00ED649B" w:rsidRDefault="00502079" w:rsidP="00057FB3">
            <w:pPr>
              <w:tabs>
                <w:tab w:val="left" w:pos="2280"/>
              </w:tabs>
              <w:jc w:val="both"/>
              <w:rPr>
                <w:iCs/>
                <w:color w:val="000000" w:themeColor="text1"/>
                <w:sz w:val="24"/>
                <w:szCs w:val="24"/>
              </w:rPr>
            </w:pPr>
            <w:r>
              <w:rPr>
                <w:iCs/>
                <w:color w:val="000000" w:themeColor="text1"/>
                <w:sz w:val="24"/>
                <w:szCs w:val="24"/>
              </w:rPr>
              <w:t>Pct. 6</w:t>
            </w:r>
            <w:r w:rsidR="00ED649B">
              <w:rPr>
                <w:iCs/>
                <w:color w:val="000000" w:themeColor="text1"/>
                <w:sz w:val="24"/>
                <w:szCs w:val="24"/>
              </w:rPr>
              <w:t>22</w:t>
            </w:r>
          </w:p>
        </w:tc>
        <w:tc>
          <w:tcPr>
            <w:tcW w:w="3544" w:type="dxa"/>
          </w:tcPr>
          <w:p w:rsidR="00ED649B" w:rsidRPr="004C281D" w:rsidRDefault="00ED649B" w:rsidP="00057FB3">
            <w:pPr>
              <w:jc w:val="both"/>
              <w:rPr>
                <w:bCs/>
                <w:i/>
                <w:iCs/>
                <w:color w:val="000000" w:themeColor="text1"/>
                <w:sz w:val="24"/>
                <w:szCs w:val="24"/>
              </w:rPr>
            </w:pPr>
            <w:r>
              <w:rPr>
                <w:bCs/>
                <w:i/>
                <w:iCs/>
                <w:color w:val="000000" w:themeColor="text1"/>
                <w:sz w:val="24"/>
                <w:szCs w:val="24"/>
              </w:rPr>
              <w:t xml:space="preserve">De expus în următoarea redacție: </w:t>
            </w:r>
            <w:r w:rsidRPr="004C281D">
              <w:rPr>
                <w:bCs/>
                <w:i/>
                <w:iCs/>
                <w:color w:val="000000" w:themeColor="text1"/>
                <w:sz w:val="24"/>
                <w:szCs w:val="24"/>
              </w:rPr>
              <w:t xml:space="preserve">conductele de gaze interioare şi utilajul de gaze al instalaţiilor </w:t>
            </w:r>
            <w:r w:rsidRPr="004C281D">
              <w:rPr>
                <w:bCs/>
                <w:i/>
                <w:iCs/>
                <w:color w:val="000000" w:themeColor="text1"/>
                <w:sz w:val="24"/>
                <w:szCs w:val="24"/>
              </w:rPr>
              <w:lastRenderedPageBreak/>
              <w:t>trebuie supuse deservirii tehnice nu mai rar de o dată în 3 luni, reparaţiei curente - nu mai rar de o dată în an.</w:t>
            </w:r>
          </w:p>
        </w:tc>
        <w:tc>
          <w:tcPr>
            <w:tcW w:w="1984" w:type="dxa"/>
          </w:tcPr>
          <w:p w:rsidR="00ED649B" w:rsidRPr="00BA4F78" w:rsidRDefault="001F5A94" w:rsidP="00057FB3">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ED649B" w:rsidRPr="00BA4F78" w:rsidRDefault="00ED649B" w:rsidP="00057FB3">
            <w:pPr>
              <w:jc w:val="both"/>
              <w:rPr>
                <w:color w:val="000000" w:themeColor="text1"/>
                <w:sz w:val="24"/>
                <w:szCs w:val="24"/>
                <w:lang w:val="fr-FR"/>
              </w:rPr>
            </w:pPr>
          </w:p>
        </w:tc>
      </w:tr>
      <w:tr w:rsidR="00ED649B" w:rsidRPr="00BA4F78" w:rsidTr="005F308C">
        <w:tc>
          <w:tcPr>
            <w:tcW w:w="675" w:type="dxa"/>
          </w:tcPr>
          <w:p w:rsidR="00ED649B" w:rsidRPr="00BA4F78" w:rsidRDefault="00ED649B" w:rsidP="00057FB3">
            <w:pPr>
              <w:pStyle w:val="a3"/>
              <w:jc w:val="center"/>
              <w:rPr>
                <w:b/>
                <w:color w:val="000000" w:themeColor="text1"/>
                <w:lang w:val="ro-RO" w:eastAsia="x-none"/>
              </w:rPr>
            </w:pPr>
          </w:p>
        </w:tc>
        <w:tc>
          <w:tcPr>
            <w:tcW w:w="2552" w:type="dxa"/>
          </w:tcPr>
          <w:p w:rsidR="00ED649B" w:rsidRPr="00BA4F78" w:rsidRDefault="00ED649B" w:rsidP="00057FB3">
            <w:pPr>
              <w:pStyle w:val="a3"/>
              <w:jc w:val="both"/>
              <w:rPr>
                <w:color w:val="000000" w:themeColor="text1"/>
                <w:lang w:val="ro-RO" w:eastAsia="x-none"/>
              </w:rPr>
            </w:pPr>
          </w:p>
        </w:tc>
        <w:tc>
          <w:tcPr>
            <w:tcW w:w="3544" w:type="dxa"/>
          </w:tcPr>
          <w:p w:rsidR="00ED649B" w:rsidRDefault="00ED649B" w:rsidP="00057FB3">
            <w:pPr>
              <w:tabs>
                <w:tab w:val="left" w:pos="2280"/>
              </w:tabs>
              <w:jc w:val="both"/>
              <w:rPr>
                <w:iCs/>
                <w:color w:val="000000" w:themeColor="text1"/>
                <w:sz w:val="24"/>
                <w:szCs w:val="24"/>
              </w:rPr>
            </w:pPr>
            <w:r>
              <w:rPr>
                <w:iCs/>
                <w:color w:val="000000" w:themeColor="text1"/>
                <w:sz w:val="24"/>
                <w:szCs w:val="24"/>
              </w:rPr>
              <w:t>Pct. 637</w:t>
            </w:r>
          </w:p>
        </w:tc>
        <w:tc>
          <w:tcPr>
            <w:tcW w:w="3544" w:type="dxa"/>
          </w:tcPr>
          <w:p w:rsidR="00ED649B" w:rsidRPr="004C281D" w:rsidRDefault="00ED649B" w:rsidP="00395168">
            <w:pPr>
              <w:rPr>
                <w:bCs/>
                <w:i/>
                <w:iCs/>
                <w:color w:val="000000" w:themeColor="text1"/>
                <w:sz w:val="24"/>
                <w:szCs w:val="24"/>
              </w:rPr>
            </w:pPr>
            <w:r w:rsidRPr="004C281D">
              <w:rPr>
                <w:color w:val="000000" w:themeColor="text1"/>
                <w:sz w:val="24"/>
                <w:szCs w:val="24"/>
              </w:rPr>
              <w:t xml:space="preserve">Pînă în prezent cerințele către gazoducte din oțel nu au fost </w:t>
            </w:r>
            <w:r>
              <w:rPr>
                <w:color w:val="000000" w:themeColor="text1"/>
                <w:sz w:val="24"/>
                <w:szCs w:val="24"/>
              </w:rPr>
              <w:t>descrise.</w:t>
            </w:r>
          </w:p>
        </w:tc>
        <w:tc>
          <w:tcPr>
            <w:tcW w:w="1984" w:type="dxa"/>
          </w:tcPr>
          <w:p w:rsidR="00ED649B" w:rsidRPr="00BA4F78" w:rsidRDefault="001F5A94" w:rsidP="00057FB3">
            <w:pPr>
              <w:pStyle w:val="a3"/>
              <w:jc w:val="center"/>
              <w:rPr>
                <w:color w:val="000000" w:themeColor="text1"/>
                <w:lang w:val="ro-RO" w:eastAsia="x-none"/>
              </w:rPr>
            </w:pPr>
            <w:r>
              <w:rPr>
                <w:color w:val="000000" w:themeColor="text1"/>
                <w:lang w:val="ro-RO" w:eastAsia="x-none"/>
              </w:rPr>
              <w:t>Se acceptă</w:t>
            </w:r>
          </w:p>
        </w:tc>
        <w:tc>
          <w:tcPr>
            <w:tcW w:w="2410" w:type="dxa"/>
          </w:tcPr>
          <w:p w:rsidR="00ED649B" w:rsidRPr="00BA4F78" w:rsidRDefault="00ED649B" w:rsidP="00057FB3">
            <w:pPr>
              <w:jc w:val="both"/>
              <w:rPr>
                <w:color w:val="000000" w:themeColor="text1"/>
                <w:sz w:val="24"/>
                <w:szCs w:val="24"/>
                <w:lang w:val="fr-FR"/>
              </w:rPr>
            </w:pPr>
          </w:p>
        </w:tc>
      </w:tr>
      <w:tr w:rsidR="00ED649B" w:rsidRPr="00BA4F78" w:rsidTr="005F308C">
        <w:tc>
          <w:tcPr>
            <w:tcW w:w="675" w:type="dxa"/>
          </w:tcPr>
          <w:p w:rsidR="00ED649B" w:rsidRPr="00BA4F78" w:rsidRDefault="00ED649B" w:rsidP="00057FB3">
            <w:pPr>
              <w:pStyle w:val="a3"/>
              <w:jc w:val="center"/>
              <w:rPr>
                <w:b/>
                <w:color w:val="000000" w:themeColor="text1"/>
                <w:lang w:val="ro-RO" w:eastAsia="x-none"/>
              </w:rPr>
            </w:pPr>
          </w:p>
        </w:tc>
        <w:tc>
          <w:tcPr>
            <w:tcW w:w="2552" w:type="dxa"/>
          </w:tcPr>
          <w:p w:rsidR="00ED649B" w:rsidRPr="00BA4F78" w:rsidRDefault="00ED649B" w:rsidP="00057FB3">
            <w:pPr>
              <w:pStyle w:val="a3"/>
              <w:jc w:val="both"/>
              <w:rPr>
                <w:color w:val="000000" w:themeColor="text1"/>
                <w:lang w:val="ro-RO" w:eastAsia="x-none"/>
              </w:rPr>
            </w:pPr>
          </w:p>
        </w:tc>
        <w:tc>
          <w:tcPr>
            <w:tcW w:w="3544" w:type="dxa"/>
          </w:tcPr>
          <w:p w:rsidR="00ED649B" w:rsidRDefault="00ED649B" w:rsidP="00057FB3">
            <w:pPr>
              <w:tabs>
                <w:tab w:val="left" w:pos="2280"/>
              </w:tabs>
              <w:jc w:val="both"/>
              <w:rPr>
                <w:iCs/>
                <w:color w:val="000000" w:themeColor="text1"/>
                <w:sz w:val="24"/>
                <w:szCs w:val="24"/>
              </w:rPr>
            </w:pPr>
            <w:r>
              <w:rPr>
                <w:iCs/>
                <w:color w:val="000000" w:themeColor="text1"/>
                <w:sz w:val="24"/>
                <w:szCs w:val="24"/>
              </w:rPr>
              <w:t>Pct. 638</w:t>
            </w:r>
          </w:p>
        </w:tc>
        <w:tc>
          <w:tcPr>
            <w:tcW w:w="3544" w:type="dxa"/>
          </w:tcPr>
          <w:p w:rsidR="00ED649B" w:rsidRPr="004C281D" w:rsidRDefault="00ED649B" w:rsidP="00A65A55">
            <w:pPr>
              <w:rPr>
                <w:color w:val="000000" w:themeColor="text1"/>
                <w:sz w:val="24"/>
                <w:szCs w:val="24"/>
              </w:rPr>
            </w:pPr>
            <w:r w:rsidRPr="004C281D">
              <w:rPr>
                <w:bCs/>
                <w:i/>
                <w:iCs/>
                <w:color w:val="000000" w:themeColor="text1"/>
                <w:sz w:val="24"/>
                <w:szCs w:val="24"/>
              </w:rPr>
              <w:t xml:space="preserve">Inspectarea traseului conductelor de gaze din polietilenă nou puse în funcţiune de toate presiunile pe parcursul a primelor trei zile trebuie efectuată zilnic conform cerinţelor documentelor normative în vigoare” </w:t>
            </w:r>
            <w:r w:rsidRPr="004C281D">
              <w:rPr>
                <w:color w:val="000000" w:themeColor="text1"/>
                <w:sz w:val="24"/>
                <w:szCs w:val="24"/>
              </w:rPr>
              <w:t>– conform Tabelului</w:t>
            </w:r>
          </w:p>
          <w:p w:rsidR="00ED649B" w:rsidRPr="004C281D" w:rsidRDefault="00ED649B" w:rsidP="00A65A55">
            <w:pPr>
              <w:jc w:val="both"/>
              <w:rPr>
                <w:bCs/>
                <w:i/>
                <w:iCs/>
                <w:color w:val="000000" w:themeColor="text1"/>
                <w:sz w:val="24"/>
                <w:szCs w:val="24"/>
              </w:rPr>
            </w:pPr>
            <w:r w:rsidRPr="004C281D">
              <w:rPr>
                <w:color w:val="000000" w:themeColor="text1"/>
                <w:sz w:val="24"/>
                <w:szCs w:val="24"/>
              </w:rPr>
              <w:t xml:space="preserve"> nr. 4. </w:t>
            </w:r>
            <w:r w:rsidRPr="004C281D">
              <w:rPr>
                <w:i/>
                <w:iCs/>
                <w:color w:val="000000" w:themeColor="text1"/>
                <w:sz w:val="24"/>
                <w:szCs w:val="24"/>
              </w:rPr>
              <w:t>Periodicitatea inspectării traseelor conductelor de gaze subterane</w:t>
            </w:r>
          </w:p>
        </w:tc>
        <w:tc>
          <w:tcPr>
            <w:tcW w:w="1984" w:type="dxa"/>
          </w:tcPr>
          <w:p w:rsidR="00ED649B" w:rsidRPr="00BA4F78" w:rsidRDefault="001F5A94" w:rsidP="00057FB3">
            <w:pPr>
              <w:pStyle w:val="a3"/>
              <w:jc w:val="center"/>
              <w:rPr>
                <w:color w:val="000000" w:themeColor="text1"/>
                <w:lang w:val="ro-RO" w:eastAsia="x-none"/>
              </w:rPr>
            </w:pPr>
            <w:r>
              <w:rPr>
                <w:color w:val="000000" w:themeColor="text1"/>
                <w:lang w:val="ro-RO" w:eastAsia="x-none"/>
              </w:rPr>
              <w:t>Se acceptă</w:t>
            </w:r>
          </w:p>
        </w:tc>
        <w:tc>
          <w:tcPr>
            <w:tcW w:w="2410" w:type="dxa"/>
          </w:tcPr>
          <w:p w:rsidR="00ED649B" w:rsidRPr="00BA4F78" w:rsidRDefault="00ED649B" w:rsidP="00057FB3">
            <w:pPr>
              <w:jc w:val="both"/>
              <w:rPr>
                <w:color w:val="000000" w:themeColor="text1"/>
                <w:sz w:val="24"/>
                <w:szCs w:val="24"/>
                <w:lang w:val="fr-FR"/>
              </w:rPr>
            </w:pPr>
          </w:p>
        </w:tc>
      </w:tr>
      <w:tr w:rsidR="00ED649B" w:rsidRPr="00BA4F78" w:rsidTr="005F308C">
        <w:tc>
          <w:tcPr>
            <w:tcW w:w="675" w:type="dxa"/>
          </w:tcPr>
          <w:p w:rsidR="00ED649B" w:rsidRPr="00BA4F78" w:rsidRDefault="00ED649B" w:rsidP="00057FB3">
            <w:pPr>
              <w:pStyle w:val="a3"/>
              <w:jc w:val="center"/>
              <w:rPr>
                <w:b/>
                <w:color w:val="000000" w:themeColor="text1"/>
                <w:lang w:val="ro-RO" w:eastAsia="x-none"/>
              </w:rPr>
            </w:pPr>
          </w:p>
        </w:tc>
        <w:tc>
          <w:tcPr>
            <w:tcW w:w="2552" w:type="dxa"/>
          </w:tcPr>
          <w:p w:rsidR="00ED649B" w:rsidRPr="00BA4F78" w:rsidRDefault="00ED649B" w:rsidP="00057FB3">
            <w:pPr>
              <w:pStyle w:val="a3"/>
              <w:jc w:val="both"/>
              <w:rPr>
                <w:color w:val="000000" w:themeColor="text1"/>
                <w:lang w:val="ro-RO" w:eastAsia="x-none"/>
              </w:rPr>
            </w:pPr>
          </w:p>
        </w:tc>
        <w:tc>
          <w:tcPr>
            <w:tcW w:w="3544" w:type="dxa"/>
          </w:tcPr>
          <w:p w:rsidR="00ED649B" w:rsidRDefault="00ED649B" w:rsidP="00057FB3">
            <w:pPr>
              <w:tabs>
                <w:tab w:val="left" w:pos="2280"/>
              </w:tabs>
              <w:jc w:val="both"/>
              <w:rPr>
                <w:iCs/>
                <w:color w:val="000000" w:themeColor="text1"/>
                <w:sz w:val="24"/>
                <w:szCs w:val="24"/>
              </w:rPr>
            </w:pPr>
            <w:r>
              <w:rPr>
                <w:iCs/>
                <w:color w:val="000000" w:themeColor="text1"/>
                <w:sz w:val="24"/>
                <w:szCs w:val="24"/>
              </w:rPr>
              <w:t>Pct. 641</w:t>
            </w:r>
          </w:p>
        </w:tc>
        <w:tc>
          <w:tcPr>
            <w:tcW w:w="3544" w:type="dxa"/>
          </w:tcPr>
          <w:p w:rsidR="00ED649B" w:rsidRPr="004C281D" w:rsidRDefault="00ED649B" w:rsidP="00A772E6">
            <w:pPr>
              <w:rPr>
                <w:bCs/>
                <w:i/>
                <w:iCs/>
                <w:color w:val="000000" w:themeColor="text1"/>
                <w:sz w:val="24"/>
                <w:szCs w:val="24"/>
              </w:rPr>
            </w:pPr>
            <w:r w:rsidRPr="004C281D">
              <w:rPr>
                <w:color w:val="000000" w:themeColor="text1"/>
                <w:sz w:val="24"/>
                <w:szCs w:val="24"/>
              </w:rPr>
              <w:t>Nota: în comportamentul ”Deservirea tehnică și reparația a gazoductelor subterane” nu este prevăzută verificzrea gazoductelor din oțel prin metoda sondei prin forat</w:t>
            </w:r>
            <w:r>
              <w:rPr>
                <w:color w:val="000000" w:themeColor="text1"/>
                <w:sz w:val="24"/>
                <w:szCs w:val="24"/>
              </w:rPr>
              <w:t>.</w:t>
            </w:r>
          </w:p>
        </w:tc>
        <w:tc>
          <w:tcPr>
            <w:tcW w:w="1984" w:type="dxa"/>
          </w:tcPr>
          <w:p w:rsidR="00ED649B" w:rsidRPr="00BA4F78" w:rsidRDefault="00ED649B" w:rsidP="00057FB3">
            <w:pPr>
              <w:pStyle w:val="a3"/>
              <w:jc w:val="center"/>
              <w:rPr>
                <w:color w:val="000000" w:themeColor="text1"/>
                <w:lang w:val="ro-RO" w:eastAsia="x-none"/>
              </w:rPr>
            </w:pPr>
          </w:p>
        </w:tc>
        <w:tc>
          <w:tcPr>
            <w:tcW w:w="2410" w:type="dxa"/>
          </w:tcPr>
          <w:p w:rsidR="00ED649B" w:rsidRPr="00BA4F78" w:rsidRDefault="001F5A94" w:rsidP="00057FB3">
            <w:pPr>
              <w:jc w:val="both"/>
              <w:rPr>
                <w:color w:val="000000" w:themeColor="text1"/>
                <w:sz w:val="24"/>
                <w:szCs w:val="24"/>
                <w:lang w:val="fr-FR"/>
              </w:rPr>
            </w:pPr>
            <w:r>
              <w:rPr>
                <w:color w:val="000000" w:themeColor="text1"/>
                <w:sz w:val="24"/>
                <w:szCs w:val="24"/>
                <w:lang w:val="fr-FR"/>
              </w:rPr>
              <w:t>Dacă nu este prevăzută o astfel de procedură, atunci ea se efectuează conform procedurilor aprobate în cadrul întreprinderii specializate.</w:t>
            </w:r>
          </w:p>
        </w:tc>
      </w:tr>
      <w:tr w:rsidR="00ED649B" w:rsidRPr="00BA4F78" w:rsidTr="005F308C">
        <w:tc>
          <w:tcPr>
            <w:tcW w:w="675" w:type="dxa"/>
          </w:tcPr>
          <w:p w:rsidR="00ED649B" w:rsidRPr="00BA4F78" w:rsidRDefault="00ED649B" w:rsidP="00057FB3">
            <w:pPr>
              <w:pStyle w:val="a3"/>
              <w:jc w:val="center"/>
              <w:rPr>
                <w:b/>
                <w:color w:val="000000" w:themeColor="text1"/>
                <w:lang w:val="ro-RO" w:eastAsia="x-none"/>
              </w:rPr>
            </w:pPr>
          </w:p>
        </w:tc>
        <w:tc>
          <w:tcPr>
            <w:tcW w:w="2552" w:type="dxa"/>
          </w:tcPr>
          <w:p w:rsidR="00ED649B" w:rsidRPr="00BA4F78" w:rsidRDefault="00ED649B" w:rsidP="00057FB3">
            <w:pPr>
              <w:pStyle w:val="a3"/>
              <w:jc w:val="both"/>
              <w:rPr>
                <w:color w:val="000000" w:themeColor="text1"/>
                <w:lang w:val="ro-RO" w:eastAsia="x-none"/>
              </w:rPr>
            </w:pPr>
          </w:p>
        </w:tc>
        <w:tc>
          <w:tcPr>
            <w:tcW w:w="3544" w:type="dxa"/>
          </w:tcPr>
          <w:p w:rsidR="00ED649B" w:rsidRDefault="00ED649B" w:rsidP="00057FB3">
            <w:pPr>
              <w:tabs>
                <w:tab w:val="left" w:pos="2280"/>
              </w:tabs>
              <w:jc w:val="both"/>
              <w:rPr>
                <w:iCs/>
                <w:color w:val="000000" w:themeColor="text1"/>
                <w:sz w:val="24"/>
                <w:szCs w:val="24"/>
              </w:rPr>
            </w:pPr>
            <w:r w:rsidRPr="004C281D">
              <w:rPr>
                <w:color w:val="000000" w:themeColor="text1"/>
                <w:sz w:val="24"/>
                <w:szCs w:val="24"/>
              </w:rPr>
              <w:t>P</w:t>
            </w:r>
            <w:r>
              <w:rPr>
                <w:color w:val="000000" w:themeColor="text1"/>
                <w:sz w:val="24"/>
                <w:szCs w:val="24"/>
              </w:rPr>
              <w:t>ct</w:t>
            </w:r>
            <w:r w:rsidRPr="004C281D">
              <w:rPr>
                <w:color w:val="000000" w:themeColor="text1"/>
                <w:sz w:val="24"/>
                <w:szCs w:val="24"/>
              </w:rPr>
              <w:t>.659 - 676</w:t>
            </w:r>
          </w:p>
        </w:tc>
        <w:tc>
          <w:tcPr>
            <w:tcW w:w="3544" w:type="dxa"/>
          </w:tcPr>
          <w:p w:rsidR="00ED649B" w:rsidRPr="004C281D" w:rsidRDefault="00ED649B" w:rsidP="00057FB3">
            <w:pPr>
              <w:jc w:val="both"/>
              <w:rPr>
                <w:bCs/>
                <w:i/>
                <w:iCs/>
                <w:color w:val="000000" w:themeColor="text1"/>
                <w:sz w:val="24"/>
                <w:szCs w:val="24"/>
              </w:rPr>
            </w:pPr>
            <w:r w:rsidRPr="004C281D">
              <w:rPr>
                <w:color w:val="000000" w:themeColor="text1"/>
                <w:sz w:val="24"/>
                <w:szCs w:val="24"/>
              </w:rPr>
              <w:t>se repetă pct.419-437</w:t>
            </w:r>
          </w:p>
        </w:tc>
        <w:tc>
          <w:tcPr>
            <w:tcW w:w="1984" w:type="dxa"/>
          </w:tcPr>
          <w:p w:rsidR="00ED649B" w:rsidRPr="00BA4F78" w:rsidRDefault="00ED649B" w:rsidP="00057FB3">
            <w:pPr>
              <w:pStyle w:val="a3"/>
              <w:jc w:val="center"/>
              <w:rPr>
                <w:color w:val="000000" w:themeColor="text1"/>
                <w:lang w:val="ro-RO" w:eastAsia="x-none"/>
              </w:rPr>
            </w:pPr>
          </w:p>
        </w:tc>
        <w:tc>
          <w:tcPr>
            <w:tcW w:w="2410" w:type="dxa"/>
          </w:tcPr>
          <w:p w:rsidR="00ED649B" w:rsidRPr="00BA4F78" w:rsidRDefault="00CE2ABE" w:rsidP="00CE2ABE">
            <w:pPr>
              <w:jc w:val="both"/>
              <w:rPr>
                <w:color w:val="000000" w:themeColor="text1"/>
                <w:sz w:val="24"/>
                <w:szCs w:val="24"/>
                <w:lang w:val="fr-FR"/>
              </w:rPr>
            </w:pPr>
            <w:r>
              <w:rPr>
                <w:color w:val="000000" w:themeColor="text1"/>
                <w:sz w:val="24"/>
                <w:szCs w:val="24"/>
                <w:lang w:val="fr-FR"/>
              </w:rPr>
              <w:t>Sunt prevederi pentru diferite tipuri de consumatori, fiind descrise pentru fiecare din ei în parte</w:t>
            </w:r>
          </w:p>
        </w:tc>
      </w:tr>
      <w:tr w:rsidR="00ED649B" w:rsidRPr="00BA4F78" w:rsidTr="005F308C">
        <w:tc>
          <w:tcPr>
            <w:tcW w:w="675" w:type="dxa"/>
          </w:tcPr>
          <w:p w:rsidR="00ED649B" w:rsidRPr="00BA4F78" w:rsidRDefault="00ED649B" w:rsidP="00057FB3">
            <w:pPr>
              <w:pStyle w:val="a3"/>
              <w:jc w:val="center"/>
              <w:rPr>
                <w:b/>
                <w:color w:val="000000" w:themeColor="text1"/>
                <w:lang w:val="ro-RO" w:eastAsia="x-none"/>
              </w:rPr>
            </w:pPr>
          </w:p>
        </w:tc>
        <w:tc>
          <w:tcPr>
            <w:tcW w:w="2552" w:type="dxa"/>
          </w:tcPr>
          <w:p w:rsidR="00ED649B" w:rsidRPr="00BA4F78" w:rsidRDefault="00ED649B" w:rsidP="00057FB3">
            <w:pPr>
              <w:pStyle w:val="a3"/>
              <w:jc w:val="both"/>
              <w:rPr>
                <w:color w:val="000000" w:themeColor="text1"/>
                <w:lang w:val="ro-RO" w:eastAsia="x-none"/>
              </w:rPr>
            </w:pPr>
          </w:p>
        </w:tc>
        <w:tc>
          <w:tcPr>
            <w:tcW w:w="3544" w:type="dxa"/>
          </w:tcPr>
          <w:p w:rsidR="00ED649B" w:rsidRDefault="00ED649B" w:rsidP="00057FB3">
            <w:pPr>
              <w:tabs>
                <w:tab w:val="left" w:pos="2280"/>
              </w:tabs>
              <w:jc w:val="both"/>
              <w:rPr>
                <w:iCs/>
                <w:color w:val="000000" w:themeColor="text1"/>
                <w:sz w:val="24"/>
                <w:szCs w:val="24"/>
              </w:rPr>
            </w:pPr>
            <w:r w:rsidRPr="004C281D">
              <w:rPr>
                <w:color w:val="000000" w:themeColor="text1"/>
                <w:sz w:val="24"/>
                <w:szCs w:val="24"/>
              </w:rPr>
              <w:t>P</w:t>
            </w:r>
            <w:r>
              <w:rPr>
                <w:color w:val="000000" w:themeColor="text1"/>
                <w:sz w:val="24"/>
                <w:szCs w:val="24"/>
              </w:rPr>
              <w:t>ct</w:t>
            </w:r>
            <w:r w:rsidRPr="004C281D">
              <w:rPr>
                <w:color w:val="000000" w:themeColor="text1"/>
                <w:sz w:val="24"/>
                <w:szCs w:val="24"/>
              </w:rPr>
              <w:t>.661, 662</w:t>
            </w:r>
          </w:p>
        </w:tc>
        <w:tc>
          <w:tcPr>
            <w:tcW w:w="3544" w:type="dxa"/>
          </w:tcPr>
          <w:p w:rsidR="00ED649B" w:rsidRPr="004C281D" w:rsidRDefault="00ED649B" w:rsidP="00057FB3">
            <w:pPr>
              <w:jc w:val="both"/>
              <w:rPr>
                <w:bCs/>
                <w:i/>
                <w:iCs/>
                <w:color w:val="000000" w:themeColor="text1"/>
                <w:sz w:val="24"/>
                <w:szCs w:val="24"/>
              </w:rPr>
            </w:pPr>
            <w:r w:rsidRPr="004C281D">
              <w:rPr>
                <w:color w:val="000000" w:themeColor="text1"/>
                <w:sz w:val="24"/>
                <w:szCs w:val="24"/>
              </w:rPr>
              <w:t>Propunem de modifica sau de exclude din text, privind pct.421-423</w:t>
            </w:r>
          </w:p>
        </w:tc>
        <w:tc>
          <w:tcPr>
            <w:tcW w:w="1984" w:type="dxa"/>
          </w:tcPr>
          <w:p w:rsidR="00ED649B" w:rsidRPr="00BA4F78" w:rsidRDefault="00CE2ABE" w:rsidP="00057FB3">
            <w:pPr>
              <w:pStyle w:val="a3"/>
              <w:jc w:val="center"/>
              <w:rPr>
                <w:color w:val="000000" w:themeColor="text1"/>
                <w:lang w:val="ro-RO" w:eastAsia="x-none"/>
              </w:rPr>
            </w:pPr>
            <w:r>
              <w:rPr>
                <w:color w:val="000000" w:themeColor="text1"/>
                <w:lang w:val="ro-RO" w:eastAsia="x-none"/>
              </w:rPr>
              <w:t>Nu se acceptă</w:t>
            </w:r>
          </w:p>
        </w:tc>
        <w:tc>
          <w:tcPr>
            <w:tcW w:w="2410" w:type="dxa"/>
          </w:tcPr>
          <w:p w:rsidR="00ED649B" w:rsidRPr="00BA4F78" w:rsidRDefault="00CE2ABE" w:rsidP="00CE2ABE">
            <w:pPr>
              <w:jc w:val="both"/>
              <w:rPr>
                <w:color w:val="000000" w:themeColor="text1"/>
                <w:sz w:val="24"/>
                <w:szCs w:val="24"/>
                <w:lang w:val="fr-FR"/>
              </w:rPr>
            </w:pPr>
            <w:r>
              <w:rPr>
                <w:color w:val="000000" w:themeColor="text1"/>
                <w:sz w:val="24"/>
                <w:szCs w:val="24"/>
                <w:lang w:val="fr-FR"/>
              </w:rPr>
              <w:t xml:space="preserve">Sunt prevederi pentru diferite tipuri de consumatori, fiind descrise pentru fiecare </w:t>
            </w:r>
            <w:r>
              <w:rPr>
                <w:color w:val="000000" w:themeColor="text1"/>
                <w:sz w:val="24"/>
                <w:szCs w:val="24"/>
                <w:lang w:val="fr-FR"/>
              </w:rPr>
              <w:lastRenderedPageBreak/>
              <w:t>din ei în parte</w:t>
            </w:r>
          </w:p>
        </w:tc>
      </w:tr>
      <w:tr w:rsidR="008735F9" w:rsidRPr="00BA4F78" w:rsidTr="005F308C">
        <w:tc>
          <w:tcPr>
            <w:tcW w:w="675" w:type="dxa"/>
          </w:tcPr>
          <w:p w:rsidR="008735F9" w:rsidRPr="00BA4F78" w:rsidRDefault="008735F9" w:rsidP="00057FB3">
            <w:pPr>
              <w:pStyle w:val="a3"/>
              <w:jc w:val="center"/>
              <w:rPr>
                <w:b/>
                <w:color w:val="000000" w:themeColor="text1"/>
                <w:lang w:val="ro-RO" w:eastAsia="x-none"/>
              </w:rPr>
            </w:pPr>
          </w:p>
        </w:tc>
        <w:tc>
          <w:tcPr>
            <w:tcW w:w="2552" w:type="dxa"/>
          </w:tcPr>
          <w:p w:rsidR="008735F9" w:rsidRPr="00BA4F78" w:rsidRDefault="008735F9" w:rsidP="00057FB3">
            <w:pPr>
              <w:pStyle w:val="a3"/>
              <w:jc w:val="both"/>
              <w:rPr>
                <w:color w:val="000000" w:themeColor="text1"/>
                <w:lang w:val="ro-RO" w:eastAsia="x-none"/>
              </w:rPr>
            </w:pPr>
          </w:p>
        </w:tc>
        <w:tc>
          <w:tcPr>
            <w:tcW w:w="3544" w:type="dxa"/>
          </w:tcPr>
          <w:p w:rsidR="008735F9" w:rsidRDefault="008735F9" w:rsidP="00057FB3">
            <w:pPr>
              <w:tabs>
                <w:tab w:val="left" w:pos="2280"/>
              </w:tabs>
              <w:jc w:val="both"/>
              <w:rPr>
                <w:iCs/>
                <w:color w:val="000000" w:themeColor="text1"/>
                <w:sz w:val="24"/>
                <w:szCs w:val="24"/>
              </w:rPr>
            </w:pPr>
            <w:r w:rsidRPr="004C281D">
              <w:rPr>
                <w:color w:val="000000" w:themeColor="text1"/>
                <w:sz w:val="24"/>
                <w:szCs w:val="24"/>
              </w:rPr>
              <w:t>P</w:t>
            </w:r>
            <w:r>
              <w:rPr>
                <w:color w:val="000000" w:themeColor="text1"/>
                <w:sz w:val="24"/>
                <w:szCs w:val="24"/>
              </w:rPr>
              <w:t>ct</w:t>
            </w:r>
            <w:r w:rsidRPr="004C281D">
              <w:rPr>
                <w:color w:val="000000" w:themeColor="text1"/>
                <w:sz w:val="24"/>
                <w:szCs w:val="24"/>
              </w:rPr>
              <w:t>.663 - 666</w:t>
            </w:r>
          </w:p>
        </w:tc>
        <w:tc>
          <w:tcPr>
            <w:tcW w:w="3544" w:type="dxa"/>
          </w:tcPr>
          <w:p w:rsidR="008735F9" w:rsidRPr="004C281D" w:rsidRDefault="008735F9" w:rsidP="00057FB3">
            <w:pPr>
              <w:jc w:val="both"/>
              <w:rPr>
                <w:bCs/>
                <w:i/>
                <w:iCs/>
                <w:color w:val="000000" w:themeColor="text1"/>
                <w:sz w:val="24"/>
                <w:szCs w:val="24"/>
              </w:rPr>
            </w:pPr>
            <w:r w:rsidRPr="004C281D">
              <w:rPr>
                <w:color w:val="000000" w:themeColor="text1"/>
                <w:sz w:val="24"/>
                <w:szCs w:val="24"/>
              </w:rPr>
              <w:t>Propunem de modifica sau de exclude din text, privind pct.423-427</w:t>
            </w:r>
          </w:p>
        </w:tc>
        <w:tc>
          <w:tcPr>
            <w:tcW w:w="1984" w:type="dxa"/>
          </w:tcPr>
          <w:p w:rsidR="008735F9" w:rsidRPr="00BA4F78" w:rsidRDefault="008735F9" w:rsidP="006D426C">
            <w:pPr>
              <w:pStyle w:val="a3"/>
              <w:jc w:val="center"/>
              <w:rPr>
                <w:color w:val="000000" w:themeColor="text1"/>
                <w:lang w:val="ro-RO" w:eastAsia="x-none"/>
              </w:rPr>
            </w:pPr>
            <w:r>
              <w:rPr>
                <w:color w:val="000000" w:themeColor="text1"/>
                <w:lang w:val="ro-RO" w:eastAsia="x-none"/>
              </w:rPr>
              <w:t>Nu se acceptă</w:t>
            </w:r>
          </w:p>
        </w:tc>
        <w:tc>
          <w:tcPr>
            <w:tcW w:w="2410" w:type="dxa"/>
          </w:tcPr>
          <w:p w:rsidR="008735F9" w:rsidRPr="00BA4F78" w:rsidRDefault="008735F9" w:rsidP="006D426C">
            <w:pPr>
              <w:jc w:val="both"/>
              <w:rPr>
                <w:color w:val="000000" w:themeColor="text1"/>
                <w:sz w:val="24"/>
                <w:szCs w:val="24"/>
                <w:lang w:val="fr-FR"/>
              </w:rPr>
            </w:pPr>
            <w:r>
              <w:rPr>
                <w:color w:val="000000" w:themeColor="text1"/>
                <w:sz w:val="24"/>
                <w:szCs w:val="24"/>
                <w:lang w:val="fr-FR"/>
              </w:rPr>
              <w:t>Sunt prevederi pentru diferite tipuri de consumatori, fiind descrise pentru fiecare din ei în parte</w:t>
            </w:r>
          </w:p>
        </w:tc>
      </w:tr>
      <w:tr w:rsidR="008735F9" w:rsidRPr="00BA4F78" w:rsidTr="005F308C">
        <w:tc>
          <w:tcPr>
            <w:tcW w:w="675" w:type="dxa"/>
          </w:tcPr>
          <w:p w:rsidR="008735F9" w:rsidRPr="00BA4F78" w:rsidRDefault="008735F9" w:rsidP="00057FB3">
            <w:pPr>
              <w:pStyle w:val="a3"/>
              <w:jc w:val="center"/>
              <w:rPr>
                <w:b/>
                <w:color w:val="000000" w:themeColor="text1"/>
                <w:lang w:val="ro-RO" w:eastAsia="x-none"/>
              </w:rPr>
            </w:pPr>
          </w:p>
        </w:tc>
        <w:tc>
          <w:tcPr>
            <w:tcW w:w="2552" w:type="dxa"/>
          </w:tcPr>
          <w:p w:rsidR="008735F9" w:rsidRPr="00BA4F78" w:rsidRDefault="008735F9" w:rsidP="00057FB3">
            <w:pPr>
              <w:pStyle w:val="a3"/>
              <w:jc w:val="both"/>
              <w:rPr>
                <w:color w:val="000000" w:themeColor="text1"/>
                <w:lang w:val="ro-RO" w:eastAsia="x-none"/>
              </w:rPr>
            </w:pPr>
          </w:p>
        </w:tc>
        <w:tc>
          <w:tcPr>
            <w:tcW w:w="3544" w:type="dxa"/>
          </w:tcPr>
          <w:p w:rsidR="008735F9" w:rsidRDefault="008735F9" w:rsidP="000E3527">
            <w:pPr>
              <w:tabs>
                <w:tab w:val="left" w:pos="2280"/>
              </w:tabs>
              <w:jc w:val="both"/>
              <w:rPr>
                <w:iCs/>
                <w:color w:val="000000" w:themeColor="text1"/>
                <w:sz w:val="24"/>
                <w:szCs w:val="24"/>
              </w:rPr>
            </w:pPr>
            <w:r w:rsidRPr="004C281D">
              <w:rPr>
                <w:color w:val="000000" w:themeColor="text1"/>
                <w:sz w:val="24"/>
                <w:szCs w:val="24"/>
              </w:rPr>
              <w:t>P</w:t>
            </w:r>
            <w:r>
              <w:rPr>
                <w:color w:val="000000" w:themeColor="text1"/>
                <w:sz w:val="24"/>
                <w:szCs w:val="24"/>
              </w:rPr>
              <w:t>ct</w:t>
            </w:r>
            <w:r w:rsidRPr="004C281D">
              <w:rPr>
                <w:color w:val="000000" w:themeColor="text1"/>
                <w:sz w:val="24"/>
                <w:szCs w:val="24"/>
              </w:rPr>
              <w:t xml:space="preserve">.667 </w:t>
            </w:r>
          </w:p>
        </w:tc>
        <w:tc>
          <w:tcPr>
            <w:tcW w:w="3544" w:type="dxa"/>
          </w:tcPr>
          <w:p w:rsidR="008735F9" w:rsidRPr="004C281D" w:rsidRDefault="008735F9" w:rsidP="00057FB3">
            <w:pPr>
              <w:jc w:val="both"/>
              <w:rPr>
                <w:bCs/>
                <w:i/>
                <w:iCs/>
                <w:color w:val="000000" w:themeColor="text1"/>
                <w:sz w:val="24"/>
                <w:szCs w:val="24"/>
              </w:rPr>
            </w:pPr>
            <w:r w:rsidRPr="004C281D">
              <w:rPr>
                <w:color w:val="000000" w:themeColor="text1"/>
                <w:sz w:val="24"/>
                <w:szCs w:val="24"/>
              </w:rPr>
              <w:t xml:space="preserve">Propunem de </w:t>
            </w:r>
            <w:r>
              <w:rPr>
                <w:color w:val="000000" w:themeColor="text1"/>
                <w:sz w:val="24"/>
                <w:szCs w:val="24"/>
              </w:rPr>
              <w:t xml:space="preserve">a </w:t>
            </w:r>
            <w:r w:rsidRPr="004C281D">
              <w:rPr>
                <w:color w:val="000000" w:themeColor="text1"/>
                <w:sz w:val="24"/>
                <w:szCs w:val="24"/>
              </w:rPr>
              <w:t>modifica sau de exclude din text, privind pct.428</w:t>
            </w:r>
          </w:p>
        </w:tc>
        <w:tc>
          <w:tcPr>
            <w:tcW w:w="1984" w:type="dxa"/>
          </w:tcPr>
          <w:p w:rsidR="008735F9" w:rsidRPr="00BA4F78" w:rsidRDefault="008735F9" w:rsidP="006D426C">
            <w:pPr>
              <w:pStyle w:val="a3"/>
              <w:jc w:val="center"/>
              <w:rPr>
                <w:color w:val="000000" w:themeColor="text1"/>
                <w:lang w:val="ro-RO" w:eastAsia="x-none"/>
              </w:rPr>
            </w:pPr>
            <w:r>
              <w:rPr>
                <w:color w:val="000000" w:themeColor="text1"/>
                <w:lang w:val="ro-RO" w:eastAsia="x-none"/>
              </w:rPr>
              <w:t>Nu se acceptă</w:t>
            </w:r>
          </w:p>
        </w:tc>
        <w:tc>
          <w:tcPr>
            <w:tcW w:w="2410" w:type="dxa"/>
          </w:tcPr>
          <w:p w:rsidR="008735F9" w:rsidRPr="00BA4F78" w:rsidRDefault="008735F9" w:rsidP="006D426C">
            <w:pPr>
              <w:jc w:val="both"/>
              <w:rPr>
                <w:color w:val="000000" w:themeColor="text1"/>
                <w:sz w:val="24"/>
                <w:szCs w:val="24"/>
                <w:lang w:val="fr-FR"/>
              </w:rPr>
            </w:pPr>
            <w:r>
              <w:rPr>
                <w:color w:val="000000" w:themeColor="text1"/>
                <w:sz w:val="24"/>
                <w:szCs w:val="24"/>
                <w:lang w:val="fr-FR"/>
              </w:rPr>
              <w:t>Sunt prevederi pentru diferite tipuri de consumatori, fiind descrise pentru fiecare din ei în parte</w:t>
            </w:r>
          </w:p>
        </w:tc>
      </w:tr>
      <w:tr w:rsidR="008735F9" w:rsidRPr="00BA4F78" w:rsidTr="00F1758B">
        <w:tc>
          <w:tcPr>
            <w:tcW w:w="675" w:type="dxa"/>
          </w:tcPr>
          <w:p w:rsidR="008735F9" w:rsidRPr="00BA4F78" w:rsidRDefault="008735F9" w:rsidP="00C24E9A">
            <w:pPr>
              <w:pStyle w:val="a3"/>
              <w:jc w:val="center"/>
              <w:rPr>
                <w:b/>
                <w:color w:val="000000" w:themeColor="text1"/>
                <w:lang w:val="ro-RO" w:eastAsia="x-none"/>
              </w:rPr>
            </w:pPr>
          </w:p>
        </w:tc>
        <w:tc>
          <w:tcPr>
            <w:tcW w:w="2552" w:type="dxa"/>
          </w:tcPr>
          <w:p w:rsidR="008735F9" w:rsidRPr="00BA4F78" w:rsidRDefault="008735F9" w:rsidP="00C24E9A">
            <w:pPr>
              <w:pStyle w:val="a3"/>
              <w:jc w:val="both"/>
              <w:rPr>
                <w:color w:val="000000" w:themeColor="text1"/>
                <w:lang w:val="ro-RO" w:eastAsia="x-none"/>
              </w:rPr>
            </w:pPr>
          </w:p>
        </w:tc>
        <w:tc>
          <w:tcPr>
            <w:tcW w:w="3544" w:type="dxa"/>
            <w:vAlign w:val="center"/>
          </w:tcPr>
          <w:p w:rsidR="008735F9" w:rsidRPr="004C281D" w:rsidRDefault="008735F9" w:rsidP="00C24E9A">
            <w:pPr>
              <w:rPr>
                <w:color w:val="000000" w:themeColor="text1"/>
                <w:sz w:val="24"/>
                <w:szCs w:val="24"/>
              </w:rPr>
            </w:pPr>
            <w:r w:rsidRPr="004C281D">
              <w:rPr>
                <w:color w:val="000000" w:themeColor="text1"/>
                <w:sz w:val="24"/>
                <w:szCs w:val="24"/>
              </w:rPr>
              <w:t>P</w:t>
            </w:r>
            <w:r>
              <w:rPr>
                <w:color w:val="000000" w:themeColor="text1"/>
                <w:sz w:val="24"/>
                <w:szCs w:val="24"/>
              </w:rPr>
              <w:t>ct</w:t>
            </w:r>
            <w:r w:rsidRPr="004C281D">
              <w:rPr>
                <w:color w:val="000000" w:themeColor="text1"/>
                <w:sz w:val="24"/>
                <w:szCs w:val="24"/>
              </w:rPr>
              <w:t>.668</w:t>
            </w:r>
          </w:p>
        </w:tc>
        <w:tc>
          <w:tcPr>
            <w:tcW w:w="3544" w:type="dxa"/>
          </w:tcPr>
          <w:p w:rsidR="008735F9" w:rsidRPr="004C281D" w:rsidRDefault="008735F9" w:rsidP="00C24E9A">
            <w:pPr>
              <w:jc w:val="both"/>
              <w:rPr>
                <w:bCs/>
                <w:i/>
                <w:iCs/>
                <w:color w:val="000000" w:themeColor="text1"/>
                <w:sz w:val="24"/>
                <w:szCs w:val="24"/>
              </w:rPr>
            </w:pPr>
            <w:r w:rsidRPr="004C281D">
              <w:rPr>
                <w:color w:val="000000" w:themeColor="text1"/>
                <w:sz w:val="24"/>
                <w:szCs w:val="24"/>
              </w:rPr>
              <w:t>Propunem de modifica sau de exclude din text, privind pct.429</w:t>
            </w:r>
          </w:p>
        </w:tc>
        <w:tc>
          <w:tcPr>
            <w:tcW w:w="1984" w:type="dxa"/>
          </w:tcPr>
          <w:p w:rsidR="008735F9" w:rsidRPr="00BA4F78" w:rsidRDefault="008735F9" w:rsidP="006D426C">
            <w:pPr>
              <w:pStyle w:val="a3"/>
              <w:jc w:val="center"/>
              <w:rPr>
                <w:color w:val="000000" w:themeColor="text1"/>
                <w:lang w:val="ro-RO" w:eastAsia="x-none"/>
              </w:rPr>
            </w:pPr>
            <w:r>
              <w:rPr>
                <w:color w:val="000000" w:themeColor="text1"/>
                <w:lang w:val="ro-RO" w:eastAsia="x-none"/>
              </w:rPr>
              <w:t>Nu se acceptă</w:t>
            </w:r>
          </w:p>
        </w:tc>
        <w:tc>
          <w:tcPr>
            <w:tcW w:w="2410" w:type="dxa"/>
          </w:tcPr>
          <w:p w:rsidR="008735F9" w:rsidRPr="00BA4F78" w:rsidRDefault="008735F9" w:rsidP="006D426C">
            <w:pPr>
              <w:jc w:val="both"/>
              <w:rPr>
                <w:color w:val="000000" w:themeColor="text1"/>
                <w:sz w:val="24"/>
                <w:szCs w:val="24"/>
                <w:lang w:val="fr-FR"/>
              </w:rPr>
            </w:pPr>
            <w:r>
              <w:rPr>
                <w:color w:val="000000" w:themeColor="text1"/>
                <w:sz w:val="24"/>
                <w:szCs w:val="24"/>
                <w:lang w:val="fr-FR"/>
              </w:rPr>
              <w:t>Sunt prevederi pentru diferite tipuri de consumatori, fiind descrise pentru fiecare din ei în parte</w:t>
            </w:r>
          </w:p>
        </w:tc>
      </w:tr>
      <w:tr w:rsidR="008735F9" w:rsidRPr="00BA4F78" w:rsidTr="005F308C">
        <w:tc>
          <w:tcPr>
            <w:tcW w:w="675" w:type="dxa"/>
          </w:tcPr>
          <w:p w:rsidR="008735F9" w:rsidRPr="00BA4F78" w:rsidRDefault="008735F9" w:rsidP="00C24E9A">
            <w:pPr>
              <w:pStyle w:val="a3"/>
              <w:jc w:val="center"/>
              <w:rPr>
                <w:b/>
                <w:color w:val="000000" w:themeColor="text1"/>
                <w:lang w:val="ro-RO" w:eastAsia="x-none"/>
              </w:rPr>
            </w:pPr>
          </w:p>
        </w:tc>
        <w:tc>
          <w:tcPr>
            <w:tcW w:w="2552" w:type="dxa"/>
          </w:tcPr>
          <w:p w:rsidR="008735F9" w:rsidRPr="00BA4F78" w:rsidRDefault="008735F9" w:rsidP="00C24E9A">
            <w:pPr>
              <w:pStyle w:val="a3"/>
              <w:jc w:val="both"/>
              <w:rPr>
                <w:color w:val="000000" w:themeColor="text1"/>
                <w:lang w:val="ro-RO" w:eastAsia="x-none"/>
              </w:rPr>
            </w:pPr>
          </w:p>
        </w:tc>
        <w:tc>
          <w:tcPr>
            <w:tcW w:w="3544" w:type="dxa"/>
          </w:tcPr>
          <w:p w:rsidR="008735F9" w:rsidRDefault="008735F9" w:rsidP="00C24E9A">
            <w:pPr>
              <w:tabs>
                <w:tab w:val="left" w:pos="2280"/>
              </w:tabs>
              <w:jc w:val="both"/>
              <w:rPr>
                <w:iCs/>
                <w:color w:val="000000" w:themeColor="text1"/>
                <w:sz w:val="24"/>
                <w:szCs w:val="24"/>
              </w:rPr>
            </w:pPr>
            <w:r w:rsidRPr="004C281D">
              <w:rPr>
                <w:color w:val="000000" w:themeColor="text1"/>
                <w:sz w:val="24"/>
                <w:szCs w:val="24"/>
              </w:rPr>
              <w:t>P</w:t>
            </w:r>
            <w:r>
              <w:rPr>
                <w:color w:val="000000" w:themeColor="text1"/>
                <w:sz w:val="24"/>
                <w:szCs w:val="24"/>
              </w:rPr>
              <w:t>ct</w:t>
            </w:r>
            <w:r w:rsidRPr="004C281D">
              <w:rPr>
                <w:color w:val="000000" w:themeColor="text1"/>
                <w:sz w:val="24"/>
                <w:szCs w:val="24"/>
              </w:rPr>
              <w:t>.669- 676</w:t>
            </w:r>
          </w:p>
        </w:tc>
        <w:tc>
          <w:tcPr>
            <w:tcW w:w="3544" w:type="dxa"/>
          </w:tcPr>
          <w:p w:rsidR="008735F9" w:rsidRPr="004C281D" w:rsidRDefault="008735F9" w:rsidP="00C24E9A">
            <w:pPr>
              <w:jc w:val="both"/>
              <w:rPr>
                <w:bCs/>
                <w:i/>
                <w:iCs/>
                <w:color w:val="000000" w:themeColor="text1"/>
                <w:sz w:val="24"/>
                <w:szCs w:val="24"/>
              </w:rPr>
            </w:pPr>
            <w:r w:rsidRPr="004C281D">
              <w:rPr>
                <w:color w:val="000000" w:themeColor="text1"/>
                <w:sz w:val="24"/>
                <w:szCs w:val="24"/>
              </w:rPr>
              <w:t>Propunem de modifica sau de exclude din text, privind pct.430-437</w:t>
            </w:r>
          </w:p>
        </w:tc>
        <w:tc>
          <w:tcPr>
            <w:tcW w:w="1984" w:type="dxa"/>
          </w:tcPr>
          <w:p w:rsidR="008735F9" w:rsidRPr="00BA4F78" w:rsidRDefault="008735F9" w:rsidP="006D426C">
            <w:pPr>
              <w:pStyle w:val="a3"/>
              <w:jc w:val="center"/>
              <w:rPr>
                <w:color w:val="000000" w:themeColor="text1"/>
                <w:lang w:val="ro-RO" w:eastAsia="x-none"/>
              </w:rPr>
            </w:pPr>
            <w:r>
              <w:rPr>
                <w:color w:val="000000" w:themeColor="text1"/>
                <w:lang w:val="ro-RO" w:eastAsia="x-none"/>
              </w:rPr>
              <w:t>Nu se acceptă</w:t>
            </w:r>
          </w:p>
        </w:tc>
        <w:tc>
          <w:tcPr>
            <w:tcW w:w="2410" w:type="dxa"/>
          </w:tcPr>
          <w:p w:rsidR="008735F9" w:rsidRPr="00BA4F78" w:rsidRDefault="008735F9" w:rsidP="006D426C">
            <w:pPr>
              <w:jc w:val="both"/>
              <w:rPr>
                <w:color w:val="000000" w:themeColor="text1"/>
                <w:sz w:val="24"/>
                <w:szCs w:val="24"/>
                <w:lang w:val="fr-FR"/>
              </w:rPr>
            </w:pPr>
            <w:r>
              <w:rPr>
                <w:color w:val="000000" w:themeColor="text1"/>
                <w:sz w:val="24"/>
                <w:szCs w:val="24"/>
                <w:lang w:val="fr-FR"/>
              </w:rPr>
              <w:t>Sunt prevederi pentru diferite tipuri de consumatori, fiind descrise pentru fiecare din ei în parte</w:t>
            </w:r>
          </w:p>
        </w:tc>
      </w:tr>
      <w:tr w:rsidR="008735F9" w:rsidRPr="00BA4F78" w:rsidTr="005F308C">
        <w:tc>
          <w:tcPr>
            <w:tcW w:w="675" w:type="dxa"/>
          </w:tcPr>
          <w:p w:rsidR="008735F9" w:rsidRPr="00BA4F78" w:rsidRDefault="008735F9" w:rsidP="00C24E9A">
            <w:pPr>
              <w:pStyle w:val="a3"/>
              <w:jc w:val="center"/>
              <w:rPr>
                <w:b/>
                <w:color w:val="000000" w:themeColor="text1"/>
                <w:lang w:val="ro-RO" w:eastAsia="x-none"/>
              </w:rPr>
            </w:pPr>
          </w:p>
        </w:tc>
        <w:tc>
          <w:tcPr>
            <w:tcW w:w="2552" w:type="dxa"/>
          </w:tcPr>
          <w:p w:rsidR="008735F9" w:rsidRPr="00BA4F78" w:rsidRDefault="008735F9" w:rsidP="00C24E9A">
            <w:pPr>
              <w:pStyle w:val="a3"/>
              <w:jc w:val="both"/>
              <w:rPr>
                <w:color w:val="000000" w:themeColor="text1"/>
                <w:lang w:val="ro-RO" w:eastAsia="x-none"/>
              </w:rPr>
            </w:pPr>
          </w:p>
        </w:tc>
        <w:tc>
          <w:tcPr>
            <w:tcW w:w="3544" w:type="dxa"/>
          </w:tcPr>
          <w:p w:rsidR="008735F9" w:rsidRDefault="008735F9" w:rsidP="00C24E9A">
            <w:pPr>
              <w:tabs>
                <w:tab w:val="left" w:pos="2280"/>
              </w:tabs>
              <w:jc w:val="both"/>
              <w:rPr>
                <w:iCs/>
                <w:color w:val="000000" w:themeColor="text1"/>
                <w:sz w:val="24"/>
                <w:szCs w:val="24"/>
              </w:rPr>
            </w:pPr>
            <w:r>
              <w:rPr>
                <w:iCs/>
                <w:color w:val="000000" w:themeColor="text1"/>
                <w:sz w:val="24"/>
                <w:szCs w:val="24"/>
              </w:rPr>
              <w:t>Pct. 682</w:t>
            </w:r>
          </w:p>
        </w:tc>
        <w:tc>
          <w:tcPr>
            <w:tcW w:w="3544" w:type="dxa"/>
          </w:tcPr>
          <w:p w:rsidR="008735F9" w:rsidRPr="004C281D" w:rsidRDefault="008735F9" w:rsidP="00C24E9A">
            <w:pPr>
              <w:jc w:val="both"/>
              <w:rPr>
                <w:bCs/>
                <w:i/>
                <w:iCs/>
                <w:color w:val="000000" w:themeColor="text1"/>
                <w:sz w:val="24"/>
                <w:szCs w:val="24"/>
              </w:rPr>
            </w:pPr>
            <w:r w:rsidRPr="004C281D">
              <w:rPr>
                <w:color w:val="000000" w:themeColor="text1"/>
                <w:sz w:val="24"/>
                <w:szCs w:val="24"/>
              </w:rPr>
              <w:t xml:space="preserve">Obligaţiile persoanei responsabile pentru exploatarea inofensivă a gospodăriei de gaze din cadrul întreprinderii </w:t>
            </w:r>
            <w:r w:rsidRPr="004C281D">
              <w:rPr>
                <w:bCs/>
                <w:i/>
                <w:iCs/>
                <w:color w:val="000000" w:themeColor="text1"/>
                <w:sz w:val="24"/>
                <w:szCs w:val="24"/>
              </w:rPr>
              <w:t>consumator gaze</w:t>
            </w:r>
            <w:r w:rsidRPr="004C281D">
              <w:rPr>
                <w:color w:val="000000" w:themeColor="text1"/>
                <w:sz w:val="24"/>
                <w:szCs w:val="24"/>
              </w:rPr>
              <w:t xml:space="preserve"> </w:t>
            </w:r>
            <w:r w:rsidRPr="004C281D">
              <w:rPr>
                <w:bCs/>
                <w:i/>
                <w:iCs/>
                <w:color w:val="000000" w:themeColor="text1"/>
                <w:sz w:val="24"/>
                <w:szCs w:val="24"/>
              </w:rPr>
              <w:t>se stabilesc</w:t>
            </w:r>
            <w:r w:rsidRPr="004C281D">
              <w:rPr>
                <w:color w:val="000000" w:themeColor="text1"/>
                <w:sz w:val="24"/>
                <w:szCs w:val="24"/>
              </w:rPr>
              <w:t xml:space="preserve"> în </w:t>
            </w:r>
            <w:r w:rsidRPr="004C281D">
              <w:rPr>
                <w:bCs/>
                <w:i/>
                <w:iCs/>
                <w:color w:val="000000" w:themeColor="text1"/>
                <w:sz w:val="24"/>
                <w:szCs w:val="24"/>
              </w:rPr>
              <w:t>fişa de post</w:t>
            </w:r>
            <w:r w:rsidRPr="004C281D">
              <w:rPr>
                <w:color w:val="000000" w:themeColor="text1"/>
                <w:sz w:val="24"/>
                <w:szCs w:val="24"/>
              </w:rPr>
              <w:t>, în care trebuie prevăzute:….</w:t>
            </w:r>
          </w:p>
        </w:tc>
        <w:tc>
          <w:tcPr>
            <w:tcW w:w="1984" w:type="dxa"/>
          </w:tcPr>
          <w:p w:rsidR="008735F9" w:rsidRPr="00BA4F78" w:rsidRDefault="004556CD" w:rsidP="00C24E9A">
            <w:pPr>
              <w:pStyle w:val="a3"/>
              <w:jc w:val="center"/>
              <w:rPr>
                <w:color w:val="000000" w:themeColor="text1"/>
                <w:lang w:val="ro-RO" w:eastAsia="x-none"/>
              </w:rPr>
            </w:pPr>
            <w:r>
              <w:rPr>
                <w:color w:val="000000" w:themeColor="text1"/>
                <w:lang w:val="ro-RO" w:eastAsia="x-none"/>
              </w:rPr>
              <w:t>Nu se acceptă</w:t>
            </w:r>
          </w:p>
        </w:tc>
        <w:tc>
          <w:tcPr>
            <w:tcW w:w="2410" w:type="dxa"/>
          </w:tcPr>
          <w:p w:rsidR="008735F9" w:rsidRPr="00BA4F78" w:rsidRDefault="004556CD" w:rsidP="00C24E9A">
            <w:pPr>
              <w:jc w:val="both"/>
              <w:rPr>
                <w:color w:val="000000" w:themeColor="text1"/>
                <w:sz w:val="24"/>
                <w:szCs w:val="24"/>
                <w:lang w:val="fr-FR"/>
              </w:rPr>
            </w:pPr>
            <w:r>
              <w:rPr>
                <w:color w:val="000000" w:themeColor="text1"/>
                <w:sz w:val="24"/>
                <w:szCs w:val="24"/>
                <w:lang w:val="fr-FR"/>
              </w:rPr>
              <w:t>Se subînțelege din context</w:t>
            </w:r>
          </w:p>
        </w:tc>
      </w:tr>
      <w:tr w:rsidR="008735F9" w:rsidRPr="00BA4F78" w:rsidTr="005F308C">
        <w:tc>
          <w:tcPr>
            <w:tcW w:w="675" w:type="dxa"/>
          </w:tcPr>
          <w:p w:rsidR="008735F9" w:rsidRPr="00BA4F78" w:rsidRDefault="008735F9" w:rsidP="00C24E9A">
            <w:pPr>
              <w:pStyle w:val="a3"/>
              <w:jc w:val="center"/>
              <w:rPr>
                <w:b/>
                <w:color w:val="000000" w:themeColor="text1"/>
                <w:lang w:val="ro-RO" w:eastAsia="x-none"/>
              </w:rPr>
            </w:pPr>
          </w:p>
        </w:tc>
        <w:tc>
          <w:tcPr>
            <w:tcW w:w="2552" w:type="dxa"/>
          </w:tcPr>
          <w:p w:rsidR="008735F9" w:rsidRPr="00BA4F78" w:rsidRDefault="008735F9" w:rsidP="00C24E9A">
            <w:pPr>
              <w:pStyle w:val="a3"/>
              <w:jc w:val="both"/>
              <w:rPr>
                <w:color w:val="000000" w:themeColor="text1"/>
                <w:lang w:val="ro-RO" w:eastAsia="x-none"/>
              </w:rPr>
            </w:pPr>
          </w:p>
        </w:tc>
        <w:tc>
          <w:tcPr>
            <w:tcW w:w="3544" w:type="dxa"/>
          </w:tcPr>
          <w:p w:rsidR="008735F9" w:rsidRDefault="008735F9" w:rsidP="00C24E9A">
            <w:pPr>
              <w:tabs>
                <w:tab w:val="left" w:pos="2280"/>
              </w:tabs>
              <w:jc w:val="both"/>
              <w:rPr>
                <w:iCs/>
                <w:color w:val="000000" w:themeColor="text1"/>
                <w:sz w:val="24"/>
                <w:szCs w:val="24"/>
              </w:rPr>
            </w:pPr>
            <w:r>
              <w:rPr>
                <w:iCs/>
                <w:color w:val="000000" w:themeColor="text1"/>
                <w:sz w:val="24"/>
                <w:szCs w:val="24"/>
              </w:rPr>
              <w:t>Pct. 685</w:t>
            </w:r>
          </w:p>
        </w:tc>
        <w:tc>
          <w:tcPr>
            <w:tcW w:w="3544" w:type="dxa"/>
          </w:tcPr>
          <w:p w:rsidR="008735F9" w:rsidRPr="004C281D" w:rsidRDefault="008735F9" w:rsidP="00C24E9A">
            <w:pPr>
              <w:jc w:val="both"/>
              <w:rPr>
                <w:bCs/>
                <w:i/>
                <w:iCs/>
                <w:color w:val="000000" w:themeColor="text1"/>
                <w:sz w:val="24"/>
                <w:szCs w:val="24"/>
              </w:rPr>
            </w:pPr>
            <w:r w:rsidRPr="004C281D">
              <w:rPr>
                <w:color w:val="000000" w:themeColor="text1"/>
                <w:sz w:val="24"/>
                <w:szCs w:val="24"/>
              </w:rPr>
              <w:t xml:space="preserve">Deservirea tehnică şi exploatarea reţelor de gaze interioare la blocuri, case de locuit </w:t>
            </w:r>
            <w:r w:rsidRPr="004C281D">
              <w:rPr>
                <w:bCs/>
                <w:i/>
                <w:iCs/>
                <w:color w:val="000000" w:themeColor="text1"/>
                <w:sz w:val="24"/>
                <w:szCs w:val="24"/>
              </w:rPr>
              <w:t>pînă la ieşirea din robinetul de siguranţă să efectuează de operatorul de reţea</w:t>
            </w:r>
            <w:r w:rsidRPr="004C281D">
              <w:rPr>
                <w:color w:val="000000" w:themeColor="text1"/>
                <w:sz w:val="24"/>
                <w:szCs w:val="24"/>
              </w:rPr>
              <w:t xml:space="preserve"> sau de alte întreprinderi care au fost expertizate de către </w:t>
            </w:r>
            <w:r w:rsidRPr="004C281D">
              <w:rPr>
                <w:color w:val="000000" w:themeColor="text1"/>
                <w:sz w:val="24"/>
                <w:szCs w:val="24"/>
              </w:rPr>
              <w:lastRenderedPageBreak/>
              <w:t>organismele de expertiză, acreditate în domeniul securității industriale.</w:t>
            </w:r>
          </w:p>
        </w:tc>
        <w:tc>
          <w:tcPr>
            <w:tcW w:w="1984" w:type="dxa"/>
          </w:tcPr>
          <w:p w:rsidR="008735F9" w:rsidRPr="00BA4F78" w:rsidRDefault="00946FCA" w:rsidP="00C24E9A">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8735F9" w:rsidRPr="00BA4F78" w:rsidRDefault="008735F9" w:rsidP="00C24E9A">
            <w:pPr>
              <w:jc w:val="both"/>
              <w:rPr>
                <w:color w:val="000000" w:themeColor="text1"/>
                <w:sz w:val="24"/>
                <w:szCs w:val="24"/>
                <w:lang w:val="fr-FR"/>
              </w:rPr>
            </w:pPr>
          </w:p>
        </w:tc>
      </w:tr>
      <w:tr w:rsidR="008735F9" w:rsidRPr="00BA4F78" w:rsidTr="005F308C">
        <w:tc>
          <w:tcPr>
            <w:tcW w:w="675" w:type="dxa"/>
          </w:tcPr>
          <w:p w:rsidR="008735F9" w:rsidRPr="00BA4F78" w:rsidRDefault="008735F9" w:rsidP="00C24E9A">
            <w:pPr>
              <w:pStyle w:val="a3"/>
              <w:jc w:val="center"/>
              <w:rPr>
                <w:b/>
                <w:color w:val="000000" w:themeColor="text1"/>
                <w:lang w:val="ro-RO" w:eastAsia="x-none"/>
              </w:rPr>
            </w:pPr>
          </w:p>
        </w:tc>
        <w:tc>
          <w:tcPr>
            <w:tcW w:w="2552" w:type="dxa"/>
          </w:tcPr>
          <w:p w:rsidR="008735F9" w:rsidRPr="00BA4F78" w:rsidRDefault="008735F9" w:rsidP="00C24E9A">
            <w:pPr>
              <w:pStyle w:val="a3"/>
              <w:jc w:val="both"/>
              <w:rPr>
                <w:color w:val="000000" w:themeColor="text1"/>
                <w:lang w:val="ro-RO" w:eastAsia="x-none"/>
              </w:rPr>
            </w:pPr>
          </w:p>
        </w:tc>
        <w:tc>
          <w:tcPr>
            <w:tcW w:w="3544" w:type="dxa"/>
          </w:tcPr>
          <w:p w:rsidR="008735F9" w:rsidRDefault="008735F9" w:rsidP="00C24E9A">
            <w:pPr>
              <w:tabs>
                <w:tab w:val="left" w:pos="2280"/>
              </w:tabs>
              <w:jc w:val="both"/>
              <w:rPr>
                <w:iCs/>
                <w:color w:val="000000" w:themeColor="text1"/>
                <w:sz w:val="24"/>
                <w:szCs w:val="24"/>
              </w:rPr>
            </w:pPr>
            <w:r>
              <w:rPr>
                <w:iCs/>
                <w:color w:val="000000" w:themeColor="text1"/>
                <w:sz w:val="24"/>
                <w:szCs w:val="24"/>
              </w:rPr>
              <w:t>Pct. 687</w:t>
            </w:r>
          </w:p>
        </w:tc>
        <w:tc>
          <w:tcPr>
            <w:tcW w:w="3544" w:type="dxa"/>
          </w:tcPr>
          <w:p w:rsidR="008735F9" w:rsidRPr="004C281D" w:rsidRDefault="008735F9" w:rsidP="00C24E9A">
            <w:pPr>
              <w:jc w:val="both"/>
              <w:rPr>
                <w:bCs/>
                <w:i/>
                <w:iCs/>
                <w:color w:val="000000" w:themeColor="text1"/>
                <w:sz w:val="24"/>
                <w:szCs w:val="24"/>
              </w:rPr>
            </w:pPr>
            <w:r w:rsidRPr="004C281D">
              <w:rPr>
                <w:color w:val="000000" w:themeColor="text1"/>
                <w:sz w:val="24"/>
                <w:szCs w:val="24"/>
              </w:rPr>
              <w:t>De a exclude cuvintele „din timp”. De adăugat propoziţia: „Se interzice livrarea gazelor fără existenţa contractului de deservire tehnică a instalaţiilor de gaze şi actului de efectuare a deservirii tehnice a instalaţiilor de gaze”.</w:t>
            </w:r>
          </w:p>
        </w:tc>
        <w:tc>
          <w:tcPr>
            <w:tcW w:w="1984" w:type="dxa"/>
          </w:tcPr>
          <w:p w:rsidR="008735F9" w:rsidRPr="00BA4F78" w:rsidRDefault="00A131DD" w:rsidP="00C24E9A">
            <w:pPr>
              <w:pStyle w:val="a3"/>
              <w:jc w:val="center"/>
              <w:rPr>
                <w:color w:val="000000" w:themeColor="text1"/>
                <w:lang w:val="ro-RO" w:eastAsia="x-none"/>
              </w:rPr>
            </w:pPr>
            <w:r>
              <w:rPr>
                <w:color w:val="000000" w:themeColor="text1"/>
                <w:lang w:val="ro-RO" w:eastAsia="x-none"/>
              </w:rPr>
              <w:t>Se acceptă</w:t>
            </w:r>
          </w:p>
        </w:tc>
        <w:tc>
          <w:tcPr>
            <w:tcW w:w="2410" w:type="dxa"/>
          </w:tcPr>
          <w:p w:rsidR="008735F9" w:rsidRPr="00BA4F78" w:rsidRDefault="008735F9" w:rsidP="00C24E9A">
            <w:pPr>
              <w:jc w:val="both"/>
              <w:rPr>
                <w:color w:val="000000" w:themeColor="text1"/>
                <w:sz w:val="24"/>
                <w:szCs w:val="24"/>
                <w:lang w:val="fr-FR"/>
              </w:rPr>
            </w:pPr>
          </w:p>
        </w:tc>
      </w:tr>
      <w:tr w:rsidR="008735F9" w:rsidRPr="00BA4F78" w:rsidTr="005F308C">
        <w:tc>
          <w:tcPr>
            <w:tcW w:w="675" w:type="dxa"/>
          </w:tcPr>
          <w:p w:rsidR="008735F9" w:rsidRPr="00BA4F78" w:rsidRDefault="008735F9" w:rsidP="00C24E9A">
            <w:pPr>
              <w:pStyle w:val="a3"/>
              <w:jc w:val="center"/>
              <w:rPr>
                <w:b/>
                <w:color w:val="000000" w:themeColor="text1"/>
                <w:lang w:val="ro-RO" w:eastAsia="x-none"/>
              </w:rPr>
            </w:pPr>
          </w:p>
        </w:tc>
        <w:tc>
          <w:tcPr>
            <w:tcW w:w="2552" w:type="dxa"/>
          </w:tcPr>
          <w:p w:rsidR="008735F9" w:rsidRPr="00BA4F78" w:rsidRDefault="008735F9" w:rsidP="00C24E9A">
            <w:pPr>
              <w:pStyle w:val="a3"/>
              <w:jc w:val="both"/>
              <w:rPr>
                <w:color w:val="000000" w:themeColor="text1"/>
                <w:lang w:val="ro-RO" w:eastAsia="x-none"/>
              </w:rPr>
            </w:pPr>
          </w:p>
        </w:tc>
        <w:tc>
          <w:tcPr>
            <w:tcW w:w="3544" w:type="dxa"/>
          </w:tcPr>
          <w:p w:rsidR="008735F9" w:rsidRDefault="008735F9" w:rsidP="00C24E9A">
            <w:pPr>
              <w:tabs>
                <w:tab w:val="left" w:pos="2280"/>
              </w:tabs>
              <w:jc w:val="both"/>
              <w:rPr>
                <w:iCs/>
                <w:color w:val="000000" w:themeColor="text1"/>
                <w:sz w:val="24"/>
                <w:szCs w:val="24"/>
              </w:rPr>
            </w:pPr>
            <w:r>
              <w:rPr>
                <w:iCs/>
                <w:color w:val="000000" w:themeColor="text1"/>
                <w:sz w:val="24"/>
                <w:szCs w:val="24"/>
              </w:rPr>
              <w:t>Pct. 689</w:t>
            </w:r>
          </w:p>
        </w:tc>
        <w:tc>
          <w:tcPr>
            <w:tcW w:w="3544" w:type="dxa"/>
          </w:tcPr>
          <w:p w:rsidR="008735F9" w:rsidRPr="004C281D" w:rsidRDefault="008735F9" w:rsidP="00655BED">
            <w:pPr>
              <w:rPr>
                <w:bCs/>
                <w:i/>
                <w:iCs/>
                <w:color w:val="000000" w:themeColor="text1"/>
                <w:sz w:val="24"/>
                <w:szCs w:val="24"/>
              </w:rPr>
            </w:pPr>
            <w:r w:rsidRPr="004C281D">
              <w:rPr>
                <w:color w:val="000000" w:themeColor="text1"/>
                <w:sz w:val="24"/>
                <w:szCs w:val="24"/>
              </w:rPr>
              <w:t>De exlus p 689 deoarece cerințele sunt stipulate în pct.688</w:t>
            </w:r>
            <w:r>
              <w:rPr>
                <w:color w:val="000000" w:themeColor="text1"/>
                <w:sz w:val="24"/>
                <w:szCs w:val="24"/>
              </w:rPr>
              <w:t>.</w:t>
            </w:r>
          </w:p>
        </w:tc>
        <w:tc>
          <w:tcPr>
            <w:tcW w:w="1984" w:type="dxa"/>
          </w:tcPr>
          <w:p w:rsidR="008735F9" w:rsidRPr="00BA4F78" w:rsidRDefault="000D1CCF" w:rsidP="00C24E9A">
            <w:pPr>
              <w:pStyle w:val="a3"/>
              <w:jc w:val="center"/>
              <w:rPr>
                <w:color w:val="000000" w:themeColor="text1"/>
                <w:lang w:val="ro-RO" w:eastAsia="x-none"/>
              </w:rPr>
            </w:pPr>
            <w:r>
              <w:rPr>
                <w:color w:val="000000" w:themeColor="text1"/>
                <w:lang w:val="ro-RO" w:eastAsia="x-none"/>
              </w:rPr>
              <w:t>Se acceptă</w:t>
            </w:r>
          </w:p>
        </w:tc>
        <w:tc>
          <w:tcPr>
            <w:tcW w:w="2410" w:type="dxa"/>
          </w:tcPr>
          <w:p w:rsidR="008735F9" w:rsidRPr="00BA4F78" w:rsidRDefault="008735F9" w:rsidP="00C24E9A">
            <w:pPr>
              <w:jc w:val="both"/>
              <w:rPr>
                <w:color w:val="000000" w:themeColor="text1"/>
                <w:sz w:val="24"/>
                <w:szCs w:val="24"/>
                <w:lang w:val="fr-FR"/>
              </w:rPr>
            </w:pPr>
          </w:p>
        </w:tc>
      </w:tr>
      <w:tr w:rsidR="008735F9" w:rsidRPr="00BA4F78" w:rsidTr="005F308C">
        <w:tc>
          <w:tcPr>
            <w:tcW w:w="675" w:type="dxa"/>
          </w:tcPr>
          <w:p w:rsidR="008735F9" w:rsidRPr="00BA4F78" w:rsidRDefault="008735F9" w:rsidP="00C24E9A">
            <w:pPr>
              <w:pStyle w:val="a3"/>
              <w:jc w:val="center"/>
              <w:rPr>
                <w:b/>
                <w:color w:val="000000" w:themeColor="text1"/>
                <w:lang w:val="ro-RO" w:eastAsia="x-none"/>
              </w:rPr>
            </w:pPr>
          </w:p>
        </w:tc>
        <w:tc>
          <w:tcPr>
            <w:tcW w:w="2552" w:type="dxa"/>
          </w:tcPr>
          <w:p w:rsidR="008735F9" w:rsidRPr="00BA4F78" w:rsidRDefault="008735F9" w:rsidP="00C24E9A">
            <w:pPr>
              <w:pStyle w:val="a3"/>
              <w:jc w:val="both"/>
              <w:rPr>
                <w:color w:val="000000" w:themeColor="text1"/>
                <w:lang w:val="ro-RO" w:eastAsia="x-none"/>
              </w:rPr>
            </w:pPr>
          </w:p>
        </w:tc>
        <w:tc>
          <w:tcPr>
            <w:tcW w:w="3544" w:type="dxa"/>
          </w:tcPr>
          <w:p w:rsidR="008735F9" w:rsidRDefault="008735F9" w:rsidP="00C24E9A">
            <w:pPr>
              <w:tabs>
                <w:tab w:val="left" w:pos="2280"/>
              </w:tabs>
              <w:jc w:val="both"/>
              <w:rPr>
                <w:iCs/>
                <w:color w:val="000000" w:themeColor="text1"/>
                <w:sz w:val="24"/>
                <w:szCs w:val="24"/>
              </w:rPr>
            </w:pPr>
            <w:r>
              <w:rPr>
                <w:iCs/>
                <w:color w:val="000000" w:themeColor="text1"/>
                <w:sz w:val="24"/>
                <w:szCs w:val="24"/>
              </w:rPr>
              <w:t>Pct. 694</w:t>
            </w:r>
          </w:p>
        </w:tc>
        <w:tc>
          <w:tcPr>
            <w:tcW w:w="3544" w:type="dxa"/>
          </w:tcPr>
          <w:p w:rsidR="008735F9" w:rsidRPr="004C281D" w:rsidRDefault="008735F9" w:rsidP="00C24E9A">
            <w:pPr>
              <w:jc w:val="both"/>
              <w:rPr>
                <w:bCs/>
                <w:i/>
                <w:iCs/>
                <w:color w:val="000000" w:themeColor="text1"/>
                <w:sz w:val="24"/>
                <w:szCs w:val="24"/>
              </w:rPr>
            </w:pPr>
            <w:r w:rsidRPr="004C281D">
              <w:rPr>
                <w:color w:val="000000" w:themeColor="text1"/>
                <w:sz w:val="24"/>
                <w:szCs w:val="24"/>
              </w:rPr>
              <w:t>de inclus în text ”SRGB”, unde persistă SRG, PRG, IRG</w:t>
            </w:r>
          </w:p>
        </w:tc>
        <w:tc>
          <w:tcPr>
            <w:tcW w:w="1984" w:type="dxa"/>
          </w:tcPr>
          <w:p w:rsidR="008735F9" w:rsidRPr="00BA4F78" w:rsidRDefault="000D1CCF" w:rsidP="00C24E9A">
            <w:pPr>
              <w:pStyle w:val="a3"/>
              <w:jc w:val="center"/>
              <w:rPr>
                <w:color w:val="000000" w:themeColor="text1"/>
                <w:lang w:val="ro-RO" w:eastAsia="x-none"/>
              </w:rPr>
            </w:pPr>
            <w:r>
              <w:rPr>
                <w:color w:val="000000" w:themeColor="text1"/>
                <w:lang w:val="ro-RO" w:eastAsia="x-none"/>
              </w:rPr>
              <w:t>Se acceptă</w:t>
            </w:r>
          </w:p>
        </w:tc>
        <w:tc>
          <w:tcPr>
            <w:tcW w:w="2410" w:type="dxa"/>
          </w:tcPr>
          <w:p w:rsidR="008735F9" w:rsidRPr="00BA4F78" w:rsidRDefault="008735F9" w:rsidP="00C24E9A">
            <w:pPr>
              <w:jc w:val="both"/>
              <w:rPr>
                <w:color w:val="000000" w:themeColor="text1"/>
                <w:sz w:val="24"/>
                <w:szCs w:val="24"/>
                <w:lang w:val="fr-FR"/>
              </w:rPr>
            </w:pPr>
          </w:p>
        </w:tc>
      </w:tr>
      <w:tr w:rsidR="008735F9" w:rsidRPr="00BA4F78" w:rsidTr="005F308C">
        <w:tc>
          <w:tcPr>
            <w:tcW w:w="675" w:type="dxa"/>
          </w:tcPr>
          <w:p w:rsidR="008735F9" w:rsidRPr="00BA4F78" w:rsidRDefault="008735F9" w:rsidP="00C24E9A">
            <w:pPr>
              <w:pStyle w:val="a3"/>
              <w:jc w:val="center"/>
              <w:rPr>
                <w:b/>
                <w:color w:val="000000" w:themeColor="text1"/>
                <w:lang w:val="ro-RO" w:eastAsia="x-none"/>
              </w:rPr>
            </w:pPr>
          </w:p>
        </w:tc>
        <w:tc>
          <w:tcPr>
            <w:tcW w:w="2552" w:type="dxa"/>
          </w:tcPr>
          <w:p w:rsidR="008735F9" w:rsidRPr="00BA4F78" w:rsidRDefault="008735F9" w:rsidP="00C24E9A">
            <w:pPr>
              <w:pStyle w:val="a3"/>
              <w:jc w:val="both"/>
              <w:rPr>
                <w:color w:val="000000" w:themeColor="text1"/>
                <w:lang w:val="ro-RO" w:eastAsia="x-none"/>
              </w:rPr>
            </w:pPr>
          </w:p>
        </w:tc>
        <w:tc>
          <w:tcPr>
            <w:tcW w:w="3544" w:type="dxa"/>
          </w:tcPr>
          <w:p w:rsidR="008735F9" w:rsidRDefault="008735F9" w:rsidP="00C24E9A">
            <w:pPr>
              <w:tabs>
                <w:tab w:val="left" w:pos="2280"/>
              </w:tabs>
              <w:jc w:val="both"/>
              <w:rPr>
                <w:iCs/>
                <w:color w:val="000000" w:themeColor="text1"/>
                <w:sz w:val="24"/>
                <w:szCs w:val="24"/>
              </w:rPr>
            </w:pPr>
            <w:r>
              <w:rPr>
                <w:color w:val="000000" w:themeColor="text1"/>
                <w:sz w:val="24"/>
                <w:szCs w:val="24"/>
              </w:rPr>
              <w:t>Pct</w:t>
            </w:r>
            <w:r w:rsidRPr="004C281D">
              <w:rPr>
                <w:color w:val="000000" w:themeColor="text1"/>
                <w:sz w:val="24"/>
                <w:szCs w:val="24"/>
              </w:rPr>
              <w:t>. 694 – 715</w:t>
            </w:r>
          </w:p>
        </w:tc>
        <w:tc>
          <w:tcPr>
            <w:tcW w:w="3544" w:type="dxa"/>
          </w:tcPr>
          <w:p w:rsidR="008735F9" w:rsidRPr="004C281D" w:rsidRDefault="008735F9" w:rsidP="00C24E9A">
            <w:pPr>
              <w:jc w:val="both"/>
              <w:rPr>
                <w:bCs/>
                <w:i/>
                <w:iCs/>
                <w:color w:val="000000" w:themeColor="text1"/>
                <w:sz w:val="24"/>
                <w:szCs w:val="24"/>
              </w:rPr>
            </w:pPr>
            <w:r w:rsidRPr="004C281D">
              <w:rPr>
                <w:color w:val="000000" w:themeColor="text1"/>
                <w:sz w:val="24"/>
                <w:szCs w:val="24"/>
              </w:rPr>
              <w:t>(după text) de exclus din „Organizarea deservirii tehnice, reparaţiei şi exploatării gospodăriei de gaze la întreprinderi” şi de inclus “Exploatarea staţiilor de reglare a gazelor (SRG), posturilor de reglare a gazelor (PRG) şi instalaţiilor de reglare a gazelor (IRG)”. Totodată de exclus unele din puncte care se repetă.</w:t>
            </w:r>
          </w:p>
        </w:tc>
        <w:tc>
          <w:tcPr>
            <w:tcW w:w="1984" w:type="dxa"/>
          </w:tcPr>
          <w:p w:rsidR="008735F9" w:rsidRPr="00BA4F78" w:rsidRDefault="008735F9" w:rsidP="00C24E9A">
            <w:pPr>
              <w:pStyle w:val="a3"/>
              <w:jc w:val="center"/>
              <w:rPr>
                <w:color w:val="000000" w:themeColor="text1"/>
                <w:lang w:val="ro-RO" w:eastAsia="x-none"/>
              </w:rPr>
            </w:pPr>
          </w:p>
        </w:tc>
        <w:tc>
          <w:tcPr>
            <w:tcW w:w="2410" w:type="dxa"/>
          </w:tcPr>
          <w:p w:rsidR="008735F9" w:rsidRPr="00BA4F78" w:rsidRDefault="00A81CE0" w:rsidP="00C24E9A">
            <w:pPr>
              <w:jc w:val="both"/>
              <w:rPr>
                <w:color w:val="000000" w:themeColor="text1"/>
                <w:sz w:val="24"/>
                <w:szCs w:val="24"/>
                <w:lang w:val="fr-FR"/>
              </w:rPr>
            </w:pPr>
            <w:r>
              <w:rPr>
                <w:color w:val="000000" w:themeColor="text1"/>
                <w:sz w:val="24"/>
                <w:szCs w:val="24"/>
                <w:lang w:val="fr-FR"/>
              </w:rPr>
              <w:t>Nu este clar ce se are în vedere</w:t>
            </w:r>
          </w:p>
        </w:tc>
      </w:tr>
      <w:tr w:rsidR="008735F9" w:rsidRPr="00BA4F78" w:rsidTr="005F308C">
        <w:tc>
          <w:tcPr>
            <w:tcW w:w="675" w:type="dxa"/>
          </w:tcPr>
          <w:p w:rsidR="008735F9" w:rsidRPr="00BA4F78" w:rsidRDefault="008735F9" w:rsidP="00C24E9A">
            <w:pPr>
              <w:pStyle w:val="a3"/>
              <w:jc w:val="center"/>
              <w:rPr>
                <w:b/>
                <w:color w:val="000000" w:themeColor="text1"/>
                <w:lang w:val="ro-RO" w:eastAsia="x-none"/>
              </w:rPr>
            </w:pPr>
          </w:p>
        </w:tc>
        <w:tc>
          <w:tcPr>
            <w:tcW w:w="2552" w:type="dxa"/>
          </w:tcPr>
          <w:p w:rsidR="008735F9" w:rsidRPr="00BA4F78" w:rsidRDefault="008735F9" w:rsidP="00C24E9A">
            <w:pPr>
              <w:pStyle w:val="a3"/>
              <w:jc w:val="both"/>
              <w:rPr>
                <w:color w:val="000000" w:themeColor="text1"/>
                <w:lang w:val="ro-RO" w:eastAsia="x-none"/>
              </w:rPr>
            </w:pPr>
          </w:p>
        </w:tc>
        <w:tc>
          <w:tcPr>
            <w:tcW w:w="3544" w:type="dxa"/>
          </w:tcPr>
          <w:p w:rsidR="008735F9" w:rsidRDefault="008735F9" w:rsidP="00C24E9A">
            <w:pPr>
              <w:tabs>
                <w:tab w:val="left" w:pos="2280"/>
              </w:tabs>
              <w:jc w:val="both"/>
              <w:rPr>
                <w:iCs/>
                <w:color w:val="000000" w:themeColor="text1"/>
                <w:sz w:val="24"/>
                <w:szCs w:val="24"/>
              </w:rPr>
            </w:pPr>
            <w:r>
              <w:rPr>
                <w:iCs/>
                <w:color w:val="000000" w:themeColor="text1"/>
                <w:sz w:val="24"/>
                <w:szCs w:val="24"/>
              </w:rPr>
              <w:t>Pct. 702</w:t>
            </w:r>
          </w:p>
        </w:tc>
        <w:tc>
          <w:tcPr>
            <w:tcW w:w="3544" w:type="dxa"/>
          </w:tcPr>
          <w:p w:rsidR="008735F9" w:rsidRPr="004C281D" w:rsidRDefault="008735F9" w:rsidP="00CD79FC">
            <w:pPr>
              <w:jc w:val="both"/>
              <w:rPr>
                <w:sz w:val="24"/>
                <w:szCs w:val="24"/>
              </w:rPr>
            </w:pPr>
            <w:r>
              <w:rPr>
                <w:bCs/>
                <w:i/>
                <w:iCs/>
                <w:color w:val="000000" w:themeColor="text1"/>
                <w:sz w:val="24"/>
                <w:szCs w:val="24"/>
              </w:rPr>
              <w:t xml:space="preserve">De expus în următoarea redacție: </w:t>
            </w:r>
            <w:r w:rsidRPr="004C281D">
              <w:rPr>
                <w:sz w:val="24"/>
                <w:szCs w:val="24"/>
              </w:rPr>
              <w:t>La exploatarea SRG, PRG şi IRG trebuie să se efectueze:</w:t>
            </w:r>
          </w:p>
          <w:p w:rsidR="008735F9" w:rsidRPr="004C281D" w:rsidRDefault="008735F9" w:rsidP="00CD79FC">
            <w:pPr>
              <w:jc w:val="both"/>
              <w:rPr>
                <w:bCs/>
                <w:i/>
                <w:iCs/>
                <w:color w:val="000000" w:themeColor="text1"/>
                <w:sz w:val="24"/>
                <w:szCs w:val="24"/>
              </w:rPr>
            </w:pPr>
            <w:r w:rsidRPr="004C281D">
              <w:rPr>
                <w:sz w:val="24"/>
                <w:szCs w:val="24"/>
              </w:rPr>
              <w:t xml:space="preserve">b) verificarea parametrilor de declanşare a supapelor de siguranţă-închidere şi supapelor de evacuare cu un interval de timp de nu mai rar de o dată la 3 luni (dacă nu sunt prevăzute alte </w:t>
            </w:r>
            <w:r w:rsidRPr="004C281D">
              <w:rPr>
                <w:sz w:val="24"/>
                <w:szCs w:val="24"/>
              </w:rPr>
              <w:lastRenderedPageBreak/>
              <w:t>recomandări ale uzinei producătoare), precum şi la finalizarea reparaţiei utilajului;</w:t>
            </w:r>
          </w:p>
        </w:tc>
        <w:tc>
          <w:tcPr>
            <w:tcW w:w="1984" w:type="dxa"/>
          </w:tcPr>
          <w:p w:rsidR="008735F9" w:rsidRPr="00BA4F78" w:rsidRDefault="00A36EF1" w:rsidP="00C24E9A">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8735F9" w:rsidRPr="00BA4F78" w:rsidRDefault="008735F9" w:rsidP="00C24E9A">
            <w:pPr>
              <w:jc w:val="both"/>
              <w:rPr>
                <w:color w:val="000000" w:themeColor="text1"/>
                <w:sz w:val="24"/>
                <w:szCs w:val="24"/>
                <w:lang w:val="fr-FR"/>
              </w:rPr>
            </w:pPr>
          </w:p>
        </w:tc>
      </w:tr>
      <w:tr w:rsidR="008735F9" w:rsidRPr="00BA4F78" w:rsidTr="005F308C">
        <w:tc>
          <w:tcPr>
            <w:tcW w:w="675" w:type="dxa"/>
          </w:tcPr>
          <w:p w:rsidR="008735F9" w:rsidRPr="00BA4F78" w:rsidRDefault="008735F9" w:rsidP="00C24E9A">
            <w:pPr>
              <w:pStyle w:val="a3"/>
              <w:jc w:val="center"/>
              <w:rPr>
                <w:b/>
                <w:color w:val="000000" w:themeColor="text1"/>
                <w:lang w:val="ro-RO" w:eastAsia="x-none"/>
              </w:rPr>
            </w:pPr>
          </w:p>
        </w:tc>
        <w:tc>
          <w:tcPr>
            <w:tcW w:w="2552" w:type="dxa"/>
          </w:tcPr>
          <w:p w:rsidR="008735F9" w:rsidRPr="00BA4F78" w:rsidRDefault="008735F9" w:rsidP="00C24E9A">
            <w:pPr>
              <w:pStyle w:val="a3"/>
              <w:jc w:val="both"/>
              <w:rPr>
                <w:color w:val="000000" w:themeColor="text1"/>
                <w:lang w:val="ro-RO" w:eastAsia="x-none"/>
              </w:rPr>
            </w:pPr>
          </w:p>
        </w:tc>
        <w:tc>
          <w:tcPr>
            <w:tcW w:w="3544" w:type="dxa"/>
          </w:tcPr>
          <w:p w:rsidR="008735F9" w:rsidRDefault="008735F9" w:rsidP="00C24E9A">
            <w:pPr>
              <w:tabs>
                <w:tab w:val="left" w:pos="2280"/>
              </w:tabs>
              <w:jc w:val="both"/>
              <w:rPr>
                <w:iCs/>
                <w:color w:val="000000" w:themeColor="text1"/>
                <w:sz w:val="24"/>
                <w:szCs w:val="24"/>
              </w:rPr>
            </w:pPr>
            <w:r w:rsidRPr="004C281D">
              <w:rPr>
                <w:i/>
                <w:sz w:val="24"/>
                <w:szCs w:val="24"/>
              </w:rPr>
              <w:t>Propunem separarea conținuturilor din cadrul punctelor 716 până la 973 inclusiv, și includerea lor într-un document  separat, care va conține cerințe minime de securitate privind exploatarea sistemelor de distribuție a gazelor combustibile lichefiate. Divizarea cerințelor pentru exploatarea sistemelor pe gaze naturale și cele lichefiate ar permite evitarea erorilor ulterioare.</w:t>
            </w:r>
          </w:p>
        </w:tc>
        <w:tc>
          <w:tcPr>
            <w:tcW w:w="3544" w:type="dxa"/>
          </w:tcPr>
          <w:p w:rsidR="008735F9" w:rsidRPr="004C281D" w:rsidRDefault="008735F9" w:rsidP="00C24E9A">
            <w:pPr>
              <w:jc w:val="both"/>
              <w:rPr>
                <w:bCs/>
                <w:i/>
                <w:iCs/>
                <w:color w:val="000000" w:themeColor="text1"/>
                <w:sz w:val="24"/>
                <w:szCs w:val="24"/>
              </w:rPr>
            </w:pPr>
          </w:p>
        </w:tc>
        <w:tc>
          <w:tcPr>
            <w:tcW w:w="1984" w:type="dxa"/>
          </w:tcPr>
          <w:p w:rsidR="008735F9" w:rsidRPr="00BA4F78" w:rsidRDefault="00A36EF1" w:rsidP="00C24E9A">
            <w:pPr>
              <w:pStyle w:val="a3"/>
              <w:jc w:val="center"/>
              <w:rPr>
                <w:color w:val="000000" w:themeColor="text1"/>
                <w:lang w:val="ro-RO" w:eastAsia="x-none"/>
              </w:rPr>
            </w:pPr>
            <w:r>
              <w:rPr>
                <w:color w:val="000000" w:themeColor="text1"/>
                <w:lang w:val="ro-RO" w:eastAsia="x-none"/>
              </w:rPr>
              <w:t>Nu se acceptă</w:t>
            </w:r>
          </w:p>
        </w:tc>
        <w:tc>
          <w:tcPr>
            <w:tcW w:w="2410" w:type="dxa"/>
          </w:tcPr>
          <w:p w:rsidR="008735F9" w:rsidRPr="00BA4F78" w:rsidRDefault="00A36EF1" w:rsidP="00C24E9A">
            <w:pPr>
              <w:jc w:val="both"/>
              <w:rPr>
                <w:color w:val="000000" w:themeColor="text1"/>
                <w:sz w:val="24"/>
                <w:szCs w:val="24"/>
                <w:lang w:val="fr-FR"/>
              </w:rPr>
            </w:pPr>
            <w:r>
              <w:rPr>
                <w:color w:val="000000" w:themeColor="text1"/>
                <w:sz w:val="24"/>
                <w:szCs w:val="24"/>
                <w:lang w:val="fr-FR"/>
              </w:rPr>
              <w:t xml:space="preserve">Scopul documentului este de a reglementa cerințele de securitate atît pentru sectorul gazelor naturale, cît și pentru sectorul gazelor lichefiate, ținîndu-se cont de avariile, avute loc </w:t>
            </w:r>
          </w:p>
        </w:tc>
      </w:tr>
      <w:tr w:rsidR="008735F9" w:rsidRPr="00BA4F78" w:rsidTr="005F308C">
        <w:tc>
          <w:tcPr>
            <w:tcW w:w="675" w:type="dxa"/>
          </w:tcPr>
          <w:p w:rsidR="008735F9" w:rsidRPr="00BA4F78" w:rsidRDefault="008735F9" w:rsidP="00C24E9A">
            <w:pPr>
              <w:pStyle w:val="a3"/>
              <w:jc w:val="center"/>
              <w:rPr>
                <w:b/>
                <w:color w:val="000000" w:themeColor="text1"/>
                <w:lang w:val="ro-RO" w:eastAsia="x-none"/>
              </w:rPr>
            </w:pPr>
          </w:p>
        </w:tc>
        <w:tc>
          <w:tcPr>
            <w:tcW w:w="2552" w:type="dxa"/>
          </w:tcPr>
          <w:p w:rsidR="008735F9" w:rsidRPr="00BA4F78" w:rsidRDefault="008735F9" w:rsidP="00C24E9A">
            <w:pPr>
              <w:pStyle w:val="a3"/>
              <w:jc w:val="both"/>
              <w:rPr>
                <w:color w:val="000000" w:themeColor="text1"/>
                <w:lang w:val="ro-RO" w:eastAsia="x-none"/>
              </w:rPr>
            </w:pPr>
          </w:p>
        </w:tc>
        <w:tc>
          <w:tcPr>
            <w:tcW w:w="3544" w:type="dxa"/>
          </w:tcPr>
          <w:p w:rsidR="008735F9" w:rsidRDefault="008735F9" w:rsidP="00C24E9A">
            <w:pPr>
              <w:tabs>
                <w:tab w:val="left" w:pos="2280"/>
              </w:tabs>
              <w:jc w:val="both"/>
              <w:rPr>
                <w:iCs/>
                <w:color w:val="000000" w:themeColor="text1"/>
                <w:sz w:val="24"/>
                <w:szCs w:val="24"/>
              </w:rPr>
            </w:pPr>
            <w:r>
              <w:rPr>
                <w:iCs/>
                <w:color w:val="000000" w:themeColor="text1"/>
                <w:sz w:val="24"/>
                <w:szCs w:val="24"/>
              </w:rPr>
              <w:t>Pct. 787</w:t>
            </w:r>
          </w:p>
        </w:tc>
        <w:tc>
          <w:tcPr>
            <w:tcW w:w="3544" w:type="dxa"/>
          </w:tcPr>
          <w:p w:rsidR="008735F9" w:rsidRDefault="008735F9" w:rsidP="00294272">
            <w:pPr>
              <w:jc w:val="both"/>
              <w:rPr>
                <w:bCs/>
                <w:i/>
                <w:iCs/>
                <w:color w:val="000000" w:themeColor="text1"/>
                <w:sz w:val="24"/>
                <w:szCs w:val="24"/>
              </w:rPr>
            </w:pPr>
            <w:r>
              <w:rPr>
                <w:bCs/>
                <w:i/>
                <w:iCs/>
                <w:color w:val="000000" w:themeColor="text1"/>
                <w:sz w:val="24"/>
                <w:szCs w:val="24"/>
              </w:rPr>
              <w:t>De completat cu o propoziție nouă cu următorul conținut:</w:t>
            </w:r>
          </w:p>
          <w:p w:rsidR="008735F9" w:rsidRPr="004C281D" w:rsidRDefault="008735F9" w:rsidP="00294272">
            <w:pPr>
              <w:jc w:val="both"/>
              <w:rPr>
                <w:bCs/>
                <w:i/>
                <w:iCs/>
                <w:color w:val="000000" w:themeColor="text1"/>
                <w:sz w:val="24"/>
                <w:szCs w:val="24"/>
              </w:rPr>
            </w:pPr>
            <w:r w:rsidRPr="004C281D">
              <w:rPr>
                <w:bCs/>
                <w:i/>
                <w:iCs/>
                <w:color w:val="000000" w:themeColor="text1"/>
                <w:sz w:val="24"/>
                <w:szCs w:val="24"/>
              </w:rPr>
              <w:t>Agenţii economici care furnizează şi comercializează gaze lichefiate se obligă:</w:t>
            </w:r>
          </w:p>
          <w:p w:rsidR="008735F9" w:rsidRPr="004C281D" w:rsidRDefault="008735F9" w:rsidP="00294272">
            <w:pPr>
              <w:jc w:val="both"/>
              <w:rPr>
                <w:bCs/>
                <w:i/>
                <w:iCs/>
                <w:color w:val="000000" w:themeColor="text1"/>
                <w:sz w:val="24"/>
                <w:szCs w:val="24"/>
              </w:rPr>
            </w:pPr>
            <w:r w:rsidRPr="004C281D">
              <w:rPr>
                <w:bCs/>
                <w:i/>
                <w:iCs/>
                <w:color w:val="000000" w:themeColor="text1"/>
                <w:sz w:val="24"/>
                <w:szCs w:val="24"/>
              </w:rPr>
              <w:t xml:space="preserve"> să despună de centre tehnice pentru îndeplinirea lucrărilor de reparare, verificare tehnică, vopsirea buteliilor de gaze;   </w:t>
            </w:r>
            <w:r w:rsidRPr="004C281D">
              <w:rPr>
                <w:bCs/>
                <w:i/>
                <w:iCs/>
                <w:color w:val="000000" w:themeColor="text1"/>
                <w:sz w:val="24"/>
                <w:szCs w:val="24"/>
              </w:rPr>
              <w:br/>
              <w:t>să asigure  montarea, deservirea tehnică, reparaţia instalaţiilor de utilizare cu butelii GPL de uz casnic, instruirea populaţiei şi propagarea Regulilor de utilizare a gazelor lichefiate.</w:t>
            </w:r>
          </w:p>
        </w:tc>
        <w:tc>
          <w:tcPr>
            <w:tcW w:w="1984" w:type="dxa"/>
          </w:tcPr>
          <w:p w:rsidR="008735F9" w:rsidRPr="00BA4F78" w:rsidRDefault="00E0648E" w:rsidP="00C24E9A">
            <w:pPr>
              <w:pStyle w:val="a3"/>
              <w:jc w:val="center"/>
              <w:rPr>
                <w:color w:val="000000" w:themeColor="text1"/>
                <w:lang w:val="ro-RO" w:eastAsia="x-none"/>
              </w:rPr>
            </w:pPr>
            <w:r>
              <w:rPr>
                <w:color w:val="000000" w:themeColor="text1"/>
                <w:lang w:val="ro-RO" w:eastAsia="x-none"/>
              </w:rPr>
              <w:t>Se acceptă</w:t>
            </w:r>
          </w:p>
        </w:tc>
        <w:tc>
          <w:tcPr>
            <w:tcW w:w="2410" w:type="dxa"/>
          </w:tcPr>
          <w:p w:rsidR="008735F9" w:rsidRPr="00BA4F78" w:rsidRDefault="008735F9" w:rsidP="00C24E9A">
            <w:pPr>
              <w:jc w:val="both"/>
              <w:rPr>
                <w:color w:val="000000" w:themeColor="text1"/>
                <w:sz w:val="24"/>
                <w:szCs w:val="24"/>
                <w:lang w:val="fr-FR"/>
              </w:rPr>
            </w:pPr>
          </w:p>
        </w:tc>
      </w:tr>
      <w:tr w:rsidR="008735F9" w:rsidRPr="00BA4F78" w:rsidTr="005F308C">
        <w:tc>
          <w:tcPr>
            <w:tcW w:w="675" w:type="dxa"/>
          </w:tcPr>
          <w:p w:rsidR="008735F9" w:rsidRPr="00BA4F78" w:rsidRDefault="008735F9" w:rsidP="00C24E9A">
            <w:pPr>
              <w:pStyle w:val="a3"/>
              <w:jc w:val="center"/>
              <w:rPr>
                <w:b/>
                <w:color w:val="000000" w:themeColor="text1"/>
                <w:lang w:val="ro-RO" w:eastAsia="x-none"/>
              </w:rPr>
            </w:pPr>
          </w:p>
        </w:tc>
        <w:tc>
          <w:tcPr>
            <w:tcW w:w="2552" w:type="dxa"/>
          </w:tcPr>
          <w:p w:rsidR="008735F9" w:rsidRPr="00BA4F78" w:rsidRDefault="008735F9" w:rsidP="00C24E9A">
            <w:pPr>
              <w:pStyle w:val="a3"/>
              <w:jc w:val="both"/>
              <w:rPr>
                <w:color w:val="000000" w:themeColor="text1"/>
                <w:lang w:val="ro-RO" w:eastAsia="x-none"/>
              </w:rPr>
            </w:pPr>
          </w:p>
        </w:tc>
        <w:tc>
          <w:tcPr>
            <w:tcW w:w="3544" w:type="dxa"/>
          </w:tcPr>
          <w:p w:rsidR="008735F9" w:rsidRDefault="008735F9" w:rsidP="00C24E9A">
            <w:pPr>
              <w:tabs>
                <w:tab w:val="left" w:pos="2280"/>
              </w:tabs>
              <w:jc w:val="both"/>
              <w:rPr>
                <w:iCs/>
                <w:color w:val="000000" w:themeColor="text1"/>
                <w:sz w:val="24"/>
                <w:szCs w:val="24"/>
              </w:rPr>
            </w:pPr>
            <w:r>
              <w:rPr>
                <w:iCs/>
                <w:color w:val="000000" w:themeColor="text1"/>
                <w:sz w:val="24"/>
                <w:szCs w:val="24"/>
              </w:rPr>
              <w:t>Pct. 862</w:t>
            </w:r>
          </w:p>
        </w:tc>
        <w:tc>
          <w:tcPr>
            <w:tcW w:w="3544" w:type="dxa"/>
          </w:tcPr>
          <w:p w:rsidR="008735F9" w:rsidRPr="004C281D" w:rsidRDefault="008735F9" w:rsidP="00385AF6">
            <w:pPr>
              <w:rPr>
                <w:bCs/>
                <w:i/>
                <w:iCs/>
                <w:color w:val="000000" w:themeColor="text1"/>
                <w:sz w:val="24"/>
                <w:szCs w:val="24"/>
              </w:rPr>
            </w:pPr>
            <w:r w:rsidRPr="004C281D">
              <w:rPr>
                <w:color w:val="000000" w:themeColor="text1"/>
                <w:sz w:val="24"/>
                <w:szCs w:val="24"/>
              </w:rPr>
              <w:t xml:space="preserve">De a adăuga propoziţia „Schimbarea buteliilor de gaze de a se efectua doar de întreprinderile </w:t>
            </w:r>
            <w:r w:rsidRPr="004C281D">
              <w:rPr>
                <w:color w:val="000000" w:themeColor="text1"/>
                <w:sz w:val="24"/>
                <w:szCs w:val="24"/>
              </w:rPr>
              <w:lastRenderedPageBreak/>
              <w:t>specializate care deţin licenţa”.</w:t>
            </w:r>
          </w:p>
        </w:tc>
        <w:tc>
          <w:tcPr>
            <w:tcW w:w="1984" w:type="dxa"/>
          </w:tcPr>
          <w:p w:rsidR="008735F9" w:rsidRPr="00BA4F78" w:rsidRDefault="00E0648E" w:rsidP="00C24E9A">
            <w:pPr>
              <w:pStyle w:val="a3"/>
              <w:jc w:val="center"/>
              <w:rPr>
                <w:color w:val="000000" w:themeColor="text1"/>
                <w:lang w:val="ro-RO" w:eastAsia="x-none"/>
              </w:rPr>
            </w:pPr>
            <w:r>
              <w:rPr>
                <w:color w:val="000000" w:themeColor="text1"/>
                <w:lang w:val="ro-RO" w:eastAsia="x-none"/>
              </w:rPr>
              <w:lastRenderedPageBreak/>
              <w:t>Nu se acceptă</w:t>
            </w:r>
          </w:p>
        </w:tc>
        <w:tc>
          <w:tcPr>
            <w:tcW w:w="2410" w:type="dxa"/>
          </w:tcPr>
          <w:p w:rsidR="008735F9" w:rsidRPr="00BA4F78" w:rsidRDefault="00E0648E" w:rsidP="00C24E9A">
            <w:pPr>
              <w:jc w:val="both"/>
              <w:rPr>
                <w:color w:val="000000" w:themeColor="text1"/>
                <w:sz w:val="24"/>
                <w:szCs w:val="24"/>
                <w:lang w:val="fr-FR"/>
              </w:rPr>
            </w:pPr>
            <w:r>
              <w:rPr>
                <w:color w:val="000000" w:themeColor="text1"/>
                <w:sz w:val="24"/>
                <w:szCs w:val="24"/>
                <w:lang w:val="fr-FR"/>
              </w:rPr>
              <w:t xml:space="preserve">Cerințele minime includ cerințele față </w:t>
            </w:r>
            <w:proofErr w:type="gramStart"/>
            <w:r>
              <w:rPr>
                <w:color w:val="000000" w:themeColor="text1"/>
                <w:sz w:val="24"/>
                <w:szCs w:val="24"/>
                <w:lang w:val="fr-FR"/>
              </w:rPr>
              <w:t>de agenții</w:t>
            </w:r>
            <w:proofErr w:type="gramEnd"/>
            <w:r>
              <w:rPr>
                <w:color w:val="000000" w:themeColor="text1"/>
                <w:sz w:val="24"/>
                <w:szCs w:val="24"/>
                <w:lang w:val="fr-FR"/>
              </w:rPr>
              <w:t xml:space="preserve"> economici </w:t>
            </w:r>
            <w:r>
              <w:rPr>
                <w:color w:val="000000" w:themeColor="text1"/>
                <w:sz w:val="24"/>
                <w:szCs w:val="24"/>
                <w:lang w:val="fr-FR"/>
              </w:rPr>
              <w:lastRenderedPageBreak/>
              <w:t>specializați</w:t>
            </w:r>
          </w:p>
        </w:tc>
      </w:tr>
      <w:tr w:rsidR="008735F9" w:rsidRPr="00BA4F78" w:rsidTr="005F308C">
        <w:tc>
          <w:tcPr>
            <w:tcW w:w="675" w:type="dxa"/>
          </w:tcPr>
          <w:p w:rsidR="008735F9" w:rsidRPr="00BA4F78" w:rsidRDefault="008735F9" w:rsidP="00C24E9A">
            <w:pPr>
              <w:pStyle w:val="a3"/>
              <w:jc w:val="center"/>
              <w:rPr>
                <w:b/>
                <w:color w:val="000000" w:themeColor="text1"/>
                <w:lang w:val="ro-RO" w:eastAsia="x-none"/>
              </w:rPr>
            </w:pPr>
          </w:p>
        </w:tc>
        <w:tc>
          <w:tcPr>
            <w:tcW w:w="2552" w:type="dxa"/>
          </w:tcPr>
          <w:p w:rsidR="008735F9" w:rsidRPr="00BA4F78" w:rsidRDefault="008735F9" w:rsidP="00C24E9A">
            <w:pPr>
              <w:pStyle w:val="a3"/>
              <w:jc w:val="both"/>
              <w:rPr>
                <w:color w:val="000000" w:themeColor="text1"/>
                <w:lang w:val="ro-RO" w:eastAsia="x-none"/>
              </w:rPr>
            </w:pPr>
          </w:p>
        </w:tc>
        <w:tc>
          <w:tcPr>
            <w:tcW w:w="3544" w:type="dxa"/>
          </w:tcPr>
          <w:p w:rsidR="008735F9" w:rsidRDefault="008735F9" w:rsidP="00C24E9A">
            <w:pPr>
              <w:tabs>
                <w:tab w:val="left" w:pos="2280"/>
              </w:tabs>
              <w:jc w:val="both"/>
              <w:rPr>
                <w:iCs/>
                <w:color w:val="000000" w:themeColor="text1"/>
                <w:sz w:val="24"/>
                <w:szCs w:val="24"/>
              </w:rPr>
            </w:pPr>
            <w:r>
              <w:rPr>
                <w:iCs/>
                <w:color w:val="000000" w:themeColor="text1"/>
                <w:sz w:val="24"/>
                <w:szCs w:val="24"/>
              </w:rPr>
              <w:t>Pct. 889</w:t>
            </w:r>
          </w:p>
        </w:tc>
        <w:tc>
          <w:tcPr>
            <w:tcW w:w="3544" w:type="dxa"/>
          </w:tcPr>
          <w:p w:rsidR="008735F9" w:rsidRPr="004C281D" w:rsidRDefault="008735F9" w:rsidP="00E9648F">
            <w:pPr>
              <w:jc w:val="both"/>
              <w:rPr>
                <w:bCs/>
                <w:i/>
                <w:iCs/>
                <w:color w:val="000000" w:themeColor="text1"/>
                <w:sz w:val="24"/>
                <w:szCs w:val="24"/>
              </w:rPr>
            </w:pPr>
            <w:r w:rsidRPr="004C281D">
              <w:rPr>
                <w:bCs/>
                <w:i/>
                <w:iCs/>
                <w:color w:val="000000" w:themeColor="text1"/>
                <w:sz w:val="24"/>
                <w:szCs w:val="24"/>
              </w:rPr>
              <w:t>889. ……… tabelul 5  de exclus -  poz. 1.</w:t>
            </w:r>
          </w:p>
          <w:p w:rsidR="008735F9" w:rsidRPr="004C281D" w:rsidRDefault="008735F9" w:rsidP="00E9648F">
            <w:pPr>
              <w:jc w:val="both"/>
              <w:rPr>
                <w:bCs/>
                <w:i/>
                <w:iCs/>
                <w:color w:val="000000" w:themeColor="text1"/>
                <w:sz w:val="24"/>
                <w:szCs w:val="24"/>
              </w:rPr>
            </w:pPr>
            <w:r w:rsidRPr="004C281D">
              <w:rPr>
                <w:bCs/>
                <w:i/>
                <w:iCs/>
                <w:color w:val="000000" w:themeColor="text1"/>
                <w:sz w:val="24"/>
                <w:szCs w:val="24"/>
              </w:rPr>
              <w:t>Contravine p.1 din cap I Dizpoziţii generale</w:t>
            </w:r>
          </w:p>
        </w:tc>
        <w:tc>
          <w:tcPr>
            <w:tcW w:w="1984" w:type="dxa"/>
          </w:tcPr>
          <w:p w:rsidR="008735F9" w:rsidRPr="00BA4F78" w:rsidRDefault="008735F9" w:rsidP="00C24E9A">
            <w:pPr>
              <w:pStyle w:val="a3"/>
              <w:jc w:val="center"/>
              <w:rPr>
                <w:color w:val="000000" w:themeColor="text1"/>
                <w:lang w:val="ro-RO" w:eastAsia="x-none"/>
              </w:rPr>
            </w:pPr>
          </w:p>
        </w:tc>
        <w:tc>
          <w:tcPr>
            <w:tcW w:w="2410" w:type="dxa"/>
          </w:tcPr>
          <w:p w:rsidR="008735F9" w:rsidRPr="00BA4F78" w:rsidRDefault="00DA6EEE" w:rsidP="00C24E9A">
            <w:pPr>
              <w:jc w:val="both"/>
              <w:rPr>
                <w:color w:val="000000" w:themeColor="text1"/>
                <w:sz w:val="24"/>
                <w:szCs w:val="24"/>
                <w:lang w:val="fr-FR"/>
              </w:rPr>
            </w:pPr>
            <w:r>
              <w:rPr>
                <w:color w:val="000000" w:themeColor="text1"/>
                <w:sz w:val="24"/>
                <w:szCs w:val="24"/>
                <w:lang w:val="fr-FR"/>
              </w:rPr>
              <w:t>Nu este clar ce se are în vedere</w:t>
            </w:r>
          </w:p>
        </w:tc>
      </w:tr>
      <w:tr w:rsidR="008735F9" w:rsidRPr="00BA4F78" w:rsidTr="00F1758B">
        <w:tc>
          <w:tcPr>
            <w:tcW w:w="675" w:type="dxa"/>
          </w:tcPr>
          <w:p w:rsidR="008735F9" w:rsidRPr="00BA4F78" w:rsidRDefault="008735F9" w:rsidP="00FA6F24">
            <w:pPr>
              <w:pStyle w:val="a3"/>
              <w:jc w:val="center"/>
              <w:rPr>
                <w:b/>
                <w:color w:val="000000" w:themeColor="text1"/>
                <w:lang w:val="ro-RO" w:eastAsia="x-none"/>
              </w:rPr>
            </w:pPr>
          </w:p>
        </w:tc>
        <w:tc>
          <w:tcPr>
            <w:tcW w:w="2552" w:type="dxa"/>
          </w:tcPr>
          <w:p w:rsidR="008735F9" w:rsidRPr="00BA4F78" w:rsidRDefault="008735F9" w:rsidP="00FA6F24">
            <w:pPr>
              <w:pStyle w:val="a3"/>
              <w:jc w:val="both"/>
              <w:rPr>
                <w:color w:val="000000" w:themeColor="text1"/>
                <w:lang w:val="ro-RO" w:eastAsia="x-none"/>
              </w:rPr>
            </w:pPr>
          </w:p>
        </w:tc>
        <w:tc>
          <w:tcPr>
            <w:tcW w:w="3544" w:type="dxa"/>
            <w:vAlign w:val="center"/>
          </w:tcPr>
          <w:p w:rsidR="008735F9" w:rsidRPr="004C281D" w:rsidRDefault="008735F9" w:rsidP="00FA6F24">
            <w:pPr>
              <w:jc w:val="both"/>
              <w:rPr>
                <w:bCs/>
                <w:color w:val="000000" w:themeColor="text1"/>
                <w:sz w:val="24"/>
                <w:szCs w:val="24"/>
              </w:rPr>
            </w:pPr>
            <w:r w:rsidRPr="004C281D">
              <w:rPr>
                <w:bCs/>
                <w:color w:val="000000" w:themeColor="text1"/>
                <w:sz w:val="24"/>
                <w:szCs w:val="24"/>
              </w:rPr>
              <w:t>Exploatarea staţiilor de reglare a gazelor (SRG), posturilor de reglare a gazelor (PRG) şi instalaţiilor de reglare a gazelor (IRG)</w:t>
            </w:r>
          </w:p>
        </w:tc>
        <w:tc>
          <w:tcPr>
            <w:tcW w:w="3544" w:type="dxa"/>
          </w:tcPr>
          <w:p w:rsidR="008735F9" w:rsidRPr="004C281D" w:rsidRDefault="008735F9" w:rsidP="00FA6F24">
            <w:pPr>
              <w:jc w:val="both"/>
              <w:rPr>
                <w:bCs/>
                <w:i/>
                <w:iCs/>
                <w:color w:val="000000" w:themeColor="text1"/>
                <w:sz w:val="24"/>
                <w:szCs w:val="24"/>
              </w:rPr>
            </w:pPr>
            <w:r w:rsidRPr="004C281D">
              <w:rPr>
                <w:color w:val="000000" w:themeColor="text1"/>
                <w:sz w:val="24"/>
                <w:szCs w:val="24"/>
              </w:rPr>
              <w:t xml:space="preserve">Exploatarea staţiilor de reglare a gazelor (SRG), </w:t>
            </w:r>
            <w:r w:rsidRPr="004C281D">
              <w:rPr>
                <w:bCs/>
                <w:i/>
                <w:iCs/>
                <w:color w:val="000000" w:themeColor="text1"/>
                <w:sz w:val="24"/>
                <w:szCs w:val="24"/>
              </w:rPr>
              <w:t>staţiilor de reglare măsurare (SRM)</w:t>
            </w:r>
            <w:r w:rsidRPr="004C281D">
              <w:rPr>
                <w:color w:val="000000" w:themeColor="text1"/>
                <w:sz w:val="24"/>
                <w:szCs w:val="24"/>
              </w:rPr>
              <w:t xml:space="preserve">, posturilor de reglare a gazelor (PRG), </w:t>
            </w:r>
            <w:r w:rsidRPr="004C281D">
              <w:rPr>
                <w:bCs/>
                <w:i/>
                <w:iCs/>
                <w:color w:val="000000" w:themeColor="text1"/>
                <w:sz w:val="24"/>
                <w:szCs w:val="24"/>
              </w:rPr>
              <w:t>posturilor de reglare-măsurare (PRM)</w:t>
            </w:r>
            <w:r w:rsidRPr="004C281D">
              <w:rPr>
                <w:color w:val="000000" w:themeColor="text1"/>
                <w:sz w:val="24"/>
                <w:szCs w:val="24"/>
              </w:rPr>
              <w:t xml:space="preserve">, </w:t>
            </w:r>
            <w:r w:rsidRPr="004C281D">
              <w:rPr>
                <w:bCs/>
                <w:i/>
                <w:iCs/>
                <w:color w:val="000000" w:themeColor="text1"/>
                <w:sz w:val="24"/>
                <w:szCs w:val="24"/>
              </w:rPr>
              <w:t>punctelor de măsurare comerciale şi tehnologice</w:t>
            </w:r>
            <w:r w:rsidRPr="004C281D">
              <w:rPr>
                <w:color w:val="000000" w:themeColor="text1"/>
                <w:sz w:val="24"/>
                <w:szCs w:val="24"/>
              </w:rPr>
              <w:t xml:space="preserve"> şi instalaţiilor de reglare a gazelor (IRG) – </w:t>
            </w:r>
            <w:r w:rsidRPr="004C281D">
              <w:rPr>
                <w:bCs/>
                <w:i/>
                <w:iCs/>
                <w:color w:val="000000" w:themeColor="text1"/>
                <w:sz w:val="24"/>
                <w:szCs w:val="24"/>
              </w:rPr>
              <w:t>şi de utilizat în continuare în text.</w:t>
            </w:r>
          </w:p>
          <w:p w:rsidR="008735F9" w:rsidRPr="004C281D" w:rsidRDefault="008735F9" w:rsidP="00FA6F24">
            <w:pPr>
              <w:jc w:val="both"/>
              <w:rPr>
                <w:bCs/>
                <w:i/>
                <w:iCs/>
                <w:color w:val="000000" w:themeColor="text1"/>
                <w:sz w:val="24"/>
                <w:szCs w:val="24"/>
              </w:rPr>
            </w:pPr>
            <w:r w:rsidRPr="004C281D">
              <w:rPr>
                <w:bCs/>
                <w:i/>
                <w:iCs/>
                <w:color w:val="000000" w:themeColor="text1"/>
                <w:sz w:val="24"/>
                <w:szCs w:val="24"/>
              </w:rPr>
              <w:t>Contravine p.1 din cap I Dizpoziţii generale</w:t>
            </w:r>
          </w:p>
        </w:tc>
        <w:tc>
          <w:tcPr>
            <w:tcW w:w="1984" w:type="dxa"/>
          </w:tcPr>
          <w:p w:rsidR="008735F9" w:rsidRPr="00BA4F78" w:rsidRDefault="00D10D6E" w:rsidP="00FA6F24">
            <w:pPr>
              <w:pStyle w:val="a3"/>
              <w:jc w:val="center"/>
              <w:rPr>
                <w:color w:val="000000" w:themeColor="text1"/>
                <w:lang w:val="ro-RO" w:eastAsia="x-none"/>
              </w:rPr>
            </w:pPr>
            <w:r>
              <w:rPr>
                <w:color w:val="000000" w:themeColor="text1"/>
                <w:lang w:val="ro-RO" w:eastAsia="x-none"/>
              </w:rPr>
              <w:t>Se acceptă</w:t>
            </w:r>
          </w:p>
        </w:tc>
        <w:tc>
          <w:tcPr>
            <w:tcW w:w="2410" w:type="dxa"/>
          </w:tcPr>
          <w:p w:rsidR="008735F9" w:rsidRPr="00BA4F78" w:rsidRDefault="008735F9" w:rsidP="00FA6F24">
            <w:pPr>
              <w:jc w:val="both"/>
              <w:rPr>
                <w:color w:val="000000" w:themeColor="text1"/>
                <w:sz w:val="24"/>
                <w:szCs w:val="24"/>
                <w:lang w:val="fr-FR"/>
              </w:rPr>
            </w:pPr>
          </w:p>
        </w:tc>
      </w:tr>
      <w:tr w:rsidR="008735F9" w:rsidRPr="00BA4F78" w:rsidTr="005F308C">
        <w:tc>
          <w:tcPr>
            <w:tcW w:w="675" w:type="dxa"/>
          </w:tcPr>
          <w:p w:rsidR="008735F9" w:rsidRPr="00BA4F78" w:rsidRDefault="008735F9" w:rsidP="00FA6F24">
            <w:pPr>
              <w:pStyle w:val="a3"/>
              <w:jc w:val="center"/>
              <w:rPr>
                <w:b/>
                <w:color w:val="000000" w:themeColor="text1"/>
                <w:lang w:val="ro-RO" w:eastAsia="x-none"/>
              </w:rPr>
            </w:pPr>
          </w:p>
        </w:tc>
        <w:tc>
          <w:tcPr>
            <w:tcW w:w="2552" w:type="dxa"/>
          </w:tcPr>
          <w:p w:rsidR="008735F9" w:rsidRPr="00BA4F78" w:rsidRDefault="008735F9" w:rsidP="00FA6F24">
            <w:pPr>
              <w:pStyle w:val="a3"/>
              <w:jc w:val="both"/>
              <w:rPr>
                <w:color w:val="000000" w:themeColor="text1"/>
                <w:lang w:val="ro-RO" w:eastAsia="x-none"/>
              </w:rPr>
            </w:pPr>
          </w:p>
        </w:tc>
        <w:tc>
          <w:tcPr>
            <w:tcW w:w="3544" w:type="dxa"/>
          </w:tcPr>
          <w:p w:rsidR="008735F9" w:rsidRDefault="008735F9" w:rsidP="00FA6F24">
            <w:pPr>
              <w:tabs>
                <w:tab w:val="left" w:pos="2280"/>
              </w:tabs>
              <w:jc w:val="both"/>
              <w:rPr>
                <w:iCs/>
                <w:color w:val="000000" w:themeColor="text1"/>
                <w:sz w:val="24"/>
                <w:szCs w:val="24"/>
              </w:rPr>
            </w:pPr>
            <w:r>
              <w:rPr>
                <w:iCs/>
                <w:color w:val="000000" w:themeColor="text1"/>
                <w:sz w:val="24"/>
                <w:szCs w:val="24"/>
              </w:rPr>
              <w:t>Pct. 976</w:t>
            </w:r>
          </w:p>
        </w:tc>
        <w:tc>
          <w:tcPr>
            <w:tcW w:w="3544" w:type="dxa"/>
          </w:tcPr>
          <w:p w:rsidR="008735F9" w:rsidRPr="004C281D" w:rsidRDefault="008735F9" w:rsidP="00D51DC4">
            <w:pPr>
              <w:rPr>
                <w:bCs/>
                <w:i/>
                <w:iCs/>
                <w:color w:val="000000" w:themeColor="text1"/>
                <w:sz w:val="24"/>
                <w:szCs w:val="24"/>
              </w:rPr>
            </w:pPr>
            <w:r w:rsidRPr="004C281D">
              <w:rPr>
                <w:color w:val="000000" w:themeColor="text1"/>
                <w:sz w:val="24"/>
                <w:szCs w:val="24"/>
              </w:rPr>
              <w:t>De exlus p 976 deoarece cerințele sunt stipulate în pct.702</w:t>
            </w:r>
            <w:r>
              <w:rPr>
                <w:color w:val="000000" w:themeColor="text1"/>
                <w:sz w:val="24"/>
                <w:szCs w:val="24"/>
              </w:rPr>
              <w:t>.</w:t>
            </w:r>
          </w:p>
        </w:tc>
        <w:tc>
          <w:tcPr>
            <w:tcW w:w="1984" w:type="dxa"/>
          </w:tcPr>
          <w:p w:rsidR="008735F9" w:rsidRPr="00BA4F78" w:rsidRDefault="00157D17" w:rsidP="00FA6F24">
            <w:pPr>
              <w:pStyle w:val="a3"/>
              <w:jc w:val="center"/>
              <w:rPr>
                <w:color w:val="000000" w:themeColor="text1"/>
                <w:lang w:val="ro-RO" w:eastAsia="x-none"/>
              </w:rPr>
            </w:pPr>
            <w:r>
              <w:rPr>
                <w:color w:val="000000" w:themeColor="text1"/>
                <w:lang w:val="ro-RO" w:eastAsia="x-none"/>
              </w:rPr>
              <w:t>Se acceptă</w:t>
            </w:r>
          </w:p>
        </w:tc>
        <w:tc>
          <w:tcPr>
            <w:tcW w:w="2410" w:type="dxa"/>
          </w:tcPr>
          <w:p w:rsidR="008735F9" w:rsidRPr="00BA4F78" w:rsidRDefault="00157D17" w:rsidP="00FA6F24">
            <w:pPr>
              <w:jc w:val="both"/>
              <w:rPr>
                <w:color w:val="000000" w:themeColor="text1"/>
                <w:sz w:val="24"/>
                <w:szCs w:val="24"/>
                <w:lang w:val="fr-FR"/>
              </w:rPr>
            </w:pPr>
            <w:r>
              <w:rPr>
                <w:color w:val="000000" w:themeColor="text1"/>
                <w:sz w:val="24"/>
                <w:szCs w:val="24"/>
                <w:lang w:val="fr-FR"/>
              </w:rPr>
              <w:t>A fost exclus pct. 702</w:t>
            </w:r>
          </w:p>
        </w:tc>
      </w:tr>
      <w:tr w:rsidR="008735F9" w:rsidRPr="00BA4F78" w:rsidTr="005F308C">
        <w:tc>
          <w:tcPr>
            <w:tcW w:w="675" w:type="dxa"/>
          </w:tcPr>
          <w:p w:rsidR="008735F9" w:rsidRPr="00BA4F78" w:rsidRDefault="008735F9" w:rsidP="009557FF">
            <w:pPr>
              <w:pStyle w:val="a3"/>
              <w:jc w:val="center"/>
              <w:rPr>
                <w:b/>
                <w:color w:val="000000" w:themeColor="text1"/>
                <w:lang w:val="ro-RO" w:eastAsia="x-none"/>
              </w:rPr>
            </w:pPr>
          </w:p>
        </w:tc>
        <w:tc>
          <w:tcPr>
            <w:tcW w:w="2552" w:type="dxa"/>
          </w:tcPr>
          <w:p w:rsidR="008735F9" w:rsidRPr="00BA4F78" w:rsidRDefault="008735F9" w:rsidP="009557FF">
            <w:pPr>
              <w:pStyle w:val="a3"/>
              <w:jc w:val="both"/>
              <w:rPr>
                <w:color w:val="000000" w:themeColor="text1"/>
                <w:lang w:val="ro-RO" w:eastAsia="x-none"/>
              </w:rPr>
            </w:pPr>
          </w:p>
        </w:tc>
        <w:tc>
          <w:tcPr>
            <w:tcW w:w="3544" w:type="dxa"/>
          </w:tcPr>
          <w:p w:rsidR="008735F9" w:rsidRDefault="00157D17" w:rsidP="009557FF">
            <w:pPr>
              <w:tabs>
                <w:tab w:val="left" w:pos="2280"/>
              </w:tabs>
              <w:jc w:val="both"/>
              <w:rPr>
                <w:iCs/>
                <w:color w:val="000000" w:themeColor="text1"/>
                <w:sz w:val="24"/>
                <w:szCs w:val="24"/>
              </w:rPr>
            </w:pPr>
            <w:r>
              <w:rPr>
                <w:iCs/>
                <w:color w:val="000000" w:themeColor="text1"/>
                <w:sz w:val="24"/>
                <w:szCs w:val="24"/>
              </w:rPr>
              <w:t>Pct. 980</w:t>
            </w:r>
          </w:p>
        </w:tc>
        <w:tc>
          <w:tcPr>
            <w:tcW w:w="3544" w:type="dxa"/>
          </w:tcPr>
          <w:p w:rsidR="008735F9" w:rsidRPr="004C281D" w:rsidRDefault="008735F9" w:rsidP="009557FF">
            <w:pPr>
              <w:jc w:val="both"/>
              <w:rPr>
                <w:color w:val="000000" w:themeColor="text1"/>
                <w:sz w:val="24"/>
                <w:szCs w:val="24"/>
              </w:rPr>
            </w:pPr>
            <w:r w:rsidRPr="004C281D">
              <w:rPr>
                <w:color w:val="000000" w:themeColor="text1"/>
                <w:sz w:val="24"/>
                <w:szCs w:val="24"/>
              </w:rPr>
              <w:t xml:space="preserve">- controlul funcţionării </w:t>
            </w:r>
            <w:r w:rsidRPr="004C281D">
              <w:rPr>
                <w:bCs/>
                <w:i/>
                <w:iCs/>
                <w:color w:val="000000" w:themeColor="text1"/>
                <w:sz w:val="24"/>
                <w:szCs w:val="24"/>
              </w:rPr>
              <w:t>echipamentului</w:t>
            </w:r>
            <w:r w:rsidRPr="004C281D">
              <w:rPr>
                <w:color w:val="000000" w:themeColor="text1"/>
                <w:sz w:val="24"/>
                <w:szCs w:val="24"/>
              </w:rPr>
              <w:t xml:space="preserve"> de măsurare şi evidenţă a gazelor; </w:t>
            </w:r>
          </w:p>
        </w:tc>
        <w:tc>
          <w:tcPr>
            <w:tcW w:w="1984" w:type="dxa"/>
          </w:tcPr>
          <w:p w:rsidR="008735F9" w:rsidRPr="00BA4F78" w:rsidRDefault="00157D17" w:rsidP="009557FF">
            <w:pPr>
              <w:pStyle w:val="a3"/>
              <w:jc w:val="center"/>
              <w:rPr>
                <w:color w:val="000000" w:themeColor="text1"/>
                <w:lang w:val="ro-RO" w:eastAsia="x-none"/>
              </w:rPr>
            </w:pPr>
            <w:r>
              <w:rPr>
                <w:color w:val="000000" w:themeColor="text1"/>
                <w:lang w:val="ro-RO" w:eastAsia="x-none"/>
              </w:rPr>
              <w:t>Se acceptă</w:t>
            </w:r>
          </w:p>
        </w:tc>
        <w:tc>
          <w:tcPr>
            <w:tcW w:w="2410" w:type="dxa"/>
          </w:tcPr>
          <w:p w:rsidR="008735F9" w:rsidRPr="00BA4F78" w:rsidRDefault="008735F9" w:rsidP="009557FF">
            <w:pPr>
              <w:jc w:val="both"/>
              <w:rPr>
                <w:color w:val="000000" w:themeColor="text1"/>
                <w:sz w:val="24"/>
                <w:szCs w:val="24"/>
                <w:lang w:val="fr-FR"/>
              </w:rPr>
            </w:pPr>
          </w:p>
        </w:tc>
      </w:tr>
      <w:tr w:rsidR="008735F9" w:rsidRPr="00BA4F78" w:rsidTr="005F308C">
        <w:tc>
          <w:tcPr>
            <w:tcW w:w="675" w:type="dxa"/>
          </w:tcPr>
          <w:p w:rsidR="008735F9" w:rsidRPr="00BA4F78" w:rsidRDefault="008735F9" w:rsidP="009557FF">
            <w:pPr>
              <w:pStyle w:val="a3"/>
              <w:jc w:val="center"/>
              <w:rPr>
                <w:b/>
                <w:color w:val="000000" w:themeColor="text1"/>
                <w:lang w:val="ro-RO" w:eastAsia="x-none"/>
              </w:rPr>
            </w:pPr>
          </w:p>
        </w:tc>
        <w:tc>
          <w:tcPr>
            <w:tcW w:w="2552" w:type="dxa"/>
          </w:tcPr>
          <w:p w:rsidR="008735F9" w:rsidRPr="00BA4F78" w:rsidRDefault="008735F9" w:rsidP="009557FF">
            <w:pPr>
              <w:pStyle w:val="a3"/>
              <w:jc w:val="both"/>
              <w:rPr>
                <w:color w:val="000000" w:themeColor="text1"/>
                <w:lang w:val="ro-RO" w:eastAsia="x-none"/>
              </w:rPr>
            </w:pPr>
          </w:p>
        </w:tc>
        <w:tc>
          <w:tcPr>
            <w:tcW w:w="3544" w:type="dxa"/>
          </w:tcPr>
          <w:p w:rsidR="008735F9" w:rsidRDefault="008735F9" w:rsidP="009557FF">
            <w:pPr>
              <w:tabs>
                <w:tab w:val="left" w:pos="2280"/>
              </w:tabs>
              <w:jc w:val="both"/>
              <w:rPr>
                <w:iCs/>
                <w:color w:val="000000" w:themeColor="text1"/>
                <w:sz w:val="24"/>
                <w:szCs w:val="24"/>
              </w:rPr>
            </w:pPr>
          </w:p>
        </w:tc>
        <w:tc>
          <w:tcPr>
            <w:tcW w:w="3544" w:type="dxa"/>
          </w:tcPr>
          <w:p w:rsidR="008735F9" w:rsidRDefault="008735F9" w:rsidP="009557FF">
            <w:pPr>
              <w:jc w:val="both"/>
              <w:rPr>
                <w:bCs/>
                <w:i/>
                <w:iCs/>
                <w:color w:val="000000" w:themeColor="text1"/>
                <w:sz w:val="24"/>
                <w:szCs w:val="24"/>
              </w:rPr>
            </w:pPr>
            <w:r w:rsidRPr="004C281D">
              <w:rPr>
                <w:bCs/>
                <w:i/>
                <w:iCs/>
                <w:color w:val="000000" w:themeColor="text1"/>
                <w:sz w:val="24"/>
                <w:szCs w:val="24"/>
              </w:rPr>
              <w:t xml:space="preserve"> de exclus </w:t>
            </w:r>
            <w:r w:rsidR="00157D17">
              <w:rPr>
                <w:bCs/>
                <w:i/>
                <w:iCs/>
                <w:color w:val="000000" w:themeColor="text1"/>
                <w:sz w:val="24"/>
                <w:szCs w:val="24"/>
              </w:rPr>
              <w:t xml:space="preserve">poziția: </w:t>
            </w:r>
          </w:p>
          <w:p w:rsidR="00157D17" w:rsidRPr="004C281D" w:rsidRDefault="00157D17" w:rsidP="009557FF">
            <w:pPr>
              <w:jc w:val="both"/>
              <w:rPr>
                <w:bCs/>
                <w:i/>
                <w:iCs/>
                <w:color w:val="000000" w:themeColor="text1"/>
                <w:sz w:val="24"/>
                <w:szCs w:val="24"/>
              </w:rPr>
            </w:pPr>
            <w:r w:rsidRPr="004C281D">
              <w:rPr>
                <w:color w:val="000000" w:themeColor="text1"/>
                <w:sz w:val="24"/>
                <w:szCs w:val="24"/>
              </w:rPr>
              <w:t xml:space="preserve">- </w:t>
            </w:r>
            <w:r w:rsidRPr="004C281D">
              <w:rPr>
                <w:color w:val="000000" w:themeColor="text1"/>
                <w:sz w:val="24"/>
                <w:szCs w:val="24"/>
                <w:u w:val="single"/>
              </w:rPr>
              <w:t>înlocuirea cartogramelor aparatelor de înregistrare, curăţarea şi alimentarea peniţei de scris şi armarea mecanismului pentru ceasornic. Fixarea peniţei la «zero» – nu mai rar de o dată la 15 zile;</w:t>
            </w:r>
          </w:p>
        </w:tc>
        <w:tc>
          <w:tcPr>
            <w:tcW w:w="1984" w:type="dxa"/>
          </w:tcPr>
          <w:p w:rsidR="008735F9" w:rsidRPr="00BA4F78" w:rsidRDefault="00727DD7" w:rsidP="009557FF">
            <w:pPr>
              <w:pStyle w:val="a3"/>
              <w:jc w:val="center"/>
              <w:rPr>
                <w:color w:val="000000" w:themeColor="text1"/>
                <w:lang w:val="ro-RO" w:eastAsia="x-none"/>
              </w:rPr>
            </w:pPr>
            <w:r>
              <w:rPr>
                <w:color w:val="000000" w:themeColor="text1"/>
                <w:lang w:val="ro-RO" w:eastAsia="x-none"/>
              </w:rPr>
              <w:t>Se acceptă</w:t>
            </w:r>
          </w:p>
        </w:tc>
        <w:tc>
          <w:tcPr>
            <w:tcW w:w="2410" w:type="dxa"/>
          </w:tcPr>
          <w:p w:rsidR="008735F9" w:rsidRPr="00BA4F78" w:rsidRDefault="008735F9" w:rsidP="009557FF">
            <w:pPr>
              <w:jc w:val="both"/>
              <w:rPr>
                <w:color w:val="000000" w:themeColor="text1"/>
                <w:sz w:val="24"/>
                <w:szCs w:val="24"/>
                <w:lang w:val="fr-FR"/>
              </w:rPr>
            </w:pPr>
          </w:p>
        </w:tc>
      </w:tr>
      <w:tr w:rsidR="008735F9" w:rsidRPr="00BA4F78" w:rsidTr="005F308C">
        <w:tc>
          <w:tcPr>
            <w:tcW w:w="675" w:type="dxa"/>
          </w:tcPr>
          <w:p w:rsidR="008735F9" w:rsidRPr="00BA4F78" w:rsidRDefault="008735F9" w:rsidP="009557FF">
            <w:pPr>
              <w:pStyle w:val="a3"/>
              <w:jc w:val="center"/>
              <w:rPr>
                <w:b/>
                <w:color w:val="000000" w:themeColor="text1"/>
                <w:lang w:val="ro-RO" w:eastAsia="x-none"/>
              </w:rPr>
            </w:pPr>
          </w:p>
        </w:tc>
        <w:tc>
          <w:tcPr>
            <w:tcW w:w="2552" w:type="dxa"/>
          </w:tcPr>
          <w:p w:rsidR="008735F9" w:rsidRPr="00BA4F78" w:rsidRDefault="008735F9" w:rsidP="009557FF">
            <w:pPr>
              <w:pStyle w:val="a3"/>
              <w:jc w:val="both"/>
              <w:rPr>
                <w:color w:val="000000" w:themeColor="text1"/>
                <w:lang w:val="ro-RO" w:eastAsia="x-none"/>
              </w:rPr>
            </w:pPr>
          </w:p>
        </w:tc>
        <w:tc>
          <w:tcPr>
            <w:tcW w:w="3544" w:type="dxa"/>
          </w:tcPr>
          <w:p w:rsidR="008735F9" w:rsidRDefault="008735F9" w:rsidP="009557FF">
            <w:pPr>
              <w:tabs>
                <w:tab w:val="left" w:pos="2280"/>
              </w:tabs>
              <w:jc w:val="both"/>
              <w:rPr>
                <w:iCs/>
                <w:color w:val="000000" w:themeColor="text1"/>
                <w:sz w:val="24"/>
                <w:szCs w:val="24"/>
              </w:rPr>
            </w:pPr>
            <w:r>
              <w:rPr>
                <w:iCs/>
                <w:color w:val="000000" w:themeColor="text1"/>
                <w:sz w:val="24"/>
                <w:szCs w:val="24"/>
              </w:rPr>
              <w:t>Pct. 984</w:t>
            </w:r>
          </w:p>
        </w:tc>
        <w:tc>
          <w:tcPr>
            <w:tcW w:w="3544" w:type="dxa"/>
          </w:tcPr>
          <w:p w:rsidR="008735F9" w:rsidRPr="004C281D" w:rsidRDefault="008735F9" w:rsidP="009557FF">
            <w:pPr>
              <w:jc w:val="both"/>
              <w:rPr>
                <w:bCs/>
                <w:i/>
                <w:iCs/>
                <w:color w:val="000000" w:themeColor="text1"/>
                <w:sz w:val="24"/>
                <w:szCs w:val="24"/>
              </w:rPr>
            </w:pPr>
            <w:r>
              <w:rPr>
                <w:bCs/>
                <w:i/>
                <w:iCs/>
                <w:color w:val="000000" w:themeColor="text1"/>
                <w:sz w:val="24"/>
                <w:szCs w:val="24"/>
              </w:rPr>
              <w:t xml:space="preserve">De expus în următoarea redacție: </w:t>
            </w:r>
            <w:r w:rsidRPr="004C281D">
              <w:rPr>
                <w:color w:val="000000" w:themeColor="text1"/>
                <w:sz w:val="24"/>
                <w:szCs w:val="24"/>
              </w:rPr>
              <w:t>..............Registrele trebuie să se păstreze la Serviciul de exploatare a SRG sau</w:t>
            </w:r>
            <w:r w:rsidRPr="004C281D">
              <w:rPr>
                <w:bCs/>
                <w:i/>
                <w:iCs/>
                <w:color w:val="000000" w:themeColor="text1"/>
                <w:sz w:val="24"/>
                <w:szCs w:val="24"/>
              </w:rPr>
              <w:t xml:space="preserve"> în incinta SRG, SRM, </w:t>
            </w:r>
            <w:r w:rsidRPr="004C281D">
              <w:rPr>
                <w:bCs/>
                <w:i/>
                <w:iCs/>
                <w:color w:val="000000" w:themeColor="text1"/>
                <w:sz w:val="24"/>
                <w:szCs w:val="24"/>
              </w:rPr>
              <w:lastRenderedPageBreak/>
              <w:t>PRG, PRM, IRG şi punctele comerciale şi tehnologice.</w:t>
            </w:r>
          </w:p>
        </w:tc>
        <w:tc>
          <w:tcPr>
            <w:tcW w:w="1984" w:type="dxa"/>
          </w:tcPr>
          <w:p w:rsidR="008735F9" w:rsidRPr="00BA4F78" w:rsidRDefault="00727DD7" w:rsidP="009557FF">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8735F9" w:rsidRPr="00BA4F78" w:rsidRDefault="008735F9" w:rsidP="009557FF">
            <w:pPr>
              <w:jc w:val="both"/>
              <w:rPr>
                <w:color w:val="000000" w:themeColor="text1"/>
                <w:sz w:val="24"/>
                <w:szCs w:val="24"/>
                <w:lang w:val="fr-FR"/>
              </w:rPr>
            </w:pPr>
          </w:p>
        </w:tc>
      </w:tr>
      <w:tr w:rsidR="008735F9" w:rsidRPr="00BA4F78" w:rsidTr="005F308C">
        <w:tc>
          <w:tcPr>
            <w:tcW w:w="675" w:type="dxa"/>
          </w:tcPr>
          <w:p w:rsidR="008735F9" w:rsidRPr="00BA4F78" w:rsidRDefault="008735F9" w:rsidP="009557FF">
            <w:pPr>
              <w:pStyle w:val="a3"/>
              <w:jc w:val="center"/>
              <w:rPr>
                <w:b/>
                <w:color w:val="000000" w:themeColor="text1"/>
                <w:lang w:val="ro-RO" w:eastAsia="x-none"/>
              </w:rPr>
            </w:pPr>
          </w:p>
        </w:tc>
        <w:tc>
          <w:tcPr>
            <w:tcW w:w="2552" w:type="dxa"/>
          </w:tcPr>
          <w:p w:rsidR="008735F9" w:rsidRPr="00BA4F78" w:rsidRDefault="008735F9" w:rsidP="009557FF">
            <w:pPr>
              <w:pStyle w:val="a3"/>
              <w:jc w:val="both"/>
              <w:rPr>
                <w:color w:val="000000" w:themeColor="text1"/>
                <w:lang w:val="ro-RO" w:eastAsia="x-none"/>
              </w:rPr>
            </w:pPr>
          </w:p>
        </w:tc>
        <w:tc>
          <w:tcPr>
            <w:tcW w:w="3544" w:type="dxa"/>
          </w:tcPr>
          <w:p w:rsidR="008735F9" w:rsidRDefault="008735F9" w:rsidP="009557FF">
            <w:pPr>
              <w:tabs>
                <w:tab w:val="left" w:pos="2280"/>
              </w:tabs>
              <w:jc w:val="both"/>
              <w:rPr>
                <w:iCs/>
                <w:color w:val="000000" w:themeColor="text1"/>
                <w:sz w:val="24"/>
                <w:szCs w:val="24"/>
              </w:rPr>
            </w:pPr>
            <w:r>
              <w:rPr>
                <w:iCs/>
                <w:color w:val="000000" w:themeColor="text1"/>
                <w:sz w:val="24"/>
                <w:szCs w:val="24"/>
              </w:rPr>
              <w:t>Pct. 987</w:t>
            </w:r>
          </w:p>
        </w:tc>
        <w:tc>
          <w:tcPr>
            <w:tcW w:w="3544" w:type="dxa"/>
          </w:tcPr>
          <w:p w:rsidR="008735F9" w:rsidRPr="004C281D" w:rsidRDefault="008735F9" w:rsidP="009557FF">
            <w:pPr>
              <w:jc w:val="both"/>
              <w:rPr>
                <w:bCs/>
                <w:i/>
                <w:iCs/>
                <w:color w:val="000000" w:themeColor="text1"/>
                <w:sz w:val="24"/>
                <w:szCs w:val="24"/>
              </w:rPr>
            </w:pPr>
            <w:r>
              <w:rPr>
                <w:bCs/>
                <w:i/>
                <w:iCs/>
                <w:color w:val="000000" w:themeColor="text1"/>
                <w:sz w:val="24"/>
                <w:szCs w:val="24"/>
              </w:rPr>
              <w:t xml:space="preserve">De substituit sintagma </w:t>
            </w:r>
            <w:r w:rsidRPr="004C281D">
              <w:rPr>
                <w:color w:val="000000" w:themeColor="text1"/>
                <w:sz w:val="24"/>
                <w:szCs w:val="24"/>
              </w:rPr>
              <w:t>„</w:t>
            </w:r>
            <w:r>
              <w:rPr>
                <w:bCs/>
                <w:i/>
                <w:iCs/>
                <w:color w:val="000000" w:themeColor="text1"/>
                <w:sz w:val="24"/>
                <w:szCs w:val="24"/>
              </w:rPr>
              <w:t>întreprinderea furnizor</w:t>
            </w:r>
            <w:r w:rsidRPr="004C281D">
              <w:rPr>
                <w:color w:val="000000" w:themeColor="text1"/>
                <w:sz w:val="24"/>
                <w:szCs w:val="24"/>
              </w:rPr>
              <w:t>„</w:t>
            </w:r>
            <w:r>
              <w:rPr>
                <w:bCs/>
                <w:i/>
                <w:iCs/>
                <w:color w:val="000000" w:themeColor="text1"/>
                <w:sz w:val="24"/>
                <w:szCs w:val="24"/>
              </w:rPr>
              <w:t xml:space="preserve"> cu sintagma </w:t>
            </w:r>
            <w:r w:rsidRPr="004C281D">
              <w:rPr>
                <w:color w:val="000000" w:themeColor="text1"/>
                <w:sz w:val="24"/>
                <w:szCs w:val="24"/>
              </w:rPr>
              <w:t>„</w:t>
            </w:r>
            <w:r>
              <w:rPr>
                <w:bCs/>
                <w:i/>
                <w:iCs/>
                <w:color w:val="000000" w:themeColor="text1"/>
                <w:sz w:val="24"/>
                <w:szCs w:val="24"/>
              </w:rPr>
              <w:t>întreprinderea autorizată</w:t>
            </w:r>
            <w:r w:rsidRPr="004C281D">
              <w:rPr>
                <w:color w:val="000000" w:themeColor="text1"/>
                <w:sz w:val="24"/>
                <w:szCs w:val="24"/>
              </w:rPr>
              <w:t>„</w:t>
            </w:r>
            <w:r>
              <w:rPr>
                <w:bCs/>
                <w:i/>
                <w:iCs/>
                <w:color w:val="000000" w:themeColor="text1"/>
                <w:sz w:val="24"/>
                <w:szCs w:val="24"/>
              </w:rPr>
              <w:t>.</w:t>
            </w:r>
          </w:p>
        </w:tc>
        <w:tc>
          <w:tcPr>
            <w:tcW w:w="1984" w:type="dxa"/>
          </w:tcPr>
          <w:p w:rsidR="008735F9" w:rsidRPr="00BA4F78" w:rsidRDefault="00F65646" w:rsidP="009557FF">
            <w:pPr>
              <w:pStyle w:val="a3"/>
              <w:jc w:val="center"/>
              <w:rPr>
                <w:color w:val="000000" w:themeColor="text1"/>
                <w:lang w:val="ro-RO" w:eastAsia="x-none"/>
              </w:rPr>
            </w:pPr>
            <w:r>
              <w:rPr>
                <w:color w:val="000000" w:themeColor="text1"/>
                <w:lang w:val="ro-RO" w:eastAsia="x-none"/>
              </w:rPr>
              <w:t>Se acceptă</w:t>
            </w:r>
          </w:p>
        </w:tc>
        <w:tc>
          <w:tcPr>
            <w:tcW w:w="2410" w:type="dxa"/>
          </w:tcPr>
          <w:p w:rsidR="008735F9" w:rsidRPr="00BA4F78" w:rsidRDefault="008735F9" w:rsidP="009557FF">
            <w:pPr>
              <w:jc w:val="both"/>
              <w:rPr>
                <w:color w:val="000000" w:themeColor="text1"/>
                <w:sz w:val="24"/>
                <w:szCs w:val="24"/>
                <w:lang w:val="fr-FR"/>
              </w:rPr>
            </w:pPr>
          </w:p>
        </w:tc>
      </w:tr>
      <w:tr w:rsidR="008735F9" w:rsidRPr="00BA4F78" w:rsidTr="005F308C">
        <w:tc>
          <w:tcPr>
            <w:tcW w:w="675" w:type="dxa"/>
          </w:tcPr>
          <w:p w:rsidR="008735F9" w:rsidRPr="00BA4F78" w:rsidRDefault="008735F9" w:rsidP="009557FF">
            <w:pPr>
              <w:pStyle w:val="a3"/>
              <w:jc w:val="center"/>
              <w:rPr>
                <w:b/>
                <w:color w:val="000000" w:themeColor="text1"/>
                <w:lang w:val="ro-RO" w:eastAsia="x-none"/>
              </w:rPr>
            </w:pPr>
          </w:p>
        </w:tc>
        <w:tc>
          <w:tcPr>
            <w:tcW w:w="2552" w:type="dxa"/>
          </w:tcPr>
          <w:p w:rsidR="008735F9" w:rsidRPr="00BA4F78" w:rsidRDefault="008735F9" w:rsidP="009557FF">
            <w:pPr>
              <w:pStyle w:val="a3"/>
              <w:jc w:val="both"/>
              <w:rPr>
                <w:color w:val="000000" w:themeColor="text1"/>
                <w:lang w:val="ro-RO" w:eastAsia="x-none"/>
              </w:rPr>
            </w:pPr>
          </w:p>
        </w:tc>
        <w:tc>
          <w:tcPr>
            <w:tcW w:w="3544" w:type="dxa"/>
          </w:tcPr>
          <w:p w:rsidR="008735F9" w:rsidRDefault="008735F9" w:rsidP="009557FF">
            <w:pPr>
              <w:tabs>
                <w:tab w:val="left" w:pos="2280"/>
              </w:tabs>
              <w:jc w:val="both"/>
              <w:rPr>
                <w:iCs/>
                <w:color w:val="000000" w:themeColor="text1"/>
                <w:sz w:val="24"/>
                <w:szCs w:val="24"/>
              </w:rPr>
            </w:pPr>
            <w:r>
              <w:rPr>
                <w:iCs/>
                <w:color w:val="000000" w:themeColor="text1"/>
                <w:sz w:val="24"/>
                <w:szCs w:val="24"/>
              </w:rPr>
              <w:t>Pct. 989</w:t>
            </w:r>
          </w:p>
        </w:tc>
        <w:tc>
          <w:tcPr>
            <w:tcW w:w="3544" w:type="dxa"/>
          </w:tcPr>
          <w:p w:rsidR="008735F9" w:rsidRPr="004C281D" w:rsidRDefault="008735F9" w:rsidP="009557FF">
            <w:pPr>
              <w:jc w:val="both"/>
              <w:rPr>
                <w:bCs/>
                <w:i/>
                <w:iCs/>
                <w:color w:val="000000" w:themeColor="text1"/>
                <w:sz w:val="24"/>
                <w:szCs w:val="24"/>
              </w:rPr>
            </w:pPr>
            <w:r w:rsidRPr="004C281D">
              <w:rPr>
                <w:color w:val="000000" w:themeColor="text1"/>
                <w:sz w:val="24"/>
                <w:szCs w:val="24"/>
              </w:rPr>
              <w:t>Propunem să modificați sau să excludeți, privind pct.704</w:t>
            </w:r>
          </w:p>
        </w:tc>
        <w:tc>
          <w:tcPr>
            <w:tcW w:w="1984" w:type="dxa"/>
          </w:tcPr>
          <w:p w:rsidR="008735F9" w:rsidRPr="00BA4F78" w:rsidRDefault="00F65646" w:rsidP="009557FF">
            <w:pPr>
              <w:pStyle w:val="a3"/>
              <w:jc w:val="center"/>
              <w:rPr>
                <w:color w:val="000000" w:themeColor="text1"/>
                <w:lang w:val="ro-RO" w:eastAsia="x-none"/>
              </w:rPr>
            </w:pPr>
            <w:r>
              <w:rPr>
                <w:color w:val="000000" w:themeColor="text1"/>
                <w:lang w:val="ro-RO" w:eastAsia="x-none"/>
              </w:rPr>
              <w:t>Se acceptă</w:t>
            </w:r>
          </w:p>
        </w:tc>
        <w:tc>
          <w:tcPr>
            <w:tcW w:w="2410" w:type="dxa"/>
          </w:tcPr>
          <w:p w:rsidR="008735F9" w:rsidRPr="00BA4F78" w:rsidRDefault="00F65646" w:rsidP="009557FF">
            <w:pPr>
              <w:jc w:val="both"/>
              <w:rPr>
                <w:color w:val="000000" w:themeColor="text1"/>
                <w:sz w:val="24"/>
                <w:szCs w:val="24"/>
                <w:lang w:val="fr-FR"/>
              </w:rPr>
            </w:pPr>
            <w:r>
              <w:rPr>
                <w:color w:val="000000" w:themeColor="text1"/>
                <w:sz w:val="24"/>
                <w:szCs w:val="24"/>
                <w:lang w:val="fr-FR"/>
              </w:rPr>
              <w:t>A fost exclus</w:t>
            </w:r>
          </w:p>
        </w:tc>
      </w:tr>
      <w:tr w:rsidR="008735F9" w:rsidRPr="00BA4F78" w:rsidTr="005F308C">
        <w:tc>
          <w:tcPr>
            <w:tcW w:w="675" w:type="dxa"/>
          </w:tcPr>
          <w:p w:rsidR="008735F9" w:rsidRPr="00BA4F78" w:rsidRDefault="008735F9" w:rsidP="009557FF">
            <w:pPr>
              <w:pStyle w:val="a3"/>
              <w:jc w:val="center"/>
              <w:rPr>
                <w:b/>
                <w:color w:val="000000" w:themeColor="text1"/>
                <w:lang w:val="ro-RO" w:eastAsia="x-none"/>
              </w:rPr>
            </w:pPr>
          </w:p>
        </w:tc>
        <w:tc>
          <w:tcPr>
            <w:tcW w:w="2552" w:type="dxa"/>
          </w:tcPr>
          <w:p w:rsidR="008735F9" w:rsidRPr="00BA4F78" w:rsidRDefault="008735F9" w:rsidP="009557FF">
            <w:pPr>
              <w:pStyle w:val="a3"/>
              <w:jc w:val="both"/>
              <w:rPr>
                <w:color w:val="000000" w:themeColor="text1"/>
                <w:lang w:val="ro-RO" w:eastAsia="x-none"/>
              </w:rPr>
            </w:pPr>
          </w:p>
        </w:tc>
        <w:tc>
          <w:tcPr>
            <w:tcW w:w="3544" w:type="dxa"/>
          </w:tcPr>
          <w:p w:rsidR="008735F9" w:rsidRDefault="008735F9" w:rsidP="009557FF">
            <w:pPr>
              <w:tabs>
                <w:tab w:val="left" w:pos="2280"/>
              </w:tabs>
              <w:jc w:val="both"/>
              <w:rPr>
                <w:iCs/>
                <w:color w:val="000000" w:themeColor="text1"/>
                <w:sz w:val="24"/>
                <w:szCs w:val="24"/>
              </w:rPr>
            </w:pPr>
            <w:r>
              <w:rPr>
                <w:iCs/>
                <w:color w:val="000000" w:themeColor="text1"/>
                <w:sz w:val="24"/>
                <w:szCs w:val="24"/>
              </w:rPr>
              <w:t>Pct. 994</w:t>
            </w:r>
          </w:p>
        </w:tc>
        <w:tc>
          <w:tcPr>
            <w:tcW w:w="3544" w:type="dxa"/>
          </w:tcPr>
          <w:p w:rsidR="008735F9" w:rsidRPr="004C281D" w:rsidRDefault="008735F9" w:rsidP="00556CB5">
            <w:pPr>
              <w:jc w:val="both"/>
              <w:rPr>
                <w:bCs/>
                <w:i/>
                <w:iCs/>
                <w:color w:val="000000" w:themeColor="text1"/>
                <w:sz w:val="24"/>
                <w:szCs w:val="24"/>
              </w:rPr>
            </w:pPr>
            <w:r>
              <w:rPr>
                <w:color w:val="000000" w:themeColor="text1"/>
                <w:sz w:val="24"/>
                <w:szCs w:val="24"/>
              </w:rPr>
              <w:t>P</w:t>
            </w:r>
            <w:r w:rsidRPr="004C281D">
              <w:rPr>
                <w:color w:val="000000" w:themeColor="text1"/>
                <w:sz w:val="24"/>
                <w:szCs w:val="24"/>
              </w:rPr>
              <w:t xml:space="preserve">ropunem de modifica sau de exclude din text, privind pct.710, 711 </w:t>
            </w:r>
          </w:p>
        </w:tc>
        <w:tc>
          <w:tcPr>
            <w:tcW w:w="1984" w:type="dxa"/>
          </w:tcPr>
          <w:p w:rsidR="008735F9" w:rsidRPr="00BA4F78" w:rsidRDefault="00556CB5" w:rsidP="009557FF">
            <w:pPr>
              <w:pStyle w:val="a3"/>
              <w:jc w:val="center"/>
              <w:rPr>
                <w:color w:val="000000" w:themeColor="text1"/>
                <w:lang w:val="ro-RO" w:eastAsia="x-none"/>
              </w:rPr>
            </w:pPr>
            <w:r>
              <w:rPr>
                <w:color w:val="000000" w:themeColor="text1"/>
                <w:lang w:val="ro-RO" w:eastAsia="x-none"/>
              </w:rPr>
              <w:t>Nu se acceptă</w:t>
            </w:r>
          </w:p>
        </w:tc>
        <w:tc>
          <w:tcPr>
            <w:tcW w:w="2410" w:type="dxa"/>
          </w:tcPr>
          <w:p w:rsidR="008735F9" w:rsidRPr="00BA4F78" w:rsidRDefault="00556CB5" w:rsidP="009557FF">
            <w:pPr>
              <w:jc w:val="both"/>
              <w:rPr>
                <w:color w:val="000000" w:themeColor="text1"/>
                <w:sz w:val="24"/>
                <w:szCs w:val="24"/>
                <w:lang w:val="fr-FR"/>
              </w:rPr>
            </w:pPr>
            <w:r>
              <w:rPr>
                <w:color w:val="000000" w:themeColor="text1"/>
                <w:sz w:val="24"/>
                <w:szCs w:val="24"/>
                <w:lang w:val="fr-FR"/>
              </w:rPr>
              <w:t>Punctele 710 și 711 prevăd cerințe față de gospodăriile de gaze din cadrul întreprinderii</w:t>
            </w:r>
          </w:p>
        </w:tc>
      </w:tr>
      <w:tr w:rsidR="00044456" w:rsidRPr="00BA4F78" w:rsidTr="00F1758B">
        <w:tc>
          <w:tcPr>
            <w:tcW w:w="675" w:type="dxa"/>
          </w:tcPr>
          <w:p w:rsidR="00044456" w:rsidRPr="00BA4F78" w:rsidRDefault="00044456" w:rsidP="003976F5">
            <w:pPr>
              <w:pStyle w:val="a3"/>
              <w:jc w:val="center"/>
              <w:rPr>
                <w:b/>
                <w:color w:val="000000" w:themeColor="text1"/>
                <w:lang w:val="ro-RO" w:eastAsia="x-none"/>
              </w:rPr>
            </w:pPr>
          </w:p>
        </w:tc>
        <w:tc>
          <w:tcPr>
            <w:tcW w:w="2552" w:type="dxa"/>
          </w:tcPr>
          <w:p w:rsidR="00044456" w:rsidRPr="00BA4F78" w:rsidRDefault="00044456" w:rsidP="003976F5">
            <w:pPr>
              <w:pStyle w:val="a3"/>
              <w:jc w:val="both"/>
              <w:rPr>
                <w:color w:val="000000" w:themeColor="text1"/>
                <w:lang w:val="ro-RO" w:eastAsia="x-none"/>
              </w:rPr>
            </w:pPr>
          </w:p>
        </w:tc>
        <w:tc>
          <w:tcPr>
            <w:tcW w:w="3544" w:type="dxa"/>
          </w:tcPr>
          <w:p w:rsidR="00044456" w:rsidRDefault="00044456" w:rsidP="003976F5">
            <w:pPr>
              <w:tabs>
                <w:tab w:val="left" w:pos="2280"/>
              </w:tabs>
              <w:jc w:val="both"/>
              <w:rPr>
                <w:iCs/>
                <w:color w:val="000000" w:themeColor="text1"/>
                <w:sz w:val="24"/>
                <w:szCs w:val="24"/>
              </w:rPr>
            </w:pPr>
            <w:r>
              <w:rPr>
                <w:iCs/>
                <w:color w:val="000000" w:themeColor="text1"/>
                <w:sz w:val="24"/>
                <w:szCs w:val="24"/>
              </w:rPr>
              <w:t>Pct. 995</w:t>
            </w:r>
          </w:p>
        </w:tc>
        <w:tc>
          <w:tcPr>
            <w:tcW w:w="3544" w:type="dxa"/>
            <w:vAlign w:val="center"/>
          </w:tcPr>
          <w:p w:rsidR="00044456" w:rsidRPr="004C281D" w:rsidRDefault="00044456" w:rsidP="003976F5">
            <w:pPr>
              <w:rPr>
                <w:color w:val="000000" w:themeColor="text1"/>
                <w:sz w:val="24"/>
                <w:szCs w:val="24"/>
              </w:rPr>
            </w:pPr>
            <w:r w:rsidRPr="004C281D">
              <w:rPr>
                <w:color w:val="000000" w:themeColor="text1"/>
                <w:sz w:val="24"/>
                <w:szCs w:val="24"/>
              </w:rPr>
              <w:t>Propunem de modifica sau de exclude din text, privind pct.713</w:t>
            </w:r>
          </w:p>
        </w:tc>
        <w:tc>
          <w:tcPr>
            <w:tcW w:w="1984" w:type="dxa"/>
          </w:tcPr>
          <w:p w:rsidR="00044456" w:rsidRPr="00BA4F78" w:rsidRDefault="00044456" w:rsidP="006D426C">
            <w:pPr>
              <w:pStyle w:val="a3"/>
              <w:jc w:val="center"/>
              <w:rPr>
                <w:color w:val="000000" w:themeColor="text1"/>
                <w:lang w:val="ro-RO" w:eastAsia="x-none"/>
              </w:rPr>
            </w:pPr>
            <w:r>
              <w:rPr>
                <w:color w:val="000000" w:themeColor="text1"/>
                <w:lang w:val="ro-RO" w:eastAsia="x-none"/>
              </w:rPr>
              <w:t>Nu se acceptă</w:t>
            </w:r>
          </w:p>
        </w:tc>
        <w:tc>
          <w:tcPr>
            <w:tcW w:w="2410" w:type="dxa"/>
          </w:tcPr>
          <w:p w:rsidR="00044456" w:rsidRPr="00BA4F78" w:rsidRDefault="00044456" w:rsidP="006D426C">
            <w:pPr>
              <w:jc w:val="both"/>
              <w:rPr>
                <w:color w:val="000000" w:themeColor="text1"/>
                <w:sz w:val="24"/>
                <w:szCs w:val="24"/>
                <w:lang w:val="fr-FR"/>
              </w:rPr>
            </w:pPr>
            <w:r>
              <w:rPr>
                <w:color w:val="000000" w:themeColor="text1"/>
                <w:sz w:val="24"/>
                <w:szCs w:val="24"/>
                <w:lang w:val="fr-FR"/>
              </w:rPr>
              <w:t>Punctele 710 și 711 prevăd cerințe față de gospodăriile de gaze din cadrul întreprinderii</w:t>
            </w:r>
          </w:p>
        </w:tc>
      </w:tr>
      <w:tr w:rsidR="002935FE" w:rsidRPr="00BA4F78" w:rsidTr="00F1758B">
        <w:tc>
          <w:tcPr>
            <w:tcW w:w="675" w:type="dxa"/>
          </w:tcPr>
          <w:p w:rsidR="002935FE" w:rsidRPr="00BA4F78" w:rsidRDefault="002935FE" w:rsidP="003976F5">
            <w:pPr>
              <w:pStyle w:val="a3"/>
              <w:jc w:val="center"/>
              <w:rPr>
                <w:b/>
                <w:color w:val="000000" w:themeColor="text1"/>
                <w:lang w:val="ro-RO" w:eastAsia="x-none"/>
              </w:rPr>
            </w:pPr>
          </w:p>
        </w:tc>
        <w:tc>
          <w:tcPr>
            <w:tcW w:w="2552" w:type="dxa"/>
          </w:tcPr>
          <w:p w:rsidR="002935FE" w:rsidRPr="00BA4F78" w:rsidRDefault="002935FE" w:rsidP="003976F5">
            <w:pPr>
              <w:pStyle w:val="a3"/>
              <w:jc w:val="both"/>
              <w:rPr>
                <w:color w:val="000000" w:themeColor="text1"/>
                <w:lang w:val="ro-RO" w:eastAsia="x-none"/>
              </w:rPr>
            </w:pPr>
          </w:p>
        </w:tc>
        <w:tc>
          <w:tcPr>
            <w:tcW w:w="3544" w:type="dxa"/>
          </w:tcPr>
          <w:p w:rsidR="002935FE" w:rsidRDefault="002935FE" w:rsidP="003976F5">
            <w:pPr>
              <w:tabs>
                <w:tab w:val="left" w:pos="2280"/>
              </w:tabs>
              <w:jc w:val="both"/>
              <w:rPr>
                <w:iCs/>
                <w:color w:val="000000" w:themeColor="text1"/>
                <w:sz w:val="24"/>
                <w:szCs w:val="24"/>
              </w:rPr>
            </w:pPr>
            <w:r>
              <w:rPr>
                <w:iCs/>
                <w:color w:val="000000" w:themeColor="text1"/>
                <w:sz w:val="24"/>
                <w:szCs w:val="24"/>
              </w:rPr>
              <w:t>Pct. 996</w:t>
            </w:r>
          </w:p>
        </w:tc>
        <w:tc>
          <w:tcPr>
            <w:tcW w:w="3544" w:type="dxa"/>
            <w:vAlign w:val="center"/>
          </w:tcPr>
          <w:p w:rsidR="002935FE" w:rsidRPr="004C281D" w:rsidRDefault="002935FE" w:rsidP="003976F5">
            <w:pPr>
              <w:rPr>
                <w:color w:val="000000" w:themeColor="text1"/>
                <w:sz w:val="24"/>
                <w:szCs w:val="24"/>
              </w:rPr>
            </w:pPr>
            <w:r w:rsidRPr="004C281D">
              <w:rPr>
                <w:color w:val="000000" w:themeColor="text1"/>
                <w:sz w:val="24"/>
                <w:szCs w:val="24"/>
              </w:rPr>
              <w:t>Propunem de modifica sau de exclude din text, privind pct.714</w:t>
            </w:r>
          </w:p>
        </w:tc>
        <w:tc>
          <w:tcPr>
            <w:tcW w:w="1984" w:type="dxa"/>
          </w:tcPr>
          <w:p w:rsidR="002935FE" w:rsidRPr="00BA4F78" w:rsidRDefault="002935FE" w:rsidP="006D426C">
            <w:pPr>
              <w:pStyle w:val="a3"/>
              <w:jc w:val="center"/>
              <w:rPr>
                <w:color w:val="000000" w:themeColor="text1"/>
                <w:lang w:val="ro-RO" w:eastAsia="x-none"/>
              </w:rPr>
            </w:pPr>
            <w:r>
              <w:rPr>
                <w:color w:val="000000" w:themeColor="text1"/>
                <w:lang w:val="ro-RO" w:eastAsia="x-none"/>
              </w:rPr>
              <w:t>Nu se acceptă</w:t>
            </w:r>
          </w:p>
        </w:tc>
        <w:tc>
          <w:tcPr>
            <w:tcW w:w="2410" w:type="dxa"/>
          </w:tcPr>
          <w:p w:rsidR="002935FE" w:rsidRPr="00BA4F78" w:rsidRDefault="002935FE" w:rsidP="006D426C">
            <w:pPr>
              <w:jc w:val="both"/>
              <w:rPr>
                <w:color w:val="000000" w:themeColor="text1"/>
                <w:sz w:val="24"/>
                <w:szCs w:val="24"/>
                <w:lang w:val="fr-FR"/>
              </w:rPr>
            </w:pPr>
            <w:r>
              <w:rPr>
                <w:color w:val="000000" w:themeColor="text1"/>
                <w:sz w:val="24"/>
                <w:szCs w:val="24"/>
                <w:lang w:val="fr-FR"/>
              </w:rPr>
              <w:t>Punctele 710 și 711 prevăd cerințe față de gospodăriile de gaze din cadrul întreprinderii</w:t>
            </w:r>
          </w:p>
        </w:tc>
      </w:tr>
      <w:tr w:rsidR="002935FE" w:rsidRPr="00BA4F78" w:rsidTr="00F1758B">
        <w:tc>
          <w:tcPr>
            <w:tcW w:w="675" w:type="dxa"/>
          </w:tcPr>
          <w:p w:rsidR="002935FE" w:rsidRPr="00BA4F78" w:rsidRDefault="002935FE" w:rsidP="003976F5">
            <w:pPr>
              <w:pStyle w:val="a3"/>
              <w:jc w:val="center"/>
              <w:rPr>
                <w:b/>
                <w:color w:val="000000" w:themeColor="text1"/>
                <w:lang w:val="ro-RO" w:eastAsia="x-none"/>
              </w:rPr>
            </w:pPr>
          </w:p>
        </w:tc>
        <w:tc>
          <w:tcPr>
            <w:tcW w:w="2552" w:type="dxa"/>
          </w:tcPr>
          <w:p w:rsidR="002935FE" w:rsidRPr="00BA4F78" w:rsidRDefault="002935FE" w:rsidP="003976F5">
            <w:pPr>
              <w:pStyle w:val="a3"/>
              <w:jc w:val="both"/>
              <w:rPr>
                <w:color w:val="000000" w:themeColor="text1"/>
                <w:lang w:val="ro-RO" w:eastAsia="x-none"/>
              </w:rPr>
            </w:pPr>
          </w:p>
        </w:tc>
        <w:tc>
          <w:tcPr>
            <w:tcW w:w="3544" w:type="dxa"/>
          </w:tcPr>
          <w:p w:rsidR="002935FE" w:rsidRDefault="002935FE" w:rsidP="003976F5">
            <w:pPr>
              <w:tabs>
                <w:tab w:val="left" w:pos="2280"/>
              </w:tabs>
              <w:jc w:val="both"/>
              <w:rPr>
                <w:iCs/>
                <w:color w:val="000000" w:themeColor="text1"/>
                <w:sz w:val="24"/>
                <w:szCs w:val="24"/>
              </w:rPr>
            </w:pPr>
            <w:r>
              <w:rPr>
                <w:iCs/>
                <w:color w:val="000000" w:themeColor="text1"/>
                <w:sz w:val="24"/>
                <w:szCs w:val="24"/>
              </w:rPr>
              <w:t>Pct. 997</w:t>
            </w:r>
          </w:p>
        </w:tc>
        <w:tc>
          <w:tcPr>
            <w:tcW w:w="3544" w:type="dxa"/>
            <w:vAlign w:val="center"/>
          </w:tcPr>
          <w:p w:rsidR="002935FE" w:rsidRPr="004C281D" w:rsidRDefault="002935FE" w:rsidP="003976F5">
            <w:pPr>
              <w:rPr>
                <w:color w:val="000000" w:themeColor="text1"/>
                <w:sz w:val="24"/>
                <w:szCs w:val="24"/>
              </w:rPr>
            </w:pPr>
            <w:r w:rsidRPr="004C281D">
              <w:rPr>
                <w:color w:val="000000" w:themeColor="text1"/>
                <w:sz w:val="24"/>
                <w:szCs w:val="24"/>
              </w:rPr>
              <w:t>Propunem de modifica sau de exclude din text, privind pct.715</w:t>
            </w:r>
          </w:p>
        </w:tc>
        <w:tc>
          <w:tcPr>
            <w:tcW w:w="1984" w:type="dxa"/>
          </w:tcPr>
          <w:p w:rsidR="002935FE" w:rsidRPr="00BA4F78" w:rsidRDefault="002935FE" w:rsidP="003976F5">
            <w:pPr>
              <w:pStyle w:val="a3"/>
              <w:jc w:val="center"/>
              <w:rPr>
                <w:color w:val="000000" w:themeColor="text1"/>
                <w:lang w:val="ro-RO" w:eastAsia="x-none"/>
              </w:rPr>
            </w:pPr>
            <w:r>
              <w:rPr>
                <w:color w:val="000000" w:themeColor="text1"/>
                <w:lang w:val="ro-RO" w:eastAsia="x-none"/>
              </w:rPr>
              <w:t>Se acceptă</w:t>
            </w:r>
          </w:p>
        </w:tc>
        <w:tc>
          <w:tcPr>
            <w:tcW w:w="2410" w:type="dxa"/>
          </w:tcPr>
          <w:p w:rsidR="002935FE" w:rsidRPr="00BA4F78" w:rsidRDefault="002935FE" w:rsidP="003976F5">
            <w:pPr>
              <w:jc w:val="both"/>
              <w:rPr>
                <w:color w:val="000000" w:themeColor="text1"/>
                <w:sz w:val="24"/>
                <w:szCs w:val="24"/>
                <w:lang w:val="fr-FR"/>
              </w:rPr>
            </w:pPr>
            <w:r>
              <w:rPr>
                <w:color w:val="000000" w:themeColor="text1"/>
                <w:sz w:val="24"/>
                <w:szCs w:val="24"/>
                <w:lang w:val="fr-FR"/>
              </w:rPr>
              <w:t>A fot exclus pct. 715</w:t>
            </w:r>
          </w:p>
        </w:tc>
      </w:tr>
      <w:tr w:rsidR="00352610" w:rsidRPr="00BA4F78" w:rsidTr="00F1758B">
        <w:tc>
          <w:tcPr>
            <w:tcW w:w="675" w:type="dxa"/>
          </w:tcPr>
          <w:p w:rsidR="00352610" w:rsidRPr="00BA4F78" w:rsidRDefault="00352610" w:rsidP="003976F5">
            <w:pPr>
              <w:pStyle w:val="a3"/>
              <w:jc w:val="center"/>
              <w:rPr>
                <w:b/>
                <w:color w:val="000000" w:themeColor="text1"/>
                <w:lang w:val="ro-RO" w:eastAsia="x-none"/>
              </w:rPr>
            </w:pPr>
          </w:p>
        </w:tc>
        <w:tc>
          <w:tcPr>
            <w:tcW w:w="2552" w:type="dxa"/>
          </w:tcPr>
          <w:p w:rsidR="00352610" w:rsidRPr="00BA4F78" w:rsidRDefault="00352610" w:rsidP="003976F5">
            <w:pPr>
              <w:pStyle w:val="a3"/>
              <w:jc w:val="both"/>
              <w:rPr>
                <w:color w:val="000000" w:themeColor="text1"/>
                <w:lang w:val="ro-RO" w:eastAsia="x-none"/>
              </w:rPr>
            </w:pPr>
          </w:p>
        </w:tc>
        <w:tc>
          <w:tcPr>
            <w:tcW w:w="3544" w:type="dxa"/>
          </w:tcPr>
          <w:p w:rsidR="00352610" w:rsidRDefault="00352610" w:rsidP="003976F5">
            <w:pPr>
              <w:tabs>
                <w:tab w:val="left" w:pos="2280"/>
              </w:tabs>
              <w:jc w:val="both"/>
              <w:rPr>
                <w:iCs/>
                <w:color w:val="000000" w:themeColor="text1"/>
                <w:sz w:val="24"/>
                <w:szCs w:val="24"/>
              </w:rPr>
            </w:pPr>
            <w:r>
              <w:rPr>
                <w:iCs/>
                <w:color w:val="000000" w:themeColor="text1"/>
                <w:sz w:val="24"/>
                <w:szCs w:val="24"/>
              </w:rPr>
              <w:t>Pct. 998</w:t>
            </w:r>
          </w:p>
        </w:tc>
        <w:tc>
          <w:tcPr>
            <w:tcW w:w="3544" w:type="dxa"/>
            <w:vAlign w:val="center"/>
          </w:tcPr>
          <w:p w:rsidR="00352610" w:rsidRPr="004C281D" w:rsidRDefault="00352610" w:rsidP="003976F5">
            <w:pPr>
              <w:rPr>
                <w:color w:val="000000" w:themeColor="text1"/>
                <w:sz w:val="24"/>
                <w:szCs w:val="24"/>
              </w:rPr>
            </w:pPr>
            <w:r w:rsidRPr="004C281D">
              <w:rPr>
                <w:color w:val="000000" w:themeColor="text1"/>
                <w:sz w:val="24"/>
                <w:szCs w:val="24"/>
              </w:rPr>
              <w:t>Propunem de modifica sau de exclude din text, privind pct.715</w:t>
            </w:r>
          </w:p>
        </w:tc>
        <w:tc>
          <w:tcPr>
            <w:tcW w:w="1984" w:type="dxa"/>
          </w:tcPr>
          <w:p w:rsidR="00352610" w:rsidRPr="00BA4F78" w:rsidRDefault="00352610" w:rsidP="006D426C">
            <w:pPr>
              <w:pStyle w:val="a3"/>
              <w:jc w:val="center"/>
              <w:rPr>
                <w:color w:val="000000" w:themeColor="text1"/>
                <w:lang w:val="ro-RO" w:eastAsia="x-none"/>
              </w:rPr>
            </w:pPr>
            <w:r>
              <w:rPr>
                <w:color w:val="000000" w:themeColor="text1"/>
                <w:lang w:val="ro-RO" w:eastAsia="x-none"/>
              </w:rPr>
              <w:t>Se acceptă</w:t>
            </w:r>
          </w:p>
        </w:tc>
        <w:tc>
          <w:tcPr>
            <w:tcW w:w="2410" w:type="dxa"/>
          </w:tcPr>
          <w:p w:rsidR="00352610" w:rsidRPr="00BA4F78" w:rsidRDefault="00352610" w:rsidP="006D426C">
            <w:pPr>
              <w:jc w:val="both"/>
              <w:rPr>
                <w:color w:val="000000" w:themeColor="text1"/>
                <w:sz w:val="24"/>
                <w:szCs w:val="24"/>
                <w:lang w:val="fr-FR"/>
              </w:rPr>
            </w:pPr>
            <w:r>
              <w:rPr>
                <w:color w:val="000000" w:themeColor="text1"/>
                <w:sz w:val="24"/>
                <w:szCs w:val="24"/>
                <w:lang w:val="fr-FR"/>
              </w:rPr>
              <w:t>A fot exclus pct. 715</w:t>
            </w:r>
          </w:p>
        </w:tc>
      </w:tr>
      <w:tr w:rsidR="00352610" w:rsidRPr="00BA4F78" w:rsidTr="005F308C">
        <w:tc>
          <w:tcPr>
            <w:tcW w:w="675" w:type="dxa"/>
          </w:tcPr>
          <w:p w:rsidR="00352610" w:rsidRPr="00BA4F78" w:rsidRDefault="00352610" w:rsidP="003976F5">
            <w:pPr>
              <w:pStyle w:val="a3"/>
              <w:jc w:val="center"/>
              <w:rPr>
                <w:b/>
                <w:color w:val="000000" w:themeColor="text1"/>
                <w:lang w:val="ro-RO" w:eastAsia="x-none"/>
              </w:rPr>
            </w:pPr>
          </w:p>
        </w:tc>
        <w:tc>
          <w:tcPr>
            <w:tcW w:w="2552" w:type="dxa"/>
          </w:tcPr>
          <w:p w:rsidR="00352610" w:rsidRPr="00BA4F78" w:rsidRDefault="00352610" w:rsidP="003976F5">
            <w:pPr>
              <w:pStyle w:val="a3"/>
              <w:jc w:val="both"/>
              <w:rPr>
                <w:color w:val="000000" w:themeColor="text1"/>
                <w:lang w:val="ro-RO" w:eastAsia="x-none"/>
              </w:rPr>
            </w:pPr>
          </w:p>
        </w:tc>
        <w:tc>
          <w:tcPr>
            <w:tcW w:w="3544" w:type="dxa"/>
          </w:tcPr>
          <w:p w:rsidR="00352610" w:rsidRDefault="00352610" w:rsidP="003976F5">
            <w:pPr>
              <w:tabs>
                <w:tab w:val="left" w:pos="2280"/>
              </w:tabs>
              <w:jc w:val="both"/>
              <w:rPr>
                <w:iCs/>
                <w:color w:val="000000" w:themeColor="text1"/>
                <w:sz w:val="24"/>
                <w:szCs w:val="24"/>
              </w:rPr>
            </w:pPr>
            <w:r>
              <w:rPr>
                <w:iCs/>
                <w:color w:val="000000" w:themeColor="text1"/>
                <w:sz w:val="24"/>
                <w:szCs w:val="24"/>
              </w:rPr>
              <w:t>Pct. 1001</w:t>
            </w:r>
          </w:p>
        </w:tc>
        <w:tc>
          <w:tcPr>
            <w:tcW w:w="3544" w:type="dxa"/>
          </w:tcPr>
          <w:p w:rsidR="00352610" w:rsidRPr="004C281D" w:rsidRDefault="00352610" w:rsidP="003976F5">
            <w:pPr>
              <w:jc w:val="both"/>
              <w:rPr>
                <w:bCs/>
                <w:i/>
                <w:iCs/>
                <w:color w:val="000000" w:themeColor="text1"/>
                <w:sz w:val="24"/>
                <w:szCs w:val="24"/>
              </w:rPr>
            </w:pPr>
            <w:r>
              <w:rPr>
                <w:bCs/>
                <w:i/>
                <w:iCs/>
                <w:color w:val="000000" w:themeColor="text1"/>
                <w:sz w:val="24"/>
                <w:szCs w:val="24"/>
              </w:rPr>
              <w:t xml:space="preserve">De completat în final cu cuvintele: </w:t>
            </w:r>
            <w:r w:rsidRPr="004C281D">
              <w:rPr>
                <w:bCs/>
                <w:i/>
                <w:iCs/>
                <w:color w:val="000000" w:themeColor="text1"/>
                <w:sz w:val="24"/>
                <w:szCs w:val="24"/>
              </w:rPr>
              <w:t>şi/sau operatorului de reţea.</w:t>
            </w:r>
          </w:p>
        </w:tc>
        <w:tc>
          <w:tcPr>
            <w:tcW w:w="1984" w:type="dxa"/>
          </w:tcPr>
          <w:p w:rsidR="00352610" w:rsidRPr="00BA4F78" w:rsidRDefault="00352610" w:rsidP="003976F5">
            <w:pPr>
              <w:pStyle w:val="a3"/>
              <w:jc w:val="center"/>
              <w:rPr>
                <w:color w:val="000000" w:themeColor="text1"/>
                <w:lang w:val="ro-RO" w:eastAsia="x-none"/>
              </w:rPr>
            </w:pPr>
            <w:r>
              <w:rPr>
                <w:color w:val="000000" w:themeColor="text1"/>
                <w:lang w:val="ro-RO" w:eastAsia="x-none"/>
              </w:rPr>
              <w:t>Se acceptă parțial</w:t>
            </w:r>
          </w:p>
        </w:tc>
        <w:tc>
          <w:tcPr>
            <w:tcW w:w="2410" w:type="dxa"/>
          </w:tcPr>
          <w:p w:rsidR="00352610" w:rsidRPr="00BA4F78" w:rsidRDefault="00352610" w:rsidP="003976F5">
            <w:pPr>
              <w:jc w:val="both"/>
              <w:rPr>
                <w:color w:val="000000" w:themeColor="text1"/>
                <w:sz w:val="24"/>
                <w:szCs w:val="24"/>
                <w:lang w:val="fr-FR"/>
              </w:rPr>
            </w:pPr>
            <w:r>
              <w:rPr>
                <w:color w:val="000000" w:themeColor="text1"/>
                <w:sz w:val="24"/>
                <w:szCs w:val="24"/>
                <w:lang w:val="fr-FR"/>
              </w:rPr>
              <w:t>A fost modificată prin aspectul securității industriale</w:t>
            </w:r>
          </w:p>
        </w:tc>
      </w:tr>
      <w:tr w:rsidR="00F96561" w:rsidRPr="00BA4F78" w:rsidTr="005F308C">
        <w:tc>
          <w:tcPr>
            <w:tcW w:w="675" w:type="dxa"/>
          </w:tcPr>
          <w:p w:rsidR="00F96561" w:rsidRPr="00BA4F78" w:rsidRDefault="00F96561" w:rsidP="003976F5">
            <w:pPr>
              <w:pStyle w:val="a3"/>
              <w:jc w:val="center"/>
              <w:rPr>
                <w:b/>
                <w:color w:val="000000" w:themeColor="text1"/>
                <w:lang w:val="ro-RO" w:eastAsia="x-none"/>
              </w:rPr>
            </w:pPr>
          </w:p>
        </w:tc>
        <w:tc>
          <w:tcPr>
            <w:tcW w:w="2552" w:type="dxa"/>
          </w:tcPr>
          <w:p w:rsidR="00F96561" w:rsidRPr="00BA4F78" w:rsidRDefault="00F96561" w:rsidP="003976F5">
            <w:pPr>
              <w:pStyle w:val="a3"/>
              <w:jc w:val="both"/>
              <w:rPr>
                <w:color w:val="000000" w:themeColor="text1"/>
                <w:lang w:val="ro-RO" w:eastAsia="x-none"/>
              </w:rPr>
            </w:pPr>
          </w:p>
        </w:tc>
        <w:tc>
          <w:tcPr>
            <w:tcW w:w="3544" w:type="dxa"/>
          </w:tcPr>
          <w:p w:rsidR="00F96561" w:rsidRDefault="00F96561" w:rsidP="003976F5">
            <w:pPr>
              <w:tabs>
                <w:tab w:val="left" w:pos="2280"/>
              </w:tabs>
              <w:jc w:val="both"/>
              <w:rPr>
                <w:iCs/>
                <w:color w:val="000000" w:themeColor="text1"/>
                <w:sz w:val="24"/>
                <w:szCs w:val="24"/>
              </w:rPr>
            </w:pPr>
            <w:r>
              <w:rPr>
                <w:iCs/>
                <w:color w:val="000000" w:themeColor="text1"/>
                <w:sz w:val="24"/>
                <w:szCs w:val="24"/>
              </w:rPr>
              <w:t>Pct. 1009</w:t>
            </w:r>
          </w:p>
        </w:tc>
        <w:tc>
          <w:tcPr>
            <w:tcW w:w="3544" w:type="dxa"/>
          </w:tcPr>
          <w:p w:rsidR="00F96561" w:rsidRPr="004C281D" w:rsidRDefault="00F96561" w:rsidP="003976F5">
            <w:pPr>
              <w:jc w:val="both"/>
              <w:rPr>
                <w:bCs/>
                <w:i/>
                <w:iCs/>
                <w:color w:val="000000" w:themeColor="text1"/>
                <w:sz w:val="24"/>
                <w:szCs w:val="24"/>
              </w:rPr>
            </w:pPr>
            <w:r>
              <w:rPr>
                <w:bCs/>
                <w:i/>
                <w:iCs/>
                <w:color w:val="000000" w:themeColor="text1"/>
                <w:sz w:val="24"/>
                <w:szCs w:val="24"/>
              </w:rPr>
              <w:t xml:space="preserve">De completat în final cu cuvintele: </w:t>
            </w:r>
            <w:r w:rsidRPr="004C281D">
              <w:rPr>
                <w:bCs/>
                <w:i/>
                <w:iCs/>
                <w:color w:val="000000" w:themeColor="text1"/>
                <w:sz w:val="24"/>
                <w:szCs w:val="24"/>
              </w:rPr>
              <w:t>şi/sau operatorului de reţea.</w:t>
            </w:r>
          </w:p>
        </w:tc>
        <w:tc>
          <w:tcPr>
            <w:tcW w:w="1984" w:type="dxa"/>
          </w:tcPr>
          <w:p w:rsidR="00F96561" w:rsidRPr="00BA4F78" w:rsidRDefault="00F96561" w:rsidP="006D426C">
            <w:pPr>
              <w:pStyle w:val="a3"/>
              <w:jc w:val="center"/>
              <w:rPr>
                <w:color w:val="000000" w:themeColor="text1"/>
                <w:lang w:val="ro-RO" w:eastAsia="x-none"/>
              </w:rPr>
            </w:pPr>
            <w:r>
              <w:rPr>
                <w:color w:val="000000" w:themeColor="text1"/>
                <w:lang w:val="ro-RO" w:eastAsia="x-none"/>
              </w:rPr>
              <w:t>Se acceptă parțial</w:t>
            </w:r>
          </w:p>
        </w:tc>
        <w:tc>
          <w:tcPr>
            <w:tcW w:w="2410" w:type="dxa"/>
          </w:tcPr>
          <w:p w:rsidR="00F96561" w:rsidRPr="00BA4F78" w:rsidRDefault="00F96561" w:rsidP="006D426C">
            <w:pPr>
              <w:jc w:val="both"/>
              <w:rPr>
                <w:color w:val="000000" w:themeColor="text1"/>
                <w:sz w:val="24"/>
                <w:szCs w:val="24"/>
                <w:lang w:val="fr-FR"/>
              </w:rPr>
            </w:pPr>
            <w:r>
              <w:rPr>
                <w:color w:val="000000" w:themeColor="text1"/>
                <w:sz w:val="24"/>
                <w:szCs w:val="24"/>
                <w:lang w:val="fr-FR"/>
              </w:rPr>
              <w:t>A fost modificată prin aspectul securității industriale</w:t>
            </w:r>
          </w:p>
        </w:tc>
      </w:tr>
      <w:tr w:rsidR="00F96561" w:rsidRPr="00BA4F78" w:rsidTr="005F308C">
        <w:tc>
          <w:tcPr>
            <w:tcW w:w="675" w:type="dxa"/>
          </w:tcPr>
          <w:p w:rsidR="00F96561" w:rsidRPr="00BA4F78" w:rsidRDefault="00F96561" w:rsidP="003976F5">
            <w:pPr>
              <w:pStyle w:val="a3"/>
              <w:jc w:val="center"/>
              <w:rPr>
                <w:b/>
                <w:color w:val="000000" w:themeColor="text1"/>
                <w:lang w:val="ro-RO" w:eastAsia="x-none"/>
              </w:rPr>
            </w:pPr>
          </w:p>
        </w:tc>
        <w:tc>
          <w:tcPr>
            <w:tcW w:w="2552" w:type="dxa"/>
          </w:tcPr>
          <w:p w:rsidR="00F96561" w:rsidRPr="00BA4F78" w:rsidRDefault="00F96561" w:rsidP="003976F5">
            <w:pPr>
              <w:pStyle w:val="a3"/>
              <w:jc w:val="both"/>
              <w:rPr>
                <w:color w:val="000000" w:themeColor="text1"/>
                <w:lang w:val="ro-RO" w:eastAsia="x-none"/>
              </w:rPr>
            </w:pPr>
          </w:p>
        </w:tc>
        <w:tc>
          <w:tcPr>
            <w:tcW w:w="3544" w:type="dxa"/>
          </w:tcPr>
          <w:p w:rsidR="00F96561" w:rsidRDefault="00F96561" w:rsidP="003976F5">
            <w:pPr>
              <w:tabs>
                <w:tab w:val="left" w:pos="2280"/>
              </w:tabs>
              <w:jc w:val="both"/>
              <w:rPr>
                <w:iCs/>
                <w:color w:val="000000" w:themeColor="text1"/>
                <w:sz w:val="24"/>
                <w:szCs w:val="24"/>
              </w:rPr>
            </w:pPr>
            <w:r w:rsidRPr="004C281D">
              <w:rPr>
                <w:color w:val="000000" w:themeColor="text1"/>
                <w:sz w:val="24"/>
                <w:szCs w:val="24"/>
              </w:rPr>
              <w:t>Compartimentul</w:t>
            </w:r>
            <w:r w:rsidRPr="004C281D">
              <w:rPr>
                <w:color w:val="000000" w:themeColor="text1"/>
                <w:sz w:val="24"/>
                <w:szCs w:val="24"/>
                <w:u w:val="single"/>
              </w:rPr>
              <w:t xml:space="preserve"> „Instalaţii pentru </w:t>
            </w:r>
            <w:r w:rsidRPr="004C281D">
              <w:rPr>
                <w:color w:val="000000" w:themeColor="text1"/>
                <w:sz w:val="24"/>
                <w:szCs w:val="24"/>
                <w:u w:val="single"/>
              </w:rPr>
              <w:lastRenderedPageBreak/>
              <w:t>tratarea metalelor cu flacără de gaze”</w:t>
            </w:r>
          </w:p>
        </w:tc>
        <w:tc>
          <w:tcPr>
            <w:tcW w:w="3544" w:type="dxa"/>
          </w:tcPr>
          <w:p w:rsidR="00F96561" w:rsidRPr="004C281D" w:rsidRDefault="00F96561" w:rsidP="00FC0BEF">
            <w:pPr>
              <w:jc w:val="both"/>
              <w:rPr>
                <w:bCs/>
                <w:i/>
                <w:iCs/>
                <w:color w:val="000000" w:themeColor="text1"/>
                <w:sz w:val="24"/>
                <w:szCs w:val="24"/>
              </w:rPr>
            </w:pPr>
            <w:r w:rsidRPr="004C281D">
              <w:rPr>
                <w:color w:val="000000" w:themeColor="text1"/>
                <w:sz w:val="24"/>
                <w:szCs w:val="24"/>
              </w:rPr>
              <w:lastRenderedPageBreak/>
              <w:t xml:space="preserve">Compartimentul „Instalaţii pentru </w:t>
            </w:r>
            <w:r w:rsidRPr="004C281D">
              <w:rPr>
                <w:color w:val="000000" w:themeColor="text1"/>
                <w:sz w:val="24"/>
                <w:szCs w:val="24"/>
              </w:rPr>
              <w:lastRenderedPageBreak/>
              <w:t>tratarea metalelor cu flacără de gaze”  de inclus în compartimentul „Lucrări de sudură”</w:t>
            </w:r>
            <w:r>
              <w:rPr>
                <w:color w:val="000000" w:themeColor="text1"/>
                <w:sz w:val="24"/>
                <w:szCs w:val="24"/>
              </w:rPr>
              <w:t>.</w:t>
            </w:r>
          </w:p>
        </w:tc>
        <w:tc>
          <w:tcPr>
            <w:tcW w:w="1984" w:type="dxa"/>
          </w:tcPr>
          <w:p w:rsidR="00F96561" w:rsidRPr="00BA4F78" w:rsidRDefault="00F96561" w:rsidP="003976F5">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F96561" w:rsidRPr="00BA4F78" w:rsidRDefault="00F96561" w:rsidP="003976F5">
            <w:pPr>
              <w:jc w:val="both"/>
              <w:rPr>
                <w:color w:val="000000" w:themeColor="text1"/>
                <w:sz w:val="24"/>
                <w:szCs w:val="24"/>
                <w:lang w:val="fr-FR"/>
              </w:rPr>
            </w:pPr>
          </w:p>
        </w:tc>
      </w:tr>
      <w:tr w:rsidR="00F96561" w:rsidRPr="00BA4F78" w:rsidTr="005F308C">
        <w:tc>
          <w:tcPr>
            <w:tcW w:w="675" w:type="dxa"/>
          </w:tcPr>
          <w:p w:rsidR="00F96561" w:rsidRPr="00BA4F78" w:rsidRDefault="00F96561" w:rsidP="003976F5">
            <w:pPr>
              <w:pStyle w:val="a3"/>
              <w:jc w:val="center"/>
              <w:rPr>
                <w:b/>
                <w:color w:val="000000" w:themeColor="text1"/>
                <w:lang w:val="ro-RO" w:eastAsia="x-none"/>
              </w:rPr>
            </w:pPr>
          </w:p>
        </w:tc>
        <w:tc>
          <w:tcPr>
            <w:tcW w:w="2552" w:type="dxa"/>
          </w:tcPr>
          <w:p w:rsidR="00F96561" w:rsidRPr="00BA4F78" w:rsidRDefault="00F96561" w:rsidP="003976F5">
            <w:pPr>
              <w:pStyle w:val="a3"/>
              <w:jc w:val="both"/>
              <w:rPr>
                <w:color w:val="000000" w:themeColor="text1"/>
                <w:lang w:val="ro-RO" w:eastAsia="x-none"/>
              </w:rPr>
            </w:pPr>
          </w:p>
        </w:tc>
        <w:tc>
          <w:tcPr>
            <w:tcW w:w="3544" w:type="dxa"/>
          </w:tcPr>
          <w:p w:rsidR="00F96561" w:rsidRDefault="00F96561" w:rsidP="003976F5">
            <w:pPr>
              <w:tabs>
                <w:tab w:val="left" w:pos="2280"/>
              </w:tabs>
              <w:jc w:val="both"/>
              <w:rPr>
                <w:iCs/>
                <w:color w:val="000000" w:themeColor="text1"/>
                <w:sz w:val="24"/>
                <w:szCs w:val="24"/>
              </w:rPr>
            </w:pPr>
            <w:r w:rsidRPr="004C281D">
              <w:rPr>
                <w:color w:val="000000" w:themeColor="text1"/>
                <w:sz w:val="24"/>
                <w:szCs w:val="24"/>
              </w:rPr>
              <w:t xml:space="preserve">Compartimentul </w:t>
            </w:r>
            <w:r w:rsidRPr="004C281D">
              <w:rPr>
                <w:color w:val="000000" w:themeColor="text1"/>
                <w:sz w:val="24"/>
                <w:szCs w:val="24"/>
                <w:u w:val="single"/>
              </w:rPr>
              <w:t>„Instalaţii de protecţie electrochimică anticorozivă şi măsurări electrice la conductele de gaze”</w:t>
            </w:r>
          </w:p>
        </w:tc>
        <w:tc>
          <w:tcPr>
            <w:tcW w:w="3544" w:type="dxa"/>
          </w:tcPr>
          <w:p w:rsidR="00F96561" w:rsidRPr="004C281D" w:rsidRDefault="00F96561" w:rsidP="003976F5">
            <w:pPr>
              <w:jc w:val="both"/>
              <w:rPr>
                <w:bCs/>
                <w:i/>
                <w:iCs/>
                <w:color w:val="000000" w:themeColor="text1"/>
                <w:sz w:val="24"/>
                <w:szCs w:val="24"/>
              </w:rPr>
            </w:pPr>
            <w:r w:rsidRPr="004C281D">
              <w:rPr>
                <w:color w:val="000000" w:themeColor="text1"/>
                <w:sz w:val="24"/>
                <w:szCs w:val="24"/>
              </w:rPr>
              <w:t>Compartimentul „Instalaţii de protecţie electrochimică anticorozivă şi măsurări electrice la conductele de gaze” de inclus în compart. „Exploatarea sistemelor de protecţie electro-chimică anticorozivă”</w:t>
            </w:r>
          </w:p>
        </w:tc>
        <w:tc>
          <w:tcPr>
            <w:tcW w:w="1984" w:type="dxa"/>
          </w:tcPr>
          <w:p w:rsidR="00F96561" w:rsidRPr="00BA4F78" w:rsidRDefault="00800B9A" w:rsidP="003976F5">
            <w:pPr>
              <w:pStyle w:val="a3"/>
              <w:jc w:val="center"/>
              <w:rPr>
                <w:color w:val="000000" w:themeColor="text1"/>
                <w:lang w:val="ro-RO" w:eastAsia="x-none"/>
              </w:rPr>
            </w:pPr>
            <w:r>
              <w:rPr>
                <w:color w:val="000000" w:themeColor="text1"/>
                <w:lang w:val="ro-RO" w:eastAsia="x-none"/>
              </w:rPr>
              <w:t>Se acceptă</w:t>
            </w:r>
          </w:p>
        </w:tc>
        <w:tc>
          <w:tcPr>
            <w:tcW w:w="2410" w:type="dxa"/>
          </w:tcPr>
          <w:p w:rsidR="00F96561" w:rsidRPr="00BA4F78" w:rsidRDefault="00F96561" w:rsidP="003976F5">
            <w:pPr>
              <w:jc w:val="both"/>
              <w:rPr>
                <w:color w:val="000000" w:themeColor="text1"/>
                <w:sz w:val="24"/>
                <w:szCs w:val="24"/>
                <w:lang w:val="fr-FR"/>
              </w:rPr>
            </w:pPr>
          </w:p>
        </w:tc>
      </w:tr>
      <w:tr w:rsidR="00F96561" w:rsidRPr="00BA4F78" w:rsidTr="005F308C">
        <w:tc>
          <w:tcPr>
            <w:tcW w:w="675" w:type="dxa"/>
          </w:tcPr>
          <w:p w:rsidR="00F96561" w:rsidRPr="00BA4F78" w:rsidRDefault="00F96561" w:rsidP="003976F5">
            <w:pPr>
              <w:pStyle w:val="a3"/>
              <w:jc w:val="center"/>
              <w:rPr>
                <w:b/>
                <w:color w:val="000000" w:themeColor="text1"/>
                <w:lang w:val="ro-RO" w:eastAsia="x-none"/>
              </w:rPr>
            </w:pPr>
          </w:p>
        </w:tc>
        <w:tc>
          <w:tcPr>
            <w:tcW w:w="2552" w:type="dxa"/>
          </w:tcPr>
          <w:p w:rsidR="00F96561" w:rsidRPr="00BA4F78" w:rsidRDefault="00F96561" w:rsidP="003976F5">
            <w:pPr>
              <w:pStyle w:val="a3"/>
              <w:jc w:val="both"/>
              <w:rPr>
                <w:color w:val="000000" w:themeColor="text1"/>
                <w:lang w:val="ro-RO" w:eastAsia="x-none"/>
              </w:rPr>
            </w:pPr>
          </w:p>
        </w:tc>
        <w:tc>
          <w:tcPr>
            <w:tcW w:w="3544" w:type="dxa"/>
          </w:tcPr>
          <w:p w:rsidR="00F96561" w:rsidRDefault="00F96561" w:rsidP="003976F5">
            <w:pPr>
              <w:tabs>
                <w:tab w:val="left" w:pos="2280"/>
              </w:tabs>
              <w:jc w:val="both"/>
              <w:rPr>
                <w:iCs/>
                <w:color w:val="000000" w:themeColor="text1"/>
                <w:sz w:val="24"/>
                <w:szCs w:val="24"/>
              </w:rPr>
            </w:pPr>
            <w:r>
              <w:rPr>
                <w:iCs/>
                <w:color w:val="000000" w:themeColor="text1"/>
                <w:sz w:val="24"/>
                <w:szCs w:val="24"/>
              </w:rPr>
              <w:t>Pct. 1078</w:t>
            </w:r>
          </w:p>
        </w:tc>
        <w:tc>
          <w:tcPr>
            <w:tcW w:w="3544" w:type="dxa"/>
          </w:tcPr>
          <w:p w:rsidR="00F96561" w:rsidRPr="004C281D" w:rsidRDefault="00F96561" w:rsidP="003976F5">
            <w:pPr>
              <w:jc w:val="both"/>
              <w:rPr>
                <w:bCs/>
                <w:i/>
                <w:iCs/>
                <w:color w:val="000000" w:themeColor="text1"/>
                <w:sz w:val="24"/>
                <w:szCs w:val="24"/>
              </w:rPr>
            </w:pPr>
            <w:r w:rsidRPr="004C281D">
              <w:rPr>
                <w:color w:val="000000" w:themeColor="text1"/>
                <w:sz w:val="24"/>
                <w:szCs w:val="24"/>
              </w:rPr>
              <w:t>Propunem să includeți p.6.10.2 și 6.10.9 din NRS 35-04-09:2002 </w:t>
            </w:r>
          </w:p>
        </w:tc>
        <w:tc>
          <w:tcPr>
            <w:tcW w:w="1984" w:type="dxa"/>
          </w:tcPr>
          <w:p w:rsidR="00F96561" w:rsidRPr="00BA4F78" w:rsidRDefault="000E4040" w:rsidP="003976F5">
            <w:pPr>
              <w:pStyle w:val="a3"/>
              <w:jc w:val="center"/>
              <w:rPr>
                <w:color w:val="000000" w:themeColor="text1"/>
                <w:lang w:val="ro-RO" w:eastAsia="x-none"/>
              </w:rPr>
            </w:pPr>
            <w:r>
              <w:rPr>
                <w:color w:val="000000" w:themeColor="text1"/>
                <w:lang w:val="ro-RO" w:eastAsia="x-none"/>
              </w:rPr>
              <w:t>Se acceptă</w:t>
            </w:r>
          </w:p>
        </w:tc>
        <w:tc>
          <w:tcPr>
            <w:tcW w:w="2410" w:type="dxa"/>
          </w:tcPr>
          <w:p w:rsidR="00F96561" w:rsidRPr="00BA4F78" w:rsidRDefault="00F96561" w:rsidP="003976F5">
            <w:pPr>
              <w:jc w:val="both"/>
              <w:rPr>
                <w:color w:val="000000" w:themeColor="text1"/>
                <w:sz w:val="24"/>
                <w:szCs w:val="24"/>
                <w:lang w:val="fr-FR"/>
              </w:rPr>
            </w:pPr>
          </w:p>
        </w:tc>
      </w:tr>
      <w:tr w:rsidR="00F96561" w:rsidRPr="00BA4F78" w:rsidTr="005F308C">
        <w:tc>
          <w:tcPr>
            <w:tcW w:w="675" w:type="dxa"/>
          </w:tcPr>
          <w:p w:rsidR="00F96561" w:rsidRPr="00BA4F78" w:rsidRDefault="00F96561" w:rsidP="003976F5">
            <w:pPr>
              <w:pStyle w:val="a3"/>
              <w:jc w:val="center"/>
              <w:rPr>
                <w:b/>
                <w:color w:val="000000" w:themeColor="text1"/>
                <w:lang w:val="ro-RO" w:eastAsia="x-none"/>
              </w:rPr>
            </w:pPr>
          </w:p>
        </w:tc>
        <w:tc>
          <w:tcPr>
            <w:tcW w:w="2552" w:type="dxa"/>
          </w:tcPr>
          <w:p w:rsidR="00F96561" w:rsidRPr="00BA4F78" w:rsidRDefault="00F96561" w:rsidP="003976F5">
            <w:pPr>
              <w:pStyle w:val="a3"/>
              <w:jc w:val="both"/>
              <w:rPr>
                <w:color w:val="000000" w:themeColor="text1"/>
                <w:lang w:val="ro-RO" w:eastAsia="x-none"/>
              </w:rPr>
            </w:pPr>
          </w:p>
        </w:tc>
        <w:tc>
          <w:tcPr>
            <w:tcW w:w="3544" w:type="dxa"/>
          </w:tcPr>
          <w:p w:rsidR="00F96561" w:rsidRDefault="00F96561" w:rsidP="003976F5">
            <w:pPr>
              <w:tabs>
                <w:tab w:val="left" w:pos="2280"/>
              </w:tabs>
              <w:jc w:val="both"/>
              <w:rPr>
                <w:iCs/>
                <w:color w:val="000000" w:themeColor="text1"/>
                <w:sz w:val="24"/>
                <w:szCs w:val="24"/>
              </w:rPr>
            </w:pPr>
            <w:r>
              <w:rPr>
                <w:iCs/>
                <w:color w:val="000000" w:themeColor="text1"/>
                <w:sz w:val="24"/>
                <w:szCs w:val="24"/>
              </w:rPr>
              <w:t>Pct. 1091</w:t>
            </w:r>
          </w:p>
        </w:tc>
        <w:tc>
          <w:tcPr>
            <w:tcW w:w="3544" w:type="dxa"/>
          </w:tcPr>
          <w:p w:rsidR="00F96561" w:rsidRDefault="00F96561" w:rsidP="003976F5">
            <w:pPr>
              <w:jc w:val="both"/>
              <w:rPr>
                <w:bCs/>
                <w:i/>
                <w:iCs/>
                <w:color w:val="000000" w:themeColor="text1"/>
                <w:sz w:val="24"/>
                <w:szCs w:val="24"/>
              </w:rPr>
            </w:pPr>
            <w:r>
              <w:rPr>
                <w:bCs/>
                <w:i/>
                <w:iCs/>
                <w:color w:val="000000" w:themeColor="text1"/>
                <w:sz w:val="24"/>
                <w:szCs w:val="24"/>
              </w:rPr>
              <w:t>De expus în următoarea redacție:</w:t>
            </w:r>
          </w:p>
          <w:p w:rsidR="00F96561" w:rsidRPr="004C281D" w:rsidRDefault="00F96561" w:rsidP="003976F5">
            <w:pPr>
              <w:jc w:val="both"/>
              <w:rPr>
                <w:bCs/>
                <w:i/>
                <w:iCs/>
                <w:color w:val="000000" w:themeColor="text1"/>
                <w:sz w:val="24"/>
                <w:szCs w:val="24"/>
              </w:rPr>
            </w:pPr>
            <w:r w:rsidRPr="004C281D">
              <w:rPr>
                <w:bCs/>
                <w:i/>
                <w:iCs/>
                <w:color w:val="000000" w:themeColor="text1"/>
                <w:sz w:val="24"/>
                <w:szCs w:val="24"/>
              </w:rPr>
              <w:t>Întreprinderile,</w:t>
            </w:r>
            <w:r w:rsidRPr="004C281D">
              <w:rPr>
                <w:color w:val="000000" w:themeColor="text1"/>
                <w:sz w:val="24"/>
                <w:szCs w:val="24"/>
              </w:rPr>
              <w:t xml:space="preserve"> care exploatează sau întreţin conductele de gaze în zonele afectate de exploatări subterane, trebuie să asigure:……</w:t>
            </w:r>
          </w:p>
        </w:tc>
        <w:tc>
          <w:tcPr>
            <w:tcW w:w="1984" w:type="dxa"/>
          </w:tcPr>
          <w:p w:rsidR="00F96561" w:rsidRPr="00BA4F78" w:rsidRDefault="00F239E5" w:rsidP="003976F5">
            <w:pPr>
              <w:pStyle w:val="a3"/>
              <w:jc w:val="center"/>
              <w:rPr>
                <w:color w:val="000000" w:themeColor="text1"/>
                <w:lang w:val="ro-RO" w:eastAsia="x-none"/>
              </w:rPr>
            </w:pPr>
            <w:r>
              <w:rPr>
                <w:color w:val="000000" w:themeColor="text1"/>
                <w:lang w:val="ro-RO" w:eastAsia="x-none"/>
              </w:rPr>
              <w:t>Se acceptă</w:t>
            </w:r>
          </w:p>
        </w:tc>
        <w:tc>
          <w:tcPr>
            <w:tcW w:w="2410" w:type="dxa"/>
          </w:tcPr>
          <w:p w:rsidR="00F96561" w:rsidRPr="00BA4F78" w:rsidRDefault="00F96561" w:rsidP="003976F5">
            <w:pPr>
              <w:jc w:val="both"/>
              <w:rPr>
                <w:color w:val="000000" w:themeColor="text1"/>
                <w:sz w:val="24"/>
                <w:szCs w:val="24"/>
                <w:lang w:val="fr-FR"/>
              </w:rPr>
            </w:pPr>
          </w:p>
        </w:tc>
      </w:tr>
      <w:tr w:rsidR="00F96561" w:rsidRPr="00BA4F78" w:rsidTr="005F308C">
        <w:tc>
          <w:tcPr>
            <w:tcW w:w="675" w:type="dxa"/>
          </w:tcPr>
          <w:p w:rsidR="00F96561" w:rsidRPr="00BA4F78" w:rsidRDefault="00F96561" w:rsidP="003976F5">
            <w:pPr>
              <w:pStyle w:val="a3"/>
              <w:jc w:val="center"/>
              <w:rPr>
                <w:b/>
                <w:color w:val="000000" w:themeColor="text1"/>
                <w:lang w:val="ro-RO" w:eastAsia="x-none"/>
              </w:rPr>
            </w:pPr>
          </w:p>
        </w:tc>
        <w:tc>
          <w:tcPr>
            <w:tcW w:w="2552" w:type="dxa"/>
          </w:tcPr>
          <w:p w:rsidR="00F96561" w:rsidRPr="00BA4F78" w:rsidRDefault="00F96561" w:rsidP="003976F5">
            <w:pPr>
              <w:pStyle w:val="a3"/>
              <w:jc w:val="both"/>
              <w:rPr>
                <w:color w:val="000000" w:themeColor="text1"/>
                <w:lang w:val="ro-RO" w:eastAsia="x-none"/>
              </w:rPr>
            </w:pPr>
          </w:p>
        </w:tc>
        <w:tc>
          <w:tcPr>
            <w:tcW w:w="3544" w:type="dxa"/>
          </w:tcPr>
          <w:p w:rsidR="00F96561" w:rsidRDefault="00F96561" w:rsidP="003976F5">
            <w:pPr>
              <w:tabs>
                <w:tab w:val="left" w:pos="2280"/>
              </w:tabs>
              <w:jc w:val="both"/>
              <w:rPr>
                <w:iCs/>
                <w:color w:val="000000" w:themeColor="text1"/>
                <w:sz w:val="24"/>
                <w:szCs w:val="24"/>
              </w:rPr>
            </w:pPr>
            <w:r w:rsidRPr="004C281D">
              <w:rPr>
                <w:color w:val="000000" w:themeColor="text1"/>
                <w:sz w:val="24"/>
                <w:szCs w:val="24"/>
              </w:rPr>
              <w:t>Compartimentul „Lucrări intervenţie şi reconstrucţie”</w:t>
            </w:r>
          </w:p>
        </w:tc>
        <w:tc>
          <w:tcPr>
            <w:tcW w:w="3544" w:type="dxa"/>
          </w:tcPr>
          <w:p w:rsidR="00F96561" w:rsidRPr="004C281D" w:rsidRDefault="00F96561" w:rsidP="00F239E5">
            <w:pPr>
              <w:jc w:val="both"/>
              <w:rPr>
                <w:bCs/>
                <w:i/>
                <w:iCs/>
                <w:color w:val="000000" w:themeColor="text1"/>
                <w:sz w:val="24"/>
                <w:szCs w:val="24"/>
              </w:rPr>
            </w:pPr>
            <w:r w:rsidRPr="004C281D">
              <w:rPr>
                <w:color w:val="000000" w:themeColor="text1"/>
                <w:sz w:val="24"/>
                <w:szCs w:val="24"/>
              </w:rPr>
              <w:t>Compartimentul „Lucrări intervenţie şi reconstrucţie” de inclus în compartimentul „Lucrări periculoase cu gaze” vezi p.132.133. 134. 135</w:t>
            </w:r>
          </w:p>
        </w:tc>
        <w:tc>
          <w:tcPr>
            <w:tcW w:w="1984" w:type="dxa"/>
          </w:tcPr>
          <w:p w:rsidR="00F96561" w:rsidRPr="00BA4F78" w:rsidRDefault="00F239E5" w:rsidP="003976F5">
            <w:pPr>
              <w:pStyle w:val="a3"/>
              <w:jc w:val="center"/>
              <w:rPr>
                <w:color w:val="000000" w:themeColor="text1"/>
                <w:lang w:val="ro-RO" w:eastAsia="x-none"/>
              </w:rPr>
            </w:pPr>
            <w:r>
              <w:rPr>
                <w:color w:val="000000" w:themeColor="text1"/>
                <w:lang w:val="ro-RO" w:eastAsia="x-none"/>
              </w:rPr>
              <w:t>Se acceptă</w:t>
            </w:r>
          </w:p>
        </w:tc>
        <w:tc>
          <w:tcPr>
            <w:tcW w:w="2410" w:type="dxa"/>
          </w:tcPr>
          <w:p w:rsidR="00F96561" w:rsidRPr="00BA4F78" w:rsidRDefault="00F96561" w:rsidP="003976F5">
            <w:pPr>
              <w:jc w:val="both"/>
              <w:rPr>
                <w:color w:val="000000" w:themeColor="text1"/>
                <w:sz w:val="24"/>
                <w:szCs w:val="24"/>
                <w:lang w:val="fr-FR"/>
              </w:rPr>
            </w:pPr>
          </w:p>
        </w:tc>
      </w:tr>
      <w:tr w:rsidR="00F96561" w:rsidRPr="00BA4F78" w:rsidTr="005F308C">
        <w:tc>
          <w:tcPr>
            <w:tcW w:w="675" w:type="dxa"/>
          </w:tcPr>
          <w:p w:rsidR="00F96561" w:rsidRPr="00BA4F78" w:rsidRDefault="00F96561" w:rsidP="003976F5">
            <w:pPr>
              <w:pStyle w:val="a3"/>
              <w:jc w:val="center"/>
              <w:rPr>
                <w:b/>
                <w:color w:val="000000" w:themeColor="text1"/>
                <w:lang w:val="ro-RO" w:eastAsia="x-none"/>
              </w:rPr>
            </w:pPr>
          </w:p>
        </w:tc>
        <w:tc>
          <w:tcPr>
            <w:tcW w:w="2552" w:type="dxa"/>
          </w:tcPr>
          <w:p w:rsidR="00F96561" w:rsidRPr="00BA4F78" w:rsidRDefault="00F96561" w:rsidP="003976F5">
            <w:pPr>
              <w:pStyle w:val="a3"/>
              <w:jc w:val="both"/>
              <w:rPr>
                <w:color w:val="000000" w:themeColor="text1"/>
                <w:lang w:val="ro-RO" w:eastAsia="x-none"/>
              </w:rPr>
            </w:pPr>
          </w:p>
        </w:tc>
        <w:tc>
          <w:tcPr>
            <w:tcW w:w="3544" w:type="dxa"/>
          </w:tcPr>
          <w:p w:rsidR="00F96561" w:rsidRDefault="00F96561" w:rsidP="003976F5">
            <w:pPr>
              <w:tabs>
                <w:tab w:val="left" w:pos="2280"/>
              </w:tabs>
              <w:jc w:val="both"/>
              <w:rPr>
                <w:iCs/>
                <w:color w:val="000000" w:themeColor="text1"/>
                <w:sz w:val="24"/>
                <w:szCs w:val="24"/>
              </w:rPr>
            </w:pPr>
            <w:r>
              <w:rPr>
                <w:iCs/>
                <w:color w:val="000000" w:themeColor="text1"/>
                <w:sz w:val="24"/>
                <w:szCs w:val="24"/>
              </w:rPr>
              <w:t>Pct. 1122</w:t>
            </w:r>
          </w:p>
        </w:tc>
        <w:tc>
          <w:tcPr>
            <w:tcW w:w="3544" w:type="dxa"/>
          </w:tcPr>
          <w:p w:rsidR="00F96561" w:rsidRPr="004C281D" w:rsidRDefault="00F96561" w:rsidP="003976F5">
            <w:pPr>
              <w:jc w:val="both"/>
              <w:rPr>
                <w:bCs/>
                <w:i/>
                <w:iCs/>
                <w:color w:val="000000" w:themeColor="text1"/>
                <w:sz w:val="24"/>
                <w:szCs w:val="24"/>
              </w:rPr>
            </w:pPr>
            <w:r>
              <w:rPr>
                <w:bCs/>
                <w:i/>
                <w:iCs/>
                <w:color w:val="000000" w:themeColor="text1"/>
                <w:sz w:val="24"/>
                <w:szCs w:val="24"/>
              </w:rPr>
              <w:t xml:space="preserve">De expus în următoarea redacție: </w:t>
            </w:r>
            <w:r w:rsidRPr="004C281D">
              <w:rPr>
                <w:color w:val="000000" w:themeColor="text1"/>
                <w:sz w:val="24"/>
                <w:szCs w:val="24"/>
              </w:rPr>
              <w:t xml:space="preserve">La efectuarea lucrărilor de livrare a gazelor trebuie de eliberat </w:t>
            </w:r>
            <w:r w:rsidRPr="004C281D">
              <w:rPr>
                <w:bCs/>
                <w:i/>
                <w:iCs/>
                <w:color w:val="000000" w:themeColor="text1"/>
                <w:sz w:val="24"/>
                <w:szCs w:val="24"/>
              </w:rPr>
              <w:t>autorizaţia de lucru</w:t>
            </w:r>
            <w:r w:rsidRPr="004C281D">
              <w:rPr>
                <w:color w:val="000000" w:themeColor="text1"/>
                <w:sz w:val="24"/>
                <w:szCs w:val="24"/>
              </w:rPr>
              <w:t xml:space="preserve"> pentru lucrările periculoase cu gaze după o formă stabilită şi de întocmit planul de desfăşurare a lucrărilor </w:t>
            </w:r>
            <w:r w:rsidRPr="004C281D">
              <w:rPr>
                <w:bCs/>
                <w:i/>
                <w:iCs/>
                <w:color w:val="000000" w:themeColor="text1"/>
                <w:sz w:val="24"/>
                <w:szCs w:val="24"/>
              </w:rPr>
              <w:t>(conform cerinţelor p.54),</w:t>
            </w:r>
            <w:r w:rsidRPr="004C281D">
              <w:rPr>
                <w:color w:val="000000" w:themeColor="text1"/>
                <w:sz w:val="24"/>
                <w:szCs w:val="24"/>
              </w:rPr>
              <w:t xml:space="preserve"> elaborate și aprobat în cadrul întreprinderii.</w:t>
            </w:r>
          </w:p>
        </w:tc>
        <w:tc>
          <w:tcPr>
            <w:tcW w:w="1984" w:type="dxa"/>
          </w:tcPr>
          <w:p w:rsidR="00F96561" w:rsidRPr="00BA4F78" w:rsidRDefault="009039A1" w:rsidP="003976F5">
            <w:pPr>
              <w:pStyle w:val="a3"/>
              <w:jc w:val="center"/>
              <w:rPr>
                <w:color w:val="000000" w:themeColor="text1"/>
                <w:lang w:val="ro-RO" w:eastAsia="x-none"/>
              </w:rPr>
            </w:pPr>
            <w:r>
              <w:rPr>
                <w:color w:val="000000" w:themeColor="text1"/>
                <w:lang w:val="ro-RO" w:eastAsia="x-none"/>
              </w:rPr>
              <w:t>Se acceptă</w:t>
            </w:r>
          </w:p>
        </w:tc>
        <w:tc>
          <w:tcPr>
            <w:tcW w:w="2410" w:type="dxa"/>
          </w:tcPr>
          <w:p w:rsidR="00F96561" w:rsidRPr="00BA4F78" w:rsidRDefault="00F96561" w:rsidP="003976F5">
            <w:pPr>
              <w:jc w:val="both"/>
              <w:rPr>
                <w:color w:val="000000" w:themeColor="text1"/>
                <w:sz w:val="24"/>
                <w:szCs w:val="24"/>
                <w:lang w:val="fr-FR"/>
              </w:rPr>
            </w:pPr>
          </w:p>
        </w:tc>
      </w:tr>
      <w:tr w:rsidR="00F96561" w:rsidRPr="00BA4F78" w:rsidTr="005F308C">
        <w:tc>
          <w:tcPr>
            <w:tcW w:w="675" w:type="dxa"/>
          </w:tcPr>
          <w:p w:rsidR="00F96561" w:rsidRPr="00BA4F78" w:rsidRDefault="00F96561" w:rsidP="003976F5">
            <w:pPr>
              <w:pStyle w:val="a3"/>
              <w:jc w:val="center"/>
              <w:rPr>
                <w:b/>
                <w:color w:val="000000" w:themeColor="text1"/>
                <w:lang w:val="ro-RO" w:eastAsia="x-none"/>
              </w:rPr>
            </w:pPr>
          </w:p>
        </w:tc>
        <w:tc>
          <w:tcPr>
            <w:tcW w:w="2552" w:type="dxa"/>
          </w:tcPr>
          <w:p w:rsidR="00F96561" w:rsidRPr="00BA4F78" w:rsidRDefault="00F96561" w:rsidP="003976F5">
            <w:pPr>
              <w:pStyle w:val="a3"/>
              <w:jc w:val="both"/>
              <w:rPr>
                <w:color w:val="000000" w:themeColor="text1"/>
                <w:lang w:val="ro-RO" w:eastAsia="x-none"/>
              </w:rPr>
            </w:pPr>
          </w:p>
        </w:tc>
        <w:tc>
          <w:tcPr>
            <w:tcW w:w="3544" w:type="dxa"/>
          </w:tcPr>
          <w:p w:rsidR="00F96561" w:rsidRDefault="00F96561" w:rsidP="003976F5">
            <w:pPr>
              <w:tabs>
                <w:tab w:val="left" w:pos="2280"/>
              </w:tabs>
              <w:jc w:val="both"/>
              <w:rPr>
                <w:iCs/>
                <w:color w:val="000000" w:themeColor="text1"/>
                <w:sz w:val="24"/>
                <w:szCs w:val="24"/>
              </w:rPr>
            </w:pPr>
            <w:r>
              <w:rPr>
                <w:iCs/>
                <w:color w:val="000000" w:themeColor="text1"/>
                <w:sz w:val="24"/>
                <w:szCs w:val="24"/>
              </w:rPr>
              <w:t>Pct. 1135</w:t>
            </w:r>
          </w:p>
        </w:tc>
        <w:tc>
          <w:tcPr>
            <w:tcW w:w="3544" w:type="dxa"/>
          </w:tcPr>
          <w:p w:rsidR="00F96561" w:rsidRDefault="00F96561" w:rsidP="003976F5">
            <w:pPr>
              <w:jc w:val="both"/>
              <w:rPr>
                <w:color w:val="000000" w:themeColor="text1"/>
                <w:sz w:val="24"/>
                <w:szCs w:val="24"/>
              </w:rPr>
            </w:pPr>
            <w:r>
              <w:rPr>
                <w:color w:val="000000" w:themeColor="text1"/>
                <w:sz w:val="24"/>
                <w:szCs w:val="24"/>
              </w:rPr>
              <w:t>De expus în următoarea redacție:</w:t>
            </w:r>
          </w:p>
          <w:p w:rsidR="00F96561" w:rsidRDefault="00F96561" w:rsidP="003976F5">
            <w:pPr>
              <w:jc w:val="both"/>
              <w:rPr>
                <w:bCs/>
                <w:i/>
                <w:iCs/>
                <w:color w:val="000000" w:themeColor="text1"/>
                <w:sz w:val="24"/>
                <w:szCs w:val="24"/>
              </w:rPr>
            </w:pPr>
            <w:r w:rsidRPr="004C281D">
              <w:rPr>
                <w:color w:val="000000" w:themeColor="text1"/>
                <w:sz w:val="24"/>
                <w:szCs w:val="24"/>
              </w:rPr>
              <w:lastRenderedPageBreak/>
              <w:t xml:space="preserve">Finisarea lucrărilor de livrare a gazelor se notează în </w:t>
            </w:r>
            <w:r w:rsidRPr="004C281D">
              <w:rPr>
                <w:bCs/>
                <w:i/>
                <w:iCs/>
                <w:color w:val="000000" w:themeColor="text1"/>
                <w:sz w:val="24"/>
                <w:szCs w:val="24"/>
              </w:rPr>
              <w:t>autorizaţia de lucru</w:t>
            </w:r>
            <w:r w:rsidRPr="004C281D">
              <w:rPr>
                <w:color w:val="000000" w:themeColor="text1"/>
                <w:sz w:val="24"/>
                <w:szCs w:val="24"/>
              </w:rPr>
              <w:t>, care se anexează la documentaţia tehnico-executorie a obiectului dat şi se păstrează împreună cu aceasta.</w:t>
            </w:r>
          </w:p>
        </w:tc>
        <w:tc>
          <w:tcPr>
            <w:tcW w:w="1984" w:type="dxa"/>
          </w:tcPr>
          <w:p w:rsidR="00F96561" w:rsidRPr="00BA4F78" w:rsidRDefault="009039A1" w:rsidP="003976F5">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F96561" w:rsidRPr="00BA4F78" w:rsidRDefault="00F96561" w:rsidP="003976F5">
            <w:pPr>
              <w:jc w:val="both"/>
              <w:rPr>
                <w:color w:val="000000" w:themeColor="text1"/>
                <w:sz w:val="24"/>
                <w:szCs w:val="24"/>
                <w:lang w:val="fr-FR"/>
              </w:rPr>
            </w:pPr>
          </w:p>
        </w:tc>
      </w:tr>
      <w:tr w:rsidR="00F96561" w:rsidRPr="00BA4F78" w:rsidTr="005F308C">
        <w:tc>
          <w:tcPr>
            <w:tcW w:w="675" w:type="dxa"/>
          </w:tcPr>
          <w:p w:rsidR="00F96561" w:rsidRPr="00BA4F78" w:rsidRDefault="00F96561" w:rsidP="0003155B">
            <w:pPr>
              <w:pStyle w:val="a3"/>
              <w:jc w:val="center"/>
              <w:rPr>
                <w:b/>
                <w:color w:val="000000" w:themeColor="text1"/>
                <w:lang w:val="ro-RO" w:eastAsia="x-none"/>
              </w:rPr>
            </w:pPr>
          </w:p>
        </w:tc>
        <w:tc>
          <w:tcPr>
            <w:tcW w:w="2552" w:type="dxa"/>
          </w:tcPr>
          <w:p w:rsidR="00F96561" w:rsidRPr="00BA4F78" w:rsidRDefault="00F96561" w:rsidP="0003155B">
            <w:pPr>
              <w:pStyle w:val="a3"/>
              <w:jc w:val="both"/>
              <w:rPr>
                <w:color w:val="000000" w:themeColor="text1"/>
                <w:lang w:val="ro-RO" w:eastAsia="x-none"/>
              </w:rPr>
            </w:pPr>
          </w:p>
        </w:tc>
        <w:tc>
          <w:tcPr>
            <w:tcW w:w="3544" w:type="dxa"/>
          </w:tcPr>
          <w:p w:rsidR="00F96561" w:rsidRDefault="00F96561" w:rsidP="0003155B">
            <w:pPr>
              <w:tabs>
                <w:tab w:val="left" w:pos="2280"/>
              </w:tabs>
              <w:jc w:val="both"/>
              <w:rPr>
                <w:iCs/>
                <w:color w:val="000000" w:themeColor="text1"/>
                <w:sz w:val="24"/>
                <w:szCs w:val="24"/>
              </w:rPr>
            </w:pPr>
            <w:r w:rsidRPr="004C281D">
              <w:rPr>
                <w:color w:val="000000" w:themeColor="text1"/>
                <w:sz w:val="24"/>
                <w:szCs w:val="24"/>
              </w:rPr>
              <w:t>Compartimentul „</w:t>
            </w:r>
            <w:r w:rsidRPr="004C281D">
              <w:rPr>
                <w:bCs/>
                <w:color w:val="000000" w:themeColor="text1"/>
                <w:sz w:val="24"/>
                <w:szCs w:val="24"/>
              </w:rPr>
              <w:t>Controlul calităţii şi evidenţa  consumului de gaze”</w:t>
            </w:r>
          </w:p>
        </w:tc>
        <w:tc>
          <w:tcPr>
            <w:tcW w:w="3544" w:type="dxa"/>
          </w:tcPr>
          <w:p w:rsidR="00F96561" w:rsidRPr="004C281D" w:rsidRDefault="00F96561" w:rsidP="0003155B">
            <w:pPr>
              <w:jc w:val="both"/>
              <w:rPr>
                <w:color w:val="000000" w:themeColor="text1"/>
                <w:sz w:val="24"/>
                <w:szCs w:val="24"/>
              </w:rPr>
            </w:pPr>
            <w:r w:rsidRPr="004C281D">
              <w:rPr>
                <w:color w:val="000000" w:themeColor="text1"/>
                <w:sz w:val="24"/>
                <w:szCs w:val="24"/>
              </w:rPr>
              <w:t xml:space="preserve">Compartimentul „Controlul calităţii şi evidenţa  consumului de gaze” se propune de exclus integral. Cerinţele respective sînt stipulate în Regulamentul pentru furnizarea şi utilizarea gazelor naturale şi în Regulamentul cu privire la modul de măsurare a gazelor naturale în scopuri comerciale. </w:t>
            </w:r>
          </w:p>
        </w:tc>
        <w:tc>
          <w:tcPr>
            <w:tcW w:w="1984" w:type="dxa"/>
          </w:tcPr>
          <w:p w:rsidR="00F96561" w:rsidRPr="00BA4F78" w:rsidRDefault="009039A1" w:rsidP="009039A1">
            <w:pPr>
              <w:pStyle w:val="a3"/>
              <w:jc w:val="center"/>
              <w:rPr>
                <w:color w:val="000000" w:themeColor="text1"/>
                <w:lang w:val="ro-RO" w:eastAsia="x-none"/>
              </w:rPr>
            </w:pPr>
            <w:r>
              <w:rPr>
                <w:color w:val="000000" w:themeColor="text1"/>
                <w:lang w:val="ro-RO" w:eastAsia="x-none"/>
              </w:rPr>
              <w:t>Nu se acceptă</w:t>
            </w:r>
          </w:p>
        </w:tc>
        <w:tc>
          <w:tcPr>
            <w:tcW w:w="2410" w:type="dxa"/>
          </w:tcPr>
          <w:p w:rsidR="00F96561" w:rsidRPr="00BA4F78" w:rsidRDefault="009039A1" w:rsidP="0003155B">
            <w:pPr>
              <w:jc w:val="both"/>
              <w:rPr>
                <w:color w:val="000000" w:themeColor="text1"/>
                <w:sz w:val="24"/>
                <w:szCs w:val="24"/>
                <w:lang w:val="fr-FR"/>
              </w:rPr>
            </w:pPr>
            <w:r>
              <w:rPr>
                <w:color w:val="000000" w:themeColor="text1"/>
                <w:sz w:val="24"/>
                <w:szCs w:val="24"/>
                <w:lang w:val="fr-FR"/>
              </w:rPr>
              <w:t>A fost modificat conform prevederilor legale în vigoare</w:t>
            </w:r>
          </w:p>
        </w:tc>
      </w:tr>
      <w:tr w:rsidR="00F96561" w:rsidRPr="00BA4F78" w:rsidTr="005F308C">
        <w:tc>
          <w:tcPr>
            <w:tcW w:w="675" w:type="dxa"/>
          </w:tcPr>
          <w:p w:rsidR="00F96561" w:rsidRPr="00BA4F78" w:rsidRDefault="00F96561" w:rsidP="0003155B">
            <w:pPr>
              <w:pStyle w:val="a3"/>
              <w:jc w:val="center"/>
              <w:rPr>
                <w:b/>
                <w:color w:val="000000" w:themeColor="text1"/>
                <w:lang w:val="ro-RO" w:eastAsia="x-none"/>
              </w:rPr>
            </w:pPr>
          </w:p>
        </w:tc>
        <w:tc>
          <w:tcPr>
            <w:tcW w:w="2552" w:type="dxa"/>
          </w:tcPr>
          <w:p w:rsidR="00F96561" w:rsidRPr="00BA4F78" w:rsidRDefault="00F96561" w:rsidP="0003155B">
            <w:pPr>
              <w:pStyle w:val="a3"/>
              <w:jc w:val="both"/>
              <w:rPr>
                <w:color w:val="000000" w:themeColor="text1"/>
                <w:lang w:val="ro-RO" w:eastAsia="x-none"/>
              </w:rPr>
            </w:pPr>
          </w:p>
        </w:tc>
        <w:tc>
          <w:tcPr>
            <w:tcW w:w="3544" w:type="dxa"/>
          </w:tcPr>
          <w:p w:rsidR="00F96561" w:rsidRDefault="00F96561" w:rsidP="0003155B">
            <w:pPr>
              <w:tabs>
                <w:tab w:val="left" w:pos="2280"/>
              </w:tabs>
              <w:jc w:val="both"/>
              <w:rPr>
                <w:iCs/>
                <w:color w:val="000000" w:themeColor="text1"/>
                <w:sz w:val="24"/>
                <w:szCs w:val="24"/>
              </w:rPr>
            </w:pPr>
            <w:r>
              <w:rPr>
                <w:iCs/>
                <w:color w:val="000000" w:themeColor="text1"/>
                <w:sz w:val="24"/>
                <w:szCs w:val="24"/>
              </w:rPr>
              <w:t>Pct. 1157</w:t>
            </w:r>
          </w:p>
        </w:tc>
        <w:tc>
          <w:tcPr>
            <w:tcW w:w="3544" w:type="dxa"/>
          </w:tcPr>
          <w:p w:rsidR="00F96561" w:rsidRDefault="00F96561" w:rsidP="00C95E90">
            <w:pPr>
              <w:rPr>
                <w:bCs/>
                <w:i/>
                <w:iCs/>
                <w:color w:val="000000" w:themeColor="text1"/>
                <w:sz w:val="24"/>
                <w:szCs w:val="24"/>
              </w:rPr>
            </w:pPr>
            <w:r w:rsidRPr="004C281D">
              <w:rPr>
                <w:color w:val="000000" w:themeColor="text1"/>
                <w:sz w:val="24"/>
                <w:szCs w:val="24"/>
              </w:rPr>
              <w:t>Propunem de înlocuint Pct 1157, pe pct. 6.11.5 din NRS 35-04-09:2002</w:t>
            </w:r>
            <w:r>
              <w:rPr>
                <w:color w:val="000000" w:themeColor="text1"/>
                <w:sz w:val="24"/>
                <w:szCs w:val="24"/>
              </w:rPr>
              <w:t>.</w:t>
            </w:r>
          </w:p>
        </w:tc>
        <w:tc>
          <w:tcPr>
            <w:tcW w:w="1984" w:type="dxa"/>
          </w:tcPr>
          <w:p w:rsidR="00F96561" w:rsidRPr="00BA4F78" w:rsidRDefault="006B5849" w:rsidP="0003155B">
            <w:pPr>
              <w:pStyle w:val="a3"/>
              <w:jc w:val="center"/>
              <w:rPr>
                <w:color w:val="000000" w:themeColor="text1"/>
                <w:lang w:val="ro-RO" w:eastAsia="x-none"/>
              </w:rPr>
            </w:pPr>
            <w:r>
              <w:rPr>
                <w:color w:val="000000" w:themeColor="text1"/>
                <w:lang w:val="ro-RO" w:eastAsia="x-none"/>
              </w:rPr>
              <w:t>Se acceptă</w:t>
            </w:r>
          </w:p>
        </w:tc>
        <w:tc>
          <w:tcPr>
            <w:tcW w:w="2410" w:type="dxa"/>
          </w:tcPr>
          <w:p w:rsidR="00F96561" w:rsidRPr="00BA4F78" w:rsidRDefault="00F96561" w:rsidP="0003155B">
            <w:pPr>
              <w:jc w:val="both"/>
              <w:rPr>
                <w:color w:val="000000" w:themeColor="text1"/>
                <w:sz w:val="24"/>
                <w:szCs w:val="24"/>
                <w:lang w:val="fr-FR"/>
              </w:rPr>
            </w:pPr>
          </w:p>
        </w:tc>
      </w:tr>
      <w:tr w:rsidR="00F96561" w:rsidRPr="00BA4F78" w:rsidTr="00F1758B">
        <w:tc>
          <w:tcPr>
            <w:tcW w:w="675" w:type="dxa"/>
          </w:tcPr>
          <w:p w:rsidR="00F96561" w:rsidRPr="00BA4F78" w:rsidRDefault="00F96561" w:rsidP="002966D2">
            <w:pPr>
              <w:pStyle w:val="a3"/>
              <w:jc w:val="center"/>
              <w:rPr>
                <w:b/>
                <w:color w:val="000000" w:themeColor="text1"/>
                <w:lang w:val="ro-RO" w:eastAsia="x-none"/>
              </w:rPr>
            </w:pPr>
          </w:p>
        </w:tc>
        <w:tc>
          <w:tcPr>
            <w:tcW w:w="2552" w:type="dxa"/>
          </w:tcPr>
          <w:p w:rsidR="00F96561" w:rsidRPr="00BA4F78" w:rsidRDefault="00F96561" w:rsidP="002966D2">
            <w:pPr>
              <w:pStyle w:val="a3"/>
              <w:jc w:val="both"/>
              <w:rPr>
                <w:color w:val="000000" w:themeColor="text1"/>
                <w:lang w:val="ro-RO" w:eastAsia="x-none"/>
              </w:rPr>
            </w:pPr>
          </w:p>
        </w:tc>
        <w:tc>
          <w:tcPr>
            <w:tcW w:w="3544" w:type="dxa"/>
          </w:tcPr>
          <w:p w:rsidR="00F96561" w:rsidRDefault="00F96561" w:rsidP="002966D2">
            <w:pPr>
              <w:tabs>
                <w:tab w:val="left" w:pos="2280"/>
              </w:tabs>
              <w:jc w:val="both"/>
              <w:rPr>
                <w:iCs/>
                <w:color w:val="000000" w:themeColor="text1"/>
                <w:sz w:val="24"/>
                <w:szCs w:val="24"/>
              </w:rPr>
            </w:pPr>
            <w:r>
              <w:rPr>
                <w:iCs/>
                <w:color w:val="000000" w:themeColor="text1"/>
                <w:sz w:val="24"/>
                <w:szCs w:val="24"/>
              </w:rPr>
              <w:t>Pct. 1160</w:t>
            </w:r>
          </w:p>
        </w:tc>
        <w:tc>
          <w:tcPr>
            <w:tcW w:w="3544" w:type="dxa"/>
            <w:vAlign w:val="center"/>
          </w:tcPr>
          <w:p w:rsidR="00F96561" w:rsidRPr="004C281D" w:rsidRDefault="00F96561" w:rsidP="002966D2">
            <w:pPr>
              <w:rPr>
                <w:bCs/>
                <w:i/>
                <w:iCs/>
                <w:color w:val="000000" w:themeColor="text1"/>
                <w:sz w:val="24"/>
                <w:szCs w:val="24"/>
              </w:rPr>
            </w:pPr>
            <w:r w:rsidRPr="004C281D">
              <w:rPr>
                <w:bCs/>
                <w:i/>
                <w:iCs/>
                <w:color w:val="000000" w:themeColor="text1"/>
                <w:sz w:val="24"/>
                <w:szCs w:val="24"/>
              </w:rPr>
              <w:t>1160</w:t>
            </w:r>
            <w:r w:rsidRPr="004C281D">
              <w:rPr>
                <w:bCs/>
                <w:i/>
                <w:iCs/>
                <w:color w:val="000000" w:themeColor="text1"/>
                <w:sz w:val="24"/>
                <w:szCs w:val="24"/>
                <w:vertAlign w:val="superscript"/>
              </w:rPr>
              <w:t xml:space="preserve">1 </w:t>
            </w:r>
            <w:r w:rsidRPr="004C281D">
              <w:rPr>
                <w:bCs/>
                <w:i/>
                <w:iCs/>
                <w:color w:val="000000" w:themeColor="text1"/>
                <w:sz w:val="24"/>
                <w:szCs w:val="24"/>
              </w:rPr>
              <w:t>Manometrele indicatoare sunt supuse verificării periodice nu mai rar de o dată pe an şi după repararaţia lor capitală.</w:t>
            </w:r>
          </w:p>
        </w:tc>
        <w:tc>
          <w:tcPr>
            <w:tcW w:w="1984" w:type="dxa"/>
          </w:tcPr>
          <w:p w:rsidR="00F96561" w:rsidRPr="00BA4F78" w:rsidRDefault="006B5849"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F96561" w:rsidRPr="00BA4F78" w:rsidRDefault="00F96561" w:rsidP="002966D2">
            <w:pPr>
              <w:jc w:val="both"/>
              <w:rPr>
                <w:color w:val="000000" w:themeColor="text1"/>
                <w:sz w:val="24"/>
                <w:szCs w:val="24"/>
                <w:lang w:val="fr-FR"/>
              </w:rPr>
            </w:pPr>
          </w:p>
        </w:tc>
      </w:tr>
      <w:tr w:rsidR="00F96561" w:rsidRPr="00BA4F78" w:rsidTr="00F1758B">
        <w:tc>
          <w:tcPr>
            <w:tcW w:w="675" w:type="dxa"/>
          </w:tcPr>
          <w:p w:rsidR="00F96561" w:rsidRPr="00BA4F78" w:rsidRDefault="00F96561" w:rsidP="002966D2">
            <w:pPr>
              <w:pStyle w:val="a3"/>
              <w:jc w:val="center"/>
              <w:rPr>
                <w:b/>
                <w:color w:val="000000" w:themeColor="text1"/>
                <w:lang w:val="ro-RO" w:eastAsia="x-none"/>
              </w:rPr>
            </w:pPr>
          </w:p>
        </w:tc>
        <w:tc>
          <w:tcPr>
            <w:tcW w:w="2552" w:type="dxa"/>
          </w:tcPr>
          <w:p w:rsidR="00F96561" w:rsidRPr="00BA4F78" w:rsidRDefault="00F96561" w:rsidP="002966D2">
            <w:pPr>
              <w:pStyle w:val="a3"/>
              <w:jc w:val="both"/>
              <w:rPr>
                <w:color w:val="000000" w:themeColor="text1"/>
                <w:lang w:val="ro-RO" w:eastAsia="x-none"/>
              </w:rPr>
            </w:pPr>
          </w:p>
        </w:tc>
        <w:tc>
          <w:tcPr>
            <w:tcW w:w="3544" w:type="dxa"/>
          </w:tcPr>
          <w:p w:rsidR="00F96561" w:rsidRDefault="00F96561" w:rsidP="002966D2">
            <w:pPr>
              <w:tabs>
                <w:tab w:val="left" w:pos="2280"/>
              </w:tabs>
              <w:jc w:val="both"/>
              <w:rPr>
                <w:iCs/>
                <w:color w:val="000000" w:themeColor="text1"/>
                <w:sz w:val="24"/>
                <w:szCs w:val="24"/>
              </w:rPr>
            </w:pPr>
          </w:p>
        </w:tc>
        <w:tc>
          <w:tcPr>
            <w:tcW w:w="3544" w:type="dxa"/>
            <w:vAlign w:val="center"/>
          </w:tcPr>
          <w:p w:rsidR="00F96561" w:rsidRPr="004C281D" w:rsidRDefault="00F96561" w:rsidP="002966D2">
            <w:pPr>
              <w:jc w:val="both"/>
              <w:rPr>
                <w:bCs/>
                <w:i/>
                <w:iCs/>
                <w:color w:val="000000" w:themeColor="text1"/>
                <w:sz w:val="24"/>
                <w:szCs w:val="24"/>
              </w:rPr>
            </w:pPr>
            <w:r w:rsidRPr="004C281D">
              <w:rPr>
                <w:bCs/>
                <w:i/>
                <w:iCs/>
                <w:color w:val="000000" w:themeColor="text1"/>
                <w:sz w:val="24"/>
                <w:szCs w:val="24"/>
              </w:rPr>
              <w:t>1160</w:t>
            </w:r>
            <w:r w:rsidRPr="004C281D">
              <w:rPr>
                <w:bCs/>
                <w:i/>
                <w:iCs/>
                <w:color w:val="000000" w:themeColor="text1"/>
                <w:sz w:val="24"/>
                <w:szCs w:val="24"/>
                <w:vertAlign w:val="superscript"/>
              </w:rPr>
              <w:t xml:space="preserve">2 </w:t>
            </w:r>
            <w:r w:rsidRPr="004C281D">
              <w:rPr>
                <w:bCs/>
                <w:i/>
                <w:iCs/>
                <w:color w:val="000000" w:themeColor="text1"/>
                <w:sz w:val="24"/>
                <w:szCs w:val="24"/>
              </w:rPr>
              <w:t>Pe cadranul sau corpul manometrelor indicatoare trebuie să fie marcată cu vopsea diviziunea scării corespunzătoare presiunii de lucru.</w:t>
            </w:r>
          </w:p>
        </w:tc>
        <w:tc>
          <w:tcPr>
            <w:tcW w:w="1984" w:type="dxa"/>
          </w:tcPr>
          <w:p w:rsidR="00F96561" w:rsidRPr="00BA4F78" w:rsidRDefault="006B5849"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F96561" w:rsidRPr="00BA4F78" w:rsidRDefault="00F96561" w:rsidP="002966D2">
            <w:pPr>
              <w:jc w:val="both"/>
              <w:rPr>
                <w:color w:val="000000" w:themeColor="text1"/>
                <w:sz w:val="24"/>
                <w:szCs w:val="24"/>
                <w:lang w:val="fr-FR"/>
              </w:rPr>
            </w:pPr>
          </w:p>
        </w:tc>
      </w:tr>
      <w:tr w:rsidR="00F96561" w:rsidRPr="00BA4F78" w:rsidTr="00F1758B">
        <w:tc>
          <w:tcPr>
            <w:tcW w:w="675" w:type="dxa"/>
          </w:tcPr>
          <w:p w:rsidR="00F96561" w:rsidRPr="00BA4F78" w:rsidRDefault="00F96561" w:rsidP="002966D2">
            <w:pPr>
              <w:pStyle w:val="a3"/>
              <w:jc w:val="center"/>
              <w:rPr>
                <w:b/>
                <w:color w:val="000000" w:themeColor="text1"/>
                <w:lang w:val="ro-RO" w:eastAsia="x-none"/>
              </w:rPr>
            </w:pPr>
          </w:p>
        </w:tc>
        <w:tc>
          <w:tcPr>
            <w:tcW w:w="2552" w:type="dxa"/>
          </w:tcPr>
          <w:p w:rsidR="00F96561" w:rsidRPr="00BA4F78" w:rsidRDefault="00F96561" w:rsidP="002966D2">
            <w:pPr>
              <w:pStyle w:val="a3"/>
              <w:jc w:val="both"/>
              <w:rPr>
                <w:color w:val="000000" w:themeColor="text1"/>
                <w:lang w:val="ro-RO" w:eastAsia="x-none"/>
              </w:rPr>
            </w:pPr>
          </w:p>
        </w:tc>
        <w:tc>
          <w:tcPr>
            <w:tcW w:w="3544" w:type="dxa"/>
          </w:tcPr>
          <w:p w:rsidR="00F96561" w:rsidRDefault="00F96561" w:rsidP="002966D2">
            <w:pPr>
              <w:tabs>
                <w:tab w:val="left" w:pos="2280"/>
              </w:tabs>
              <w:jc w:val="both"/>
              <w:rPr>
                <w:iCs/>
                <w:color w:val="000000" w:themeColor="text1"/>
                <w:sz w:val="24"/>
                <w:szCs w:val="24"/>
              </w:rPr>
            </w:pPr>
            <w:r>
              <w:rPr>
                <w:iCs/>
                <w:color w:val="000000" w:themeColor="text1"/>
                <w:sz w:val="24"/>
                <w:szCs w:val="24"/>
              </w:rPr>
              <w:t>Pct. 1162</w:t>
            </w:r>
          </w:p>
        </w:tc>
        <w:tc>
          <w:tcPr>
            <w:tcW w:w="3544" w:type="dxa"/>
            <w:vAlign w:val="center"/>
          </w:tcPr>
          <w:p w:rsidR="00F96561" w:rsidRDefault="00F96561" w:rsidP="002966D2">
            <w:pPr>
              <w:jc w:val="both"/>
              <w:rPr>
                <w:bCs/>
                <w:i/>
                <w:iCs/>
                <w:color w:val="000000" w:themeColor="text1"/>
                <w:sz w:val="24"/>
                <w:szCs w:val="24"/>
              </w:rPr>
            </w:pPr>
            <w:r>
              <w:rPr>
                <w:bCs/>
                <w:i/>
                <w:iCs/>
                <w:color w:val="000000" w:themeColor="text1"/>
                <w:sz w:val="24"/>
                <w:szCs w:val="24"/>
              </w:rPr>
              <w:t xml:space="preserve">De expus în următoarea redacție: </w:t>
            </w:r>
          </w:p>
          <w:p w:rsidR="00F96561" w:rsidRPr="004C281D" w:rsidRDefault="00F96561" w:rsidP="00E1185F">
            <w:pPr>
              <w:jc w:val="both"/>
              <w:rPr>
                <w:bCs/>
                <w:i/>
                <w:iCs/>
                <w:color w:val="000000" w:themeColor="text1"/>
                <w:sz w:val="24"/>
                <w:szCs w:val="24"/>
              </w:rPr>
            </w:pPr>
            <w:r w:rsidRPr="004C281D">
              <w:rPr>
                <w:color w:val="000000" w:themeColor="text1"/>
                <w:sz w:val="24"/>
                <w:szCs w:val="24"/>
              </w:rPr>
              <w:t xml:space="preserve">Pentru înscrierea presiunii de gaze se pot utiliza mijloace </w:t>
            </w:r>
            <w:r w:rsidRPr="004C281D">
              <w:rPr>
                <w:bCs/>
                <w:i/>
                <w:iCs/>
                <w:color w:val="000000" w:themeColor="text1"/>
                <w:sz w:val="24"/>
                <w:szCs w:val="24"/>
              </w:rPr>
              <w:t>de măsurare cu înregistrare automată.</w:t>
            </w:r>
            <w:r>
              <w:rPr>
                <w:bCs/>
                <w:i/>
                <w:iCs/>
                <w:color w:val="000000" w:themeColor="text1"/>
                <w:sz w:val="24"/>
                <w:szCs w:val="24"/>
              </w:rPr>
              <w:t xml:space="preserve"> </w:t>
            </w:r>
          </w:p>
        </w:tc>
        <w:tc>
          <w:tcPr>
            <w:tcW w:w="1984" w:type="dxa"/>
          </w:tcPr>
          <w:p w:rsidR="00F96561" w:rsidRPr="00BA4F78" w:rsidRDefault="006B5849"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F96561" w:rsidRPr="00BA4F78" w:rsidRDefault="00F96561" w:rsidP="002966D2">
            <w:pPr>
              <w:jc w:val="both"/>
              <w:rPr>
                <w:color w:val="000000" w:themeColor="text1"/>
                <w:sz w:val="24"/>
                <w:szCs w:val="24"/>
                <w:lang w:val="fr-FR"/>
              </w:rPr>
            </w:pPr>
          </w:p>
        </w:tc>
      </w:tr>
      <w:tr w:rsidR="00F96561" w:rsidRPr="00BA4F78" w:rsidTr="00F1758B">
        <w:tc>
          <w:tcPr>
            <w:tcW w:w="675" w:type="dxa"/>
          </w:tcPr>
          <w:p w:rsidR="00F96561" w:rsidRPr="00BA4F78" w:rsidRDefault="00F96561" w:rsidP="002966D2">
            <w:pPr>
              <w:pStyle w:val="a3"/>
              <w:jc w:val="center"/>
              <w:rPr>
                <w:b/>
                <w:color w:val="000000" w:themeColor="text1"/>
                <w:lang w:val="ro-RO" w:eastAsia="x-none"/>
              </w:rPr>
            </w:pPr>
          </w:p>
        </w:tc>
        <w:tc>
          <w:tcPr>
            <w:tcW w:w="2552" w:type="dxa"/>
          </w:tcPr>
          <w:p w:rsidR="00F96561" w:rsidRPr="00BA4F78" w:rsidRDefault="00F96561" w:rsidP="002966D2">
            <w:pPr>
              <w:pStyle w:val="a3"/>
              <w:jc w:val="both"/>
              <w:rPr>
                <w:color w:val="000000" w:themeColor="text1"/>
                <w:lang w:val="ro-RO" w:eastAsia="x-none"/>
              </w:rPr>
            </w:pPr>
          </w:p>
        </w:tc>
        <w:tc>
          <w:tcPr>
            <w:tcW w:w="3544" w:type="dxa"/>
          </w:tcPr>
          <w:p w:rsidR="00F96561" w:rsidRDefault="00F96561" w:rsidP="002966D2">
            <w:pPr>
              <w:tabs>
                <w:tab w:val="left" w:pos="2280"/>
              </w:tabs>
              <w:jc w:val="both"/>
              <w:rPr>
                <w:iCs/>
                <w:color w:val="000000" w:themeColor="text1"/>
                <w:sz w:val="24"/>
                <w:szCs w:val="24"/>
              </w:rPr>
            </w:pPr>
            <w:r>
              <w:rPr>
                <w:iCs/>
                <w:color w:val="000000" w:themeColor="text1"/>
                <w:sz w:val="24"/>
                <w:szCs w:val="24"/>
              </w:rPr>
              <w:t>Pct. 1163</w:t>
            </w:r>
          </w:p>
        </w:tc>
        <w:tc>
          <w:tcPr>
            <w:tcW w:w="3544" w:type="dxa"/>
            <w:vAlign w:val="center"/>
          </w:tcPr>
          <w:p w:rsidR="00F96561" w:rsidRPr="004C281D" w:rsidRDefault="00F96561" w:rsidP="002966D2">
            <w:pPr>
              <w:jc w:val="both"/>
              <w:rPr>
                <w:bCs/>
                <w:i/>
                <w:iCs/>
                <w:color w:val="000000" w:themeColor="text1"/>
                <w:sz w:val="24"/>
                <w:szCs w:val="24"/>
              </w:rPr>
            </w:pPr>
            <w:r w:rsidRPr="004C281D">
              <w:rPr>
                <w:color w:val="000000" w:themeColor="text1"/>
                <w:sz w:val="24"/>
                <w:szCs w:val="24"/>
              </w:rPr>
              <w:t xml:space="preserve">Propunem să fiu incluse </w:t>
            </w:r>
            <w:r w:rsidRPr="004C281D">
              <w:rPr>
                <w:color w:val="000000" w:themeColor="text1"/>
                <w:sz w:val="24"/>
                <w:szCs w:val="24"/>
              </w:rPr>
              <w:lastRenderedPageBreak/>
              <w:t>pct.6.11.3, 6.11.7, 6.11.11, 6.11.12, din NRS 35-04-2002</w:t>
            </w:r>
          </w:p>
        </w:tc>
        <w:tc>
          <w:tcPr>
            <w:tcW w:w="1984" w:type="dxa"/>
          </w:tcPr>
          <w:p w:rsidR="00F96561" w:rsidRPr="00BA4F78" w:rsidRDefault="006B5849" w:rsidP="002966D2">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F96561" w:rsidRPr="00BA4F78" w:rsidRDefault="00F96561" w:rsidP="002966D2">
            <w:pPr>
              <w:jc w:val="both"/>
              <w:rPr>
                <w:color w:val="000000" w:themeColor="text1"/>
                <w:sz w:val="24"/>
                <w:szCs w:val="24"/>
                <w:lang w:val="fr-FR"/>
              </w:rPr>
            </w:pPr>
          </w:p>
        </w:tc>
      </w:tr>
      <w:tr w:rsidR="00F96561" w:rsidRPr="00BA4F78" w:rsidTr="00F1758B">
        <w:tc>
          <w:tcPr>
            <w:tcW w:w="675" w:type="dxa"/>
          </w:tcPr>
          <w:p w:rsidR="00F96561" w:rsidRPr="00BA4F78" w:rsidRDefault="00F96561" w:rsidP="002966D2">
            <w:pPr>
              <w:pStyle w:val="a3"/>
              <w:jc w:val="center"/>
              <w:rPr>
                <w:b/>
                <w:color w:val="000000" w:themeColor="text1"/>
                <w:lang w:val="ro-RO" w:eastAsia="x-none"/>
              </w:rPr>
            </w:pPr>
          </w:p>
        </w:tc>
        <w:tc>
          <w:tcPr>
            <w:tcW w:w="2552" w:type="dxa"/>
          </w:tcPr>
          <w:p w:rsidR="00F96561" w:rsidRPr="00BA4F78" w:rsidRDefault="00F96561" w:rsidP="002966D2">
            <w:pPr>
              <w:pStyle w:val="a3"/>
              <w:jc w:val="both"/>
              <w:rPr>
                <w:color w:val="000000" w:themeColor="text1"/>
                <w:lang w:val="ro-RO" w:eastAsia="x-none"/>
              </w:rPr>
            </w:pPr>
          </w:p>
        </w:tc>
        <w:tc>
          <w:tcPr>
            <w:tcW w:w="3544" w:type="dxa"/>
          </w:tcPr>
          <w:p w:rsidR="00F96561" w:rsidRDefault="00F96561" w:rsidP="002966D2">
            <w:pPr>
              <w:tabs>
                <w:tab w:val="left" w:pos="2280"/>
              </w:tabs>
              <w:jc w:val="both"/>
              <w:rPr>
                <w:iCs/>
                <w:color w:val="000000" w:themeColor="text1"/>
                <w:sz w:val="24"/>
                <w:szCs w:val="24"/>
              </w:rPr>
            </w:pPr>
            <w:r>
              <w:rPr>
                <w:iCs/>
                <w:color w:val="000000" w:themeColor="text1"/>
                <w:sz w:val="24"/>
                <w:szCs w:val="24"/>
              </w:rPr>
              <w:t>Pct. 1183</w:t>
            </w:r>
          </w:p>
        </w:tc>
        <w:tc>
          <w:tcPr>
            <w:tcW w:w="3544" w:type="dxa"/>
            <w:vAlign w:val="center"/>
          </w:tcPr>
          <w:p w:rsidR="00F96561" w:rsidRPr="004C281D" w:rsidRDefault="00F96561" w:rsidP="002D0385">
            <w:pPr>
              <w:rPr>
                <w:bCs/>
                <w:i/>
                <w:iCs/>
                <w:color w:val="000000" w:themeColor="text1"/>
                <w:sz w:val="24"/>
                <w:szCs w:val="24"/>
              </w:rPr>
            </w:pPr>
            <w:r w:rsidRPr="004C281D">
              <w:rPr>
                <w:color w:val="000000" w:themeColor="text1"/>
                <w:sz w:val="24"/>
                <w:szCs w:val="24"/>
              </w:rPr>
              <w:t>Propunem să fiu incluse pct. 6.11.8– 6.11.16 din NRS 35-04-09:2002</w:t>
            </w:r>
            <w:r>
              <w:rPr>
                <w:color w:val="000000" w:themeColor="text1"/>
                <w:sz w:val="24"/>
                <w:szCs w:val="24"/>
              </w:rPr>
              <w:t>.</w:t>
            </w:r>
          </w:p>
        </w:tc>
        <w:tc>
          <w:tcPr>
            <w:tcW w:w="1984" w:type="dxa"/>
          </w:tcPr>
          <w:p w:rsidR="00F96561" w:rsidRPr="00BA4F78" w:rsidRDefault="00130217"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F96561" w:rsidRPr="00BA4F78" w:rsidRDefault="00F96561" w:rsidP="002966D2">
            <w:pPr>
              <w:jc w:val="both"/>
              <w:rPr>
                <w:color w:val="000000" w:themeColor="text1"/>
                <w:sz w:val="24"/>
                <w:szCs w:val="24"/>
                <w:lang w:val="fr-FR"/>
              </w:rPr>
            </w:pPr>
          </w:p>
        </w:tc>
      </w:tr>
      <w:tr w:rsidR="00F96561" w:rsidRPr="00BA4F78" w:rsidTr="00F1758B">
        <w:tc>
          <w:tcPr>
            <w:tcW w:w="675" w:type="dxa"/>
          </w:tcPr>
          <w:p w:rsidR="00F96561" w:rsidRPr="00BA4F78" w:rsidRDefault="00F96561" w:rsidP="002966D2">
            <w:pPr>
              <w:pStyle w:val="a3"/>
              <w:jc w:val="center"/>
              <w:rPr>
                <w:b/>
                <w:color w:val="000000" w:themeColor="text1"/>
                <w:lang w:val="ro-RO" w:eastAsia="x-none"/>
              </w:rPr>
            </w:pPr>
          </w:p>
        </w:tc>
        <w:tc>
          <w:tcPr>
            <w:tcW w:w="2552" w:type="dxa"/>
          </w:tcPr>
          <w:p w:rsidR="00F96561" w:rsidRPr="00BA4F78" w:rsidRDefault="00F96561" w:rsidP="002966D2">
            <w:pPr>
              <w:pStyle w:val="a3"/>
              <w:jc w:val="both"/>
              <w:rPr>
                <w:color w:val="000000" w:themeColor="text1"/>
                <w:lang w:val="ro-RO" w:eastAsia="x-none"/>
              </w:rPr>
            </w:pPr>
          </w:p>
        </w:tc>
        <w:tc>
          <w:tcPr>
            <w:tcW w:w="3544" w:type="dxa"/>
          </w:tcPr>
          <w:p w:rsidR="00F96561" w:rsidRDefault="00F96561" w:rsidP="002966D2">
            <w:pPr>
              <w:tabs>
                <w:tab w:val="left" w:pos="2280"/>
              </w:tabs>
              <w:jc w:val="both"/>
              <w:rPr>
                <w:iCs/>
                <w:color w:val="000000" w:themeColor="text1"/>
                <w:sz w:val="24"/>
                <w:szCs w:val="24"/>
              </w:rPr>
            </w:pPr>
            <w:r>
              <w:rPr>
                <w:iCs/>
                <w:color w:val="000000" w:themeColor="text1"/>
                <w:sz w:val="24"/>
                <w:szCs w:val="24"/>
              </w:rPr>
              <w:t>Pct. 1237</w:t>
            </w:r>
          </w:p>
        </w:tc>
        <w:tc>
          <w:tcPr>
            <w:tcW w:w="3544" w:type="dxa"/>
            <w:vAlign w:val="center"/>
          </w:tcPr>
          <w:p w:rsidR="00F96561" w:rsidRPr="004C281D" w:rsidRDefault="00F96561" w:rsidP="002966D2">
            <w:pPr>
              <w:jc w:val="both"/>
              <w:rPr>
                <w:bCs/>
                <w:i/>
                <w:iCs/>
                <w:color w:val="000000" w:themeColor="text1"/>
                <w:sz w:val="24"/>
                <w:szCs w:val="24"/>
              </w:rPr>
            </w:pPr>
            <w:r w:rsidRPr="004C281D">
              <w:rPr>
                <w:color w:val="000000" w:themeColor="text1"/>
                <w:sz w:val="24"/>
                <w:szCs w:val="24"/>
              </w:rPr>
              <w:t>declanşarea protecţiilor prevăzute în pct. 1235 nu 8.20</w:t>
            </w:r>
          </w:p>
        </w:tc>
        <w:tc>
          <w:tcPr>
            <w:tcW w:w="1984" w:type="dxa"/>
          </w:tcPr>
          <w:p w:rsidR="00F96561" w:rsidRPr="00BA4F78" w:rsidRDefault="00130217"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F96561" w:rsidRPr="00BA4F78" w:rsidRDefault="00F96561" w:rsidP="002966D2">
            <w:pPr>
              <w:jc w:val="both"/>
              <w:rPr>
                <w:color w:val="000000" w:themeColor="text1"/>
                <w:sz w:val="24"/>
                <w:szCs w:val="24"/>
                <w:lang w:val="fr-FR"/>
              </w:rPr>
            </w:pPr>
          </w:p>
        </w:tc>
      </w:tr>
      <w:tr w:rsidR="00F96561" w:rsidRPr="00BA4F78" w:rsidTr="00F1758B">
        <w:tc>
          <w:tcPr>
            <w:tcW w:w="675" w:type="dxa"/>
          </w:tcPr>
          <w:p w:rsidR="00F96561" w:rsidRPr="00BA4F78" w:rsidRDefault="00F96561" w:rsidP="002966D2">
            <w:pPr>
              <w:pStyle w:val="a3"/>
              <w:jc w:val="center"/>
              <w:rPr>
                <w:b/>
                <w:color w:val="000000" w:themeColor="text1"/>
                <w:lang w:val="ro-RO" w:eastAsia="x-none"/>
              </w:rPr>
            </w:pPr>
          </w:p>
        </w:tc>
        <w:tc>
          <w:tcPr>
            <w:tcW w:w="2552" w:type="dxa"/>
          </w:tcPr>
          <w:p w:rsidR="00F96561" w:rsidRPr="00BA4F78" w:rsidRDefault="00F96561" w:rsidP="002966D2">
            <w:pPr>
              <w:pStyle w:val="a3"/>
              <w:jc w:val="both"/>
              <w:rPr>
                <w:color w:val="000000" w:themeColor="text1"/>
                <w:lang w:val="ro-RO" w:eastAsia="x-none"/>
              </w:rPr>
            </w:pPr>
          </w:p>
        </w:tc>
        <w:tc>
          <w:tcPr>
            <w:tcW w:w="3544" w:type="dxa"/>
          </w:tcPr>
          <w:p w:rsidR="00F96561" w:rsidRDefault="00F96561" w:rsidP="002966D2">
            <w:pPr>
              <w:tabs>
                <w:tab w:val="left" w:pos="2280"/>
              </w:tabs>
              <w:jc w:val="both"/>
              <w:rPr>
                <w:iCs/>
                <w:color w:val="000000" w:themeColor="text1"/>
                <w:sz w:val="24"/>
                <w:szCs w:val="24"/>
              </w:rPr>
            </w:pPr>
            <w:r>
              <w:rPr>
                <w:iCs/>
                <w:color w:val="000000" w:themeColor="text1"/>
                <w:sz w:val="24"/>
                <w:szCs w:val="24"/>
              </w:rPr>
              <w:t>Pct. 1254</w:t>
            </w:r>
          </w:p>
        </w:tc>
        <w:tc>
          <w:tcPr>
            <w:tcW w:w="3544" w:type="dxa"/>
            <w:vAlign w:val="center"/>
          </w:tcPr>
          <w:p w:rsidR="00F96561" w:rsidRPr="004C281D" w:rsidRDefault="00F96561" w:rsidP="006069D9">
            <w:pPr>
              <w:rPr>
                <w:bCs/>
                <w:i/>
                <w:iCs/>
                <w:color w:val="000000" w:themeColor="text1"/>
                <w:sz w:val="24"/>
                <w:szCs w:val="24"/>
              </w:rPr>
            </w:pPr>
            <w:r w:rsidRPr="004C281D">
              <w:rPr>
                <w:color w:val="000000" w:themeColor="text1"/>
                <w:sz w:val="24"/>
                <w:szCs w:val="24"/>
              </w:rPr>
              <w:t>conform pct. 1251,  nu 8.29;</w:t>
            </w:r>
          </w:p>
        </w:tc>
        <w:tc>
          <w:tcPr>
            <w:tcW w:w="1984" w:type="dxa"/>
          </w:tcPr>
          <w:p w:rsidR="00F96561" w:rsidRPr="00BA4F78" w:rsidRDefault="00130217"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F96561" w:rsidRPr="00BA4F78" w:rsidRDefault="00F96561" w:rsidP="002966D2">
            <w:pPr>
              <w:jc w:val="both"/>
              <w:rPr>
                <w:color w:val="000000" w:themeColor="text1"/>
                <w:sz w:val="24"/>
                <w:szCs w:val="24"/>
                <w:lang w:val="fr-FR"/>
              </w:rPr>
            </w:pPr>
          </w:p>
        </w:tc>
      </w:tr>
      <w:tr w:rsidR="00F96561" w:rsidRPr="00BA4F78" w:rsidTr="00F1758B">
        <w:tc>
          <w:tcPr>
            <w:tcW w:w="675" w:type="dxa"/>
          </w:tcPr>
          <w:p w:rsidR="00F96561" w:rsidRPr="00BA4F78" w:rsidRDefault="00F96561" w:rsidP="002966D2">
            <w:pPr>
              <w:pStyle w:val="a3"/>
              <w:jc w:val="center"/>
              <w:rPr>
                <w:b/>
                <w:color w:val="000000" w:themeColor="text1"/>
                <w:lang w:val="ro-RO" w:eastAsia="x-none"/>
              </w:rPr>
            </w:pPr>
          </w:p>
        </w:tc>
        <w:tc>
          <w:tcPr>
            <w:tcW w:w="2552" w:type="dxa"/>
          </w:tcPr>
          <w:p w:rsidR="00F96561" w:rsidRPr="00BA4F78" w:rsidRDefault="00F96561" w:rsidP="002966D2">
            <w:pPr>
              <w:pStyle w:val="a3"/>
              <w:jc w:val="both"/>
              <w:rPr>
                <w:color w:val="000000" w:themeColor="text1"/>
                <w:lang w:val="ro-RO" w:eastAsia="x-none"/>
              </w:rPr>
            </w:pPr>
          </w:p>
        </w:tc>
        <w:tc>
          <w:tcPr>
            <w:tcW w:w="3544" w:type="dxa"/>
          </w:tcPr>
          <w:p w:rsidR="00F96561" w:rsidRDefault="00F96561" w:rsidP="002966D2">
            <w:pPr>
              <w:tabs>
                <w:tab w:val="left" w:pos="2280"/>
              </w:tabs>
              <w:jc w:val="both"/>
              <w:rPr>
                <w:iCs/>
                <w:color w:val="000000" w:themeColor="text1"/>
                <w:sz w:val="24"/>
                <w:szCs w:val="24"/>
              </w:rPr>
            </w:pPr>
            <w:r>
              <w:rPr>
                <w:iCs/>
                <w:color w:val="000000" w:themeColor="text1"/>
                <w:sz w:val="24"/>
                <w:szCs w:val="24"/>
              </w:rPr>
              <w:t>Pct. 1308</w:t>
            </w:r>
          </w:p>
        </w:tc>
        <w:tc>
          <w:tcPr>
            <w:tcW w:w="3544" w:type="dxa"/>
            <w:vAlign w:val="center"/>
          </w:tcPr>
          <w:p w:rsidR="00F96561" w:rsidRPr="004C281D" w:rsidRDefault="00F96561" w:rsidP="00B91CBB">
            <w:pPr>
              <w:rPr>
                <w:color w:val="000000" w:themeColor="text1"/>
                <w:sz w:val="24"/>
                <w:szCs w:val="24"/>
              </w:rPr>
            </w:pPr>
            <w:r w:rsidRPr="004C281D">
              <w:rPr>
                <w:color w:val="000000" w:themeColor="text1"/>
                <w:sz w:val="24"/>
                <w:szCs w:val="24"/>
              </w:rPr>
              <w:t>Propunem de a include pct.16.1.17 din NRS 35-04-71:2005</w:t>
            </w:r>
            <w:r>
              <w:rPr>
                <w:color w:val="000000" w:themeColor="text1"/>
                <w:sz w:val="24"/>
                <w:szCs w:val="24"/>
              </w:rPr>
              <w:t>.</w:t>
            </w:r>
          </w:p>
        </w:tc>
        <w:tc>
          <w:tcPr>
            <w:tcW w:w="1984" w:type="dxa"/>
          </w:tcPr>
          <w:p w:rsidR="00F96561" w:rsidRPr="00BA4F78" w:rsidRDefault="00D82BAB" w:rsidP="002966D2">
            <w:pPr>
              <w:pStyle w:val="a3"/>
              <w:jc w:val="center"/>
              <w:rPr>
                <w:color w:val="000000" w:themeColor="text1"/>
                <w:lang w:val="ro-RO" w:eastAsia="x-none"/>
              </w:rPr>
            </w:pPr>
            <w:r>
              <w:rPr>
                <w:color w:val="000000" w:themeColor="text1"/>
                <w:lang w:val="ro-RO" w:eastAsia="x-none"/>
              </w:rPr>
              <w:t>Nu se acceptă</w:t>
            </w:r>
          </w:p>
        </w:tc>
        <w:tc>
          <w:tcPr>
            <w:tcW w:w="2410" w:type="dxa"/>
          </w:tcPr>
          <w:p w:rsidR="00F96561" w:rsidRPr="00BA4F78" w:rsidRDefault="00D82BAB" w:rsidP="002966D2">
            <w:pPr>
              <w:jc w:val="both"/>
              <w:rPr>
                <w:color w:val="000000" w:themeColor="text1"/>
                <w:sz w:val="24"/>
                <w:szCs w:val="24"/>
                <w:lang w:val="fr-FR"/>
              </w:rPr>
            </w:pPr>
            <w:r>
              <w:rPr>
                <w:color w:val="000000" w:themeColor="text1"/>
                <w:sz w:val="24"/>
                <w:szCs w:val="24"/>
                <w:lang w:val="fr-FR"/>
              </w:rPr>
              <w:t>Prevederea nu are nimic comun cu cerințele antiincendiare</w:t>
            </w:r>
          </w:p>
        </w:tc>
      </w:tr>
      <w:tr w:rsidR="00F96561" w:rsidRPr="00BA4F78" w:rsidTr="00F1758B">
        <w:tc>
          <w:tcPr>
            <w:tcW w:w="675" w:type="dxa"/>
          </w:tcPr>
          <w:p w:rsidR="00F96561" w:rsidRPr="00BA4F78" w:rsidRDefault="00F96561" w:rsidP="002966D2">
            <w:pPr>
              <w:pStyle w:val="a3"/>
              <w:jc w:val="center"/>
              <w:rPr>
                <w:b/>
                <w:color w:val="000000" w:themeColor="text1"/>
                <w:lang w:val="ro-RO" w:eastAsia="x-none"/>
              </w:rPr>
            </w:pPr>
          </w:p>
        </w:tc>
        <w:tc>
          <w:tcPr>
            <w:tcW w:w="2552" w:type="dxa"/>
          </w:tcPr>
          <w:p w:rsidR="00F96561" w:rsidRPr="00BA4F78" w:rsidRDefault="00F96561" w:rsidP="002966D2">
            <w:pPr>
              <w:pStyle w:val="a3"/>
              <w:jc w:val="both"/>
              <w:rPr>
                <w:color w:val="000000" w:themeColor="text1"/>
                <w:lang w:val="ro-RO" w:eastAsia="x-none"/>
              </w:rPr>
            </w:pPr>
          </w:p>
        </w:tc>
        <w:tc>
          <w:tcPr>
            <w:tcW w:w="3544" w:type="dxa"/>
          </w:tcPr>
          <w:p w:rsidR="00F96561" w:rsidRDefault="00F96561" w:rsidP="002966D2">
            <w:pPr>
              <w:tabs>
                <w:tab w:val="left" w:pos="2280"/>
              </w:tabs>
              <w:jc w:val="both"/>
              <w:rPr>
                <w:iCs/>
                <w:color w:val="000000" w:themeColor="text1"/>
                <w:sz w:val="24"/>
                <w:szCs w:val="24"/>
              </w:rPr>
            </w:pPr>
            <w:r>
              <w:rPr>
                <w:iCs/>
                <w:color w:val="000000" w:themeColor="text1"/>
                <w:sz w:val="24"/>
                <w:szCs w:val="24"/>
              </w:rPr>
              <w:t>Pct. 1311</w:t>
            </w:r>
          </w:p>
        </w:tc>
        <w:tc>
          <w:tcPr>
            <w:tcW w:w="3544" w:type="dxa"/>
            <w:vAlign w:val="center"/>
          </w:tcPr>
          <w:p w:rsidR="00F96561" w:rsidRPr="004C281D" w:rsidRDefault="00F96561" w:rsidP="006069D9">
            <w:pPr>
              <w:rPr>
                <w:color w:val="000000" w:themeColor="text1"/>
                <w:sz w:val="24"/>
                <w:szCs w:val="24"/>
              </w:rPr>
            </w:pPr>
            <w:r w:rsidRPr="004C281D">
              <w:rPr>
                <w:color w:val="000000" w:themeColor="text1"/>
                <w:sz w:val="24"/>
                <w:szCs w:val="24"/>
              </w:rPr>
              <w:t xml:space="preserve">– după cuvântul </w:t>
            </w:r>
            <w:r w:rsidRPr="004C281D">
              <w:rPr>
                <w:bCs/>
                <w:i/>
                <w:iCs/>
                <w:color w:val="000000" w:themeColor="text1"/>
                <w:sz w:val="24"/>
                <w:szCs w:val="24"/>
              </w:rPr>
              <w:t>„trebuie”</w:t>
            </w:r>
            <w:r w:rsidRPr="004C281D">
              <w:rPr>
                <w:color w:val="000000" w:themeColor="text1"/>
                <w:sz w:val="24"/>
                <w:szCs w:val="24"/>
              </w:rPr>
              <w:t xml:space="preserve"> – de adăugat „verificate” mai departe după text</w:t>
            </w:r>
          </w:p>
        </w:tc>
        <w:tc>
          <w:tcPr>
            <w:tcW w:w="1984" w:type="dxa"/>
          </w:tcPr>
          <w:p w:rsidR="00F96561" w:rsidRPr="00BA4F78" w:rsidRDefault="00E54E6C" w:rsidP="002966D2">
            <w:pPr>
              <w:pStyle w:val="a3"/>
              <w:jc w:val="center"/>
              <w:rPr>
                <w:color w:val="000000" w:themeColor="text1"/>
                <w:lang w:val="ro-RO" w:eastAsia="x-none"/>
              </w:rPr>
            </w:pPr>
            <w:r>
              <w:rPr>
                <w:color w:val="000000" w:themeColor="text1"/>
                <w:lang w:val="ro-RO" w:eastAsia="x-none"/>
              </w:rPr>
              <w:t>Se acceptă</w:t>
            </w:r>
          </w:p>
        </w:tc>
        <w:tc>
          <w:tcPr>
            <w:tcW w:w="2410" w:type="dxa"/>
          </w:tcPr>
          <w:p w:rsidR="00F96561" w:rsidRPr="00BA4F78" w:rsidRDefault="00F96561" w:rsidP="002966D2">
            <w:pPr>
              <w:jc w:val="both"/>
              <w:rPr>
                <w:color w:val="000000" w:themeColor="text1"/>
                <w:sz w:val="24"/>
                <w:szCs w:val="24"/>
                <w:lang w:val="fr-FR"/>
              </w:rPr>
            </w:pPr>
          </w:p>
        </w:tc>
      </w:tr>
      <w:tr w:rsidR="00F96561" w:rsidRPr="00BA4F78" w:rsidTr="00F1758B">
        <w:tc>
          <w:tcPr>
            <w:tcW w:w="675" w:type="dxa"/>
          </w:tcPr>
          <w:p w:rsidR="00F96561" w:rsidRPr="00BA4F78" w:rsidRDefault="00F96561" w:rsidP="002966D2">
            <w:pPr>
              <w:pStyle w:val="a3"/>
              <w:jc w:val="center"/>
              <w:rPr>
                <w:b/>
                <w:color w:val="000000" w:themeColor="text1"/>
                <w:lang w:val="ro-RO" w:eastAsia="x-none"/>
              </w:rPr>
            </w:pPr>
          </w:p>
        </w:tc>
        <w:tc>
          <w:tcPr>
            <w:tcW w:w="2552" w:type="dxa"/>
          </w:tcPr>
          <w:p w:rsidR="00F96561" w:rsidRPr="00BA4F78" w:rsidRDefault="00F96561" w:rsidP="002966D2">
            <w:pPr>
              <w:pStyle w:val="a3"/>
              <w:jc w:val="both"/>
              <w:rPr>
                <w:color w:val="000000" w:themeColor="text1"/>
                <w:lang w:val="ro-RO" w:eastAsia="x-none"/>
              </w:rPr>
            </w:pPr>
          </w:p>
        </w:tc>
        <w:tc>
          <w:tcPr>
            <w:tcW w:w="3544" w:type="dxa"/>
          </w:tcPr>
          <w:p w:rsidR="00F96561" w:rsidRDefault="00F96561" w:rsidP="002966D2">
            <w:pPr>
              <w:tabs>
                <w:tab w:val="left" w:pos="2280"/>
              </w:tabs>
              <w:jc w:val="both"/>
              <w:rPr>
                <w:iCs/>
                <w:color w:val="000000" w:themeColor="text1"/>
                <w:sz w:val="24"/>
                <w:szCs w:val="24"/>
              </w:rPr>
            </w:pPr>
            <w:r>
              <w:rPr>
                <w:iCs/>
                <w:color w:val="000000" w:themeColor="text1"/>
                <w:sz w:val="24"/>
                <w:szCs w:val="24"/>
              </w:rPr>
              <w:t>Pct. 1313</w:t>
            </w:r>
          </w:p>
        </w:tc>
        <w:tc>
          <w:tcPr>
            <w:tcW w:w="3544" w:type="dxa"/>
            <w:vAlign w:val="center"/>
          </w:tcPr>
          <w:p w:rsidR="00F96561" w:rsidRPr="004C281D" w:rsidRDefault="00F96561" w:rsidP="00AB2C64">
            <w:pPr>
              <w:rPr>
                <w:color w:val="000000" w:themeColor="text1"/>
                <w:sz w:val="24"/>
                <w:szCs w:val="24"/>
              </w:rPr>
            </w:pPr>
            <w:r w:rsidRPr="004C281D">
              <w:rPr>
                <w:color w:val="000000" w:themeColor="text1"/>
                <w:sz w:val="24"/>
                <w:szCs w:val="24"/>
              </w:rPr>
              <w:t xml:space="preserve">1)De inclus punctul cu verificarea stîngătoarelor cu pulbere                                                                                                2) Conform caracteristicilor și recomandărilor uzinei producătoare și a SPC și SE cîntărirea stingătoarelor cu bioxid de carbon se efectuiază nu mai rar de o dată în an </w:t>
            </w:r>
          </w:p>
        </w:tc>
        <w:tc>
          <w:tcPr>
            <w:tcW w:w="1984" w:type="dxa"/>
          </w:tcPr>
          <w:p w:rsidR="00F96561" w:rsidRPr="00BA4F78" w:rsidRDefault="00E54E6C" w:rsidP="002966D2">
            <w:pPr>
              <w:pStyle w:val="a3"/>
              <w:jc w:val="center"/>
              <w:rPr>
                <w:color w:val="000000" w:themeColor="text1"/>
                <w:lang w:val="ro-RO" w:eastAsia="x-none"/>
              </w:rPr>
            </w:pPr>
            <w:r>
              <w:rPr>
                <w:color w:val="000000" w:themeColor="text1"/>
                <w:lang w:val="ro-RO" w:eastAsia="x-none"/>
              </w:rPr>
              <w:t>Nu se acceptă</w:t>
            </w:r>
          </w:p>
        </w:tc>
        <w:tc>
          <w:tcPr>
            <w:tcW w:w="2410" w:type="dxa"/>
          </w:tcPr>
          <w:p w:rsidR="00F96561" w:rsidRPr="00BA4F78" w:rsidRDefault="00E54E6C" w:rsidP="002966D2">
            <w:pPr>
              <w:jc w:val="both"/>
              <w:rPr>
                <w:color w:val="000000" w:themeColor="text1"/>
                <w:sz w:val="24"/>
                <w:szCs w:val="24"/>
                <w:lang w:val="fr-FR"/>
              </w:rPr>
            </w:pPr>
            <w:r>
              <w:rPr>
                <w:color w:val="000000" w:themeColor="text1"/>
                <w:sz w:val="24"/>
                <w:szCs w:val="24"/>
                <w:lang w:val="fr-FR"/>
              </w:rPr>
              <w:t>Propuneri de la Serviciul Protecției Civile și Situațiilor Excepționale nu au parvenit, astfel acest punct va rămîne neschimbat</w:t>
            </w:r>
          </w:p>
        </w:tc>
      </w:tr>
      <w:tr w:rsidR="00F96561" w:rsidRPr="00BA4F78" w:rsidTr="00F1758B">
        <w:tc>
          <w:tcPr>
            <w:tcW w:w="675" w:type="dxa"/>
          </w:tcPr>
          <w:p w:rsidR="00F96561" w:rsidRPr="00BA4F78" w:rsidRDefault="00F96561" w:rsidP="002966D2">
            <w:pPr>
              <w:pStyle w:val="a3"/>
              <w:jc w:val="center"/>
              <w:rPr>
                <w:b/>
                <w:color w:val="000000" w:themeColor="text1"/>
                <w:lang w:val="ro-RO" w:eastAsia="x-none"/>
              </w:rPr>
            </w:pPr>
          </w:p>
        </w:tc>
        <w:tc>
          <w:tcPr>
            <w:tcW w:w="2552" w:type="dxa"/>
          </w:tcPr>
          <w:p w:rsidR="00F96561" w:rsidRPr="00BA4F78" w:rsidRDefault="00F96561" w:rsidP="002966D2">
            <w:pPr>
              <w:pStyle w:val="a3"/>
              <w:jc w:val="both"/>
              <w:rPr>
                <w:color w:val="000000" w:themeColor="text1"/>
                <w:lang w:val="ro-RO" w:eastAsia="x-none"/>
              </w:rPr>
            </w:pPr>
          </w:p>
        </w:tc>
        <w:tc>
          <w:tcPr>
            <w:tcW w:w="3544" w:type="dxa"/>
          </w:tcPr>
          <w:p w:rsidR="00F96561" w:rsidRDefault="00F96561" w:rsidP="002966D2">
            <w:pPr>
              <w:tabs>
                <w:tab w:val="left" w:pos="2280"/>
              </w:tabs>
              <w:jc w:val="both"/>
              <w:rPr>
                <w:iCs/>
                <w:color w:val="000000" w:themeColor="text1"/>
                <w:sz w:val="24"/>
                <w:szCs w:val="24"/>
              </w:rPr>
            </w:pPr>
            <w:r>
              <w:rPr>
                <w:iCs/>
                <w:color w:val="000000" w:themeColor="text1"/>
                <w:sz w:val="24"/>
                <w:szCs w:val="24"/>
              </w:rPr>
              <w:t>Pct. 1440</w:t>
            </w:r>
          </w:p>
        </w:tc>
        <w:tc>
          <w:tcPr>
            <w:tcW w:w="3544" w:type="dxa"/>
            <w:vAlign w:val="center"/>
          </w:tcPr>
          <w:p w:rsidR="00F96561" w:rsidRDefault="00F96561" w:rsidP="006069D9">
            <w:pPr>
              <w:rPr>
                <w:color w:val="000000" w:themeColor="text1"/>
                <w:sz w:val="24"/>
                <w:szCs w:val="24"/>
              </w:rPr>
            </w:pPr>
            <w:r>
              <w:rPr>
                <w:color w:val="000000" w:themeColor="text1"/>
                <w:sz w:val="24"/>
                <w:szCs w:val="24"/>
              </w:rPr>
              <w:t xml:space="preserve">De completat cu 2 propoziții noi cu următorul conținut: </w:t>
            </w:r>
          </w:p>
          <w:p w:rsidR="00F96561" w:rsidRDefault="00F96561" w:rsidP="006069D9">
            <w:pPr>
              <w:rPr>
                <w:color w:val="000000" w:themeColor="text1"/>
                <w:sz w:val="24"/>
                <w:szCs w:val="24"/>
              </w:rPr>
            </w:pPr>
            <w:r w:rsidRPr="004C281D">
              <w:rPr>
                <w:color w:val="000000" w:themeColor="text1"/>
                <w:sz w:val="24"/>
                <w:szCs w:val="24"/>
              </w:rPr>
              <w:t>Agentul economic este obligat să organizeze și să exercite, în cadrul activitățiilor la obiectul industrial periculos, control de producție asupra respectării cerințelor de securitate industrială.</w:t>
            </w:r>
          </w:p>
          <w:p w:rsidR="00F96561" w:rsidRPr="004C281D" w:rsidRDefault="00F96561" w:rsidP="006069D9">
            <w:pPr>
              <w:rPr>
                <w:color w:val="000000" w:themeColor="text1"/>
                <w:sz w:val="24"/>
                <w:szCs w:val="24"/>
              </w:rPr>
            </w:pPr>
            <w:r w:rsidRPr="004C281D">
              <w:rPr>
                <w:color w:val="000000" w:themeColor="text1"/>
                <w:sz w:val="24"/>
                <w:szCs w:val="24"/>
              </w:rPr>
              <w:t xml:space="preserve">Controlul în producţie referitor la respectarea cerinţelor securităţii industriale în procesul de </w:t>
            </w:r>
            <w:r w:rsidRPr="004C281D">
              <w:rPr>
                <w:color w:val="000000" w:themeColor="text1"/>
                <w:sz w:val="24"/>
                <w:szCs w:val="24"/>
              </w:rPr>
              <w:lastRenderedPageBreak/>
              <w:t>proiectare, montare, reglare și exploatare a gospodăriei de gaze trebuie efectuat în conformitate cu documentația normative în vigoare</w:t>
            </w:r>
            <w:r>
              <w:rPr>
                <w:color w:val="000000" w:themeColor="text1"/>
                <w:sz w:val="24"/>
                <w:szCs w:val="24"/>
              </w:rPr>
              <w:t>.</w:t>
            </w:r>
          </w:p>
        </w:tc>
        <w:tc>
          <w:tcPr>
            <w:tcW w:w="1984" w:type="dxa"/>
          </w:tcPr>
          <w:p w:rsidR="00F96561" w:rsidRPr="00BA4F78" w:rsidRDefault="005310A7" w:rsidP="002966D2">
            <w:pPr>
              <w:pStyle w:val="a3"/>
              <w:jc w:val="center"/>
              <w:rPr>
                <w:color w:val="000000" w:themeColor="text1"/>
                <w:lang w:val="ro-RO" w:eastAsia="x-none"/>
              </w:rPr>
            </w:pPr>
            <w:r>
              <w:rPr>
                <w:color w:val="000000" w:themeColor="text1"/>
                <w:lang w:val="ro-RO" w:eastAsia="x-none"/>
              </w:rPr>
              <w:lastRenderedPageBreak/>
              <w:t>Se acceptă</w:t>
            </w:r>
          </w:p>
        </w:tc>
        <w:tc>
          <w:tcPr>
            <w:tcW w:w="2410" w:type="dxa"/>
          </w:tcPr>
          <w:p w:rsidR="00F96561" w:rsidRPr="00BA4F78" w:rsidRDefault="00F96561" w:rsidP="002966D2">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4C281D">
              <w:rPr>
                <w:color w:val="000000" w:themeColor="text1"/>
                <w:sz w:val="24"/>
                <w:szCs w:val="24"/>
              </w:rPr>
              <w:t>P</w:t>
            </w:r>
            <w:r>
              <w:rPr>
                <w:color w:val="000000" w:themeColor="text1"/>
                <w:sz w:val="24"/>
                <w:szCs w:val="24"/>
              </w:rPr>
              <w:t>c</w:t>
            </w:r>
            <w:r w:rsidRPr="004C281D">
              <w:rPr>
                <w:color w:val="000000" w:themeColor="text1"/>
                <w:sz w:val="24"/>
                <w:szCs w:val="24"/>
              </w:rPr>
              <w:t>t. 1441 - 1471</w:t>
            </w:r>
          </w:p>
        </w:tc>
        <w:tc>
          <w:tcPr>
            <w:tcW w:w="3544" w:type="dxa"/>
            <w:vAlign w:val="center"/>
          </w:tcPr>
          <w:p w:rsidR="00F96561" w:rsidRDefault="00F96561" w:rsidP="00B87C5D">
            <w:pPr>
              <w:rPr>
                <w:color w:val="000000" w:themeColor="text1"/>
                <w:sz w:val="24"/>
                <w:szCs w:val="24"/>
              </w:rPr>
            </w:pPr>
            <w:r w:rsidRPr="004C281D">
              <w:rPr>
                <w:color w:val="000000" w:themeColor="text1"/>
                <w:sz w:val="24"/>
                <w:szCs w:val="24"/>
              </w:rPr>
              <w:t>Propunem să excludeți pct. 1441 - 1471,</w:t>
            </w:r>
            <w:r>
              <w:rPr>
                <w:color w:val="000000" w:themeColor="text1"/>
                <w:sz w:val="24"/>
                <w:szCs w:val="24"/>
              </w:rPr>
              <w:t xml:space="preserve"> </w:t>
            </w:r>
            <w:r w:rsidRPr="004C281D">
              <w:rPr>
                <w:color w:val="000000" w:themeColor="text1"/>
                <w:sz w:val="24"/>
                <w:szCs w:val="24"/>
              </w:rPr>
              <w:t>Rugăm să atrageți atenție la RG 35-01-33:2005</w:t>
            </w:r>
            <w:r>
              <w:rPr>
                <w:color w:val="000000" w:themeColor="text1"/>
                <w:sz w:val="24"/>
                <w:szCs w:val="24"/>
              </w:rPr>
              <w:t xml:space="preserve">.                                                       </w:t>
            </w:r>
          </w:p>
        </w:tc>
        <w:tc>
          <w:tcPr>
            <w:tcW w:w="1984" w:type="dxa"/>
          </w:tcPr>
          <w:p w:rsidR="00F96561" w:rsidRPr="00BA4F78" w:rsidRDefault="00140B46" w:rsidP="00B87C5D">
            <w:pPr>
              <w:pStyle w:val="a3"/>
              <w:jc w:val="center"/>
              <w:rPr>
                <w:color w:val="000000" w:themeColor="text1"/>
                <w:lang w:val="ro-RO" w:eastAsia="x-none"/>
              </w:rPr>
            </w:pPr>
            <w:r>
              <w:rPr>
                <w:color w:val="000000" w:themeColor="text1"/>
                <w:lang w:val="ro-RO" w:eastAsia="x-none"/>
              </w:rPr>
              <w:t>Nu se acceptă</w:t>
            </w:r>
          </w:p>
        </w:tc>
        <w:tc>
          <w:tcPr>
            <w:tcW w:w="2410" w:type="dxa"/>
          </w:tcPr>
          <w:p w:rsidR="00F96561" w:rsidRPr="00BA4F78" w:rsidRDefault="00140B46" w:rsidP="00B87C5D">
            <w:pPr>
              <w:jc w:val="both"/>
              <w:rPr>
                <w:color w:val="000000" w:themeColor="text1"/>
                <w:sz w:val="24"/>
                <w:szCs w:val="24"/>
                <w:lang w:val="fr-FR"/>
              </w:rPr>
            </w:pPr>
            <w:r w:rsidRPr="004C281D">
              <w:rPr>
                <w:color w:val="000000" w:themeColor="text1"/>
                <w:sz w:val="24"/>
                <w:szCs w:val="24"/>
              </w:rPr>
              <w:t>RG 35-01-33:2005</w:t>
            </w:r>
            <w:r>
              <w:rPr>
                <w:color w:val="000000" w:themeColor="text1"/>
                <w:sz w:val="24"/>
                <w:szCs w:val="24"/>
              </w:rPr>
              <w:t xml:space="preserve"> are caracter de recomandare și reieșind din complexitatea sistemelor de distribuție a gazelor combustibile naturale este necesar de reglementat măcar în linii generale ce prevede această procedură.                                                       </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745986" w:rsidRDefault="00F96561" w:rsidP="00B87C5D">
            <w:pPr>
              <w:pStyle w:val="a3"/>
              <w:jc w:val="both"/>
              <w:rPr>
                <w:b/>
                <w:color w:val="000000" w:themeColor="text1"/>
                <w:lang w:val="ro-RO" w:eastAsia="x-none"/>
              </w:rPr>
            </w:pPr>
            <w:r w:rsidRPr="00745986">
              <w:rPr>
                <w:b/>
                <w:color w:val="000000" w:themeColor="text1"/>
                <w:lang w:val="ro-RO" w:eastAsia="x-none"/>
              </w:rPr>
              <w:t>Inspectoratul Principal de Stat pentru Supravegherea Tehnică a Obiectelor Industriale Periculoase</w:t>
            </w:r>
          </w:p>
        </w:tc>
        <w:tc>
          <w:tcPr>
            <w:tcW w:w="3544" w:type="dxa"/>
            <w:vAlign w:val="center"/>
          </w:tcPr>
          <w:p w:rsidR="00F96561" w:rsidRPr="004C281D" w:rsidRDefault="00F96561" w:rsidP="00B87C5D">
            <w:pPr>
              <w:rPr>
                <w:color w:val="000000" w:themeColor="text1"/>
                <w:sz w:val="24"/>
                <w:szCs w:val="24"/>
              </w:rPr>
            </w:pPr>
          </w:p>
        </w:tc>
        <w:tc>
          <w:tcPr>
            <w:tcW w:w="3544" w:type="dxa"/>
            <w:vAlign w:val="center"/>
          </w:tcPr>
          <w:p w:rsidR="00F96561" w:rsidRPr="004C281D" w:rsidRDefault="00F96561" w:rsidP="00B87C5D">
            <w:pPr>
              <w:rPr>
                <w:color w:val="000000" w:themeColor="text1"/>
                <w:sz w:val="24"/>
                <w:szCs w:val="24"/>
              </w:rPr>
            </w:pPr>
          </w:p>
        </w:tc>
        <w:tc>
          <w:tcPr>
            <w:tcW w:w="1984" w:type="dxa"/>
          </w:tcPr>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.1</w:t>
            </w:r>
          </w:p>
        </w:tc>
        <w:tc>
          <w:tcPr>
            <w:tcW w:w="3544" w:type="dxa"/>
            <w:vAlign w:val="center"/>
          </w:tcPr>
          <w:p w:rsidR="00F96561" w:rsidRPr="004C281D" w:rsidRDefault="00F96561" w:rsidP="00B87C5D">
            <w:pPr>
              <w:rPr>
                <w:color w:val="000000" w:themeColor="text1"/>
                <w:sz w:val="24"/>
                <w:szCs w:val="24"/>
              </w:rPr>
            </w:pPr>
            <w:r w:rsidRPr="000218B0">
              <w:rPr>
                <w:sz w:val="24"/>
                <w:szCs w:val="24"/>
              </w:rPr>
              <w:t xml:space="preserve">De a exclude </w:t>
            </w:r>
            <w:r>
              <w:rPr>
                <w:sz w:val="24"/>
                <w:szCs w:val="24"/>
              </w:rPr>
              <w:t>“</w:t>
            </w:r>
            <w:r w:rsidRPr="000218B0">
              <w:rPr>
                <w:sz w:val="24"/>
                <w:szCs w:val="24"/>
              </w:rPr>
              <w:t>și comprimate</w:t>
            </w:r>
            <w:r>
              <w:rPr>
                <w:sz w:val="24"/>
                <w:szCs w:val="24"/>
              </w:rPr>
              <w:t>”</w:t>
            </w:r>
          </w:p>
        </w:tc>
        <w:tc>
          <w:tcPr>
            <w:tcW w:w="1984" w:type="dxa"/>
          </w:tcPr>
          <w:p w:rsidR="00F96561" w:rsidRPr="00BA4F78" w:rsidRDefault="00F96561" w:rsidP="006347CF">
            <w:pPr>
              <w:pStyle w:val="a3"/>
              <w:rPr>
                <w:color w:val="000000" w:themeColor="text1"/>
                <w:lang w:val="ro-RO" w:eastAsia="x-none"/>
              </w:rPr>
            </w:pPr>
            <w:r w:rsidRPr="000448DB">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 xml:space="preserve">.2  </w:t>
            </w:r>
          </w:p>
        </w:tc>
        <w:tc>
          <w:tcPr>
            <w:tcW w:w="3544" w:type="dxa"/>
            <w:vAlign w:val="center"/>
          </w:tcPr>
          <w:p w:rsidR="00F96561" w:rsidRPr="000218B0" w:rsidRDefault="00F96561" w:rsidP="000135D0">
            <w:pPr>
              <w:pStyle w:val="af"/>
              <w:jc w:val="both"/>
              <w:rPr>
                <w:sz w:val="24"/>
                <w:szCs w:val="24"/>
              </w:rPr>
            </w:pPr>
            <w:r w:rsidRPr="000218B0">
              <w:rPr>
                <w:sz w:val="24"/>
                <w:szCs w:val="24"/>
              </w:rPr>
              <w:t>de expus in redacţie nouă:</w:t>
            </w:r>
          </w:p>
          <w:p w:rsidR="00F96561" w:rsidRPr="000218B0" w:rsidRDefault="00F96561" w:rsidP="000135D0">
            <w:pPr>
              <w:pStyle w:val="af"/>
              <w:jc w:val="both"/>
              <w:rPr>
                <w:sz w:val="24"/>
                <w:szCs w:val="24"/>
              </w:rPr>
            </w:pPr>
            <w:r w:rsidRPr="000218B0">
              <w:rPr>
                <w:sz w:val="24"/>
                <w:szCs w:val="24"/>
              </w:rPr>
              <w:t>Prezentele cerinţe minime de securitate se aplică pentru:</w:t>
            </w:r>
          </w:p>
          <w:p w:rsidR="00F96561" w:rsidRPr="000218B0" w:rsidRDefault="00F96561" w:rsidP="000135D0">
            <w:pPr>
              <w:pStyle w:val="af"/>
              <w:jc w:val="both"/>
              <w:rPr>
                <w:sz w:val="24"/>
                <w:szCs w:val="24"/>
              </w:rPr>
            </w:pPr>
            <w:r w:rsidRPr="000218B0">
              <w:rPr>
                <w:sz w:val="24"/>
                <w:szCs w:val="24"/>
              </w:rPr>
              <w:t xml:space="preserve">- Sistemele de alimentare cu gaze combustibile şi obiectele aferente lor, inclusiv: </w:t>
            </w:r>
          </w:p>
          <w:p w:rsidR="00F96561" w:rsidRPr="000218B0" w:rsidRDefault="00F96561" w:rsidP="000135D0">
            <w:pPr>
              <w:pStyle w:val="af"/>
              <w:jc w:val="both"/>
              <w:rPr>
                <w:sz w:val="24"/>
                <w:szCs w:val="24"/>
              </w:rPr>
            </w:pPr>
            <w:r w:rsidRPr="000218B0">
              <w:rPr>
                <w:sz w:val="24"/>
                <w:szCs w:val="24"/>
              </w:rPr>
              <w:t xml:space="preserve">a) staţii de reglare a presiunii gazelor (SRG) şi staţii de reglare a presiunii gazelor de tip bloc </w:t>
            </w:r>
            <w:r w:rsidRPr="000218B0">
              <w:rPr>
                <w:sz w:val="24"/>
                <w:szCs w:val="24"/>
              </w:rPr>
              <w:lastRenderedPageBreak/>
              <w:t xml:space="preserve">(SRGB); </w:t>
            </w:r>
          </w:p>
          <w:p w:rsidR="00F96561" w:rsidRPr="000218B0" w:rsidRDefault="00F96561" w:rsidP="000135D0">
            <w:pPr>
              <w:pStyle w:val="af"/>
              <w:jc w:val="both"/>
              <w:rPr>
                <w:sz w:val="24"/>
                <w:szCs w:val="24"/>
              </w:rPr>
            </w:pPr>
            <w:r w:rsidRPr="000218B0">
              <w:rPr>
                <w:sz w:val="24"/>
                <w:szCs w:val="24"/>
              </w:rPr>
              <w:t>b) posturi de reglare a presiunii gazelor (PRG), instalaţii de reglare a presiunii gazelor (IRG);</w:t>
            </w:r>
          </w:p>
          <w:p w:rsidR="00F96561" w:rsidRPr="000218B0" w:rsidRDefault="00F96561" w:rsidP="000135D0">
            <w:pPr>
              <w:pStyle w:val="af"/>
              <w:jc w:val="both"/>
              <w:rPr>
                <w:sz w:val="24"/>
                <w:szCs w:val="24"/>
              </w:rPr>
            </w:pPr>
            <w:r w:rsidRPr="000218B0">
              <w:rPr>
                <w:sz w:val="24"/>
                <w:szCs w:val="24"/>
              </w:rPr>
              <w:t xml:space="preserve">c) mijloace de protecţie electrochimică contra coroziunii conductelor şi recipientelor din oţel; </w:t>
            </w:r>
          </w:p>
          <w:p w:rsidR="00F96561" w:rsidRPr="000218B0" w:rsidRDefault="00F96561" w:rsidP="000135D0">
            <w:pPr>
              <w:pStyle w:val="af"/>
              <w:jc w:val="both"/>
              <w:rPr>
                <w:sz w:val="24"/>
                <w:szCs w:val="24"/>
              </w:rPr>
            </w:pPr>
            <w:r w:rsidRPr="000218B0">
              <w:rPr>
                <w:sz w:val="24"/>
                <w:szCs w:val="24"/>
              </w:rPr>
              <w:t xml:space="preserve">d) staţii de evidenţă şi măsurare a consumului de gaze (SMG); </w:t>
            </w:r>
          </w:p>
          <w:p w:rsidR="00F96561" w:rsidRPr="000218B0" w:rsidRDefault="00F96561" w:rsidP="000135D0">
            <w:pPr>
              <w:pStyle w:val="af"/>
              <w:jc w:val="both"/>
              <w:rPr>
                <w:sz w:val="24"/>
                <w:szCs w:val="24"/>
              </w:rPr>
            </w:pPr>
            <w:r w:rsidRPr="000218B0">
              <w:rPr>
                <w:sz w:val="24"/>
                <w:szCs w:val="24"/>
              </w:rPr>
              <w:t xml:space="preserve">e) conducte, reţele de distribuţie a gazelor. </w:t>
            </w:r>
          </w:p>
          <w:p w:rsidR="00F96561" w:rsidRPr="000218B0" w:rsidRDefault="00F96561" w:rsidP="000135D0">
            <w:pPr>
              <w:pStyle w:val="af"/>
              <w:jc w:val="both"/>
              <w:rPr>
                <w:sz w:val="24"/>
                <w:szCs w:val="24"/>
              </w:rPr>
            </w:pPr>
            <w:r w:rsidRPr="000218B0">
              <w:rPr>
                <w:sz w:val="24"/>
                <w:szCs w:val="24"/>
              </w:rPr>
              <w:t>f) conducte de gaze exterioare şi interioare, utilajele de gaze (instalaţiile tehnice);</w:t>
            </w:r>
          </w:p>
          <w:p w:rsidR="00F96561" w:rsidRPr="000218B0" w:rsidRDefault="00F96561" w:rsidP="000135D0">
            <w:pPr>
              <w:pStyle w:val="af"/>
              <w:jc w:val="both"/>
              <w:rPr>
                <w:sz w:val="24"/>
                <w:szCs w:val="24"/>
              </w:rPr>
            </w:pPr>
            <w:r w:rsidRPr="000218B0">
              <w:rPr>
                <w:sz w:val="24"/>
                <w:szCs w:val="24"/>
              </w:rPr>
              <w:t>g) instalaţii de gaze ale centralelor electrotermice şi termice, inclusiv celor separate constructiv, înglobate, anexate la construcţie şi/sau plasate pe acoperiş, cu capacitatea termică unitară a unei instalaţii tehnice (cazan) mai mare de 100 kW, sau capacitatea termică totală a obiectului mai mare de 360 kW inclusiv.</w:t>
            </w:r>
          </w:p>
          <w:p w:rsidR="00F96561" w:rsidRPr="000218B0" w:rsidRDefault="00F96561" w:rsidP="000135D0">
            <w:pPr>
              <w:pStyle w:val="af"/>
              <w:jc w:val="both"/>
              <w:rPr>
                <w:sz w:val="24"/>
                <w:szCs w:val="24"/>
              </w:rPr>
            </w:pPr>
            <w:r w:rsidRPr="000218B0">
              <w:rPr>
                <w:sz w:val="24"/>
                <w:szCs w:val="24"/>
              </w:rPr>
              <w:t>h) Instalaţii de gaze industriale tehnologice şi agricole;</w:t>
            </w:r>
          </w:p>
          <w:p w:rsidR="00F96561" w:rsidRPr="000218B0" w:rsidRDefault="00F96561" w:rsidP="000135D0">
            <w:pPr>
              <w:pStyle w:val="af"/>
              <w:jc w:val="both"/>
              <w:rPr>
                <w:sz w:val="24"/>
                <w:szCs w:val="24"/>
              </w:rPr>
            </w:pPr>
            <w:r w:rsidRPr="000218B0">
              <w:rPr>
                <w:sz w:val="24"/>
                <w:szCs w:val="24"/>
              </w:rPr>
              <w:t xml:space="preserve">i) instalaţii utilizatoare de gaze ale consumatorilor casnici şi noncasnici (socio-comunali) cu capacitatea termică unitară a unei instalaţii tehnice (cazan) de pînă la 100 kW inclusiv, sau capacitatea termică totală a </w:t>
            </w:r>
            <w:r w:rsidRPr="000218B0">
              <w:rPr>
                <w:sz w:val="24"/>
                <w:szCs w:val="24"/>
              </w:rPr>
              <w:lastRenderedPageBreak/>
              <w:t>obiectului de pînă la 360 kW;</w:t>
            </w:r>
          </w:p>
          <w:p w:rsidR="00F96561" w:rsidRPr="000218B0" w:rsidRDefault="00F96561" w:rsidP="000135D0">
            <w:pPr>
              <w:pStyle w:val="af"/>
              <w:jc w:val="both"/>
              <w:rPr>
                <w:sz w:val="24"/>
                <w:szCs w:val="24"/>
              </w:rPr>
            </w:pPr>
            <w:r w:rsidRPr="000218B0">
              <w:rPr>
                <w:sz w:val="24"/>
                <w:szCs w:val="24"/>
              </w:rPr>
              <w:t>j) Accesorii de securitate pentru instalaţiile, echipamentele şi aparatele utilizate la obiectele industriale periculoase;</w:t>
            </w:r>
          </w:p>
          <w:p w:rsidR="00F96561" w:rsidRPr="000218B0" w:rsidRDefault="00F96561" w:rsidP="000135D0">
            <w:pPr>
              <w:pStyle w:val="af"/>
              <w:jc w:val="both"/>
              <w:rPr>
                <w:sz w:val="24"/>
                <w:szCs w:val="24"/>
              </w:rPr>
            </w:pPr>
            <w:r w:rsidRPr="000218B0">
              <w:rPr>
                <w:sz w:val="24"/>
                <w:szCs w:val="24"/>
              </w:rPr>
              <w:t>k) sisteme şi mijloace de dirijare automată a proceselor tehnologice de distribuţie şi alimentare cu gaze;</w:t>
            </w:r>
          </w:p>
          <w:p w:rsidR="00F96561" w:rsidRPr="000218B0" w:rsidRDefault="00F96561" w:rsidP="000135D0">
            <w:pPr>
              <w:pStyle w:val="af"/>
              <w:jc w:val="both"/>
              <w:rPr>
                <w:sz w:val="24"/>
                <w:szCs w:val="24"/>
              </w:rPr>
            </w:pPr>
            <w:r w:rsidRPr="000218B0">
              <w:rPr>
                <w:sz w:val="24"/>
                <w:szCs w:val="24"/>
              </w:rPr>
              <w:t>l) alte clădiri şi construcţii aferente sistemelor de alimentare cu gaze inclusiv depozite de butelii de gaze lichefiate de orice destinaţie;</w:t>
            </w:r>
          </w:p>
          <w:p w:rsidR="00F96561" w:rsidRPr="000218B0" w:rsidRDefault="00F96561" w:rsidP="000135D0">
            <w:pPr>
              <w:pStyle w:val="af"/>
              <w:jc w:val="both"/>
              <w:rPr>
                <w:sz w:val="24"/>
                <w:szCs w:val="24"/>
              </w:rPr>
            </w:pPr>
            <w:r w:rsidRPr="000218B0">
              <w:rPr>
                <w:sz w:val="24"/>
                <w:szCs w:val="24"/>
              </w:rPr>
              <w:t>m) butelii individuale şi instalaţii de rezervoare de gaze lichefiate;</w:t>
            </w:r>
          </w:p>
          <w:p w:rsidR="00F96561" w:rsidRPr="000218B0" w:rsidRDefault="00F96561" w:rsidP="000135D0">
            <w:pPr>
              <w:pStyle w:val="af"/>
              <w:jc w:val="both"/>
              <w:rPr>
                <w:sz w:val="24"/>
                <w:szCs w:val="24"/>
              </w:rPr>
            </w:pPr>
            <w:r w:rsidRPr="000218B0">
              <w:rPr>
                <w:sz w:val="24"/>
                <w:szCs w:val="24"/>
              </w:rPr>
              <w:t xml:space="preserve">n)  staţii de depozitare şi îmbuteliere a gazelor lichefiate (SDÎG); </w:t>
            </w:r>
          </w:p>
          <w:p w:rsidR="00F96561" w:rsidRPr="000218B0" w:rsidRDefault="00F96561" w:rsidP="000135D0">
            <w:pPr>
              <w:pStyle w:val="af"/>
              <w:jc w:val="both"/>
              <w:rPr>
                <w:sz w:val="24"/>
                <w:szCs w:val="24"/>
              </w:rPr>
            </w:pPr>
            <w:r w:rsidRPr="000218B0">
              <w:rPr>
                <w:sz w:val="24"/>
                <w:szCs w:val="24"/>
              </w:rPr>
              <w:t>o) staţii de alimentare cu gaze lichefiate a automobilelor (SAAG);</w:t>
            </w:r>
          </w:p>
          <w:p w:rsidR="00F96561" w:rsidRPr="000218B0" w:rsidRDefault="00F96561" w:rsidP="000135D0">
            <w:pPr>
              <w:pStyle w:val="af"/>
              <w:jc w:val="both"/>
              <w:rPr>
                <w:sz w:val="24"/>
                <w:szCs w:val="24"/>
              </w:rPr>
            </w:pPr>
            <w:r w:rsidRPr="000218B0">
              <w:rPr>
                <w:sz w:val="24"/>
                <w:szCs w:val="24"/>
              </w:rPr>
              <w:t>p) staţii de îmbuteliere a gazelor lichefiate (SÎG), posturi de îmbuteliere a gazelor lichefiate (PÎG),</w:t>
            </w:r>
          </w:p>
          <w:p w:rsidR="00F96561" w:rsidRPr="004C281D" w:rsidRDefault="00F96561" w:rsidP="000135D0">
            <w:pPr>
              <w:pStyle w:val="af"/>
              <w:jc w:val="both"/>
              <w:rPr>
                <w:color w:val="000000" w:themeColor="text1"/>
                <w:sz w:val="24"/>
                <w:szCs w:val="24"/>
              </w:rPr>
            </w:pPr>
            <w:r w:rsidRPr="000218B0">
              <w:rPr>
                <w:sz w:val="24"/>
                <w:szCs w:val="24"/>
              </w:rPr>
              <w:t>q) sisteme de depozitare şi distribuţie a gazelor lichefiate.</w:t>
            </w:r>
          </w:p>
        </w:tc>
        <w:tc>
          <w:tcPr>
            <w:tcW w:w="1984" w:type="dxa"/>
          </w:tcPr>
          <w:p w:rsidR="00F96561" w:rsidRPr="00BA4F78" w:rsidRDefault="00F96561" w:rsidP="00B87C5D">
            <w:pPr>
              <w:pStyle w:val="a3"/>
              <w:jc w:val="center"/>
              <w:rPr>
                <w:color w:val="000000" w:themeColor="text1"/>
                <w:lang w:val="ro-RO" w:eastAsia="x-none"/>
              </w:rPr>
            </w:pPr>
            <w:r>
              <w:rPr>
                <w:color w:val="000000" w:themeColor="text1"/>
                <w:lang w:val="ro-RO" w:eastAsia="x-none"/>
              </w:rPr>
              <w:lastRenderedPageBreak/>
              <w:t>Se acceptă parțial</w:t>
            </w:r>
          </w:p>
        </w:tc>
        <w:tc>
          <w:tcPr>
            <w:tcW w:w="2410" w:type="dxa"/>
          </w:tcPr>
          <w:p w:rsidR="00F96561" w:rsidRPr="00BA4F78" w:rsidRDefault="00CD72A3" w:rsidP="00CD72A3">
            <w:pPr>
              <w:jc w:val="both"/>
              <w:rPr>
                <w:color w:val="000000" w:themeColor="text1"/>
                <w:sz w:val="24"/>
                <w:szCs w:val="24"/>
                <w:lang w:val="fr-FR"/>
              </w:rPr>
            </w:pPr>
            <w:r>
              <w:rPr>
                <w:color w:val="000000" w:themeColor="text1"/>
                <w:sz w:val="24"/>
                <w:szCs w:val="24"/>
                <w:lang w:val="fr-FR"/>
              </w:rPr>
              <w:t>A fost modificat, ținîndu-se cont de prevederile Legii nr. 116 din 18.05.2012</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 4</w:t>
            </w:r>
          </w:p>
        </w:tc>
        <w:tc>
          <w:tcPr>
            <w:tcW w:w="3544" w:type="dxa"/>
            <w:vAlign w:val="center"/>
          </w:tcPr>
          <w:p w:rsidR="00F96561" w:rsidRPr="000218B0" w:rsidRDefault="00F96561" w:rsidP="003A0D49">
            <w:pPr>
              <w:pStyle w:val="af"/>
              <w:jc w:val="both"/>
              <w:rPr>
                <w:sz w:val="24"/>
                <w:szCs w:val="24"/>
              </w:rPr>
            </w:pPr>
            <w:r w:rsidRPr="000218B0">
              <w:rPr>
                <w:sz w:val="24"/>
                <w:szCs w:val="24"/>
              </w:rPr>
              <w:t>de expus in variantă nouă:</w:t>
            </w:r>
          </w:p>
          <w:p w:rsidR="00F96561" w:rsidRPr="004C281D" w:rsidRDefault="00F96561" w:rsidP="00A81F61">
            <w:pPr>
              <w:pStyle w:val="af"/>
              <w:jc w:val="both"/>
              <w:rPr>
                <w:color w:val="000000" w:themeColor="text1"/>
                <w:sz w:val="24"/>
                <w:szCs w:val="24"/>
              </w:rPr>
            </w:pPr>
            <w:r w:rsidRPr="000218B0">
              <w:rPr>
                <w:sz w:val="24"/>
                <w:szCs w:val="24"/>
              </w:rPr>
              <w:t xml:space="preserve">Sistemele de alimentare cu gaze combustibile, enumerate la p. 2, a); g); h); n); o); p); precum şi construcţiile aferente lor se consideră obiecte industriale </w:t>
            </w:r>
            <w:r w:rsidRPr="000218B0">
              <w:rPr>
                <w:sz w:val="24"/>
                <w:szCs w:val="24"/>
              </w:rPr>
              <w:lastRenderedPageBreak/>
              <w:t>periculoase şi sunt reglementate de Legea nr. 116 din 18.05.2012 privind securitatea industrială a obiectelor industriale periculoase (Monitorul Oficial al Republicii Moldova, 2012, nr. 135-141, art. 445), fiind supuse controlului şi supravegherii tehnice de stat de către Inspectoratul Principal de Stat pentru Supravegherea Tehnică a Obiectelor Industriale Periculoase (în continuare – Organul de control şi supraveghere tehnică de stat).</w:t>
            </w:r>
          </w:p>
        </w:tc>
        <w:tc>
          <w:tcPr>
            <w:tcW w:w="1984" w:type="dxa"/>
          </w:tcPr>
          <w:p w:rsidR="00F96561" w:rsidRDefault="00F96561" w:rsidP="003A0D49">
            <w:pPr>
              <w:pStyle w:val="a3"/>
              <w:rPr>
                <w:lang w:val="ro-RO"/>
              </w:rPr>
            </w:pPr>
            <w:r>
              <w:rPr>
                <w:lang w:val="ro-RO"/>
              </w:rPr>
              <w:lastRenderedPageBreak/>
              <w:t>Se acceptă parțial</w:t>
            </w:r>
          </w:p>
          <w:p w:rsidR="00F96561" w:rsidRPr="00BA4F78" w:rsidRDefault="00F96561" w:rsidP="00B87C5D">
            <w:pPr>
              <w:pStyle w:val="a3"/>
              <w:jc w:val="center"/>
              <w:rPr>
                <w:color w:val="000000" w:themeColor="text1"/>
                <w:lang w:val="ro-RO" w:eastAsia="x-none"/>
              </w:rPr>
            </w:pPr>
          </w:p>
        </w:tc>
        <w:tc>
          <w:tcPr>
            <w:tcW w:w="2410" w:type="dxa"/>
          </w:tcPr>
          <w:p w:rsidR="00F96561" w:rsidRDefault="00F96561" w:rsidP="003A0D49">
            <w:pPr>
              <w:pStyle w:val="a3"/>
              <w:jc w:val="both"/>
              <w:rPr>
                <w:lang w:val="ro-RO"/>
              </w:rPr>
            </w:pPr>
            <w:r>
              <w:rPr>
                <w:lang w:val="ro-RO"/>
              </w:rPr>
              <w:t xml:space="preserve">Prevederea propusă nu corespunde prevederilor Legii privind securitatea industrială a obiectelor industriale </w:t>
            </w:r>
            <w:r>
              <w:rPr>
                <w:lang w:val="ro-RO"/>
              </w:rPr>
              <w:lastRenderedPageBreak/>
              <w:t>periculoase</w:t>
            </w:r>
          </w:p>
          <w:p w:rsidR="00F96561" w:rsidRPr="003A0D49" w:rsidRDefault="00F96561" w:rsidP="003A0D49">
            <w:pPr>
              <w:pStyle w:val="a3"/>
              <w:jc w:val="both"/>
              <w:rPr>
                <w:color w:val="000000" w:themeColor="text1"/>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.5</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„pînă la 100 kW” de adăugat cuvîntul „inclusiv”.</w:t>
            </w:r>
          </w:p>
        </w:tc>
        <w:tc>
          <w:tcPr>
            <w:tcW w:w="1984" w:type="dxa"/>
          </w:tcPr>
          <w:p w:rsidR="00F96561" w:rsidRPr="00BA4F78" w:rsidRDefault="00F96561" w:rsidP="00B87C5D">
            <w:pPr>
              <w:pStyle w:val="a3"/>
              <w:jc w:val="center"/>
              <w:rPr>
                <w:color w:val="000000" w:themeColor="text1"/>
                <w:lang w:val="ro-RO" w:eastAsia="x-none"/>
              </w:rPr>
            </w:pPr>
            <w:r>
              <w:rPr>
                <w:lang w:val="ro-RO"/>
              </w:rPr>
              <w:t>Nu se acceptă</w:t>
            </w:r>
          </w:p>
        </w:tc>
        <w:tc>
          <w:tcPr>
            <w:tcW w:w="2410" w:type="dxa"/>
          </w:tcPr>
          <w:p w:rsidR="00F96561" w:rsidRPr="00EE0287" w:rsidRDefault="00F96561" w:rsidP="00A81F61">
            <w:pPr>
              <w:pStyle w:val="a3"/>
              <w:jc w:val="both"/>
              <w:rPr>
                <w:color w:val="000000" w:themeColor="text1"/>
                <w:lang w:val="ro-RO"/>
              </w:rPr>
            </w:pPr>
            <w:r>
              <w:rPr>
                <w:lang w:val="ro-RO"/>
              </w:rPr>
              <w:t>Nota la Anexa nr. 1 la Legea privind securitatea industrială a obiectelor industriale periculoase nu prevede astfel</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sz w:val="24"/>
                <w:szCs w:val="24"/>
              </w:rPr>
              <w:t>Pct</w:t>
            </w:r>
            <w:r w:rsidRPr="000218B0">
              <w:rPr>
                <w:sz w:val="24"/>
                <w:szCs w:val="24"/>
              </w:rPr>
              <w:t>. 9</w:t>
            </w:r>
          </w:p>
        </w:tc>
        <w:tc>
          <w:tcPr>
            <w:tcW w:w="3544" w:type="dxa"/>
            <w:vAlign w:val="center"/>
          </w:tcPr>
          <w:p w:rsidR="00F96561" w:rsidRDefault="00F96561" w:rsidP="00A81F61">
            <w:pPr>
              <w:pStyle w:val="af"/>
              <w:jc w:val="both"/>
              <w:rPr>
                <w:sz w:val="24"/>
                <w:szCs w:val="24"/>
              </w:rPr>
            </w:pPr>
            <w:r>
              <w:rPr>
                <w:sz w:val="24"/>
                <w:szCs w:val="24"/>
              </w:rPr>
              <w:t xml:space="preserve">De lichidat, </w:t>
            </w:r>
            <w:r w:rsidRPr="000218B0">
              <w:rPr>
                <w:sz w:val="24"/>
                <w:szCs w:val="24"/>
              </w:rPr>
              <w:t>se repetă în p. 13</w:t>
            </w:r>
          </w:p>
          <w:p w:rsidR="00F96561" w:rsidRPr="004C281D" w:rsidRDefault="00F96561" w:rsidP="00B87C5D">
            <w:pPr>
              <w:rPr>
                <w:color w:val="000000" w:themeColor="text1"/>
                <w:sz w:val="24"/>
                <w:szCs w:val="24"/>
              </w:rPr>
            </w:pPr>
          </w:p>
        </w:tc>
        <w:tc>
          <w:tcPr>
            <w:tcW w:w="1984" w:type="dxa"/>
          </w:tcPr>
          <w:p w:rsidR="00F96561" w:rsidRDefault="00F96561" w:rsidP="00A81F61">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A81F61" w:rsidRDefault="00F96561" w:rsidP="00A81F61">
            <w:pPr>
              <w:pStyle w:val="a3"/>
              <w:jc w:val="both"/>
              <w:rPr>
                <w:color w:val="000000" w:themeColor="text1"/>
                <w:lang w:val="ro-RO"/>
              </w:rPr>
            </w:pPr>
            <w:r>
              <w:rPr>
                <w:lang w:val="ro-RO"/>
              </w:rPr>
              <w:t>Fiecare din punctele enumerate descrie un anumit specific</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.10</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„cu alunecări de pămînt” a adăuga expresia „mlaştini, bazine acvatice, terenuri împădurite”.</w:t>
            </w:r>
          </w:p>
        </w:tc>
        <w:tc>
          <w:tcPr>
            <w:tcW w:w="1984" w:type="dxa"/>
          </w:tcPr>
          <w:p w:rsidR="00F96561" w:rsidRDefault="00F96561" w:rsidP="00F1758B">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p>
        </w:tc>
        <w:tc>
          <w:tcPr>
            <w:tcW w:w="3544" w:type="dxa"/>
            <w:vAlign w:val="center"/>
          </w:tcPr>
          <w:p w:rsidR="00F96561" w:rsidRPr="004C281D" w:rsidRDefault="00F96561" w:rsidP="00F1758B">
            <w:pPr>
              <w:pStyle w:val="af"/>
              <w:jc w:val="both"/>
              <w:rPr>
                <w:color w:val="000000" w:themeColor="text1"/>
                <w:sz w:val="24"/>
                <w:szCs w:val="24"/>
              </w:rPr>
            </w:pPr>
            <w:r w:rsidRPr="000218B0">
              <w:rPr>
                <w:sz w:val="24"/>
                <w:szCs w:val="24"/>
              </w:rPr>
              <w:t>P</w:t>
            </w:r>
            <w:r>
              <w:rPr>
                <w:sz w:val="24"/>
                <w:szCs w:val="24"/>
              </w:rPr>
              <w:t>ct</w:t>
            </w:r>
            <w:r w:rsidRPr="000218B0">
              <w:rPr>
                <w:sz w:val="24"/>
                <w:szCs w:val="24"/>
              </w:rPr>
              <w:t>. 10 de comasat cu p</w:t>
            </w:r>
            <w:r>
              <w:rPr>
                <w:sz w:val="24"/>
                <w:szCs w:val="24"/>
              </w:rPr>
              <w:t>ct</w:t>
            </w:r>
            <w:r w:rsidRPr="000218B0">
              <w:rPr>
                <w:sz w:val="24"/>
                <w:szCs w:val="24"/>
              </w:rPr>
              <w:t>. 12.</w:t>
            </w:r>
          </w:p>
        </w:tc>
        <w:tc>
          <w:tcPr>
            <w:tcW w:w="1984" w:type="dxa"/>
          </w:tcPr>
          <w:p w:rsidR="00F96561" w:rsidRDefault="00F96561" w:rsidP="00F1758B">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A42900" w:rsidRDefault="00F96561" w:rsidP="00D54066">
            <w:pPr>
              <w:pStyle w:val="a3"/>
              <w:jc w:val="both"/>
              <w:rPr>
                <w:color w:val="000000" w:themeColor="text1"/>
                <w:lang w:val="en-US"/>
              </w:rPr>
            </w:pPr>
            <w:r>
              <w:rPr>
                <w:lang w:val="ro-RO"/>
              </w:rPr>
              <w:t xml:space="preserve">Punctul 10 fiind completat după cum a fost propus de către IPSSTOIP va necesita de introdus un alineat suplimentar în pct.10, ceea ce este echivalent </w:t>
            </w:r>
            <w:r>
              <w:rPr>
                <w:lang w:val="ro-RO"/>
              </w:rPr>
              <w:lastRenderedPageBreak/>
              <w:t>cu un punct nou, de aceea este nerațional de exclus un punct pentru a completa un alineat suplimentar la alt puct, cu atît mai mult că referința se referă numai la un tip de pericol.</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.14</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„certificate de conformitate” de adăugat cuvîntul „a calităţii”.</w:t>
            </w:r>
          </w:p>
        </w:tc>
        <w:tc>
          <w:tcPr>
            <w:tcW w:w="1984" w:type="dxa"/>
          </w:tcPr>
          <w:p w:rsidR="00F96561" w:rsidRDefault="00F96561" w:rsidP="00EB1D63">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597197">
            <w:pPr>
              <w:pStyle w:val="a3"/>
              <w:jc w:val="both"/>
              <w:rPr>
                <w:color w:val="000000" w:themeColor="text1"/>
                <w:lang w:val="fr-FR"/>
              </w:rPr>
            </w:pPr>
            <w:r>
              <w:rPr>
                <w:lang w:val="ro-RO"/>
              </w:rPr>
              <w:t>Contravine prevederilor Legii nr. 235 din 01.12.2011 privind activitățile de acreditare și evaluare a conformității</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.16</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„de Schiţă întocmită de întreprinderea autorizată la exploatarea sistemelor de gaze” a înlocui cu expresia „mini proiect elaborat de întreprinderi specializate de proiectare”.</w:t>
            </w:r>
          </w:p>
        </w:tc>
        <w:tc>
          <w:tcPr>
            <w:tcW w:w="1984" w:type="dxa"/>
          </w:tcPr>
          <w:p w:rsidR="00F96561" w:rsidRDefault="00F96561" w:rsidP="00E34690">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E34690" w:rsidRDefault="00F96561" w:rsidP="00E34690">
            <w:pPr>
              <w:pStyle w:val="a3"/>
              <w:jc w:val="both"/>
              <w:rPr>
                <w:color w:val="000000" w:themeColor="text1"/>
                <w:lang w:val="ro-RO"/>
              </w:rPr>
            </w:pPr>
            <w:r>
              <w:rPr>
                <w:lang w:val="ro-RO"/>
              </w:rPr>
              <w:t>Modificarea corespunzătoare prevede niște cheltuieli suplimentare pentru consumatori, estimată atît în bani cît și în timp</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.17</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„cu condiţiile tehnice” a substitui cu expresia „cu avizul de racordare”.</w:t>
            </w:r>
          </w:p>
        </w:tc>
        <w:tc>
          <w:tcPr>
            <w:tcW w:w="1984" w:type="dxa"/>
          </w:tcPr>
          <w:p w:rsidR="00F96561" w:rsidRDefault="00F96561" w:rsidP="00F1653E">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.18</w:t>
            </w:r>
          </w:p>
        </w:tc>
        <w:tc>
          <w:tcPr>
            <w:tcW w:w="3544" w:type="dxa"/>
            <w:vAlign w:val="center"/>
          </w:tcPr>
          <w:p w:rsidR="00F96561" w:rsidRPr="004C281D" w:rsidRDefault="00F96561" w:rsidP="00B87C5D">
            <w:pPr>
              <w:rPr>
                <w:color w:val="000000" w:themeColor="text1"/>
                <w:sz w:val="24"/>
                <w:szCs w:val="24"/>
              </w:rPr>
            </w:pPr>
            <w:r w:rsidRPr="000218B0">
              <w:rPr>
                <w:sz w:val="24"/>
                <w:szCs w:val="24"/>
              </w:rPr>
              <w:t>va avea următorul cuprins:”Documentaţia de proiect a sistemelor de aprovizionare enumerate la p. 4 a prezentei reglementări trebuie să fie supusă expertizării de către organismele de expertiză şi  înregistrată la Organul de control şi supraveghere tehnică de stat”.</w:t>
            </w:r>
          </w:p>
        </w:tc>
        <w:tc>
          <w:tcPr>
            <w:tcW w:w="1984" w:type="dxa"/>
          </w:tcPr>
          <w:p w:rsidR="00F96561" w:rsidRDefault="00F96561" w:rsidP="00F1653E">
            <w:pPr>
              <w:pStyle w:val="a3"/>
              <w:rPr>
                <w:lang w:val="ro-RO"/>
              </w:rPr>
            </w:pPr>
            <w:r>
              <w:rPr>
                <w:lang w:val="ro-RO"/>
              </w:rPr>
              <w:t>Se acceptă parțial</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.21</w:t>
            </w:r>
          </w:p>
        </w:tc>
        <w:tc>
          <w:tcPr>
            <w:tcW w:w="3544" w:type="dxa"/>
            <w:vAlign w:val="center"/>
          </w:tcPr>
          <w:p w:rsidR="00F96561" w:rsidRPr="004C281D" w:rsidRDefault="00F96561" w:rsidP="00F1653E">
            <w:pPr>
              <w:pStyle w:val="af"/>
              <w:jc w:val="both"/>
              <w:rPr>
                <w:color w:val="000000" w:themeColor="text1"/>
                <w:sz w:val="24"/>
                <w:szCs w:val="24"/>
              </w:rPr>
            </w:pPr>
            <w:r w:rsidRPr="000218B0">
              <w:rPr>
                <w:sz w:val="24"/>
                <w:szCs w:val="24"/>
              </w:rPr>
              <w:t>la sfîrşitul fragmentului se va introduce expresia „conform cerinţelor NCM A.07.02”.</w:t>
            </w:r>
          </w:p>
        </w:tc>
        <w:tc>
          <w:tcPr>
            <w:tcW w:w="1984" w:type="dxa"/>
          </w:tcPr>
          <w:p w:rsidR="00F96561" w:rsidRDefault="00F96561" w:rsidP="00F1653E">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Default="00F96561" w:rsidP="00F1653E">
            <w:pPr>
              <w:pStyle w:val="a3"/>
              <w:jc w:val="both"/>
              <w:rPr>
                <w:lang w:val="ro-RO"/>
              </w:rPr>
            </w:pPr>
            <w:r>
              <w:rPr>
                <w:lang w:val="ro-RO"/>
              </w:rPr>
              <w:t>Textele NCM nu sunt accesibile publicului și astfel este încălcat principiul transparenței</w:t>
            </w:r>
          </w:p>
          <w:p w:rsidR="00F96561" w:rsidRPr="00F1653E" w:rsidRDefault="00F96561" w:rsidP="00B87C5D">
            <w:pPr>
              <w:jc w:val="both"/>
              <w:rPr>
                <w:color w:val="000000" w:themeColor="text1"/>
                <w:sz w:val="24"/>
                <w:szCs w:val="24"/>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F1653E">
            <w:pPr>
              <w:pStyle w:val="af"/>
              <w:jc w:val="both"/>
              <w:rPr>
                <w:sz w:val="24"/>
                <w:szCs w:val="24"/>
              </w:rPr>
            </w:pPr>
            <w:r>
              <w:rPr>
                <w:sz w:val="24"/>
                <w:szCs w:val="24"/>
              </w:rPr>
              <w:t>Pct. 23 și pct. 24</w:t>
            </w:r>
          </w:p>
          <w:p w:rsidR="00F96561" w:rsidRPr="004C281D" w:rsidRDefault="00F96561" w:rsidP="00B87C5D">
            <w:pPr>
              <w:rPr>
                <w:color w:val="000000" w:themeColor="text1"/>
                <w:sz w:val="24"/>
                <w:szCs w:val="24"/>
              </w:rPr>
            </w:pPr>
          </w:p>
        </w:tc>
        <w:tc>
          <w:tcPr>
            <w:tcW w:w="3544" w:type="dxa"/>
            <w:vAlign w:val="center"/>
          </w:tcPr>
          <w:p w:rsidR="00F96561" w:rsidRDefault="00F96561" w:rsidP="00F1653E">
            <w:pPr>
              <w:pStyle w:val="af"/>
              <w:jc w:val="both"/>
              <w:rPr>
                <w:sz w:val="24"/>
                <w:szCs w:val="24"/>
              </w:rPr>
            </w:pPr>
            <w:r w:rsidRPr="000218B0">
              <w:rPr>
                <w:sz w:val="24"/>
                <w:szCs w:val="24"/>
              </w:rPr>
              <w:t>De comasat p.23 cu p. 24;</w:t>
            </w:r>
          </w:p>
          <w:p w:rsidR="00F96561" w:rsidRPr="004C281D" w:rsidRDefault="00F96561" w:rsidP="00B87C5D">
            <w:pPr>
              <w:rPr>
                <w:color w:val="000000" w:themeColor="text1"/>
                <w:sz w:val="24"/>
                <w:szCs w:val="24"/>
              </w:rPr>
            </w:pPr>
          </w:p>
        </w:tc>
        <w:tc>
          <w:tcPr>
            <w:tcW w:w="1984" w:type="dxa"/>
          </w:tcPr>
          <w:p w:rsidR="00F96561" w:rsidRDefault="00F96561" w:rsidP="00F1653E">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F1653E" w:rsidRDefault="00F96561" w:rsidP="00F1653E">
            <w:pPr>
              <w:pStyle w:val="a3"/>
              <w:jc w:val="both"/>
              <w:rPr>
                <w:color w:val="000000" w:themeColor="text1"/>
                <w:lang w:val="ro-RO"/>
              </w:rPr>
            </w:pPr>
            <w:r>
              <w:rPr>
                <w:lang w:val="ro-RO"/>
              </w:rPr>
              <w:t>Fiecare din aceste puncte are specificul său</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25</w:t>
            </w:r>
          </w:p>
        </w:tc>
        <w:tc>
          <w:tcPr>
            <w:tcW w:w="3544" w:type="dxa"/>
            <w:vAlign w:val="center"/>
          </w:tcPr>
          <w:p w:rsidR="00F96561" w:rsidRDefault="00F96561" w:rsidP="00230901">
            <w:pPr>
              <w:pStyle w:val="af"/>
              <w:jc w:val="both"/>
              <w:rPr>
                <w:sz w:val="24"/>
                <w:szCs w:val="24"/>
              </w:rPr>
            </w:pPr>
            <w:r w:rsidRPr="000218B0">
              <w:rPr>
                <w:sz w:val="24"/>
                <w:szCs w:val="24"/>
              </w:rPr>
              <w:t>de omis cuvîntul „noi”.</w:t>
            </w:r>
          </w:p>
          <w:p w:rsidR="00F96561" w:rsidRPr="004C281D" w:rsidRDefault="00F96561" w:rsidP="00B87C5D">
            <w:pPr>
              <w:rPr>
                <w:color w:val="000000" w:themeColor="text1"/>
                <w:sz w:val="24"/>
                <w:szCs w:val="24"/>
              </w:rPr>
            </w:pPr>
          </w:p>
        </w:tc>
        <w:tc>
          <w:tcPr>
            <w:tcW w:w="1984" w:type="dxa"/>
          </w:tcPr>
          <w:p w:rsidR="00F96561" w:rsidRDefault="00F96561" w:rsidP="00230901">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p.26</w:t>
            </w:r>
            <w:r>
              <w:rPr>
                <w:sz w:val="24"/>
                <w:szCs w:val="24"/>
              </w:rPr>
              <w:t>,</w:t>
            </w:r>
            <w:r w:rsidRPr="000218B0">
              <w:rPr>
                <w:sz w:val="24"/>
                <w:szCs w:val="24"/>
              </w:rPr>
              <w:t xml:space="preserve"> lit. (b)</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cuvîntul „cerinţele” de adăugat „legislaţiei şi...”.</w:t>
            </w:r>
          </w:p>
        </w:tc>
        <w:tc>
          <w:tcPr>
            <w:tcW w:w="1984" w:type="dxa"/>
          </w:tcPr>
          <w:p w:rsidR="00F96561" w:rsidRDefault="00F96561" w:rsidP="009C79EC">
            <w:pPr>
              <w:pStyle w:val="a3"/>
              <w:rPr>
                <w:lang w:val="ro-RO"/>
              </w:rPr>
            </w:pPr>
            <w:r>
              <w:rPr>
                <w:lang w:val="ro-RO"/>
              </w:rPr>
              <w:t>Se acceptă parțial</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5860C7" w:rsidP="00B87C5D">
            <w:pPr>
              <w:jc w:val="both"/>
              <w:rPr>
                <w:color w:val="000000" w:themeColor="text1"/>
                <w:sz w:val="24"/>
                <w:szCs w:val="24"/>
                <w:lang w:val="fr-FR"/>
              </w:rPr>
            </w:pPr>
            <w:r>
              <w:rPr>
                <w:color w:val="000000" w:themeColor="text1"/>
                <w:sz w:val="24"/>
                <w:szCs w:val="24"/>
                <w:lang w:val="fr-FR"/>
              </w:rPr>
              <w:t>A fost modificat corespunzător</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.28</w:t>
            </w:r>
          </w:p>
        </w:tc>
        <w:tc>
          <w:tcPr>
            <w:tcW w:w="3544" w:type="dxa"/>
            <w:vAlign w:val="center"/>
          </w:tcPr>
          <w:p w:rsidR="00F96561" w:rsidRDefault="00F96561" w:rsidP="0009586B">
            <w:pPr>
              <w:pStyle w:val="af"/>
              <w:jc w:val="both"/>
              <w:rPr>
                <w:sz w:val="24"/>
                <w:szCs w:val="24"/>
              </w:rPr>
            </w:pPr>
            <w:r w:rsidRPr="000218B0">
              <w:rPr>
                <w:sz w:val="24"/>
                <w:szCs w:val="24"/>
              </w:rPr>
              <w:t>după expresia „La scrisoare trebuie anexate: documentaţia de proiect” de adăugat expresia „cu ştampile şi semnături a persoanei ce a executat expertiza documentaţiei de proiect pe toate foile textului explicativ şi desenelor anexate”.</w:t>
            </w:r>
          </w:p>
          <w:p w:rsidR="00F96561" w:rsidRPr="004C281D" w:rsidRDefault="00F96561" w:rsidP="00B87C5D">
            <w:pPr>
              <w:rPr>
                <w:color w:val="000000" w:themeColor="text1"/>
                <w:sz w:val="24"/>
                <w:szCs w:val="24"/>
              </w:rPr>
            </w:pPr>
          </w:p>
        </w:tc>
        <w:tc>
          <w:tcPr>
            <w:tcW w:w="1984" w:type="dxa"/>
          </w:tcPr>
          <w:p w:rsidR="00F96561" w:rsidRDefault="00F96561" w:rsidP="0009586B">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Default="00F96561" w:rsidP="00A206C3">
            <w:pPr>
              <w:pStyle w:val="a3"/>
              <w:jc w:val="both"/>
              <w:rPr>
                <w:lang w:val="ro-RO"/>
              </w:rPr>
            </w:pPr>
            <w:r>
              <w:rPr>
                <w:lang w:val="ro-RO"/>
              </w:rPr>
              <w:t>Sunt cerințe suplimentare, înaintate către agenții economici specializați și nu sunt prevăzute în legislația de profil</w:t>
            </w:r>
          </w:p>
          <w:p w:rsidR="00F96561" w:rsidRPr="00A206C3" w:rsidRDefault="00F96561" w:rsidP="00B87C5D">
            <w:pPr>
              <w:jc w:val="both"/>
              <w:rPr>
                <w:color w:val="000000" w:themeColor="text1"/>
                <w:sz w:val="24"/>
                <w:szCs w:val="24"/>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.29</w:t>
            </w:r>
          </w:p>
        </w:tc>
        <w:tc>
          <w:tcPr>
            <w:tcW w:w="3544" w:type="dxa"/>
            <w:vAlign w:val="center"/>
          </w:tcPr>
          <w:p w:rsidR="00F96561" w:rsidRPr="004C281D" w:rsidRDefault="00F96561" w:rsidP="00B87C5D">
            <w:pPr>
              <w:rPr>
                <w:color w:val="000000" w:themeColor="text1"/>
                <w:sz w:val="24"/>
                <w:szCs w:val="24"/>
              </w:rPr>
            </w:pPr>
            <w:r w:rsidRPr="000218B0">
              <w:rPr>
                <w:sz w:val="24"/>
                <w:szCs w:val="24"/>
              </w:rPr>
              <w:t>se va completa la sfîrşit cu următorul fragment: „..., inclusiv la reluarea lucrărilor de construcţie-montare a obiectelor ce au fost sistate sau conservate anterior”.</w:t>
            </w:r>
          </w:p>
        </w:tc>
        <w:tc>
          <w:tcPr>
            <w:tcW w:w="1984" w:type="dxa"/>
          </w:tcPr>
          <w:p w:rsidR="00F96561" w:rsidRDefault="00F96561" w:rsidP="00DE3B04">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.31</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„trebuie să fie informat” de adăugat expresia „în scris”.</w:t>
            </w:r>
          </w:p>
        </w:tc>
        <w:tc>
          <w:tcPr>
            <w:tcW w:w="1984" w:type="dxa"/>
          </w:tcPr>
          <w:p w:rsidR="00F96561" w:rsidRDefault="00F96561" w:rsidP="00B76284">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sz w:val="24"/>
                <w:szCs w:val="24"/>
              </w:rPr>
              <w:t>Pct</w:t>
            </w:r>
            <w:r w:rsidRPr="000218B0">
              <w:rPr>
                <w:sz w:val="24"/>
                <w:szCs w:val="24"/>
              </w:rPr>
              <w:t>.34-42</w:t>
            </w:r>
          </w:p>
        </w:tc>
        <w:tc>
          <w:tcPr>
            <w:tcW w:w="3544" w:type="dxa"/>
            <w:vAlign w:val="center"/>
          </w:tcPr>
          <w:p w:rsidR="00F96561" w:rsidRPr="004C281D" w:rsidRDefault="00F96561" w:rsidP="00B87C5D">
            <w:pPr>
              <w:rPr>
                <w:color w:val="000000" w:themeColor="text1"/>
                <w:sz w:val="24"/>
                <w:szCs w:val="24"/>
              </w:rPr>
            </w:pPr>
            <w:r w:rsidRPr="000218B0">
              <w:rPr>
                <w:sz w:val="24"/>
                <w:szCs w:val="24"/>
              </w:rPr>
              <w:t>„Lucrări de transport” se vor exclude, fiind norme în construcţii.</w:t>
            </w:r>
          </w:p>
        </w:tc>
        <w:tc>
          <w:tcPr>
            <w:tcW w:w="1984" w:type="dxa"/>
          </w:tcPr>
          <w:p w:rsidR="00F96561" w:rsidRDefault="00F96561" w:rsidP="003861AB">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sz w:val="24"/>
                <w:szCs w:val="24"/>
              </w:rPr>
              <w:t>Pct. 44</w:t>
            </w:r>
          </w:p>
        </w:tc>
        <w:tc>
          <w:tcPr>
            <w:tcW w:w="3544" w:type="dxa"/>
            <w:vAlign w:val="center"/>
          </w:tcPr>
          <w:p w:rsidR="00F96561" w:rsidRPr="004C281D" w:rsidRDefault="00F96561" w:rsidP="00B87C5D">
            <w:pPr>
              <w:rPr>
                <w:color w:val="000000" w:themeColor="text1"/>
                <w:sz w:val="24"/>
                <w:szCs w:val="24"/>
              </w:rPr>
            </w:pPr>
            <w:r>
              <w:rPr>
                <w:sz w:val="24"/>
                <w:szCs w:val="24"/>
              </w:rPr>
              <w:t>ex</w:t>
            </w:r>
            <w:r w:rsidRPr="000218B0">
              <w:rPr>
                <w:sz w:val="24"/>
                <w:szCs w:val="24"/>
              </w:rPr>
              <w:t>presia „nu mai puţin de 50 mm” de substituit cu „nu mai mult de 50 mm”</w:t>
            </w:r>
          </w:p>
        </w:tc>
        <w:tc>
          <w:tcPr>
            <w:tcW w:w="1984" w:type="dxa"/>
          </w:tcPr>
          <w:p w:rsidR="00F96561" w:rsidRDefault="00F96561" w:rsidP="006D0BD2">
            <w:pPr>
              <w:pStyle w:val="a3"/>
              <w:rPr>
                <w:lang w:val="ro-RO"/>
              </w:rPr>
            </w:pPr>
            <w:r>
              <w:rPr>
                <w:lang w:val="ro-RO"/>
              </w:rPr>
              <w:t xml:space="preserve">Se acceptă </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 47</w:t>
            </w:r>
          </w:p>
        </w:tc>
        <w:tc>
          <w:tcPr>
            <w:tcW w:w="3544" w:type="dxa"/>
            <w:vAlign w:val="center"/>
          </w:tcPr>
          <w:p w:rsidR="00F96561" w:rsidRPr="004C281D" w:rsidRDefault="00F96561" w:rsidP="00B87C5D">
            <w:pPr>
              <w:rPr>
                <w:color w:val="000000" w:themeColor="text1"/>
                <w:sz w:val="24"/>
                <w:szCs w:val="24"/>
              </w:rPr>
            </w:pPr>
            <w:r w:rsidRPr="000218B0">
              <w:rPr>
                <w:sz w:val="24"/>
                <w:szCs w:val="24"/>
              </w:rPr>
              <w:t>de exclus. Receptia nu se referă la compartimentul dat;</w:t>
            </w:r>
          </w:p>
        </w:tc>
        <w:tc>
          <w:tcPr>
            <w:tcW w:w="1984" w:type="dxa"/>
          </w:tcPr>
          <w:p w:rsidR="00F96561" w:rsidRDefault="00F96561" w:rsidP="00546022">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.48</w:t>
            </w:r>
          </w:p>
        </w:tc>
        <w:tc>
          <w:tcPr>
            <w:tcW w:w="3544" w:type="dxa"/>
            <w:vAlign w:val="center"/>
          </w:tcPr>
          <w:p w:rsidR="00F96561" w:rsidRPr="004C281D" w:rsidRDefault="00F96561" w:rsidP="00B87C5D">
            <w:pPr>
              <w:rPr>
                <w:color w:val="000000" w:themeColor="text1"/>
                <w:sz w:val="24"/>
                <w:szCs w:val="24"/>
              </w:rPr>
            </w:pPr>
            <w:r w:rsidRPr="000218B0">
              <w:rPr>
                <w:sz w:val="24"/>
                <w:szCs w:val="24"/>
              </w:rPr>
              <w:t>fragmentul „modelului aprobat în cadrul întreprinderii” se va substitui cu fragmentul „modelului tip din anexă la prezenta reglementare”. Respectiv, reglementarea se va completa cu anexa H din NRS 35-04-09.</w:t>
            </w:r>
          </w:p>
        </w:tc>
        <w:tc>
          <w:tcPr>
            <w:tcW w:w="1984" w:type="dxa"/>
          </w:tcPr>
          <w:p w:rsidR="00F96561" w:rsidRDefault="00F96561" w:rsidP="00546022">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546022" w:rsidRDefault="00F96561" w:rsidP="00050974">
            <w:pPr>
              <w:pStyle w:val="a3"/>
              <w:jc w:val="both"/>
              <w:rPr>
                <w:color w:val="000000" w:themeColor="text1"/>
                <w:lang w:val="ro-RO"/>
              </w:rPr>
            </w:pPr>
            <w:r>
              <w:rPr>
                <w:lang w:val="ro-RO"/>
              </w:rPr>
              <w:t>Ținîndu-se cont de toate riscurile specifice lucrărilor efectuate și la fiecare din ele în parte, precum și de cerințele de securitate și sănătate în muncă, forma autorizației de lucru va fi elaborată la discreția agentului economic.</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.54</w:t>
            </w:r>
          </w:p>
        </w:tc>
        <w:tc>
          <w:tcPr>
            <w:tcW w:w="3544" w:type="dxa"/>
            <w:vAlign w:val="center"/>
          </w:tcPr>
          <w:p w:rsidR="00F96561" w:rsidRPr="004C281D" w:rsidRDefault="00F96561" w:rsidP="00B87C5D">
            <w:pPr>
              <w:rPr>
                <w:color w:val="000000" w:themeColor="text1"/>
                <w:sz w:val="24"/>
                <w:szCs w:val="24"/>
              </w:rPr>
            </w:pPr>
            <w:r w:rsidRPr="000218B0">
              <w:rPr>
                <w:sz w:val="24"/>
                <w:szCs w:val="24"/>
              </w:rPr>
              <w:t>cuvîntul „iniţială” se va substitui cu cuvîntul „primară”; se va exclude cuvîntul „acestei”.</w:t>
            </w:r>
          </w:p>
        </w:tc>
        <w:tc>
          <w:tcPr>
            <w:tcW w:w="1984" w:type="dxa"/>
          </w:tcPr>
          <w:p w:rsidR="00F96561" w:rsidRDefault="00F96561" w:rsidP="00050974">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050974" w:rsidRDefault="00F96561" w:rsidP="00050974">
            <w:pPr>
              <w:pStyle w:val="a3"/>
              <w:jc w:val="both"/>
              <w:rPr>
                <w:color w:val="000000" w:themeColor="text1"/>
                <w:lang w:val="ro-RO"/>
              </w:rPr>
            </w:pPr>
            <w:r>
              <w:rPr>
                <w:lang w:val="ro-RO"/>
              </w:rPr>
              <w:t>Aceste cuvinte sunt sinonime și înlocuirea unui cuvînt cu celălalt nu schimbă nimic</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.62</w:t>
            </w:r>
          </w:p>
        </w:tc>
        <w:tc>
          <w:tcPr>
            <w:tcW w:w="3544" w:type="dxa"/>
            <w:vAlign w:val="center"/>
          </w:tcPr>
          <w:p w:rsidR="00F96561" w:rsidRPr="004C281D" w:rsidRDefault="00F96561" w:rsidP="00B87C5D">
            <w:pPr>
              <w:rPr>
                <w:color w:val="000000" w:themeColor="text1"/>
                <w:sz w:val="24"/>
                <w:szCs w:val="24"/>
              </w:rPr>
            </w:pPr>
            <w:r w:rsidRPr="000218B0">
              <w:rPr>
                <w:sz w:val="24"/>
                <w:szCs w:val="24"/>
              </w:rPr>
              <w:t>urmează să fie exclus, din motivul că se dublează cu p.52.</w:t>
            </w:r>
          </w:p>
        </w:tc>
        <w:tc>
          <w:tcPr>
            <w:tcW w:w="1984" w:type="dxa"/>
          </w:tcPr>
          <w:p w:rsidR="00F96561" w:rsidRDefault="00F96561" w:rsidP="00050974">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050974" w:rsidRDefault="00F96561" w:rsidP="00050974">
            <w:pPr>
              <w:pStyle w:val="a3"/>
              <w:jc w:val="both"/>
              <w:rPr>
                <w:color w:val="000000" w:themeColor="text1"/>
                <w:lang w:val="ro-RO"/>
              </w:rPr>
            </w:pPr>
            <w:r>
              <w:rPr>
                <w:lang w:val="ro-RO"/>
              </w:rPr>
              <w:t>Pct. 52 se referă la lucrările periculoase cu gaze, pe cînd pct. 62 se referă la autorizațiile de lucru</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.73</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„contractului de livrare a gazelor” de adăugat expresia „contractului cu întreprinderi specializate la exercitarea lucrărilor de exploatare a sistemului şi utilajului de gaze”.</w:t>
            </w:r>
          </w:p>
        </w:tc>
        <w:tc>
          <w:tcPr>
            <w:tcW w:w="1984" w:type="dxa"/>
          </w:tcPr>
          <w:p w:rsidR="00F96561" w:rsidRDefault="00F96561" w:rsidP="00BF5A3D">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D41EC6" w:rsidP="00B87C5D">
            <w:pPr>
              <w:jc w:val="both"/>
              <w:rPr>
                <w:color w:val="000000" w:themeColor="text1"/>
                <w:sz w:val="24"/>
                <w:szCs w:val="24"/>
                <w:lang w:val="fr-FR"/>
              </w:rPr>
            </w:pPr>
            <w:r>
              <w:rPr>
                <w:color w:val="000000" w:themeColor="text1"/>
                <w:sz w:val="24"/>
                <w:szCs w:val="24"/>
                <w:lang w:val="fr-FR"/>
              </w:rPr>
              <w:t>A fost modificat corespunzător</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.74</w:t>
            </w:r>
          </w:p>
        </w:tc>
        <w:tc>
          <w:tcPr>
            <w:tcW w:w="3544" w:type="dxa"/>
            <w:vAlign w:val="center"/>
          </w:tcPr>
          <w:p w:rsidR="00F96561" w:rsidRPr="004C281D" w:rsidRDefault="00F96561" w:rsidP="00B87C5D">
            <w:pPr>
              <w:rPr>
                <w:color w:val="000000" w:themeColor="text1"/>
                <w:sz w:val="24"/>
                <w:szCs w:val="24"/>
              </w:rPr>
            </w:pPr>
            <w:r w:rsidRPr="000218B0">
              <w:rPr>
                <w:sz w:val="24"/>
                <w:szCs w:val="24"/>
              </w:rPr>
              <w:t xml:space="preserve">după expresia „prezenta </w:t>
            </w:r>
            <w:r w:rsidRPr="000218B0">
              <w:rPr>
                <w:sz w:val="24"/>
                <w:szCs w:val="24"/>
              </w:rPr>
              <w:lastRenderedPageBreak/>
              <w:t>reglementare tehnică” de adăugat expresia „inclusiv a altor acte şi documente normative în vigoare”.</w:t>
            </w:r>
          </w:p>
        </w:tc>
        <w:tc>
          <w:tcPr>
            <w:tcW w:w="1984" w:type="dxa"/>
          </w:tcPr>
          <w:p w:rsidR="00F96561" w:rsidRDefault="00F96561" w:rsidP="00D110A1">
            <w:pPr>
              <w:pStyle w:val="a3"/>
              <w:rPr>
                <w:lang w:val="ro-RO"/>
              </w:rPr>
            </w:pPr>
            <w:r>
              <w:rPr>
                <w:lang w:val="ro-RO"/>
              </w:rPr>
              <w:lastRenderedPageBreak/>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 78</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„într-o oră” de substituit cu „ nu mai rar de o dată la 5 ani”</w:t>
            </w:r>
          </w:p>
        </w:tc>
        <w:tc>
          <w:tcPr>
            <w:tcW w:w="1984" w:type="dxa"/>
          </w:tcPr>
          <w:p w:rsidR="00F96561" w:rsidRDefault="00F96561" w:rsidP="005258D7">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5258D7" w:rsidRDefault="00F96561" w:rsidP="005258D7">
            <w:pPr>
              <w:pStyle w:val="a3"/>
              <w:jc w:val="both"/>
              <w:rPr>
                <w:color w:val="000000" w:themeColor="text1"/>
                <w:lang w:val="ro-RO"/>
              </w:rPr>
            </w:pPr>
            <w:r>
              <w:rPr>
                <w:lang w:val="ro-RO"/>
              </w:rPr>
              <w:t>Prevederile respective se referă la modul de efectuare a încercărilor în sistemele de alimentare cu gaze, dar nu la periodicitatea efectuării lor</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.82</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„cu ajutorul emulsiei de săpun” de adăugat expresia „sau aparatelor de măsură şi control”.</w:t>
            </w:r>
          </w:p>
        </w:tc>
        <w:tc>
          <w:tcPr>
            <w:tcW w:w="1984" w:type="dxa"/>
          </w:tcPr>
          <w:p w:rsidR="00F96561" w:rsidRDefault="00F96561" w:rsidP="00B0781E">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 86</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„Partea  utilă a uneltelor din metale neferoase trebuie gresată din abundenţă cu solidol ori alt lubrifiant.” se va substitui cu „În cazul lipsei lor, partea  utilă a uneltelor din metale feroase trebuie gresată din abundenţă cu solidol ori alt lubrifiant”.</w:t>
            </w:r>
          </w:p>
        </w:tc>
        <w:tc>
          <w:tcPr>
            <w:tcW w:w="1984" w:type="dxa"/>
          </w:tcPr>
          <w:p w:rsidR="00F96561" w:rsidRDefault="00F96561" w:rsidP="00B0781E">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Default="00F96561" w:rsidP="00B0781E">
            <w:pPr>
              <w:pStyle w:val="a3"/>
              <w:jc w:val="both"/>
              <w:rPr>
                <w:lang w:val="ro-RO"/>
              </w:rPr>
            </w:pPr>
            <w:r>
              <w:rPr>
                <w:lang w:val="ro-RO"/>
              </w:rPr>
              <w:t>Prevederea propusă de IPSSTOIP va permite utilizarea metalelor feroase, care pot provoca avarii și incidente</w:t>
            </w:r>
          </w:p>
          <w:p w:rsidR="00F96561" w:rsidRPr="00B0781E" w:rsidRDefault="00F96561" w:rsidP="00B87C5D">
            <w:pPr>
              <w:jc w:val="both"/>
              <w:rPr>
                <w:color w:val="000000" w:themeColor="text1"/>
                <w:sz w:val="24"/>
                <w:szCs w:val="24"/>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.89</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„în execuţie antideflagrantă” de adăugat expresia „de tensiune nu mai mult de 24 W”.</w:t>
            </w:r>
          </w:p>
        </w:tc>
        <w:tc>
          <w:tcPr>
            <w:tcW w:w="1984" w:type="dxa"/>
          </w:tcPr>
          <w:p w:rsidR="00F96561" w:rsidRDefault="00F96561" w:rsidP="00B0781E">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Default="00F96561" w:rsidP="00B0781E">
            <w:pPr>
              <w:pStyle w:val="a3"/>
              <w:jc w:val="both"/>
              <w:rPr>
                <w:lang w:val="ro-RO"/>
              </w:rPr>
            </w:pPr>
            <w:r>
              <w:rPr>
                <w:lang w:val="ro-RO"/>
              </w:rPr>
              <w:t xml:space="preserve">Introducerea prevederii respective va solicita eforturi suplimentare din partea agenților economici, în ceea ce privește comercializarea lămpilor portative. Noțiunea de </w:t>
            </w:r>
            <w:r>
              <w:rPr>
                <w:lang w:val="ro-RO"/>
              </w:rPr>
              <w:lastRenderedPageBreak/>
              <w:t>antideflagrant deja prevede că cete ceea ce nu provoacă scîntei și reglementarea voltajului poate provoca bariere în activitatea agenților economici</w:t>
            </w:r>
          </w:p>
          <w:p w:rsidR="00F96561" w:rsidRPr="00B0781E" w:rsidRDefault="00F96561" w:rsidP="00B87C5D">
            <w:pPr>
              <w:jc w:val="both"/>
              <w:rPr>
                <w:color w:val="000000" w:themeColor="text1"/>
                <w:sz w:val="24"/>
                <w:szCs w:val="24"/>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.109</w:t>
            </w:r>
          </w:p>
        </w:tc>
        <w:tc>
          <w:tcPr>
            <w:tcW w:w="3544" w:type="dxa"/>
            <w:vAlign w:val="center"/>
          </w:tcPr>
          <w:p w:rsidR="00F96561" w:rsidRPr="004C281D" w:rsidRDefault="00F96561" w:rsidP="00B87C5D">
            <w:pPr>
              <w:rPr>
                <w:color w:val="000000" w:themeColor="text1"/>
                <w:sz w:val="24"/>
                <w:szCs w:val="24"/>
              </w:rPr>
            </w:pPr>
            <w:r w:rsidRPr="000218B0">
              <w:rPr>
                <w:sz w:val="24"/>
                <w:szCs w:val="24"/>
              </w:rPr>
              <w:t>se va exclude expresia „coordonate cu organele publice locale”.</w:t>
            </w:r>
          </w:p>
        </w:tc>
        <w:tc>
          <w:tcPr>
            <w:tcW w:w="1984" w:type="dxa"/>
          </w:tcPr>
          <w:p w:rsidR="00F96561" w:rsidRDefault="00F96561" w:rsidP="00B750AC">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sz w:val="24"/>
                <w:szCs w:val="24"/>
              </w:rPr>
              <w:t>Pct</w:t>
            </w:r>
            <w:r w:rsidRPr="000218B0">
              <w:rPr>
                <w:sz w:val="24"/>
                <w:szCs w:val="24"/>
              </w:rPr>
              <w:t>. 110</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„reprezentantului întreprinderii de exploatare a fondului locativ.” de substituit cu „proprietarului”;</w:t>
            </w:r>
          </w:p>
        </w:tc>
        <w:tc>
          <w:tcPr>
            <w:tcW w:w="1984" w:type="dxa"/>
          </w:tcPr>
          <w:p w:rsidR="00F96561" w:rsidRDefault="00F96561" w:rsidP="00B750AC">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sz w:val="24"/>
                <w:szCs w:val="24"/>
              </w:rPr>
              <w:t>Pct</w:t>
            </w:r>
            <w:r w:rsidRPr="000218B0">
              <w:rPr>
                <w:sz w:val="24"/>
                <w:szCs w:val="24"/>
              </w:rPr>
              <w:t>. 113</w:t>
            </w:r>
          </w:p>
        </w:tc>
        <w:tc>
          <w:tcPr>
            <w:tcW w:w="3544" w:type="dxa"/>
            <w:vAlign w:val="center"/>
          </w:tcPr>
          <w:p w:rsidR="00F96561" w:rsidRPr="004C281D" w:rsidRDefault="00F96561" w:rsidP="00B87C5D">
            <w:pPr>
              <w:rPr>
                <w:color w:val="000000" w:themeColor="text1"/>
                <w:sz w:val="24"/>
                <w:szCs w:val="24"/>
              </w:rPr>
            </w:pPr>
            <w:r w:rsidRPr="000218B0">
              <w:rPr>
                <w:sz w:val="24"/>
                <w:szCs w:val="24"/>
              </w:rPr>
              <w:t>de exclus. Se repetă în p. 114</w:t>
            </w:r>
          </w:p>
        </w:tc>
        <w:tc>
          <w:tcPr>
            <w:tcW w:w="1984" w:type="dxa"/>
          </w:tcPr>
          <w:p w:rsidR="00F96561" w:rsidRDefault="00F96561" w:rsidP="0053097A">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53097A" w:rsidRDefault="00F96561" w:rsidP="00A6076D">
            <w:pPr>
              <w:pStyle w:val="a3"/>
              <w:jc w:val="both"/>
              <w:rPr>
                <w:color w:val="000000" w:themeColor="text1"/>
                <w:lang w:val="ro-RO"/>
              </w:rPr>
            </w:pPr>
            <w:r>
              <w:rPr>
                <w:lang w:val="ro-RO"/>
              </w:rPr>
              <w:t>Sunt 2 prevederi cu specificul său aparte</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 127</w:t>
            </w:r>
          </w:p>
        </w:tc>
        <w:tc>
          <w:tcPr>
            <w:tcW w:w="3544" w:type="dxa"/>
            <w:vAlign w:val="center"/>
          </w:tcPr>
          <w:p w:rsidR="00F96561" w:rsidRPr="004C281D" w:rsidRDefault="00F96561" w:rsidP="00A6076D">
            <w:pPr>
              <w:pStyle w:val="af"/>
              <w:jc w:val="both"/>
              <w:rPr>
                <w:color w:val="000000" w:themeColor="text1"/>
                <w:sz w:val="24"/>
                <w:szCs w:val="24"/>
              </w:rPr>
            </w:pPr>
            <w:r w:rsidRPr="000218B0">
              <w:rPr>
                <w:sz w:val="24"/>
                <w:szCs w:val="24"/>
              </w:rPr>
              <w:t>Se admite schimbarea pieselor intermediare la îmbinările cu flanşe – care sint piesele intermediare?</w:t>
            </w:r>
          </w:p>
        </w:tc>
        <w:tc>
          <w:tcPr>
            <w:tcW w:w="1984" w:type="dxa"/>
          </w:tcPr>
          <w:p w:rsidR="00F96561" w:rsidRDefault="00F96561" w:rsidP="00A6076D">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Default="00F96561" w:rsidP="00A6076D">
            <w:pPr>
              <w:pStyle w:val="a3"/>
              <w:jc w:val="both"/>
              <w:rPr>
                <w:lang w:val="ro-RO"/>
              </w:rPr>
            </w:pPr>
            <w:r>
              <w:rPr>
                <w:lang w:val="ro-RO"/>
              </w:rPr>
              <w:t>A fost exclus cuvîntul ”intermediare”</w:t>
            </w:r>
          </w:p>
          <w:p w:rsidR="00F96561" w:rsidRPr="00A6076D" w:rsidRDefault="00F96561" w:rsidP="00B87C5D">
            <w:pPr>
              <w:jc w:val="both"/>
              <w:rPr>
                <w:color w:val="000000" w:themeColor="text1"/>
                <w:sz w:val="24"/>
                <w:szCs w:val="24"/>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 136</w:t>
            </w:r>
          </w:p>
        </w:tc>
        <w:tc>
          <w:tcPr>
            <w:tcW w:w="3544" w:type="dxa"/>
            <w:vAlign w:val="center"/>
          </w:tcPr>
          <w:p w:rsidR="00F96561" w:rsidRDefault="00F96561" w:rsidP="002D4630">
            <w:pPr>
              <w:pStyle w:val="af"/>
              <w:jc w:val="both"/>
              <w:rPr>
                <w:sz w:val="24"/>
                <w:szCs w:val="24"/>
              </w:rPr>
            </w:pPr>
            <w:r w:rsidRPr="000218B0">
              <w:rPr>
                <w:sz w:val="24"/>
                <w:szCs w:val="24"/>
              </w:rPr>
              <w:t>cifra „9.2” se va înlocuit cu cifra „44”.</w:t>
            </w:r>
          </w:p>
          <w:p w:rsidR="00F96561" w:rsidRPr="004C281D" w:rsidRDefault="00F96561" w:rsidP="00282694">
            <w:pPr>
              <w:pStyle w:val="af"/>
              <w:jc w:val="both"/>
              <w:rPr>
                <w:color w:val="000000" w:themeColor="text1"/>
                <w:sz w:val="24"/>
                <w:szCs w:val="24"/>
              </w:rPr>
            </w:pPr>
          </w:p>
        </w:tc>
        <w:tc>
          <w:tcPr>
            <w:tcW w:w="1984" w:type="dxa"/>
          </w:tcPr>
          <w:p w:rsidR="00F96561" w:rsidRDefault="00F96561" w:rsidP="002D4630">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 149.</w:t>
            </w:r>
          </w:p>
        </w:tc>
        <w:tc>
          <w:tcPr>
            <w:tcW w:w="3544" w:type="dxa"/>
            <w:vAlign w:val="center"/>
          </w:tcPr>
          <w:p w:rsidR="00F96561" w:rsidRPr="004C281D" w:rsidRDefault="00F96561" w:rsidP="00282694">
            <w:pPr>
              <w:pStyle w:val="af"/>
              <w:jc w:val="both"/>
              <w:rPr>
                <w:color w:val="000000" w:themeColor="text1"/>
                <w:sz w:val="24"/>
                <w:szCs w:val="24"/>
              </w:rPr>
            </w:pPr>
            <w:r w:rsidRPr="000218B0">
              <w:rPr>
                <w:sz w:val="24"/>
                <w:szCs w:val="24"/>
              </w:rPr>
              <w:t>Expresia „Cîrligele cu arc” de substituit „Carabina”;</w:t>
            </w:r>
          </w:p>
        </w:tc>
        <w:tc>
          <w:tcPr>
            <w:tcW w:w="1984" w:type="dxa"/>
          </w:tcPr>
          <w:p w:rsidR="00F96561" w:rsidRDefault="00F96561" w:rsidP="00237EF9">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 150</w:t>
            </w:r>
          </w:p>
        </w:tc>
        <w:tc>
          <w:tcPr>
            <w:tcW w:w="3544" w:type="dxa"/>
            <w:vAlign w:val="center"/>
          </w:tcPr>
          <w:p w:rsidR="00F96561" w:rsidRPr="004C281D" w:rsidRDefault="00F96561" w:rsidP="00B87C5D">
            <w:pPr>
              <w:rPr>
                <w:color w:val="000000" w:themeColor="text1"/>
                <w:sz w:val="24"/>
                <w:szCs w:val="24"/>
              </w:rPr>
            </w:pPr>
            <w:r w:rsidRPr="000218B0">
              <w:rPr>
                <w:sz w:val="24"/>
                <w:szCs w:val="24"/>
              </w:rPr>
              <w:t>Cuvîntul „Funiile” de substituit cu „Frînghiile”</w:t>
            </w:r>
          </w:p>
        </w:tc>
        <w:tc>
          <w:tcPr>
            <w:tcW w:w="1984" w:type="dxa"/>
          </w:tcPr>
          <w:p w:rsidR="00F96561" w:rsidRDefault="00F96561" w:rsidP="00237EF9">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sz w:val="24"/>
                <w:szCs w:val="24"/>
              </w:rPr>
              <w:t>Pct. 151</w:t>
            </w:r>
          </w:p>
        </w:tc>
        <w:tc>
          <w:tcPr>
            <w:tcW w:w="3544" w:type="dxa"/>
            <w:vAlign w:val="center"/>
          </w:tcPr>
          <w:p w:rsidR="00F96561" w:rsidRPr="004C281D" w:rsidRDefault="00F96561" w:rsidP="00B87C5D">
            <w:pPr>
              <w:rPr>
                <w:color w:val="000000" w:themeColor="text1"/>
                <w:sz w:val="24"/>
                <w:szCs w:val="24"/>
              </w:rPr>
            </w:pPr>
            <w:r w:rsidRPr="000218B0">
              <w:rPr>
                <w:sz w:val="24"/>
                <w:szCs w:val="24"/>
              </w:rPr>
              <w:t xml:space="preserve">Expresia „Cîrligele cu arc” de substituit „Carabina”, Cuvîntul „Funiile” de substituit cu „Frînghiile”. De exclus expresia:  (iar funiilor de siguranţă - </w:t>
            </w:r>
            <w:r w:rsidRPr="000218B0">
              <w:rPr>
                <w:sz w:val="24"/>
                <w:szCs w:val="24"/>
              </w:rPr>
              <w:lastRenderedPageBreak/>
              <w:t>suplimentar după fiecare utilizare pe timp ploios) – se repetă</w:t>
            </w:r>
          </w:p>
        </w:tc>
        <w:tc>
          <w:tcPr>
            <w:tcW w:w="1984" w:type="dxa"/>
          </w:tcPr>
          <w:p w:rsidR="00F96561" w:rsidRDefault="00F96561" w:rsidP="00117658">
            <w:pPr>
              <w:pStyle w:val="a3"/>
              <w:rPr>
                <w:lang w:val="ro-RO"/>
              </w:rPr>
            </w:pPr>
            <w:r>
              <w:rPr>
                <w:lang w:val="ro-RO"/>
              </w:rPr>
              <w:lastRenderedPageBreak/>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 152</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„Cîrligele cu arc” de substituit „Carabina”, Cuvîntul „Funie” de substituit cu „Frînghie”.</w:t>
            </w:r>
          </w:p>
        </w:tc>
        <w:tc>
          <w:tcPr>
            <w:tcW w:w="1984" w:type="dxa"/>
          </w:tcPr>
          <w:p w:rsidR="00F96561" w:rsidRDefault="00F96561" w:rsidP="008E004A">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sz w:val="24"/>
                <w:szCs w:val="24"/>
              </w:rPr>
              <w:t>Pct</w:t>
            </w:r>
            <w:r w:rsidRPr="000218B0">
              <w:rPr>
                <w:sz w:val="24"/>
                <w:szCs w:val="24"/>
              </w:rPr>
              <w:t>. 153</w:t>
            </w:r>
          </w:p>
        </w:tc>
        <w:tc>
          <w:tcPr>
            <w:tcW w:w="3544" w:type="dxa"/>
            <w:vAlign w:val="center"/>
          </w:tcPr>
          <w:p w:rsidR="00F96561" w:rsidRPr="004C281D" w:rsidRDefault="00F96561" w:rsidP="00B87C5D">
            <w:pPr>
              <w:rPr>
                <w:color w:val="000000" w:themeColor="text1"/>
                <w:sz w:val="24"/>
                <w:szCs w:val="24"/>
              </w:rPr>
            </w:pPr>
            <w:r w:rsidRPr="000218B0">
              <w:rPr>
                <w:sz w:val="24"/>
                <w:szCs w:val="24"/>
              </w:rPr>
              <w:t>Cuvîntul „Funie” de substituit cu „Frînghie”</w:t>
            </w:r>
          </w:p>
        </w:tc>
        <w:tc>
          <w:tcPr>
            <w:tcW w:w="1984" w:type="dxa"/>
          </w:tcPr>
          <w:p w:rsidR="00F96561" w:rsidRDefault="00F96561" w:rsidP="008E004A">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 154 și</w:t>
            </w:r>
            <w:r w:rsidRPr="000218B0">
              <w:rPr>
                <w:sz w:val="24"/>
                <w:szCs w:val="24"/>
              </w:rPr>
              <w:t xml:space="preserve"> p</w:t>
            </w:r>
            <w:r>
              <w:rPr>
                <w:sz w:val="24"/>
                <w:szCs w:val="24"/>
              </w:rPr>
              <w:t>ct</w:t>
            </w:r>
            <w:r w:rsidRPr="000218B0">
              <w:rPr>
                <w:sz w:val="24"/>
                <w:szCs w:val="24"/>
              </w:rPr>
              <w:t>. 155</w:t>
            </w:r>
          </w:p>
        </w:tc>
        <w:tc>
          <w:tcPr>
            <w:tcW w:w="3544" w:type="dxa"/>
            <w:vAlign w:val="center"/>
          </w:tcPr>
          <w:p w:rsidR="00F96561" w:rsidRPr="004C281D" w:rsidRDefault="00F96561" w:rsidP="00F12693">
            <w:pPr>
              <w:pStyle w:val="af"/>
              <w:jc w:val="both"/>
              <w:rPr>
                <w:color w:val="000000" w:themeColor="text1"/>
                <w:sz w:val="24"/>
                <w:szCs w:val="24"/>
              </w:rPr>
            </w:pPr>
            <w:r w:rsidRPr="000218B0">
              <w:rPr>
                <w:sz w:val="24"/>
                <w:szCs w:val="24"/>
              </w:rPr>
              <w:t>expresia „sudură electrică” de substituit cu „sudură cu arc electric” inclusiv pe tot textul;</w:t>
            </w:r>
          </w:p>
        </w:tc>
        <w:tc>
          <w:tcPr>
            <w:tcW w:w="1984" w:type="dxa"/>
          </w:tcPr>
          <w:p w:rsidR="00F96561" w:rsidRDefault="00F96561" w:rsidP="00F12693">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 156</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„aparatul acetilenic” de substituit cu „generator de acetilenă”</w:t>
            </w:r>
          </w:p>
        </w:tc>
        <w:tc>
          <w:tcPr>
            <w:tcW w:w="1984" w:type="dxa"/>
          </w:tcPr>
          <w:p w:rsidR="00F96561" w:rsidRDefault="00F96561" w:rsidP="007748A8">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.160</w:t>
            </w:r>
          </w:p>
        </w:tc>
        <w:tc>
          <w:tcPr>
            <w:tcW w:w="3544" w:type="dxa"/>
            <w:vAlign w:val="center"/>
          </w:tcPr>
          <w:p w:rsidR="00F96561" w:rsidRPr="004C281D" w:rsidRDefault="00F96561" w:rsidP="00B87C5D">
            <w:pPr>
              <w:rPr>
                <w:color w:val="000000" w:themeColor="text1"/>
                <w:sz w:val="24"/>
                <w:szCs w:val="24"/>
              </w:rPr>
            </w:pPr>
            <w:r w:rsidRPr="000218B0">
              <w:rPr>
                <w:sz w:val="24"/>
                <w:szCs w:val="24"/>
              </w:rPr>
              <w:t>de înlocuit cifrele „5-8mm” cu cifrele „8-12mm”.</w:t>
            </w:r>
          </w:p>
        </w:tc>
        <w:tc>
          <w:tcPr>
            <w:tcW w:w="1984" w:type="dxa"/>
          </w:tcPr>
          <w:p w:rsidR="00F96561" w:rsidRDefault="00F96561" w:rsidP="007748A8">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.162</w:t>
            </w:r>
          </w:p>
        </w:tc>
        <w:tc>
          <w:tcPr>
            <w:tcW w:w="3544" w:type="dxa"/>
            <w:vAlign w:val="center"/>
          </w:tcPr>
          <w:p w:rsidR="00F96561" w:rsidRPr="004C281D" w:rsidRDefault="00F96561" w:rsidP="00B87C5D">
            <w:pPr>
              <w:rPr>
                <w:color w:val="000000" w:themeColor="text1"/>
                <w:sz w:val="24"/>
                <w:szCs w:val="24"/>
              </w:rPr>
            </w:pPr>
            <w:r w:rsidRPr="000218B0">
              <w:rPr>
                <w:sz w:val="24"/>
                <w:szCs w:val="24"/>
              </w:rPr>
              <w:t>de înlocuit expresiile „Partea înaltă”, „Partea joasă” cu expresiile „Tensiunea înaltă”, „Tensiunea joasă”.</w:t>
            </w:r>
          </w:p>
        </w:tc>
        <w:tc>
          <w:tcPr>
            <w:tcW w:w="1984" w:type="dxa"/>
          </w:tcPr>
          <w:p w:rsidR="00F96561" w:rsidRDefault="00F96561" w:rsidP="00BD10DB">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 172</w:t>
            </w:r>
          </w:p>
        </w:tc>
        <w:tc>
          <w:tcPr>
            <w:tcW w:w="3544" w:type="dxa"/>
            <w:vAlign w:val="center"/>
          </w:tcPr>
          <w:p w:rsidR="00F96561" w:rsidRPr="004C281D" w:rsidRDefault="00F96561" w:rsidP="00B87C5D">
            <w:pPr>
              <w:rPr>
                <w:color w:val="000000" w:themeColor="text1"/>
                <w:sz w:val="24"/>
                <w:szCs w:val="24"/>
              </w:rPr>
            </w:pPr>
            <w:r w:rsidRPr="000218B0">
              <w:rPr>
                <w:sz w:val="24"/>
                <w:szCs w:val="24"/>
              </w:rPr>
              <w:t>cuvintul „protecţii” de substituit cu „echipament de protecţie”;</w:t>
            </w:r>
          </w:p>
        </w:tc>
        <w:tc>
          <w:tcPr>
            <w:tcW w:w="1984" w:type="dxa"/>
          </w:tcPr>
          <w:p w:rsidR="00F96561" w:rsidRDefault="00F96561" w:rsidP="00BD10DB">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.183</w:t>
            </w:r>
          </w:p>
        </w:tc>
        <w:tc>
          <w:tcPr>
            <w:tcW w:w="3544" w:type="dxa"/>
            <w:vAlign w:val="center"/>
          </w:tcPr>
          <w:p w:rsidR="00F96561" w:rsidRPr="004C281D" w:rsidRDefault="00F96561" w:rsidP="00B87C5D">
            <w:pPr>
              <w:rPr>
                <w:color w:val="000000" w:themeColor="text1"/>
                <w:sz w:val="24"/>
                <w:szCs w:val="24"/>
              </w:rPr>
            </w:pPr>
            <w:r w:rsidRPr="000218B0">
              <w:rPr>
                <w:sz w:val="24"/>
                <w:szCs w:val="24"/>
              </w:rPr>
              <w:t>de înlocuit cifrele „0,35 m” cu cifrele „1,0 m”.</w:t>
            </w:r>
          </w:p>
        </w:tc>
        <w:tc>
          <w:tcPr>
            <w:tcW w:w="1984" w:type="dxa"/>
          </w:tcPr>
          <w:p w:rsidR="00F96561" w:rsidRDefault="00F96561" w:rsidP="00A75066">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.201</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alineatul „- arunca şi lovi buteliile” de adăugat alineatul „a utiliza manometre indicatoare deteriorate şi neverificate metrologic”. De comasat cu p.  217</w:t>
            </w:r>
          </w:p>
        </w:tc>
        <w:tc>
          <w:tcPr>
            <w:tcW w:w="1984" w:type="dxa"/>
          </w:tcPr>
          <w:p w:rsidR="00F96561" w:rsidRDefault="00F96561" w:rsidP="00A75066">
            <w:pPr>
              <w:pStyle w:val="a3"/>
              <w:rPr>
                <w:lang w:val="ro-RO"/>
              </w:rPr>
            </w:pPr>
            <w:r>
              <w:rPr>
                <w:lang w:val="ro-RO"/>
              </w:rPr>
              <w:t>Se acceptă parțial</w:t>
            </w:r>
          </w:p>
          <w:p w:rsidR="00F96561" w:rsidRPr="00BA4F78" w:rsidRDefault="00F96561" w:rsidP="00B87C5D">
            <w:pPr>
              <w:pStyle w:val="a3"/>
              <w:jc w:val="center"/>
              <w:rPr>
                <w:color w:val="000000" w:themeColor="text1"/>
                <w:lang w:val="ro-RO" w:eastAsia="x-none"/>
              </w:rPr>
            </w:pPr>
          </w:p>
        </w:tc>
        <w:tc>
          <w:tcPr>
            <w:tcW w:w="2410" w:type="dxa"/>
          </w:tcPr>
          <w:p w:rsidR="00F96561" w:rsidRPr="00A75066" w:rsidRDefault="00F96561" w:rsidP="00A75066">
            <w:pPr>
              <w:pStyle w:val="a3"/>
              <w:jc w:val="both"/>
              <w:rPr>
                <w:color w:val="000000" w:themeColor="text1"/>
                <w:lang w:val="ro-RO"/>
              </w:rPr>
            </w:pPr>
            <w:r>
              <w:rPr>
                <w:lang w:val="ro-RO"/>
              </w:rPr>
              <w:t>Nu este posibilă comasarea cu pct.217, deoarece pct. 217 prevede cerințe pentru toate tipurile de butelii, pe cînd în pct. 201 referințele sunt specifice numai pentru buteliile cu oxigen</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.202</w:t>
            </w:r>
          </w:p>
        </w:tc>
        <w:tc>
          <w:tcPr>
            <w:tcW w:w="3544" w:type="dxa"/>
            <w:vAlign w:val="center"/>
          </w:tcPr>
          <w:p w:rsidR="00F96561" w:rsidRPr="004C281D" w:rsidRDefault="00F96561" w:rsidP="00B87C5D">
            <w:pPr>
              <w:rPr>
                <w:color w:val="000000" w:themeColor="text1"/>
                <w:sz w:val="24"/>
                <w:szCs w:val="24"/>
              </w:rPr>
            </w:pPr>
            <w:r w:rsidRPr="000218B0">
              <w:rPr>
                <w:sz w:val="24"/>
                <w:szCs w:val="24"/>
              </w:rPr>
              <w:t xml:space="preserve">după expresia „Se interzice </w:t>
            </w:r>
            <w:r w:rsidRPr="000218B0">
              <w:rPr>
                <w:sz w:val="24"/>
                <w:szCs w:val="24"/>
              </w:rPr>
              <w:lastRenderedPageBreak/>
              <w:t>efectuarea reglării şi reparaţiei reductorului şi ventilelor” de adăugat expresia ”sub presiune, de sudori sau tăietori de metale. Aceste lucrări pot fi executate la stande speciale şi de specialişti corespunzători a întreprinderilor specializate”.</w:t>
            </w:r>
          </w:p>
        </w:tc>
        <w:tc>
          <w:tcPr>
            <w:tcW w:w="1984" w:type="dxa"/>
          </w:tcPr>
          <w:p w:rsidR="00F96561" w:rsidRDefault="00F96561" w:rsidP="00A75066">
            <w:pPr>
              <w:pStyle w:val="a3"/>
              <w:rPr>
                <w:lang w:val="ro-RO"/>
              </w:rPr>
            </w:pPr>
            <w:r>
              <w:rPr>
                <w:lang w:val="ro-RO"/>
              </w:rPr>
              <w:lastRenderedPageBreak/>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.211</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„carbura de calciu trebuie păstrată în recipiente” de adăugat expresia „sau butoaie”.</w:t>
            </w:r>
          </w:p>
        </w:tc>
        <w:tc>
          <w:tcPr>
            <w:tcW w:w="1984" w:type="dxa"/>
          </w:tcPr>
          <w:p w:rsidR="00F96561" w:rsidRDefault="00F96561" w:rsidP="00A75066">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.214</w:t>
            </w:r>
          </w:p>
        </w:tc>
        <w:tc>
          <w:tcPr>
            <w:tcW w:w="3544" w:type="dxa"/>
            <w:vAlign w:val="center"/>
          </w:tcPr>
          <w:p w:rsidR="00F96561" w:rsidRPr="004C281D" w:rsidRDefault="00F96561" w:rsidP="00B87C5D">
            <w:pPr>
              <w:rPr>
                <w:color w:val="000000" w:themeColor="text1"/>
                <w:sz w:val="24"/>
                <w:szCs w:val="24"/>
              </w:rPr>
            </w:pPr>
            <w:r w:rsidRPr="000218B0">
              <w:rPr>
                <w:sz w:val="24"/>
                <w:szCs w:val="24"/>
              </w:rPr>
              <w:t>comprimate de înlocuit cu lichefiate</w:t>
            </w:r>
          </w:p>
        </w:tc>
        <w:tc>
          <w:tcPr>
            <w:tcW w:w="1984" w:type="dxa"/>
          </w:tcPr>
          <w:p w:rsidR="00F96561" w:rsidRDefault="00F96561" w:rsidP="00B122EE">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.224</w:t>
            </w:r>
          </w:p>
        </w:tc>
        <w:tc>
          <w:tcPr>
            <w:tcW w:w="3544" w:type="dxa"/>
            <w:vAlign w:val="center"/>
          </w:tcPr>
          <w:p w:rsidR="00F96561" w:rsidRPr="000218B0" w:rsidRDefault="00F96561" w:rsidP="00F159F5">
            <w:pPr>
              <w:pStyle w:val="af"/>
              <w:jc w:val="both"/>
              <w:rPr>
                <w:sz w:val="24"/>
                <w:szCs w:val="24"/>
              </w:rPr>
            </w:pPr>
            <w:r w:rsidRPr="000218B0">
              <w:rPr>
                <w:sz w:val="24"/>
                <w:szCs w:val="24"/>
              </w:rPr>
              <w:t>se va expune în următoarea redacţie:</w:t>
            </w:r>
          </w:p>
          <w:p w:rsidR="00F96561" w:rsidRPr="000218B0" w:rsidRDefault="00F96561" w:rsidP="00F159F5">
            <w:pPr>
              <w:pStyle w:val="af"/>
              <w:jc w:val="both"/>
              <w:rPr>
                <w:sz w:val="24"/>
                <w:szCs w:val="24"/>
              </w:rPr>
            </w:pPr>
            <w:r w:rsidRPr="000218B0">
              <w:rPr>
                <w:sz w:val="24"/>
                <w:szCs w:val="24"/>
              </w:rPr>
              <w:t>„Recepţia reprezintă un proces de verificare a fiabilităţii şi securităţii tehnice a sistemelor de aprovizionare cu gaze, a instalaţiilor tehnice şi tehnologice aferente, prin care comisia constată gradul de finisare a lucrărilor tehnice de montare şi autorizează începerea de testare (în complex), reglare şi recepţie finală.</w:t>
            </w:r>
          </w:p>
          <w:p w:rsidR="00F96561" w:rsidRPr="000218B0" w:rsidRDefault="00F96561" w:rsidP="00F159F5">
            <w:pPr>
              <w:pStyle w:val="af"/>
              <w:jc w:val="both"/>
              <w:rPr>
                <w:sz w:val="24"/>
                <w:szCs w:val="24"/>
              </w:rPr>
            </w:pPr>
            <w:r w:rsidRPr="000218B0">
              <w:rPr>
                <w:sz w:val="24"/>
                <w:szCs w:val="24"/>
              </w:rPr>
              <w:tab/>
              <w:t xml:space="preserve">Recepţia construcţiilor care ţin parte din categoria obiectelor industriale periculoase din ramura gazificării (conductele de gaze, utilajul tehnologic aferente acestora, gazoductele, reţelele de distribuţie al gazelor, staţiile de protecţie anticorosivă, </w:t>
            </w:r>
            <w:r w:rsidRPr="000218B0">
              <w:rPr>
                <w:sz w:val="24"/>
                <w:szCs w:val="24"/>
              </w:rPr>
              <w:lastRenderedPageBreak/>
              <w:t>sistemele interioare de gazificare, utilajul tehnologic de gaze al staţiilor de depozitare şi îmbuteliere a gazelor lichefiate (SDIG, SÎG), SAAG, instalaţiilor de rezervoare utilajul tehnologic de gaze al termocentralelor, obiectelor industriale, agricole şi de menire social – comunală) se efectuează de către comisia de recepţie, în conformitate cu legislaţia.</w:t>
            </w:r>
          </w:p>
          <w:p w:rsidR="00F96561" w:rsidRPr="000218B0" w:rsidRDefault="00F96561" w:rsidP="00F159F5">
            <w:pPr>
              <w:pStyle w:val="af"/>
              <w:jc w:val="both"/>
              <w:rPr>
                <w:sz w:val="24"/>
                <w:szCs w:val="24"/>
              </w:rPr>
            </w:pPr>
            <w:r w:rsidRPr="000218B0">
              <w:rPr>
                <w:sz w:val="24"/>
                <w:szCs w:val="24"/>
              </w:rPr>
              <w:tab/>
              <w:t>Recepţia în exploatare a clădirilor, inclusiv a instalaţiilor de alimentare cu apă rece şi caldă, energie electrică şi termică, a instalaţiilor de telecomunicaţii, canalizare, a sistemelor de radioficare, amplasate pe teritoriul centralelor termice, punctelor de distribuţie a gazelor (PDG), staţiilor de depozitare şi îmbuteliere a gazelor lichefiate (SDÎG, SÎG), ,SAAG, instalaţiilor de rezervoare de gaze lichefiate se efectuează conform Regulamentului de recepţie a construcţiilor şi instalaţiilor aferente, aprobat prin Hotărîrea Guvernului nr. 285 din 23.05.1996.</w:t>
            </w:r>
          </w:p>
          <w:p w:rsidR="00F96561" w:rsidRPr="004C281D" w:rsidRDefault="00F96561" w:rsidP="00F159F5">
            <w:pPr>
              <w:pStyle w:val="af"/>
              <w:jc w:val="both"/>
              <w:rPr>
                <w:color w:val="000000" w:themeColor="text1"/>
                <w:sz w:val="24"/>
                <w:szCs w:val="24"/>
              </w:rPr>
            </w:pPr>
            <w:r w:rsidRPr="000218B0">
              <w:rPr>
                <w:sz w:val="24"/>
                <w:szCs w:val="24"/>
              </w:rPr>
              <w:tab/>
              <w:t xml:space="preserve">Membrii comisiei de recepţie trebuie să fie informaţi despre data şi locul recepţiei </w:t>
            </w:r>
            <w:r w:rsidRPr="000218B0">
              <w:rPr>
                <w:sz w:val="24"/>
                <w:szCs w:val="24"/>
              </w:rPr>
              <w:lastRenderedPageBreak/>
              <w:t>obiectului cu cel puţin 10 zile pînă la începerea lucrărilor de recepţie.”</w:t>
            </w:r>
          </w:p>
        </w:tc>
        <w:tc>
          <w:tcPr>
            <w:tcW w:w="1984" w:type="dxa"/>
          </w:tcPr>
          <w:p w:rsidR="00F96561" w:rsidRDefault="00F96561" w:rsidP="00F159F5">
            <w:pPr>
              <w:pStyle w:val="a3"/>
              <w:rPr>
                <w:lang w:val="ro-RO"/>
              </w:rPr>
            </w:pPr>
            <w:r>
              <w:rPr>
                <w:lang w:val="ro-RO"/>
              </w:rPr>
              <w:lastRenderedPageBreak/>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Default="00F96561" w:rsidP="00F159F5">
            <w:pPr>
              <w:pStyle w:val="a3"/>
              <w:jc w:val="both"/>
              <w:rPr>
                <w:lang w:val="ro-RO"/>
              </w:rPr>
            </w:pPr>
            <w:r>
              <w:rPr>
                <w:lang w:val="ro-RO"/>
              </w:rPr>
              <w:t>Reglementarea procedurilor de recepție ține de competența Ministerului Construcțiilor și Dezvoltării Teritoriului (MCDT), de aceea compartimentul respectiv va include numai prevederi ce sunt parte a legislației în domeniul securității industriale, pentru a nu substitui  MCDT sau suprareglementa această procedură</w:t>
            </w:r>
          </w:p>
          <w:p w:rsidR="00F96561" w:rsidRPr="00F159F5" w:rsidRDefault="00F96561" w:rsidP="00B87C5D">
            <w:pPr>
              <w:jc w:val="both"/>
              <w:rPr>
                <w:color w:val="000000" w:themeColor="text1"/>
                <w:sz w:val="24"/>
                <w:szCs w:val="24"/>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.225</w:t>
            </w:r>
          </w:p>
        </w:tc>
        <w:tc>
          <w:tcPr>
            <w:tcW w:w="3544" w:type="dxa"/>
            <w:vAlign w:val="center"/>
          </w:tcPr>
          <w:p w:rsidR="00F96561" w:rsidRPr="004C281D" w:rsidRDefault="00F96561" w:rsidP="00B87C5D">
            <w:pPr>
              <w:rPr>
                <w:color w:val="000000" w:themeColor="text1"/>
                <w:sz w:val="24"/>
                <w:szCs w:val="24"/>
              </w:rPr>
            </w:pPr>
            <w:r w:rsidRPr="000218B0">
              <w:rPr>
                <w:sz w:val="24"/>
                <w:szCs w:val="24"/>
              </w:rPr>
              <w:t>la sfîrşitul textului de completat cu expresia „prin contract”.</w:t>
            </w:r>
          </w:p>
        </w:tc>
        <w:tc>
          <w:tcPr>
            <w:tcW w:w="1984" w:type="dxa"/>
          </w:tcPr>
          <w:p w:rsidR="00F96561" w:rsidRDefault="00F96561" w:rsidP="00626DAF">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.226</w:t>
            </w:r>
          </w:p>
        </w:tc>
        <w:tc>
          <w:tcPr>
            <w:tcW w:w="3544" w:type="dxa"/>
            <w:vAlign w:val="center"/>
          </w:tcPr>
          <w:p w:rsidR="00F96561" w:rsidRPr="00626DAF" w:rsidRDefault="00F96561" w:rsidP="00626DAF">
            <w:pPr>
              <w:pStyle w:val="a3"/>
              <w:rPr>
                <w:color w:val="000000" w:themeColor="text1"/>
                <w:lang w:val="en-US"/>
              </w:rPr>
            </w:pPr>
            <w:proofErr w:type="gramStart"/>
            <w:r w:rsidRPr="00626DAF">
              <w:rPr>
                <w:lang w:val="en-US"/>
              </w:rPr>
              <w:t>expresia</w:t>
            </w:r>
            <w:proofErr w:type="gramEnd"/>
            <w:r w:rsidRPr="00626DAF">
              <w:rPr>
                <w:lang w:val="en-US"/>
              </w:rPr>
              <w:t xml:space="preserve"> „normelor în construcţii” se va substitui cu expresia „legislaţia în vigoare”.</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.227</w:t>
            </w:r>
          </w:p>
        </w:tc>
        <w:tc>
          <w:tcPr>
            <w:tcW w:w="3544" w:type="dxa"/>
            <w:vAlign w:val="center"/>
          </w:tcPr>
          <w:p w:rsidR="00F96561" w:rsidRPr="000218B0" w:rsidRDefault="00F96561" w:rsidP="00626DAF">
            <w:pPr>
              <w:pStyle w:val="af"/>
              <w:jc w:val="both"/>
              <w:rPr>
                <w:sz w:val="24"/>
                <w:szCs w:val="24"/>
              </w:rPr>
            </w:pPr>
            <w:r w:rsidRPr="000218B0">
              <w:rPr>
                <w:sz w:val="24"/>
                <w:szCs w:val="24"/>
              </w:rPr>
              <w:t>se va expune în redacţia următoare:</w:t>
            </w:r>
          </w:p>
          <w:p w:rsidR="00F96561" w:rsidRPr="000218B0" w:rsidRDefault="00F96561" w:rsidP="00626DAF">
            <w:pPr>
              <w:pStyle w:val="af"/>
              <w:jc w:val="both"/>
              <w:rPr>
                <w:sz w:val="24"/>
                <w:szCs w:val="24"/>
              </w:rPr>
            </w:pPr>
            <w:r w:rsidRPr="000218B0">
              <w:rPr>
                <w:sz w:val="24"/>
                <w:szCs w:val="24"/>
              </w:rPr>
              <w:t>„Recepţia în exploatare a obiectului industrial periculos se efectuează de către beneficiar în prezenţa reprezentantului organului de control şi supraveghere tehnică de stat. În componenţa comisiei de recepţie se includ reprezentanţii ai:</w:t>
            </w:r>
          </w:p>
          <w:p w:rsidR="00F96561" w:rsidRPr="000218B0" w:rsidRDefault="00F96561" w:rsidP="00626DAF">
            <w:pPr>
              <w:pStyle w:val="af"/>
              <w:jc w:val="both"/>
              <w:rPr>
                <w:sz w:val="24"/>
                <w:szCs w:val="24"/>
              </w:rPr>
            </w:pPr>
            <w:r w:rsidRPr="000218B0">
              <w:rPr>
                <w:sz w:val="24"/>
                <w:szCs w:val="24"/>
              </w:rPr>
              <w:t>a) beneficiarului (preşedintele comisiei);</w:t>
            </w:r>
          </w:p>
          <w:p w:rsidR="00F96561" w:rsidRPr="000218B0" w:rsidRDefault="00F96561" w:rsidP="00626DAF">
            <w:pPr>
              <w:pStyle w:val="af"/>
              <w:jc w:val="both"/>
              <w:rPr>
                <w:sz w:val="24"/>
                <w:szCs w:val="24"/>
              </w:rPr>
            </w:pPr>
            <w:r w:rsidRPr="000218B0">
              <w:rPr>
                <w:sz w:val="24"/>
                <w:szCs w:val="24"/>
              </w:rPr>
              <w:t>b) antreprenorului general;</w:t>
            </w:r>
          </w:p>
          <w:p w:rsidR="00F96561" w:rsidRPr="000218B0" w:rsidRDefault="00F96561" w:rsidP="00626DAF">
            <w:pPr>
              <w:pStyle w:val="af"/>
              <w:jc w:val="both"/>
              <w:rPr>
                <w:sz w:val="24"/>
                <w:szCs w:val="24"/>
              </w:rPr>
            </w:pPr>
            <w:r w:rsidRPr="000218B0">
              <w:rPr>
                <w:sz w:val="24"/>
                <w:szCs w:val="24"/>
              </w:rPr>
              <w:t>c) organizaţiei de proiectare;</w:t>
            </w:r>
          </w:p>
          <w:p w:rsidR="00F96561" w:rsidRPr="000218B0" w:rsidRDefault="00F96561" w:rsidP="00626DAF">
            <w:pPr>
              <w:pStyle w:val="af"/>
              <w:jc w:val="both"/>
              <w:rPr>
                <w:sz w:val="24"/>
                <w:szCs w:val="24"/>
              </w:rPr>
            </w:pPr>
            <w:r w:rsidRPr="000218B0">
              <w:rPr>
                <w:sz w:val="24"/>
                <w:szCs w:val="24"/>
              </w:rPr>
              <w:t>d) întreprinderii care a efectuat supravegherea tehnică;</w:t>
            </w:r>
          </w:p>
          <w:p w:rsidR="00F96561" w:rsidRPr="000218B0" w:rsidRDefault="00F96561" w:rsidP="00626DAF">
            <w:pPr>
              <w:pStyle w:val="af"/>
              <w:jc w:val="both"/>
              <w:rPr>
                <w:sz w:val="24"/>
                <w:szCs w:val="24"/>
              </w:rPr>
            </w:pPr>
            <w:r w:rsidRPr="000218B0">
              <w:rPr>
                <w:sz w:val="24"/>
                <w:szCs w:val="24"/>
              </w:rPr>
              <w:t>e) Serviciului Protecţie Civilă şi Situaţii Excepţionale;</w:t>
            </w:r>
          </w:p>
          <w:p w:rsidR="00F96561" w:rsidRPr="000218B0" w:rsidRDefault="00F96561" w:rsidP="00626DAF">
            <w:pPr>
              <w:pStyle w:val="af"/>
              <w:jc w:val="both"/>
              <w:rPr>
                <w:sz w:val="24"/>
                <w:szCs w:val="24"/>
              </w:rPr>
            </w:pPr>
            <w:r w:rsidRPr="000218B0">
              <w:rPr>
                <w:sz w:val="24"/>
                <w:szCs w:val="24"/>
              </w:rPr>
              <w:t>f) IPSSTOIP</w:t>
            </w:r>
          </w:p>
          <w:p w:rsidR="00F96561" w:rsidRPr="000218B0" w:rsidRDefault="00F96561" w:rsidP="00626DAF">
            <w:pPr>
              <w:pStyle w:val="af"/>
              <w:jc w:val="both"/>
              <w:rPr>
                <w:sz w:val="24"/>
                <w:szCs w:val="24"/>
              </w:rPr>
            </w:pPr>
            <w:r w:rsidRPr="000218B0">
              <w:rPr>
                <w:sz w:val="24"/>
                <w:szCs w:val="24"/>
              </w:rPr>
              <w:t>g) altor organizaţii abilitate, conform categoriei tehnologice a obiectului,</w:t>
            </w:r>
          </w:p>
          <w:p w:rsidR="00F96561" w:rsidRPr="000218B0" w:rsidRDefault="00F96561" w:rsidP="00626DAF">
            <w:pPr>
              <w:pStyle w:val="af"/>
              <w:jc w:val="both"/>
              <w:rPr>
                <w:sz w:val="24"/>
                <w:szCs w:val="24"/>
              </w:rPr>
            </w:pPr>
            <w:r w:rsidRPr="000218B0">
              <w:rPr>
                <w:sz w:val="24"/>
                <w:szCs w:val="24"/>
              </w:rPr>
              <w:t>cu participarea reprezentanţilor altor organe de supraveghere, după caz.</w:t>
            </w:r>
          </w:p>
          <w:p w:rsidR="00F96561" w:rsidRPr="004C281D" w:rsidRDefault="00F96561" w:rsidP="00626DAF">
            <w:pPr>
              <w:pStyle w:val="af"/>
              <w:jc w:val="both"/>
              <w:rPr>
                <w:color w:val="000000" w:themeColor="text1"/>
                <w:sz w:val="24"/>
                <w:szCs w:val="24"/>
              </w:rPr>
            </w:pPr>
            <w:r w:rsidRPr="000218B0">
              <w:rPr>
                <w:sz w:val="24"/>
                <w:szCs w:val="24"/>
              </w:rPr>
              <w:tab/>
              <w:t xml:space="preserve">În procesul recepţiei </w:t>
            </w:r>
            <w:r w:rsidRPr="000218B0">
              <w:rPr>
                <w:sz w:val="24"/>
                <w:szCs w:val="24"/>
              </w:rPr>
              <w:lastRenderedPageBreak/>
              <w:t>obiectului industrial periculos, se controlează corespunderea lui cu documentaţia tehnică, gradul de pregătire al agentului economic pentru exploatarea obiectului industrial periculos şi pentru acţiunile de localizare şi lichidare a efectelor produse de avarie. Actul de recepţie, semnat de reprezentantul organului de control şi supraveghere tehnică de stat, se consideră act permisiv pentru iniţierea activităţilor la obiectul industrial periculos.”</w:t>
            </w:r>
          </w:p>
        </w:tc>
        <w:tc>
          <w:tcPr>
            <w:tcW w:w="1984" w:type="dxa"/>
          </w:tcPr>
          <w:p w:rsidR="00F96561" w:rsidRDefault="00F96561" w:rsidP="00626DAF">
            <w:pPr>
              <w:pStyle w:val="a3"/>
              <w:rPr>
                <w:lang w:val="ro-RO"/>
              </w:rPr>
            </w:pPr>
            <w:r>
              <w:rPr>
                <w:lang w:val="ro-RO"/>
              </w:rPr>
              <w:lastRenderedPageBreak/>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Default="00F96561" w:rsidP="00626DAF">
            <w:pPr>
              <w:pStyle w:val="a3"/>
              <w:jc w:val="both"/>
              <w:rPr>
                <w:lang w:val="ro-RO"/>
              </w:rPr>
            </w:pPr>
            <w:r>
              <w:rPr>
                <w:lang w:val="ro-RO"/>
              </w:rPr>
              <w:t>Reglementarea procedurilor de recepție ține de competența Ministerului Construcțiilor și Dezvoltării Teritoriului (MCDT), de aceea compartimentul respectiv va include numai prevederi ce sunt parte a legislației în domeniul securității industriale, pentru a nu substitui  MCDT sau suprareglementa această procedură</w:t>
            </w:r>
          </w:p>
          <w:p w:rsidR="00F96561" w:rsidRPr="00626DAF" w:rsidRDefault="00F96561" w:rsidP="00B87C5D">
            <w:pPr>
              <w:jc w:val="both"/>
              <w:rPr>
                <w:color w:val="000000" w:themeColor="text1"/>
                <w:sz w:val="24"/>
                <w:szCs w:val="24"/>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.228</w:t>
            </w:r>
          </w:p>
        </w:tc>
        <w:tc>
          <w:tcPr>
            <w:tcW w:w="3544" w:type="dxa"/>
            <w:vAlign w:val="center"/>
          </w:tcPr>
          <w:p w:rsidR="00F96561" w:rsidRPr="000218B0" w:rsidRDefault="00F96561" w:rsidP="00626DAF">
            <w:pPr>
              <w:pStyle w:val="af"/>
              <w:jc w:val="both"/>
              <w:rPr>
                <w:sz w:val="24"/>
                <w:szCs w:val="24"/>
              </w:rPr>
            </w:pPr>
            <w:r w:rsidRPr="000218B0">
              <w:rPr>
                <w:sz w:val="24"/>
                <w:szCs w:val="24"/>
              </w:rPr>
              <w:t xml:space="preserve">va fi expus în următoarea redacţie: </w:t>
            </w:r>
          </w:p>
          <w:p w:rsidR="00F96561" w:rsidRPr="000218B0" w:rsidRDefault="00F96561" w:rsidP="00626DAF">
            <w:pPr>
              <w:pStyle w:val="af"/>
              <w:jc w:val="both"/>
              <w:rPr>
                <w:sz w:val="24"/>
                <w:szCs w:val="24"/>
              </w:rPr>
            </w:pPr>
            <w:r w:rsidRPr="000218B0">
              <w:rPr>
                <w:sz w:val="24"/>
                <w:szCs w:val="24"/>
              </w:rPr>
              <w:t>„În comisia pentru recepţia în exploatare a conductelor supraterane de presiune joasă  a sistemului de gaze pentru consumatorii din casele particulare se includ reprezentanţii ai.</w:t>
            </w:r>
          </w:p>
          <w:p w:rsidR="00F96561" w:rsidRPr="000218B0" w:rsidRDefault="00F96561" w:rsidP="00626DAF">
            <w:pPr>
              <w:pStyle w:val="af"/>
              <w:jc w:val="both"/>
              <w:rPr>
                <w:sz w:val="24"/>
                <w:szCs w:val="24"/>
              </w:rPr>
            </w:pPr>
            <w:r w:rsidRPr="000218B0">
              <w:rPr>
                <w:sz w:val="24"/>
                <w:szCs w:val="24"/>
              </w:rPr>
              <w:t>a) beneficiarului (preşedintele comisiei);</w:t>
            </w:r>
          </w:p>
          <w:p w:rsidR="00F96561" w:rsidRPr="000218B0" w:rsidRDefault="00F96561" w:rsidP="00626DAF">
            <w:pPr>
              <w:pStyle w:val="af"/>
              <w:jc w:val="both"/>
              <w:rPr>
                <w:sz w:val="24"/>
                <w:szCs w:val="24"/>
              </w:rPr>
            </w:pPr>
            <w:r w:rsidRPr="000218B0">
              <w:rPr>
                <w:sz w:val="24"/>
                <w:szCs w:val="24"/>
              </w:rPr>
              <w:t>b) antreprenorului general;</w:t>
            </w:r>
          </w:p>
          <w:p w:rsidR="00F96561" w:rsidRPr="000218B0" w:rsidRDefault="00F96561" w:rsidP="00626DAF">
            <w:pPr>
              <w:pStyle w:val="af"/>
              <w:jc w:val="both"/>
              <w:rPr>
                <w:sz w:val="24"/>
                <w:szCs w:val="24"/>
              </w:rPr>
            </w:pPr>
            <w:r w:rsidRPr="000218B0">
              <w:rPr>
                <w:sz w:val="24"/>
                <w:szCs w:val="24"/>
              </w:rPr>
              <w:t>c) organizaţiei de proiectare;</w:t>
            </w:r>
          </w:p>
          <w:p w:rsidR="00F96561" w:rsidRDefault="00F96561" w:rsidP="00626DAF">
            <w:pPr>
              <w:pStyle w:val="af"/>
              <w:jc w:val="both"/>
              <w:rPr>
                <w:sz w:val="24"/>
                <w:szCs w:val="24"/>
              </w:rPr>
            </w:pPr>
            <w:r w:rsidRPr="000218B0">
              <w:rPr>
                <w:sz w:val="24"/>
                <w:szCs w:val="24"/>
              </w:rPr>
              <w:t>d) întreprinderii care a efectuat supravegherea tehnică;</w:t>
            </w:r>
          </w:p>
          <w:p w:rsidR="00F96561" w:rsidRPr="004C281D" w:rsidRDefault="00F96561" w:rsidP="00B87C5D">
            <w:pPr>
              <w:rPr>
                <w:color w:val="000000" w:themeColor="text1"/>
                <w:sz w:val="24"/>
                <w:szCs w:val="24"/>
              </w:rPr>
            </w:pPr>
          </w:p>
        </w:tc>
        <w:tc>
          <w:tcPr>
            <w:tcW w:w="1984" w:type="dxa"/>
          </w:tcPr>
          <w:p w:rsidR="00F96561" w:rsidRDefault="00F96561" w:rsidP="00626DAF">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626DAF" w:rsidRDefault="00F96561" w:rsidP="00626DAF">
            <w:pPr>
              <w:pStyle w:val="a3"/>
              <w:jc w:val="both"/>
              <w:rPr>
                <w:color w:val="000000" w:themeColor="text1"/>
                <w:lang w:val="ro-RO"/>
              </w:rPr>
            </w:pPr>
            <w:r>
              <w:rPr>
                <w:lang w:val="ro-RO"/>
              </w:rPr>
              <w:t>Reglementarea procedurilor de recepție ține de competența Ministerului Construcțiilor și Dezvoltării Teritoriului (MCDT), de aceea compartimentul respectiv va include numai prevederi ce sunt parte a legislației în domeniul securității industriale, pentru a nu substitui  MCDT sau suprareglementa această procedură</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.229</w:t>
            </w:r>
          </w:p>
        </w:tc>
        <w:tc>
          <w:tcPr>
            <w:tcW w:w="3544" w:type="dxa"/>
            <w:vAlign w:val="center"/>
          </w:tcPr>
          <w:p w:rsidR="00F96561" w:rsidRPr="000218B0" w:rsidRDefault="00F96561" w:rsidP="001341CE">
            <w:pPr>
              <w:pStyle w:val="af"/>
              <w:jc w:val="both"/>
              <w:rPr>
                <w:sz w:val="24"/>
                <w:szCs w:val="24"/>
              </w:rPr>
            </w:pPr>
            <w:r w:rsidRPr="000218B0">
              <w:rPr>
                <w:sz w:val="24"/>
                <w:szCs w:val="24"/>
              </w:rPr>
              <w:t>va fi expus în următoarea redacţie:</w:t>
            </w:r>
          </w:p>
          <w:p w:rsidR="00F96561" w:rsidRDefault="00F96561" w:rsidP="001341CE">
            <w:pPr>
              <w:pStyle w:val="af"/>
              <w:jc w:val="both"/>
              <w:rPr>
                <w:sz w:val="24"/>
                <w:szCs w:val="24"/>
              </w:rPr>
            </w:pPr>
            <w:r w:rsidRPr="000218B0">
              <w:rPr>
                <w:sz w:val="24"/>
                <w:szCs w:val="24"/>
              </w:rPr>
              <w:t xml:space="preserve">„Comisia de recepţie urmează să </w:t>
            </w:r>
            <w:r w:rsidRPr="000218B0">
              <w:rPr>
                <w:sz w:val="24"/>
                <w:szCs w:val="24"/>
              </w:rPr>
              <w:lastRenderedPageBreak/>
              <w:t>verifice corectitudinea executării lucrărilor de montare finisate, să efectueze examinarea vizuală a obiectului (sistemului) pentru a determina corespunderea şi calitatea lucrărilor de construcţie-montare efectuate conform proiectului de execuţie, actelor normative, întocmirea documentaţiei de execuţie, rezultatele încercărilor tehnice ale utilajelor de gaze, să constate gradul de pregătire a obiectului (sistemului) şi să decidă admiterea lucrărilor de reglare”.</w:t>
            </w:r>
          </w:p>
          <w:p w:rsidR="00F96561" w:rsidRPr="004C281D" w:rsidRDefault="00F96561" w:rsidP="00B87C5D">
            <w:pPr>
              <w:rPr>
                <w:color w:val="000000" w:themeColor="text1"/>
                <w:sz w:val="24"/>
                <w:szCs w:val="24"/>
              </w:rPr>
            </w:pPr>
          </w:p>
        </w:tc>
        <w:tc>
          <w:tcPr>
            <w:tcW w:w="1984" w:type="dxa"/>
          </w:tcPr>
          <w:p w:rsidR="00F96561" w:rsidRDefault="00F96561" w:rsidP="00626DAF">
            <w:pPr>
              <w:pStyle w:val="a3"/>
              <w:rPr>
                <w:lang w:val="ro-RO"/>
              </w:rPr>
            </w:pPr>
            <w:r>
              <w:rPr>
                <w:lang w:val="ro-RO"/>
              </w:rPr>
              <w:lastRenderedPageBreak/>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1341CE" w:rsidRDefault="00F96561" w:rsidP="00B87C5D">
            <w:pPr>
              <w:jc w:val="both"/>
              <w:rPr>
                <w:color w:val="000000" w:themeColor="text1"/>
                <w:sz w:val="24"/>
                <w:szCs w:val="24"/>
                <w:lang w:val="fr-FR"/>
              </w:rPr>
            </w:pPr>
            <w:r w:rsidRPr="001341CE">
              <w:rPr>
                <w:sz w:val="24"/>
                <w:szCs w:val="24"/>
              </w:rPr>
              <w:t xml:space="preserve">Reglementarea procedurilor de </w:t>
            </w:r>
            <w:r w:rsidRPr="001341CE">
              <w:rPr>
                <w:sz w:val="24"/>
                <w:szCs w:val="24"/>
              </w:rPr>
              <w:lastRenderedPageBreak/>
              <w:t>recepție ține de competența Ministerului Construcțiilor și Dezvoltării Teritoriului (MCDT), de aceea compartimentul respectiv va include numai prevederi ce sunt parte a legislației în domeniul securității industriale, pentru a nu substitui  MCDT sau suprareglementa această procedură</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.230</w:t>
            </w:r>
          </w:p>
        </w:tc>
        <w:tc>
          <w:tcPr>
            <w:tcW w:w="3544" w:type="dxa"/>
            <w:vAlign w:val="center"/>
          </w:tcPr>
          <w:p w:rsidR="00F96561" w:rsidRPr="000218B0" w:rsidRDefault="00F96561" w:rsidP="001341CE">
            <w:pPr>
              <w:pStyle w:val="af"/>
              <w:jc w:val="both"/>
              <w:rPr>
                <w:sz w:val="24"/>
                <w:szCs w:val="24"/>
              </w:rPr>
            </w:pPr>
            <w:r w:rsidRPr="000218B0">
              <w:rPr>
                <w:sz w:val="24"/>
                <w:szCs w:val="24"/>
              </w:rPr>
              <w:t>va fi expus în următoarea redacţie:</w:t>
            </w:r>
          </w:p>
          <w:p w:rsidR="00F96561" w:rsidRDefault="00F96561" w:rsidP="001341CE">
            <w:pPr>
              <w:pStyle w:val="af"/>
              <w:jc w:val="both"/>
              <w:rPr>
                <w:sz w:val="24"/>
                <w:szCs w:val="24"/>
              </w:rPr>
            </w:pPr>
            <w:r w:rsidRPr="000218B0">
              <w:rPr>
                <w:sz w:val="24"/>
                <w:szCs w:val="24"/>
              </w:rPr>
              <w:t>„Comisia de recepţie este în drept, cu implicarea executanţilor, să verifice orice porţiune de conductă de gaze şi calitatea îmbinărilor sudate prin metode fizice sau prin decuparea acestora pentru efectuarea încercărilor mecanice, să efectueze încercări suplimentare ale conductelor de gaze şi utilajului, să instituie, în caz de necesitate, subcomisii cu implicarea specialiştilor pentru verificarea unor construcţii şi utilaje”.</w:t>
            </w:r>
          </w:p>
          <w:p w:rsidR="00F96561" w:rsidRPr="004C281D" w:rsidRDefault="00F96561" w:rsidP="00B87C5D">
            <w:pPr>
              <w:rPr>
                <w:color w:val="000000" w:themeColor="text1"/>
                <w:sz w:val="24"/>
                <w:szCs w:val="24"/>
              </w:rPr>
            </w:pPr>
          </w:p>
        </w:tc>
        <w:tc>
          <w:tcPr>
            <w:tcW w:w="1984" w:type="dxa"/>
          </w:tcPr>
          <w:p w:rsidR="00F96561" w:rsidRDefault="00F96561" w:rsidP="00626DAF">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1341CE" w:rsidRDefault="00F96561" w:rsidP="00B87C5D">
            <w:pPr>
              <w:jc w:val="both"/>
              <w:rPr>
                <w:color w:val="000000" w:themeColor="text1"/>
                <w:sz w:val="24"/>
                <w:szCs w:val="24"/>
                <w:lang w:val="fr-FR"/>
              </w:rPr>
            </w:pPr>
            <w:r w:rsidRPr="001341CE">
              <w:rPr>
                <w:sz w:val="24"/>
                <w:szCs w:val="24"/>
              </w:rPr>
              <w:t>Reglementarea procedurilor de recepție ține de competența Ministerului Construcțiilor și Dezvoltării Teritoriului (MCDT), de aceea compartimentul respectiv va include numai prevederi ce sunt parte a legislației în domeniul securității industriale, pentru a nu substitui  MCDT sau suprareglementa această procedură</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.231</w:t>
            </w:r>
          </w:p>
        </w:tc>
        <w:tc>
          <w:tcPr>
            <w:tcW w:w="3544" w:type="dxa"/>
            <w:vAlign w:val="center"/>
          </w:tcPr>
          <w:p w:rsidR="00F96561" w:rsidRPr="000218B0" w:rsidRDefault="00F96561" w:rsidP="00B91398">
            <w:pPr>
              <w:pStyle w:val="af"/>
              <w:jc w:val="both"/>
              <w:rPr>
                <w:sz w:val="24"/>
                <w:szCs w:val="24"/>
              </w:rPr>
            </w:pPr>
            <w:r w:rsidRPr="000218B0">
              <w:rPr>
                <w:sz w:val="24"/>
                <w:szCs w:val="24"/>
              </w:rPr>
              <w:t>se va expune în redacţia următoare:</w:t>
            </w:r>
          </w:p>
          <w:p w:rsidR="00F96561" w:rsidRPr="000218B0" w:rsidRDefault="00F96561" w:rsidP="00B91398">
            <w:pPr>
              <w:pStyle w:val="af"/>
              <w:jc w:val="both"/>
              <w:rPr>
                <w:sz w:val="24"/>
                <w:szCs w:val="24"/>
              </w:rPr>
            </w:pPr>
            <w:r w:rsidRPr="000218B0">
              <w:rPr>
                <w:sz w:val="24"/>
                <w:szCs w:val="24"/>
              </w:rPr>
              <w:t>„Se interzice recepţia în exploatare în cazurile în care se depistează:</w:t>
            </w:r>
          </w:p>
          <w:p w:rsidR="00F96561" w:rsidRPr="000218B0" w:rsidRDefault="00F96561" w:rsidP="00B91398">
            <w:pPr>
              <w:pStyle w:val="af"/>
              <w:jc w:val="both"/>
              <w:rPr>
                <w:sz w:val="24"/>
                <w:szCs w:val="24"/>
              </w:rPr>
            </w:pPr>
            <w:r w:rsidRPr="000218B0">
              <w:rPr>
                <w:sz w:val="24"/>
                <w:szCs w:val="24"/>
              </w:rPr>
              <w:t>a) lucrări efectuate în lipsa proiectului de execuţie;</w:t>
            </w:r>
          </w:p>
          <w:p w:rsidR="00F96561" w:rsidRPr="000218B0" w:rsidRDefault="00F96561" w:rsidP="00B91398">
            <w:pPr>
              <w:pStyle w:val="af"/>
              <w:jc w:val="both"/>
              <w:rPr>
                <w:sz w:val="24"/>
                <w:szCs w:val="24"/>
              </w:rPr>
            </w:pPr>
            <w:r w:rsidRPr="000218B0">
              <w:rPr>
                <w:sz w:val="24"/>
                <w:szCs w:val="24"/>
              </w:rPr>
              <w:t>b) că obiectul nu este înregistrat la IPSSTOIP;</w:t>
            </w:r>
          </w:p>
          <w:p w:rsidR="00F96561" w:rsidRPr="000218B0" w:rsidRDefault="00F96561" w:rsidP="00B91398">
            <w:pPr>
              <w:pStyle w:val="af"/>
              <w:jc w:val="both"/>
              <w:rPr>
                <w:sz w:val="24"/>
                <w:szCs w:val="24"/>
              </w:rPr>
            </w:pPr>
            <w:r w:rsidRPr="000218B0">
              <w:rPr>
                <w:sz w:val="24"/>
                <w:szCs w:val="24"/>
              </w:rPr>
              <w:t>c) lucrări  de montare nefinisate;</w:t>
            </w:r>
          </w:p>
          <w:p w:rsidR="00F96561" w:rsidRPr="000218B0" w:rsidRDefault="00F96561" w:rsidP="00B91398">
            <w:pPr>
              <w:pStyle w:val="af"/>
              <w:jc w:val="both"/>
              <w:rPr>
                <w:sz w:val="24"/>
                <w:szCs w:val="24"/>
              </w:rPr>
            </w:pPr>
            <w:r w:rsidRPr="000218B0">
              <w:rPr>
                <w:sz w:val="24"/>
                <w:szCs w:val="24"/>
              </w:rPr>
              <w:t>d) devieri, abateri de la proiect necoordonate în ordinea stabilită;</w:t>
            </w:r>
          </w:p>
          <w:p w:rsidR="00F96561" w:rsidRPr="000218B0" w:rsidRDefault="00F96561" w:rsidP="00B91398">
            <w:pPr>
              <w:pStyle w:val="af"/>
              <w:jc w:val="both"/>
              <w:rPr>
                <w:sz w:val="24"/>
                <w:szCs w:val="24"/>
              </w:rPr>
            </w:pPr>
            <w:r w:rsidRPr="000218B0">
              <w:rPr>
                <w:sz w:val="24"/>
                <w:szCs w:val="24"/>
              </w:rPr>
              <w:t>e) lipsa protecţiei electrochimice a gazoductelor (în caz că este preconizată în proiect);</w:t>
            </w:r>
          </w:p>
          <w:p w:rsidR="00F96561" w:rsidRPr="000218B0" w:rsidRDefault="00F96561" w:rsidP="00B91398">
            <w:pPr>
              <w:pStyle w:val="af"/>
              <w:jc w:val="both"/>
              <w:rPr>
                <w:sz w:val="24"/>
                <w:szCs w:val="24"/>
              </w:rPr>
            </w:pPr>
            <w:r w:rsidRPr="000218B0">
              <w:rPr>
                <w:sz w:val="24"/>
                <w:szCs w:val="24"/>
              </w:rPr>
              <w:t>f) indisponibilitatea consumatorului de recepţie a gazelor;</w:t>
            </w:r>
          </w:p>
          <w:p w:rsidR="00F96561" w:rsidRPr="004C281D" w:rsidRDefault="00F96561" w:rsidP="00B91398">
            <w:pPr>
              <w:pStyle w:val="af"/>
              <w:jc w:val="both"/>
              <w:rPr>
                <w:color w:val="000000" w:themeColor="text1"/>
                <w:sz w:val="24"/>
                <w:szCs w:val="24"/>
              </w:rPr>
            </w:pPr>
            <w:r w:rsidRPr="000218B0">
              <w:rPr>
                <w:sz w:val="24"/>
                <w:szCs w:val="24"/>
              </w:rPr>
              <w:t>g)fără testarea gazoductelor la ermeticitate”.</w:t>
            </w:r>
          </w:p>
        </w:tc>
        <w:tc>
          <w:tcPr>
            <w:tcW w:w="1984" w:type="dxa"/>
          </w:tcPr>
          <w:p w:rsidR="00F96561" w:rsidRDefault="00F96561" w:rsidP="00B91398">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Default="00F96561" w:rsidP="00B91398">
            <w:pPr>
              <w:pStyle w:val="a3"/>
              <w:jc w:val="both"/>
              <w:rPr>
                <w:lang w:val="ro-RO"/>
              </w:rPr>
            </w:pPr>
            <w:r>
              <w:rPr>
                <w:lang w:val="ro-RO"/>
              </w:rPr>
              <w:t>Sunt prevederi suplimentare, care nu sunt bazate pe prevederi legale și astfel constituie bariere în activitatea de întreprinzător</w:t>
            </w:r>
          </w:p>
          <w:p w:rsidR="00F96561" w:rsidRPr="00B91398" w:rsidRDefault="00F96561" w:rsidP="00B87C5D">
            <w:pPr>
              <w:jc w:val="both"/>
              <w:rPr>
                <w:color w:val="000000" w:themeColor="text1"/>
                <w:sz w:val="24"/>
                <w:szCs w:val="24"/>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.234</w:t>
            </w:r>
            <w:r>
              <w:rPr>
                <w:sz w:val="24"/>
                <w:szCs w:val="24"/>
              </w:rPr>
              <w:t>,</w:t>
            </w:r>
            <w:r w:rsidRPr="000218B0">
              <w:rPr>
                <w:sz w:val="24"/>
                <w:szCs w:val="24"/>
              </w:rPr>
              <w:t xml:space="preserve"> alin.</w:t>
            </w:r>
            <w:r>
              <w:rPr>
                <w:sz w:val="24"/>
                <w:szCs w:val="24"/>
              </w:rPr>
              <w:t>(</w:t>
            </w:r>
            <w:r w:rsidRPr="000218B0">
              <w:rPr>
                <w:sz w:val="24"/>
                <w:szCs w:val="24"/>
              </w:rPr>
              <w:t>2</w:t>
            </w:r>
            <w:r>
              <w:rPr>
                <w:sz w:val="24"/>
                <w:szCs w:val="24"/>
              </w:rPr>
              <w:t>)</w:t>
            </w:r>
          </w:p>
        </w:tc>
        <w:tc>
          <w:tcPr>
            <w:tcW w:w="3544" w:type="dxa"/>
            <w:vAlign w:val="center"/>
          </w:tcPr>
          <w:p w:rsidR="00F96561" w:rsidRPr="004C281D" w:rsidRDefault="00F96561" w:rsidP="00B87C5D">
            <w:pPr>
              <w:rPr>
                <w:color w:val="000000" w:themeColor="text1"/>
                <w:sz w:val="24"/>
                <w:szCs w:val="24"/>
              </w:rPr>
            </w:pPr>
            <w:r w:rsidRPr="000218B0">
              <w:rPr>
                <w:sz w:val="24"/>
                <w:szCs w:val="24"/>
              </w:rPr>
              <w:t>a înlocui expresia „deservirea şi reparaţia” cu cuvîntul „exploatarea”; după expresia „mijloacelor de automatizare” de adăugat expresia „şi semnalizare”.</w:t>
            </w:r>
          </w:p>
        </w:tc>
        <w:tc>
          <w:tcPr>
            <w:tcW w:w="1984" w:type="dxa"/>
          </w:tcPr>
          <w:p w:rsidR="00F96561" w:rsidRDefault="00F96561" w:rsidP="00646FC6">
            <w:pPr>
              <w:pStyle w:val="a3"/>
              <w:rPr>
                <w:lang w:val="ro-RO"/>
              </w:rPr>
            </w:pPr>
            <w:r>
              <w:rPr>
                <w:lang w:val="ro-RO"/>
              </w:rPr>
              <w:t>Se acceptă parțial</w:t>
            </w:r>
          </w:p>
          <w:p w:rsidR="00F96561" w:rsidRPr="00BA4F78" w:rsidRDefault="00F96561" w:rsidP="00B87C5D">
            <w:pPr>
              <w:pStyle w:val="a3"/>
              <w:jc w:val="center"/>
              <w:rPr>
                <w:color w:val="000000" w:themeColor="text1"/>
                <w:lang w:val="ro-RO" w:eastAsia="x-none"/>
              </w:rPr>
            </w:pPr>
          </w:p>
        </w:tc>
        <w:tc>
          <w:tcPr>
            <w:tcW w:w="2410" w:type="dxa"/>
          </w:tcPr>
          <w:p w:rsidR="00F96561" w:rsidRPr="00646FC6" w:rsidRDefault="00F96561" w:rsidP="00646FC6">
            <w:pPr>
              <w:pStyle w:val="a3"/>
              <w:jc w:val="both"/>
              <w:rPr>
                <w:color w:val="000000" w:themeColor="text1"/>
                <w:lang w:val="en-US"/>
              </w:rPr>
            </w:pPr>
            <w:r>
              <w:rPr>
                <w:lang w:val="ro-RO"/>
              </w:rPr>
              <w:t xml:space="preserve">Expresiile </w:t>
            </w:r>
            <w:r w:rsidRPr="00C77873">
              <w:rPr>
                <w:lang w:val="en-US"/>
              </w:rPr>
              <w:t>”</w:t>
            </w:r>
            <w:r>
              <w:rPr>
                <w:lang w:val="ro-RO"/>
              </w:rPr>
              <w:t>deservirea și reparația utilajului tehnologic</w:t>
            </w:r>
            <w:r w:rsidRPr="00C77873">
              <w:rPr>
                <w:lang w:val="en-US"/>
              </w:rPr>
              <w:t>”</w:t>
            </w:r>
            <w:r>
              <w:rPr>
                <w:lang w:val="ro-RO"/>
              </w:rPr>
              <w:t xml:space="preserve"> nu poate fi înlocuită cu cuvîntul </w:t>
            </w:r>
            <w:r w:rsidRPr="00C77873">
              <w:rPr>
                <w:lang w:val="en-US"/>
              </w:rPr>
              <w:t>”</w:t>
            </w:r>
            <w:r>
              <w:rPr>
                <w:lang w:val="ro-RO"/>
              </w:rPr>
              <w:t>exploatarea</w:t>
            </w:r>
            <w:r w:rsidRPr="00C77873">
              <w:rPr>
                <w:lang w:val="en-US"/>
              </w:rPr>
              <w:t>”</w:t>
            </w:r>
            <w:r>
              <w:rPr>
                <w:lang w:val="en-US"/>
              </w:rPr>
              <w:t xml:space="preserve">, deoarece în statele de funcții pot fi incluse 2 persoane, fiecare din ele specializîndu-se pe una din lucrările respective. Astfel, introducerea propunerii va crea situația cînd nu este </w:t>
            </w:r>
            <w:r>
              <w:rPr>
                <w:lang w:val="en-US"/>
              </w:rPr>
              <w:lastRenderedPageBreak/>
              <w:t>clar ce va intra în competența persoanei responsabile de exploatarea utilajului tehnologic</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.234</w:t>
            </w:r>
            <w:r>
              <w:rPr>
                <w:sz w:val="24"/>
                <w:szCs w:val="24"/>
              </w:rPr>
              <w:t>,</w:t>
            </w:r>
            <w:r w:rsidRPr="000218B0">
              <w:rPr>
                <w:sz w:val="24"/>
                <w:szCs w:val="24"/>
              </w:rPr>
              <w:t xml:space="preserve"> alin.</w:t>
            </w:r>
            <w:r>
              <w:rPr>
                <w:sz w:val="24"/>
                <w:szCs w:val="24"/>
              </w:rPr>
              <w:t>(</w:t>
            </w:r>
            <w:r w:rsidRPr="000218B0">
              <w:rPr>
                <w:sz w:val="24"/>
                <w:szCs w:val="24"/>
              </w:rPr>
              <w:t>4</w:t>
            </w:r>
            <w:r>
              <w:rPr>
                <w:sz w:val="24"/>
                <w:szCs w:val="24"/>
              </w:rPr>
              <w:t>)</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„să fie aprobate” de adăugat expresia „de directorul tehnic”.</w:t>
            </w:r>
          </w:p>
        </w:tc>
        <w:tc>
          <w:tcPr>
            <w:tcW w:w="1984" w:type="dxa"/>
          </w:tcPr>
          <w:p w:rsidR="00F96561" w:rsidRDefault="00F96561" w:rsidP="00BF0E17">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.234</w:t>
            </w:r>
            <w:r>
              <w:rPr>
                <w:sz w:val="24"/>
                <w:szCs w:val="24"/>
              </w:rPr>
              <w:t>,</w:t>
            </w:r>
            <w:r w:rsidRPr="000218B0">
              <w:rPr>
                <w:sz w:val="24"/>
                <w:szCs w:val="24"/>
              </w:rPr>
              <w:t xml:space="preserve"> alin.</w:t>
            </w:r>
            <w:r>
              <w:rPr>
                <w:sz w:val="24"/>
                <w:szCs w:val="24"/>
              </w:rPr>
              <w:t>(</w:t>
            </w:r>
            <w:r w:rsidRPr="000218B0">
              <w:rPr>
                <w:sz w:val="24"/>
                <w:szCs w:val="24"/>
              </w:rPr>
              <w:t>6</w:t>
            </w:r>
            <w:r>
              <w:rPr>
                <w:sz w:val="24"/>
                <w:szCs w:val="24"/>
              </w:rPr>
              <w:t>)</w:t>
            </w:r>
          </w:p>
        </w:tc>
        <w:tc>
          <w:tcPr>
            <w:tcW w:w="3544" w:type="dxa"/>
            <w:vAlign w:val="center"/>
          </w:tcPr>
          <w:p w:rsidR="00F96561" w:rsidRPr="004C281D" w:rsidRDefault="00F96561" w:rsidP="00B87C5D">
            <w:pPr>
              <w:rPr>
                <w:color w:val="000000" w:themeColor="text1"/>
                <w:sz w:val="24"/>
                <w:szCs w:val="24"/>
              </w:rPr>
            </w:pPr>
            <w:r w:rsidRPr="000218B0">
              <w:rPr>
                <w:sz w:val="24"/>
                <w:szCs w:val="24"/>
              </w:rPr>
              <w:t>se va expune după cum urmează: „să dispună de documentaţie de proiectare (executorie) şi de exploatare, acte privind verificarea eficacităţii sistemelor de ventilare şi evacuare a fumului, instalaţiilor electrice, mijloacelor automate de siguranţă, verificarea mijloacelor de măsură şi control”</w:t>
            </w:r>
          </w:p>
        </w:tc>
        <w:tc>
          <w:tcPr>
            <w:tcW w:w="1984" w:type="dxa"/>
          </w:tcPr>
          <w:p w:rsidR="00F96561" w:rsidRDefault="00F96561" w:rsidP="00BF0E17">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.234</w:t>
            </w:r>
            <w:r>
              <w:rPr>
                <w:sz w:val="24"/>
                <w:szCs w:val="24"/>
              </w:rPr>
              <w:t>,</w:t>
            </w:r>
            <w:r w:rsidRPr="000218B0">
              <w:rPr>
                <w:sz w:val="24"/>
                <w:szCs w:val="24"/>
              </w:rPr>
              <w:t xml:space="preserve"> alin.</w:t>
            </w:r>
            <w:r>
              <w:rPr>
                <w:sz w:val="24"/>
                <w:szCs w:val="24"/>
              </w:rPr>
              <w:t>(</w:t>
            </w:r>
            <w:r w:rsidRPr="000218B0">
              <w:rPr>
                <w:sz w:val="24"/>
                <w:szCs w:val="24"/>
              </w:rPr>
              <w:t>7</w:t>
            </w:r>
            <w:r>
              <w:rPr>
                <w:sz w:val="24"/>
                <w:szCs w:val="24"/>
              </w:rPr>
              <w:t>)</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„a acestora şi să deţină autorizaţie tehnică” de înlocuit expresia „autorizaţie tehnică” cu expresia „aviz pozitiv de expertiză”.</w:t>
            </w:r>
          </w:p>
        </w:tc>
        <w:tc>
          <w:tcPr>
            <w:tcW w:w="1984" w:type="dxa"/>
          </w:tcPr>
          <w:p w:rsidR="00F96561" w:rsidRDefault="00F96561" w:rsidP="00BF0E17">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214950">
            <w:pPr>
              <w:rPr>
                <w:color w:val="000000" w:themeColor="text1"/>
                <w:sz w:val="24"/>
                <w:szCs w:val="24"/>
              </w:rPr>
            </w:pPr>
            <w:r w:rsidRPr="000218B0">
              <w:rPr>
                <w:sz w:val="24"/>
                <w:szCs w:val="24"/>
              </w:rPr>
              <w:t>La p</w:t>
            </w:r>
            <w:r>
              <w:rPr>
                <w:sz w:val="24"/>
                <w:szCs w:val="24"/>
              </w:rPr>
              <w:t xml:space="preserve">ct.234, </w:t>
            </w:r>
            <w:r w:rsidRPr="000218B0">
              <w:rPr>
                <w:sz w:val="24"/>
                <w:szCs w:val="24"/>
              </w:rPr>
              <w:t>alin.</w:t>
            </w:r>
            <w:r>
              <w:rPr>
                <w:sz w:val="24"/>
                <w:szCs w:val="24"/>
              </w:rPr>
              <w:t>(</w:t>
            </w:r>
            <w:r w:rsidRPr="000218B0">
              <w:rPr>
                <w:sz w:val="24"/>
                <w:szCs w:val="24"/>
              </w:rPr>
              <w:t>8</w:t>
            </w:r>
            <w:r>
              <w:rPr>
                <w:sz w:val="24"/>
                <w:szCs w:val="24"/>
              </w:rPr>
              <w:t>)</w:t>
            </w:r>
          </w:p>
        </w:tc>
        <w:tc>
          <w:tcPr>
            <w:tcW w:w="3544" w:type="dxa"/>
            <w:vAlign w:val="center"/>
          </w:tcPr>
          <w:p w:rsidR="00F96561" w:rsidRPr="004C281D" w:rsidRDefault="00F96561" w:rsidP="00214950">
            <w:pPr>
              <w:pStyle w:val="af"/>
              <w:jc w:val="both"/>
              <w:rPr>
                <w:color w:val="000000" w:themeColor="text1"/>
                <w:sz w:val="24"/>
                <w:szCs w:val="24"/>
              </w:rPr>
            </w:pPr>
            <w:r w:rsidRPr="000218B0">
              <w:rPr>
                <w:sz w:val="24"/>
                <w:szCs w:val="24"/>
              </w:rPr>
              <w:t xml:space="preserve">după SAAG  de adăugat SDÎG, SÎG, instalaţii de rezervoare </w:t>
            </w:r>
          </w:p>
        </w:tc>
        <w:tc>
          <w:tcPr>
            <w:tcW w:w="1984" w:type="dxa"/>
          </w:tcPr>
          <w:p w:rsidR="00F96561" w:rsidRDefault="00F96561" w:rsidP="00214950">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 xml:space="preserve">ct.234, </w:t>
            </w:r>
            <w:r w:rsidRPr="000218B0">
              <w:rPr>
                <w:sz w:val="24"/>
                <w:szCs w:val="24"/>
              </w:rPr>
              <w:t>alin.</w:t>
            </w:r>
            <w:r>
              <w:rPr>
                <w:sz w:val="24"/>
                <w:szCs w:val="24"/>
              </w:rPr>
              <w:t>(9)</w:t>
            </w: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De exclus</w:t>
            </w:r>
          </w:p>
        </w:tc>
        <w:tc>
          <w:tcPr>
            <w:tcW w:w="1984" w:type="dxa"/>
          </w:tcPr>
          <w:p w:rsidR="00F96561" w:rsidRDefault="00F96561" w:rsidP="00214950">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214950" w:rsidRDefault="00F96561" w:rsidP="00214950">
            <w:pPr>
              <w:pStyle w:val="a3"/>
              <w:jc w:val="both"/>
              <w:rPr>
                <w:color w:val="000000" w:themeColor="text1"/>
                <w:lang w:val="en-US"/>
              </w:rPr>
            </w:pPr>
            <w:r>
              <w:rPr>
                <w:lang w:val="en-US"/>
              </w:rPr>
              <w:t>În caz de avarie sau incident, fiind nomerotate toate elementele constructive a sistemului corespunzător</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În p</w:t>
            </w:r>
            <w:r>
              <w:rPr>
                <w:sz w:val="24"/>
                <w:szCs w:val="24"/>
              </w:rPr>
              <w:t>ct</w:t>
            </w:r>
            <w:r w:rsidRPr="000218B0">
              <w:rPr>
                <w:sz w:val="24"/>
                <w:szCs w:val="24"/>
              </w:rPr>
              <w:t>.235, 236, 238</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SAAG de adăugat SDÎG, SÎG, instalaţii de rezervoare.</w:t>
            </w:r>
          </w:p>
        </w:tc>
        <w:tc>
          <w:tcPr>
            <w:tcW w:w="1984" w:type="dxa"/>
          </w:tcPr>
          <w:p w:rsidR="00F96561" w:rsidRDefault="00F96561" w:rsidP="007E300F">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1F5B31">
            <w:pPr>
              <w:pStyle w:val="af"/>
              <w:jc w:val="both"/>
              <w:rPr>
                <w:sz w:val="24"/>
                <w:szCs w:val="24"/>
              </w:rPr>
            </w:pPr>
            <w:r>
              <w:rPr>
                <w:sz w:val="24"/>
                <w:szCs w:val="24"/>
              </w:rPr>
              <w:t>Pct</w:t>
            </w:r>
            <w:r w:rsidRPr="000218B0">
              <w:rPr>
                <w:sz w:val="24"/>
                <w:szCs w:val="24"/>
              </w:rPr>
              <w:t xml:space="preserve">. 237 </w:t>
            </w:r>
          </w:p>
          <w:p w:rsidR="00F96561" w:rsidRPr="004C281D" w:rsidRDefault="00F96561" w:rsidP="00B87C5D">
            <w:pPr>
              <w:rPr>
                <w:color w:val="000000" w:themeColor="text1"/>
                <w:sz w:val="24"/>
                <w:szCs w:val="24"/>
              </w:rPr>
            </w:pPr>
          </w:p>
        </w:tc>
        <w:tc>
          <w:tcPr>
            <w:tcW w:w="3544" w:type="dxa"/>
            <w:vAlign w:val="center"/>
          </w:tcPr>
          <w:p w:rsidR="00F96561" w:rsidRDefault="00F96561" w:rsidP="001F5B31">
            <w:pPr>
              <w:pStyle w:val="af"/>
              <w:jc w:val="both"/>
              <w:rPr>
                <w:sz w:val="24"/>
                <w:szCs w:val="24"/>
              </w:rPr>
            </w:pPr>
            <w:r w:rsidRPr="000218B0">
              <w:rPr>
                <w:sz w:val="24"/>
                <w:szCs w:val="24"/>
              </w:rPr>
              <w:lastRenderedPageBreak/>
              <w:t xml:space="preserve">De omis p. 237 se dublează cu p. </w:t>
            </w:r>
            <w:r w:rsidRPr="000218B0">
              <w:rPr>
                <w:sz w:val="24"/>
                <w:szCs w:val="24"/>
              </w:rPr>
              <w:lastRenderedPageBreak/>
              <w:t>265</w:t>
            </w:r>
          </w:p>
          <w:p w:rsidR="00F96561" w:rsidRPr="004C281D" w:rsidRDefault="00F96561" w:rsidP="00B87C5D">
            <w:pPr>
              <w:rPr>
                <w:color w:val="000000" w:themeColor="text1"/>
                <w:sz w:val="24"/>
                <w:szCs w:val="24"/>
              </w:rPr>
            </w:pPr>
          </w:p>
        </w:tc>
        <w:tc>
          <w:tcPr>
            <w:tcW w:w="1984" w:type="dxa"/>
          </w:tcPr>
          <w:p w:rsidR="00F96561" w:rsidRDefault="00F96561" w:rsidP="001F5B31">
            <w:pPr>
              <w:pStyle w:val="a3"/>
              <w:rPr>
                <w:lang w:val="ro-RO"/>
              </w:rPr>
            </w:pPr>
            <w:r>
              <w:rPr>
                <w:lang w:val="ro-RO"/>
              </w:rPr>
              <w:lastRenderedPageBreak/>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1F5B31" w:rsidRDefault="00F96561" w:rsidP="001F5B31">
            <w:pPr>
              <w:pStyle w:val="a3"/>
              <w:jc w:val="both"/>
              <w:rPr>
                <w:color w:val="000000" w:themeColor="text1"/>
                <w:lang w:val="en-US"/>
              </w:rPr>
            </w:pPr>
            <w:r>
              <w:rPr>
                <w:lang w:val="en-US"/>
              </w:rPr>
              <w:lastRenderedPageBreak/>
              <w:t xml:space="preserve">Pct. 237 descrie </w:t>
            </w:r>
            <w:r>
              <w:rPr>
                <w:lang w:val="en-US"/>
              </w:rPr>
              <w:lastRenderedPageBreak/>
              <w:t>modul de efectuare a încercării sub presiune de control, pe cînd pct. 265 descrie modul de efectuare a încercărilor la presiune pneumatică</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293984">
            <w:pPr>
              <w:pStyle w:val="af"/>
              <w:jc w:val="both"/>
              <w:rPr>
                <w:sz w:val="24"/>
                <w:szCs w:val="24"/>
              </w:rPr>
            </w:pPr>
            <w:r>
              <w:rPr>
                <w:sz w:val="24"/>
                <w:szCs w:val="24"/>
              </w:rPr>
              <w:t>Pct</w:t>
            </w:r>
            <w:r w:rsidRPr="000218B0">
              <w:rPr>
                <w:sz w:val="24"/>
                <w:szCs w:val="24"/>
              </w:rPr>
              <w:t xml:space="preserve">. 238 </w:t>
            </w:r>
          </w:p>
          <w:p w:rsidR="00F96561" w:rsidRPr="004C281D" w:rsidRDefault="00F96561" w:rsidP="00B87C5D">
            <w:pPr>
              <w:rPr>
                <w:color w:val="000000" w:themeColor="text1"/>
                <w:sz w:val="24"/>
                <w:szCs w:val="24"/>
              </w:rPr>
            </w:pPr>
          </w:p>
        </w:tc>
        <w:tc>
          <w:tcPr>
            <w:tcW w:w="3544" w:type="dxa"/>
            <w:vAlign w:val="center"/>
          </w:tcPr>
          <w:p w:rsidR="00F96561" w:rsidRDefault="00F96561" w:rsidP="00293984">
            <w:pPr>
              <w:pStyle w:val="af"/>
              <w:jc w:val="both"/>
              <w:rPr>
                <w:sz w:val="24"/>
                <w:szCs w:val="24"/>
              </w:rPr>
            </w:pPr>
            <w:r w:rsidRPr="000218B0">
              <w:rPr>
                <w:sz w:val="24"/>
                <w:szCs w:val="24"/>
              </w:rPr>
              <w:t xml:space="preserve">De comasat p. 238 cu p. 266 </w:t>
            </w:r>
            <w:r>
              <w:rPr>
                <w:sz w:val="24"/>
                <w:szCs w:val="24"/>
              </w:rPr>
              <w:t>–</w:t>
            </w:r>
            <w:r w:rsidRPr="000218B0">
              <w:rPr>
                <w:sz w:val="24"/>
                <w:szCs w:val="24"/>
              </w:rPr>
              <w:t xml:space="preserve"> dublare</w:t>
            </w:r>
          </w:p>
          <w:p w:rsidR="00F96561" w:rsidRPr="004C281D" w:rsidRDefault="00F96561" w:rsidP="00B87C5D">
            <w:pPr>
              <w:rPr>
                <w:color w:val="000000" w:themeColor="text1"/>
                <w:sz w:val="24"/>
                <w:szCs w:val="24"/>
              </w:rPr>
            </w:pPr>
          </w:p>
        </w:tc>
        <w:tc>
          <w:tcPr>
            <w:tcW w:w="1984" w:type="dxa"/>
          </w:tcPr>
          <w:p w:rsidR="00F96561" w:rsidRPr="00BA4F78" w:rsidRDefault="00F96561" w:rsidP="00B87C5D">
            <w:pPr>
              <w:pStyle w:val="a3"/>
              <w:jc w:val="center"/>
              <w:rPr>
                <w:color w:val="000000" w:themeColor="text1"/>
                <w:lang w:val="ro-RO" w:eastAsia="x-none"/>
              </w:rPr>
            </w:pPr>
            <w:r>
              <w:rPr>
                <w:color w:val="000000" w:themeColor="text1"/>
                <w:lang w:val="ro-RO" w:eastAsia="x-none"/>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.240</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„se examinează de către comisie” de adăugat expresia „convocată de beneficiar”.</w:t>
            </w:r>
          </w:p>
        </w:tc>
        <w:tc>
          <w:tcPr>
            <w:tcW w:w="1984" w:type="dxa"/>
          </w:tcPr>
          <w:p w:rsidR="00F96561" w:rsidRDefault="00F96561" w:rsidP="00623215">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321568">
            <w:pPr>
              <w:pStyle w:val="af"/>
              <w:jc w:val="both"/>
              <w:rPr>
                <w:sz w:val="24"/>
                <w:szCs w:val="24"/>
              </w:rPr>
            </w:pPr>
            <w:r w:rsidRPr="000218B0">
              <w:rPr>
                <w:sz w:val="24"/>
                <w:szCs w:val="24"/>
              </w:rPr>
              <w:t>P</w:t>
            </w:r>
            <w:r>
              <w:rPr>
                <w:sz w:val="24"/>
                <w:szCs w:val="24"/>
              </w:rPr>
              <w:t>ct</w:t>
            </w:r>
            <w:r w:rsidRPr="000218B0">
              <w:rPr>
                <w:sz w:val="24"/>
                <w:szCs w:val="24"/>
              </w:rPr>
              <w:t>. 239 şi p</w:t>
            </w:r>
            <w:r>
              <w:rPr>
                <w:sz w:val="24"/>
                <w:szCs w:val="24"/>
              </w:rPr>
              <w:t>ct</w:t>
            </w:r>
            <w:r w:rsidRPr="000218B0">
              <w:rPr>
                <w:sz w:val="24"/>
                <w:szCs w:val="24"/>
              </w:rPr>
              <w:t xml:space="preserve">. 240 </w:t>
            </w:r>
          </w:p>
          <w:p w:rsidR="00F96561" w:rsidRPr="004C281D" w:rsidRDefault="00F96561" w:rsidP="00B87C5D">
            <w:pPr>
              <w:rPr>
                <w:color w:val="000000" w:themeColor="text1"/>
                <w:sz w:val="24"/>
                <w:szCs w:val="24"/>
              </w:rPr>
            </w:pPr>
          </w:p>
        </w:tc>
        <w:tc>
          <w:tcPr>
            <w:tcW w:w="3544" w:type="dxa"/>
            <w:vAlign w:val="center"/>
          </w:tcPr>
          <w:p w:rsidR="00F96561" w:rsidRPr="004C281D" w:rsidRDefault="00BD7786" w:rsidP="00A46202">
            <w:pPr>
              <w:pStyle w:val="af"/>
              <w:jc w:val="both"/>
              <w:rPr>
                <w:color w:val="000000" w:themeColor="text1"/>
                <w:sz w:val="24"/>
                <w:szCs w:val="24"/>
              </w:rPr>
            </w:pPr>
            <w:r>
              <w:rPr>
                <w:sz w:val="24"/>
                <w:szCs w:val="24"/>
              </w:rPr>
              <w:t xml:space="preserve">De </w:t>
            </w:r>
            <w:r w:rsidR="00F96561" w:rsidRPr="000218B0">
              <w:rPr>
                <w:sz w:val="24"/>
                <w:szCs w:val="24"/>
              </w:rPr>
              <w:t>comasat cu p. 269 şi p. 270 – dublare</w:t>
            </w:r>
          </w:p>
        </w:tc>
        <w:tc>
          <w:tcPr>
            <w:tcW w:w="1984" w:type="dxa"/>
          </w:tcPr>
          <w:p w:rsidR="00F96561" w:rsidRPr="003A1E55" w:rsidRDefault="00F96561" w:rsidP="00321568">
            <w:pPr>
              <w:pStyle w:val="a3"/>
              <w:rPr>
                <w:lang w:val="ro-RO"/>
              </w:rPr>
            </w:pPr>
            <w:r w:rsidRPr="003A1E55">
              <w:rPr>
                <w:lang w:val="ro-RO"/>
              </w:rPr>
              <w:t>Se acceptă</w:t>
            </w:r>
          </w:p>
          <w:p w:rsidR="00F96561" w:rsidRPr="003A1E55" w:rsidRDefault="00F96561" w:rsidP="00B87C5D">
            <w:pPr>
              <w:pStyle w:val="a3"/>
              <w:jc w:val="center"/>
              <w:rPr>
                <w:lang w:val="ro-RO" w:eastAsia="x-none"/>
              </w:rPr>
            </w:pPr>
          </w:p>
        </w:tc>
        <w:tc>
          <w:tcPr>
            <w:tcW w:w="2410" w:type="dxa"/>
          </w:tcPr>
          <w:p w:rsidR="00F96561" w:rsidRPr="003A1E55" w:rsidRDefault="00F412B9" w:rsidP="00B87C5D">
            <w:pPr>
              <w:jc w:val="both"/>
              <w:rPr>
                <w:sz w:val="24"/>
                <w:szCs w:val="24"/>
                <w:lang w:val="fr-FR"/>
              </w:rPr>
            </w:pPr>
            <w:r>
              <w:rPr>
                <w:sz w:val="24"/>
                <w:szCs w:val="24"/>
                <w:lang w:val="fr-FR"/>
              </w:rPr>
              <w:t>Au fost excluse punctele 239 și 240</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 241</w:t>
            </w:r>
          </w:p>
        </w:tc>
        <w:tc>
          <w:tcPr>
            <w:tcW w:w="3544" w:type="dxa"/>
            <w:vAlign w:val="center"/>
          </w:tcPr>
          <w:p w:rsidR="00F96561" w:rsidRPr="004C281D" w:rsidRDefault="00F96561" w:rsidP="00B87C5D">
            <w:pPr>
              <w:rPr>
                <w:color w:val="000000" w:themeColor="text1"/>
                <w:sz w:val="24"/>
                <w:szCs w:val="24"/>
              </w:rPr>
            </w:pPr>
            <w:r w:rsidRPr="000218B0">
              <w:rPr>
                <w:sz w:val="24"/>
                <w:szCs w:val="24"/>
              </w:rPr>
              <w:t>de comasat cu p. 272 – dublare</w:t>
            </w:r>
          </w:p>
        </w:tc>
        <w:tc>
          <w:tcPr>
            <w:tcW w:w="1984" w:type="dxa"/>
          </w:tcPr>
          <w:p w:rsidR="00F96561" w:rsidRPr="00BA4F78" w:rsidRDefault="00F96561" w:rsidP="00A46202">
            <w:pPr>
              <w:pStyle w:val="a3"/>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.245</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„obiectului industrial periculos în urma notificării” a adăuga expresia „în scris”.</w:t>
            </w:r>
          </w:p>
        </w:tc>
        <w:tc>
          <w:tcPr>
            <w:tcW w:w="1984" w:type="dxa"/>
          </w:tcPr>
          <w:p w:rsidR="00F96561" w:rsidRDefault="00F96561" w:rsidP="003F0AE0">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.248</w:t>
            </w:r>
          </w:p>
        </w:tc>
        <w:tc>
          <w:tcPr>
            <w:tcW w:w="3544" w:type="dxa"/>
            <w:vAlign w:val="center"/>
          </w:tcPr>
          <w:p w:rsidR="00F96561" w:rsidRPr="004C281D" w:rsidRDefault="00F96561" w:rsidP="003F0AE0">
            <w:pPr>
              <w:pStyle w:val="af"/>
              <w:jc w:val="both"/>
              <w:rPr>
                <w:color w:val="000000" w:themeColor="text1"/>
                <w:sz w:val="24"/>
                <w:szCs w:val="24"/>
              </w:rPr>
            </w:pPr>
            <w:r w:rsidRPr="000218B0">
              <w:rPr>
                <w:sz w:val="24"/>
                <w:szCs w:val="24"/>
              </w:rPr>
              <w:t>după expresia „La notificarea” a adăuga expresia „în scris a Organului de control şi supraveghere tehnică de stat”; a adăuga lit. (d) cu următorul cuprins: „copia ordinului şi procesului verbal de verificare a cunoştinţelor persoanei responsabile pentru exercitarea lucrărilor”.</w:t>
            </w:r>
          </w:p>
        </w:tc>
        <w:tc>
          <w:tcPr>
            <w:tcW w:w="1984" w:type="dxa"/>
          </w:tcPr>
          <w:p w:rsidR="00F96561" w:rsidRDefault="00F96561" w:rsidP="003F0AE0">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 250</w:t>
            </w:r>
          </w:p>
        </w:tc>
        <w:tc>
          <w:tcPr>
            <w:tcW w:w="3544" w:type="dxa"/>
            <w:vAlign w:val="center"/>
          </w:tcPr>
          <w:p w:rsidR="00F96561" w:rsidRPr="004C281D" w:rsidRDefault="00F96561" w:rsidP="00B87C5D">
            <w:pPr>
              <w:rPr>
                <w:color w:val="000000" w:themeColor="text1"/>
                <w:sz w:val="24"/>
                <w:szCs w:val="24"/>
              </w:rPr>
            </w:pPr>
            <w:r w:rsidRPr="000218B0">
              <w:rPr>
                <w:sz w:val="24"/>
                <w:szCs w:val="24"/>
              </w:rPr>
              <w:t>de lichidat se dublează cu p. 258</w:t>
            </w:r>
          </w:p>
        </w:tc>
        <w:tc>
          <w:tcPr>
            <w:tcW w:w="1984" w:type="dxa"/>
          </w:tcPr>
          <w:p w:rsidR="00F96561" w:rsidRPr="00BA4F78" w:rsidRDefault="00F96561" w:rsidP="003F0AE0">
            <w:pPr>
              <w:pStyle w:val="a3"/>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.252</w:t>
            </w:r>
          </w:p>
        </w:tc>
        <w:tc>
          <w:tcPr>
            <w:tcW w:w="3544" w:type="dxa"/>
            <w:vAlign w:val="center"/>
          </w:tcPr>
          <w:p w:rsidR="00F96561" w:rsidRPr="004C281D" w:rsidRDefault="00F96561" w:rsidP="00B87C5D">
            <w:pPr>
              <w:rPr>
                <w:color w:val="000000" w:themeColor="text1"/>
                <w:sz w:val="24"/>
                <w:szCs w:val="24"/>
              </w:rPr>
            </w:pPr>
            <w:r w:rsidRPr="000218B0">
              <w:rPr>
                <w:sz w:val="24"/>
                <w:szCs w:val="24"/>
              </w:rPr>
              <w:t xml:space="preserve">după expresia „a utilajului-gaz în funcţiune se efectuează” a adăuga </w:t>
            </w:r>
            <w:r w:rsidRPr="000218B0">
              <w:rPr>
                <w:sz w:val="24"/>
                <w:szCs w:val="24"/>
              </w:rPr>
              <w:lastRenderedPageBreak/>
              <w:t>„obligatoriu”.</w:t>
            </w:r>
          </w:p>
        </w:tc>
        <w:tc>
          <w:tcPr>
            <w:tcW w:w="1984" w:type="dxa"/>
          </w:tcPr>
          <w:p w:rsidR="00F96561" w:rsidRPr="00BA4F78" w:rsidRDefault="00F96561" w:rsidP="00B87C5D">
            <w:pPr>
              <w:pStyle w:val="a3"/>
              <w:jc w:val="center"/>
              <w:rPr>
                <w:color w:val="000000" w:themeColor="text1"/>
                <w:lang w:val="ro-RO" w:eastAsia="x-none"/>
              </w:rPr>
            </w:pPr>
            <w:r>
              <w:rPr>
                <w:lang w:val="ro-RO"/>
              </w:rPr>
              <w:lastRenderedPageBreak/>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.253</w:t>
            </w:r>
            <w:r>
              <w:rPr>
                <w:sz w:val="24"/>
                <w:szCs w:val="24"/>
              </w:rPr>
              <w:t xml:space="preserve">, lit. </w:t>
            </w:r>
            <w:r w:rsidRPr="000218B0">
              <w:rPr>
                <w:sz w:val="24"/>
                <w:szCs w:val="24"/>
              </w:rPr>
              <w:t>c),</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„contractul de livrare a gazelor” a adăuga expresia „şi deţinerea contractului la executarea lucrărilor de exploatare”.</w:t>
            </w:r>
          </w:p>
        </w:tc>
        <w:tc>
          <w:tcPr>
            <w:tcW w:w="1984" w:type="dxa"/>
          </w:tcPr>
          <w:p w:rsidR="00F96561" w:rsidRPr="00BA4F78" w:rsidRDefault="00BF4715" w:rsidP="00BF4715">
            <w:pPr>
              <w:pStyle w:val="a3"/>
              <w:jc w:val="center"/>
              <w:rPr>
                <w:color w:val="000000" w:themeColor="text1"/>
                <w:lang w:val="ro-RO" w:eastAsia="x-none"/>
              </w:rPr>
            </w:pPr>
            <w:r>
              <w:rPr>
                <w:lang w:val="ro-RO"/>
              </w:rPr>
              <w:t>Nu s</w:t>
            </w:r>
            <w:r w:rsidR="00F96561">
              <w:rPr>
                <w:lang w:val="ro-RO"/>
              </w:rPr>
              <w:t>e acceptă</w:t>
            </w:r>
          </w:p>
        </w:tc>
        <w:tc>
          <w:tcPr>
            <w:tcW w:w="2410" w:type="dxa"/>
          </w:tcPr>
          <w:p w:rsidR="00F96561" w:rsidRPr="00BA4F78" w:rsidRDefault="00BF4715" w:rsidP="00B87C5D">
            <w:pPr>
              <w:jc w:val="both"/>
              <w:rPr>
                <w:color w:val="000000" w:themeColor="text1"/>
                <w:sz w:val="24"/>
                <w:szCs w:val="24"/>
                <w:lang w:val="fr-FR"/>
              </w:rPr>
            </w:pPr>
            <w:r>
              <w:rPr>
                <w:color w:val="000000" w:themeColor="text1"/>
                <w:sz w:val="24"/>
                <w:szCs w:val="24"/>
                <w:lang w:val="fr-FR"/>
              </w:rPr>
              <w:t>A fost modificată prin aspectul propunerilor, prezentate de către ANRE, instituție abilitată în domeniul respectiv</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.254</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„normelor în construcţii” se va substitui cu expresia „legislaţia în vigoare”.</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.255</w:t>
            </w:r>
          </w:p>
        </w:tc>
        <w:tc>
          <w:tcPr>
            <w:tcW w:w="3544" w:type="dxa"/>
            <w:vAlign w:val="center"/>
          </w:tcPr>
          <w:p w:rsidR="00F96561" w:rsidRPr="004C281D" w:rsidRDefault="00F96561" w:rsidP="00B87C5D">
            <w:pPr>
              <w:rPr>
                <w:color w:val="000000" w:themeColor="text1"/>
                <w:sz w:val="24"/>
                <w:szCs w:val="24"/>
              </w:rPr>
            </w:pPr>
            <w:r w:rsidRPr="000218B0">
              <w:rPr>
                <w:sz w:val="24"/>
                <w:szCs w:val="24"/>
              </w:rPr>
              <w:t>de înlocuit staţiei cu SAAG, SDÎG, SÎG, instalaţii de rezervoare</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.261</w:t>
            </w:r>
          </w:p>
        </w:tc>
        <w:tc>
          <w:tcPr>
            <w:tcW w:w="3544" w:type="dxa"/>
            <w:vAlign w:val="center"/>
          </w:tcPr>
          <w:p w:rsidR="00F96561" w:rsidRPr="004C281D" w:rsidRDefault="00F96561" w:rsidP="00B87C5D">
            <w:pPr>
              <w:rPr>
                <w:color w:val="000000" w:themeColor="text1"/>
                <w:sz w:val="24"/>
                <w:szCs w:val="24"/>
              </w:rPr>
            </w:pPr>
            <w:r w:rsidRPr="000218B0">
              <w:rPr>
                <w:sz w:val="24"/>
                <w:szCs w:val="24"/>
              </w:rPr>
              <w:t>la sfîrşitul fragmentului de text de adăugat poziţia „deţinerea serviciului propriu tehnic gaz sau contract la exercitarea lucrărilor de exploatare cu întreprinderi specializate autorizate”.</w:t>
            </w:r>
          </w:p>
        </w:tc>
        <w:tc>
          <w:tcPr>
            <w:tcW w:w="1984" w:type="dxa"/>
          </w:tcPr>
          <w:p w:rsidR="00F96561" w:rsidRDefault="00F96561" w:rsidP="007E2308">
            <w:pPr>
              <w:pStyle w:val="a3"/>
              <w:rPr>
                <w:lang w:val="ro-RO"/>
              </w:rPr>
            </w:pPr>
            <w:r>
              <w:rPr>
                <w:lang w:val="ro-RO"/>
              </w:rPr>
              <w:t>Se acceptă parțial</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.265</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„de la 0 0C pînă la minus 40 0C” de substituit cu expresia „sub 0 0C”.</w:t>
            </w:r>
          </w:p>
        </w:tc>
        <w:tc>
          <w:tcPr>
            <w:tcW w:w="1984" w:type="dxa"/>
          </w:tcPr>
          <w:p w:rsidR="00F96561" w:rsidRDefault="00F96561" w:rsidP="00D74811">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D74811" w:rsidRDefault="00F96561" w:rsidP="00D74811">
            <w:pPr>
              <w:pStyle w:val="a3"/>
              <w:jc w:val="both"/>
              <w:rPr>
                <w:color w:val="000000" w:themeColor="text1"/>
                <w:lang w:val="en-US"/>
              </w:rPr>
            </w:pPr>
            <w:r>
              <w:rPr>
                <w:lang w:val="en-US"/>
              </w:rPr>
              <w:t>Prevederea propusă contravine limitelor determinate pe cale empirică</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.271</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„întreprinderile de construcţii” de înlocuit cu expresia „întreprinderile de construcţie-montare”; p.271 de comasat cu p.270.</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.274</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„efectuării acestora se desemnează” a adăuga expresia „prin ordin”.</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sz w:val="24"/>
                <w:szCs w:val="24"/>
              </w:rPr>
              <w:t xml:space="preserve">La pct. </w:t>
            </w:r>
            <w:r w:rsidRPr="000218B0">
              <w:rPr>
                <w:sz w:val="24"/>
                <w:szCs w:val="24"/>
              </w:rPr>
              <w:t>278</w:t>
            </w:r>
          </w:p>
        </w:tc>
        <w:tc>
          <w:tcPr>
            <w:tcW w:w="3544" w:type="dxa"/>
            <w:vAlign w:val="center"/>
          </w:tcPr>
          <w:p w:rsidR="00F96561" w:rsidRPr="004C281D" w:rsidRDefault="00F96561" w:rsidP="00B87C5D">
            <w:pPr>
              <w:rPr>
                <w:color w:val="000000" w:themeColor="text1"/>
                <w:sz w:val="24"/>
                <w:szCs w:val="24"/>
              </w:rPr>
            </w:pPr>
            <w:r w:rsidRPr="000218B0">
              <w:rPr>
                <w:sz w:val="24"/>
                <w:szCs w:val="24"/>
              </w:rPr>
              <w:t>la sfîrşitul fragmentului de text de adăugat poziţia „supravegherea permanentă a OIP”.</w:t>
            </w:r>
          </w:p>
        </w:tc>
        <w:tc>
          <w:tcPr>
            <w:tcW w:w="1984" w:type="dxa"/>
          </w:tcPr>
          <w:p w:rsidR="00F96561" w:rsidRDefault="00F96561" w:rsidP="00286866">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286866" w:rsidRDefault="00F96561" w:rsidP="00286866">
            <w:pPr>
              <w:pStyle w:val="a3"/>
              <w:jc w:val="both"/>
              <w:rPr>
                <w:color w:val="000000" w:themeColor="text1"/>
                <w:lang w:val="en-US"/>
              </w:rPr>
            </w:pPr>
            <w:r>
              <w:rPr>
                <w:lang w:val="en-US"/>
              </w:rPr>
              <w:t xml:space="preserve">Totalitatea lucrărilor enumerate și constituie </w:t>
            </w:r>
            <w:r>
              <w:rPr>
                <w:lang w:val="en-US"/>
              </w:rPr>
              <w:lastRenderedPageBreak/>
              <w:t>supravegherea permanent a OIP, cu atît mai mult nu este clar care sunt instrumentele pentru efectuarea supravegherii permanente</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.279</w:t>
            </w:r>
          </w:p>
        </w:tc>
        <w:tc>
          <w:tcPr>
            <w:tcW w:w="3544" w:type="dxa"/>
            <w:vAlign w:val="center"/>
          </w:tcPr>
          <w:p w:rsidR="00F96561" w:rsidRPr="004C281D" w:rsidRDefault="00F96561" w:rsidP="00B87C5D">
            <w:pPr>
              <w:rPr>
                <w:color w:val="000000" w:themeColor="text1"/>
                <w:sz w:val="24"/>
                <w:szCs w:val="24"/>
              </w:rPr>
            </w:pPr>
            <w:r w:rsidRPr="000218B0">
              <w:rPr>
                <w:sz w:val="24"/>
                <w:szCs w:val="24"/>
              </w:rPr>
              <w:t>se va exclude.</w:t>
            </w:r>
          </w:p>
        </w:tc>
        <w:tc>
          <w:tcPr>
            <w:tcW w:w="1984" w:type="dxa"/>
          </w:tcPr>
          <w:p w:rsidR="00F96561" w:rsidRPr="00BA4F78" w:rsidRDefault="00F96561" w:rsidP="00286866">
            <w:pPr>
              <w:pStyle w:val="a3"/>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P</w:t>
            </w:r>
            <w:r>
              <w:rPr>
                <w:sz w:val="24"/>
                <w:szCs w:val="24"/>
              </w:rPr>
              <w:t>ct</w:t>
            </w:r>
            <w:r w:rsidRPr="000218B0">
              <w:rPr>
                <w:sz w:val="24"/>
                <w:szCs w:val="24"/>
              </w:rPr>
              <w:t>.280</w:t>
            </w:r>
          </w:p>
        </w:tc>
        <w:tc>
          <w:tcPr>
            <w:tcW w:w="3544" w:type="dxa"/>
            <w:vAlign w:val="center"/>
          </w:tcPr>
          <w:p w:rsidR="00F96561" w:rsidRPr="004C281D" w:rsidRDefault="00F96561" w:rsidP="00D80567">
            <w:pPr>
              <w:rPr>
                <w:color w:val="000000" w:themeColor="text1"/>
                <w:sz w:val="24"/>
                <w:szCs w:val="24"/>
              </w:rPr>
            </w:pPr>
            <w:r w:rsidRPr="000218B0">
              <w:rPr>
                <w:sz w:val="24"/>
                <w:szCs w:val="24"/>
              </w:rPr>
              <w:t>se va exclude.</w:t>
            </w:r>
          </w:p>
        </w:tc>
        <w:tc>
          <w:tcPr>
            <w:tcW w:w="1984" w:type="dxa"/>
          </w:tcPr>
          <w:p w:rsidR="00F96561" w:rsidRPr="00BA4F78" w:rsidRDefault="00F96561" w:rsidP="00D80567">
            <w:pPr>
              <w:pStyle w:val="a3"/>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282</w:t>
            </w:r>
          </w:p>
        </w:tc>
        <w:tc>
          <w:tcPr>
            <w:tcW w:w="3544" w:type="dxa"/>
            <w:vAlign w:val="center"/>
          </w:tcPr>
          <w:p w:rsidR="00F96561" w:rsidRPr="000218B0" w:rsidRDefault="00F96561" w:rsidP="00286866">
            <w:pPr>
              <w:pStyle w:val="af"/>
              <w:jc w:val="both"/>
              <w:rPr>
                <w:sz w:val="24"/>
                <w:szCs w:val="24"/>
              </w:rPr>
            </w:pPr>
            <w:r w:rsidRPr="000218B0">
              <w:rPr>
                <w:sz w:val="24"/>
                <w:szCs w:val="24"/>
              </w:rPr>
              <w:t>De adăugat p.282</w:t>
            </w:r>
            <w:r w:rsidRPr="00286866">
              <w:rPr>
                <w:sz w:val="24"/>
                <w:szCs w:val="24"/>
                <w:vertAlign w:val="superscript"/>
              </w:rPr>
              <w:t>1</w:t>
            </w:r>
            <w:r w:rsidRPr="000218B0">
              <w:rPr>
                <w:sz w:val="24"/>
                <w:szCs w:val="24"/>
              </w:rPr>
              <w:t xml:space="preserve"> cu următorul conţinut:</w:t>
            </w:r>
          </w:p>
          <w:p w:rsidR="00F96561" w:rsidRPr="000218B0" w:rsidRDefault="00F96561" w:rsidP="00286866">
            <w:pPr>
              <w:pStyle w:val="af"/>
              <w:jc w:val="both"/>
              <w:rPr>
                <w:sz w:val="24"/>
                <w:szCs w:val="24"/>
              </w:rPr>
            </w:pPr>
            <w:r w:rsidRPr="000218B0">
              <w:rPr>
                <w:sz w:val="24"/>
                <w:szCs w:val="24"/>
              </w:rPr>
              <w:t>„Deservirea tehnică a conductelor de gaze include:</w:t>
            </w:r>
          </w:p>
          <w:p w:rsidR="00F96561" w:rsidRPr="000218B0" w:rsidRDefault="00F96561" w:rsidP="00286866">
            <w:pPr>
              <w:pStyle w:val="af"/>
              <w:jc w:val="both"/>
              <w:rPr>
                <w:sz w:val="24"/>
                <w:szCs w:val="24"/>
              </w:rPr>
            </w:pPr>
            <w:r w:rsidRPr="000218B0">
              <w:rPr>
                <w:sz w:val="24"/>
                <w:szCs w:val="24"/>
              </w:rPr>
              <w:t>- supravegherea conductelor de gaze exterioare şi instalaţiilor aferente, inclusiv şi mijloacelor de protecţie electric, precum şi înlăturarea unor defecte mărunte, apărute în procesul de exploatare;</w:t>
            </w:r>
          </w:p>
          <w:p w:rsidR="00F96561" w:rsidRPr="000218B0" w:rsidRDefault="00F96561" w:rsidP="00286866">
            <w:pPr>
              <w:pStyle w:val="af"/>
              <w:jc w:val="both"/>
              <w:rPr>
                <w:sz w:val="24"/>
                <w:szCs w:val="24"/>
              </w:rPr>
            </w:pPr>
            <w:r w:rsidRPr="000218B0">
              <w:rPr>
                <w:sz w:val="24"/>
                <w:szCs w:val="24"/>
              </w:rPr>
              <w:t>- inspectarea armaturii instalate la conductele de gaze;</w:t>
            </w:r>
          </w:p>
          <w:p w:rsidR="00F96561" w:rsidRPr="000218B0" w:rsidRDefault="00F96561" w:rsidP="00286866">
            <w:pPr>
              <w:pStyle w:val="af"/>
              <w:jc w:val="both"/>
              <w:rPr>
                <w:sz w:val="24"/>
                <w:szCs w:val="24"/>
              </w:rPr>
            </w:pPr>
            <w:r w:rsidRPr="000218B0">
              <w:rPr>
                <w:sz w:val="24"/>
                <w:szCs w:val="24"/>
              </w:rPr>
              <w:t>- controlul stării tehnice a conductelor de gaze şi izolaţiei acestea cu ajutorul aparatelor, inspectarea prin foraj şi sondare sau prin încercări la presiune;</w:t>
            </w:r>
          </w:p>
          <w:p w:rsidR="00F96561" w:rsidRPr="000218B0" w:rsidRDefault="00F96561" w:rsidP="00286866">
            <w:pPr>
              <w:pStyle w:val="af"/>
              <w:jc w:val="both"/>
              <w:rPr>
                <w:sz w:val="24"/>
                <w:szCs w:val="24"/>
              </w:rPr>
            </w:pPr>
            <w:r w:rsidRPr="000218B0">
              <w:rPr>
                <w:sz w:val="24"/>
                <w:szCs w:val="24"/>
              </w:rPr>
              <w:t>- măsurarea presiunii gazelor în conductele de gaze;</w:t>
            </w:r>
          </w:p>
          <w:p w:rsidR="00F96561" w:rsidRPr="004C281D" w:rsidRDefault="00F96561" w:rsidP="00286866">
            <w:pPr>
              <w:pStyle w:val="af"/>
              <w:jc w:val="both"/>
              <w:rPr>
                <w:color w:val="000000" w:themeColor="text1"/>
                <w:sz w:val="24"/>
                <w:szCs w:val="24"/>
              </w:rPr>
            </w:pPr>
            <w:r w:rsidRPr="000218B0">
              <w:rPr>
                <w:sz w:val="24"/>
                <w:szCs w:val="24"/>
              </w:rPr>
              <w:t>- măsurarea potenţialelor electrice pe conductele de gaze”.</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sz w:val="24"/>
                <w:szCs w:val="24"/>
              </w:rPr>
              <w:t>Pct</w:t>
            </w:r>
            <w:r w:rsidRPr="000218B0">
              <w:rPr>
                <w:sz w:val="24"/>
                <w:szCs w:val="24"/>
              </w:rPr>
              <w:t>. 283</w:t>
            </w:r>
          </w:p>
        </w:tc>
        <w:tc>
          <w:tcPr>
            <w:tcW w:w="3544" w:type="dxa"/>
            <w:vAlign w:val="center"/>
          </w:tcPr>
          <w:p w:rsidR="00F96561" w:rsidRPr="004C281D" w:rsidRDefault="00F96561" w:rsidP="00B87C5D">
            <w:pPr>
              <w:rPr>
                <w:color w:val="000000" w:themeColor="text1"/>
                <w:sz w:val="24"/>
                <w:szCs w:val="24"/>
              </w:rPr>
            </w:pPr>
            <w:r w:rsidRPr="000218B0">
              <w:rPr>
                <w:sz w:val="24"/>
                <w:szCs w:val="24"/>
              </w:rPr>
              <w:t>necesită o redactat referitor la termeni şi expresii</w:t>
            </w:r>
          </w:p>
        </w:tc>
        <w:tc>
          <w:tcPr>
            <w:tcW w:w="1984" w:type="dxa"/>
          </w:tcPr>
          <w:p w:rsidR="00F96561" w:rsidRDefault="00F96561" w:rsidP="008F156C">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8F156C" w:rsidRDefault="00F96561" w:rsidP="008F156C">
            <w:pPr>
              <w:pStyle w:val="a3"/>
              <w:jc w:val="both"/>
              <w:rPr>
                <w:color w:val="000000" w:themeColor="text1"/>
                <w:lang w:val="en-US"/>
              </w:rPr>
            </w:pPr>
            <w:r>
              <w:rPr>
                <w:lang w:val="ro-RO"/>
              </w:rPr>
              <w:t>Nu este clar ce se are în vedere</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sz w:val="24"/>
                <w:szCs w:val="24"/>
              </w:rPr>
              <w:t>Pct</w:t>
            </w:r>
            <w:r w:rsidRPr="000218B0">
              <w:rPr>
                <w:sz w:val="24"/>
                <w:szCs w:val="24"/>
              </w:rPr>
              <w:t>. 302</w:t>
            </w:r>
          </w:p>
        </w:tc>
        <w:tc>
          <w:tcPr>
            <w:tcW w:w="3544" w:type="dxa"/>
            <w:vAlign w:val="center"/>
          </w:tcPr>
          <w:p w:rsidR="00F96561" w:rsidRPr="004C281D" w:rsidRDefault="00F96561" w:rsidP="00B87C5D">
            <w:pPr>
              <w:rPr>
                <w:color w:val="000000" w:themeColor="text1"/>
                <w:sz w:val="24"/>
                <w:szCs w:val="24"/>
              </w:rPr>
            </w:pPr>
            <w:r w:rsidRPr="000218B0">
              <w:rPr>
                <w:sz w:val="24"/>
                <w:szCs w:val="24"/>
              </w:rPr>
              <w:t xml:space="preserve">expresia „inscripţia imprimată </w:t>
            </w:r>
            <w:r w:rsidRPr="000218B0">
              <w:rPr>
                <w:sz w:val="24"/>
                <w:szCs w:val="24"/>
              </w:rPr>
              <w:lastRenderedPageBreak/>
              <w:t>„SERVICIUL TEHNIC-GAZ” de substituit cu „panglici refractante”</w:t>
            </w:r>
          </w:p>
        </w:tc>
        <w:tc>
          <w:tcPr>
            <w:tcW w:w="1984" w:type="dxa"/>
          </w:tcPr>
          <w:p w:rsidR="00F96561" w:rsidRDefault="00F96561" w:rsidP="003F1910">
            <w:pPr>
              <w:pStyle w:val="a3"/>
              <w:rPr>
                <w:lang w:val="ro-RO"/>
              </w:rPr>
            </w:pPr>
            <w:r>
              <w:rPr>
                <w:lang w:val="ro-RO"/>
              </w:rPr>
              <w:lastRenderedPageBreak/>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3F1910" w:rsidRDefault="00F96561" w:rsidP="003F1910">
            <w:pPr>
              <w:pStyle w:val="a3"/>
              <w:jc w:val="both"/>
              <w:rPr>
                <w:color w:val="000000" w:themeColor="text1"/>
                <w:lang w:val="en-US"/>
              </w:rPr>
            </w:pPr>
            <w:r>
              <w:rPr>
                <w:lang w:val="en-US"/>
              </w:rPr>
              <w:lastRenderedPageBreak/>
              <w:t xml:space="preserve">Inscripția respectivă </w:t>
            </w:r>
            <w:r>
              <w:rPr>
                <w:lang w:val="en-US"/>
              </w:rPr>
              <w:lastRenderedPageBreak/>
              <w:t>evidențiază cine efectuează lucrările</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sz w:val="24"/>
                <w:szCs w:val="24"/>
              </w:rPr>
              <w:t>Pct</w:t>
            </w:r>
            <w:r w:rsidRPr="000218B0">
              <w:rPr>
                <w:sz w:val="24"/>
                <w:szCs w:val="24"/>
              </w:rPr>
              <w:t>. 304</w:t>
            </w:r>
          </w:p>
        </w:tc>
        <w:tc>
          <w:tcPr>
            <w:tcW w:w="3544" w:type="dxa"/>
            <w:vAlign w:val="center"/>
          </w:tcPr>
          <w:p w:rsidR="00F96561" w:rsidRPr="004C281D" w:rsidRDefault="00F96561" w:rsidP="00B87C5D">
            <w:pPr>
              <w:rPr>
                <w:color w:val="000000" w:themeColor="text1"/>
                <w:sz w:val="24"/>
                <w:szCs w:val="24"/>
              </w:rPr>
            </w:pPr>
            <w:r w:rsidRPr="000218B0">
              <w:rPr>
                <w:sz w:val="24"/>
                <w:szCs w:val="24"/>
              </w:rPr>
              <w:t>cuvintul „buiandruge” de modificat ca in expresiile anterioare;</w:t>
            </w:r>
          </w:p>
        </w:tc>
        <w:tc>
          <w:tcPr>
            <w:tcW w:w="1984" w:type="dxa"/>
          </w:tcPr>
          <w:p w:rsidR="00F96561" w:rsidRDefault="00F96561" w:rsidP="00392FD1">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Default="00F96561" w:rsidP="00392FD1">
            <w:pPr>
              <w:pStyle w:val="a3"/>
              <w:jc w:val="both"/>
              <w:rPr>
                <w:lang w:val="en-US"/>
              </w:rPr>
            </w:pPr>
            <w:r>
              <w:rPr>
                <w:lang w:val="en-US"/>
              </w:rPr>
              <w:t>Nu este clar ce se are în vedere</w:t>
            </w:r>
          </w:p>
          <w:p w:rsidR="00F96561" w:rsidRPr="00392FD1" w:rsidRDefault="00F96561" w:rsidP="00B87C5D">
            <w:pPr>
              <w:jc w:val="both"/>
              <w:rPr>
                <w:color w:val="000000" w:themeColor="text1"/>
                <w:sz w:val="24"/>
                <w:szCs w:val="24"/>
                <w:lang w:val="en-US"/>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.305</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„stingerea flăcării cu ajutorul getului de apă, curentului de aer sau” a elimina expresia „ de aer sau”.</w:t>
            </w:r>
          </w:p>
        </w:tc>
        <w:tc>
          <w:tcPr>
            <w:tcW w:w="1984" w:type="dxa"/>
          </w:tcPr>
          <w:p w:rsidR="00F96561" w:rsidRDefault="00F96561" w:rsidP="00D80567">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D80567" w:rsidRDefault="00F96561" w:rsidP="00D80567">
            <w:pPr>
              <w:pStyle w:val="a3"/>
              <w:jc w:val="both"/>
              <w:rPr>
                <w:color w:val="000000" w:themeColor="text1"/>
                <w:lang w:val="en-US"/>
              </w:rPr>
            </w:pPr>
            <w:r>
              <w:rPr>
                <w:lang w:val="en-US"/>
              </w:rPr>
              <w:t xml:space="preserve">Pînă acum în practică se utilizează stingerea flăcării cu ajutorul curentului de aer </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CA27A5">
            <w:pPr>
              <w:rPr>
                <w:color w:val="000000" w:themeColor="text1"/>
                <w:sz w:val="24"/>
                <w:szCs w:val="24"/>
              </w:rPr>
            </w:pPr>
            <w:r w:rsidRPr="000218B0">
              <w:rPr>
                <w:sz w:val="24"/>
                <w:szCs w:val="24"/>
              </w:rPr>
              <w:t>P</w:t>
            </w:r>
            <w:r>
              <w:rPr>
                <w:sz w:val="24"/>
                <w:szCs w:val="24"/>
              </w:rPr>
              <w:t>ct. 307-</w:t>
            </w:r>
            <w:r w:rsidRPr="000218B0">
              <w:rPr>
                <w:sz w:val="24"/>
                <w:szCs w:val="24"/>
              </w:rPr>
              <w:t>311</w:t>
            </w:r>
          </w:p>
        </w:tc>
        <w:tc>
          <w:tcPr>
            <w:tcW w:w="3544" w:type="dxa"/>
            <w:vAlign w:val="center"/>
          </w:tcPr>
          <w:p w:rsidR="00F96561" w:rsidRPr="004C281D" w:rsidRDefault="00F96561" w:rsidP="00B87C5D">
            <w:pPr>
              <w:rPr>
                <w:color w:val="000000" w:themeColor="text1"/>
                <w:sz w:val="24"/>
                <w:szCs w:val="24"/>
              </w:rPr>
            </w:pPr>
            <w:r w:rsidRPr="000218B0">
              <w:rPr>
                <w:sz w:val="24"/>
                <w:szCs w:val="24"/>
              </w:rPr>
              <w:t>de exclus. Se repetă în compartimentul Lucrari periculoase cu gaze</w:t>
            </w:r>
          </w:p>
        </w:tc>
        <w:tc>
          <w:tcPr>
            <w:tcW w:w="1984" w:type="dxa"/>
          </w:tcPr>
          <w:p w:rsidR="00F96561" w:rsidRDefault="00F96561" w:rsidP="00CA27A5">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CA27A5" w:rsidRDefault="00F96561" w:rsidP="00A8248D">
            <w:pPr>
              <w:pStyle w:val="a3"/>
              <w:jc w:val="both"/>
              <w:rPr>
                <w:color w:val="000000" w:themeColor="text1"/>
                <w:lang w:val="en-US"/>
              </w:rPr>
            </w:pPr>
            <w:r>
              <w:rPr>
                <w:lang w:val="en-US"/>
              </w:rPr>
              <w:t>Fiecare din prevederi este expusă în contextual corespunzător</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.322</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„amplasate la o distanţă de pînă la” de înlocuit expresia „de pînă la” cu expresia „mai mult de”.</w:t>
            </w:r>
          </w:p>
        </w:tc>
        <w:tc>
          <w:tcPr>
            <w:tcW w:w="1984" w:type="dxa"/>
          </w:tcPr>
          <w:p w:rsidR="00F96561" w:rsidRDefault="00F96561" w:rsidP="0044329E">
            <w:pPr>
              <w:pStyle w:val="a3"/>
              <w:rPr>
                <w:lang w:val="ro-RO"/>
              </w:rPr>
            </w:pPr>
            <w:r>
              <w:rPr>
                <w:lang w:val="ro-RO"/>
              </w:rPr>
              <w:t>Nu se acceptă</w:t>
            </w:r>
          </w:p>
          <w:p w:rsidR="00F96561" w:rsidRPr="00BA4F78" w:rsidRDefault="00F96561" w:rsidP="0044329E">
            <w:pPr>
              <w:pStyle w:val="a3"/>
              <w:rPr>
                <w:color w:val="000000" w:themeColor="text1"/>
                <w:lang w:val="ro-RO" w:eastAsia="x-none"/>
              </w:rPr>
            </w:pPr>
          </w:p>
        </w:tc>
        <w:tc>
          <w:tcPr>
            <w:tcW w:w="2410" w:type="dxa"/>
          </w:tcPr>
          <w:p w:rsidR="00F96561" w:rsidRPr="0044329E" w:rsidRDefault="00F96561" w:rsidP="0044329E">
            <w:pPr>
              <w:pStyle w:val="a3"/>
              <w:jc w:val="both"/>
              <w:rPr>
                <w:color w:val="000000" w:themeColor="text1"/>
                <w:lang w:val="en-US"/>
              </w:rPr>
            </w:pPr>
            <w:r>
              <w:rPr>
                <w:lang w:val="en-US"/>
              </w:rPr>
              <w:t>Introducerea prevederii propuse mărește considerabil distanța, ceea ce nu poate fi aplicat în practică</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.417</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„trebuie să fie întreprinse măsuri” de adăugat cuvîntul „imediate”.</w:t>
            </w:r>
          </w:p>
        </w:tc>
        <w:tc>
          <w:tcPr>
            <w:tcW w:w="1984" w:type="dxa"/>
          </w:tcPr>
          <w:p w:rsidR="00F96561" w:rsidRDefault="00F96561" w:rsidP="006E47A5">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.425</w:t>
            </w:r>
          </w:p>
        </w:tc>
        <w:tc>
          <w:tcPr>
            <w:tcW w:w="3544" w:type="dxa"/>
            <w:vAlign w:val="center"/>
          </w:tcPr>
          <w:p w:rsidR="00F96561" w:rsidRPr="004C281D" w:rsidRDefault="00F96561" w:rsidP="00B87C5D">
            <w:pPr>
              <w:rPr>
                <w:color w:val="000000" w:themeColor="text1"/>
                <w:sz w:val="24"/>
                <w:szCs w:val="24"/>
              </w:rPr>
            </w:pPr>
            <w:r w:rsidRPr="000218B0">
              <w:rPr>
                <w:sz w:val="24"/>
                <w:szCs w:val="24"/>
              </w:rPr>
              <w:t>de exclus staţiilor de distribuţie a gazelor (SDG),. După (SDÎG) de înlocuit posturi cu staţii (SÎG). După SAAG de adăugat instalaţii de rezervoare de gaze lichefiate,.</w:t>
            </w:r>
          </w:p>
        </w:tc>
        <w:tc>
          <w:tcPr>
            <w:tcW w:w="1984" w:type="dxa"/>
          </w:tcPr>
          <w:p w:rsidR="00F96561" w:rsidRDefault="00CE6B0E" w:rsidP="006E47A5">
            <w:pPr>
              <w:pStyle w:val="a3"/>
              <w:rPr>
                <w:lang w:val="ro-RO"/>
              </w:rPr>
            </w:pPr>
            <w:r>
              <w:rPr>
                <w:lang w:val="ro-RO"/>
              </w:rPr>
              <w:t>Nu s</w:t>
            </w:r>
            <w:r w:rsidR="00F96561">
              <w:rPr>
                <w:lang w:val="ro-RO"/>
              </w:rPr>
              <w:t>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CE6B0E" w:rsidP="00B87C5D">
            <w:pPr>
              <w:jc w:val="both"/>
              <w:rPr>
                <w:color w:val="000000" w:themeColor="text1"/>
                <w:sz w:val="24"/>
                <w:szCs w:val="24"/>
                <w:lang w:val="fr-FR"/>
              </w:rPr>
            </w:pPr>
            <w:r>
              <w:rPr>
                <w:color w:val="000000" w:themeColor="text1"/>
                <w:sz w:val="24"/>
                <w:szCs w:val="24"/>
                <w:lang w:val="fr-FR"/>
              </w:rPr>
              <w:t xml:space="preserve">Toate instalațiile respective lucrează pe același principiu și astfel și riscurile, de cele mai multe ori sunt aceleași </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.427</w:t>
            </w:r>
          </w:p>
        </w:tc>
        <w:tc>
          <w:tcPr>
            <w:tcW w:w="3544" w:type="dxa"/>
            <w:vAlign w:val="center"/>
          </w:tcPr>
          <w:p w:rsidR="00F96561" w:rsidRPr="004C281D" w:rsidRDefault="00F96561" w:rsidP="00B87C5D">
            <w:pPr>
              <w:rPr>
                <w:color w:val="000000" w:themeColor="text1"/>
                <w:sz w:val="24"/>
                <w:szCs w:val="24"/>
              </w:rPr>
            </w:pPr>
            <w:r w:rsidRPr="000218B0">
              <w:rPr>
                <w:sz w:val="24"/>
                <w:szCs w:val="24"/>
              </w:rPr>
              <w:t>termenul „5 ani” se va înlocui cu „3 ani”.</w:t>
            </w:r>
          </w:p>
        </w:tc>
        <w:tc>
          <w:tcPr>
            <w:tcW w:w="1984" w:type="dxa"/>
          </w:tcPr>
          <w:p w:rsidR="00F96561" w:rsidRDefault="00F96561" w:rsidP="00E52BB7">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E52BB7" w:rsidRDefault="00F96561" w:rsidP="00E52BB7">
            <w:pPr>
              <w:pStyle w:val="a3"/>
              <w:jc w:val="both"/>
              <w:rPr>
                <w:color w:val="000000" w:themeColor="text1"/>
                <w:lang w:val="en-US"/>
              </w:rPr>
            </w:pPr>
            <w:r>
              <w:rPr>
                <w:lang w:val="en-US"/>
              </w:rPr>
              <w:t xml:space="preserve">În redacția existentă sunt expuse toate cazurile, pentru care este necesar de revizuit documentele corespunzătoare, </w:t>
            </w:r>
            <w:r>
              <w:rPr>
                <w:lang w:val="en-US"/>
              </w:rPr>
              <w:lastRenderedPageBreak/>
              <w:t>astfel nu este clar pentru ce de micșorat termenul de actualizare a  setului corespunzător</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.431</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„deservirii tehnice şi a reparaţiei prin contract” a înlocui expresia „efectuării deservirii tehnice şi a reparaţiei prin contract” cu cuvîntul „exploatarea”.</w:t>
            </w:r>
          </w:p>
        </w:tc>
        <w:tc>
          <w:tcPr>
            <w:tcW w:w="1984" w:type="dxa"/>
          </w:tcPr>
          <w:p w:rsidR="00F96561" w:rsidRDefault="00F96561" w:rsidP="00492F3D">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492F3D" w:rsidRDefault="00F96561" w:rsidP="00492F3D">
            <w:pPr>
              <w:pStyle w:val="a3"/>
              <w:jc w:val="both"/>
              <w:rPr>
                <w:color w:val="000000" w:themeColor="text1"/>
                <w:lang w:val="en-US"/>
              </w:rPr>
            </w:pPr>
            <w:r>
              <w:rPr>
                <w:lang w:val="en-US"/>
              </w:rPr>
              <w:t>Pot fi 2 întreprinderi cooptate prin contract, pe cînd introducerea prevederii în în redacția propusă presupune efectuarea lucrărilor date de către o singură întreprindere</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.434</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„periodic nu mai rar de o dată la 5 ani” de adăugat expresia „sau corespunzător de starea gazoductului”.</w:t>
            </w:r>
          </w:p>
        </w:tc>
        <w:tc>
          <w:tcPr>
            <w:tcW w:w="1984" w:type="dxa"/>
          </w:tcPr>
          <w:p w:rsidR="00F96561" w:rsidRDefault="00F96561" w:rsidP="008D600E">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sidRPr="000218B0">
              <w:rPr>
                <w:sz w:val="24"/>
                <w:szCs w:val="24"/>
              </w:rPr>
              <w:t>La p</w:t>
            </w:r>
            <w:r>
              <w:rPr>
                <w:sz w:val="24"/>
                <w:szCs w:val="24"/>
              </w:rPr>
              <w:t>ct</w:t>
            </w:r>
            <w:r w:rsidRPr="000218B0">
              <w:rPr>
                <w:sz w:val="24"/>
                <w:szCs w:val="24"/>
              </w:rPr>
              <w:t>.435</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SAAG de adăugat instalaţii de rezervoare de gaze lichefiate.</w:t>
            </w:r>
          </w:p>
        </w:tc>
        <w:tc>
          <w:tcPr>
            <w:tcW w:w="1984" w:type="dxa"/>
          </w:tcPr>
          <w:p w:rsidR="00F96561" w:rsidRDefault="00F96561" w:rsidP="004E030A">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La pct. 447</w:t>
            </w:r>
          </w:p>
        </w:tc>
        <w:tc>
          <w:tcPr>
            <w:tcW w:w="3544" w:type="dxa"/>
            <w:vAlign w:val="center"/>
          </w:tcPr>
          <w:p w:rsidR="00F96561" w:rsidRPr="004C281D" w:rsidRDefault="00F96561" w:rsidP="00B87C5D">
            <w:pPr>
              <w:rPr>
                <w:color w:val="000000" w:themeColor="text1"/>
                <w:sz w:val="24"/>
                <w:szCs w:val="24"/>
              </w:rPr>
            </w:pPr>
            <w:r w:rsidRPr="000218B0">
              <w:rPr>
                <w:sz w:val="24"/>
                <w:szCs w:val="24"/>
              </w:rPr>
              <w:t>se va completa cu propoziţia: „Cărţile de traseu pe parcursul anul</w:t>
            </w:r>
            <w:r>
              <w:rPr>
                <w:sz w:val="24"/>
                <w:szCs w:val="24"/>
              </w:rPr>
              <w:t>ui trebuie să fie actualizate.”</w:t>
            </w:r>
          </w:p>
        </w:tc>
        <w:tc>
          <w:tcPr>
            <w:tcW w:w="1984" w:type="dxa"/>
          </w:tcPr>
          <w:p w:rsidR="00F96561" w:rsidRDefault="00F96561" w:rsidP="00933547">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448</w:t>
            </w:r>
          </w:p>
        </w:tc>
        <w:tc>
          <w:tcPr>
            <w:tcW w:w="3544" w:type="dxa"/>
            <w:vAlign w:val="center"/>
          </w:tcPr>
          <w:p w:rsidR="00F96561" w:rsidRPr="004C281D" w:rsidRDefault="00F96561" w:rsidP="00B87C5D">
            <w:pPr>
              <w:rPr>
                <w:color w:val="000000" w:themeColor="text1"/>
                <w:sz w:val="24"/>
                <w:szCs w:val="24"/>
              </w:rPr>
            </w:pPr>
            <w:r w:rsidRPr="000218B0">
              <w:rPr>
                <w:sz w:val="24"/>
                <w:szCs w:val="24"/>
              </w:rPr>
              <w:t>se va exclude, din motivul că repetă conţinutul p.438.</w:t>
            </w:r>
          </w:p>
        </w:tc>
        <w:tc>
          <w:tcPr>
            <w:tcW w:w="1984" w:type="dxa"/>
          </w:tcPr>
          <w:p w:rsidR="00F96561" w:rsidRDefault="00F96561" w:rsidP="00C22BC7">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449</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„să menţină în stare perfectă” se va completa cu cuvîntul „tehnică” şi se va formula după cum urmează: „să menţină în stare tehnică perfectă”.</w:t>
            </w:r>
          </w:p>
        </w:tc>
        <w:tc>
          <w:tcPr>
            <w:tcW w:w="1984" w:type="dxa"/>
          </w:tcPr>
          <w:p w:rsidR="00F96561" w:rsidRDefault="00F96561" w:rsidP="005F4DE6">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466</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„a condensatului în ele se efectuează conform graficelor” de adăugat expresia „aprobate de conducătorul tehnic”.</w:t>
            </w:r>
          </w:p>
        </w:tc>
        <w:tc>
          <w:tcPr>
            <w:tcW w:w="1984" w:type="dxa"/>
          </w:tcPr>
          <w:p w:rsidR="00F96561" w:rsidRDefault="00F96561" w:rsidP="00F210A4">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477</w:t>
            </w:r>
          </w:p>
        </w:tc>
        <w:tc>
          <w:tcPr>
            <w:tcW w:w="3544" w:type="dxa"/>
            <w:vAlign w:val="center"/>
          </w:tcPr>
          <w:p w:rsidR="00F96561" w:rsidRPr="004C281D" w:rsidRDefault="00F96561" w:rsidP="00B87C5D">
            <w:pPr>
              <w:rPr>
                <w:color w:val="000000" w:themeColor="text1"/>
                <w:sz w:val="24"/>
                <w:szCs w:val="24"/>
              </w:rPr>
            </w:pPr>
            <w:r w:rsidRPr="000218B0">
              <w:rPr>
                <w:sz w:val="24"/>
                <w:szCs w:val="24"/>
              </w:rPr>
              <w:t>la sfîrşitul fragmentului se va completa cu expresia „al întreprinderii”.</w:t>
            </w:r>
          </w:p>
        </w:tc>
        <w:tc>
          <w:tcPr>
            <w:tcW w:w="1984" w:type="dxa"/>
          </w:tcPr>
          <w:p w:rsidR="00F96561" w:rsidRDefault="00F96561" w:rsidP="009571A9">
            <w:pPr>
              <w:pStyle w:val="a3"/>
              <w:rPr>
                <w:lang w:val="ro-RO"/>
              </w:rPr>
            </w:pPr>
            <w:r>
              <w:rPr>
                <w:lang w:val="ro-RO"/>
              </w:rPr>
              <w:t>Se acceptă</w:t>
            </w:r>
          </w:p>
          <w:p w:rsidR="00F96561" w:rsidRPr="00BA4F78" w:rsidRDefault="00F96561" w:rsidP="009571A9">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AF19DA">
            <w:pPr>
              <w:pStyle w:val="af"/>
              <w:jc w:val="both"/>
              <w:rPr>
                <w:sz w:val="24"/>
                <w:szCs w:val="24"/>
              </w:rPr>
            </w:pPr>
            <w:r>
              <w:rPr>
                <w:sz w:val="24"/>
                <w:szCs w:val="24"/>
              </w:rPr>
              <w:t>Pct</w:t>
            </w:r>
            <w:r w:rsidRPr="000218B0">
              <w:rPr>
                <w:sz w:val="24"/>
                <w:szCs w:val="24"/>
              </w:rPr>
              <w:t xml:space="preserve">. 488, 489 şi 490 </w:t>
            </w:r>
          </w:p>
          <w:p w:rsidR="00F96561" w:rsidRPr="004C281D" w:rsidRDefault="00F96561" w:rsidP="00B87C5D">
            <w:pPr>
              <w:rPr>
                <w:color w:val="000000" w:themeColor="text1"/>
                <w:sz w:val="24"/>
                <w:szCs w:val="24"/>
              </w:rPr>
            </w:pPr>
          </w:p>
        </w:tc>
        <w:tc>
          <w:tcPr>
            <w:tcW w:w="3544" w:type="dxa"/>
            <w:vAlign w:val="center"/>
          </w:tcPr>
          <w:p w:rsidR="00F96561" w:rsidRDefault="00F96561" w:rsidP="00AF19DA">
            <w:pPr>
              <w:pStyle w:val="af"/>
              <w:jc w:val="both"/>
              <w:rPr>
                <w:sz w:val="24"/>
                <w:szCs w:val="24"/>
              </w:rPr>
            </w:pPr>
            <w:r w:rsidRPr="000218B0">
              <w:rPr>
                <w:sz w:val="24"/>
                <w:szCs w:val="24"/>
              </w:rPr>
              <w:t>se vor comasa.</w:t>
            </w:r>
          </w:p>
          <w:p w:rsidR="00F96561" w:rsidRPr="004C281D" w:rsidRDefault="00F96561" w:rsidP="00B87C5D">
            <w:pPr>
              <w:rPr>
                <w:color w:val="000000" w:themeColor="text1"/>
                <w:sz w:val="24"/>
                <w:szCs w:val="24"/>
              </w:rPr>
            </w:pPr>
          </w:p>
        </w:tc>
        <w:tc>
          <w:tcPr>
            <w:tcW w:w="1984" w:type="dxa"/>
          </w:tcPr>
          <w:p w:rsidR="00F96561" w:rsidRDefault="00F96561" w:rsidP="009571A9">
            <w:pPr>
              <w:pStyle w:val="a3"/>
              <w:rPr>
                <w:lang w:val="ro-RO"/>
              </w:rPr>
            </w:pPr>
            <w:r>
              <w:rPr>
                <w:lang w:val="ro-RO"/>
              </w:rPr>
              <w:t>Nu se acceptă</w:t>
            </w:r>
          </w:p>
          <w:p w:rsidR="00F96561" w:rsidRPr="00BA4F78" w:rsidRDefault="00F96561" w:rsidP="009571A9">
            <w:pPr>
              <w:pStyle w:val="a3"/>
              <w:jc w:val="center"/>
              <w:rPr>
                <w:color w:val="000000" w:themeColor="text1"/>
                <w:lang w:val="ro-RO" w:eastAsia="x-none"/>
              </w:rPr>
            </w:pPr>
          </w:p>
        </w:tc>
        <w:tc>
          <w:tcPr>
            <w:tcW w:w="2410" w:type="dxa"/>
          </w:tcPr>
          <w:p w:rsidR="00F96561" w:rsidRPr="00BA4F78" w:rsidRDefault="00F96561" w:rsidP="007A0709">
            <w:pPr>
              <w:pStyle w:val="a3"/>
              <w:jc w:val="both"/>
              <w:rPr>
                <w:color w:val="000000" w:themeColor="text1"/>
                <w:lang w:val="fr-FR"/>
              </w:rPr>
            </w:pPr>
            <w:r>
              <w:rPr>
                <w:lang w:val="en-US"/>
              </w:rPr>
              <w:t>Fiecare prevedere are specificul său</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A979E0">
            <w:pPr>
              <w:rPr>
                <w:color w:val="000000" w:themeColor="text1"/>
                <w:sz w:val="24"/>
                <w:szCs w:val="24"/>
              </w:rPr>
            </w:pPr>
            <w:r w:rsidRPr="000218B0">
              <w:rPr>
                <w:sz w:val="24"/>
                <w:szCs w:val="24"/>
              </w:rPr>
              <w:t>P</w:t>
            </w:r>
            <w:r>
              <w:rPr>
                <w:sz w:val="24"/>
                <w:szCs w:val="24"/>
              </w:rPr>
              <w:t>ct</w:t>
            </w:r>
            <w:r w:rsidRPr="000218B0">
              <w:rPr>
                <w:sz w:val="24"/>
                <w:szCs w:val="24"/>
              </w:rPr>
              <w:t>. 491 şi 492</w:t>
            </w:r>
          </w:p>
        </w:tc>
        <w:tc>
          <w:tcPr>
            <w:tcW w:w="3544" w:type="dxa"/>
            <w:vAlign w:val="center"/>
          </w:tcPr>
          <w:p w:rsidR="00F96561" w:rsidRDefault="00F96561" w:rsidP="00A979E0">
            <w:pPr>
              <w:pStyle w:val="af"/>
              <w:jc w:val="both"/>
              <w:rPr>
                <w:sz w:val="24"/>
                <w:szCs w:val="24"/>
              </w:rPr>
            </w:pPr>
            <w:r w:rsidRPr="000218B0">
              <w:rPr>
                <w:sz w:val="24"/>
                <w:szCs w:val="24"/>
              </w:rPr>
              <w:t>se vor comasa.</w:t>
            </w:r>
          </w:p>
          <w:p w:rsidR="00F96561" w:rsidRPr="004C281D" w:rsidRDefault="00F96561" w:rsidP="00B87C5D">
            <w:pPr>
              <w:rPr>
                <w:color w:val="000000" w:themeColor="text1"/>
                <w:sz w:val="24"/>
                <w:szCs w:val="24"/>
              </w:rPr>
            </w:pPr>
          </w:p>
        </w:tc>
        <w:tc>
          <w:tcPr>
            <w:tcW w:w="1984" w:type="dxa"/>
          </w:tcPr>
          <w:p w:rsidR="00F96561" w:rsidRPr="00BA4F78" w:rsidRDefault="00F96561" w:rsidP="00A979E0">
            <w:pPr>
              <w:pStyle w:val="a3"/>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493</w:t>
            </w:r>
          </w:p>
        </w:tc>
        <w:tc>
          <w:tcPr>
            <w:tcW w:w="3544" w:type="dxa"/>
            <w:vAlign w:val="center"/>
          </w:tcPr>
          <w:p w:rsidR="00F96561" w:rsidRDefault="00F96561" w:rsidP="001E051D">
            <w:pPr>
              <w:pStyle w:val="af"/>
              <w:jc w:val="center"/>
              <w:rPr>
                <w:sz w:val="24"/>
                <w:szCs w:val="24"/>
              </w:rPr>
            </w:pPr>
            <w:r w:rsidRPr="000218B0">
              <w:rPr>
                <w:sz w:val="24"/>
                <w:szCs w:val="24"/>
              </w:rPr>
              <w:t>va avea următorul cuprins: „Armatura de închidere şi compensatoarele trebuie supuse deservirii tehnice anuale nu mai rar de o dată la 6 luni, şi, în caz de necesitate, reparaţiei nu mai rar de o dată la 12 luni. Informaţia privind înlocuirea discurilor de închidere, robinetelor, compensatoarelor, precum şi lucrările efectuate la reparaţia capitală, trebuie înscrise în fişa tehnică a conductei de gaze, iar referitoare la des</w:t>
            </w:r>
            <w:r>
              <w:rPr>
                <w:sz w:val="24"/>
                <w:szCs w:val="24"/>
              </w:rPr>
              <w:t>ervirea tehnică - în registru.”</w:t>
            </w:r>
          </w:p>
          <w:p w:rsidR="00F96561" w:rsidRPr="004C281D" w:rsidRDefault="00F96561" w:rsidP="00B87C5D">
            <w:pPr>
              <w:rPr>
                <w:color w:val="000000" w:themeColor="text1"/>
                <w:sz w:val="24"/>
                <w:szCs w:val="24"/>
              </w:rPr>
            </w:pPr>
          </w:p>
        </w:tc>
        <w:tc>
          <w:tcPr>
            <w:tcW w:w="1984" w:type="dxa"/>
          </w:tcPr>
          <w:p w:rsidR="00F96561" w:rsidRDefault="00F96561" w:rsidP="001E051D">
            <w:pPr>
              <w:pStyle w:val="a3"/>
              <w:rPr>
                <w:lang w:val="ro-RO"/>
              </w:rPr>
            </w:pPr>
            <w:r>
              <w:rPr>
                <w:lang w:val="ro-RO"/>
              </w:rPr>
              <w:t>Nu se acceptă</w:t>
            </w:r>
          </w:p>
          <w:p w:rsidR="00F96561" w:rsidRPr="00BA4F78" w:rsidRDefault="00F96561" w:rsidP="00B87C5D">
            <w:pPr>
              <w:pStyle w:val="a3"/>
              <w:jc w:val="center"/>
              <w:rPr>
                <w:color w:val="000000" w:themeColor="text1"/>
                <w:lang w:val="ro-RO" w:eastAsia="x-none"/>
              </w:rPr>
            </w:pPr>
          </w:p>
        </w:tc>
        <w:tc>
          <w:tcPr>
            <w:tcW w:w="2410" w:type="dxa"/>
          </w:tcPr>
          <w:p w:rsidR="00F96561" w:rsidRPr="001E051D" w:rsidRDefault="00F96561" w:rsidP="001E051D">
            <w:pPr>
              <w:pStyle w:val="a3"/>
              <w:jc w:val="both"/>
              <w:rPr>
                <w:color w:val="000000" w:themeColor="text1"/>
                <w:lang w:val="en-US"/>
              </w:rPr>
            </w:pPr>
            <w:r>
              <w:rPr>
                <w:lang w:val="en-US"/>
              </w:rPr>
              <w:t>Prevederile propuse vor ridica costul lucrărilor efectuate. Aceste prevederi nu sunt bazate pe careva documente ce ar confirma necesitatea efectuării deservirii tehnice în termini anumiți, cu atît mai mult că orișicare din instalațiile tehnice enumerate deține pașaport tehnic unde este prevăzut termenul de exploatare</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494</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„periodicitatea stabilită de prezentele reguli” a lichida expresia „(varianta din regulile Rusiei)”.</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603085" w:rsidP="00B87C5D">
            <w:pPr>
              <w:jc w:val="both"/>
              <w:rPr>
                <w:color w:val="000000" w:themeColor="text1"/>
                <w:sz w:val="24"/>
                <w:szCs w:val="24"/>
                <w:lang w:val="fr-FR"/>
              </w:rPr>
            </w:pPr>
            <w:r>
              <w:rPr>
                <w:color w:val="000000" w:themeColor="text1"/>
                <w:sz w:val="24"/>
                <w:szCs w:val="24"/>
                <w:lang w:val="fr-FR"/>
              </w:rPr>
              <w:t>Acest punct a fost exclus în totalmente, ca rezultat a propunerilor, parvenite de către SA Moldovagaz</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504</w:t>
            </w:r>
          </w:p>
        </w:tc>
        <w:tc>
          <w:tcPr>
            <w:tcW w:w="3544" w:type="dxa"/>
            <w:vAlign w:val="center"/>
          </w:tcPr>
          <w:p w:rsidR="00F96561" w:rsidRPr="004C281D" w:rsidRDefault="00F96561" w:rsidP="00901983">
            <w:pPr>
              <w:pStyle w:val="af"/>
              <w:jc w:val="center"/>
              <w:rPr>
                <w:color w:val="000000" w:themeColor="text1"/>
                <w:sz w:val="24"/>
                <w:szCs w:val="24"/>
              </w:rPr>
            </w:pPr>
            <w:r w:rsidRPr="000218B0">
              <w:rPr>
                <w:sz w:val="24"/>
                <w:szCs w:val="24"/>
              </w:rPr>
              <w:t>la sfîrşitul fragmentului  se va completa cu expresia „şi construirea clădirilor şi construcţiilor”.</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508 și 509</w:t>
            </w:r>
          </w:p>
        </w:tc>
        <w:tc>
          <w:tcPr>
            <w:tcW w:w="3544" w:type="dxa"/>
            <w:vAlign w:val="center"/>
          </w:tcPr>
          <w:p w:rsidR="00F96561" w:rsidRPr="004C281D" w:rsidRDefault="00F96561" w:rsidP="00B87C5D">
            <w:pPr>
              <w:rPr>
                <w:color w:val="000000" w:themeColor="text1"/>
                <w:sz w:val="24"/>
                <w:szCs w:val="24"/>
              </w:rPr>
            </w:pPr>
            <w:r w:rsidRPr="000218B0">
              <w:rPr>
                <w:sz w:val="24"/>
                <w:szCs w:val="24"/>
              </w:rPr>
              <w:t xml:space="preserve">vor fi comasate şi expuse în </w:t>
            </w:r>
            <w:r w:rsidRPr="000218B0">
              <w:rPr>
                <w:sz w:val="24"/>
                <w:szCs w:val="24"/>
              </w:rPr>
              <w:lastRenderedPageBreak/>
              <w:t>următoarea redacţie: „Conductele de gaze subterane, aflate în exploatare, trebuie să fie supuse verificării tehnice cu ajutorul aparatelor speciale nu mai rar de o dată în 5 ani cu ajutorul aparatelor speciale. Conductele de gaze incluse în planul reparaţiilor capitale trebuie verifica</w:t>
            </w:r>
            <w:r>
              <w:rPr>
                <w:sz w:val="24"/>
                <w:szCs w:val="24"/>
              </w:rPr>
              <w:t>te nu mai rar de o dată pe an.”</w:t>
            </w:r>
          </w:p>
        </w:tc>
        <w:tc>
          <w:tcPr>
            <w:tcW w:w="1984" w:type="dxa"/>
          </w:tcPr>
          <w:p w:rsidR="00F96561" w:rsidRPr="00BA4F78" w:rsidRDefault="00F96561" w:rsidP="00B87C5D">
            <w:pPr>
              <w:pStyle w:val="a3"/>
              <w:jc w:val="center"/>
              <w:rPr>
                <w:color w:val="000000" w:themeColor="text1"/>
                <w:lang w:val="ro-RO" w:eastAsia="x-none"/>
              </w:rPr>
            </w:pPr>
            <w:r>
              <w:rPr>
                <w:lang w:val="ro-RO"/>
              </w:rPr>
              <w:lastRenderedPageBreak/>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510</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cuvîntul „întreruperi” de introdus expresia „de lungă durată”; expresia „protecţie electrică” de substituit cu „protecţie electrochimică”; expresia „de alte instalaţii” de lichidat. La lit. (a) şi lit. (b) înainte de „1 lună” şi „6 luni” de adăugat expresia „mai mult de”.</w:t>
            </w:r>
          </w:p>
        </w:tc>
        <w:tc>
          <w:tcPr>
            <w:tcW w:w="1984" w:type="dxa"/>
          </w:tcPr>
          <w:p w:rsidR="00F96561" w:rsidRPr="00BA4F78" w:rsidRDefault="00F96561" w:rsidP="00B87C5D">
            <w:pPr>
              <w:pStyle w:val="a3"/>
              <w:jc w:val="center"/>
              <w:rPr>
                <w:color w:val="000000" w:themeColor="text1"/>
                <w:lang w:val="ro-RO" w:eastAsia="x-none"/>
              </w:rPr>
            </w:pPr>
            <w:r>
              <w:rPr>
                <w:lang w:val="ro-RO"/>
              </w:rPr>
              <w:t>Se acceptă parțial</w:t>
            </w:r>
          </w:p>
        </w:tc>
        <w:tc>
          <w:tcPr>
            <w:tcW w:w="2410" w:type="dxa"/>
          </w:tcPr>
          <w:p w:rsidR="00F96561" w:rsidRDefault="00F96561" w:rsidP="00721878">
            <w:pPr>
              <w:pStyle w:val="a3"/>
              <w:jc w:val="both"/>
              <w:rPr>
                <w:lang w:val="en-US"/>
              </w:rPr>
            </w:pPr>
            <w:r>
              <w:rPr>
                <w:lang w:val="en-US"/>
              </w:rPr>
              <w:t xml:space="preserve">Prevederea </w:t>
            </w:r>
            <w:r w:rsidRPr="00B81D1E">
              <w:rPr>
                <w:lang w:val="en-US"/>
              </w:rPr>
              <w:t>”</w:t>
            </w:r>
            <w:r>
              <w:rPr>
                <w:lang w:val="en-US"/>
              </w:rPr>
              <w:t>de lungă durată</w:t>
            </w:r>
            <w:r w:rsidRPr="00B81D1E">
              <w:rPr>
                <w:lang w:val="en-US"/>
              </w:rPr>
              <w:t>”</w:t>
            </w:r>
            <w:r>
              <w:rPr>
                <w:lang w:val="en-US"/>
              </w:rPr>
              <w:t xml:space="preserve"> nu este măsurabilă, deaceea este inoportună introducerea ei</w:t>
            </w:r>
          </w:p>
          <w:p w:rsidR="00F96561" w:rsidRPr="00721878" w:rsidRDefault="00F96561" w:rsidP="00B87C5D">
            <w:pPr>
              <w:jc w:val="both"/>
              <w:rPr>
                <w:color w:val="000000" w:themeColor="text1"/>
                <w:sz w:val="24"/>
                <w:szCs w:val="24"/>
                <w:lang w:val="en-US"/>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517</w:t>
            </w:r>
          </w:p>
        </w:tc>
        <w:tc>
          <w:tcPr>
            <w:tcW w:w="3544" w:type="dxa"/>
            <w:vAlign w:val="center"/>
          </w:tcPr>
          <w:p w:rsidR="00F96561" w:rsidRPr="004C281D" w:rsidRDefault="00F96561" w:rsidP="00B87C5D">
            <w:pPr>
              <w:rPr>
                <w:color w:val="000000" w:themeColor="text1"/>
                <w:sz w:val="24"/>
                <w:szCs w:val="24"/>
              </w:rPr>
            </w:pPr>
            <w:r w:rsidRPr="000218B0">
              <w:rPr>
                <w:sz w:val="24"/>
                <w:szCs w:val="24"/>
              </w:rPr>
              <w:t>se va exclude, din motivul că dublează p.479.</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525</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„cerinţele în construcţii” se va substitui cu expresia „exigenţele actelor normativ- tehnice”.</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D81698">
            <w:pPr>
              <w:rPr>
                <w:color w:val="000000" w:themeColor="text1"/>
                <w:sz w:val="24"/>
                <w:szCs w:val="24"/>
              </w:rPr>
            </w:pPr>
            <w:r w:rsidRPr="000218B0">
              <w:rPr>
                <w:sz w:val="24"/>
                <w:szCs w:val="24"/>
              </w:rPr>
              <w:t>P</w:t>
            </w:r>
            <w:r>
              <w:rPr>
                <w:sz w:val="24"/>
                <w:szCs w:val="24"/>
              </w:rPr>
              <w:t>ct</w:t>
            </w:r>
            <w:r w:rsidRPr="000218B0">
              <w:rPr>
                <w:sz w:val="24"/>
                <w:szCs w:val="24"/>
              </w:rPr>
              <w:t>. 526, 527, 528, 529, 530, 532</w:t>
            </w:r>
          </w:p>
        </w:tc>
        <w:tc>
          <w:tcPr>
            <w:tcW w:w="3544" w:type="dxa"/>
            <w:vAlign w:val="center"/>
          </w:tcPr>
          <w:p w:rsidR="00F96561" w:rsidRPr="004C281D" w:rsidRDefault="00F96561" w:rsidP="00B87C5D">
            <w:pPr>
              <w:rPr>
                <w:color w:val="000000" w:themeColor="text1"/>
                <w:sz w:val="24"/>
                <w:szCs w:val="24"/>
              </w:rPr>
            </w:pPr>
            <w:r w:rsidRPr="000218B0">
              <w:rPr>
                <w:sz w:val="24"/>
                <w:szCs w:val="24"/>
              </w:rPr>
              <w:t>se vor plasa în compartimentul „Exploatarea conductelor de gaze din ţevi din polietilenă”.</w:t>
            </w:r>
          </w:p>
        </w:tc>
        <w:tc>
          <w:tcPr>
            <w:tcW w:w="1984" w:type="dxa"/>
          </w:tcPr>
          <w:p w:rsidR="00F96561" w:rsidRPr="00BA4F78" w:rsidRDefault="00F96561" w:rsidP="00B87C5D">
            <w:pPr>
              <w:pStyle w:val="a3"/>
              <w:jc w:val="center"/>
              <w:rPr>
                <w:color w:val="000000" w:themeColor="text1"/>
                <w:lang w:val="ro-RO" w:eastAsia="x-none"/>
              </w:rPr>
            </w:pPr>
            <w:r>
              <w:rPr>
                <w:color w:val="000000" w:themeColor="text1"/>
                <w:lang w:val="ro-RO" w:eastAsia="x-none"/>
              </w:rPr>
              <w:t>Nu se acceptă</w:t>
            </w:r>
          </w:p>
        </w:tc>
        <w:tc>
          <w:tcPr>
            <w:tcW w:w="2410" w:type="dxa"/>
          </w:tcPr>
          <w:p w:rsidR="00F96561" w:rsidRPr="006B1648" w:rsidRDefault="00F96561" w:rsidP="006B1648">
            <w:pPr>
              <w:pStyle w:val="a3"/>
              <w:jc w:val="both"/>
              <w:rPr>
                <w:color w:val="000000" w:themeColor="text1"/>
                <w:lang w:val="en-US"/>
              </w:rPr>
            </w:pPr>
            <w:r>
              <w:rPr>
                <w:lang w:val="en-US"/>
              </w:rPr>
              <w:t>C</w:t>
            </w:r>
            <w:r w:rsidRPr="00021FF6">
              <w:rPr>
                <w:lang w:val="en-US"/>
              </w:rPr>
              <w:t>ompartimentul „Exploatarea conductelor de</w:t>
            </w:r>
            <w:r>
              <w:rPr>
                <w:lang w:val="en-US"/>
              </w:rPr>
              <w:t xml:space="preserve"> gaze din ţevi din polietilenă” include cerințele de securitate numai pentru conductele de transport a gazelor, pe </w:t>
            </w:r>
            <w:r>
              <w:rPr>
                <w:lang w:val="en-US"/>
              </w:rPr>
              <w:lastRenderedPageBreak/>
              <w:t>cînd în compartimentul existent sunt expuse cerințele pentru toate tipurile de țevi din polietilenă</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542</w:t>
            </w:r>
          </w:p>
        </w:tc>
        <w:tc>
          <w:tcPr>
            <w:tcW w:w="3544" w:type="dxa"/>
            <w:vAlign w:val="center"/>
          </w:tcPr>
          <w:p w:rsidR="00F96561" w:rsidRPr="004C281D" w:rsidRDefault="00F96561" w:rsidP="00B87C5D">
            <w:pPr>
              <w:rPr>
                <w:color w:val="000000" w:themeColor="text1"/>
                <w:sz w:val="24"/>
                <w:szCs w:val="24"/>
              </w:rPr>
            </w:pPr>
            <w:r w:rsidRPr="000218B0">
              <w:rPr>
                <w:sz w:val="24"/>
                <w:szCs w:val="24"/>
              </w:rPr>
              <w:t>se vor omite parantezele la cuvîntul „drumuri”.</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545</w:t>
            </w:r>
          </w:p>
        </w:tc>
        <w:tc>
          <w:tcPr>
            <w:tcW w:w="3544" w:type="dxa"/>
            <w:vAlign w:val="center"/>
          </w:tcPr>
          <w:p w:rsidR="00F96561" w:rsidRPr="004C281D" w:rsidRDefault="00F96561" w:rsidP="00194A78">
            <w:pPr>
              <w:pStyle w:val="af"/>
              <w:jc w:val="center"/>
              <w:rPr>
                <w:color w:val="000000" w:themeColor="text1"/>
                <w:sz w:val="24"/>
                <w:szCs w:val="24"/>
              </w:rPr>
            </w:pPr>
            <w:r w:rsidRPr="000218B0">
              <w:rPr>
                <w:sz w:val="24"/>
                <w:szCs w:val="24"/>
              </w:rPr>
              <w:t>cuvîntul „aparatului” se va înlocui cu cuvîntul „utilajului-gaze”.</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546</w:t>
            </w:r>
          </w:p>
        </w:tc>
        <w:tc>
          <w:tcPr>
            <w:tcW w:w="3544" w:type="dxa"/>
            <w:vAlign w:val="center"/>
          </w:tcPr>
          <w:p w:rsidR="00F96561" w:rsidRPr="004C281D" w:rsidRDefault="00F96561" w:rsidP="00853958">
            <w:pPr>
              <w:pStyle w:val="af"/>
              <w:jc w:val="center"/>
              <w:rPr>
                <w:color w:val="000000" w:themeColor="text1"/>
                <w:sz w:val="24"/>
                <w:szCs w:val="24"/>
              </w:rPr>
            </w:pPr>
            <w:r w:rsidRPr="000218B0">
              <w:rPr>
                <w:sz w:val="24"/>
                <w:szCs w:val="24"/>
              </w:rPr>
              <w:t>după expresia „conform cererilor abonaţilor” se va adăuga expresia „dar nu mai rar de o dată în 2 ani”. P.546 se va plasa în compartimentul „Conducte şi utilaje de gaze ale întreprinderilor de deservire socială a populaţiei cu specific neproductiv, clădirilor publice şi de locuit”.</w:t>
            </w:r>
          </w:p>
        </w:tc>
        <w:tc>
          <w:tcPr>
            <w:tcW w:w="1984" w:type="dxa"/>
          </w:tcPr>
          <w:p w:rsidR="00F96561" w:rsidRPr="00BA4F78" w:rsidRDefault="00F96561" w:rsidP="00B87C5D">
            <w:pPr>
              <w:pStyle w:val="a3"/>
              <w:jc w:val="center"/>
              <w:rPr>
                <w:color w:val="000000" w:themeColor="text1"/>
                <w:lang w:val="ro-RO" w:eastAsia="x-none"/>
              </w:rPr>
            </w:pPr>
            <w:r>
              <w:rPr>
                <w:lang w:val="ro-RO"/>
              </w:rPr>
              <w:t>Se acceptă parțial</w:t>
            </w:r>
          </w:p>
        </w:tc>
        <w:tc>
          <w:tcPr>
            <w:tcW w:w="2410" w:type="dxa"/>
          </w:tcPr>
          <w:p w:rsidR="00F96561" w:rsidRDefault="00537F48" w:rsidP="00853958">
            <w:pPr>
              <w:pStyle w:val="a3"/>
              <w:jc w:val="both"/>
              <w:rPr>
                <w:lang w:val="en-US"/>
              </w:rPr>
            </w:pPr>
            <w:r>
              <w:rPr>
                <w:lang w:val="en-US"/>
              </w:rPr>
              <w:t>Punctul a fost expus în redacție nouă, conform propunerilor parvenite de la Serviciul Protecției Civile și Situațiilor Excepționale</w:t>
            </w:r>
          </w:p>
          <w:p w:rsidR="00F96561" w:rsidRPr="00853958" w:rsidRDefault="00F96561" w:rsidP="00B87C5D">
            <w:pPr>
              <w:jc w:val="both"/>
              <w:rPr>
                <w:color w:val="000000" w:themeColor="text1"/>
                <w:sz w:val="24"/>
                <w:szCs w:val="24"/>
                <w:lang w:val="en-US"/>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549</w:t>
            </w:r>
          </w:p>
        </w:tc>
        <w:tc>
          <w:tcPr>
            <w:tcW w:w="3544" w:type="dxa"/>
            <w:vAlign w:val="center"/>
          </w:tcPr>
          <w:p w:rsidR="00F96561" w:rsidRPr="004C281D" w:rsidRDefault="00F96561" w:rsidP="00B87C5D">
            <w:pPr>
              <w:rPr>
                <w:color w:val="000000" w:themeColor="text1"/>
                <w:sz w:val="24"/>
                <w:szCs w:val="24"/>
              </w:rPr>
            </w:pPr>
            <w:r w:rsidRPr="000218B0">
              <w:rPr>
                <w:sz w:val="24"/>
                <w:szCs w:val="24"/>
              </w:rPr>
              <w:t>la sfîrşitul fragmentului se va adăuga expresia „inclusiv după finisarea lucrărilor de reparaţie”.</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560</w:t>
            </w:r>
          </w:p>
        </w:tc>
        <w:tc>
          <w:tcPr>
            <w:tcW w:w="3544" w:type="dxa"/>
            <w:vAlign w:val="center"/>
          </w:tcPr>
          <w:p w:rsidR="00F96561" w:rsidRPr="004C281D" w:rsidRDefault="00F96561" w:rsidP="00B87C5D">
            <w:pPr>
              <w:rPr>
                <w:color w:val="000000" w:themeColor="text1"/>
                <w:sz w:val="24"/>
                <w:szCs w:val="24"/>
              </w:rPr>
            </w:pPr>
            <w:r w:rsidRPr="000218B0">
              <w:rPr>
                <w:sz w:val="24"/>
                <w:szCs w:val="24"/>
              </w:rPr>
              <w:t>referinţele la „10.7, 10.8” se vor substitui respectiv cu „552, 553”.</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561</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„Lucrările de reglare” se va substitui cu expresia „Punerea în funcţiune”; cuvîntul „autorizate” se va substitui cu cuvîntul „specializate”.</w:t>
            </w:r>
          </w:p>
        </w:tc>
        <w:tc>
          <w:tcPr>
            <w:tcW w:w="1984" w:type="dxa"/>
          </w:tcPr>
          <w:p w:rsidR="00F96561" w:rsidRPr="00BA4F78" w:rsidRDefault="00F96561" w:rsidP="00B87C5D">
            <w:pPr>
              <w:pStyle w:val="a3"/>
              <w:jc w:val="center"/>
              <w:rPr>
                <w:color w:val="000000" w:themeColor="text1"/>
                <w:lang w:val="ro-RO" w:eastAsia="x-none"/>
              </w:rPr>
            </w:pPr>
            <w:r>
              <w:rPr>
                <w:lang w:val="ro-RO"/>
              </w:rPr>
              <w:t>Se acceptă parțial</w:t>
            </w:r>
          </w:p>
        </w:tc>
        <w:tc>
          <w:tcPr>
            <w:tcW w:w="2410" w:type="dxa"/>
          </w:tcPr>
          <w:p w:rsidR="00F96561" w:rsidRDefault="00F96561" w:rsidP="007C2D3E">
            <w:pPr>
              <w:pStyle w:val="a3"/>
              <w:jc w:val="both"/>
              <w:rPr>
                <w:lang w:val="en-US"/>
              </w:rPr>
            </w:pPr>
            <w:r>
              <w:rPr>
                <w:lang w:val="en-US"/>
              </w:rPr>
              <w:t xml:space="preserve">Ca noțiune se utilizează expresia </w:t>
            </w:r>
            <w:r w:rsidRPr="00FA3C4F">
              <w:rPr>
                <w:lang w:val="en-US"/>
              </w:rPr>
              <w:t>”</w:t>
            </w:r>
            <w:r>
              <w:rPr>
                <w:lang w:val="en-US"/>
              </w:rPr>
              <w:t>lucrări de reglare și punere în funcțiune</w:t>
            </w:r>
            <w:r w:rsidRPr="00FA3C4F">
              <w:rPr>
                <w:lang w:val="en-US"/>
              </w:rPr>
              <w:t>”</w:t>
            </w:r>
          </w:p>
          <w:p w:rsidR="00F96561" w:rsidRPr="007C2D3E" w:rsidRDefault="00F96561" w:rsidP="00B87C5D">
            <w:pPr>
              <w:jc w:val="both"/>
              <w:rPr>
                <w:color w:val="000000" w:themeColor="text1"/>
                <w:sz w:val="24"/>
                <w:szCs w:val="24"/>
                <w:lang w:val="en-US"/>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562</w:t>
            </w:r>
          </w:p>
        </w:tc>
        <w:tc>
          <w:tcPr>
            <w:tcW w:w="3544" w:type="dxa"/>
            <w:vAlign w:val="center"/>
          </w:tcPr>
          <w:p w:rsidR="00F96561" w:rsidRPr="004C281D" w:rsidRDefault="00F96561" w:rsidP="00B87C5D">
            <w:pPr>
              <w:rPr>
                <w:color w:val="000000" w:themeColor="text1"/>
                <w:sz w:val="24"/>
                <w:szCs w:val="24"/>
              </w:rPr>
            </w:pPr>
            <w:r w:rsidRPr="000218B0">
              <w:rPr>
                <w:sz w:val="24"/>
                <w:szCs w:val="24"/>
              </w:rPr>
              <w:t>cuvîntul „expertizată” se va înlocui cu cuvîntul „specializată”, cuvîntul „reglare” se va substitui cu expresia „punere în funcţiune”.</w:t>
            </w:r>
          </w:p>
        </w:tc>
        <w:tc>
          <w:tcPr>
            <w:tcW w:w="1984" w:type="dxa"/>
          </w:tcPr>
          <w:p w:rsidR="00F96561" w:rsidRPr="00BA4F78" w:rsidRDefault="00F96561" w:rsidP="00B87C5D">
            <w:pPr>
              <w:pStyle w:val="a3"/>
              <w:jc w:val="center"/>
              <w:rPr>
                <w:color w:val="000000" w:themeColor="text1"/>
                <w:lang w:val="ro-RO" w:eastAsia="x-none"/>
              </w:rPr>
            </w:pPr>
            <w:r>
              <w:rPr>
                <w:lang w:val="ro-RO"/>
              </w:rPr>
              <w:t>Se acceptă parțial</w:t>
            </w:r>
          </w:p>
        </w:tc>
        <w:tc>
          <w:tcPr>
            <w:tcW w:w="2410" w:type="dxa"/>
          </w:tcPr>
          <w:p w:rsidR="00F96561" w:rsidRPr="0080082C" w:rsidRDefault="00F96561" w:rsidP="0080082C">
            <w:pPr>
              <w:pStyle w:val="a3"/>
              <w:jc w:val="both"/>
              <w:rPr>
                <w:color w:val="000000" w:themeColor="text1"/>
                <w:lang w:val="en-US"/>
              </w:rPr>
            </w:pPr>
            <w:r>
              <w:rPr>
                <w:lang w:val="en-US"/>
              </w:rPr>
              <w:t xml:space="preserve">Ca noțiune se utilizează expresia </w:t>
            </w:r>
            <w:r w:rsidRPr="00FA3C4F">
              <w:rPr>
                <w:lang w:val="en-US"/>
              </w:rPr>
              <w:t>”</w:t>
            </w:r>
            <w:r>
              <w:rPr>
                <w:lang w:val="en-US"/>
              </w:rPr>
              <w:t>lucrări de reglare și punere în funcțiune</w:t>
            </w:r>
            <w:r w:rsidRPr="00FA3C4F">
              <w:rPr>
                <w:lang w:val="en-US"/>
              </w:rPr>
              <w:t>”</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563</w:t>
            </w:r>
          </w:p>
        </w:tc>
        <w:tc>
          <w:tcPr>
            <w:tcW w:w="3544" w:type="dxa"/>
            <w:vAlign w:val="center"/>
          </w:tcPr>
          <w:p w:rsidR="00F96561" w:rsidRPr="004C281D" w:rsidRDefault="00F96561" w:rsidP="00B87C5D">
            <w:pPr>
              <w:rPr>
                <w:color w:val="000000" w:themeColor="text1"/>
                <w:sz w:val="24"/>
                <w:szCs w:val="24"/>
              </w:rPr>
            </w:pPr>
            <w:r w:rsidRPr="000218B0">
              <w:rPr>
                <w:sz w:val="24"/>
                <w:szCs w:val="24"/>
              </w:rPr>
              <w:t xml:space="preserve">se va plasa la începutul capitolului </w:t>
            </w:r>
            <w:r w:rsidRPr="000218B0">
              <w:rPr>
                <w:sz w:val="24"/>
                <w:szCs w:val="24"/>
              </w:rPr>
              <w:lastRenderedPageBreak/>
              <w:t>„Conducte şi utilaje de gaze ale întreprinderilor de deservire socială a populaţiei cu specific neproductiv, clădirilor publice şi de locuit” şi va deveni respectiv p.561.</w:t>
            </w:r>
          </w:p>
        </w:tc>
        <w:tc>
          <w:tcPr>
            <w:tcW w:w="1984" w:type="dxa"/>
          </w:tcPr>
          <w:p w:rsidR="00F96561" w:rsidRPr="00BA4F78" w:rsidRDefault="00F96561" w:rsidP="00B87C5D">
            <w:pPr>
              <w:pStyle w:val="a3"/>
              <w:jc w:val="center"/>
              <w:rPr>
                <w:color w:val="000000" w:themeColor="text1"/>
                <w:lang w:val="ro-RO" w:eastAsia="x-none"/>
              </w:rPr>
            </w:pPr>
            <w:r>
              <w:rPr>
                <w:lang w:val="ro-RO"/>
              </w:rPr>
              <w:lastRenderedPageBreak/>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570</w:t>
            </w:r>
          </w:p>
        </w:tc>
        <w:tc>
          <w:tcPr>
            <w:tcW w:w="3544" w:type="dxa"/>
            <w:vAlign w:val="center"/>
          </w:tcPr>
          <w:p w:rsidR="00F96561" w:rsidRPr="004C281D" w:rsidRDefault="00F96561" w:rsidP="00B87C5D">
            <w:pPr>
              <w:rPr>
                <w:color w:val="000000" w:themeColor="text1"/>
                <w:sz w:val="24"/>
                <w:szCs w:val="24"/>
              </w:rPr>
            </w:pPr>
            <w:r w:rsidRPr="000218B0">
              <w:rPr>
                <w:sz w:val="24"/>
                <w:szCs w:val="24"/>
              </w:rPr>
              <w:t>se va elimina, cerinţele date fiind stipulate în p.563.</w:t>
            </w:r>
          </w:p>
        </w:tc>
        <w:tc>
          <w:tcPr>
            <w:tcW w:w="1984" w:type="dxa"/>
          </w:tcPr>
          <w:p w:rsidR="00F96561" w:rsidRPr="00BA4F78" w:rsidRDefault="00F96561" w:rsidP="00EF76FF">
            <w:pPr>
              <w:pStyle w:val="a3"/>
              <w:jc w:val="center"/>
              <w:rPr>
                <w:color w:val="000000" w:themeColor="text1"/>
                <w:lang w:val="ro-RO" w:eastAsia="x-none"/>
              </w:rPr>
            </w:pPr>
            <w:r>
              <w:rPr>
                <w:lang w:val="ro-RO"/>
              </w:rPr>
              <w:t>Nu se acceptă</w:t>
            </w:r>
          </w:p>
        </w:tc>
        <w:tc>
          <w:tcPr>
            <w:tcW w:w="2410" w:type="dxa"/>
          </w:tcPr>
          <w:p w:rsidR="00F96561" w:rsidRPr="00EF76FF" w:rsidRDefault="00F96561" w:rsidP="00EF76FF">
            <w:pPr>
              <w:pStyle w:val="a3"/>
              <w:jc w:val="both"/>
              <w:rPr>
                <w:color w:val="000000" w:themeColor="text1"/>
                <w:lang w:val="en-US"/>
              </w:rPr>
            </w:pPr>
            <w:r>
              <w:rPr>
                <w:lang w:val="en-US"/>
              </w:rPr>
              <w:t>Cazanele nu constituie utilaj, dar reprezintă o instalație tehnică, astfel este imposibilă excluderea prevederii respective</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577</w:t>
            </w:r>
          </w:p>
        </w:tc>
        <w:tc>
          <w:tcPr>
            <w:tcW w:w="3544" w:type="dxa"/>
            <w:vAlign w:val="center"/>
          </w:tcPr>
          <w:p w:rsidR="00F96561" w:rsidRPr="004C281D" w:rsidRDefault="00F96561" w:rsidP="00B87C5D">
            <w:pPr>
              <w:rPr>
                <w:color w:val="000000" w:themeColor="text1"/>
                <w:sz w:val="24"/>
                <w:szCs w:val="24"/>
              </w:rPr>
            </w:pPr>
            <w:r w:rsidRPr="000218B0">
              <w:rPr>
                <w:sz w:val="24"/>
                <w:szCs w:val="24"/>
              </w:rPr>
              <w:t>de exclus SAAG.</w:t>
            </w:r>
          </w:p>
        </w:tc>
        <w:tc>
          <w:tcPr>
            <w:tcW w:w="1984" w:type="dxa"/>
          </w:tcPr>
          <w:p w:rsidR="00F96561" w:rsidRPr="00BA4F78" w:rsidRDefault="00F96561" w:rsidP="00B87C5D">
            <w:pPr>
              <w:pStyle w:val="a3"/>
              <w:jc w:val="center"/>
              <w:rPr>
                <w:color w:val="000000" w:themeColor="text1"/>
                <w:lang w:val="ro-RO" w:eastAsia="x-none"/>
              </w:rPr>
            </w:pPr>
            <w:r>
              <w:rPr>
                <w:lang w:val="ro-RO"/>
              </w:rPr>
              <w:t>Nu se acceptă</w:t>
            </w:r>
          </w:p>
        </w:tc>
        <w:tc>
          <w:tcPr>
            <w:tcW w:w="2410" w:type="dxa"/>
          </w:tcPr>
          <w:p w:rsidR="00F96561" w:rsidRPr="00D31874" w:rsidRDefault="00F96561" w:rsidP="008028C8">
            <w:pPr>
              <w:pStyle w:val="a3"/>
              <w:jc w:val="both"/>
              <w:rPr>
                <w:color w:val="000000" w:themeColor="text1"/>
                <w:lang w:val="en-US"/>
              </w:rPr>
            </w:pPr>
            <w:r>
              <w:rPr>
                <w:lang w:val="en-US"/>
              </w:rPr>
              <w:t>De cele mai multe ori îmbutelierea buteliilor de gaze se efectuează la SAAG-ri și excluderea prevederii respective va crea un gol normativ</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5E40B4">
            <w:pPr>
              <w:pStyle w:val="af"/>
              <w:jc w:val="center"/>
              <w:rPr>
                <w:sz w:val="24"/>
                <w:szCs w:val="24"/>
              </w:rPr>
            </w:pPr>
            <w:r>
              <w:rPr>
                <w:sz w:val="24"/>
                <w:szCs w:val="24"/>
              </w:rPr>
              <w:t>C</w:t>
            </w:r>
            <w:r w:rsidRPr="000218B0">
              <w:rPr>
                <w:sz w:val="24"/>
                <w:szCs w:val="24"/>
              </w:rPr>
              <w:t>apitolul „Conducte interioare de gaze şi instalaţii utilizatoare de gaze ale între</w:t>
            </w:r>
            <w:r>
              <w:rPr>
                <w:sz w:val="24"/>
                <w:szCs w:val="24"/>
              </w:rPr>
              <w:t>p</w:t>
            </w:r>
            <w:r w:rsidRPr="000218B0">
              <w:rPr>
                <w:sz w:val="24"/>
                <w:szCs w:val="24"/>
              </w:rPr>
              <w:t>rinderilor  industriale, agricole şi servicii comunale a populaţiei cu caracter productiv”</w:t>
            </w:r>
          </w:p>
          <w:p w:rsidR="00F96561" w:rsidRPr="004C281D" w:rsidRDefault="00F96561" w:rsidP="00B87C5D">
            <w:pPr>
              <w:rPr>
                <w:color w:val="000000" w:themeColor="text1"/>
                <w:sz w:val="24"/>
                <w:szCs w:val="24"/>
              </w:rPr>
            </w:pPr>
          </w:p>
        </w:tc>
        <w:tc>
          <w:tcPr>
            <w:tcW w:w="3544" w:type="dxa"/>
            <w:vAlign w:val="center"/>
          </w:tcPr>
          <w:p w:rsidR="00F96561" w:rsidRPr="004C281D" w:rsidRDefault="00F96561" w:rsidP="008028C8">
            <w:pPr>
              <w:pStyle w:val="af"/>
              <w:jc w:val="center"/>
              <w:rPr>
                <w:color w:val="000000" w:themeColor="text1"/>
                <w:sz w:val="24"/>
                <w:szCs w:val="24"/>
              </w:rPr>
            </w:pPr>
            <w:r w:rsidRPr="000218B0">
              <w:rPr>
                <w:sz w:val="24"/>
                <w:szCs w:val="24"/>
              </w:rPr>
              <w:t>De comasat capitolul „Conducte interioare de gaze şi instalaţii utilizatoare de gaze ale întrerinderilor  industriale, agricole şi servicii comunale a populaţiei cu caracter productiv” început cu p.596 cu Capitolul „Conducte de gaze interioare şi instalaţii utilizatoare de gaze ale întreprinderilor industriale, agricole şi de deservire socială a populaţiei cu specific productiv” început cu p.611.</w:t>
            </w:r>
          </w:p>
        </w:tc>
        <w:tc>
          <w:tcPr>
            <w:tcW w:w="1984" w:type="dxa"/>
          </w:tcPr>
          <w:p w:rsidR="00F96561" w:rsidRDefault="00F96561" w:rsidP="005E40B4">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603</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cuvîntul „cărţilor” se va adăuga cuvîntul „de regim”.</w:t>
            </w:r>
          </w:p>
        </w:tc>
        <w:tc>
          <w:tcPr>
            <w:tcW w:w="1984" w:type="dxa"/>
          </w:tcPr>
          <w:p w:rsidR="00F96561" w:rsidRDefault="00F96561" w:rsidP="00B41499">
            <w:pPr>
              <w:pStyle w:val="a3"/>
              <w:rPr>
                <w:lang w:val="ro-RO"/>
              </w:rPr>
            </w:pPr>
            <w:r>
              <w:rPr>
                <w:lang w:val="ro-RO"/>
              </w:rPr>
              <w:t>Se acceptă</w:t>
            </w:r>
          </w:p>
          <w:p w:rsidR="00F96561" w:rsidRPr="00BA4F78" w:rsidRDefault="00F96561" w:rsidP="00B87C5D">
            <w:pPr>
              <w:pStyle w:val="a3"/>
              <w:jc w:val="center"/>
              <w:rPr>
                <w:color w:val="000000" w:themeColor="text1"/>
                <w:lang w:val="ro-RO" w:eastAsia="x-none"/>
              </w:rPr>
            </w:pP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630</w:t>
            </w:r>
          </w:p>
        </w:tc>
        <w:tc>
          <w:tcPr>
            <w:tcW w:w="3544" w:type="dxa"/>
            <w:vAlign w:val="center"/>
          </w:tcPr>
          <w:p w:rsidR="00F96561" w:rsidRPr="004C281D" w:rsidRDefault="00F96561" w:rsidP="00B87C5D">
            <w:pPr>
              <w:rPr>
                <w:color w:val="000000" w:themeColor="text1"/>
                <w:sz w:val="24"/>
                <w:szCs w:val="24"/>
              </w:rPr>
            </w:pPr>
            <w:r w:rsidRPr="000218B0">
              <w:rPr>
                <w:sz w:val="24"/>
                <w:szCs w:val="24"/>
              </w:rPr>
              <w:t>a exclude lit. (d).</w:t>
            </w:r>
          </w:p>
        </w:tc>
        <w:tc>
          <w:tcPr>
            <w:tcW w:w="1984" w:type="dxa"/>
          </w:tcPr>
          <w:p w:rsidR="00F96561" w:rsidRPr="00BA4F78" w:rsidRDefault="00F96561" w:rsidP="008028C8">
            <w:pPr>
              <w:pStyle w:val="a3"/>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658</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expresia „lucrări de reparaţie a sistemelor de aprovizionare cu gaze” se va adăuga expresia „sistemelor de automatizare şi semnalizare”.</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664</w:t>
            </w:r>
          </w:p>
        </w:tc>
        <w:tc>
          <w:tcPr>
            <w:tcW w:w="3544" w:type="dxa"/>
            <w:vAlign w:val="center"/>
          </w:tcPr>
          <w:p w:rsidR="00F96561" w:rsidRPr="004C281D" w:rsidRDefault="00F96561" w:rsidP="00B87C5D">
            <w:pPr>
              <w:rPr>
                <w:color w:val="000000" w:themeColor="text1"/>
                <w:sz w:val="24"/>
                <w:szCs w:val="24"/>
              </w:rPr>
            </w:pPr>
            <w:r w:rsidRPr="000218B0">
              <w:rPr>
                <w:sz w:val="24"/>
                <w:szCs w:val="24"/>
              </w:rPr>
              <w:t>de exclus staţiilor de distribuţie a gazelor (SDG),. După (SDÎG) de înlocuit posturi cu staţii (SÎG). După SAAG de adăugat instalaţii de rezervoare de gaze lichefiate,.</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9B42A1" w:rsidP="00B87C5D">
            <w:pPr>
              <w:jc w:val="both"/>
              <w:rPr>
                <w:color w:val="000000" w:themeColor="text1"/>
                <w:sz w:val="24"/>
                <w:szCs w:val="24"/>
                <w:lang w:val="fr-FR"/>
              </w:rPr>
            </w:pPr>
            <w:r>
              <w:rPr>
                <w:color w:val="000000" w:themeColor="text1"/>
                <w:sz w:val="24"/>
                <w:szCs w:val="24"/>
                <w:lang w:val="fr-FR"/>
              </w:rPr>
              <w:t>A fost exclus</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668</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„protecţie a muncii şi tehnica securităţii” se va substitui cu expresia „securitate şi sănătate în muncă”.</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670</w:t>
            </w:r>
          </w:p>
        </w:tc>
        <w:tc>
          <w:tcPr>
            <w:tcW w:w="3544" w:type="dxa"/>
            <w:vAlign w:val="center"/>
          </w:tcPr>
          <w:p w:rsidR="00F96561" w:rsidRPr="004C281D" w:rsidRDefault="00F96561" w:rsidP="00B87C5D">
            <w:pPr>
              <w:rPr>
                <w:color w:val="000000" w:themeColor="text1"/>
                <w:sz w:val="24"/>
                <w:szCs w:val="24"/>
              </w:rPr>
            </w:pPr>
            <w:r w:rsidRPr="000218B0">
              <w:rPr>
                <w:sz w:val="24"/>
                <w:szCs w:val="24"/>
              </w:rPr>
              <w:t>de înlocuit expresia „deservirii tehnice şi a reparaţiei” cu cuvîntul „exploatare”.</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671</w:t>
            </w:r>
          </w:p>
        </w:tc>
        <w:tc>
          <w:tcPr>
            <w:tcW w:w="3544" w:type="dxa"/>
            <w:vAlign w:val="center"/>
          </w:tcPr>
          <w:p w:rsidR="00F96561" w:rsidRPr="004C281D" w:rsidRDefault="00F96561" w:rsidP="00B87C5D">
            <w:pPr>
              <w:rPr>
                <w:color w:val="000000" w:themeColor="text1"/>
                <w:sz w:val="24"/>
                <w:szCs w:val="24"/>
              </w:rPr>
            </w:pPr>
            <w:r w:rsidRPr="000218B0">
              <w:rPr>
                <w:sz w:val="24"/>
                <w:szCs w:val="24"/>
              </w:rPr>
              <w:t>de înlocuit PÎG cu SÎG.</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672</w:t>
            </w:r>
          </w:p>
        </w:tc>
        <w:tc>
          <w:tcPr>
            <w:tcW w:w="3544" w:type="dxa"/>
            <w:vAlign w:val="center"/>
          </w:tcPr>
          <w:p w:rsidR="00F96561" w:rsidRPr="004C281D" w:rsidRDefault="00F96561" w:rsidP="00B87C5D">
            <w:pPr>
              <w:rPr>
                <w:color w:val="000000" w:themeColor="text1"/>
                <w:sz w:val="24"/>
                <w:szCs w:val="24"/>
              </w:rPr>
            </w:pPr>
            <w:r w:rsidRPr="000218B0">
              <w:rPr>
                <w:sz w:val="24"/>
                <w:szCs w:val="24"/>
              </w:rPr>
              <w:t>după cuvîntul „armaturii” se va adăuga cuvîntul „de închidere”.</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674</w:t>
            </w:r>
          </w:p>
        </w:tc>
        <w:tc>
          <w:tcPr>
            <w:tcW w:w="3544" w:type="dxa"/>
            <w:vAlign w:val="center"/>
          </w:tcPr>
          <w:p w:rsidR="00F96561" w:rsidRPr="004C281D" w:rsidRDefault="00F96561" w:rsidP="003D6F4B">
            <w:pPr>
              <w:pStyle w:val="af"/>
              <w:jc w:val="center"/>
              <w:rPr>
                <w:color w:val="000000" w:themeColor="text1"/>
                <w:sz w:val="24"/>
                <w:szCs w:val="24"/>
              </w:rPr>
            </w:pPr>
            <w:r w:rsidRPr="000218B0">
              <w:rPr>
                <w:sz w:val="24"/>
                <w:szCs w:val="24"/>
              </w:rPr>
              <w:t>a elimina expresia „în conformitate cu GOST 12.4.026”.</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676</w:t>
            </w:r>
          </w:p>
        </w:tc>
        <w:tc>
          <w:tcPr>
            <w:tcW w:w="3544" w:type="dxa"/>
            <w:vAlign w:val="center"/>
          </w:tcPr>
          <w:p w:rsidR="00F96561" w:rsidRPr="000218B0" w:rsidRDefault="00F96561" w:rsidP="003D6F4B">
            <w:pPr>
              <w:pStyle w:val="af"/>
              <w:rPr>
                <w:sz w:val="24"/>
                <w:szCs w:val="24"/>
              </w:rPr>
            </w:pPr>
            <w:r w:rsidRPr="000218B0">
              <w:rPr>
                <w:sz w:val="24"/>
                <w:szCs w:val="24"/>
              </w:rPr>
              <w:t>de exclus</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684, 685</w:t>
            </w:r>
          </w:p>
        </w:tc>
        <w:tc>
          <w:tcPr>
            <w:tcW w:w="3544" w:type="dxa"/>
            <w:vAlign w:val="center"/>
          </w:tcPr>
          <w:p w:rsidR="00F96561" w:rsidRPr="004C281D" w:rsidRDefault="00F96561" w:rsidP="00B87C5D">
            <w:pPr>
              <w:rPr>
                <w:color w:val="000000" w:themeColor="text1"/>
                <w:sz w:val="24"/>
                <w:szCs w:val="24"/>
              </w:rPr>
            </w:pPr>
            <w:r w:rsidRPr="000218B0">
              <w:rPr>
                <w:sz w:val="24"/>
                <w:szCs w:val="24"/>
              </w:rPr>
              <w:t>a exclude expresia „Deservirea tehnică şi”.</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688</w:t>
            </w:r>
          </w:p>
        </w:tc>
        <w:tc>
          <w:tcPr>
            <w:tcW w:w="3544" w:type="dxa"/>
            <w:vAlign w:val="center"/>
          </w:tcPr>
          <w:p w:rsidR="00F96561" w:rsidRPr="004C281D" w:rsidRDefault="00F96561" w:rsidP="00B87C5D">
            <w:pPr>
              <w:rPr>
                <w:color w:val="000000" w:themeColor="text1"/>
                <w:sz w:val="24"/>
                <w:szCs w:val="24"/>
              </w:rPr>
            </w:pPr>
            <w:r w:rsidRPr="000218B0">
              <w:rPr>
                <w:sz w:val="24"/>
                <w:szCs w:val="24"/>
              </w:rPr>
              <w:t>expresia „întreprinderea au fost expertizate de către organismele de expertiză, acreditate în domeniul securităţii industriale” se va substitui cu expresia „întreprindere specializată (autorizată)”.</w:t>
            </w:r>
          </w:p>
        </w:tc>
        <w:tc>
          <w:tcPr>
            <w:tcW w:w="1984" w:type="dxa"/>
          </w:tcPr>
          <w:p w:rsidR="00F96561" w:rsidRPr="00BA4F78" w:rsidRDefault="00F96561" w:rsidP="00B87C5D">
            <w:pPr>
              <w:pStyle w:val="a3"/>
              <w:jc w:val="center"/>
              <w:rPr>
                <w:color w:val="000000" w:themeColor="text1"/>
                <w:lang w:val="ro-RO" w:eastAsia="x-none"/>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4C281D" w:rsidRDefault="00F96561" w:rsidP="00B87C5D">
            <w:pPr>
              <w:rPr>
                <w:color w:val="000000" w:themeColor="text1"/>
                <w:sz w:val="24"/>
                <w:szCs w:val="24"/>
              </w:rPr>
            </w:pPr>
            <w:r>
              <w:rPr>
                <w:color w:val="000000" w:themeColor="text1"/>
                <w:sz w:val="24"/>
                <w:szCs w:val="24"/>
              </w:rPr>
              <w:t>Pct. 709</w:t>
            </w:r>
          </w:p>
        </w:tc>
        <w:tc>
          <w:tcPr>
            <w:tcW w:w="3544" w:type="dxa"/>
            <w:vAlign w:val="center"/>
          </w:tcPr>
          <w:p w:rsidR="00F96561" w:rsidRPr="004C281D" w:rsidRDefault="00F96561" w:rsidP="00B87C5D">
            <w:pPr>
              <w:rPr>
                <w:color w:val="000000" w:themeColor="text1"/>
                <w:sz w:val="24"/>
                <w:szCs w:val="24"/>
              </w:rPr>
            </w:pPr>
            <w:r w:rsidRPr="000218B0">
              <w:rPr>
                <w:sz w:val="24"/>
                <w:szCs w:val="24"/>
              </w:rPr>
              <w:t>se va exclude.</w:t>
            </w:r>
          </w:p>
        </w:tc>
        <w:tc>
          <w:tcPr>
            <w:tcW w:w="1984" w:type="dxa"/>
          </w:tcPr>
          <w:p w:rsidR="00F96561" w:rsidRPr="00BA4F78" w:rsidRDefault="00F96561" w:rsidP="00707F88">
            <w:pPr>
              <w:pStyle w:val="a3"/>
              <w:jc w:val="center"/>
              <w:rPr>
                <w:color w:val="000000" w:themeColor="text1"/>
                <w:lang w:val="ro-RO" w:eastAsia="x-none"/>
              </w:rPr>
            </w:pPr>
            <w:r>
              <w:rPr>
                <w:lang w:val="ro-RO"/>
              </w:rPr>
              <w:t>Nu se acceptă</w:t>
            </w:r>
          </w:p>
        </w:tc>
        <w:tc>
          <w:tcPr>
            <w:tcW w:w="2410" w:type="dxa"/>
          </w:tcPr>
          <w:p w:rsidR="00F96561" w:rsidRPr="00BA4F78" w:rsidRDefault="00F96561" w:rsidP="00B87C5D">
            <w:pPr>
              <w:jc w:val="both"/>
              <w:rPr>
                <w:color w:val="000000" w:themeColor="text1"/>
                <w:sz w:val="24"/>
                <w:szCs w:val="24"/>
                <w:lang w:val="fr-FR"/>
              </w:rPr>
            </w:pPr>
            <w:r>
              <w:rPr>
                <w:sz w:val="24"/>
                <w:szCs w:val="24"/>
                <w:lang w:val="en-US"/>
              </w:rPr>
              <w:t>Procedura respectivă</w:t>
            </w:r>
            <w:r w:rsidRPr="00316DDD">
              <w:rPr>
                <w:sz w:val="24"/>
                <w:szCs w:val="24"/>
                <w:lang w:val="en-US"/>
              </w:rPr>
              <w:t xml:space="preserve"> </w:t>
            </w:r>
            <w:r w:rsidRPr="00316DDD">
              <w:rPr>
                <w:sz w:val="24"/>
                <w:szCs w:val="24"/>
                <w:lang w:val="en-US"/>
              </w:rPr>
              <w:lastRenderedPageBreak/>
              <w:t>se utilizează în practică și nu este clar de ce ea trebuie exclusă. Este o procedură empiric demonstrată</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710</w:t>
            </w:r>
          </w:p>
        </w:tc>
        <w:tc>
          <w:tcPr>
            <w:tcW w:w="3544" w:type="dxa"/>
            <w:vAlign w:val="center"/>
          </w:tcPr>
          <w:p w:rsidR="00F96561" w:rsidRPr="000218B0" w:rsidRDefault="00F96561" w:rsidP="00B87C5D">
            <w:pPr>
              <w:rPr>
                <w:sz w:val="24"/>
                <w:szCs w:val="24"/>
              </w:rPr>
            </w:pPr>
            <w:r w:rsidRPr="000218B0">
              <w:rPr>
                <w:sz w:val="24"/>
                <w:szCs w:val="24"/>
              </w:rPr>
              <w:t>expresia „instalaţiile de deconectare” se va înlocui cu expresia „armătura de închidere”.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16DDD"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711</w:t>
            </w:r>
          </w:p>
        </w:tc>
        <w:tc>
          <w:tcPr>
            <w:tcW w:w="3544" w:type="dxa"/>
            <w:vAlign w:val="center"/>
          </w:tcPr>
          <w:p w:rsidR="00F96561" w:rsidRPr="000218B0" w:rsidRDefault="00F96561" w:rsidP="00B87C5D">
            <w:pPr>
              <w:rPr>
                <w:sz w:val="24"/>
                <w:szCs w:val="24"/>
              </w:rPr>
            </w:pPr>
            <w:r w:rsidRPr="000218B0">
              <w:rPr>
                <w:sz w:val="24"/>
                <w:szCs w:val="24"/>
              </w:rPr>
              <w:t>expresia „instalaţiile de deconectare” se va înlocui cu expresia „armătura de închidere”.</w:t>
            </w:r>
          </w:p>
        </w:tc>
        <w:tc>
          <w:tcPr>
            <w:tcW w:w="1984" w:type="dxa"/>
          </w:tcPr>
          <w:p w:rsidR="00F96561" w:rsidRDefault="00F96561" w:rsidP="003B5748">
            <w:pPr>
              <w:pStyle w:val="a3"/>
              <w:jc w:val="center"/>
              <w:rPr>
                <w:lang w:val="ro-RO"/>
              </w:rPr>
            </w:pPr>
            <w:r>
              <w:rPr>
                <w:lang w:val="ro-RO"/>
              </w:rPr>
              <w:t>Se acceptă</w:t>
            </w:r>
          </w:p>
        </w:tc>
        <w:tc>
          <w:tcPr>
            <w:tcW w:w="2410" w:type="dxa"/>
          </w:tcPr>
          <w:p w:rsidR="00F96561" w:rsidRPr="003B5748" w:rsidRDefault="00F96561" w:rsidP="00B87C5D">
            <w:pPr>
              <w:jc w:val="both"/>
              <w:rPr>
                <w:color w:val="000000" w:themeColor="text1"/>
                <w:sz w:val="24"/>
                <w:szCs w:val="24"/>
                <w:lang w:val="en-US"/>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712</w:t>
            </w:r>
          </w:p>
        </w:tc>
        <w:tc>
          <w:tcPr>
            <w:tcW w:w="3544" w:type="dxa"/>
            <w:vAlign w:val="center"/>
          </w:tcPr>
          <w:p w:rsidR="00F96561" w:rsidRPr="000218B0" w:rsidRDefault="00F96561" w:rsidP="00B87C5D">
            <w:pPr>
              <w:rPr>
                <w:sz w:val="24"/>
                <w:szCs w:val="24"/>
              </w:rPr>
            </w:pPr>
            <w:r w:rsidRPr="000218B0">
              <w:rPr>
                <w:sz w:val="24"/>
                <w:szCs w:val="24"/>
              </w:rPr>
              <w:t>se va exclude.</w:t>
            </w:r>
          </w:p>
        </w:tc>
        <w:tc>
          <w:tcPr>
            <w:tcW w:w="1984" w:type="dxa"/>
          </w:tcPr>
          <w:p w:rsidR="00F96561" w:rsidRDefault="00F96561" w:rsidP="009571A9">
            <w:pPr>
              <w:pStyle w:val="a3"/>
              <w:jc w:val="center"/>
              <w:rPr>
                <w:lang w:val="ro-RO"/>
              </w:rPr>
            </w:pPr>
            <w:r>
              <w:rPr>
                <w:lang w:val="ro-RO"/>
              </w:rPr>
              <w:t>Nu se acceptă</w:t>
            </w:r>
          </w:p>
        </w:tc>
        <w:tc>
          <w:tcPr>
            <w:tcW w:w="2410" w:type="dxa"/>
          </w:tcPr>
          <w:p w:rsidR="00F96561" w:rsidRDefault="00F96561" w:rsidP="009571A9">
            <w:pPr>
              <w:pStyle w:val="a3"/>
              <w:jc w:val="both"/>
              <w:rPr>
                <w:lang w:val="en-US"/>
              </w:rPr>
            </w:pPr>
            <w:r>
              <w:rPr>
                <w:lang w:val="en-US"/>
              </w:rPr>
              <w:t>Prevederea respective va mări cheltuielile suportate de agenții economici specializați pentru procurarea plăcilor de obturare</w:t>
            </w:r>
          </w:p>
          <w:p w:rsidR="00F96561" w:rsidRPr="003949CC" w:rsidRDefault="00F96561" w:rsidP="009571A9">
            <w:pPr>
              <w:jc w:val="both"/>
              <w:rPr>
                <w:color w:val="000000" w:themeColor="text1"/>
                <w:sz w:val="24"/>
                <w:szCs w:val="24"/>
                <w:lang w:val="en-US"/>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Pr="000218B0" w:rsidRDefault="00F96561" w:rsidP="003949CC">
            <w:pPr>
              <w:pStyle w:val="af"/>
              <w:jc w:val="center"/>
              <w:rPr>
                <w:sz w:val="24"/>
                <w:szCs w:val="24"/>
              </w:rPr>
            </w:pPr>
            <w:r>
              <w:rPr>
                <w:sz w:val="24"/>
                <w:szCs w:val="24"/>
              </w:rPr>
              <w:t>Compartimentul</w:t>
            </w:r>
            <w:r w:rsidRPr="000218B0">
              <w:rPr>
                <w:sz w:val="24"/>
                <w:szCs w:val="24"/>
              </w:rPr>
              <w:t xml:space="preserve"> Staţii de depozitare, îmbuteliere a gazelor şi  staţii de alimentare cu gaze petroliere lichefiate a automobilelor</w:t>
            </w:r>
          </w:p>
          <w:p w:rsidR="00F96561" w:rsidRDefault="00F96561" w:rsidP="003949CC">
            <w:pPr>
              <w:pStyle w:val="af"/>
              <w:jc w:val="center"/>
              <w:rPr>
                <w:color w:val="000000" w:themeColor="text1"/>
                <w:sz w:val="24"/>
                <w:szCs w:val="24"/>
              </w:rPr>
            </w:pPr>
          </w:p>
        </w:tc>
        <w:tc>
          <w:tcPr>
            <w:tcW w:w="3544" w:type="dxa"/>
            <w:vAlign w:val="center"/>
          </w:tcPr>
          <w:p w:rsidR="00F96561" w:rsidRPr="000218B0" w:rsidRDefault="00F96561" w:rsidP="003949CC">
            <w:pPr>
              <w:pStyle w:val="af"/>
              <w:jc w:val="center"/>
              <w:rPr>
                <w:sz w:val="24"/>
                <w:szCs w:val="24"/>
              </w:rPr>
            </w:pPr>
            <w:r w:rsidRPr="000218B0">
              <w:rPr>
                <w:sz w:val="24"/>
                <w:szCs w:val="24"/>
              </w:rPr>
              <w:t>De înlocuit denumirea compartimentului Staţii de depozitare, îmbuteliere a gazelor şi  staţii de alimentare cu gaze petroliere lichefiate a automobilelor</w:t>
            </w:r>
          </w:p>
          <w:p w:rsidR="00F96561" w:rsidRPr="000218B0" w:rsidRDefault="00F96561" w:rsidP="003949CC">
            <w:pPr>
              <w:pStyle w:val="af"/>
              <w:jc w:val="center"/>
              <w:rPr>
                <w:sz w:val="24"/>
                <w:szCs w:val="24"/>
              </w:rPr>
            </w:pPr>
            <w:r w:rsidRPr="000218B0">
              <w:rPr>
                <w:sz w:val="24"/>
                <w:szCs w:val="24"/>
              </w:rPr>
              <w:t>cu Staţii de depozitare şi îmbuteliere a gazelor lichefiate (SDÎG), Staţii de îmbuteliere a gazelor lichefiate (SÎG)  şi  staţii de alimentare a automobilelor cu gaze lichefiate (SAAG)</w:t>
            </w:r>
          </w:p>
        </w:tc>
        <w:tc>
          <w:tcPr>
            <w:tcW w:w="1984" w:type="dxa"/>
          </w:tcPr>
          <w:p w:rsidR="00F96561" w:rsidRDefault="009B42A1" w:rsidP="009571A9">
            <w:pPr>
              <w:pStyle w:val="a3"/>
              <w:jc w:val="center"/>
              <w:rPr>
                <w:lang w:val="ro-RO"/>
              </w:rPr>
            </w:pPr>
            <w:r>
              <w:rPr>
                <w:lang w:val="ro-RO"/>
              </w:rPr>
              <w:t>S</w:t>
            </w:r>
            <w:r w:rsidR="00F96561">
              <w:rPr>
                <w:lang w:val="ro-RO"/>
              </w:rPr>
              <w:t>e acceptă</w:t>
            </w:r>
          </w:p>
        </w:tc>
        <w:tc>
          <w:tcPr>
            <w:tcW w:w="2410" w:type="dxa"/>
          </w:tcPr>
          <w:p w:rsidR="00F96561" w:rsidRPr="002508F4" w:rsidRDefault="00F96561" w:rsidP="009571A9">
            <w:pPr>
              <w:pStyle w:val="a3"/>
              <w:jc w:val="both"/>
              <w:rPr>
                <w:color w:val="000000" w:themeColor="text1"/>
                <w:lang w:val="en-US"/>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717</w:t>
            </w:r>
          </w:p>
        </w:tc>
        <w:tc>
          <w:tcPr>
            <w:tcW w:w="3544" w:type="dxa"/>
            <w:vAlign w:val="center"/>
          </w:tcPr>
          <w:p w:rsidR="00F96561" w:rsidRPr="000218B0" w:rsidRDefault="00F96561" w:rsidP="00B87C5D">
            <w:pPr>
              <w:rPr>
                <w:sz w:val="24"/>
                <w:szCs w:val="24"/>
              </w:rPr>
            </w:pPr>
            <w:r w:rsidRPr="000218B0">
              <w:rPr>
                <w:sz w:val="24"/>
                <w:szCs w:val="24"/>
              </w:rPr>
              <w:t xml:space="preserve">. se propune formularea nouă: Umplerea buteliilor de uz casnic şi livrarea lor consumatorilor </w:t>
            </w:r>
            <w:r w:rsidRPr="000218B0">
              <w:rPr>
                <w:sz w:val="24"/>
                <w:szCs w:val="24"/>
              </w:rPr>
              <w:lastRenderedPageBreak/>
              <w:t xml:space="preserve">trebuie efectuată </w:t>
            </w:r>
            <w:smartTag w:uri="urn:schemas-microsoft-com:office:smarttags" w:element="PersonName">
              <w:smartTagPr>
                <w:attr w:name="ProductID" w:val="la SDÎG"/>
              </w:smartTagPr>
              <w:r w:rsidRPr="000218B0">
                <w:rPr>
                  <w:sz w:val="24"/>
                  <w:szCs w:val="24"/>
                </w:rPr>
                <w:t>la SDÎG</w:t>
              </w:r>
            </w:smartTag>
            <w:r w:rsidRPr="000218B0">
              <w:rPr>
                <w:sz w:val="24"/>
                <w:szCs w:val="24"/>
              </w:rPr>
              <w:t xml:space="preserve">, SÎG. Alimentarea automobilelor cu gaze trebuie efectuată </w:t>
            </w:r>
            <w:smartTag w:uri="urn:schemas-microsoft-com:office:smarttags" w:element="PersonName">
              <w:smartTagPr>
                <w:attr w:name="ProductID" w:val="la SAAG."/>
              </w:smartTagPr>
              <w:r w:rsidRPr="000218B0">
                <w:rPr>
                  <w:sz w:val="24"/>
                  <w:szCs w:val="24"/>
                </w:rPr>
                <w:t>la SAAG.</w:t>
              </w:r>
            </w:smartTag>
          </w:p>
        </w:tc>
        <w:tc>
          <w:tcPr>
            <w:tcW w:w="1984" w:type="dxa"/>
          </w:tcPr>
          <w:p w:rsidR="00F96561" w:rsidRDefault="00F96561" w:rsidP="00B87C5D">
            <w:pPr>
              <w:pStyle w:val="a3"/>
              <w:jc w:val="center"/>
              <w:rPr>
                <w:lang w:val="ro-RO"/>
              </w:rPr>
            </w:pPr>
            <w:r>
              <w:rPr>
                <w:lang w:val="ro-RO"/>
              </w:rPr>
              <w:lastRenderedPageBreak/>
              <w:t>Nu se acceptă</w:t>
            </w:r>
          </w:p>
        </w:tc>
        <w:tc>
          <w:tcPr>
            <w:tcW w:w="2410" w:type="dxa"/>
          </w:tcPr>
          <w:p w:rsidR="00F96561" w:rsidRDefault="00F96561" w:rsidP="007916F5">
            <w:pPr>
              <w:pStyle w:val="a3"/>
              <w:jc w:val="both"/>
              <w:rPr>
                <w:lang w:val="en-US"/>
              </w:rPr>
            </w:pPr>
            <w:r>
              <w:rPr>
                <w:lang w:val="en-US"/>
              </w:rPr>
              <w:t xml:space="preserve">Actele legislative, în prezent, nu prevăd obligativitatea </w:t>
            </w:r>
            <w:r>
              <w:rPr>
                <w:lang w:val="en-US"/>
              </w:rPr>
              <w:lastRenderedPageBreak/>
              <w:t xml:space="preserve">îmbutelierii buteliilor de uz casnic numai la SDÎG și SÎG, fiind interzisă îmbutelierea lor la SAAG. Prevederea respectivă constituie barieră tehnică pentru agenții economici specializați. </w:t>
            </w:r>
          </w:p>
          <w:p w:rsidR="00F96561" w:rsidRPr="002508F4" w:rsidRDefault="00F96561" w:rsidP="002508F4">
            <w:pPr>
              <w:pStyle w:val="a3"/>
              <w:jc w:val="both"/>
              <w:rPr>
                <w:color w:val="000000" w:themeColor="text1"/>
                <w:lang w:val="en-US"/>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719</w:t>
            </w:r>
          </w:p>
        </w:tc>
        <w:tc>
          <w:tcPr>
            <w:tcW w:w="3544" w:type="dxa"/>
            <w:vAlign w:val="center"/>
          </w:tcPr>
          <w:p w:rsidR="00F96561" w:rsidRPr="000218B0" w:rsidRDefault="00F96561" w:rsidP="00B87C5D">
            <w:pPr>
              <w:rPr>
                <w:sz w:val="24"/>
                <w:szCs w:val="24"/>
              </w:rPr>
            </w:pPr>
            <w:r w:rsidRPr="000218B0">
              <w:rPr>
                <w:sz w:val="24"/>
                <w:szCs w:val="24"/>
              </w:rPr>
              <w:t>se va exclude expresia „coordonate cu organul abilitat în domeniul securităţii industriale în baza avizului pozitiv al organului de supraveghere tehnică de stat şi”.</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2508F4">
            <w:pPr>
              <w:pStyle w:val="a3"/>
              <w:jc w:val="both"/>
              <w:rPr>
                <w:color w:val="000000" w:themeColor="text1"/>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724</w:t>
            </w:r>
          </w:p>
        </w:tc>
        <w:tc>
          <w:tcPr>
            <w:tcW w:w="3544" w:type="dxa"/>
            <w:vAlign w:val="center"/>
          </w:tcPr>
          <w:p w:rsidR="00F96561" w:rsidRPr="000218B0" w:rsidRDefault="00F96561" w:rsidP="00B87C5D">
            <w:pPr>
              <w:rPr>
                <w:sz w:val="24"/>
                <w:szCs w:val="24"/>
              </w:rPr>
            </w:pPr>
            <w:r w:rsidRPr="000218B0">
              <w:rPr>
                <w:sz w:val="24"/>
                <w:szCs w:val="24"/>
              </w:rPr>
              <w:t xml:space="preserve">1 propoziţie formulare nouă: </w:t>
            </w:r>
            <w:smartTag w:uri="urn:schemas-microsoft-com:office:smarttags" w:element="PersonName">
              <w:smartTagPr>
                <w:attr w:name="ProductID" w:val="la SDÎG"/>
              </w:smartTagPr>
              <w:r w:rsidRPr="000218B0">
                <w:rPr>
                  <w:sz w:val="24"/>
                  <w:szCs w:val="24"/>
                </w:rPr>
                <w:t>La SDÎG</w:t>
              </w:r>
            </w:smartTag>
            <w:r w:rsidRPr="000218B0">
              <w:rPr>
                <w:sz w:val="24"/>
                <w:szCs w:val="24"/>
              </w:rPr>
              <w:t>, SÎG, SAAG trebuie organizată paza diurnă. Propoziţia 2 de exclus.</w:t>
            </w:r>
          </w:p>
        </w:tc>
        <w:tc>
          <w:tcPr>
            <w:tcW w:w="1984" w:type="dxa"/>
          </w:tcPr>
          <w:p w:rsidR="00F96561" w:rsidRDefault="009B42A1" w:rsidP="0052789E">
            <w:pPr>
              <w:pStyle w:val="a3"/>
              <w:rPr>
                <w:lang w:val="ro-RO"/>
              </w:rPr>
            </w:pPr>
            <w:r>
              <w:rPr>
                <w:lang w:val="ro-RO"/>
              </w:rPr>
              <w:t xml:space="preserve">Se acceptă </w:t>
            </w:r>
          </w:p>
          <w:p w:rsidR="00F96561" w:rsidRDefault="00F96561" w:rsidP="00B87C5D">
            <w:pPr>
              <w:pStyle w:val="a3"/>
              <w:jc w:val="center"/>
              <w:rPr>
                <w:lang w:val="ro-RO"/>
              </w:rPr>
            </w:pPr>
          </w:p>
        </w:tc>
        <w:tc>
          <w:tcPr>
            <w:tcW w:w="2410" w:type="dxa"/>
          </w:tcPr>
          <w:p w:rsidR="00F96561" w:rsidRPr="0052789E" w:rsidRDefault="00F96561" w:rsidP="0052789E">
            <w:pPr>
              <w:pStyle w:val="a3"/>
              <w:jc w:val="both"/>
              <w:rPr>
                <w:color w:val="000000" w:themeColor="text1"/>
                <w:lang w:val="en-US"/>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739</w:t>
            </w:r>
          </w:p>
        </w:tc>
        <w:tc>
          <w:tcPr>
            <w:tcW w:w="3544" w:type="dxa"/>
            <w:vAlign w:val="center"/>
          </w:tcPr>
          <w:p w:rsidR="00F96561" w:rsidRPr="000218B0" w:rsidRDefault="00F96561" w:rsidP="00B87C5D">
            <w:pPr>
              <w:rPr>
                <w:sz w:val="24"/>
                <w:szCs w:val="24"/>
              </w:rPr>
            </w:pPr>
            <w:r w:rsidRPr="000218B0">
              <w:rPr>
                <w:sz w:val="24"/>
                <w:szCs w:val="24"/>
              </w:rPr>
              <w:t>după furtu</w:t>
            </w:r>
            <w:r w:rsidR="009B42A1">
              <w:rPr>
                <w:sz w:val="24"/>
                <w:szCs w:val="24"/>
              </w:rPr>
              <w:t>nurilor de adăugat destinate ope</w:t>
            </w:r>
            <w:r w:rsidRPr="000218B0">
              <w:rPr>
                <w:sz w:val="24"/>
                <w:szCs w:val="24"/>
              </w:rPr>
              <w:t>raţiunilor de umplere-scurgere.</w:t>
            </w:r>
          </w:p>
        </w:tc>
        <w:tc>
          <w:tcPr>
            <w:tcW w:w="1984" w:type="dxa"/>
          </w:tcPr>
          <w:p w:rsidR="00F96561" w:rsidRDefault="00F96561" w:rsidP="004057F1">
            <w:pPr>
              <w:pStyle w:val="a3"/>
              <w:rPr>
                <w:lang w:val="ro-RO"/>
              </w:rPr>
            </w:pPr>
            <w:r>
              <w:rPr>
                <w:lang w:val="ro-RO"/>
              </w:rPr>
              <w:t>Nu se acceptă</w:t>
            </w:r>
          </w:p>
          <w:p w:rsidR="00F96561" w:rsidRDefault="00F96561" w:rsidP="00B87C5D">
            <w:pPr>
              <w:pStyle w:val="a3"/>
              <w:jc w:val="center"/>
              <w:rPr>
                <w:lang w:val="ro-RO"/>
              </w:rPr>
            </w:pPr>
          </w:p>
        </w:tc>
        <w:tc>
          <w:tcPr>
            <w:tcW w:w="2410" w:type="dxa"/>
          </w:tcPr>
          <w:p w:rsidR="00F96561" w:rsidRPr="004057F1" w:rsidRDefault="00F96561" w:rsidP="004057F1">
            <w:pPr>
              <w:pStyle w:val="a3"/>
              <w:jc w:val="both"/>
              <w:rPr>
                <w:color w:val="000000" w:themeColor="text1"/>
                <w:lang w:val="en-US"/>
              </w:rPr>
            </w:pPr>
            <w:r>
              <w:rPr>
                <w:lang w:val="en-US"/>
              </w:rPr>
              <w:t xml:space="preserve">Furtunurile pot fi utilizate și în alte scopuri, dar nu numai pentru umplere-scurgere. Astfel, referința propusă va permite utilizarea furtunurilor, pe cînd formularea recentă interzice utilizarea în totalmente a furtunurilor în cadrul întreprinderilor de </w:t>
            </w:r>
            <w:r>
              <w:rPr>
                <w:lang w:val="en-US"/>
              </w:rPr>
              <w:lastRenderedPageBreak/>
              <w:t>depozitare, îmbuteliere, etc.</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773</w:t>
            </w:r>
          </w:p>
        </w:tc>
        <w:tc>
          <w:tcPr>
            <w:tcW w:w="3544" w:type="dxa"/>
            <w:vAlign w:val="center"/>
          </w:tcPr>
          <w:p w:rsidR="00F96561" w:rsidRPr="000218B0" w:rsidRDefault="00F96561" w:rsidP="00B87C5D">
            <w:pPr>
              <w:rPr>
                <w:sz w:val="24"/>
                <w:szCs w:val="24"/>
              </w:rPr>
            </w:pPr>
            <w:r w:rsidRPr="000218B0">
              <w:rPr>
                <w:sz w:val="24"/>
                <w:szCs w:val="24"/>
              </w:rPr>
              <w:t>de exclus la staţia de îmbuteliere.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777</w:t>
            </w:r>
          </w:p>
        </w:tc>
        <w:tc>
          <w:tcPr>
            <w:tcW w:w="3544" w:type="dxa"/>
            <w:vAlign w:val="center"/>
          </w:tcPr>
          <w:p w:rsidR="00F96561" w:rsidRPr="000218B0" w:rsidRDefault="00F96561" w:rsidP="00B87C5D">
            <w:pPr>
              <w:rPr>
                <w:sz w:val="24"/>
                <w:szCs w:val="24"/>
              </w:rPr>
            </w:pPr>
            <w:r w:rsidRPr="000218B0">
              <w:rPr>
                <w:sz w:val="24"/>
                <w:szCs w:val="24"/>
              </w:rPr>
              <w:t>Între.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781</w:t>
            </w:r>
          </w:p>
        </w:tc>
        <w:tc>
          <w:tcPr>
            <w:tcW w:w="3544" w:type="dxa"/>
            <w:vAlign w:val="center"/>
          </w:tcPr>
          <w:p w:rsidR="00F96561" w:rsidRPr="000218B0" w:rsidRDefault="00F96561" w:rsidP="00B87C5D">
            <w:pPr>
              <w:rPr>
                <w:sz w:val="24"/>
                <w:szCs w:val="24"/>
              </w:rPr>
            </w:pPr>
            <w:r w:rsidRPr="000218B0">
              <w:rPr>
                <w:sz w:val="24"/>
                <w:szCs w:val="24"/>
              </w:rPr>
              <w:t>de exclus.</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785</w:t>
            </w:r>
          </w:p>
        </w:tc>
        <w:tc>
          <w:tcPr>
            <w:tcW w:w="3544" w:type="dxa"/>
            <w:vAlign w:val="center"/>
          </w:tcPr>
          <w:p w:rsidR="00F96561" w:rsidRPr="000218B0" w:rsidRDefault="00F96561" w:rsidP="00B87C5D">
            <w:pPr>
              <w:rPr>
                <w:sz w:val="24"/>
                <w:szCs w:val="24"/>
              </w:rPr>
            </w:pPr>
            <w:r w:rsidRPr="000218B0">
              <w:rPr>
                <w:sz w:val="24"/>
                <w:szCs w:val="24"/>
              </w:rPr>
              <w:t>de exclus.</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786</w:t>
            </w:r>
          </w:p>
        </w:tc>
        <w:tc>
          <w:tcPr>
            <w:tcW w:w="3544" w:type="dxa"/>
            <w:vAlign w:val="center"/>
          </w:tcPr>
          <w:p w:rsidR="00F96561" w:rsidRPr="000218B0" w:rsidRDefault="00F96561" w:rsidP="00B87C5D">
            <w:pPr>
              <w:rPr>
                <w:sz w:val="24"/>
                <w:szCs w:val="24"/>
              </w:rPr>
            </w:pPr>
            <w:r w:rsidRPr="000218B0">
              <w:rPr>
                <w:sz w:val="24"/>
                <w:szCs w:val="24"/>
              </w:rPr>
              <w:t xml:space="preserve">formulare nouă: Se interzice </w:t>
            </w:r>
            <w:smartTag w:uri="urn:schemas-microsoft-com:office:smarttags" w:element="PersonName">
              <w:smartTagPr>
                <w:attr w:name="ProductID" w:val="La SAAG"/>
              </w:smartTagPr>
              <w:r w:rsidRPr="000218B0">
                <w:rPr>
                  <w:sz w:val="24"/>
                  <w:szCs w:val="24"/>
                </w:rPr>
                <w:t>la SAAG</w:t>
              </w:r>
            </w:smartTag>
            <w:r w:rsidRPr="000218B0">
              <w:rPr>
                <w:sz w:val="24"/>
                <w:szCs w:val="24"/>
              </w:rPr>
              <w:t xml:space="preserve"> umplerea buteliilor de uz casnic sau tehnologic.</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Pr="00F60A47" w:rsidRDefault="00F96561" w:rsidP="00F60A47">
            <w:pPr>
              <w:pStyle w:val="a3"/>
              <w:jc w:val="both"/>
              <w:rPr>
                <w:color w:val="000000" w:themeColor="text1"/>
                <w:lang w:val="en-US"/>
              </w:rPr>
            </w:pPr>
            <w:r>
              <w:rPr>
                <w:lang w:val="en-US"/>
              </w:rPr>
              <w:t xml:space="preserve">În prezent nici un act legislativ nu interzice efectuarea genului respectiv de activitate la SAAG, astfel introducerea prevederii propuse va crea barieră tehnică pentru agenții economici, care vor dori să se specializeze, în cadrul SAAG și la umplerea buteliilor de uz casnic </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787</w:t>
            </w:r>
          </w:p>
        </w:tc>
        <w:tc>
          <w:tcPr>
            <w:tcW w:w="3544" w:type="dxa"/>
            <w:vAlign w:val="center"/>
          </w:tcPr>
          <w:p w:rsidR="00F96561" w:rsidRPr="000218B0" w:rsidRDefault="00F96561" w:rsidP="00B87C5D">
            <w:pPr>
              <w:rPr>
                <w:sz w:val="24"/>
                <w:szCs w:val="24"/>
              </w:rPr>
            </w:pPr>
            <w:r w:rsidRPr="000218B0">
              <w:rPr>
                <w:sz w:val="24"/>
                <w:szCs w:val="24"/>
              </w:rPr>
              <w:t>de exclus SAAG</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Pr="00A128FC" w:rsidRDefault="00F96561" w:rsidP="00A128FC">
            <w:pPr>
              <w:pStyle w:val="a3"/>
              <w:jc w:val="both"/>
              <w:rPr>
                <w:color w:val="000000" w:themeColor="text1"/>
                <w:lang w:val="en-US"/>
              </w:rPr>
            </w:pPr>
            <w:r>
              <w:rPr>
                <w:lang w:val="en-US"/>
              </w:rPr>
              <w:t>Introducerea prevederii propuse va crea barieră tehnică pentru agenții economici, care vor dori să se specializeze, în cadrul SAAG și la umplerea buteliilor de uz casnic</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804</w:t>
            </w:r>
          </w:p>
        </w:tc>
        <w:tc>
          <w:tcPr>
            <w:tcW w:w="3544" w:type="dxa"/>
            <w:vAlign w:val="center"/>
          </w:tcPr>
          <w:p w:rsidR="00F96561" w:rsidRPr="000218B0" w:rsidRDefault="00F96561" w:rsidP="00B87C5D">
            <w:pPr>
              <w:rPr>
                <w:sz w:val="24"/>
                <w:szCs w:val="24"/>
              </w:rPr>
            </w:pPr>
            <w:r w:rsidRPr="000218B0">
              <w:rPr>
                <w:sz w:val="24"/>
                <w:szCs w:val="24"/>
              </w:rPr>
              <w:t>cuvîntul „degajare” se va înlocui cu cuvîntul „degazare”; cuvîntul „aprindere” se va substitui cu cuvîntul „inflamabilitate”.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807</w:t>
            </w:r>
          </w:p>
        </w:tc>
        <w:tc>
          <w:tcPr>
            <w:tcW w:w="3544" w:type="dxa"/>
            <w:vAlign w:val="center"/>
          </w:tcPr>
          <w:p w:rsidR="00F96561" w:rsidRPr="000218B0" w:rsidRDefault="00F96561" w:rsidP="00DC4821">
            <w:pPr>
              <w:pStyle w:val="af"/>
              <w:rPr>
                <w:sz w:val="24"/>
                <w:szCs w:val="24"/>
              </w:rPr>
            </w:pPr>
            <w:r w:rsidRPr="000218B0">
              <w:rPr>
                <w:sz w:val="24"/>
                <w:szCs w:val="24"/>
              </w:rPr>
              <w:t xml:space="preserve">a elimina denumirea actului </w:t>
            </w:r>
            <w:r w:rsidRPr="000218B0">
              <w:rPr>
                <w:sz w:val="24"/>
                <w:szCs w:val="24"/>
              </w:rPr>
              <w:lastRenderedPageBreak/>
              <w:t>normativ „NRS PB-10-115”.</w:t>
            </w:r>
          </w:p>
        </w:tc>
        <w:tc>
          <w:tcPr>
            <w:tcW w:w="1984" w:type="dxa"/>
          </w:tcPr>
          <w:p w:rsidR="00F96561" w:rsidRDefault="00F96561" w:rsidP="00B87C5D">
            <w:pPr>
              <w:pStyle w:val="a3"/>
              <w:jc w:val="center"/>
              <w:rPr>
                <w:lang w:val="ro-RO"/>
              </w:rPr>
            </w:pPr>
            <w:r>
              <w:rPr>
                <w:lang w:val="ro-RO"/>
              </w:rPr>
              <w:lastRenderedPageBreak/>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815</w:t>
            </w:r>
          </w:p>
        </w:tc>
        <w:tc>
          <w:tcPr>
            <w:tcW w:w="3544" w:type="dxa"/>
            <w:vAlign w:val="center"/>
          </w:tcPr>
          <w:p w:rsidR="00F96561" w:rsidRPr="000218B0" w:rsidRDefault="00F96561" w:rsidP="00B87C5D">
            <w:pPr>
              <w:rPr>
                <w:sz w:val="24"/>
                <w:szCs w:val="24"/>
              </w:rPr>
            </w:pPr>
            <w:r w:rsidRPr="000218B0">
              <w:rPr>
                <w:sz w:val="24"/>
                <w:szCs w:val="24"/>
              </w:rPr>
              <w:t>de exclus La SAAG.</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822</w:t>
            </w:r>
          </w:p>
        </w:tc>
        <w:tc>
          <w:tcPr>
            <w:tcW w:w="3544" w:type="dxa"/>
            <w:vAlign w:val="center"/>
          </w:tcPr>
          <w:p w:rsidR="00F96561" w:rsidRPr="000218B0" w:rsidRDefault="00F96561" w:rsidP="00B87C5D">
            <w:pPr>
              <w:rPr>
                <w:sz w:val="24"/>
                <w:szCs w:val="24"/>
              </w:rPr>
            </w:pPr>
            <w:r w:rsidRPr="000218B0">
              <w:rPr>
                <w:sz w:val="24"/>
                <w:szCs w:val="24"/>
              </w:rPr>
              <w:t>de completat cu propoziţie: Pe perimetrul îngrădirii SDÎG, SÎG şi terenului de rezervoare SAAG trebuie afişate inscripţii de avertizare “GAZE” “INFLAMABIL”.</w:t>
            </w:r>
          </w:p>
        </w:tc>
        <w:tc>
          <w:tcPr>
            <w:tcW w:w="1984" w:type="dxa"/>
          </w:tcPr>
          <w:p w:rsidR="00F96561" w:rsidRPr="001843E2" w:rsidRDefault="00F96561" w:rsidP="00B87C5D">
            <w:pPr>
              <w:pStyle w:val="a3"/>
              <w:jc w:val="center"/>
              <w:rPr>
                <w:lang w:val="en-US"/>
              </w:rPr>
            </w:pPr>
            <w:r>
              <w:rPr>
                <w:lang w:val="en-US"/>
              </w:rPr>
              <w:t>Se acceptă parțial</w:t>
            </w:r>
          </w:p>
        </w:tc>
        <w:tc>
          <w:tcPr>
            <w:tcW w:w="2410" w:type="dxa"/>
          </w:tcPr>
          <w:p w:rsidR="00F96561" w:rsidRPr="00F77ABF" w:rsidRDefault="00F96561" w:rsidP="001843E2">
            <w:pPr>
              <w:pStyle w:val="a3"/>
              <w:jc w:val="both"/>
              <w:rPr>
                <w:lang w:val="en-US"/>
              </w:rPr>
            </w:pPr>
            <w:r>
              <w:rPr>
                <w:lang w:val="en-US"/>
              </w:rPr>
              <w:t>Au fost excluse cuvintele  conform cerințelor GOST 12.4.026</w:t>
            </w:r>
            <w:r w:rsidRPr="00F77ABF">
              <w:rPr>
                <w:lang w:val="en-US"/>
              </w:rPr>
              <w:t>”</w:t>
            </w:r>
          </w:p>
          <w:p w:rsidR="00F96561" w:rsidRPr="001843E2" w:rsidRDefault="00F96561" w:rsidP="00B87C5D">
            <w:pPr>
              <w:jc w:val="both"/>
              <w:rPr>
                <w:color w:val="000000" w:themeColor="text1"/>
                <w:sz w:val="24"/>
                <w:szCs w:val="24"/>
                <w:lang w:val="en-US"/>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827</w:t>
            </w:r>
          </w:p>
        </w:tc>
        <w:tc>
          <w:tcPr>
            <w:tcW w:w="3544" w:type="dxa"/>
            <w:vAlign w:val="center"/>
          </w:tcPr>
          <w:p w:rsidR="00F96561" w:rsidRPr="000218B0" w:rsidRDefault="00F96561" w:rsidP="00B87C5D">
            <w:pPr>
              <w:rPr>
                <w:sz w:val="24"/>
                <w:szCs w:val="24"/>
              </w:rPr>
            </w:pPr>
            <w:r w:rsidRPr="000218B0">
              <w:rPr>
                <w:sz w:val="24"/>
                <w:szCs w:val="24"/>
              </w:rPr>
              <w:t>de exclus SAAG.</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Pr="004E76FD" w:rsidRDefault="00F96561" w:rsidP="004E76FD">
            <w:pPr>
              <w:pStyle w:val="a3"/>
              <w:jc w:val="both"/>
              <w:rPr>
                <w:color w:val="000000" w:themeColor="text1"/>
                <w:lang w:val="en-US"/>
              </w:rPr>
            </w:pPr>
            <w:r>
              <w:rPr>
                <w:lang w:val="en-US"/>
              </w:rPr>
              <w:t>În calitate de proces de producție, ca exemplu, poate fi umplerea rezervoarelor. Prezența persoanelor străine în momentul respective poate provoca catastrofă cu caracter tehnogen, deoarece persoanele neinstruite și neatestate corespunzător pot avea un comportament imprevizibil și pot provoca situații de avarii.</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829</w:t>
            </w:r>
          </w:p>
        </w:tc>
        <w:tc>
          <w:tcPr>
            <w:tcW w:w="3544" w:type="dxa"/>
            <w:vAlign w:val="center"/>
          </w:tcPr>
          <w:p w:rsidR="00F96561" w:rsidRPr="000218B0" w:rsidRDefault="00F96561" w:rsidP="00B87C5D">
            <w:pPr>
              <w:rPr>
                <w:sz w:val="24"/>
                <w:szCs w:val="24"/>
              </w:rPr>
            </w:pPr>
            <w:r w:rsidRPr="000218B0">
              <w:rPr>
                <w:sz w:val="24"/>
                <w:szCs w:val="24"/>
              </w:rPr>
              <w:t>de înlocuit staţii şi posturi cu SDÎG, SÎG, SAAG</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Pr="00572C2E" w:rsidRDefault="00F96561" w:rsidP="00572C2E">
            <w:pPr>
              <w:pStyle w:val="a3"/>
              <w:jc w:val="both"/>
              <w:rPr>
                <w:color w:val="000000" w:themeColor="text1"/>
                <w:lang w:val="en-US"/>
              </w:rPr>
            </w:pPr>
            <w:r>
              <w:rPr>
                <w:lang w:val="en-US"/>
              </w:rPr>
              <w:t xml:space="preserve">În afară de SDÎG, SÎG și SAAG pot fi și stații de alimentare monobloc și multifuncționale. </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831</w:t>
            </w:r>
          </w:p>
        </w:tc>
        <w:tc>
          <w:tcPr>
            <w:tcW w:w="3544" w:type="dxa"/>
            <w:vAlign w:val="center"/>
          </w:tcPr>
          <w:p w:rsidR="00F96561" w:rsidRPr="000218B0" w:rsidRDefault="00F96561" w:rsidP="00B87C5D">
            <w:pPr>
              <w:rPr>
                <w:sz w:val="24"/>
                <w:szCs w:val="24"/>
              </w:rPr>
            </w:pPr>
            <w:r w:rsidRPr="000218B0">
              <w:rPr>
                <w:sz w:val="24"/>
                <w:szCs w:val="24"/>
              </w:rPr>
              <w:t>de exclus SAAG</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Pr="00F5780D" w:rsidRDefault="00F96561" w:rsidP="00F5780D">
            <w:pPr>
              <w:pStyle w:val="a3"/>
              <w:jc w:val="both"/>
              <w:rPr>
                <w:color w:val="000000" w:themeColor="text1"/>
                <w:lang w:val="en-US"/>
              </w:rPr>
            </w:pPr>
            <w:r>
              <w:rPr>
                <w:lang w:val="en-US"/>
              </w:rPr>
              <w:t xml:space="preserve">Introducerea prevederii propuse va crea barieră tehnică </w:t>
            </w:r>
            <w:r>
              <w:rPr>
                <w:lang w:val="en-US"/>
              </w:rPr>
              <w:lastRenderedPageBreak/>
              <w:t>pentru agenții economici, care vor dori să se specializeze, în cadrul SAAG și la umplerea buteliilor de uz casnic</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832</w:t>
            </w:r>
          </w:p>
        </w:tc>
        <w:tc>
          <w:tcPr>
            <w:tcW w:w="3544" w:type="dxa"/>
            <w:vAlign w:val="center"/>
          </w:tcPr>
          <w:p w:rsidR="00F96561" w:rsidRPr="000218B0" w:rsidRDefault="00F96561" w:rsidP="00B87C5D">
            <w:pPr>
              <w:rPr>
                <w:sz w:val="24"/>
                <w:szCs w:val="24"/>
              </w:rPr>
            </w:pPr>
            <w:r w:rsidRPr="000218B0">
              <w:rPr>
                <w:sz w:val="24"/>
                <w:szCs w:val="24"/>
              </w:rPr>
              <w:t>de exclus.</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833, lit. a)</w:t>
            </w:r>
          </w:p>
        </w:tc>
        <w:tc>
          <w:tcPr>
            <w:tcW w:w="3544" w:type="dxa"/>
            <w:vAlign w:val="center"/>
          </w:tcPr>
          <w:p w:rsidR="00F96561" w:rsidRPr="000218B0" w:rsidRDefault="00F96561" w:rsidP="00B87C5D">
            <w:pPr>
              <w:rPr>
                <w:sz w:val="24"/>
                <w:szCs w:val="24"/>
              </w:rPr>
            </w:pPr>
            <w:r w:rsidRPr="000218B0">
              <w:rPr>
                <w:sz w:val="24"/>
                <w:szCs w:val="24"/>
              </w:rPr>
              <w:t>de exclus staţiei de alimentare cu gaze;</w:t>
            </w:r>
          </w:p>
        </w:tc>
        <w:tc>
          <w:tcPr>
            <w:tcW w:w="1984" w:type="dxa"/>
          </w:tcPr>
          <w:p w:rsidR="00F96561" w:rsidRDefault="00F96561" w:rsidP="00B87C5D">
            <w:pPr>
              <w:pStyle w:val="a3"/>
              <w:jc w:val="center"/>
              <w:rPr>
                <w:lang w:val="ro-RO"/>
              </w:rPr>
            </w:pPr>
            <w:r>
              <w:rPr>
                <w:lang w:val="ro-RO"/>
              </w:rPr>
              <w:t>Se acceptă parțial</w:t>
            </w:r>
          </w:p>
        </w:tc>
        <w:tc>
          <w:tcPr>
            <w:tcW w:w="2410" w:type="dxa"/>
          </w:tcPr>
          <w:p w:rsidR="00F96561" w:rsidRPr="008622D5" w:rsidRDefault="00F96561" w:rsidP="008622D5">
            <w:pPr>
              <w:pStyle w:val="a3"/>
              <w:jc w:val="both"/>
              <w:rPr>
                <w:color w:val="000000" w:themeColor="text1"/>
                <w:lang w:val="en-US"/>
              </w:rPr>
            </w:pPr>
            <w:r>
              <w:rPr>
                <w:lang w:val="en-US"/>
              </w:rPr>
              <w:t>Poziția a) va avea următorul conținut:</w:t>
            </w:r>
            <w:r w:rsidRPr="00A32847">
              <w:rPr>
                <w:lang w:val="en-US"/>
              </w:rPr>
              <w:t xml:space="preserve"> “</w:t>
            </w:r>
            <w:r>
              <w:rPr>
                <w:lang w:val="en-US"/>
              </w:rPr>
              <w:t xml:space="preserve">a) </w:t>
            </w:r>
            <w:r w:rsidR="006D426C">
              <w:rPr>
                <w:lang w:val="en-US"/>
              </w:rPr>
              <w:t>agentul economic, care a presta</w:t>
            </w:r>
            <w:r>
              <w:rPr>
                <w:lang w:val="en-US"/>
              </w:rPr>
              <w:t>t serviciul</w:t>
            </w:r>
            <w:r w:rsidRPr="00A32847">
              <w:rPr>
                <w:lang w:val="en-US"/>
              </w:rPr>
              <w:t>“</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837</w:t>
            </w:r>
          </w:p>
        </w:tc>
        <w:tc>
          <w:tcPr>
            <w:tcW w:w="3544" w:type="dxa"/>
            <w:vAlign w:val="center"/>
          </w:tcPr>
          <w:p w:rsidR="00F96561" w:rsidRPr="000218B0" w:rsidRDefault="00F96561" w:rsidP="00B87C5D">
            <w:pPr>
              <w:rPr>
                <w:sz w:val="24"/>
                <w:szCs w:val="24"/>
              </w:rPr>
            </w:pPr>
            <w:r w:rsidRPr="000218B0">
              <w:rPr>
                <w:sz w:val="24"/>
                <w:szCs w:val="24"/>
              </w:rPr>
              <w:t>la sfîrşitul fragmentului se va completa cu cuvîntul „motocicleta”.</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846</w:t>
            </w:r>
          </w:p>
        </w:tc>
        <w:tc>
          <w:tcPr>
            <w:tcW w:w="3544" w:type="dxa"/>
            <w:vAlign w:val="center"/>
          </w:tcPr>
          <w:p w:rsidR="00F96561" w:rsidRPr="000218B0" w:rsidRDefault="00F96561" w:rsidP="00B87C5D">
            <w:pPr>
              <w:rPr>
                <w:sz w:val="24"/>
                <w:szCs w:val="24"/>
              </w:rPr>
            </w:pPr>
            <w:r w:rsidRPr="000218B0">
              <w:rPr>
                <w:sz w:val="24"/>
                <w:szCs w:val="24"/>
              </w:rPr>
              <w:t>formulare nouă pentru 1 propoziţie: Instalaţii-rezervoare, de evaporare, instalaţii individuale şi de butelii de gaze (GPL), depozite intermediare de butelii  trebuie să corespundă cerinţelor normelor în construcții.</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848</w:t>
            </w:r>
          </w:p>
        </w:tc>
        <w:tc>
          <w:tcPr>
            <w:tcW w:w="3544" w:type="dxa"/>
            <w:vAlign w:val="center"/>
          </w:tcPr>
          <w:p w:rsidR="00F96561" w:rsidRPr="000218B0" w:rsidRDefault="00F96561" w:rsidP="00B87C5D">
            <w:pPr>
              <w:rPr>
                <w:sz w:val="24"/>
                <w:szCs w:val="24"/>
              </w:rPr>
            </w:pPr>
            <w:r w:rsidRPr="000218B0">
              <w:rPr>
                <w:sz w:val="24"/>
                <w:szCs w:val="24"/>
              </w:rPr>
              <w:t>formulare nouă pentru 1 propoziţie: Exploatarea instalaţiilor-rezervoare, instalaţiilor de evaporare şi de butelii în grup trebuie efectuată în conformitate cu cerinţele prezentei Reglementări, ţinîndu-se cont de recomandările întreprinderii producătoare.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850</w:t>
            </w:r>
          </w:p>
        </w:tc>
        <w:tc>
          <w:tcPr>
            <w:tcW w:w="3544" w:type="dxa"/>
            <w:vAlign w:val="center"/>
          </w:tcPr>
          <w:p w:rsidR="00F96561" w:rsidRPr="000218B0" w:rsidRDefault="00F96561" w:rsidP="00B87C5D">
            <w:pPr>
              <w:rPr>
                <w:sz w:val="24"/>
                <w:szCs w:val="24"/>
              </w:rPr>
            </w:pPr>
            <w:r w:rsidRPr="000218B0">
              <w:rPr>
                <w:sz w:val="24"/>
                <w:szCs w:val="24"/>
              </w:rPr>
              <w:t>de exclus supraterane. De înlocuit o dată în an cu cel puţin o dată în 6 luni.</w:t>
            </w:r>
          </w:p>
        </w:tc>
        <w:tc>
          <w:tcPr>
            <w:tcW w:w="1984" w:type="dxa"/>
          </w:tcPr>
          <w:p w:rsidR="00F96561" w:rsidRDefault="00F96561" w:rsidP="00B87C5D">
            <w:pPr>
              <w:pStyle w:val="a3"/>
              <w:jc w:val="center"/>
              <w:rPr>
                <w:lang w:val="ro-RO"/>
              </w:rPr>
            </w:pPr>
            <w:r>
              <w:rPr>
                <w:lang w:val="ro-RO"/>
              </w:rPr>
              <w:t>Se acceptă parțial</w:t>
            </w:r>
          </w:p>
        </w:tc>
        <w:tc>
          <w:tcPr>
            <w:tcW w:w="2410" w:type="dxa"/>
          </w:tcPr>
          <w:p w:rsidR="00F96561" w:rsidRPr="00F9107B" w:rsidRDefault="00F96561" w:rsidP="00F9107B">
            <w:pPr>
              <w:pStyle w:val="a3"/>
              <w:jc w:val="both"/>
              <w:rPr>
                <w:color w:val="000000" w:themeColor="text1"/>
                <w:lang w:val="en-US"/>
              </w:rPr>
            </w:pPr>
            <w:r>
              <w:rPr>
                <w:lang w:val="en-US"/>
              </w:rPr>
              <w:t xml:space="preserve">Micșorarea termenului de efectuare a reglării supapelor de siguranță </w:t>
            </w:r>
            <w:r>
              <w:rPr>
                <w:lang w:val="en-US"/>
              </w:rPr>
              <w:lastRenderedPageBreak/>
              <w:t>va duce la mărirea cheltuielilor suportate de către beneficiari</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851</w:t>
            </w:r>
          </w:p>
        </w:tc>
        <w:tc>
          <w:tcPr>
            <w:tcW w:w="3544" w:type="dxa"/>
            <w:vAlign w:val="center"/>
          </w:tcPr>
          <w:p w:rsidR="00F96561" w:rsidRPr="000218B0" w:rsidRDefault="00F96561" w:rsidP="00666DAC">
            <w:pPr>
              <w:pStyle w:val="af"/>
              <w:jc w:val="center"/>
              <w:rPr>
                <w:sz w:val="24"/>
                <w:szCs w:val="24"/>
              </w:rPr>
            </w:pPr>
            <w:r w:rsidRPr="000218B0">
              <w:rPr>
                <w:sz w:val="24"/>
                <w:szCs w:val="24"/>
              </w:rPr>
              <w:t>de înlocuit Exploatarea cu deservirea tehnică.</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856</w:t>
            </w:r>
          </w:p>
        </w:tc>
        <w:tc>
          <w:tcPr>
            <w:tcW w:w="3544" w:type="dxa"/>
            <w:vAlign w:val="center"/>
          </w:tcPr>
          <w:p w:rsidR="00F96561" w:rsidRPr="000218B0" w:rsidRDefault="00F96561" w:rsidP="00B87C5D">
            <w:pPr>
              <w:rPr>
                <w:sz w:val="24"/>
                <w:szCs w:val="24"/>
              </w:rPr>
            </w:pPr>
            <w:r w:rsidRPr="000218B0">
              <w:rPr>
                <w:sz w:val="24"/>
                <w:szCs w:val="24"/>
              </w:rPr>
              <w:t>de înlocuit reviziei ordinare cu verificării tehnice.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863</w:t>
            </w:r>
          </w:p>
        </w:tc>
        <w:tc>
          <w:tcPr>
            <w:tcW w:w="3544" w:type="dxa"/>
            <w:vAlign w:val="center"/>
          </w:tcPr>
          <w:p w:rsidR="00F96561" w:rsidRPr="000218B0" w:rsidRDefault="00F96561" w:rsidP="00B87C5D">
            <w:pPr>
              <w:rPr>
                <w:sz w:val="24"/>
                <w:szCs w:val="24"/>
              </w:rPr>
            </w:pPr>
            <w:r w:rsidRPr="000218B0">
              <w:rPr>
                <w:sz w:val="24"/>
                <w:szCs w:val="24"/>
              </w:rPr>
              <w:t>de înlocuit de azbest cu din lînă aspră.</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806FBE">
            <w:pPr>
              <w:pStyle w:val="af"/>
              <w:jc w:val="center"/>
              <w:rPr>
                <w:sz w:val="24"/>
                <w:szCs w:val="24"/>
              </w:rPr>
            </w:pPr>
            <w:r>
              <w:rPr>
                <w:sz w:val="24"/>
                <w:szCs w:val="24"/>
              </w:rPr>
              <w:t>Compartimentul</w:t>
            </w:r>
            <w:r w:rsidRPr="000218B0">
              <w:rPr>
                <w:sz w:val="24"/>
                <w:szCs w:val="24"/>
              </w:rPr>
              <w:t xml:space="preserve"> Cerinţe tehnice privind umplerea, transportul, verificarea tehnică periodică, repararea, utilizarea, scoaterea din uz şi casarea recipientelor butelii </w:t>
            </w:r>
          </w:p>
          <w:p w:rsidR="00F96561" w:rsidRDefault="00F96561" w:rsidP="00B87C5D">
            <w:pPr>
              <w:rPr>
                <w:color w:val="000000" w:themeColor="text1"/>
                <w:sz w:val="24"/>
                <w:szCs w:val="24"/>
              </w:rPr>
            </w:pPr>
          </w:p>
        </w:tc>
        <w:tc>
          <w:tcPr>
            <w:tcW w:w="3544" w:type="dxa"/>
            <w:vAlign w:val="center"/>
          </w:tcPr>
          <w:p w:rsidR="00F96561" w:rsidRPr="000218B0" w:rsidRDefault="00F96561" w:rsidP="004F2832">
            <w:pPr>
              <w:pStyle w:val="af"/>
              <w:jc w:val="center"/>
              <w:rPr>
                <w:sz w:val="24"/>
                <w:szCs w:val="24"/>
              </w:rPr>
            </w:pPr>
            <w:r w:rsidRPr="000218B0">
              <w:rPr>
                <w:sz w:val="24"/>
                <w:szCs w:val="24"/>
              </w:rPr>
              <w:t>În denumirea compartimentului Cerinţe tehnice privind umplerea, transportul, verificarea tehnică periodică, repararea, utilizarea, scoaterea din uz şi casarea recipientelor butelii şi în textul lui din sintagma recipientelor butelii de exclus recipientelor.</w:t>
            </w:r>
          </w:p>
        </w:tc>
        <w:tc>
          <w:tcPr>
            <w:tcW w:w="1984" w:type="dxa"/>
          </w:tcPr>
          <w:p w:rsidR="00F96561" w:rsidRDefault="002E163E" w:rsidP="002E163E">
            <w:pPr>
              <w:pStyle w:val="a3"/>
              <w:jc w:val="center"/>
              <w:rPr>
                <w:lang w:val="ro-RO"/>
              </w:rPr>
            </w:pPr>
            <w:r>
              <w:rPr>
                <w:lang w:val="ro-RO"/>
              </w:rPr>
              <w:t>Nu s</w:t>
            </w:r>
            <w:r w:rsidR="00F96561">
              <w:rPr>
                <w:lang w:val="ro-RO"/>
              </w:rPr>
              <w:t>e acceptă</w:t>
            </w:r>
          </w:p>
        </w:tc>
        <w:tc>
          <w:tcPr>
            <w:tcW w:w="2410" w:type="dxa"/>
          </w:tcPr>
          <w:p w:rsidR="00F96561" w:rsidRPr="00BA4F78" w:rsidRDefault="002E163E" w:rsidP="00B87C5D">
            <w:pPr>
              <w:jc w:val="both"/>
              <w:rPr>
                <w:color w:val="000000" w:themeColor="text1"/>
                <w:sz w:val="24"/>
                <w:szCs w:val="24"/>
                <w:lang w:val="fr-FR"/>
              </w:rPr>
            </w:pPr>
            <w:r>
              <w:rPr>
                <w:color w:val="000000" w:themeColor="text1"/>
                <w:sz w:val="24"/>
                <w:szCs w:val="24"/>
                <w:lang w:val="fr-FR"/>
              </w:rPr>
              <w:t>Această prevedere nu contravine Legii nr. 116 din 18.05.2012</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p>
        </w:tc>
        <w:tc>
          <w:tcPr>
            <w:tcW w:w="3544" w:type="dxa"/>
            <w:vAlign w:val="center"/>
          </w:tcPr>
          <w:p w:rsidR="00F96561" w:rsidRPr="000218B0" w:rsidRDefault="00F96561" w:rsidP="004F2832">
            <w:pPr>
              <w:pStyle w:val="af"/>
              <w:jc w:val="center"/>
              <w:rPr>
                <w:sz w:val="24"/>
                <w:szCs w:val="24"/>
              </w:rPr>
            </w:pPr>
            <w:r w:rsidRPr="000218B0">
              <w:rPr>
                <w:sz w:val="24"/>
                <w:szCs w:val="24"/>
              </w:rPr>
              <w:t>De exclus subdenumirea compartimentului Verificarea tehnică a recipientelor butelii pentru gaze lichefiate și comprimate.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872</w:t>
            </w:r>
          </w:p>
        </w:tc>
        <w:tc>
          <w:tcPr>
            <w:tcW w:w="3544" w:type="dxa"/>
            <w:vAlign w:val="center"/>
          </w:tcPr>
          <w:p w:rsidR="00F96561" w:rsidRPr="000218B0" w:rsidRDefault="00F96561" w:rsidP="00B87C5D">
            <w:pPr>
              <w:rPr>
                <w:sz w:val="24"/>
                <w:szCs w:val="24"/>
              </w:rPr>
            </w:pPr>
            <w:r w:rsidRPr="000218B0">
              <w:rPr>
                <w:sz w:val="24"/>
                <w:szCs w:val="24"/>
              </w:rPr>
              <w:t>de exclus comprimate și lichefiate sub presiune.</w:t>
            </w:r>
          </w:p>
        </w:tc>
        <w:tc>
          <w:tcPr>
            <w:tcW w:w="1984" w:type="dxa"/>
          </w:tcPr>
          <w:p w:rsidR="00F96561" w:rsidRDefault="00F96561" w:rsidP="00B87C5D">
            <w:pPr>
              <w:pStyle w:val="a3"/>
              <w:jc w:val="center"/>
              <w:rPr>
                <w:lang w:val="ro-RO"/>
              </w:rPr>
            </w:pPr>
            <w:r>
              <w:rPr>
                <w:lang w:val="ro-RO"/>
              </w:rPr>
              <w:t>Se acceptă parțial</w:t>
            </w:r>
          </w:p>
        </w:tc>
        <w:tc>
          <w:tcPr>
            <w:tcW w:w="2410" w:type="dxa"/>
          </w:tcPr>
          <w:p w:rsidR="00F96561" w:rsidRPr="00DA3160" w:rsidRDefault="00F96561" w:rsidP="00DA3160">
            <w:pPr>
              <w:pStyle w:val="a3"/>
              <w:jc w:val="both"/>
              <w:rPr>
                <w:color w:val="000000" w:themeColor="text1"/>
                <w:lang w:val="en-US"/>
              </w:rPr>
            </w:pPr>
            <w:r>
              <w:rPr>
                <w:lang w:val="en-US"/>
              </w:rPr>
              <w:t xml:space="preserve">Au fost excluse cuvintele </w:t>
            </w:r>
            <w:r w:rsidRPr="00C94FFB">
              <w:rPr>
                <w:lang w:val="en-US"/>
              </w:rPr>
              <w:t>“</w:t>
            </w:r>
            <w:r>
              <w:rPr>
                <w:lang w:val="en-US"/>
              </w:rPr>
              <w:t>sub presiune</w:t>
            </w:r>
            <w:r w:rsidRPr="00C94FFB">
              <w:rPr>
                <w:lang w:val="en-US"/>
              </w:rPr>
              <w:t>“</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873</w:t>
            </w:r>
          </w:p>
        </w:tc>
        <w:tc>
          <w:tcPr>
            <w:tcW w:w="3544" w:type="dxa"/>
            <w:vAlign w:val="center"/>
          </w:tcPr>
          <w:p w:rsidR="00F96561" w:rsidRPr="000218B0" w:rsidRDefault="00F96561" w:rsidP="00B87C5D">
            <w:pPr>
              <w:rPr>
                <w:sz w:val="24"/>
                <w:szCs w:val="24"/>
              </w:rPr>
            </w:pPr>
            <w:r w:rsidRPr="000218B0">
              <w:rPr>
                <w:sz w:val="24"/>
                <w:szCs w:val="24"/>
              </w:rPr>
              <w:t>sintagma prima încercare intr-o stație de umplere de înlocuit cu întreprindere.</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Default="00F96561" w:rsidP="00264EAF">
            <w:pPr>
              <w:pStyle w:val="a3"/>
              <w:jc w:val="both"/>
              <w:rPr>
                <w:lang w:val="en-US"/>
              </w:rPr>
            </w:pPr>
            <w:r>
              <w:rPr>
                <w:lang w:val="en-US"/>
              </w:rPr>
              <w:t>Se pierde esența prevederii</w:t>
            </w:r>
          </w:p>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874</w:t>
            </w:r>
          </w:p>
        </w:tc>
        <w:tc>
          <w:tcPr>
            <w:tcW w:w="3544" w:type="dxa"/>
            <w:vAlign w:val="center"/>
          </w:tcPr>
          <w:p w:rsidR="00F96561" w:rsidRPr="000218B0" w:rsidRDefault="00F96561" w:rsidP="00B87C5D">
            <w:pPr>
              <w:rPr>
                <w:sz w:val="24"/>
                <w:szCs w:val="24"/>
              </w:rPr>
            </w:pPr>
            <w:r w:rsidRPr="000218B0">
              <w:rPr>
                <w:sz w:val="24"/>
                <w:szCs w:val="24"/>
              </w:rPr>
              <w:t>de exclus comprimate și lichefiate.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876</w:t>
            </w:r>
          </w:p>
        </w:tc>
        <w:tc>
          <w:tcPr>
            <w:tcW w:w="3544" w:type="dxa"/>
            <w:vAlign w:val="center"/>
          </w:tcPr>
          <w:p w:rsidR="00F96561" w:rsidRPr="000218B0" w:rsidRDefault="00F96561" w:rsidP="00B87C5D">
            <w:pPr>
              <w:rPr>
                <w:sz w:val="24"/>
                <w:szCs w:val="24"/>
              </w:rPr>
            </w:pPr>
            <w:r w:rsidRPr="000218B0">
              <w:rPr>
                <w:sz w:val="24"/>
                <w:szCs w:val="24"/>
              </w:rPr>
              <w:t>a înlocui cifra „40” cu cifra „25”.</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Pr="00BA4F78" w:rsidRDefault="00F96561" w:rsidP="00C56E0F">
            <w:pPr>
              <w:pStyle w:val="a3"/>
              <w:jc w:val="both"/>
              <w:rPr>
                <w:color w:val="000000" w:themeColor="text1"/>
                <w:lang w:val="fr-FR"/>
              </w:rPr>
            </w:pPr>
            <w:r>
              <w:rPr>
                <w:lang w:val="en-US"/>
              </w:rPr>
              <w:t xml:space="preserve">A fost analizată practica altor state la acest capitol și prevederea este bazată </w:t>
            </w:r>
            <w:r>
              <w:rPr>
                <w:lang w:val="en-US"/>
              </w:rPr>
              <w:lastRenderedPageBreak/>
              <w:t xml:space="preserve">pe practica Romîniei, deoarece, de cele mai multe ori, buteliile sunt importate din Romînia. Persoanele fizice și juridice vor suporta cheltuieli suplimentare. </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889</w:t>
            </w:r>
          </w:p>
        </w:tc>
        <w:tc>
          <w:tcPr>
            <w:tcW w:w="3544" w:type="dxa"/>
            <w:vAlign w:val="center"/>
          </w:tcPr>
          <w:p w:rsidR="00F96561" w:rsidRPr="000218B0" w:rsidRDefault="00F96561" w:rsidP="00B87C5D">
            <w:pPr>
              <w:rPr>
                <w:sz w:val="24"/>
                <w:szCs w:val="24"/>
              </w:rPr>
            </w:pPr>
            <w:r w:rsidRPr="000218B0">
              <w:rPr>
                <w:sz w:val="24"/>
                <w:szCs w:val="24"/>
              </w:rPr>
              <w:t>de înlocuit indicate în tabelul 5. cu prescrise de Reguli privind construirea şi exploatarea inofensivă a recipientelor sub presiune. Tabelul 5 de exclus.</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Pr="004D39C0" w:rsidRDefault="00F96561" w:rsidP="004D39C0">
            <w:pPr>
              <w:pStyle w:val="a3"/>
              <w:jc w:val="both"/>
              <w:rPr>
                <w:color w:val="000000" w:themeColor="text1"/>
                <w:lang w:val="en-US"/>
              </w:rPr>
            </w:pPr>
            <w:r>
              <w:rPr>
                <w:lang w:val="en-US"/>
              </w:rPr>
              <w:t>A fost analizată practica altor state la acest capitol și prevederea este bazată pe practica Romîniei, deoarece, de cele mai multe ori, buteliile sunt importate din Romînia.</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908, lit. a)</w:t>
            </w:r>
          </w:p>
        </w:tc>
        <w:tc>
          <w:tcPr>
            <w:tcW w:w="3544" w:type="dxa"/>
            <w:vAlign w:val="center"/>
          </w:tcPr>
          <w:p w:rsidR="00F96561" w:rsidRPr="000218B0" w:rsidRDefault="00F96561" w:rsidP="00B87C5D">
            <w:pPr>
              <w:rPr>
                <w:sz w:val="24"/>
                <w:szCs w:val="24"/>
              </w:rPr>
            </w:pPr>
            <w:r w:rsidRPr="000218B0">
              <w:rPr>
                <w:sz w:val="24"/>
                <w:szCs w:val="24"/>
              </w:rPr>
              <w:t>la subpct. „-neconcordanţe între masa recipientului mobil inscripţionată şi cea reală, în cazul gazelor lichefiate”, expresia „în cazul gazelor lichefiate” se va exclude.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BA4F78" w:rsidRDefault="00F96561" w:rsidP="00B87C5D">
            <w:pPr>
              <w:jc w:val="both"/>
              <w:rPr>
                <w:color w:val="000000" w:themeColor="text1"/>
                <w:sz w:val="24"/>
                <w:szCs w:val="24"/>
                <w:lang w:val="fr-FR"/>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908, lit. c)</w:t>
            </w:r>
          </w:p>
        </w:tc>
        <w:tc>
          <w:tcPr>
            <w:tcW w:w="3544" w:type="dxa"/>
            <w:vAlign w:val="center"/>
          </w:tcPr>
          <w:p w:rsidR="00F96561" w:rsidRPr="000218B0" w:rsidRDefault="00F96561" w:rsidP="00B87C5D">
            <w:pPr>
              <w:rPr>
                <w:sz w:val="24"/>
                <w:szCs w:val="24"/>
              </w:rPr>
            </w:pPr>
            <w:r w:rsidRPr="000218B0">
              <w:rPr>
                <w:sz w:val="24"/>
                <w:szCs w:val="24"/>
              </w:rPr>
              <w:t>de înlocuit 0,6 cu 0,5</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Pr="00CB758D" w:rsidRDefault="00F96561" w:rsidP="00CB758D">
            <w:pPr>
              <w:pStyle w:val="a3"/>
              <w:jc w:val="both"/>
              <w:rPr>
                <w:color w:val="000000" w:themeColor="text1"/>
                <w:lang w:val="en-US"/>
              </w:rPr>
            </w:pPr>
            <w:r>
              <w:rPr>
                <w:lang w:val="en-US"/>
              </w:rPr>
              <w:t>A fost analizată practica altor state la acest capitol și prevederea este bazată pe practica Romîniei, deoarece, de cele mai multe ori, buteliile sunt importate din Romînia.</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930</w:t>
            </w:r>
          </w:p>
        </w:tc>
        <w:tc>
          <w:tcPr>
            <w:tcW w:w="3544" w:type="dxa"/>
            <w:vAlign w:val="center"/>
          </w:tcPr>
          <w:p w:rsidR="00F96561" w:rsidRPr="000218B0" w:rsidRDefault="00F96561" w:rsidP="00B87C5D">
            <w:pPr>
              <w:rPr>
                <w:sz w:val="24"/>
                <w:szCs w:val="24"/>
              </w:rPr>
            </w:pPr>
            <w:r w:rsidRPr="000218B0">
              <w:rPr>
                <w:sz w:val="24"/>
                <w:szCs w:val="24"/>
              </w:rPr>
              <w:t xml:space="preserve">se va exclude expresia „în prezenţa reprezentantului </w:t>
            </w:r>
            <w:r w:rsidRPr="000218B0">
              <w:rPr>
                <w:sz w:val="24"/>
                <w:szCs w:val="24"/>
              </w:rPr>
              <w:lastRenderedPageBreak/>
              <w:t>Organului de control şi supraveghere tehnică de stat”.</w:t>
            </w:r>
          </w:p>
        </w:tc>
        <w:tc>
          <w:tcPr>
            <w:tcW w:w="1984" w:type="dxa"/>
          </w:tcPr>
          <w:p w:rsidR="00F96561" w:rsidRDefault="00F96561" w:rsidP="00B87C5D">
            <w:pPr>
              <w:pStyle w:val="a3"/>
              <w:jc w:val="center"/>
              <w:rPr>
                <w:lang w:val="ro-RO"/>
              </w:rPr>
            </w:pPr>
            <w:r>
              <w:rPr>
                <w:lang w:val="ro-RO"/>
              </w:rPr>
              <w:lastRenderedPageBreak/>
              <w:t>Se acceptă</w:t>
            </w:r>
          </w:p>
        </w:tc>
        <w:tc>
          <w:tcPr>
            <w:tcW w:w="2410" w:type="dxa"/>
          </w:tcPr>
          <w:p w:rsidR="00F96561" w:rsidRDefault="00F96561" w:rsidP="00CB758D">
            <w:pPr>
              <w:pStyle w:val="a3"/>
              <w:jc w:val="both"/>
              <w:rPr>
                <w:lang w:val="en-US"/>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932</w:t>
            </w:r>
          </w:p>
        </w:tc>
        <w:tc>
          <w:tcPr>
            <w:tcW w:w="3544" w:type="dxa"/>
            <w:vAlign w:val="center"/>
          </w:tcPr>
          <w:p w:rsidR="00F96561" w:rsidRPr="000218B0" w:rsidRDefault="00F96561" w:rsidP="00B87C5D">
            <w:pPr>
              <w:rPr>
                <w:sz w:val="24"/>
                <w:szCs w:val="24"/>
              </w:rPr>
            </w:pPr>
            <w:r w:rsidRPr="000218B0">
              <w:rPr>
                <w:sz w:val="24"/>
                <w:szCs w:val="24"/>
              </w:rPr>
              <w:t>se va exclude.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Default="00F96561" w:rsidP="00CB758D">
            <w:pPr>
              <w:pStyle w:val="a3"/>
              <w:jc w:val="both"/>
              <w:rPr>
                <w:lang w:val="en-US"/>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936</w:t>
            </w:r>
          </w:p>
        </w:tc>
        <w:tc>
          <w:tcPr>
            <w:tcW w:w="3544" w:type="dxa"/>
            <w:vAlign w:val="center"/>
          </w:tcPr>
          <w:p w:rsidR="00F96561" w:rsidRPr="000218B0" w:rsidRDefault="00F96561" w:rsidP="00B87C5D">
            <w:pPr>
              <w:rPr>
                <w:sz w:val="24"/>
                <w:szCs w:val="24"/>
              </w:rPr>
            </w:pPr>
            <w:r w:rsidRPr="000218B0">
              <w:rPr>
                <w:sz w:val="24"/>
                <w:szCs w:val="24"/>
              </w:rPr>
              <w:t>de înlocuit 40l cu 50l.</w:t>
            </w:r>
          </w:p>
        </w:tc>
        <w:tc>
          <w:tcPr>
            <w:tcW w:w="1984" w:type="dxa"/>
          </w:tcPr>
          <w:p w:rsidR="00F96561" w:rsidRDefault="00F96561" w:rsidP="00B87C5D">
            <w:pPr>
              <w:pStyle w:val="a3"/>
              <w:jc w:val="center"/>
              <w:rPr>
                <w:lang w:val="ro-RO"/>
              </w:rPr>
            </w:pPr>
            <w:r>
              <w:rPr>
                <w:lang w:val="ro-RO"/>
              </w:rPr>
              <w:t>Se acceptă parțial</w:t>
            </w:r>
          </w:p>
        </w:tc>
        <w:tc>
          <w:tcPr>
            <w:tcW w:w="2410" w:type="dxa"/>
          </w:tcPr>
          <w:p w:rsidR="00F96561" w:rsidRDefault="00F96561" w:rsidP="00CB758D">
            <w:pPr>
              <w:pStyle w:val="a3"/>
              <w:jc w:val="both"/>
              <w:rPr>
                <w:lang w:val="en-US"/>
              </w:rPr>
            </w:pPr>
            <w:r>
              <w:rPr>
                <w:lang w:val="en-US"/>
              </w:rPr>
              <w:t xml:space="preserve">S-au introdus cuvintele </w:t>
            </w:r>
            <w:r w:rsidRPr="00BC240C">
              <w:rPr>
                <w:lang w:val="en-US"/>
              </w:rPr>
              <w:t>”</w:t>
            </w:r>
            <w:r>
              <w:rPr>
                <w:lang w:val="en-US"/>
              </w:rPr>
              <w:t>sau 50l</w:t>
            </w:r>
            <w:r w:rsidRPr="00BC240C">
              <w:rPr>
                <w:lang w:val="en-US"/>
              </w:rPr>
              <w:t>”</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944</w:t>
            </w:r>
          </w:p>
        </w:tc>
        <w:tc>
          <w:tcPr>
            <w:tcW w:w="3544" w:type="dxa"/>
            <w:vAlign w:val="center"/>
          </w:tcPr>
          <w:p w:rsidR="00F96561" w:rsidRPr="000218B0" w:rsidRDefault="00F96561" w:rsidP="00B87C5D">
            <w:pPr>
              <w:rPr>
                <w:sz w:val="24"/>
                <w:szCs w:val="24"/>
              </w:rPr>
            </w:pPr>
            <w:r w:rsidRPr="000218B0">
              <w:rPr>
                <w:sz w:val="24"/>
                <w:szCs w:val="24"/>
              </w:rPr>
              <w:t>se va exclude expresia „În funcţie de natura gazelor”.</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Default="00F96561" w:rsidP="00CB758D">
            <w:pPr>
              <w:pStyle w:val="a3"/>
              <w:jc w:val="both"/>
              <w:rPr>
                <w:lang w:val="en-US"/>
              </w:rPr>
            </w:pPr>
            <w:r>
              <w:rPr>
                <w:lang w:val="en-US"/>
              </w:rPr>
              <w:t>Se pierde esența prevederii</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950</w:t>
            </w:r>
          </w:p>
        </w:tc>
        <w:tc>
          <w:tcPr>
            <w:tcW w:w="3544" w:type="dxa"/>
            <w:vAlign w:val="center"/>
          </w:tcPr>
          <w:p w:rsidR="00F96561" w:rsidRPr="000218B0" w:rsidRDefault="00F96561" w:rsidP="00B87C5D">
            <w:pPr>
              <w:rPr>
                <w:sz w:val="24"/>
                <w:szCs w:val="24"/>
              </w:rPr>
            </w:pPr>
            <w:r w:rsidRPr="000218B0">
              <w:rPr>
                <w:sz w:val="24"/>
                <w:szCs w:val="24"/>
              </w:rPr>
              <w:t>expresia „ţinîndu-se cont de recomandările din” se va înlocui cu expresia „în corespundere cu”.  prevederile NCM G.05.01 tabelul 9.</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Default="00F96561" w:rsidP="00B605FF">
            <w:pPr>
              <w:pStyle w:val="a3"/>
              <w:jc w:val="both"/>
              <w:rPr>
                <w:lang w:val="en-US"/>
              </w:rPr>
            </w:pPr>
            <w:r>
              <w:rPr>
                <w:lang w:val="en-US"/>
              </w:rPr>
              <w:t>A fost analizată practica altor state la acest capitol și prevederea este bazată pe practica Romîniei, deoarece, de cele mai multe ori, buteliile sunt importate din Romînia.</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951</w:t>
            </w:r>
          </w:p>
        </w:tc>
        <w:tc>
          <w:tcPr>
            <w:tcW w:w="3544" w:type="dxa"/>
            <w:vAlign w:val="center"/>
          </w:tcPr>
          <w:p w:rsidR="00F96561" w:rsidRPr="000218B0" w:rsidRDefault="00F96561" w:rsidP="00B87C5D">
            <w:pPr>
              <w:rPr>
                <w:sz w:val="24"/>
                <w:szCs w:val="24"/>
              </w:rPr>
            </w:pPr>
            <w:r w:rsidRPr="000218B0">
              <w:rPr>
                <w:sz w:val="24"/>
                <w:szCs w:val="24"/>
              </w:rPr>
              <w:t>se va exclude.</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Default="00F96561" w:rsidP="008A4C7A">
            <w:pPr>
              <w:pStyle w:val="a3"/>
              <w:jc w:val="both"/>
              <w:rPr>
                <w:lang w:val="en-US"/>
              </w:rPr>
            </w:pPr>
            <w:r>
              <w:rPr>
                <w:lang w:val="en-US"/>
              </w:rPr>
              <w:t>Sunt cerințe de securitate, care fac posibilă excluderea posibilelor situații de avarie</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966</w:t>
            </w:r>
          </w:p>
        </w:tc>
        <w:tc>
          <w:tcPr>
            <w:tcW w:w="3544" w:type="dxa"/>
            <w:vAlign w:val="center"/>
          </w:tcPr>
          <w:p w:rsidR="00F96561" w:rsidRPr="000218B0" w:rsidRDefault="00F96561" w:rsidP="00B87C5D">
            <w:pPr>
              <w:rPr>
                <w:sz w:val="24"/>
                <w:szCs w:val="24"/>
              </w:rPr>
            </w:pPr>
            <w:r w:rsidRPr="000218B0">
              <w:rPr>
                <w:sz w:val="24"/>
                <w:szCs w:val="24"/>
              </w:rPr>
              <w:t>după alte încăperi de adăugat SDÎG, SÎG, de înlocuit să folosească cu să dispună de,  de înlocuit sau cu şi.</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Pr="003E4FAD" w:rsidRDefault="00F96561" w:rsidP="003E4FAD">
            <w:pPr>
              <w:pStyle w:val="a3"/>
              <w:jc w:val="both"/>
              <w:rPr>
                <w:lang w:val="en-US"/>
              </w:rPr>
            </w:pPr>
            <w:r>
              <w:rPr>
                <w:lang w:val="en-US"/>
              </w:rPr>
              <w:t>Prevederea include numai încăperile închise, pe cînd SDÎG și SÎG sunt la aer liber și nu este necesar de utilizat, astfel, măștile de gaze</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969</w:t>
            </w:r>
          </w:p>
        </w:tc>
        <w:tc>
          <w:tcPr>
            <w:tcW w:w="3544" w:type="dxa"/>
            <w:vAlign w:val="center"/>
          </w:tcPr>
          <w:p w:rsidR="00F96561" w:rsidRPr="000218B0" w:rsidRDefault="00F96561" w:rsidP="00B87C5D">
            <w:pPr>
              <w:rPr>
                <w:sz w:val="24"/>
                <w:szCs w:val="24"/>
              </w:rPr>
            </w:pPr>
            <w:r w:rsidRPr="000218B0">
              <w:rPr>
                <w:sz w:val="24"/>
                <w:szCs w:val="24"/>
              </w:rPr>
              <w:t>de înlocuit 40l cu 50l.</w:t>
            </w:r>
          </w:p>
        </w:tc>
        <w:tc>
          <w:tcPr>
            <w:tcW w:w="1984" w:type="dxa"/>
          </w:tcPr>
          <w:p w:rsidR="00F96561" w:rsidRDefault="00F96561" w:rsidP="009571A9">
            <w:pPr>
              <w:pStyle w:val="a3"/>
              <w:jc w:val="center"/>
              <w:rPr>
                <w:lang w:val="ro-RO"/>
              </w:rPr>
            </w:pPr>
            <w:r>
              <w:rPr>
                <w:lang w:val="ro-RO"/>
              </w:rPr>
              <w:t>Se acceptă parțial</w:t>
            </w:r>
          </w:p>
        </w:tc>
        <w:tc>
          <w:tcPr>
            <w:tcW w:w="2410" w:type="dxa"/>
          </w:tcPr>
          <w:p w:rsidR="00F96561" w:rsidRDefault="00F96561" w:rsidP="009571A9">
            <w:pPr>
              <w:pStyle w:val="a3"/>
              <w:jc w:val="both"/>
              <w:rPr>
                <w:lang w:val="en-US"/>
              </w:rPr>
            </w:pPr>
            <w:r>
              <w:rPr>
                <w:lang w:val="en-US"/>
              </w:rPr>
              <w:t xml:space="preserve">S-au introdus cuvintele </w:t>
            </w:r>
            <w:r w:rsidRPr="00BC240C">
              <w:rPr>
                <w:lang w:val="en-US"/>
              </w:rPr>
              <w:t>”</w:t>
            </w:r>
            <w:r>
              <w:rPr>
                <w:lang w:val="en-US"/>
              </w:rPr>
              <w:t>sau 50l</w:t>
            </w:r>
            <w:r w:rsidRPr="00BC240C">
              <w:rPr>
                <w:lang w:val="en-US"/>
              </w:rPr>
              <w:t>”</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977</w:t>
            </w:r>
          </w:p>
        </w:tc>
        <w:tc>
          <w:tcPr>
            <w:tcW w:w="3544" w:type="dxa"/>
            <w:vAlign w:val="center"/>
          </w:tcPr>
          <w:p w:rsidR="00F96561" w:rsidRPr="000218B0" w:rsidRDefault="00F96561" w:rsidP="00B87C5D">
            <w:pPr>
              <w:rPr>
                <w:sz w:val="24"/>
                <w:szCs w:val="24"/>
              </w:rPr>
            </w:pPr>
            <w:r w:rsidRPr="000218B0">
              <w:rPr>
                <w:sz w:val="24"/>
                <w:szCs w:val="24"/>
              </w:rPr>
              <w:t>după cuvîntul „fişele” se va adăuga expresia „de exploatare”.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994</w:t>
            </w:r>
          </w:p>
        </w:tc>
        <w:tc>
          <w:tcPr>
            <w:tcW w:w="3544" w:type="dxa"/>
            <w:vAlign w:val="center"/>
          </w:tcPr>
          <w:p w:rsidR="00F96561" w:rsidRPr="000218B0" w:rsidRDefault="00F96561" w:rsidP="00B87C5D">
            <w:pPr>
              <w:rPr>
                <w:sz w:val="24"/>
                <w:szCs w:val="24"/>
              </w:rPr>
            </w:pPr>
            <w:r w:rsidRPr="000218B0">
              <w:rPr>
                <w:sz w:val="24"/>
                <w:szCs w:val="24"/>
              </w:rPr>
              <w:t xml:space="preserve">expresia „dispozitivele de întrerupere” se va substitui cu </w:t>
            </w:r>
            <w:r w:rsidRPr="000218B0">
              <w:rPr>
                <w:sz w:val="24"/>
                <w:szCs w:val="24"/>
              </w:rPr>
              <w:lastRenderedPageBreak/>
              <w:t>„armătura de închidere”, cuvîntul „exploatării” – cu cuvîntul „reparaţiei”.</w:t>
            </w:r>
          </w:p>
        </w:tc>
        <w:tc>
          <w:tcPr>
            <w:tcW w:w="1984" w:type="dxa"/>
          </w:tcPr>
          <w:p w:rsidR="00F96561" w:rsidRDefault="00F96561" w:rsidP="00B87C5D">
            <w:pPr>
              <w:pStyle w:val="a3"/>
              <w:jc w:val="center"/>
              <w:rPr>
                <w:lang w:val="ro-RO"/>
              </w:rPr>
            </w:pPr>
            <w:r>
              <w:rPr>
                <w:lang w:val="ro-RO"/>
              </w:rPr>
              <w:lastRenderedPageBreak/>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1098</w:t>
            </w:r>
          </w:p>
        </w:tc>
        <w:tc>
          <w:tcPr>
            <w:tcW w:w="3544" w:type="dxa"/>
            <w:vAlign w:val="center"/>
          </w:tcPr>
          <w:p w:rsidR="00F96561" w:rsidRPr="000218B0" w:rsidRDefault="00F96561" w:rsidP="009571A9">
            <w:pPr>
              <w:pStyle w:val="af"/>
              <w:jc w:val="center"/>
              <w:rPr>
                <w:sz w:val="24"/>
                <w:szCs w:val="24"/>
              </w:rPr>
            </w:pPr>
            <w:r w:rsidRPr="000218B0">
              <w:rPr>
                <w:sz w:val="24"/>
                <w:szCs w:val="24"/>
              </w:rPr>
              <w:t>la începutul propoziţiei se va introduce cuvîntul „Semnele”.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1109</w:t>
            </w:r>
          </w:p>
        </w:tc>
        <w:tc>
          <w:tcPr>
            <w:tcW w:w="3544" w:type="dxa"/>
            <w:vAlign w:val="center"/>
          </w:tcPr>
          <w:p w:rsidR="00F96561" w:rsidRPr="000218B0" w:rsidRDefault="00F96561" w:rsidP="00B87C5D">
            <w:pPr>
              <w:rPr>
                <w:sz w:val="24"/>
                <w:szCs w:val="24"/>
              </w:rPr>
            </w:pPr>
            <w:r w:rsidRPr="000218B0">
              <w:rPr>
                <w:sz w:val="24"/>
                <w:szCs w:val="24"/>
              </w:rPr>
              <w:t>a înlocui cuvintele „furnizor de gaze” cu cuvintele „exploatatoare”.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1022</w:t>
            </w:r>
          </w:p>
        </w:tc>
        <w:tc>
          <w:tcPr>
            <w:tcW w:w="3544" w:type="dxa"/>
            <w:vAlign w:val="center"/>
          </w:tcPr>
          <w:p w:rsidR="00F96561" w:rsidRPr="000218B0" w:rsidRDefault="00F96561" w:rsidP="00B87C5D">
            <w:pPr>
              <w:rPr>
                <w:sz w:val="24"/>
                <w:szCs w:val="24"/>
              </w:rPr>
            </w:pPr>
            <w:r w:rsidRPr="000218B0">
              <w:rPr>
                <w:sz w:val="24"/>
                <w:szCs w:val="24"/>
              </w:rPr>
              <w:t>după cuvintele „se efectuează” se va adăuga expresia „cu forţele proprii sau de o organizaţie specializată şi autorizată în domeniu”.</w:t>
            </w:r>
          </w:p>
        </w:tc>
        <w:tc>
          <w:tcPr>
            <w:tcW w:w="1984" w:type="dxa"/>
          </w:tcPr>
          <w:p w:rsidR="00F96561" w:rsidRDefault="00F96561" w:rsidP="00B87C5D">
            <w:pPr>
              <w:pStyle w:val="a3"/>
              <w:jc w:val="center"/>
              <w:rPr>
                <w:lang w:val="ro-RO"/>
              </w:rPr>
            </w:pPr>
          </w:p>
        </w:tc>
        <w:tc>
          <w:tcPr>
            <w:tcW w:w="2410" w:type="dxa"/>
          </w:tcPr>
          <w:p w:rsidR="00F96561" w:rsidRDefault="00F96561" w:rsidP="000B47D0">
            <w:pPr>
              <w:pStyle w:val="a3"/>
              <w:rPr>
                <w:lang w:val="ro-RO"/>
              </w:rPr>
            </w:pPr>
            <w:r>
              <w:rPr>
                <w:lang w:val="ro-RO"/>
              </w:rPr>
              <w:t>Nu este clar ce se are în vedere</w:t>
            </w:r>
          </w:p>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1037</w:t>
            </w:r>
          </w:p>
        </w:tc>
        <w:tc>
          <w:tcPr>
            <w:tcW w:w="3544" w:type="dxa"/>
            <w:vAlign w:val="center"/>
          </w:tcPr>
          <w:p w:rsidR="00F96561" w:rsidRPr="000218B0" w:rsidRDefault="00F96561" w:rsidP="00B87C5D">
            <w:pPr>
              <w:rPr>
                <w:sz w:val="24"/>
                <w:szCs w:val="24"/>
              </w:rPr>
            </w:pPr>
            <w:r w:rsidRPr="000218B0">
              <w:rPr>
                <w:sz w:val="24"/>
                <w:szCs w:val="24"/>
              </w:rPr>
              <w:t>se va complecta cu următorul fragment: „Lucrările de măsurare a rezistenţei izolaţiei se vor efectua cu asigurarea protecţiei muncitorilor în conformitate cu cerinţele instrucţiunilor de producţie”.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1101</w:t>
            </w:r>
          </w:p>
        </w:tc>
        <w:tc>
          <w:tcPr>
            <w:tcW w:w="3544" w:type="dxa"/>
            <w:vAlign w:val="center"/>
          </w:tcPr>
          <w:p w:rsidR="00F96561" w:rsidRPr="000218B0" w:rsidRDefault="00F96561" w:rsidP="00B87C5D">
            <w:pPr>
              <w:rPr>
                <w:sz w:val="24"/>
                <w:szCs w:val="24"/>
              </w:rPr>
            </w:pPr>
            <w:r w:rsidRPr="000218B0">
              <w:rPr>
                <w:sz w:val="24"/>
                <w:szCs w:val="24"/>
              </w:rPr>
              <w:t>se va exclude.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1108</w:t>
            </w:r>
          </w:p>
        </w:tc>
        <w:tc>
          <w:tcPr>
            <w:tcW w:w="3544" w:type="dxa"/>
            <w:vAlign w:val="center"/>
          </w:tcPr>
          <w:p w:rsidR="00F96561" w:rsidRPr="000218B0" w:rsidRDefault="00F96561" w:rsidP="00B87C5D">
            <w:pPr>
              <w:rPr>
                <w:sz w:val="24"/>
                <w:szCs w:val="24"/>
              </w:rPr>
            </w:pPr>
            <w:r w:rsidRPr="000218B0">
              <w:rPr>
                <w:sz w:val="24"/>
                <w:szCs w:val="24"/>
              </w:rPr>
              <w:t>după cuvintele „efectuează de către întreprinderea, care a montat conducta de gaze” se va adăuga „în conformitate cu documentaţia de proiect”.</w:t>
            </w:r>
          </w:p>
        </w:tc>
        <w:tc>
          <w:tcPr>
            <w:tcW w:w="1984" w:type="dxa"/>
          </w:tcPr>
          <w:p w:rsidR="00F96561" w:rsidRDefault="00BA4C9C" w:rsidP="00B87C5D">
            <w:pPr>
              <w:pStyle w:val="a3"/>
              <w:jc w:val="center"/>
              <w:rPr>
                <w:lang w:val="ro-RO"/>
              </w:rPr>
            </w:pPr>
            <w:r>
              <w:rPr>
                <w:lang w:val="ro-RO"/>
              </w:rPr>
              <w:t>Se acceptă</w:t>
            </w:r>
          </w:p>
        </w:tc>
        <w:tc>
          <w:tcPr>
            <w:tcW w:w="2410" w:type="dxa"/>
          </w:tcPr>
          <w:p w:rsidR="00F96561" w:rsidRPr="00012B49" w:rsidRDefault="00F96561" w:rsidP="00BA4C9C">
            <w:pPr>
              <w:pStyle w:val="a3"/>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1107</w:t>
            </w:r>
          </w:p>
        </w:tc>
        <w:tc>
          <w:tcPr>
            <w:tcW w:w="3544" w:type="dxa"/>
            <w:vAlign w:val="center"/>
          </w:tcPr>
          <w:p w:rsidR="00F96561" w:rsidRPr="000218B0" w:rsidRDefault="00F96561" w:rsidP="00B87C5D">
            <w:pPr>
              <w:rPr>
                <w:sz w:val="24"/>
                <w:szCs w:val="24"/>
              </w:rPr>
            </w:pPr>
            <w:r w:rsidRPr="000218B0">
              <w:rPr>
                <w:sz w:val="24"/>
                <w:szCs w:val="24"/>
              </w:rPr>
              <w:t>se va complecta cu următorul fragment: „Racordarea la conductele de gaze în funcţiune (de orice presiune a gazelor) a conductelor de gaze noi montate se va efectua după recepţia finală a acestora”.</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1117</w:t>
            </w:r>
          </w:p>
        </w:tc>
        <w:tc>
          <w:tcPr>
            <w:tcW w:w="3544" w:type="dxa"/>
            <w:vAlign w:val="center"/>
          </w:tcPr>
          <w:p w:rsidR="00F96561" w:rsidRPr="000218B0" w:rsidRDefault="00F96561" w:rsidP="00B87C5D">
            <w:pPr>
              <w:rPr>
                <w:sz w:val="24"/>
                <w:szCs w:val="24"/>
              </w:rPr>
            </w:pPr>
            <w:r w:rsidRPr="000218B0">
              <w:rPr>
                <w:sz w:val="24"/>
                <w:szCs w:val="24"/>
              </w:rPr>
              <w:t xml:space="preserve">după cuvintele „trebuie să fie </w:t>
            </w:r>
            <w:r w:rsidRPr="000218B0">
              <w:rPr>
                <w:sz w:val="24"/>
                <w:szCs w:val="24"/>
              </w:rPr>
              <w:lastRenderedPageBreak/>
              <w:t>închise şi astupate” se va adăuga expresia „în conformitate cu documentaţia de proiect”.</w:t>
            </w:r>
          </w:p>
        </w:tc>
        <w:tc>
          <w:tcPr>
            <w:tcW w:w="1984" w:type="dxa"/>
          </w:tcPr>
          <w:p w:rsidR="00F96561" w:rsidRDefault="00F96561" w:rsidP="00B87C5D">
            <w:pPr>
              <w:pStyle w:val="a3"/>
              <w:jc w:val="center"/>
              <w:rPr>
                <w:lang w:val="ro-RO"/>
              </w:rPr>
            </w:pPr>
            <w:r>
              <w:rPr>
                <w:lang w:val="ro-RO"/>
              </w:rPr>
              <w:lastRenderedPageBreak/>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1124</w:t>
            </w:r>
          </w:p>
        </w:tc>
        <w:tc>
          <w:tcPr>
            <w:tcW w:w="3544" w:type="dxa"/>
            <w:vAlign w:val="center"/>
          </w:tcPr>
          <w:p w:rsidR="00F96561" w:rsidRPr="000218B0" w:rsidRDefault="00F96561" w:rsidP="00B87C5D">
            <w:pPr>
              <w:rPr>
                <w:sz w:val="24"/>
                <w:szCs w:val="24"/>
              </w:rPr>
            </w:pPr>
            <w:r w:rsidRPr="000218B0">
              <w:rPr>
                <w:sz w:val="24"/>
                <w:szCs w:val="24"/>
              </w:rPr>
              <w:t>după cuvintele „trebuie să fie confirmate prin acte” se va adăuga expresia „de către organizaţiile specializate şi autorizate în domeniu”.</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1192</w:t>
            </w:r>
          </w:p>
        </w:tc>
        <w:tc>
          <w:tcPr>
            <w:tcW w:w="3544" w:type="dxa"/>
            <w:vAlign w:val="center"/>
          </w:tcPr>
          <w:p w:rsidR="00F96561" w:rsidRPr="000218B0" w:rsidRDefault="00F96561" w:rsidP="00B87C5D">
            <w:pPr>
              <w:rPr>
                <w:sz w:val="24"/>
                <w:szCs w:val="24"/>
              </w:rPr>
            </w:pPr>
            <w:r w:rsidRPr="000218B0">
              <w:rPr>
                <w:sz w:val="24"/>
                <w:szCs w:val="24"/>
              </w:rPr>
              <w:t>cuvintele „cunoaşte metodele de precauţie” se vor înlocui cu cuvintele „a fost instruit şi a trecut verificarea cunoştinţelor normelor de securitate”.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1207</w:t>
            </w:r>
          </w:p>
        </w:tc>
        <w:tc>
          <w:tcPr>
            <w:tcW w:w="3544" w:type="dxa"/>
            <w:vAlign w:val="center"/>
          </w:tcPr>
          <w:p w:rsidR="00F96561" w:rsidRPr="000218B0" w:rsidRDefault="00F96561" w:rsidP="00B87C5D">
            <w:pPr>
              <w:rPr>
                <w:sz w:val="24"/>
                <w:szCs w:val="24"/>
              </w:rPr>
            </w:pPr>
            <w:r w:rsidRPr="000218B0">
              <w:rPr>
                <w:sz w:val="24"/>
                <w:szCs w:val="24"/>
              </w:rPr>
              <w:t>după cuvintele „cu iluminare artificială” se vor adăuga cuvintele „în execuţie antideflagrantă”.</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1208</w:t>
            </w:r>
          </w:p>
        </w:tc>
        <w:tc>
          <w:tcPr>
            <w:tcW w:w="3544" w:type="dxa"/>
            <w:vAlign w:val="center"/>
          </w:tcPr>
          <w:p w:rsidR="00F96561" w:rsidRPr="000218B0" w:rsidRDefault="00F96561" w:rsidP="00B87C5D">
            <w:pPr>
              <w:rPr>
                <w:sz w:val="24"/>
                <w:szCs w:val="24"/>
              </w:rPr>
            </w:pPr>
            <w:r w:rsidRPr="000218B0">
              <w:rPr>
                <w:sz w:val="24"/>
                <w:szCs w:val="24"/>
              </w:rPr>
              <w:t>după cuvintele „cu acţionare electrică” se vor adăuga cuvintele „în execuţie antideflagrantă”.</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1218</w:t>
            </w:r>
          </w:p>
        </w:tc>
        <w:tc>
          <w:tcPr>
            <w:tcW w:w="3544" w:type="dxa"/>
            <w:vAlign w:val="center"/>
          </w:tcPr>
          <w:p w:rsidR="00F96561" w:rsidRPr="000218B0" w:rsidRDefault="00F96561" w:rsidP="00B87C5D">
            <w:pPr>
              <w:rPr>
                <w:sz w:val="24"/>
                <w:szCs w:val="24"/>
              </w:rPr>
            </w:pPr>
            <w:r w:rsidRPr="000218B0">
              <w:rPr>
                <w:sz w:val="24"/>
                <w:szCs w:val="24"/>
              </w:rPr>
              <w:t>se va exclude.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1229</w:t>
            </w:r>
          </w:p>
        </w:tc>
        <w:tc>
          <w:tcPr>
            <w:tcW w:w="3544" w:type="dxa"/>
            <w:vAlign w:val="center"/>
          </w:tcPr>
          <w:p w:rsidR="00F96561" w:rsidRPr="000218B0" w:rsidRDefault="00F96561" w:rsidP="00B87C5D">
            <w:pPr>
              <w:rPr>
                <w:sz w:val="24"/>
                <w:szCs w:val="24"/>
              </w:rPr>
            </w:pPr>
            <w:r w:rsidRPr="000218B0">
              <w:rPr>
                <w:sz w:val="24"/>
                <w:szCs w:val="24"/>
              </w:rPr>
              <w:t>pînă la cuvintele „Procesul de racordare,” se vor adăuga cuvintele „Tipul şi…”.</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1242</w:t>
            </w:r>
          </w:p>
        </w:tc>
        <w:tc>
          <w:tcPr>
            <w:tcW w:w="3544" w:type="dxa"/>
            <w:vAlign w:val="center"/>
          </w:tcPr>
          <w:p w:rsidR="00F96561" w:rsidRPr="000218B0" w:rsidRDefault="00F96561" w:rsidP="00B87C5D">
            <w:pPr>
              <w:rPr>
                <w:sz w:val="24"/>
                <w:szCs w:val="24"/>
              </w:rPr>
            </w:pPr>
            <w:r w:rsidRPr="000218B0">
              <w:rPr>
                <w:sz w:val="24"/>
                <w:szCs w:val="24"/>
              </w:rPr>
              <w:t>se va exclude.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1254</w:t>
            </w:r>
          </w:p>
        </w:tc>
        <w:tc>
          <w:tcPr>
            <w:tcW w:w="3544" w:type="dxa"/>
            <w:vAlign w:val="center"/>
          </w:tcPr>
          <w:p w:rsidR="00F96561" w:rsidRPr="000218B0" w:rsidRDefault="00F96561" w:rsidP="00B87C5D">
            <w:pPr>
              <w:rPr>
                <w:sz w:val="24"/>
                <w:szCs w:val="24"/>
              </w:rPr>
            </w:pPr>
            <w:r w:rsidRPr="000218B0">
              <w:rPr>
                <w:sz w:val="24"/>
                <w:szCs w:val="24"/>
              </w:rPr>
              <w:t>referinţa la p. „8.29“ se va substitui cu „1250“.</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1275</w:t>
            </w:r>
          </w:p>
        </w:tc>
        <w:tc>
          <w:tcPr>
            <w:tcW w:w="3544" w:type="dxa"/>
            <w:vAlign w:val="center"/>
          </w:tcPr>
          <w:p w:rsidR="00F96561" w:rsidRPr="000218B0" w:rsidRDefault="00F96561" w:rsidP="00B87C5D">
            <w:pPr>
              <w:rPr>
                <w:sz w:val="24"/>
                <w:szCs w:val="24"/>
              </w:rPr>
            </w:pPr>
            <w:r w:rsidRPr="000218B0">
              <w:rPr>
                <w:sz w:val="24"/>
                <w:szCs w:val="24"/>
              </w:rPr>
              <w:t>după cuvintele „şi alte persoane responsabile pentru securitatea antiincendiară” se va adăuga expresia „sunt desemnate prin ordinul administraţiei întreprinderii”.</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Default="00F96561" w:rsidP="007E4C25">
            <w:pPr>
              <w:pStyle w:val="a3"/>
              <w:jc w:val="both"/>
              <w:rPr>
                <w:lang w:val="en-US"/>
              </w:rPr>
            </w:pPr>
            <w:r>
              <w:rPr>
                <w:lang w:val="en-US"/>
              </w:rPr>
              <w:t xml:space="preserve">Sintagma </w:t>
            </w:r>
            <w:r w:rsidRPr="001C731F">
              <w:rPr>
                <w:lang w:val="en-US"/>
              </w:rPr>
              <w:t>“</w:t>
            </w:r>
            <w:r>
              <w:rPr>
                <w:lang w:val="en-US"/>
              </w:rPr>
              <w:t>persoana responsabilă</w:t>
            </w:r>
            <w:r w:rsidRPr="001C731F">
              <w:rPr>
                <w:lang w:val="en-US"/>
              </w:rPr>
              <w:t>“</w:t>
            </w:r>
            <w:r>
              <w:rPr>
                <w:lang w:val="en-US"/>
              </w:rPr>
              <w:t xml:space="preserve"> deja presupune desemnarea ei prin ordin pe întreprindere</w:t>
            </w:r>
          </w:p>
          <w:p w:rsidR="00F96561" w:rsidRPr="007E4C25" w:rsidRDefault="00F96561" w:rsidP="00CB758D">
            <w:pPr>
              <w:pStyle w:val="a3"/>
              <w:jc w:val="both"/>
              <w:rPr>
                <w:lang w:val="en-US"/>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1276</w:t>
            </w:r>
          </w:p>
        </w:tc>
        <w:tc>
          <w:tcPr>
            <w:tcW w:w="3544" w:type="dxa"/>
            <w:vAlign w:val="center"/>
          </w:tcPr>
          <w:p w:rsidR="00F96561" w:rsidRPr="000218B0" w:rsidRDefault="00F96561" w:rsidP="00B87C5D">
            <w:pPr>
              <w:rPr>
                <w:sz w:val="24"/>
                <w:szCs w:val="24"/>
              </w:rPr>
            </w:pPr>
            <w:r w:rsidRPr="000218B0">
              <w:rPr>
                <w:sz w:val="24"/>
                <w:szCs w:val="24"/>
              </w:rPr>
              <w:t xml:space="preserve">după expresia „efectuate de </w:t>
            </w:r>
            <w:r w:rsidRPr="000218B0">
              <w:rPr>
                <w:sz w:val="24"/>
                <w:szCs w:val="24"/>
              </w:rPr>
              <w:lastRenderedPageBreak/>
              <w:t>subdiviziunile întreprinderii” se va adăuga cuvîntul „inclusiv”.</w:t>
            </w:r>
          </w:p>
        </w:tc>
        <w:tc>
          <w:tcPr>
            <w:tcW w:w="1984" w:type="dxa"/>
          </w:tcPr>
          <w:p w:rsidR="00F96561" w:rsidRDefault="00F96561" w:rsidP="00B87C5D">
            <w:pPr>
              <w:pStyle w:val="a3"/>
              <w:jc w:val="center"/>
              <w:rPr>
                <w:lang w:val="ro-RO"/>
              </w:rPr>
            </w:pPr>
            <w:r>
              <w:rPr>
                <w:lang w:val="ro-RO"/>
              </w:rPr>
              <w:lastRenderedPageBreak/>
              <w:t>Nu se acceptă</w:t>
            </w:r>
          </w:p>
        </w:tc>
        <w:tc>
          <w:tcPr>
            <w:tcW w:w="2410" w:type="dxa"/>
          </w:tcPr>
          <w:p w:rsidR="00F96561" w:rsidRDefault="00F96561" w:rsidP="008F027E">
            <w:pPr>
              <w:pStyle w:val="a3"/>
              <w:jc w:val="both"/>
              <w:rPr>
                <w:lang w:val="en-US"/>
              </w:rPr>
            </w:pPr>
            <w:r>
              <w:rPr>
                <w:lang w:val="en-US"/>
              </w:rPr>
              <w:t xml:space="preserve">Se subînțelege din </w:t>
            </w:r>
            <w:r>
              <w:rPr>
                <w:lang w:val="en-US"/>
              </w:rPr>
              <w:lastRenderedPageBreak/>
              <w:t>context</w:t>
            </w:r>
          </w:p>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1278</w:t>
            </w:r>
          </w:p>
        </w:tc>
        <w:tc>
          <w:tcPr>
            <w:tcW w:w="3544" w:type="dxa"/>
            <w:vAlign w:val="center"/>
          </w:tcPr>
          <w:p w:rsidR="00F96561" w:rsidRPr="000218B0" w:rsidRDefault="00F96561" w:rsidP="008F027E">
            <w:pPr>
              <w:pStyle w:val="af"/>
              <w:jc w:val="center"/>
              <w:rPr>
                <w:sz w:val="24"/>
                <w:szCs w:val="24"/>
              </w:rPr>
            </w:pPr>
            <w:r w:rsidRPr="000218B0">
              <w:rPr>
                <w:sz w:val="24"/>
                <w:szCs w:val="24"/>
              </w:rPr>
              <w:t>se va expune în următoarea redacţie:</w:t>
            </w:r>
          </w:p>
          <w:p w:rsidR="00F96561" w:rsidRPr="000218B0" w:rsidRDefault="00F96561" w:rsidP="000716C9">
            <w:pPr>
              <w:pStyle w:val="af"/>
              <w:jc w:val="center"/>
              <w:rPr>
                <w:sz w:val="24"/>
                <w:szCs w:val="24"/>
              </w:rPr>
            </w:pPr>
            <w:r w:rsidRPr="000218B0">
              <w:rPr>
                <w:sz w:val="24"/>
                <w:szCs w:val="24"/>
              </w:rPr>
              <w:t>„Pe teritoriul parcului de recipient, instalaţiilor grup a gazelor petroliere lichefiate şi în încăperile cu pericol de deflagraţie a SDÎG, SAAG, SÎG, SRG şi PRG se interzice utilizarea focului deschis şi efectuarea lucrărilor, care pot cauza formarea scînteilor, precum şi de a aprinde chibrite, brichete sau alte surse de foc”.</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1311</w:t>
            </w:r>
          </w:p>
        </w:tc>
        <w:tc>
          <w:tcPr>
            <w:tcW w:w="3544" w:type="dxa"/>
            <w:vAlign w:val="center"/>
          </w:tcPr>
          <w:p w:rsidR="00F96561" w:rsidRPr="000218B0" w:rsidRDefault="00F96561" w:rsidP="00B87C5D">
            <w:pPr>
              <w:rPr>
                <w:sz w:val="24"/>
                <w:szCs w:val="24"/>
              </w:rPr>
            </w:pPr>
            <w:r w:rsidRPr="000218B0">
              <w:rPr>
                <w:sz w:val="24"/>
                <w:szCs w:val="24"/>
              </w:rPr>
              <w:t>după expresia „Conurile de stropire a apei trebuie” se va adăuga cuvăntul „verificate”.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1324</w:t>
            </w:r>
          </w:p>
        </w:tc>
        <w:tc>
          <w:tcPr>
            <w:tcW w:w="3544" w:type="dxa"/>
            <w:vAlign w:val="center"/>
          </w:tcPr>
          <w:p w:rsidR="00F96561" w:rsidRPr="000218B0" w:rsidRDefault="00F96561" w:rsidP="00B87C5D">
            <w:pPr>
              <w:rPr>
                <w:sz w:val="24"/>
                <w:szCs w:val="24"/>
              </w:rPr>
            </w:pPr>
            <w:r w:rsidRPr="000218B0">
              <w:rPr>
                <w:sz w:val="24"/>
                <w:szCs w:val="24"/>
              </w:rPr>
              <w:t>după cuvintele „de la toţi consumatorii de gaze” se va adăuga expresia „indiferent de tipul de proprietate”.</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Default="00F96561" w:rsidP="00B647CE">
            <w:pPr>
              <w:pStyle w:val="a3"/>
              <w:jc w:val="both"/>
              <w:rPr>
                <w:lang w:val="en-US"/>
              </w:rPr>
            </w:pPr>
            <w:r>
              <w:rPr>
                <w:lang w:val="en-US"/>
              </w:rPr>
              <w:t>Cosumatori de gaze pot fi atît consumatorii casnici, cît și cei non casnici, de aceea nu are sens de instrodus modificarea respective</w:t>
            </w:r>
          </w:p>
          <w:p w:rsidR="00F96561" w:rsidRPr="00B647CE" w:rsidRDefault="00F96561" w:rsidP="00CB758D">
            <w:pPr>
              <w:pStyle w:val="a3"/>
              <w:jc w:val="both"/>
              <w:rPr>
                <w:lang w:val="en-US"/>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1332</w:t>
            </w:r>
          </w:p>
        </w:tc>
        <w:tc>
          <w:tcPr>
            <w:tcW w:w="3544" w:type="dxa"/>
            <w:vAlign w:val="center"/>
          </w:tcPr>
          <w:p w:rsidR="00F96561" w:rsidRPr="000218B0" w:rsidRDefault="00F96561" w:rsidP="00B87C5D">
            <w:pPr>
              <w:rPr>
                <w:sz w:val="24"/>
                <w:szCs w:val="24"/>
              </w:rPr>
            </w:pPr>
            <w:r w:rsidRPr="000218B0">
              <w:rPr>
                <w:sz w:val="24"/>
                <w:szCs w:val="24"/>
              </w:rPr>
              <w:t>de a înlocui cuvintele „echipei de depanare” prin cuvintele „echipei de intervenţie”.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1333</w:t>
            </w:r>
          </w:p>
        </w:tc>
        <w:tc>
          <w:tcPr>
            <w:tcW w:w="3544" w:type="dxa"/>
            <w:vAlign w:val="center"/>
          </w:tcPr>
          <w:p w:rsidR="00F96561" w:rsidRPr="000218B0" w:rsidRDefault="00F96561" w:rsidP="004E29EA">
            <w:pPr>
              <w:pStyle w:val="af"/>
              <w:jc w:val="center"/>
              <w:rPr>
                <w:sz w:val="24"/>
                <w:szCs w:val="24"/>
              </w:rPr>
            </w:pPr>
            <w:r w:rsidRPr="000218B0">
              <w:rPr>
                <w:sz w:val="24"/>
                <w:szCs w:val="24"/>
              </w:rPr>
              <w:t>se va adăuga un alineat nou, după cum urmează:</w:t>
            </w:r>
          </w:p>
          <w:p w:rsidR="00F96561" w:rsidRPr="000218B0" w:rsidRDefault="00F96561" w:rsidP="004E29EA">
            <w:pPr>
              <w:pStyle w:val="af"/>
              <w:jc w:val="center"/>
              <w:rPr>
                <w:sz w:val="24"/>
                <w:szCs w:val="24"/>
              </w:rPr>
            </w:pPr>
            <w:r w:rsidRPr="000218B0">
              <w:rPr>
                <w:sz w:val="24"/>
                <w:szCs w:val="24"/>
              </w:rPr>
              <w:t xml:space="preserve">„La serviciile de intervenţie ale întreprinderilor furnizor de gaze apelurile telefonice trebuie  concomitent în mod automat </w:t>
            </w:r>
            <w:r w:rsidRPr="000218B0">
              <w:rPr>
                <w:sz w:val="24"/>
                <w:szCs w:val="24"/>
              </w:rPr>
              <w:lastRenderedPageBreak/>
              <w:t>înregistrate la calculator. Durata păstrării înregistrărilor trebuie s</w:t>
            </w:r>
            <w:r>
              <w:rPr>
                <w:sz w:val="24"/>
                <w:szCs w:val="24"/>
              </w:rPr>
              <w:t>ă fie nu mai puţin de 10 zile.”</w:t>
            </w:r>
          </w:p>
        </w:tc>
        <w:tc>
          <w:tcPr>
            <w:tcW w:w="1984" w:type="dxa"/>
          </w:tcPr>
          <w:p w:rsidR="00F96561" w:rsidRDefault="00F96561" w:rsidP="00B87C5D">
            <w:pPr>
              <w:pStyle w:val="a3"/>
              <w:jc w:val="center"/>
              <w:rPr>
                <w:lang w:val="ro-RO"/>
              </w:rPr>
            </w:pPr>
            <w:r>
              <w:rPr>
                <w:lang w:val="ro-RO"/>
              </w:rPr>
              <w:lastRenderedPageBreak/>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1442, lit. b)</w:t>
            </w:r>
          </w:p>
        </w:tc>
        <w:tc>
          <w:tcPr>
            <w:tcW w:w="3544" w:type="dxa"/>
            <w:vAlign w:val="center"/>
          </w:tcPr>
          <w:p w:rsidR="00F96561" w:rsidRPr="000218B0" w:rsidRDefault="00F96561" w:rsidP="00B87C5D">
            <w:pPr>
              <w:rPr>
                <w:sz w:val="24"/>
                <w:szCs w:val="24"/>
              </w:rPr>
            </w:pPr>
            <w:r w:rsidRPr="000218B0">
              <w:rPr>
                <w:sz w:val="24"/>
                <w:szCs w:val="24"/>
              </w:rPr>
              <w:t>după cuvintele „unor expertize corespunzătoare” se va adăuga expresia „cu atragerea părţilor terţe”.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1459</w:t>
            </w:r>
          </w:p>
        </w:tc>
        <w:tc>
          <w:tcPr>
            <w:tcW w:w="3544" w:type="dxa"/>
            <w:vAlign w:val="center"/>
          </w:tcPr>
          <w:p w:rsidR="00F96561" w:rsidRPr="000218B0" w:rsidRDefault="00F96561" w:rsidP="00B87C5D">
            <w:pPr>
              <w:rPr>
                <w:sz w:val="24"/>
                <w:szCs w:val="24"/>
              </w:rPr>
            </w:pPr>
            <w:r w:rsidRPr="000218B0">
              <w:rPr>
                <w:sz w:val="24"/>
                <w:szCs w:val="24"/>
              </w:rPr>
              <w:t>după cuvintele „spre examinare conducerii întreprinderii” se va adăuga expresia „nu mai rar de o dată în lună”.</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color w:val="000000" w:themeColor="text1"/>
                <w:sz w:val="24"/>
                <w:szCs w:val="24"/>
              </w:rPr>
              <w:t>Pct. 1473</w:t>
            </w:r>
          </w:p>
        </w:tc>
        <w:tc>
          <w:tcPr>
            <w:tcW w:w="3544" w:type="dxa"/>
            <w:vAlign w:val="center"/>
          </w:tcPr>
          <w:p w:rsidR="00F96561" w:rsidRPr="000218B0" w:rsidRDefault="00F96561" w:rsidP="00B87C5D">
            <w:pPr>
              <w:rPr>
                <w:sz w:val="24"/>
                <w:szCs w:val="24"/>
              </w:rPr>
            </w:pPr>
            <w:r w:rsidRPr="000218B0">
              <w:rPr>
                <w:sz w:val="24"/>
                <w:szCs w:val="24"/>
              </w:rPr>
              <w:t>se va exclude cuvîntul „şi accidentelor”.</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Pr="003E4FAD" w:rsidRDefault="00F96561" w:rsidP="00CB758D">
            <w:pPr>
              <w:pStyle w:val="a3"/>
              <w:jc w:val="both"/>
              <w:rPr>
                <w:lang w:val="ro-RO"/>
              </w:rPr>
            </w:pPr>
            <w:r>
              <w:rPr>
                <w:lang w:val="en-US"/>
              </w:rPr>
              <w:t>Regulamentul existent prevede noțiunea de accident, dar u de incident, de aceea excluderea acestui cuvînt poate provoca neclarități la implementare</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r>
              <w:rPr>
                <w:b/>
                <w:lang w:val="ro-RO"/>
              </w:rPr>
              <w:t>ÎS “Centrul Tehnic pentru Securitate Industrială și Certificare”</w:t>
            </w:r>
          </w:p>
        </w:tc>
        <w:tc>
          <w:tcPr>
            <w:tcW w:w="3544" w:type="dxa"/>
            <w:vAlign w:val="center"/>
          </w:tcPr>
          <w:p w:rsidR="00F96561" w:rsidRDefault="00F96561" w:rsidP="00B87C5D">
            <w:pPr>
              <w:rPr>
                <w:color w:val="000000" w:themeColor="text1"/>
                <w:sz w:val="24"/>
                <w:szCs w:val="24"/>
              </w:rPr>
            </w:pPr>
          </w:p>
        </w:tc>
        <w:tc>
          <w:tcPr>
            <w:tcW w:w="3544" w:type="dxa"/>
            <w:vAlign w:val="center"/>
          </w:tcPr>
          <w:p w:rsidR="00F96561" w:rsidRPr="000218B0" w:rsidRDefault="00F96561" w:rsidP="00B87C5D">
            <w:pPr>
              <w:rPr>
                <w:sz w:val="24"/>
                <w:szCs w:val="24"/>
              </w:rPr>
            </w:pPr>
          </w:p>
        </w:tc>
        <w:tc>
          <w:tcPr>
            <w:tcW w:w="1984" w:type="dxa"/>
          </w:tcPr>
          <w:p w:rsidR="00F96561" w:rsidRDefault="00F96561" w:rsidP="00B87C5D">
            <w:pPr>
              <w:pStyle w:val="a3"/>
              <w:jc w:val="center"/>
              <w:rPr>
                <w:lang w:val="ro-RO"/>
              </w:rPr>
            </w:pP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sz w:val="24"/>
                <w:szCs w:val="24"/>
              </w:rPr>
              <w:t>P</w:t>
            </w:r>
            <w:r w:rsidRPr="005B63BE">
              <w:rPr>
                <w:sz w:val="24"/>
                <w:szCs w:val="24"/>
              </w:rPr>
              <w:t>ct.1</w:t>
            </w:r>
            <w:r>
              <w:rPr>
                <w:sz w:val="24"/>
                <w:szCs w:val="24"/>
              </w:rPr>
              <w:t>,</w:t>
            </w:r>
            <w:r w:rsidRPr="005B63BE">
              <w:rPr>
                <w:sz w:val="24"/>
                <w:szCs w:val="24"/>
              </w:rPr>
              <w:t xml:space="preserve"> rîndul 6</w:t>
            </w:r>
          </w:p>
        </w:tc>
        <w:tc>
          <w:tcPr>
            <w:tcW w:w="3544" w:type="dxa"/>
            <w:vAlign w:val="center"/>
          </w:tcPr>
          <w:p w:rsidR="00F96561" w:rsidRPr="000218B0" w:rsidRDefault="00F96561" w:rsidP="00F64ACE">
            <w:pPr>
              <w:rPr>
                <w:sz w:val="24"/>
                <w:szCs w:val="24"/>
              </w:rPr>
            </w:pPr>
            <w:r w:rsidRPr="005B63BE">
              <w:rPr>
                <w:sz w:val="24"/>
                <w:szCs w:val="24"/>
              </w:rPr>
              <w:t>De exclus expresia „și comprimate”, avînd în vedere că gazele naturale comprimate nu sunt în regimul de presiune reglementat de acest act normativ;</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sz w:val="24"/>
                <w:szCs w:val="24"/>
              </w:rPr>
              <w:t>P</w:t>
            </w:r>
            <w:r w:rsidRPr="005B63BE">
              <w:rPr>
                <w:sz w:val="24"/>
                <w:szCs w:val="24"/>
              </w:rPr>
              <w:t>ct.5</w:t>
            </w:r>
          </w:p>
        </w:tc>
        <w:tc>
          <w:tcPr>
            <w:tcW w:w="3544" w:type="dxa"/>
            <w:vAlign w:val="center"/>
          </w:tcPr>
          <w:p w:rsidR="00F96561" w:rsidRPr="000218B0" w:rsidRDefault="00F96561" w:rsidP="00B87C5D">
            <w:pPr>
              <w:rPr>
                <w:sz w:val="24"/>
                <w:szCs w:val="24"/>
              </w:rPr>
            </w:pPr>
            <w:r w:rsidRPr="005B63BE">
              <w:rPr>
                <w:sz w:val="24"/>
                <w:szCs w:val="24"/>
              </w:rPr>
              <w:t>după „100kW” de inclus cuvîntul „inclusiv”, pentru a evita tractări diferite;</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Pr="003E4FAD" w:rsidRDefault="00F96561" w:rsidP="003C5551">
            <w:pPr>
              <w:pStyle w:val="a3"/>
              <w:jc w:val="both"/>
              <w:rPr>
                <w:lang w:val="ro-RO"/>
              </w:rPr>
            </w:pPr>
            <w:r>
              <w:rPr>
                <w:lang w:val="ro-RO"/>
              </w:rPr>
              <w:t xml:space="preserve">Prevederile Notei la Anexa nr. 1 al Legii nr. 116 din 18.05.2012 privind securitatea industrială a obiectelor industriale </w:t>
            </w:r>
            <w:r>
              <w:rPr>
                <w:lang w:val="ro-RO"/>
              </w:rPr>
              <w:lastRenderedPageBreak/>
              <w:t>periculoase nu prevăd astfel de stipulare</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color w:val="000000" w:themeColor="text1"/>
                <w:sz w:val="24"/>
                <w:szCs w:val="24"/>
              </w:rPr>
            </w:pPr>
            <w:r>
              <w:rPr>
                <w:sz w:val="24"/>
                <w:szCs w:val="24"/>
              </w:rPr>
              <w:t>P</w:t>
            </w:r>
            <w:r w:rsidRPr="005B63BE">
              <w:rPr>
                <w:sz w:val="24"/>
                <w:szCs w:val="24"/>
              </w:rPr>
              <w:t>ct.9</w:t>
            </w:r>
          </w:p>
        </w:tc>
        <w:tc>
          <w:tcPr>
            <w:tcW w:w="3544" w:type="dxa"/>
            <w:vAlign w:val="center"/>
          </w:tcPr>
          <w:p w:rsidR="00F96561" w:rsidRPr="000218B0" w:rsidRDefault="00F96561" w:rsidP="00B87C5D">
            <w:pPr>
              <w:rPr>
                <w:sz w:val="24"/>
                <w:szCs w:val="24"/>
              </w:rPr>
            </w:pPr>
            <w:r w:rsidRPr="005B63BE">
              <w:rPr>
                <w:sz w:val="24"/>
                <w:szCs w:val="24"/>
              </w:rPr>
              <w:t>după cuvîntul „fezabilitate” de inclus expresia  „(la necesitate)”, avînd în vedere că studiile de fezabilitate nu se elaborează pentru fiecare proiect;</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sz w:val="24"/>
                <w:szCs w:val="24"/>
              </w:rPr>
            </w:pPr>
            <w:r>
              <w:rPr>
                <w:sz w:val="24"/>
                <w:szCs w:val="24"/>
              </w:rPr>
              <w:t>P</w:t>
            </w:r>
            <w:r w:rsidRPr="005B63BE">
              <w:rPr>
                <w:sz w:val="24"/>
                <w:szCs w:val="24"/>
              </w:rPr>
              <w:t>ct. 9 și pct. 277</w:t>
            </w:r>
          </w:p>
        </w:tc>
        <w:tc>
          <w:tcPr>
            <w:tcW w:w="3544" w:type="dxa"/>
            <w:vAlign w:val="center"/>
          </w:tcPr>
          <w:p w:rsidR="00F96561" w:rsidRPr="005B63BE" w:rsidRDefault="00F96561" w:rsidP="00B87C5D">
            <w:pPr>
              <w:rPr>
                <w:sz w:val="24"/>
                <w:szCs w:val="24"/>
              </w:rPr>
            </w:pPr>
            <w:r w:rsidRPr="005B63BE">
              <w:rPr>
                <w:sz w:val="24"/>
                <w:szCs w:val="24"/>
              </w:rPr>
              <w:t>termenul „condiții tehnice” de înlocuit cu termenul „aviz de racordare”, avînd în vedere termenul utilizat de Regulamentul ANRE nr. 415 din 25.05.2011 „Pentru furnizarea și utilizarea gazelor naturale”;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sz w:val="24"/>
                <w:szCs w:val="24"/>
              </w:rPr>
            </w:pPr>
            <w:r>
              <w:rPr>
                <w:sz w:val="24"/>
                <w:szCs w:val="24"/>
              </w:rPr>
              <w:t>Pct. 17</w:t>
            </w:r>
          </w:p>
        </w:tc>
        <w:tc>
          <w:tcPr>
            <w:tcW w:w="3544" w:type="dxa"/>
            <w:vAlign w:val="center"/>
          </w:tcPr>
          <w:p w:rsidR="00F96561" w:rsidRPr="005B63BE" w:rsidRDefault="00F96561" w:rsidP="00B87C5D">
            <w:pPr>
              <w:rPr>
                <w:sz w:val="24"/>
                <w:szCs w:val="24"/>
              </w:rPr>
            </w:pPr>
            <w:r w:rsidRPr="005B63BE">
              <w:rPr>
                <w:sz w:val="24"/>
                <w:szCs w:val="24"/>
              </w:rPr>
              <w:t>de exclus expresia „și normativelor în vigoare” deoarece această prerogativă este a organismului de expertiză.</w:t>
            </w:r>
          </w:p>
        </w:tc>
        <w:tc>
          <w:tcPr>
            <w:tcW w:w="1984" w:type="dxa"/>
          </w:tcPr>
          <w:p w:rsidR="00F96561" w:rsidRDefault="00F96561" w:rsidP="00E75EFC">
            <w:pPr>
              <w:pStyle w:val="a3"/>
              <w:rPr>
                <w:lang w:val="ro-RO"/>
              </w:rPr>
            </w:pPr>
            <w:r>
              <w:rPr>
                <w:lang w:val="ro-RO"/>
              </w:rPr>
              <w:t>Se acceptă parțial</w:t>
            </w:r>
          </w:p>
          <w:p w:rsidR="00F96561" w:rsidRDefault="00F96561" w:rsidP="00B87C5D">
            <w:pPr>
              <w:pStyle w:val="a3"/>
              <w:jc w:val="center"/>
              <w:rPr>
                <w:lang w:val="ro-RO"/>
              </w:rPr>
            </w:pPr>
          </w:p>
        </w:tc>
        <w:tc>
          <w:tcPr>
            <w:tcW w:w="2410" w:type="dxa"/>
          </w:tcPr>
          <w:p w:rsidR="00F96561" w:rsidRDefault="00F96561" w:rsidP="00E75EFC">
            <w:pPr>
              <w:pStyle w:val="a3"/>
              <w:jc w:val="both"/>
              <w:rPr>
                <w:lang w:val="ro-RO"/>
              </w:rPr>
            </w:pPr>
            <w:r>
              <w:rPr>
                <w:lang w:val="ro-RO"/>
              </w:rPr>
              <w:t>A fost reformulat corespunzător</w:t>
            </w:r>
          </w:p>
          <w:p w:rsidR="00F96561" w:rsidRPr="003E4FAD" w:rsidRDefault="00F96561" w:rsidP="00CB758D">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sz w:val="24"/>
                <w:szCs w:val="24"/>
              </w:rPr>
            </w:pPr>
            <w:r>
              <w:rPr>
                <w:sz w:val="24"/>
                <w:szCs w:val="24"/>
              </w:rPr>
              <w:t>P</w:t>
            </w:r>
            <w:r w:rsidRPr="005B63BE">
              <w:rPr>
                <w:sz w:val="24"/>
                <w:szCs w:val="24"/>
              </w:rPr>
              <w:t>ct. 26</w:t>
            </w:r>
            <w:r>
              <w:rPr>
                <w:sz w:val="24"/>
                <w:szCs w:val="24"/>
              </w:rPr>
              <w:t>,</w:t>
            </w:r>
            <w:r w:rsidRPr="005B63BE">
              <w:rPr>
                <w:sz w:val="24"/>
                <w:szCs w:val="24"/>
              </w:rPr>
              <w:t xml:space="preserve"> al</w:t>
            </w:r>
            <w:r>
              <w:rPr>
                <w:sz w:val="24"/>
                <w:szCs w:val="24"/>
              </w:rPr>
              <w:t>i</w:t>
            </w:r>
            <w:r w:rsidRPr="005B63BE">
              <w:rPr>
                <w:sz w:val="24"/>
                <w:szCs w:val="24"/>
              </w:rPr>
              <w:t>n. a)</w:t>
            </w:r>
          </w:p>
        </w:tc>
        <w:tc>
          <w:tcPr>
            <w:tcW w:w="3544" w:type="dxa"/>
            <w:vAlign w:val="center"/>
          </w:tcPr>
          <w:p w:rsidR="00F96561" w:rsidRPr="005B63BE" w:rsidRDefault="00F96561" w:rsidP="00B87C5D">
            <w:pPr>
              <w:rPr>
                <w:sz w:val="24"/>
                <w:szCs w:val="24"/>
              </w:rPr>
            </w:pPr>
            <w:r w:rsidRPr="005B63BE">
              <w:rPr>
                <w:sz w:val="24"/>
                <w:szCs w:val="24"/>
              </w:rPr>
              <w:t>după cuvîntul „activitate” de inclus expresia „eliberată în baza avizului de expertiză”, potrivit prevederilor art. 8, alin. (1), lit. b din Legea nr. 116 din 18.05.2012 „Privind securitatea industrială a obiectelor industriale periculoase”.</w:t>
            </w:r>
          </w:p>
        </w:tc>
        <w:tc>
          <w:tcPr>
            <w:tcW w:w="1984" w:type="dxa"/>
          </w:tcPr>
          <w:p w:rsidR="00F96561" w:rsidRDefault="00F96561" w:rsidP="00E47C2F">
            <w:pPr>
              <w:pStyle w:val="a3"/>
              <w:rPr>
                <w:lang w:val="ro-RO"/>
              </w:rPr>
            </w:pPr>
            <w:r>
              <w:rPr>
                <w:lang w:val="ro-RO"/>
              </w:rPr>
              <w:t>Se acceptă parțial</w:t>
            </w:r>
          </w:p>
          <w:p w:rsidR="00F96561" w:rsidRDefault="00F96561" w:rsidP="00E47C2F">
            <w:pPr>
              <w:pStyle w:val="a3"/>
              <w:jc w:val="center"/>
              <w:rPr>
                <w:lang w:val="ro-RO"/>
              </w:rPr>
            </w:pPr>
          </w:p>
        </w:tc>
        <w:tc>
          <w:tcPr>
            <w:tcW w:w="2410" w:type="dxa"/>
          </w:tcPr>
          <w:p w:rsidR="00F96561" w:rsidRDefault="00F96561" w:rsidP="00E47C2F">
            <w:pPr>
              <w:pStyle w:val="a3"/>
              <w:jc w:val="both"/>
              <w:rPr>
                <w:lang w:val="ro-RO"/>
              </w:rPr>
            </w:pPr>
            <w:r>
              <w:rPr>
                <w:lang w:val="ro-RO"/>
              </w:rPr>
              <w:t>A fost reformulat corespunzător</w:t>
            </w:r>
          </w:p>
          <w:p w:rsidR="00F96561" w:rsidRPr="003E4FAD" w:rsidRDefault="00F96561" w:rsidP="00E47C2F">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sz w:val="24"/>
                <w:szCs w:val="24"/>
              </w:rPr>
            </w:pPr>
            <w:r>
              <w:rPr>
                <w:sz w:val="24"/>
                <w:szCs w:val="24"/>
              </w:rPr>
              <w:t>P</w:t>
            </w:r>
            <w:r w:rsidRPr="005B63BE">
              <w:rPr>
                <w:sz w:val="24"/>
                <w:szCs w:val="24"/>
              </w:rPr>
              <w:t>ct. 34-42 și pct. 361-372,</w:t>
            </w:r>
          </w:p>
        </w:tc>
        <w:tc>
          <w:tcPr>
            <w:tcW w:w="3544" w:type="dxa"/>
            <w:vAlign w:val="center"/>
          </w:tcPr>
          <w:p w:rsidR="00F96561" w:rsidRPr="005B63BE" w:rsidRDefault="00F96561" w:rsidP="009066BD">
            <w:pPr>
              <w:rPr>
                <w:sz w:val="24"/>
                <w:szCs w:val="24"/>
              </w:rPr>
            </w:pPr>
            <w:r w:rsidRPr="005B63BE">
              <w:rPr>
                <w:sz w:val="24"/>
                <w:szCs w:val="24"/>
              </w:rPr>
              <w:t>De exclus</w:t>
            </w:r>
            <w:r>
              <w:rPr>
                <w:sz w:val="24"/>
                <w:szCs w:val="24"/>
              </w:rPr>
              <w:t xml:space="preserve">, </w:t>
            </w:r>
            <w:r w:rsidRPr="005B63BE">
              <w:rPr>
                <w:sz w:val="24"/>
                <w:szCs w:val="24"/>
              </w:rPr>
              <w:t>avînd în vedere că prevederile incluse  în aceste puncte nu au atribuție directă la exigentele esențiale ale cerințelor minime de securitate.</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Pr="003E4FAD" w:rsidRDefault="00F96561" w:rsidP="003C5551">
            <w:pPr>
              <w:pStyle w:val="a3"/>
              <w:jc w:val="both"/>
              <w:rPr>
                <w:lang w:val="ro-RO"/>
              </w:rPr>
            </w:pPr>
            <w:r>
              <w:rPr>
                <w:lang w:val="ro-RO"/>
              </w:rPr>
              <w:t>Sunt prevederi ce reglementează siguranța la efectuarea lucrărilor secundare</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B87C5D">
            <w:pPr>
              <w:rPr>
                <w:sz w:val="24"/>
                <w:szCs w:val="24"/>
              </w:rPr>
            </w:pPr>
            <w:r>
              <w:rPr>
                <w:sz w:val="24"/>
                <w:szCs w:val="24"/>
              </w:rPr>
              <w:t>P</w:t>
            </w:r>
            <w:r w:rsidRPr="005B63BE">
              <w:rPr>
                <w:sz w:val="24"/>
                <w:szCs w:val="24"/>
              </w:rPr>
              <w:t>ct. 562 și 578</w:t>
            </w:r>
          </w:p>
        </w:tc>
        <w:tc>
          <w:tcPr>
            <w:tcW w:w="3544" w:type="dxa"/>
            <w:vAlign w:val="center"/>
          </w:tcPr>
          <w:p w:rsidR="00F96561" w:rsidRPr="005B63BE" w:rsidRDefault="00F96561" w:rsidP="00B87C5D">
            <w:pPr>
              <w:rPr>
                <w:sz w:val="24"/>
                <w:szCs w:val="24"/>
              </w:rPr>
            </w:pPr>
            <w:r w:rsidRPr="005B63BE">
              <w:rPr>
                <w:sz w:val="24"/>
                <w:szCs w:val="24"/>
              </w:rPr>
              <w:t>de înlocuit cuvîntul „expertizată” prin cuvîntul „autorizată”.</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Pr="003E4FAD" w:rsidRDefault="00F96561" w:rsidP="00B92B90">
            <w:pPr>
              <w:pStyle w:val="a3"/>
              <w:jc w:val="both"/>
              <w:rPr>
                <w:lang w:val="ro-RO"/>
              </w:rPr>
            </w:pPr>
            <w:r>
              <w:rPr>
                <w:lang w:val="ro-RO"/>
              </w:rPr>
              <w:t xml:space="preserve">În domeniul securității industriale nu sunt proceduri de </w:t>
            </w:r>
            <w:r>
              <w:rPr>
                <w:lang w:val="ro-RO"/>
              </w:rPr>
              <w:lastRenderedPageBreak/>
              <w:t>autorizare, dar numai de expertizare. Contravine Legii nr. 116 din 18.05.2012 privind securitatea industrială a obiectelor industriale periculoase și Legii nr. 160 din 22.07.2011 privind reglementarea prin autorizare a activității de întreprinzător</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7325F6">
            <w:pPr>
              <w:rPr>
                <w:sz w:val="24"/>
                <w:szCs w:val="24"/>
              </w:rPr>
            </w:pPr>
            <w:r>
              <w:rPr>
                <w:sz w:val="24"/>
                <w:szCs w:val="24"/>
              </w:rPr>
              <w:t xml:space="preserve">Pct. 1138-1154 </w:t>
            </w:r>
            <w:r w:rsidRPr="005B63BE">
              <w:rPr>
                <w:sz w:val="24"/>
                <w:szCs w:val="24"/>
              </w:rPr>
              <w:t xml:space="preserve"> </w:t>
            </w:r>
          </w:p>
        </w:tc>
        <w:tc>
          <w:tcPr>
            <w:tcW w:w="3544" w:type="dxa"/>
            <w:vAlign w:val="center"/>
          </w:tcPr>
          <w:p w:rsidR="00F96561" w:rsidRPr="005B63BE" w:rsidRDefault="00F96561" w:rsidP="007325F6">
            <w:pPr>
              <w:rPr>
                <w:sz w:val="24"/>
                <w:szCs w:val="24"/>
              </w:rPr>
            </w:pPr>
            <w:r w:rsidRPr="005B63BE">
              <w:rPr>
                <w:sz w:val="24"/>
                <w:szCs w:val="24"/>
              </w:rPr>
              <w:t>De exclus, deoarece toate cerințele privind evidența consumului de gaze sunt stabilite de Regulamentul ANRE Nr. 385 din  12.08.2010 „Cu privire la modul de măsurare a gazelor naturale în scopuri comerciale”.</w:t>
            </w:r>
          </w:p>
        </w:tc>
        <w:tc>
          <w:tcPr>
            <w:tcW w:w="1984" w:type="dxa"/>
          </w:tcPr>
          <w:p w:rsidR="00F96561" w:rsidRDefault="00767694" w:rsidP="00767694">
            <w:pPr>
              <w:pStyle w:val="a3"/>
              <w:jc w:val="center"/>
              <w:rPr>
                <w:lang w:val="ro-RO"/>
              </w:rPr>
            </w:pPr>
            <w:r>
              <w:rPr>
                <w:lang w:val="ro-RO"/>
              </w:rPr>
              <w:t>Nu s</w:t>
            </w:r>
            <w:r w:rsidR="00F96561">
              <w:rPr>
                <w:lang w:val="ro-RO"/>
              </w:rPr>
              <w:t>e acceptă</w:t>
            </w:r>
          </w:p>
        </w:tc>
        <w:tc>
          <w:tcPr>
            <w:tcW w:w="2410" w:type="dxa"/>
          </w:tcPr>
          <w:p w:rsidR="00F96561" w:rsidRPr="003E4FAD" w:rsidRDefault="00767694" w:rsidP="00CB758D">
            <w:pPr>
              <w:pStyle w:val="a3"/>
              <w:jc w:val="both"/>
              <w:rPr>
                <w:lang w:val="ro-RO"/>
              </w:rPr>
            </w:pPr>
            <w:r>
              <w:rPr>
                <w:lang w:val="ro-RO"/>
              </w:rPr>
              <w:t>A fost actualizat în baza propunerilor ANRE</w:t>
            </w:r>
            <w:bookmarkStart w:id="15" w:name="_GoBack"/>
            <w:bookmarkEnd w:id="15"/>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333462">
            <w:pPr>
              <w:rPr>
                <w:sz w:val="24"/>
                <w:szCs w:val="24"/>
              </w:rPr>
            </w:pPr>
            <w:r>
              <w:rPr>
                <w:sz w:val="24"/>
                <w:szCs w:val="24"/>
              </w:rPr>
              <w:t>P</w:t>
            </w:r>
            <w:r w:rsidRPr="005B63BE">
              <w:rPr>
                <w:sz w:val="24"/>
                <w:szCs w:val="24"/>
              </w:rPr>
              <w:t xml:space="preserve">ct. 1191-1197 </w:t>
            </w:r>
          </w:p>
        </w:tc>
        <w:tc>
          <w:tcPr>
            <w:tcW w:w="3544" w:type="dxa"/>
            <w:vAlign w:val="center"/>
          </w:tcPr>
          <w:p w:rsidR="00F96561" w:rsidRPr="005B63BE" w:rsidRDefault="00F96561" w:rsidP="00B87C5D">
            <w:pPr>
              <w:rPr>
                <w:sz w:val="24"/>
                <w:szCs w:val="24"/>
              </w:rPr>
            </w:pPr>
            <w:r w:rsidRPr="005B63BE">
              <w:rPr>
                <w:sz w:val="24"/>
                <w:szCs w:val="24"/>
              </w:rPr>
              <w:t>De exclus pct. 1191-1197 și de limitat doar la pct.1190, deoarece  prevederile acestor puncte nu au atribuție directă la cerințele minime de securitate stabilite de prezentul document.</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Pr="003E4FAD" w:rsidRDefault="00F96561" w:rsidP="00333462">
            <w:pPr>
              <w:pStyle w:val="a3"/>
              <w:jc w:val="both"/>
              <w:rPr>
                <w:lang w:val="ro-RO"/>
              </w:rPr>
            </w:pPr>
            <w:r>
              <w:rPr>
                <w:lang w:val="ro-RO"/>
              </w:rPr>
              <w:t>Aceste prevederi reglementează efectuarea unor lucrări secundare, care sunt parte a unor procese tehnologice ce au loc în domeniul gazelor</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615898">
            <w:pPr>
              <w:rPr>
                <w:sz w:val="24"/>
                <w:szCs w:val="24"/>
              </w:rPr>
            </w:pPr>
            <w:r>
              <w:rPr>
                <w:sz w:val="24"/>
                <w:szCs w:val="24"/>
              </w:rPr>
              <w:t>Pct. 1352-1437</w:t>
            </w:r>
          </w:p>
        </w:tc>
        <w:tc>
          <w:tcPr>
            <w:tcW w:w="3544" w:type="dxa"/>
            <w:vAlign w:val="center"/>
          </w:tcPr>
          <w:p w:rsidR="00F96561" w:rsidRPr="005B63BE" w:rsidRDefault="00F96561" w:rsidP="00615898">
            <w:pPr>
              <w:rPr>
                <w:sz w:val="24"/>
                <w:szCs w:val="24"/>
              </w:rPr>
            </w:pPr>
            <w:r w:rsidRPr="005B63BE">
              <w:rPr>
                <w:sz w:val="24"/>
                <w:szCs w:val="24"/>
              </w:rPr>
              <w:t>De exclus, deoarece prevederile privind modalitatea acordării primului ajutor nu sunt subiectul prezentului normativ.</w:t>
            </w:r>
          </w:p>
        </w:tc>
        <w:tc>
          <w:tcPr>
            <w:tcW w:w="1984" w:type="dxa"/>
          </w:tcPr>
          <w:p w:rsidR="00F96561" w:rsidRDefault="00F96561" w:rsidP="00B87C5D">
            <w:pPr>
              <w:pStyle w:val="a3"/>
              <w:jc w:val="center"/>
              <w:rPr>
                <w:lang w:val="ro-RO"/>
              </w:rPr>
            </w:pPr>
            <w:r>
              <w:rPr>
                <w:lang w:val="ro-RO"/>
              </w:rPr>
              <w:t>Nu se acceptă</w:t>
            </w:r>
          </w:p>
        </w:tc>
        <w:tc>
          <w:tcPr>
            <w:tcW w:w="2410" w:type="dxa"/>
          </w:tcPr>
          <w:p w:rsidR="00F96561" w:rsidRDefault="00F96561" w:rsidP="00615898">
            <w:pPr>
              <w:pStyle w:val="a3"/>
              <w:jc w:val="both"/>
              <w:rPr>
                <w:lang w:val="ro-RO"/>
              </w:rPr>
            </w:pPr>
            <w:r>
              <w:rPr>
                <w:lang w:val="ro-RO"/>
              </w:rPr>
              <w:t xml:space="preserve">Aceste prevederi reglementează efectuarea unor lucrări secundare, care nu sunt descrise în alte documente normative/ Excluderea lor va crea </w:t>
            </w:r>
            <w:r>
              <w:rPr>
                <w:lang w:val="ro-RO"/>
              </w:rPr>
              <w:lastRenderedPageBreak/>
              <w:t>gol normativ</w:t>
            </w: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BA4F78" w:rsidRDefault="00F96561" w:rsidP="00B87C5D">
            <w:pPr>
              <w:pStyle w:val="a3"/>
              <w:jc w:val="both"/>
              <w:rPr>
                <w:color w:val="000000" w:themeColor="text1"/>
                <w:lang w:val="ro-RO" w:eastAsia="x-none"/>
              </w:rPr>
            </w:pPr>
          </w:p>
        </w:tc>
        <w:tc>
          <w:tcPr>
            <w:tcW w:w="3544" w:type="dxa"/>
            <w:vAlign w:val="center"/>
          </w:tcPr>
          <w:p w:rsidR="00F96561" w:rsidRDefault="00F96561" w:rsidP="00333462">
            <w:pPr>
              <w:rPr>
                <w:sz w:val="24"/>
                <w:szCs w:val="24"/>
              </w:rPr>
            </w:pPr>
          </w:p>
        </w:tc>
        <w:tc>
          <w:tcPr>
            <w:tcW w:w="3544" w:type="dxa"/>
            <w:vAlign w:val="center"/>
          </w:tcPr>
          <w:p w:rsidR="00F96561" w:rsidRPr="005B63BE" w:rsidRDefault="00F96561" w:rsidP="00B87C5D">
            <w:pPr>
              <w:rPr>
                <w:sz w:val="24"/>
                <w:szCs w:val="24"/>
              </w:rPr>
            </w:pPr>
            <w:r w:rsidRPr="005B63BE">
              <w:rPr>
                <w:sz w:val="24"/>
                <w:szCs w:val="24"/>
              </w:rPr>
              <w:t>De inclus un punct în următoarea redacție „În cazuri argumentate se admite livrarea gazelor naturale neodorizate pentru instalațiile tehnologice ale întreprinderilor industriale cu condiția pozării gazoductului aferent în afara localităților, instalarea senzorilor concentrației predeflagrante de metan în zonele de amplasare a gazoductului și instalațiilor de gaze și luarea măsurilor suplimentare de siguranță, care asigură utilizarea inofensivă a gazului neodorizat.” Drept temei pentru introducerea acestui punct servește existența acestei prevederi în normativul  anulat СНиП 2.04.08-87* „Газоснабжение” (pct. 1.4)  și necesitatea utilizării doar a gazului neodorizat în instalațiile tehnologice de producere a maselor plastice, precum și în alte cazuri argumentate.</w:t>
            </w:r>
          </w:p>
        </w:tc>
        <w:tc>
          <w:tcPr>
            <w:tcW w:w="1984" w:type="dxa"/>
          </w:tcPr>
          <w:p w:rsidR="00F96561" w:rsidRDefault="00F96561" w:rsidP="00B87C5D">
            <w:pPr>
              <w:pStyle w:val="a3"/>
              <w:jc w:val="center"/>
              <w:rPr>
                <w:lang w:val="ro-RO"/>
              </w:rPr>
            </w:pPr>
            <w:r>
              <w:rPr>
                <w:lang w:val="ro-RO"/>
              </w:rPr>
              <w:t>Se acceptă</w:t>
            </w:r>
          </w:p>
        </w:tc>
        <w:tc>
          <w:tcPr>
            <w:tcW w:w="2410" w:type="dxa"/>
          </w:tcPr>
          <w:p w:rsidR="00F96561" w:rsidRDefault="00F96561" w:rsidP="00333462">
            <w:pPr>
              <w:pStyle w:val="a3"/>
              <w:jc w:val="both"/>
              <w:rPr>
                <w:lang w:val="ro-RO"/>
              </w:rPr>
            </w:pPr>
          </w:p>
        </w:tc>
      </w:tr>
      <w:tr w:rsidR="00F96561" w:rsidRPr="00BA4F78" w:rsidTr="00F1758B">
        <w:tc>
          <w:tcPr>
            <w:tcW w:w="675" w:type="dxa"/>
          </w:tcPr>
          <w:p w:rsidR="00F96561" w:rsidRPr="00BA4F78" w:rsidRDefault="00F96561" w:rsidP="00B87C5D">
            <w:pPr>
              <w:pStyle w:val="a3"/>
              <w:jc w:val="center"/>
              <w:rPr>
                <w:b/>
                <w:color w:val="000000" w:themeColor="text1"/>
                <w:lang w:val="ro-RO" w:eastAsia="x-none"/>
              </w:rPr>
            </w:pPr>
          </w:p>
        </w:tc>
        <w:tc>
          <w:tcPr>
            <w:tcW w:w="2552" w:type="dxa"/>
          </w:tcPr>
          <w:p w:rsidR="00F96561" w:rsidRPr="0009617B" w:rsidRDefault="00F96561" w:rsidP="00B87C5D">
            <w:pPr>
              <w:pStyle w:val="a3"/>
              <w:jc w:val="both"/>
              <w:rPr>
                <w:b/>
                <w:color w:val="000000" w:themeColor="text1"/>
                <w:lang w:val="ro-RO" w:eastAsia="x-none"/>
              </w:rPr>
            </w:pPr>
            <w:r w:rsidRPr="0009617B">
              <w:rPr>
                <w:b/>
                <w:color w:val="000000" w:themeColor="text1"/>
                <w:lang w:val="ro-RO" w:eastAsia="x-none"/>
              </w:rPr>
              <w:t>S.A. Termoelectrica</w:t>
            </w:r>
          </w:p>
        </w:tc>
        <w:tc>
          <w:tcPr>
            <w:tcW w:w="3544" w:type="dxa"/>
            <w:vAlign w:val="center"/>
          </w:tcPr>
          <w:p w:rsidR="00F96561" w:rsidRDefault="00F96561" w:rsidP="00333462">
            <w:pPr>
              <w:rPr>
                <w:sz w:val="24"/>
                <w:szCs w:val="24"/>
              </w:rPr>
            </w:pPr>
          </w:p>
        </w:tc>
        <w:tc>
          <w:tcPr>
            <w:tcW w:w="3544" w:type="dxa"/>
            <w:vAlign w:val="center"/>
          </w:tcPr>
          <w:p w:rsidR="00F96561" w:rsidRPr="002457F6" w:rsidRDefault="00F96561" w:rsidP="00B87C5D">
            <w:pPr>
              <w:rPr>
                <w:b/>
                <w:sz w:val="24"/>
                <w:szCs w:val="24"/>
              </w:rPr>
            </w:pPr>
            <w:r w:rsidRPr="002457F6">
              <w:rPr>
                <w:b/>
                <w:sz w:val="24"/>
                <w:szCs w:val="24"/>
              </w:rPr>
              <w:t>Fără obiecții și propuneri</w:t>
            </w:r>
          </w:p>
        </w:tc>
        <w:tc>
          <w:tcPr>
            <w:tcW w:w="1984" w:type="dxa"/>
          </w:tcPr>
          <w:p w:rsidR="00F96561" w:rsidRDefault="00F96561" w:rsidP="00B87C5D">
            <w:pPr>
              <w:pStyle w:val="a3"/>
              <w:jc w:val="center"/>
              <w:rPr>
                <w:lang w:val="ro-RO"/>
              </w:rPr>
            </w:pPr>
          </w:p>
        </w:tc>
        <w:tc>
          <w:tcPr>
            <w:tcW w:w="2410" w:type="dxa"/>
          </w:tcPr>
          <w:p w:rsidR="00F96561" w:rsidRDefault="00F96561" w:rsidP="00333462">
            <w:pPr>
              <w:pStyle w:val="a3"/>
              <w:jc w:val="both"/>
              <w:rPr>
                <w:lang w:val="ro-RO"/>
              </w:rPr>
            </w:pPr>
          </w:p>
        </w:tc>
      </w:tr>
    </w:tbl>
    <w:p w:rsidR="002C50E8" w:rsidRPr="00BA4F78" w:rsidRDefault="002C50E8">
      <w:pPr>
        <w:rPr>
          <w:sz w:val="24"/>
          <w:szCs w:val="24"/>
        </w:rPr>
      </w:pPr>
    </w:p>
    <w:sectPr w:rsidR="002C50E8" w:rsidRPr="00BA4F78" w:rsidSect="007A34B0">
      <w:footerReference w:type="default" r:id="rId9"/>
      <w:pgSz w:w="16838" w:h="11906" w:orient="landscape"/>
      <w:pgMar w:top="1134"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F90" w:rsidRDefault="00731F90">
      <w:r>
        <w:separator/>
      </w:r>
    </w:p>
  </w:endnote>
  <w:endnote w:type="continuationSeparator" w:id="0">
    <w:p w:rsidR="00731F90" w:rsidRDefault="0073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480778"/>
      <w:docPartObj>
        <w:docPartGallery w:val="Page Numbers (Bottom of Page)"/>
        <w:docPartUnique/>
      </w:docPartObj>
    </w:sdtPr>
    <w:sdtContent>
      <w:p w:rsidR="006D426C" w:rsidRDefault="006D426C">
        <w:pPr>
          <w:pStyle w:val="ab"/>
          <w:jc w:val="right"/>
        </w:pPr>
        <w:r>
          <w:fldChar w:fldCharType="begin"/>
        </w:r>
        <w:r>
          <w:instrText>PAGE   \* MERGEFORMAT</w:instrText>
        </w:r>
        <w:r>
          <w:fldChar w:fldCharType="separate"/>
        </w:r>
        <w:r w:rsidR="00767694" w:rsidRPr="00767694">
          <w:rPr>
            <w:noProof/>
            <w:lang w:val="ru-RU"/>
          </w:rPr>
          <w:t>105</w:t>
        </w:r>
        <w:r>
          <w:fldChar w:fldCharType="end"/>
        </w:r>
      </w:p>
    </w:sdtContent>
  </w:sdt>
  <w:p w:rsidR="006D426C" w:rsidRDefault="006D426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F90" w:rsidRDefault="00731F90">
      <w:r>
        <w:separator/>
      </w:r>
    </w:p>
  </w:footnote>
  <w:footnote w:type="continuationSeparator" w:id="0">
    <w:p w:rsidR="00731F90" w:rsidRDefault="00731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9E1"/>
    <w:multiLevelType w:val="hybridMultilevel"/>
    <w:tmpl w:val="97E6DB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C712DD"/>
    <w:multiLevelType w:val="hybridMultilevel"/>
    <w:tmpl w:val="684CB920"/>
    <w:lvl w:ilvl="0" w:tplc="76E825E0">
      <w:start w:val="1104"/>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BEA3E16"/>
    <w:multiLevelType w:val="hybridMultilevel"/>
    <w:tmpl w:val="47F862DC"/>
    <w:lvl w:ilvl="0" w:tplc="2640E082">
      <w:start w:val="1"/>
      <w:numFmt w:val="decimal"/>
      <w:lvlText w:val="%1."/>
      <w:lvlJc w:val="left"/>
      <w:pPr>
        <w:tabs>
          <w:tab w:val="num" w:pos="644"/>
        </w:tabs>
        <w:ind w:left="644"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B63F34"/>
    <w:multiLevelType w:val="multilevel"/>
    <w:tmpl w:val="C24423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6A4A59"/>
    <w:multiLevelType w:val="hybridMultilevel"/>
    <w:tmpl w:val="61B248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D765F8"/>
    <w:multiLevelType w:val="hybridMultilevel"/>
    <w:tmpl w:val="C0DC4432"/>
    <w:lvl w:ilvl="0" w:tplc="B3D2104A">
      <w:start w:val="1"/>
      <w:numFmt w:val="decimal"/>
      <w:lvlText w:val="%1."/>
      <w:lvlJc w:val="left"/>
      <w:pPr>
        <w:tabs>
          <w:tab w:val="num" w:pos="644"/>
        </w:tabs>
        <w:ind w:left="644" w:hanging="360"/>
      </w:pPr>
      <w:rPr>
        <w:b w:val="0"/>
        <w:i w:val="0"/>
        <w: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F8750B"/>
    <w:multiLevelType w:val="hybridMultilevel"/>
    <w:tmpl w:val="C49E59C0"/>
    <w:lvl w:ilvl="0" w:tplc="7486A7F0">
      <w:start w:val="1"/>
      <w:numFmt w:val="lowerLetter"/>
      <w:lvlText w:val="%1)"/>
      <w:lvlJc w:val="left"/>
      <w:pPr>
        <w:tabs>
          <w:tab w:val="num" w:pos="786"/>
        </w:tabs>
        <w:ind w:left="786" w:hanging="360"/>
      </w:pPr>
      <w:rPr>
        <w:rFonts w:ascii="Times New Roman" w:hAnsi="Times New Roman" w:cs="Times New Roman" w:hint="default"/>
        <w:color w:val="FF0000"/>
        <w:sz w:val="24"/>
        <w:szCs w:val="28"/>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7">
    <w:nsid w:val="252B0EE1"/>
    <w:multiLevelType w:val="hybridMultilevel"/>
    <w:tmpl w:val="E048B8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AB238D2"/>
    <w:multiLevelType w:val="hybridMultilevel"/>
    <w:tmpl w:val="C8FC0A80"/>
    <w:lvl w:ilvl="0" w:tplc="2D08E1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C5571"/>
    <w:multiLevelType w:val="hybridMultilevel"/>
    <w:tmpl w:val="47F862DC"/>
    <w:lvl w:ilvl="0" w:tplc="2640E082">
      <w:start w:val="1"/>
      <w:numFmt w:val="decimal"/>
      <w:lvlText w:val="%1."/>
      <w:lvlJc w:val="left"/>
      <w:pPr>
        <w:tabs>
          <w:tab w:val="num" w:pos="644"/>
        </w:tabs>
        <w:ind w:left="644"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D33FB5"/>
    <w:multiLevelType w:val="hybridMultilevel"/>
    <w:tmpl w:val="A4C49706"/>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1">
    <w:nsid w:val="2F254DF2"/>
    <w:multiLevelType w:val="hybridMultilevel"/>
    <w:tmpl w:val="2682BD84"/>
    <w:lvl w:ilvl="0" w:tplc="E6FCF0B0">
      <w:start w:val="1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33672BDA"/>
    <w:multiLevelType w:val="hybridMultilevel"/>
    <w:tmpl w:val="1800FC54"/>
    <w:lvl w:ilvl="0" w:tplc="AACE4AA6">
      <w:start w:val="16"/>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9B80C98"/>
    <w:multiLevelType w:val="hybridMultilevel"/>
    <w:tmpl w:val="C298DA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574CF3"/>
    <w:multiLevelType w:val="multilevel"/>
    <w:tmpl w:val="A7AAAD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BB2248"/>
    <w:multiLevelType w:val="hybridMultilevel"/>
    <w:tmpl w:val="F5B47A78"/>
    <w:lvl w:ilvl="0" w:tplc="B8DAF93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9405F37"/>
    <w:multiLevelType w:val="hybridMultilevel"/>
    <w:tmpl w:val="22CE8B0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4C616500"/>
    <w:multiLevelType w:val="hybridMultilevel"/>
    <w:tmpl w:val="E3B896D8"/>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8">
    <w:nsid w:val="506625AA"/>
    <w:multiLevelType w:val="hybridMultilevel"/>
    <w:tmpl w:val="3B72FA84"/>
    <w:lvl w:ilvl="0" w:tplc="EC5AF4C4">
      <w:start w:val="1"/>
      <w:numFmt w:val="decimal"/>
      <w:lvlText w:val="%1)"/>
      <w:lvlJc w:val="left"/>
      <w:pPr>
        <w:tabs>
          <w:tab w:val="num" w:pos="1259"/>
        </w:tabs>
        <w:ind w:left="125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6E2D8A"/>
    <w:multiLevelType w:val="hybridMultilevel"/>
    <w:tmpl w:val="95648E3E"/>
    <w:lvl w:ilvl="0" w:tplc="EBB4E902">
      <w:start w:val="1"/>
      <w:numFmt w:val="lowerLetter"/>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519F1541"/>
    <w:multiLevelType w:val="hybridMultilevel"/>
    <w:tmpl w:val="41AA8D42"/>
    <w:lvl w:ilvl="0" w:tplc="994A3864">
      <w:start w:val="1"/>
      <w:numFmt w:val="lowerLetter"/>
      <w:lvlText w:val="%1."/>
      <w:lvlJc w:val="left"/>
      <w:pPr>
        <w:tabs>
          <w:tab w:val="num" w:pos="899"/>
        </w:tabs>
        <w:ind w:left="2415" w:hanging="1516"/>
      </w:pPr>
      <w:rPr>
        <w:rFonts w:ascii="Times New Roman" w:hAnsi="Times New Roman" w:cs="Times New Roman"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1">
    <w:nsid w:val="520E2B27"/>
    <w:multiLevelType w:val="hybridMultilevel"/>
    <w:tmpl w:val="F5F44506"/>
    <w:lvl w:ilvl="0" w:tplc="387C69B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81D1470"/>
    <w:multiLevelType w:val="hybridMultilevel"/>
    <w:tmpl w:val="3A067FA6"/>
    <w:lvl w:ilvl="0" w:tplc="9F2E49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D026BED"/>
    <w:multiLevelType w:val="hybridMultilevel"/>
    <w:tmpl w:val="6BE819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4241598"/>
    <w:multiLevelType w:val="hybridMultilevel"/>
    <w:tmpl w:val="9386082C"/>
    <w:lvl w:ilvl="0" w:tplc="646CD824">
      <w:start w:val="4"/>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25">
    <w:nsid w:val="64DB7BAF"/>
    <w:multiLevelType w:val="hybridMultilevel"/>
    <w:tmpl w:val="8548BE9C"/>
    <w:lvl w:ilvl="0" w:tplc="0419000F">
      <w:start w:val="1"/>
      <w:numFmt w:val="decimal"/>
      <w:lvlText w:val="%1."/>
      <w:lvlJc w:val="left"/>
      <w:pPr>
        <w:tabs>
          <w:tab w:val="num" w:pos="1259"/>
        </w:tabs>
        <w:ind w:left="1259" w:hanging="360"/>
      </w:p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6">
    <w:nsid w:val="652873F0"/>
    <w:multiLevelType w:val="hybridMultilevel"/>
    <w:tmpl w:val="52760D36"/>
    <w:lvl w:ilvl="0" w:tplc="BDBAFFEA">
      <w:start w:val="2"/>
      <w:numFmt w:val="bullet"/>
      <w:lvlText w:val="-"/>
      <w:lvlJc w:val="left"/>
      <w:pPr>
        <w:ind w:left="360" w:hanging="360"/>
      </w:pPr>
      <w:rPr>
        <w:rFonts w:ascii="Verdana" w:eastAsiaTheme="minorHAnsi" w:hAnsi="Verdana"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nsid w:val="66B44851"/>
    <w:multiLevelType w:val="hybridMultilevel"/>
    <w:tmpl w:val="0BFAEAC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nsid w:val="6AA75780"/>
    <w:multiLevelType w:val="hybridMultilevel"/>
    <w:tmpl w:val="2640C77A"/>
    <w:lvl w:ilvl="0" w:tplc="A288C354">
      <w:start w:val="3"/>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6E2431F4"/>
    <w:multiLevelType w:val="hybridMultilevel"/>
    <w:tmpl w:val="13C4BD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190B74"/>
    <w:multiLevelType w:val="hybridMultilevel"/>
    <w:tmpl w:val="4462EE02"/>
    <w:lvl w:ilvl="0" w:tplc="FE327B8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3097C25"/>
    <w:multiLevelType w:val="hybridMultilevel"/>
    <w:tmpl w:val="5C6ADF76"/>
    <w:lvl w:ilvl="0" w:tplc="51963B5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FC7F50"/>
    <w:multiLevelType w:val="hybridMultilevel"/>
    <w:tmpl w:val="B2A0565E"/>
    <w:lvl w:ilvl="0" w:tplc="62BC40A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95A470D"/>
    <w:multiLevelType w:val="hybridMultilevel"/>
    <w:tmpl w:val="FE8A8D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C0C293F"/>
    <w:multiLevelType w:val="hybridMultilevel"/>
    <w:tmpl w:val="3CCA8C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CC84AF2"/>
    <w:multiLevelType w:val="hybridMultilevel"/>
    <w:tmpl w:val="DC7AC35C"/>
    <w:lvl w:ilvl="0" w:tplc="15EC6172">
      <w:start w:val="1"/>
      <w:numFmt w:val="decimal"/>
      <w:lvlText w:val="%1."/>
      <w:lvlJc w:val="left"/>
      <w:pPr>
        <w:ind w:left="1468" w:hanging="252"/>
      </w:pPr>
      <w:rPr>
        <w:rFonts w:ascii="Times New Roman" w:eastAsia="Times New Roman" w:hAnsi="Times New Roman" w:cs="Times New Roman" w:hint="default"/>
        <w:w w:val="96"/>
        <w:sz w:val="26"/>
        <w:szCs w:val="26"/>
      </w:rPr>
    </w:lvl>
    <w:lvl w:ilvl="1" w:tplc="E14A94A6">
      <w:start w:val="1"/>
      <w:numFmt w:val="bullet"/>
      <w:lvlText w:val="•"/>
      <w:lvlJc w:val="left"/>
      <w:pPr>
        <w:ind w:left="2406" w:hanging="252"/>
      </w:pPr>
    </w:lvl>
    <w:lvl w:ilvl="2" w:tplc="149C268A">
      <w:start w:val="1"/>
      <w:numFmt w:val="bullet"/>
      <w:lvlText w:val="•"/>
      <w:lvlJc w:val="left"/>
      <w:pPr>
        <w:ind w:left="3352" w:hanging="252"/>
      </w:pPr>
    </w:lvl>
    <w:lvl w:ilvl="3" w:tplc="EB40B2CC">
      <w:start w:val="1"/>
      <w:numFmt w:val="bullet"/>
      <w:lvlText w:val="•"/>
      <w:lvlJc w:val="left"/>
      <w:pPr>
        <w:ind w:left="4298" w:hanging="252"/>
      </w:pPr>
    </w:lvl>
    <w:lvl w:ilvl="4" w:tplc="E72AC8AE">
      <w:start w:val="1"/>
      <w:numFmt w:val="bullet"/>
      <w:lvlText w:val="•"/>
      <w:lvlJc w:val="left"/>
      <w:pPr>
        <w:ind w:left="5244" w:hanging="252"/>
      </w:pPr>
    </w:lvl>
    <w:lvl w:ilvl="5" w:tplc="5BA65FAE">
      <w:start w:val="1"/>
      <w:numFmt w:val="bullet"/>
      <w:lvlText w:val="•"/>
      <w:lvlJc w:val="left"/>
      <w:pPr>
        <w:ind w:left="6190" w:hanging="252"/>
      </w:pPr>
    </w:lvl>
    <w:lvl w:ilvl="6" w:tplc="2E7C9A7C">
      <w:start w:val="1"/>
      <w:numFmt w:val="bullet"/>
      <w:lvlText w:val="•"/>
      <w:lvlJc w:val="left"/>
      <w:pPr>
        <w:ind w:left="7136" w:hanging="252"/>
      </w:pPr>
    </w:lvl>
    <w:lvl w:ilvl="7" w:tplc="2B4A1A94">
      <w:start w:val="1"/>
      <w:numFmt w:val="bullet"/>
      <w:lvlText w:val="•"/>
      <w:lvlJc w:val="left"/>
      <w:pPr>
        <w:ind w:left="8082" w:hanging="252"/>
      </w:pPr>
    </w:lvl>
    <w:lvl w:ilvl="8" w:tplc="FAE4AB48">
      <w:start w:val="1"/>
      <w:numFmt w:val="bullet"/>
      <w:lvlText w:val="•"/>
      <w:lvlJc w:val="left"/>
      <w:pPr>
        <w:ind w:left="9028" w:hanging="252"/>
      </w:pPr>
    </w:lvl>
  </w:abstractNum>
  <w:num w:numId="1">
    <w:abstractNumId w:val="3"/>
  </w:num>
  <w:num w:numId="2">
    <w:abstractNumId w:val="14"/>
  </w:num>
  <w:num w:numId="3">
    <w:abstractNumId w:val="35"/>
    <w:lvlOverride w:ilvl="0">
      <w:startOverride w:val="1"/>
    </w:lvlOverride>
    <w:lvlOverride w:ilvl="1"/>
    <w:lvlOverride w:ilvl="2"/>
    <w:lvlOverride w:ilvl="3"/>
    <w:lvlOverride w:ilvl="4"/>
    <w:lvlOverride w:ilvl="5"/>
    <w:lvlOverride w:ilvl="6"/>
    <w:lvlOverride w:ilvl="7"/>
    <w:lvlOverride w:ilvl="8"/>
  </w:num>
  <w:num w:numId="4">
    <w:abstractNumId w:val="28"/>
  </w:num>
  <w:num w:numId="5">
    <w:abstractNumId w:val="26"/>
  </w:num>
  <w:num w:numId="6">
    <w:abstractNumId w:val="34"/>
  </w:num>
  <w:num w:numId="7">
    <w:abstractNumId w:val="19"/>
  </w:num>
  <w:num w:numId="8">
    <w:abstractNumId w:val="2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3"/>
  </w:num>
  <w:num w:numId="15">
    <w:abstractNumId w:val="13"/>
  </w:num>
  <w:num w:numId="16">
    <w:abstractNumId w:val="0"/>
  </w:num>
  <w:num w:numId="17">
    <w:abstractNumId w:val="7"/>
  </w:num>
  <w:num w:numId="18">
    <w:abstractNumId w:val="10"/>
  </w:num>
  <w:num w:numId="19">
    <w:abstractNumId w:val="23"/>
  </w:num>
  <w:num w:numId="20">
    <w:abstractNumId w:val="29"/>
  </w:num>
  <w:num w:numId="21">
    <w:abstractNumId w:val="20"/>
  </w:num>
  <w:num w:numId="22">
    <w:abstractNumId w:val="17"/>
  </w:num>
  <w:num w:numId="23">
    <w:abstractNumId w:val="24"/>
  </w:num>
  <w:num w:numId="24">
    <w:abstractNumId w:val="25"/>
  </w:num>
  <w:num w:numId="25">
    <w:abstractNumId w:val="27"/>
  </w:num>
  <w:num w:numId="26">
    <w:abstractNumId w:val="30"/>
  </w:num>
  <w:num w:numId="27">
    <w:abstractNumId w:val="4"/>
  </w:num>
  <w:num w:numId="28">
    <w:abstractNumId w:val="18"/>
  </w:num>
  <w:num w:numId="29">
    <w:abstractNumId w:val="32"/>
  </w:num>
  <w:num w:numId="30">
    <w:abstractNumId w:val="5"/>
  </w:num>
  <w:num w:numId="31">
    <w:abstractNumId w:val="12"/>
  </w:num>
  <w:num w:numId="32">
    <w:abstractNumId w:val="1"/>
  </w:num>
  <w:num w:numId="33">
    <w:abstractNumId w:val="11"/>
  </w:num>
  <w:num w:numId="34">
    <w:abstractNumId w:val="16"/>
  </w:num>
  <w:num w:numId="35">
    <w:abstractNumId w:val="9"/>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AF4"/>
    <w:rsid w:val="000005E6"/>
    <w:rsid w:val="00002351"/>
    <w:rsid w:val="000024E1"/>
    <w:rsid w:val="00002607"/>
    <w:rsid w:val="0000276B"/>
    <w:rsid w:val="00003FE3"/>
    <w:rsid w:val="00004685"/>
    <w:rsid w:val="00005758"/>
    <w:rsid w:val="00007B52"/>
    <w:rsid w:val="000103C1"/>
    <w:rsid w:val="00012B49"/>
    <w:rsid w:val="000135D0"/>
    <w:rsid w:val="00013E0C"/>
    <w:rsid w:val="00013F65"/>
    <w:rsid w:val="00014730"/>
    <w:rsid w:val="00014C00"/>
    <w:rsid w:val="0001669F"/>
    <w:rsid w:val="000168CD"/>
    <w:rsid w:val="00020082"/>
    <w:rsid w:val="000202DF"/>
    <w:rsid w:val="000202FA"/>
    <w:rsid w:val="000237FA"/>
    <w:rsid w:val="00031105"/>
    <w:rsid w:val="0003155B"/>
    <w:rsid w:val="000344BF"/>
    <w:rsid w:val="00035047"/>
    <w:rsid w:val="000364A8"/>
    <w:rsid w:val="000428BF"/>
    <w:rsid w:val="00043BBA"/>
    <w:rsid w:val="00044456"/>
    <w:rsid w:val="00044E48"/>
    <w:rsid w:val="000463D0"/>
    <w:rsid w:val="00046B46"/>
    <w:rsid w:val="00050974"/>
    <w:rsid w:val="000510BE"/>
    <w:rsid w:val="000516EE"/>
    <w:rsid w:val="00052C5B"/>
    <w:rsid w:val="00052EC6"/>
    <w:rsid w:val="0005539F"/>
    <w:rsid w:val="0005580D"/>
    <w:rsid w:val="00056CF9"/>
    <w:rsid w:val="00057FB3"/>
    <w:rsid w:val="0006040F"/>
    <w:rsid w:val="00061C5A"/>
    <w:rsid w:val="0006492A"/>
    <w:rsid w:val="00065A3C"/>
    <w:rsid w:val="00066AB5"/>
    <w:rsid w:val="00066AC9"/>
    <w:rsid w:val="00067970"/>
    <w:rsid w:val="0007091D"/>
    <w:rsid w:val="00070F3C"/>
    <w:rsid w:val="00071008"/>
    <w:rsid w:val="000716C9"/>
    <w:rsid w:val="00071C11"/>
    <w:rsid w:val="00075EE4"/>
    <w:rsid w:val="00076979"/>
    <w:rsid w:val="00080631"/>
    <w:rsid w:val="00081F92"/>
    <w:rsid w:val="00083F63"/>
    <w:rsid w:val="00084EF4"/>
    <w:rsid w:val="0008525E"/>
    <w:rsid w:val="00085594"/>
    <w:rsid w:val="00091C80"/>
    <w:rsid w:val="00091CC0"/>
    <w:rsid w:val="00092FFB"/>
    <w:rsid w:val="0009328D"/>
    <w:rsid w:val="00093B58"/>
    <w:rsid w:val="00094F4F"/>
    <w:rsid w:val="0009586B"/>
    <w:rsid w:val="00095A4E"/>
    <w:rsid w:val="0009600E"/>
    <w:rsid w:val="0009617B"/>
    <w:rsid w:val="00096A08"/>
    <w:rsid w:val="000A5245"/>
    <w:rsid w:val="000A5B9E"/>
    <w:rsid w:val="000A74AC"/>
    <w:rsid w:val="000B0329"/>
    <w:rsid w:val="000B0BDA"/>
    <w:rsid w:val="000B2D6E"/>
    <w:rsid w:val="000B3639"/>
    <w:rsid w:val="000B3E3B"/>
    <w:rsid w:val="000B47D0"/>
    <w:rsid w:val="000B4D2F"/>
    <w:rsid w:val="000B6B99"/>
    <w:rsid w:val="000C0FD2"/>
    <w:rsid w:val="000C1538"/>
    <w:rsid w:val="000C1802"/>
    <w:rsid w:val="000C20B0"/>
    <w:rsid w:val="000C266F"/>
    <w:rsid w:val="000C4A4F"/>
    <w:rsid w:val="000C65AA"/>
    <w:rsid w:val="000C675E"/>
    <w:rsid w:val="000D060C"/>
    <w:rsid w:val="000D11F2"/>
    <w:rsid w:val="000D1200"/>
    <w:rsid w:val="000D1CCF"/>
    <w:rsid w:val="000D20E0"/>
    <w:rsid w:val="000D27D5"/>
    <w:rsid w:val="000D3E3F"/>
    <w:rsid w:val="000D3EED"/>
    <w:rsid w:val="000D4C89"/>
    <w:rsid w:val="000D52BC"/>
    <w:rsid w:val="000D6D4D"/>
    <w:rsid w:val="000E0BAA"/>
    <w:rsid w:val="000E3527"/>
    <w:rsid w:val="000E3B8C"/>
    <w:rsid w:val="000E3D74"/>
    <w:rsid w:val="000E4040"/>
    <w:rsid w:val="000E4ECC"/>
    <w:rsid w:val="000E6157"/>
    <w:rsid w:val="000E7215"/>
    <w:rsid w:val="000E7CC9"/>
    <w:rsid w:val="000F10F1"/>
    <w:rsid w:val="000F1950"/>
    <w:rsid w:val="000F2F7C"/>
    <w:rsid w:val="000F7F35"/>
    <w:rsid w:val="00101C20"/>
    <w:rsid w:val="00101EAA"/>
    <w:rsid w:val="00103B55"/>
    <w:rsid w:val="00106FFF"/>
    <w:rsid w:val="00111E86"/>
    <w:rsid w:val="00114013"/>
    <w:rsid w:val="0011471B"/>
    <w:rsid w:val="00117658"/>
    <w:rsid w:val="00122257"/>
    <w:rsid w:val="0012351C"/>
    <w:rsid w:val="00123EF0"/>
    <w:rsid w:val="0012462F"/>
    <w:rsid w:val="00125926"/>
    <w:rsid w:val="00126725"/>
    <w:rsid w:val="00130217"/>
    <w:rsid w:val="00130EE5"/>
    <w:rsid w:val="0013269D"/>
    <w:rsid w:val="00134192"/>
    <w:rsid w:val="001341CE"/>
    <w:rsid w:val="00135434"/>
    <w:rsid w:val="001354A1"/>
    <w:rsid w:val="00136253"/>
    <w:rsid w:val="00136E9D"/>
    <w:rsid w:val="00137204"/>
    <w:rsid w:val="00137DE1"/>
    <w:rsid w:val="00140B46"/>
    <w:rsid w:val="0014208D"/>
    <w:rsid w:val="00142747"/>
    <w:rsid w:val="00142FC3"/>
    <w:rsid w:val="001463C0"/>
    <w:rsid w:val="00146981"/>
    <w:rsid w:val="001503C5"/>
    <w:rsid w:val="00152A01"/>
    <w:rsid w:val="0015713D"/>
    <w:rsid w:val="00157704"/>
    <w:rsid w:val="00157D17"/>
    <w:rsid w:val="00161C8D"/>
    <w:rsid w:val="00164DC9"/>
    <w:rsid w:val="00166AA1"/>
    <w:rsid w:val="00166E6D"/>
    <w:rsid w:val="001710FC"/>
    <w:rsid w:val="00171B40"/>
    <w:rsid w:val="00174F11"/>
    <w:rsid w:val="00177BED"/>
    <w:rsid w:val="001802B6"/>
    <w:rsid w:val="001843E2"/>
    <w:rsid w:val="0018474E"/>
    <w:rsid w:val="001855DE"/>
    <w:rsid w:val="001864A4"/>
    <w:rsid w:val="00187739"/>
    <w:rsid w:val="00190132"/>
    <w:rsid w:val="00193B62"/>
    <w:rsid w:val="00194A78"/>
    <w:rsid w:val="00196168"/>
    <w:rsid w:val="00197892"/>
    <w:rsid w:val="001A0042"/>
    <w:rsid w:val="001A2E39"/>
    <w:rsid w:val="001A3DD4"/>
    <w:rsid w:val="001A428A"/>
    <w:rsid w:val="001A509B"/>
    <w:rsid w:val="001A5441"/>
    <w:rsid w:val="001A5588"/>
    <w:rsid w:val="001A5BB4"/>
    <w:rsid w:val="001A5FAA"/>
    <w:rsid w:val="001A7C62"/>
    <w:rsid w:val="001B14FE"/>
    <w:rsid w:val="001B2305"/>
    <w:rsid w:val="001B545A"/>
    <w:rsid w:val="001B6E3F"/>
    <w:rsid w:val="001C1E60"/>
    <w:rsid w:val="001C29DD"/>
    <w:rsid w:val="001C69C2"/>
    <w:rsid w:val="001C6B25"/>
    <w:rsid w:val="001D15C3"/>
    <w:rsid w:val="001D352A"/>
    <w:rsid w:val="001D3762"/>
    <w:rsid w:val="001D3790"/>
    <w:rsid w:val="001D4E1A"/>
    <w:rsid w:val="001D5B60"/>
    <w:rsid w:val="001D6458"/>
    <w:rsid w:val="001D70E7"/>
    <w:rsid w:val="001E051D"/>
    <w:rsid w:val="001E0584"/>
    <w:rsid w:val="001E0606"/>
    <w:rsid w:val="001E1537"/>
    <w:rsid w:val="001E2339"/>
    <w:rsid w:val="001E3D32"/>
    <w:rsid w:val="001E42E9"/>
    <w:rsid w:val="001E4653"/>
    <w:rsid w:val="001E7A8D"/>
    <w:rsid w:val="001F0069"/>
    <w:rsid w:val="001F1525"/>
    <w:rsid w:val="001F5A94"/>
    <w:rsid w:val="001F5B31"/>
    <w:rsid w:val="00200DCA"/>
    <w:rsid w:val="0020145D"/>
    <w:rsid w:val="002037BF"/>
    <w:rsid w:val="0020391D"/>
    <w:rsid w:val="00204D9D"/>
    <w:rsid w:val="00204FC9"/>
    <w:rsid w:val="00207087"/>
    <w:rsid w:val="00210176"/>
    <w:rsid w:val="00211529"/>
    <w:rsid w:val="00212D74"/>
    <w:rsid w:val="002139DE"/>
    <w:rsid w:val="00214824"/>
    <w:rsid w:val="00214950"/>
    <w:rsid w:val="00215079"/>
    <w:rsid w:val="00215EC5"/>
    <w:rsid w:val="002161A6"/>
    <w:rsid w:val="00216C44"/>
    <w:rsid w:val="00217065"/>
    <w:rsid w:val="00221764"/>
    <w:rsid w:val="002219F8"/>
    <w:rsid w:val="002222AD"/>
    <w:rsid w:val="0022412C"/>
    <w:rsid w:val="00224C25"/>
    <w:rsid w:val="00226270"/>
    <w:rsid w:val="0022706E"/>
    <w:rsid w:val="00230901"/>
    <w:rsid w:val="002320AB"/>
    <w:rsid w:val="00232C2E"/>
    <w:rsid w:val="0023409C"/>
    <w:rsid w:val="00237058"/>
    <w:rsid w:val="0023732C"/>
    <w:rsid w:val="00237EF9"/>
    <w:rsid w:val="00241EBA"/>
    <w:rsid w:val="002457F6"/>
    <w:rsid w:val="002501CE"/>
    <w:rsid w:val="002508F4"/>
    <w:rsid w:val="00251D6F"/>
    <w:rsid w:val="002559D3"/>
    <w:rsid w:val="00255DCF"/>
    <w:rsid w:val="0025716B"/>
    <w:rsid w:val="00260A33"/>
    <w:rsid w:val="002627D5"/>
    <w:rsid w:val="002637A3"/>
    <w:rsid w:val="00264EAF"/>
    <w:rsid w:val="002666B0"/>
    <w:rsid w:val="00266E3D"/>
    <w:rsid w:val="00270928"/>
    <w:rsid w:val="002716EB"/>
    <w:rsid w:val="00273A94"/>
    <w:rsid w:val="00280D0B"/>
    <w:rsid w:val="00280EB4"/>
    <w:rsid w:val="0028187D"/>
    <w:rsid w:val="00282694"/>
    <w:rsid w:val="00283788"/>
    <w:rsid w:val="00283E49"/>
    <w:rsid w:val="00284431"/>
    <w:rsid w:val="0028551C"/>
    <w:rsid w:val="00286866"/>
    <w:rsid w:val="0028700F"/>
    <w:rsid w:val="0029158B"/>
    <w:rsid w:val="00292532"/>
    <w:rsid w:val="002935FE"/>
    <w:rsid w:val="00293984"/>
    <w:rsid w:val="00294272"/>
    <w:rsid w:val="00295CE0"/>
    <w:rsid w:val="002966D2"/>
    <w:rsid w:val="002972D5"/>
    <w:rsid w:val="002A0A42"/>
    <w:rsid w:val="002A240B"/>
    <w:rsid w:val="002A2863"/>
    <w:rsid w:val="002A3B6A"/>
    <w:rsid w:val="002A3ED8"/>
    <w:rsid w:val="002A5280"/>
    <w:rsid w:val="002A5D38"/>
    <w:rsid w:val="002A6E71"/>
    <w:rsid w:val="002B264A"/>
    <w:rsid w:val="002B2975"/>
    <w:rsid w:val="002B4612"/>
    <w:rsid w:val="002B66D5"/>
    <w:rsid w:val="002B6EE9"/>
    <w:rsid w:val="002C250D"/>
    <w:rsid w:val="002C4370"/>
    <w:rsid w:val="002C4904"/>
    <w:rsid w:val="002C4A44"/>
    <w:rsid w:val="002C50E8"/>
    <w:rsid w:val="002C572C"/>
    <w:rsid w:val="002C5BC6"/>
    <w:rsid w:val="002C63DB"/>
    <w:rsid w:val="002C6876"/>
    <w:rsid w:val="002C6C32"/>
    <w:rsid w:val="002C6CE9"/>
    <w:rsid w:val="002D0385"/>
    <w:rsid w:val="002D1CB7"/>
    <w:rsid w:val="002D26C7"/>
    <w:rsid w:val="002D4630"/>
    <w:rsid w:val="002D5C8E"/>
    <w:rsid w:val="002E15AB"/>
    <w:rsid w:val="002E163E"/>
    <w:rsid w:val="002E17C8"/>
    <w:rsid w:val="002E30C1"/>
    <w:rsid w:val="002E3691"/>
    <w:rsid w:val="002E3BA6"/>
    <w:rsid w:val="002E5BC7"/>
    <w:rsid w:val="002E6962"/>
    <w:rsid w:val="002E74AC"/>
    <w:rsid w:val="002E75E4"/>
    <w:rsid w:val="002F0AB1"/>
    <w:rsid w:val="002F10AE"/>
    <w:rsid w:val="002F6B85"/>
    <w:rsid w:val="002F7396"/>
    <w:rsid w:val="00300257"/>
    <w:rsid w:val="00300F12"/>
    <w:rsid w:val="00301641"/>
    <w:rsid w:val="003026ED"/>
    <w:rsid w:val="003044D3"/>
    <w:rsid w:val="003052C6"/>
    <w:rsid w:val="0030706F"/>
    <w:rsid w:val="003135B7"/>
    <w:rsid w:val="00313F2A"/>
    <w:rsid w:val="0031519A"/>
    <w:rsid w:val="00315328"/>
    <w:rsid w:val="00316DDD"/>
    <w:rsid w:val="00321568"/>
    <w:rsid w:val="003225DD"/>
    <w:rsid w:val="00324A78"/>
    <w:rsid w:val="00326D3A"/>
    <w:rsid w:val="00326E4E"/>
    <w:rsid w:val="00330AE4"/>
    <w:rsid w:val="00330DDC"/>
    <w:rsid w:val="00330F17"/>
    <w:rsid w:val="00331732"/>
    <w:rsid w:val="00331AE6"/>
    <w:rsid w:val="00332244"/>
    <w:rsid w:val="00332424"/>
    <w:rsid w:val="00333462"/>
    <w:rsid w:val="00335CB9"/>
    <w:rsid w:val="00341989"/>
    <w:rsid w:val="00344C2F"/>
    <w:rsid w:val="00345533"/>
    <w:rsid w:val="00347A84"/>
    <w:rsid w:val="00347A9B"/>
    <w:rsid w:val="00352610"/>
    <w:rsid w:val="003526C9"/>
    <w:rsid w:val="00352BFF"/>
    <w:rsid w:val="00353C83"/>
    <w:rsid w:val="00355059"/>
    <w:rsid w:val="00355B12"/>
    <w:rsid w:val="00360AE2"/>
    <w:rsid w:val="00361958"/>
    <w:rsid w:val="00361A9E"/>
    <w:rsid w:val="003625DC"/>
    <w:rsid w:val="003641C3"/>
    <w:rsid w:val="00365A0B"/>
    <w:rsid w:val="0036621B"/>
    <w:rsid w:val="00366326"/>
    <w:rsid w:val="003673C7"/>
    <w:rsid w:val="00373DF5"/>
    <w:rsid w:val="0037476A"/>
    <w:rsid w:val="00374D6C"/>
    <w:rsid w:val="003764BD"/>
    <w:rsid w:val="00376B63"/>
    <w:rsid w:val="003771D0"/>
    <w:rsid w:val="00377867"/>
    <w:rsid w:val="00377D1B"/>
    <w:rsid w:val="00380C7D"/>
    <w:rsid w:val="00381B46"/>
    <w:rsid w:val="00382374"/>
    <w:rsid w:val="003827DD"/>
    <w:rsid w:val="00382851"/>
    <w:rsid w:val="00382997"/>
    <w:rsid w:val="003839A3"/>
    <w:rsid w:val="00383D8B"/>
    <w:rsid w:val="00384F19"/>
    <w:rsid w:val="00385AF6"/>
    <w:rsid w:val="00385DB8"/>
    <w:rsid w:val="003861AB"/>
    <w:rsid w:val="003926B5"/>
    <w:rsid w:val="00392B85"/>
    <w:rsid w:val="00392FD1"/>
    <w:rsid w:val="003930A9"/>
    <w:rsid w:val="0039392D"/>
    <w:rsid w:val="00393C30"/>
    <w:rsid w:val="003949CC"/>
    <w:rsid w:val="00395168"/>
    <w:rsid w:val="00395BDB"/>
    <w:rsid w:val="003976F5"/>
    <w:rsid w:val="003A0D49"/>
    <w:rsid w:val="003A1E55"/>
    <w:rsid w:val="003A2324"/>
    <w:rsid w:val="003A31B6"/>
    <w:rsid w:val="003A344A"/>
    <w:rsid w:val="003A4FD7"/>
    <w:rsid w:val="003A50E2"/>
    <w:rsid w:val="003A5862"/>
    <w:rsid w:val="003A6FE0"/>
    <w:rsid w:val="003A7D15"/>
    <w:rsid w:val="003A7F4E"/>
    <w:rsid w:val="003B0B30"/>
    <w:rsid w:val="003B0E80"/>
    <w:rsid w:val="003B1AA5"/>
    <w:rsid w:val="003B5748"/>
    <w:rsid w:val="003B6E0B"/>
    <w:rsid w:val="003C18D6"/>
    <w:rsid w:val="003C29C6"/>
    <w:rsid w:val="003C34EF"/>
    <w:rsid w:val="003C37DB"/>
    <w:rsid w:val="003C4AD3"/>
    <w:rsid w:val="003C5369"/>
    <w:rsid w:val="003C5551"/>
    <w:rsid w:val="003D05CC"/>
    <w:rsid w:val="003D2B7B"/>
    <w:rsid w:val="003D3404"/>
    <w:rsid w:val="003D3F6A"/>
    <w:rsid w:val="003D6F4B"/>
    <w:rsid w:val="003D72F2"/>
    <w:rsid w:val="003E0ABF"/>
    <w:rsid w:val="003E0D2E"/>
    <w:rsid w:val="003E0E5A"/>
    <w:rsid w:val="003E15AF"/>
    <w:rsid w:val="003E1A87"/>
    <w:rsid w:val="003E2CFC"/>
    <w:rsid w:val="003E4FAD"/>
    <w:rsid w:val="003E546D"/>
    <w:rsid w:val="003E57E2"/>
    <w:rsid w:val="003E5987"/>
    <w:rsid w:val="003F0AE0"/>
    <w:rsid w:val="003F0B0A"/>
    <w:rsid w:val="003F1910"/>
    <w:rsid w:val="003F195F"/>
    <w:rsid w:val="004019A1"/>
    <w:rsid w:val="004028A0"/>
    <w:rsid w:val="004048B7"/>
    <w:rsid w:val="00404AC4"/>
    <w:rsid w:val="004057F1"/>
    <w:rsid w:val="00410A98"/>
    <w:rsid w:val="00410C84"/>
    <w:rsid w:val="00411858"/>
    <w:rsid w:val="00411CB0"/>
    <w:rsid w:val="00413C82"/>
    <w:rsid w:val="0041638E"/>
    <w:rsid w:val="004167B6"/>
    <w:rsid w:val="00417641"/>
    <w:rsid w:val="004179A4"/>
    <w:rsid w:val="004201C9"/>
    <w:rsid w:val="00422EF0"/>
    <w:rsid w:val="004248E6"/>
    <w:rsid w:val="0042613D"/>
    <w:rsid w:val="0043072A"/>
    <w:rsid w:val="00432642"/>
    <w:rsid w:val="00432A65"/>
    <w:rsid w:val="004365AE"/>
    <w:rsid w:val="00441260"/>
    <w:rsid w:val="0044329E"/>
    <w:rsid w:val="00443E50"/>
    <w:rsid w:val="004445C9"/>
    <w:rsid w:val="00447023"/>
    <w:rsid w:val="004477E4"/>
    <w:rsid w:val="00450381"/>
    <w:rsid w:val="0045248F"/>
    <w:rsid w:val="00452630"/>
    <w:rsid w:val="00454749"/>
    <w:rsid w:val="0045522B"/>
    <w:rsid w:val="004555C7"/>
    <w:rsid w:val="004556CD"/>
    <w:rsid w:val="004559F4"/>
    <w:rsid w:val="00455FFC"/>
    <w:rsid w:val="00462A01"/>
    <w:rsid w:val="00462FA7"/>
    <w:rsid w:val="00463239"/>
    <w:rsid w:val="00465252"/>
    <w:rsid w:val="00465529"/>
    <w:rsid w:val="004663ED"/>
    <w:rsid w:val="0046765C"/>
    <w:rsid w:val="004708A3"/>
    <w:rsid w:val="0047222D"/>
    <w:rsid w:val="004726A7"/>
    <w:rsid w:val="00473C4F"/>
    <w:rsid w:val="0047459C"/>
    <w:rsid w:val="00474E80"/>
    <w:rsid w:val="0047579B"/>
    <w:rsid w:val="004804D9"/>
    <w:rsid w:val="00482E35"/>
    <w:rsid w:val="004831A2"/>
    <w:rsid w:val="00485E6C"/>
    <w:rsid w:val="004860D8"/>
    <w:rsid w:val="004862CD"/>
    <w:rsid w:val="00486B69"/>
    <w:rsid w:val="00487DE9"/>
    <w:rsid w:val="00490D4F"/>
    <w:rsid w:val="0049168C"/>
    <w:rsid w:val="00492F3D"/>
    <w:rsid w:val="00493BDF"/>
    <w:rsid w:val="00495310"/>
    <w:rsid w:val="004A04D4"/>
    <w:rsid w:val="004A0D1E"/>
    <w:rsid w:val="004A54A2"/>
    <w:rsid w:val="004B033A"/>
    <w:rsid w:val="004B5444"/>
    <w:rsid w:val="004B56E1"/>
    <w:rsid w:val="004B5874"/>
    <w:rsid w:val="004B6C54"/>
    <w:rsid w:val="004C05E4"/>
    <w:rsid w:val="004C0E99"/>
    <w:rsid w:val="004C1053"/>
    <w:rsid w:val="004C45D6"/>
    <w:rsid w:val="004D0241"/>
    <w:rsid w:val="004D04CB"/>
    <w:rsid w:val="004D08E5"/>
    <w:rsid w:val="004D24BD"/>
    <w:rsid w:val="004D39C0"/>
    <w:rsid w:val="004D4220"/>
    <w:rsid w:val="004D439B"/>
    <w:rsid w:val="004D74F2"/>
    <w:rsid w:val="004E030A"/>
    <w:rsid w:val="004E1703"/>
    <w:rsid w:val="004E29EA"/>
    <w:rsid w:val="004E3E4B"/>
    <w:rsid w:val="004E43D4"/>
    <w:rsid w:val="004E73D3"/>
    <w:rsid w:val="004E76FD"/>
    <w:rsid w:val="004E798F"/>
    <w:rsid w:val="004F06AF"/>
    <w:rsid w:val="004F1CC4"/>
    <w:rsid w:val="004F2832"/>
    <w:rsid w:val="004F284C"/>
    <w:rsid w:val="004F2930"/>
    <w:rsid w:val="004F2C13"/>
    <w:rsid w:val="004F4C07"/>
    <w:rsid w:val="004F54E8"/>
    <w:rsid w:val="005011AE"/>
    <w:rsid w:val="00502079"/>
    <w:rsid w:val="00503E7C"/>
    <w:rsid w:val="00505EFD"/>
    <w:rsid w:val="0051030D"/>
    <w:rsid w:val="00512EFA"/>
    <w:rsid w:val="00516334"/>
    <w:rsid w:val="00517B05"/>
    <w:rsid w:val="0052153C"/>
    <w:rsid w:val="00521E30"/>
    <w:rsid w:val="00522355"/>
    <w:rsid w:val="00522776"/>
    <w:rsid w:val="00522B29"/>
    <w:rsid w:val="0052308E"/>
    <w:rsid w:val="005258D7"/>
    <w:rsid w:val="0052789E"/>
    <w:rsid w:val="0053097A"/>
    <w:rsid w:val="005310A7"/>
    <w:rsid w:val="00531223"/>
    <w:rsid w:val="0053356D"/>
    <w:rsid w:val="005336C0"/>
    <w:rsid w:val="005336D4"/>
    <w:rsid w:val="00537F32"/>
    <w:rsid w:val="00537F48"/>
    <w:rsid w:val="00540D5E"/>
    <w:rsid w:val="00543787"/>
    <w:rsid w:val="00544DEF"/>
    <w:rsid w:val="00544EF7"/>
    <w:rsid w:val="00545A79"/>
    <w:rsid w:val="00546022"/>
    <w:rsid w:val="005464B4"/>
    <w:rsid w:val="00546B22"/>
    <w:rsid w:val="00550D9E"/>
    <w:rsid w:val="00551E2D"/>
    <w:rsid w:val="00553691"/>
    <w:rsid w:val="00553C5F"/>
    <w:rsid w:val="00554169"/>
    <w:rsid w:val="005564C2"/>
    <w:rsid w:val="00556CB5"/>
    <w:rsid w:val="00560500"/>
    <w:rsid w:val="00562AD7"/>
    <w:rsid w:val="00564899"/>
    <w:rsid w:val="005652E0"/>
    <w:rsid w:val="00566617"/>
    <w:rsid w:val="0056695F"/>
    <w:rsid w:val="00567DF3"/>
    <w:rsid w:val="005710AA"/>
    <w:rsid w:val="00571382"/>
    <w:rsid w:val="0057198A"/>
    <w:rsid w:val="00572747"/>
    <w:rsid w:val="00572C2E"/>
    <w:rsid w:val="00575E63"/>
    <w:rsid w:val="00580FBC"/>
    <w:rsid w:val="00581782"/>
    <w:rsid w:val="00582E31"/>
    <w:rsid w:val="00583B2B"/>
    <w:rsid w:val="005860C7"/>
    <w:rsid w:val="0058663F"/>
    <w:rsid w:val="00590E3A"/>
    <w:rsid w:val="005920DD"/>
    <w:rsid w:val="0059419C"/>
    <w:rsid w:val="00594282"/>
    <w:rsid w:val="005949F4"/>
    <w:rsid w:val="005959B3"/>
    <w:rsid w:val="00597197"/>
    <w:rsid w:val="00597608"/>
    <w:rsid w:val="00597B6C"/>
    <w:rsid w:val="00597D2C"/>
    <w:rsid w:val="005A0225"/>
    <w:rsid w:val="005A4DF1"/>
    <w:rsid w:val="005A50B7"/>
    <w:rsid w:val="005A5B88"/>
    <w:rsid w:val="005A74AF"/>
    <w:rsid w:val="005B0151"/>
    <w:rsid w:val="005B1D5E"/>
    <w:rsid w:val="005B2270"/>
    <w:rsid w:val="005B24AE"/>
    <w:rsid w:val="005B4A0C"/>
    <w:rsid w:val="005B4FFE"/>
    <w:rsid w:val="005B5761"/>
    <w:rsid w:val="005B5BEC"/>
    <w:rsid w:val="005B6877"/>
    <w:rsid w:val="005C30B0"/>
    <w:rsid w:val="005C30F6"/>
    <w:rsid w:val="005C3CEA"/>
    <w:rsid w:val="005C5528"/>
    <w:rsid w:val="005D092B"/>
    <w:rsid w:val="005D1EFB"/>
    <w:rsid w:val="005D36F2"/>
    <w:rsid w:val="005D3DFB"/>
    <w:rsid w:val="005D5B45"/>
    <w:rsid w:val="005D691E"/>
    <w:rsid w:val="005D7F00"/>
    <w:rsid w:val="005E25F7"/>
    <w:rsid w:val="005E40B4"/>
    <w:rsid w:val="005F1E42"/>
    <w:rsid w:val="005F308C"/>
    <w:rsid w:val="005F366B"/>
    <w:rsid w:val="005F4DE6"/>
    <w:rsid w:val="005F6D06"/>
    <w:rsid w:val="005F7778"/>
    <w:rsid w:val="00603085"/>
    <w:rsid w:val="006030FD"/>
    <w:rsid w:val="00603F8E"/>
    <w:rsid w:val="0060406A"/>
    <w:rsid w:val="0060671B"/>
    <w:rsid w:val="006068B2"/>
    <w:rsid w:val="006069D9"/>
    <w:rsid w:val="00611198"/>
    <w:rsid w:val="0061174A"/>
    <w:rsid w:val="006131DE"/>
    <w:rsid w:val="00613E6F"/>
    <w:rsid w:val="00615898"/>
    <w:rsid w:val="006159C7"/>
    <w:rsid w:val="00620737"/>
    <w:rsid w:val="00621AFE"/>
    <w:rsid w:val="00622E24"/>
    <w:rsid w:val="00623215"/>
    <w:rsid w:val="006254C9"/>
    <w:rsid w:val="00626598"/>
    <w:rsid w:val="00626DAF"/>
    <w:rsid w:val="00627695"/>
    <w:rsid w:val="006347CF"/>
    <w:rsid w:val="0063743F"/>
    <w:rsid w:val="00640067"/>
    <w:rsid w:val="00641D30"/>
    <w:rsid w:val="00642E57"/>
    <w:rsid w:val="00643702"/>
    <w:rsid w:val="00644A61"/>
    <w:rsid w:val="006453B4"/>
    <w:rsid w:val="00645DFE"/>
    <w:rsid w:val="00646FC6"/>
    <w:rsid w:val="00654B12"/>
    <w:rsid w:val="006550B4"/>
    <w:rsid w:val="00655BED"/>
    <w:rsid w:val="006600EC"/>
    <w:rsid w:val="00660726"/>
    <w:rsid w:val="00660B08"/>
    <w:rsid w:val="0066342F"/>
    <w:rsid w:val="0066376C"/>
    <w:rsid w:val="00666DAC"/>
    <w:rsid w:val="0067091F"/>
    <w:rsid w:val="006743F5"/>
    <w:rsid w:val="006754D0"/>
    <w:rsid w:val="0067658C"/>
    <w:rsid w:val="00676878"/>
    <w:rsid w:val="00680749"/>
    <w:rsid w:val="00685B57"/>
    <w:rsid w:val="0068605A"/>
    <w:rsid w:val="00686DBF"/>
    <w:rsid w:val="00690330"/>
    <w:rsid w:val="006917D3"/>
    <w:rsid w:val="00691F73"/>
    <w:rsid w:val="00692E06"/>
    <w:rsid w:val="006A423D"/>
    <w:rsid w:val="006A4859"/>
    <w:rsid w:val="006A5385"/>
    <w:rsid w:val="006B0373"/>
    <w:rsid w:val="006B09F6"/>
    <w:rsid w:val="006B1648"/>
    <w:rsid w:val="006B5849"/>
    <w:rsid w:val="006B60DD"/>
    <w:rsid w:val="006B6968"/>
    <w:rsid w:val="006B7E71"/>
    <w:rsid w:val="006C0AF4"/>
    <w:rsid w:val="006C14BB"/>
    <w:rsid w:val="006C1817"/>
    <w:rsid w:val="006C185B"/>
    <w:rsid w:val="006C2D49"/>
    <w:rsid w:val="006C3307"/>
    <w:rsid w:val="006C343D"/>
    <w:rsid w:val="006C5606"/>
    <w:rsid w:val="006C65F6"/>
    <w:rsid w:val="006C6F44"/>
    <w:rsid w:val="006D0564"/>
    <w:rsid w:val="006D0B8E"/>
    <w:rsid w:val="006D0BD2"/>
    <w:rsid w:val="006D1EC1"/>
    <w:rsid w:val="006D20B8"/>
    <w:rsid w:val="006D23D4"/>
    <w:rsid w:val="006D2420"/>
    <w:rsid w:val="006D426C"/>
    <w:rsid w:val="006E1CBB"/>
    <w:rsid w:val="006E47A5"/>
    <w:rsid w:val="006E55C5"/>
    <w:rsid w:val="006E5AD9"/>
    <w:rsid w:val="006E63F7"/>
    <w:rsid w:val="006E6438"/>
    <w:rsid w:val="006F1167"/>
    <w:rsid w:val="006F4079"/>
    <w:rsid w:val="006F47D1"/>
    <w:rsid w:val="006F50CE"/>
    <w:rsid w:val="006F6322"/>
    <w:rsid w:val="006F7A59"/>
    <w:rsid w:val="00701070"/>
    <w:rsid w:val="0070131D"/>
    <w:rsid w:val="00701368"/>
    <w:rsid w:val="00702D89"/>
    <w:rsid w:val="00702ED8"/>
    <w:rsid w:val="00704113"/>
    <w:rsid w:val="00704F8B"/>
    <w:rsid w:val="00707F88"/>
    <w:rsid w:val="00711329"/>
    <w:rsid w:val="007141AB"/>
    <w:rsid w:val="00715C27"/>
    <w:rsid w:val="00716387"/>
    <w:rsid w:val="00717B1F"/>
    <w:rsid w:val="007208B4"/>
    <w:rsid w:val="00720DDE"/>
    <w:rsid w:val="00721878"/>
    <w:rsid w:val="00721893"/>
    <w:rsid w:val="00721E0B"/>
    <w:rsid w:val="007220BF"/>
    <w:rsid w:val="00722887"/>
    <w:rsid w:val="00722F16"/>
    <w:rsid w:val="00725685"/>
    <w:rsid w:val="007278B7"/>
    <w:rsid w:val="00727DD7"/>
    <w:rsid w:val="00731F90"/>
    <w:rsid w:val="007325F6"/>
    <w:rsid w:val="007333D5"/>
    <w:rsid w:val="00734754"/>
    <w:rsid w:val="0073739C"/>
    <w:rsid w:val="00742A7E"/>
    <w:rsid w:val="00742ED0"/>
    <w:rsid w:val="0074397E"/>
    <w:rsid w:val="00745986"/>
    <w:rsid w:val="00746A97"/>
    <w:rsid w:val="007525AE"/>
    <w:rsid w:val="00754D4E"/>
    <w:rsid w:val="00756B50"/>
    <w:rsid w:val="00757569"/>
    <w:rsid w:val="00757A89"/>
    <w:rsid w:val="0076028B"/>
    <w:rsid w:val="00761F99"/>
    <w:rsid w:val="00767694"/>
    <w:rsid w:val="0077060E"/>
    <w:rsid w:val="00770D56"/>
    <w:rsid w:val="007721C6"/>
    <w:rsid w:val="007748A8"/>
    <w:rsid w:val="00775827"/>
    <w:rsid w:val="00776CFF"/>
    <w:rsid w:val="007770B0"/>
    <w:rsid w:val="0077746B"/>
    <w:rsid w:val="00780CA3"/>
    <w:rsid w:val="00781811"/>
    <w:rsid w:val="0078270D"/>
    <w:rsid w:val="007832A4"/>
    <w:rsid w:val="0078343D"/>
    <w:rsid w:val="00783CEE"/>
    <w:rsid w:val="00785033"/>
    <w:rsid w:val="007879AA"/>
    <w:rsid w:val="00787BCB"/>
    <w:rsid w:val="00790B22"/>
    <w:rsid w:val="007916F5"/>
    <w:rsid w:val="00793361"/>
    <w:rsid w:val="0079359A"/>
    <w:rsid w:val="00793C3C"/>
    <w:rsid w:val="007947E7"/>
    <w:rsid w:val="00797D3B"/>
    <w:rsid w:val="00797F99"/>
    <w:rsid w:val="007A0120"/>
    <w:rsid w:val="007A04B5"/>
    <w:rsid w:val="007A0709"/>
    <w:rsid w:val="007A34B0"/>
    <w:rsid w:val="007A3A44"/>
    <w:rsid w:val="007A41DE"/>
    <w:rsid w:val="007A5241"/>
    <w:rsid w:val="007A7F14"/>
    <w:rsid w:val="007B5622"/>
    <w:rsid w:val="007C1639"/>
    <w:rsid w:val="007C2D3E"/>
    <w:rsid w:val="007D0314"/>
    <w:rsid w:val="007D23D2"/>
    <w:rsid w:val="007D2B5B"/>
    <w:rsid w:val="007D3C44"/>
    <w:rsid w:val="007D68E8"/>
    <w:rsid w:val="007E2308"/>
    <w:rsid w:val="007E300F"/>
    <w:rsid w:val="007E47B6"/>
    <w:rsid w:val="007E4C25"/>
    <w:rsid w:val="007E635E"/>
    <w:rsid w:val="007F0397"/>
    <w:rsid w:val="007F120E"/>
    <w:rsid w:val="007F302C"/>
    <w:rsid w:val="007F31EF"/>
    <w:rsid w:val="007F4C86"/>
    <w:rsid w:val="007F79E3"/>
    <w:rsid w:val="007F7EBD"/>
    <w:rsid w:val="008006B5"/>
    <w:rsid w:val="0080082C"/>
    <w:rsid w:val="0080091C"/>
    <w:rsid w:val="00800B9A"/>
    <w:rsid w:val="008020A3"/>
    <w:rsid w:val="008028C8"/>
    <w:rsid w:val="00803FFE"/>
    <w:rsid w:val="00806E4C"/>
    <w:rsid w:val="00806FBE"/>
    <w:rsid w:val="00807A30"/>
    <w:rsid w:val="00811728"/>
    <w:rsid w:val="008139D8"/>
    <w:rsid w:val="0081521B"/>
    <w:rsid w:val="00815FA9"/>
    <w:rsid w:val="00816841"/>
    <w:rsid w:val="008235D7"/>
    <w:rsid w:val="008242DF"/>
    <w:rsid w:val="0082574A"/>
    <w:rsid w:val="0083365E"/>
    <w:rsid w:val="00835C51"/>
    <w:rsid w:val="00836D30"/>
    <w:rsid w:val="008408BB"/>
    <w:rsid w:val="0085039D"/>
    <w:rsid w:val="00852B69"/>
    <w:rsid w:val="00853601"/>
    <w:rsid w:val="00853958"/>
    <w:rsid w:val="008543EA"/>
    <w:rsid w:val="008556C2"/>
    <w:rsid w:val="008558BE"/>
    <w:rsid w:val="00855AF0"/>
    <w:rsid w:val="0086109A"/>
    <w:rsid w:val="00861337"/>
    <w:rsid w:val="008622D5"/>
    <w:rsid w:val="00862FC9"/>
    <w:rsid w:val="00865A85"/>
    <w:rsid w:val="00867538"/>
    <w:rsid w:val="008675D8"/>
    <w:rsid w:val="0087034A"/>
    <w:rsid w:val="0087225D"/>
    <w:rsid w:val="00872F59"/>
    <w:rsid w:val="008735F9"/>
    <w:rsid w:val="00873B29"/>
    <w:rsid w:val="00874E41"/>
    <w:rsid w:val="00876623"/>
    <w:rsid w:val="008817FA"/>
    <w:rsid w:val="00882EAE"/>
    <w:rsid w:val="00883926"/>
    <w:rsid w:val="00884E02"/>
    <w:rsid w:val="00890796"/>
    <w:rsid w:val="008918C2"/>
    <w:rsid w:val="0089267A"/>
    <w:rsid w:val="00892E83"/>
    <w:rsid w:val="00893F37"/>
    <w:rsid w:val="0089464A"/>
    <w:rsid w:val="0089611B"/>
    <w:rsid w:val="008978F5"/>
    <w:rsid w:val="008A022E"/>
    <w:rsid w:val="008A08C8"/>
    <w:rsid w:val="008A3E80"/>
    <w:rsid w:val="008A41C1"/>
    <w:rsid w:val="008A4740"/>
    <w:rsid w:val="008A4C7A"/>
    <w:rsid w:val="008A4CA4"/>
    <w:rsid w:val="008A5828"/>
    <w:rsid w:val="008A6A06"/>
    <w:rsid w:val="008B0CA6"/>
    <w:rsid w:val="008B1E41"/>
    <w:rsid w:val="008B2399"/>
    <w:rsid w:val="008B2661"/>
    <w:rsid w:val="008B27D3"/>
    <w:rsid w:val="008B30AF"/>
    <w:rsid w:val="008B3F22"/>
    <w:rsid w:val="008B6A87"/>
    <w:rsid w:val="008C1D54"/>
    <w:rsid w:val="008C22B9"/>
    <w:rsid w:val="008C320F"/>
    <w:rsid w:val="008C36AC"/>
    <w:rsid w:val="008C4858"/>
    <w:rsid w:val="008C6D3E"/>
    <w:rsid w:val="008D1D1A"/>
    <w:rsid w:val="008D412D"/>
    <w:rsid w:val="008D4400"/>
    <w:rsid w:val="008D4AB8"/>
    <w:rsid w:val="008D600E"/>
    <w:rsid w:val="008D613A"/>
    <w:rsid w:val="008D74DA"/>
    <w:rsid w:val="008E004A"/>
    <w:rsid w:val="008E004D"/>
    <w:rsid w:val="008E01B2"/>
    <w:rsid w:val="008E0B89"/>
    <w:rsid w:val="008E0E11"/>
    <w:rsid w:val="008E20C5"/>
    <w:rsid w:val="008E2C7B"/>
    <w:rsid w:val="008E2D15"/>
    <w:rsid w:val="008E3081"/>
    <w:rsid w:val="008E3703"/>
    <w:rsid w:val="008E4987"/>
    <w:rsid w:val="008E538C"/>
    <w:rsid w:val="008E6D60"/>
    <w:rsid w:val="008F027E"/>
    <w:rsid w:val="008F156C"/>
    <w:rsid w:val="008F1D79"/>
    <w:rsid w:val="008F2293"/>
    <w:rsid w:val="008F3648"/>
    <w:rsid w:val="008F3A16"/>
    <w:rsid w:val="008F4EB0"/>
    <w:rsid w:val="00900284"/>
    <w:rsid w:val="009007F1"/>
    <w:rsid w:val="00901983"/>
    <w:rsid w:val="0090374A"/>
    <w:rsid w:val="009039A1"/>
    <w:rsid w:val="00904393"/>
    <w:rsid w:val="009056FB"/>
    <w:rsid w:val="009066BD"/>
    <w:rsid w:val="009069F8"/>
    <w:rsid w:val="00915724"/>
    <w:rsid w:val="00916EEA"/>
    <w:rsid w:val="00917418"/>
    <w:rsid w:val="009217BB"/>
    <w:rsid w:val="0092391A"/>
    <w:rsid w:val="0092445E"/>
    <w:rsid w:val="009244BF"/>
    <w:rsid w:val="009245FC"/>
    <w:rsid w:val="00925421"/>
    <w:rsid w:val="00925F54"/>
    <w:rsid w:val="009266EF"/>
    <w:rsid w:val="009307AF"/>
    <w:rsid w:val="00930F54"/>
    <w:rsid w:val="00933192"/>
    <w:rsid w:val="00933547"/>
    <w:rsid w:val="00934B04"/>
    <w:rsid w:val="009401BD"/>
    <w:rsid w:val="009434A3"/>
    <w:rsid w:val="00944B86"/>
    <w:rsid w:val="00946F32"/>
    <w:rsid w:val="00946FCA"/>
    <w:rsid w:val="00952936"/>
    <w:rsid w:val="00953970"/>
    <w:rsid w:val="0095448D"/>
    <w:rsid w:val="00955649"/>
    <w:rsid w:val="009557FF"/>
    <w:rsid w:val="009571A9"/>
    <w:rsid w:val="00963002"/>
    <w:rsid w:val="00963209"/>
    <w:rsid w:val="00964548"/>
    <w:rsid w:val="00970C6A"/>
    <w:rsid w:val="00971E8A"/>
    <w:rsid w:val="009747F4"/>
    <w:rsid w:val="00977558"/>
    <w:rsid w:val="009830AF"/>
    <w:rsid w:val="00983A35"/>
    <w:rsid w:val="00984A38"/>
    <w:rsid w:val="00984AB5"/>
    <w:rsid w:val="009862E5"/>
    <w:rsid w:val="00986FD8"/>
    <w:rsid w:val="00987049"/>
    <w:rsid w:val="00987F6F"/>
    <w:rsid w:val="00992E1B"/>
    <w:rsid w:val="00995381"/>
    <w:rsid w:val="00997604"/>
    <w:rsid w:val="009A140E"/>
    <w:rsid w:val="009A1D45"/>
    <w:rsid w:val="009A22C0"/>
    <w:rsid w:val="009A557C"/>
    <w:rsid w:val="009A7705"/>
    <w:rsid w:val="009B42A1"/>
    <w:rsid w:val="009B64D6"/>
    <w:rsid w:val="009B6A89"/>
    <w:rsid w:val="009C02E7"/>
    <w:rsid w:val="009C1A8A"/>
    <w:rsid w:val="009C2005"/>
    <w:rsid w:val="009C2435"/>
    <w:rsid w:val="009C344D"/>
    <w:rsid w:val="009C3802"/>
    <w:rsid w:val="009C4144"/>
    <w:rsid w:val="009C582F"/>
    <w:rsid w:val="009C7455"/>
    <w:rsid w:val="009C79EC"/>
    <w:rsid w:val="009D0194"/>
    <w:rsid w:val="009D2834"/>
    <w:rsid w:val="009D2EE2"/>
    <w:rsid w:val="009D3B3F"/>
    <w:rsid w:val="009D4BF7"/>
    <w:rsid w:val="009D592D"/>
    <w:rsid w:val="009D7BE7"/>
    <w:rsid w:val="009E2234"/>
    <w:rsid w:val="009E2708"/>
    <w:rsid w:val="009E2BE3"/>
    <w:rsid w:val="009E36C5"/>
    <w:rsid w:val="009E5345"/>
    <w:rsid w:val="009E760B"/>
    <w:rsid w:val="009E7BC6"/>
    <w:rsid w:val="009F13DE"/>
    <w:rsid w:val="009F3E19"/>
    <w:rsid w:val="009F68BD"/>
    <w:rsid w:val="009F6D0E"/>
    <w:rsid w:val="00A02228"/>
    <w:rsid w:val="00A10305"/>
    <w:rsid w:val="00A128FC"/>
    <w:rsid w:val="00A13061"/>
    <w:rsid w:val="00A131DD"/>
    <w:rsid w:val="00A13F5A"/>
    <w:rsid w:val="00A156C6"/>
    <w:rsid w:val="00A159EE"/>
    <w:rsid w:val="00A16EBE"/>
    <w:rsid w:val="00A206C3"/>
    <w:rsid w:val="00A20B5B"/>
    <w:rsid w:val="00A2118B"/>
    <w:rsid w:val="00A25E5E"/>
    <w:rsid w:val="00A30CB1"/>
    <w:rsid w:val="00A30D01"/>
    <w:rsid w:val="00A335D4"/>
    <w:rsid w:val="00A33AFC"/>
    <w:rsid w:val="00A34772"/>
    <w:rsid w:val="00A35424"/>
    <w:rsid w:val="00A357A9"/>
    <w:rsid w:val="00A35A59"/>
    <w:rsid w:val="00A36EF1"/>
    <w:rsid w:val="00A3773D"/>
    <w:rsid w:val="00A40A5C"/>
    <w:rsid w:val="00A42788"/>
    <w:rsid w:val="00A42900"/>
    <w:rsid w:val="00A43D0F"/>
    <w:rsid w:val="00A46202"/>
    <w:rsid w:val="00A4662A"/>
    <w:rsid w:val="00A46E34"/>
    <w:rsid w:val="00A51F51"/>
    <w:rsid w:val="00A53461"/>
    <w:rsid w:val="00A53DE5"/>
    <w:rsid w:val="00A55ADD"/>
    <w:rsid w:val="00A55BEC"/>
    <w:rsid w:val="00A57523"/>
    <w:rsid w:val="00A575A8"/>
    <w:rsid w:val="00A5766B"/>
    <w:rsid w:val="00A60726"/>
    <w:rsid w:val="00A6076D"/>
    <w:rsid w:val="00A61EE2"/>
    <w:rsid w:val="00A6203E"/>
    <w:rsid w:val="00A62FCD"/>
    <w:rsid w:val="00A6445A"/>
    <w:rsid w:val="00A65A55"/>
    <w:rsid w:val="00A65C71"/>
    <w:rsid w:val="00A6608F"/>
    <w:rsid w:val="00A67EEC"/>
    <w:rsid w:val="00A7001A"/>
    <w:rsid w:val="00A70450"/>
    <w:rsid w:val="00A70C41"/>
    <w:rsid w:val="00A70D2E"/>
    <w:rsid w:val="00A71609"/>
    <w:rsid w:val="00A718B3"/>
    <w:rsid w:val="00A71DA9"/>
    <w:rsid w:val="00A72701"/>
    <w:rsid w:val="00A7353B"/>
    <w:rsid w:val="00A75066"/>
    <w:rsid w:val="00A75EDB"/>
    <w:rsid w:val="00A772E6"/>
    <w:rsid w:val="00A80123"/>
    <w:rsid w:val="00A81CE0"/>
    <w:rsid w:val="00A81F61"/>
    <w:rsid w:val="00A8248D"/>
    <w:rsid w:val="00A82FEF"/>
    <w:rsid w:val="00A84577"/>
    <w:rsid w:val="00A85570"/>
    <w:rsid w:val="00A86B25"/>
    <w:rsid w:val="00A86DF4"/>
    <w:rsid w:val="00A87F03"/>
    <w:rsid w:val="00A90F80"/>
    <w:rsid w:val="00A91A8A"/>
    <w:rsid w:val="00A926A0"/>
    <w:rsid w:val="00A97439"/>
    <w:rsid w:val="00A979E0"/>
    <w:rsid w:val="00AA1CC4"/>
    <w:rsid w:val="00AA28F6"/>
    <w:rsid w:val="00AA3530"/>
    <w:rsid w:val="00AA3A84"/>
    <w:rsid w:val="00AA3AE8"/>
    <w:rsid w:val="00AA3B2A"/>
    <w:rsid w:val="00AA3F72"/>
    <w:rsid w:val="00AA5043"/>
    <w:rsid w:val="00AA5C80"/>
    <w:rsid w:val="00AA5E9D"/>
    <w:rsid w:val="00AA78DF"/>
    <w:rsid w:val="00AA7B40"/>
    <w:rsid w:val="00AB05C0"/>
    <w:rsid w:val="00AB1DD3"/>
    <w:rsid w:val="00AB2C64"/>
    <w:rsid w:val="00AB6F1A"/>
    <w:rsid w:val="00AB721C"/>
    <w:rsid w:val="00AC0567"/>
    <w:rsid w:val="00AC2A38"/>
    <w:rsid w:val="00AC2C58"/>
    <w:rsid w:val="00AC32F6"/>
    <w:rsid w:val="00AC405B"/>
    <w:rsid w:val="00AC4C2C"/>
    <w:rsid w:val="00AC513F"/>
    <w:rsid w:val="00AC6156"/>
    <w:rsid w:val="00AC6665"/>
    <w:rsid w:val="00AC728A"/>
    <w:rsid w:val="00AC7967"/>
    <w:rsid w:val="00AD0D2E"/>
    <w:rsid w:val="00AD1A86"/>
    <w:rsid w:val="00AD1CDD"/>
    <w:rsid w:val="00AD200D"/>
    <w:rsid w:val="00AD28C1"/>
    <w:rsid w:val="00AD53AE"/>
    <w:rsid w:val="00AD60F3"/>
    <w:rsid w:val="00AD64F5"/>
    <w:rsid w:val="00AE0F39"/>
    <w:rsid w:val="00AE1F10"/>
    <w:rsid w:val="00AE2996"/>
    <w:rsid w:val="00AE473C"/>
    <w:rsid w:val="00AE5393"/>
    <w:rsid w:val="00AE5551"/>
    <w:rsid w:val="00AE6592"/>
    <w:rsid w:val="00AE7CEF"/>
    <w:rsid w:val="00AE7DA9"/>
    <w:rsid w:val="00AF0784"/>
    <w:rsid w:val="00AF0825"/>
    <w:rsid w:val="00AF19DA"/>
    <w:rsid w:val="00AF5FF2"/>
    <w:rsid w:val="00B01ABC"/>
    <w:rsid w:val="00B01EAD"/>
    <w:rsid w:val="00B02320"/>
    <w:rsid w:val="00B03BBE"/>
    <w:rsid w:val="00B04904"/>
    <w:rsid w:val="00B06AF3"/>
    <w:rsid w:val="00B07714"/>
    <w:rsid w:val="00B0781E"/>
    <w:rsid w:val="00B079F4"/>
    <w:rsid w:val="00B122EE"/>
    <w:rsid w:val="00B13311"/>
    <w:rsid w:val="00B1667E"/>
    <w:rsid w:val="00B16D72"/>
    <w:rsid w:val="00B17821"/>
    <w:rsid w:val="00B17C90"/>
    <w:rsid w:val="00B20513"/>
    <w:rsid w:val="00B27A09"/>
    <w:rsid w:val="00B3095E"/>
    <w:rsid w:val="00B32305"/>
    <w:rsid w:val="00B34B93"/>
    <w:rsid w:val="00B3557A"/>
    <w:rsid w:val="00B41499"/>
    <w:rsid w:val="00B41904"/>
    <w:rsid w:val="00B4403E"/>
    <w:rsid w:val="00B4426E"/>
    <w:rsid w:val="00B4532E"/>
    <w:rsid w:val="00B4568E"/>
    <w:rsid w:val="00B507B9"/>
    <w:rsid w:val="00B5518A"/>
    <w:rsid w:val="00B55882"/>
    <w:rsid w:val="00B572C0"/>
    <w:rsid w:val="00B579A1"/>
    <w:rsid w:val="00B605D4"/>
    <w:rsid w:val="00B605FF"/>
    <w:rsid w:val="00B60A00"/>
    <w:rsid w:val="00B618F6"/>
    <w:rsid w:val="00B647CE"/>
    <w:rsid w:val="00B64AD3"/>
    <w:rsid w:val="00B65DDA"/>
    <w:rsid w:val="00B67925"/>
    <w:rsid w:val="00B735B5"/>
    <w:rsid w:val="00B73741"/>
    <w:rsid w:val="00B750AC"/>
    <w:rsid w:val="00B7587C"/>
    <w:rsid w:val="00B76033"/>
    <w:rsid w:val="00B76284"/>
    <w:rsid w:val="00B770DA"/>
    <w:rsid w:val="00B808CC"/>
    <w:rsid w:val="00B80BE4"/>
    <w:rsid w:val="00B82007"/>
    <w:rsid w:val="00B82536"/>
    <w:rsid w:val="00B82FD2"/>
    <w:rsid w:val="00B862BC"/>
    <w:rsid w:val="00B87C5D"/>
    <w:rsid w:val="00B91398"/>
    <w:rsid w:val="00B91CBB"/>
    <w:rsid w:val="00B921E8"/>
    <w:rsid w:val="00B9265A"/>
    <w:rsid w:val="00B92B90"/>
    <w:rsid w:val="00B94352"/>
    <w:rsid w:val="00B95142"/>
    <w:rsid w:val="00B951A1"/>
    <w:rsid w:val="00B96246"/>
    <w:rsid w:val="00B96CE4"/>
    <w:rsid w:val="00BA1D5E"/>
    <w:rsid w:val="00BA44B0"/>
    <w:rsid w:val="00BA4C9C"/>
    <w:rsid w:val="00BA4F78"/>
    <w:rsid w:val="00BA72EA"/>
    <w:rsid w:val="00BB388E"/>
    <w:rsid w:val="00BB3E6B"/>
    <w:rsid w:val="00BC1E30"/>
    <w:rsid w:val="00BC2C65"/>
    <w:rsid w:val="00BC3A93"/>
    <w:rsid w:val="00BC4A06"/>
    <w:rsid w:val="00BC4B69"/>
    <w:rsid w:val="00BC605C"/>
    <w:rsid w:val="00BC63D5"/>
    <w:rsid w:val="00BC694B"/>
    <w:rsid w:val="00BC720F"/>
    <w:rsid w:val="00BC7765"/>
    <w:rsid w:val="00BD10DB"/>
    <w:rsid w:val="00BD4C3F"/>
    <w:rsid w:val="00BD50D5"/>
    <w:rsid w:val="00BD5E8B"/>
    <w:rsid w:val="00BD7786"/>
    <w:rsid w:val="00BD7DBC"/>
    <w:rsid w:val="00BE0A53"/>
    <w:rsid w:val="00BE0E04"/>
    <w:rsid w:val="00BE1077"/>
    <w:rsid w:val="00BE2619"/>
    <w:rsid w:val="00BE33A6"/>
    <w:rsid w:val="00BE4DF6"/>
    <w:rsid w:val="00BF0E17"/>
    <w:rsid w:val="00BF4715"/>
    <w:rsid w:val="00BF4C8E"/>
    <w:rsid w:val="00BF5A3D"/>
    <w:rsid w:val="00C00C93"/>
    <w:rsid w:val="00C02B23"/>
    <w:rsid w:val="00C02C5A"/>
    <w:rsid w:val="00C03A2F"/>
    <w:rsid w:val="00C03C25"/>
    <w:rsid w:val="00C05731"/>
    <w:rsid w:val="00C05B0E"/>
    <w:rsid w:val="00C06265"/>
    <w:rsid w:val="00C06462"/>
    <w:rsid w:val="00C12337"/>
    <w:rsid w:val="00C13DA4"/>
    <w:rsid w:val="00C13DF5"/>
    <w:rsid w:val="00C14498"/>
    <w:rsid w:val="00C145D8"/>
    <w:rsid w:val="00C14D6A"/>
    <w:rsid w:val="00C15625"/>
    <w:rsid w:val="00C17D44"/>
    <w:rsid w:val="00C217A0"/>
    <w:rsid w:val="00C22BA8"/>
    <w:rsid w:val="00C22BC7"/>
    <w:rsid w:val="00C23CD0"/>
    <w:rsid w:val="00C23F49"/>
    <w:rsid w:val="00C24E9A"/>
    <w:rsid w:val="00C2501E"/>
    <w:rsid w:val="00C300DF"/>
    <w:rsid w:val="00C3172E"/>
    <w:rsid w:val="00C32C4B"/>
    <w:rsid w:val="00C32FA3"/>
    <w:rsid w:val="00C33AE8"/>
    <w:rsid w:val="00C403B2"/>
    <w:rsid w:val="00C40C99"/>
    <w:rsid w:val="00C43C28"/>
    <w:rsid w:val="00C45800"/>
    <w:rsid w:val="00C46910"/>
    <w:rsid w:val="00C53C36"/>
    <w:rsid w:val="00C54676"/>
    <w:rsid w:val="00C55AA6"/>
    <w:rsid w:val="00C569DD"/>
    <w:rsid w:val="00C56E0F"/>
    <w:rsid w:val="00C5717E"/>
    <w:rsid w:val="00C62D35"/>
    <w:rsid w:val="00C6435B"/>
    <w:rsid w:val="00C65359"/>
    <w:rsid w:val="00C65E17"/>
    <w:rsid w:val="00C67884"/>
    <w:rsid w:val="00C749DC"/>
    <w:rsid w:val="00C75088"/>
    <w:rsid w:val="00C75119"/>
    <w:rsid w:val="00C751D9"/>
    <w:rsid w:val="00C77832"/>
    <w:rsid w:val="00C807BB"/>
    <w:rsid w:val="00C8521A"/>
    <w:rsid w:val="00C95E90"/>
    <w:rsid w:val="00C9636E"/>
    <w:rsid w:val="00CA218C"/>
    <w:rsid w:val="00CA2292"/>
    <w:rsid w:val="00CA27A5"/>
    <w:rsid w:val="00CA4700"/>
    <w:rsid w:val="00CA653C"/>
    <w:rsid w:val="00CA6DD3"/>
    <w:rsid w:val="00CB04EA"/>
    <w:rsid w:val="00CB758D"/>
    <w:rsid w:val="00CC0576"/>
    <w:rsid w:val="00CC153C"/>
    <w:rsid w:val="00CC23A3"/>
    <w:rsid w:val="00CC3458"/>
    <w:rsid w:val="00CC3B16"/>
    <w:rsid w:val="00CC3D04"/>
    <w:rsid w:val="00CC401A"/>
    <w:rsid w:val="00CC4877"/>
    <w:rsid w:val="00CC7566"/>
    <w:rsid w:val="00CC787D"/>
    <w:rsid w:val="00CD0EE7"/>
    <w:rsid w:val="00CD1970"/>
    <w:rsid w:val="00CD345C"/>
    <w:rsid w:val="00CD418E"/>
    <w:rsid w:val="00CD43A4"/>
    <w:rsid w:val="00CD5932"/>
    <w:rsid w:val="00CD672D"/>
    <w:rsid w:val="00CD72A3"/>
    <w:rsid w:val="00CD79FC"/>
    <w:rsid w:val="00CE0601"/>
    <w:rsid w:val="00CE10D0"/>
    <w:rsid w:val="00CE2ABE"/>
    <w:rsid w:val="00CE2D78"/>
    <w:rsid w:val="00CE4DFF"/>
    <w:rsid w:val="00CE6B0E"/>
    <w:rsid w:val="00CF10BD"/>
    <w:rsid w:val="00CF1DA7"/>
    <w:rsid w:val="00CF2898"/>
    <w:rsid w:val="00CF33E6"/>
    <w:rsid w:val="00CF5F38"/>
    <w:rsid w:val="00D0550C"/>
    <w:rsid w:val="00D0581F"/>
    <w:rsid w:val="00D07485"/>
    <w:rsid w:val="00D07B5F"/>
    <w:rsid w:val="00D105DD"/>
    <w:rsid w:val="00D10D6E"/>
    <w:rsid w:val="00D110A1"/>
    <w:rsid w:val="00D1195E"/>
    <w:rsid w:val="00D11E92"/>
    <w:rsid w:val="00D12D02"/>
    <w:rsid w:val="00D134E4"/>
    <w:rsid w:val="00D14182"/>
    <w:rsid w:val="00D14614"/>
    <w:rsid w:val="00D20F56"/>
    <w:rsid w:val="00D21724"/>
    <w:rsid w:val="00D225B6"/>
    <w:rsid w:val="00D23F0D"/>
    <w:rsid w:val="00D25C45"/>
    <w:rsid w:val="00D27576"/>
    <w:rsid w:val="00D31874"/>
    <w:rsid w:val="00D334D4"/>
    <w:rsid w:val="00D335C5"/>
    <w:rsid w:val="00D33A05"/>
    <w:rsid w:val="00D34A8B"/>
    <w:rsid w:val="00D34F6D"/>
    <w:rsid w:val="00D369F2"/>
    <w:rsid w:val="00D36E09"/>
    <w:rsid w:val="00D40292"/>
    <w:rsid w:val="00D40E3C"/>
    <w:rsid w:val="00D41333"/>
    <w:rsid w:val="00D41EC6"/>
    <w:rsid w:val="00D44D23"/>
    <w:rsid w:val="00D45C10"/>
    <w:rsid w:val="00D46455"/>
    <w:rsid w:val="00D47386"/>
    <w:rsid w:val="00D47C60"/>
    <w:rsid w:val="00D51DC4"/>
    <w:rsid w:val="00D52910"/>
    <w:rsid w:val="00D53BC7"/>
    <w:rsid w:val="00D53DAA"/>
    <w:rsid w:val="00D54066"/>
    <w:rsid w:val="00D557A7"/>
    <w:rsid w:val="00D61352"/>
    <w:rsid w:val="00D63D58"/>
    <w:rsid w:val="00D63F52"/>
    <w:rsid w:val="00D66E9F"/>
    <w:rsid w:val="00D716DE"/>
    <w:rsid w:val="00D74811"/>
    <w:rsid w:val="00D75A9E"/>
    <w:rsid w:val="00D772D4"/>
    <w:rsid w:val="00D803AB"/>
    <w:rsid w:val="00D8053F"/>
    <w:rsid w:val="00D80567"/>
    <w:rsid w:val="00D8136A"/>
    <w:rsid w:val="00D81698"/>
    <w:rsid w:val="00D82BAB"/>
    <w:rsid w:val="00D82D6F"/>
    <w:rsid w:val="00D83ED5"/>
    <w:rsid w:val="00D90056"/>
    <w:rsid w:val="00D91D7F"/>
    <w:rsid w:val="00D91F60"/>
    <w:rsid w:val="00D929D1"/>
    <w:rsid w:val="00D92C17"/>
    <w:rsid w:val="00D96010"/>
    <w:rsid w:val="00D97E5F"/>
    <w:rsid w:val="00DA0A74"/>
    <w:rsid w:val="00DA14AA"/>
    <w:rsid w:val="00DA3160"/>
    <w:rsid w:val="00DA39DD"/>
    <w:rsid w:val="00DA49C1"/>
    <w:rsid w:val="00DA4F8B"/>
    <w:rsid w:val="00DA532F"/>
    <w:rsid w:val="00DA6EEE"/>
    <w:rsid w:val="00DA76DA"/>
    <w:rsid w:val="00DB09E8"/>
    <w:rsid w:val="00DB19FF"/>
    <w:rsid w:val="00DB369E"/>
    <w:rsid w:val="00DB6422"/>
    <w:rsid w:val="00DB66C3"/>
    <w:rsid w:val="00DB7505"/>
    <w:rsid w:val="00DB7E8E"/>
    <w:rsid w:val="00DC2878"/>
    <w:rsid w:val="00DC2C9D"/>
    <w:rsid w:val="00DC4821"/>
    <w:rsid w:val="00DD0ECF"/>
    <w:rsid w:val="00DD2945"/>
    <w:rsid w:val="00DD3EDD"/>
    <w:rsid w:val="00DD40CD"/>
    <w:rsid w:val="00DD5219"/>
    <w:rsid w:val="00DD5FB0"/>
    <w:rsid w:val="00DE10F1"/>
    <w:rsid w:val="00DE2620"/>
    <w:rsid w:val="00DE3B04"/>
    <w:rsid w:val="00DE5DC1"/>
    <w:rsid w:val="00DE658F"/>
    <w:rsid w:val="00DE6A1E"/>
    <w:rsid w:val="00DE726F"/>
    <w:rsid w:val="00DF3C3F"/>
    <w:rsid w:val="00E03AE9"/>
    <w:rsid w:val="00E03DA0"/>
    <w:rsid w:val="00E046A5"/>
    <w:rsid w:val="00E05B6E"/>
    <w:rsid w:val="00E0648E"/>
    <w:rsid w:val="00E07659"/>
    <w:rsid w:val="00E07795"/>
    <w:rsid w:val="00E079B2"/>
    <w:rsid w:val="00E107CA"/>
    <w:rsid w:val="00E1185F"/>
    <w:rsid w:val="00E132F5"/>
    <w:rsid w:val="00E204E3"/>
    <w:rsid w:val="00E235C3"/>
    <w:rsid w:val="00E236CF"/>
    <w:rsid w:val="00E24F13"/>
    <w:rsid w:val="00E26CA7"/>
    <w:rsid w:val="00E272CD"/>
    <w:rsid w:val="00E277C4"/>
    <w:rsid w:val="00E30EDA"/>
    <w:rsid w:val="00E31940"/>
    <w:rsid w:val="00E32F90"/>
    <w:rsid w:val="00E33645"/>
    <w:rsid w:val="00E34690"/>
    <w:rsid w:val="00E36C03"/>
    <w:rsid w:val="00E36C37"/>
    <w:rsid w:val="00E41B85"/>
    <w:rsid w:val="00E4225B"/>
    <w:rsid w:val="00E438BE"/>
    <w:rsid w:val="00E44632"/>
    <w:rsid w:val="00E45115"/>
    <w:rsid w:val="00E45417"/>
    <w:rsid w:val="00E47020"/>
    <w:rsid w:val="00E47C2F"/>
    <w:rsid w:val="00E50113"/>
    <w:rsid w:val="00E50A51"/>
    <w:rsid w:val="00E50DBA"/>
    <w:rsid w:val="00E51594"/>
    <w:rsid w:val="00E51673"/>
    <w:rsid w:val="00E52BB7"/>
    <w:rsid w:val="00E54E6C"/>
    <w:rsid w:val="00E60864"/>
    <w:rsid w:val="00E632C8"/>
    <w:rsid w:val="00E64869"/>
    <w:rsid w:val="00E65871"/>
    <w:rsid w:val="00E70D42"/>
    <w:rsid w:val="00E73BA5"/>
    <w:rsid w:val="00E73C77"/>
    <w:rsid w:val="00E74AA4"/>
    <w:rsid w:val="00E74F63"/>
    <w:rsid w:val="00E75EFC"/>
    <w:rsid w:val="00E76FBC"/>
    <w:rsid w:val="00E825F7"/>
    <w:rsid w:val="00E86118"/>
    <w:rsid w:val="00E863E2"/>
    <w:rsid w:val="00E866AA"/>
    <w:rsid w:val="00E90369"/>
    <w:rsid w:val="00E9048E"/>
    <w:rsid w:val="00E90E3F"/>
    <w:rsid w:val="00E91242"/>
    <w:rsid w:val="00E9146B"/>
    <w:rsid w:val="00E9463A"/>
    <w:rsid w:val="00E94A05"/>
    <w:rsid w:val="00E96091"/>
    <w:rsid w:val="00E9648F"/>
    <w:rsid w:val="00E964D4"/>
    <w:rsid w:val="00EA20C6"/>
    <w:rsid w:val="00EA2CB2"/>
    <w:rsid w:val="00EA3B83"/>
    <w:rsid w:val="00EA47E0"/>
    <w:rsid w:val="00EA69E0"/>
    <w:rsid w:val="00EA755E"/>
    <w:rsid w:val="00EB052F"/>
    <w:rsid w:val="00EB1D63"/>
    <w:rsid w:val="00EB1F00"/>
    <w:rsid w:val="00EB2479"/>
    <w:rsid w:val="00EB3383"/>
    <w:rsid w:val="00EB7DC8"/>
    <w:rsid w:val="00EC27BD"/>
    <w:rsid w:val="00EC5263"/>
    <w:rsid w:val="00EC75BC"/>
    <w:rsid w:val="00ED2484"/>
    <w:rsid w:val="00ED3657"/>
    <w:rsid w:val="00ED4161"/>
    <w:rsid w:val="00ED649B"/>
    <w:rsid w:val="00ED692A"/>
    <w:rsid w:val="00ED7808"/>
    <w:rsid w:val="00ED7953"/>
    <w:rsid w:val="00EE0287"/>
    <w:rsid w:val="00EE0D9A"/>
    <w:rsid w:val="00EE1DBE"/>
    <w:rsid w:val="00EE2401"/>
    <w:rsid w:val="00EE35C7"/>
    <w:rsid w:val="00EE528B"/>
    <w:rsid w:val="00EF0669"/>
    <w:rsid w:val="00EF2D8D"/>
    <w:rsid w:val="00EF4B7C"/>
    <w:rsid w:val="00EF52EF"/>
    <w:rsid w:val="00EF738F"/>
    <w:rsid w:val="00EF76FF"/>
    <w:rsid w:val="00EF7F64"/>
    <w:rsid w:val="00F01A17"/>
    <w:rsid w:val="00F03E82"/>
    <w:rsid w:val="00F03EB3"/>
    <w:rsid w:val="00F06577"/>
    <w:rsid w:val="00F11718"/>
    <w:rsid w:val="00F12693"/>
    <w:rsid w:val="00F12986"/>
    <w:rsid w:val="00F12AD6"/>
    <w:rsid w:val="00F1581F"/>
    <w:rsid w:val="00F159F5"/>
    <w:rsid w:val="00F1653E"/>
    <w:rsid w:val="00F1758B"/>
    <w:rsid w:val="00F210A4"/>
    <w:rsid w:val="00F2344C"/>
    <w:rsid w:val="00F239E5"/>
    <w:rsid w:val="00F24504"/>
    <w:rsid w:val="00F25F94"/>
    <w:rsid w:val="00F31C89"/>
    <w:rsid w:val="00F33DDB"/>
    <w:rsid w:val="00F35D59"/>
    <w:rsid w:val="00F36266"/>
    <w:rsid w:val="00F3662A"/>
    <w:rsid w:val="00F36F91"/>
    <w:rsid w:val="00F4082C"/>
    <w:rsid w:val="00F412B9"/>
    <w:rsid w:val="00F423A2"/>
    <w:rsid w:val="00F4261F"/>
    <w:rsid w:val="00F42802"/>
    <w:rsid w:val="00F42FB5"/>
    <w:rsid w:val="00F4722B"/>
    <w:rsid w:val="00F50810"/>
    <w:rsid w:val="00F51BE9"/>
    <w:rsid w:val="00F52821"/>
    <w:rsid w:val="00F54420"/>
    <w:rsid w:val="00F55969"/>
    <w:rsid w:val="00F56D89"/>
    <w:rsid w:val="00F5780D"/>
    <w:rsid w:val="00F60A47"/>
    <w:rsid w:val="00F610B2"/>
    <w:rsid w:val="00F61A18"/>
    <w:rsid w:val="00F62A9F"/>
    <w:rsid w:val="00F63D58"/>
    <w:rsid w:val="00F64ACE"/>
    <w:rsid w:val="00F65646"/>
    <w:rsid w:val="00F661D9"/>
    <w:rsid w:val="00F67F86"/>
    <w:rsid w:val="00F725E9"/>
    <w:rsid w:val="00F72C80"/>
    <w:rsid w:val="00F72E76"/>
    <w:rsid w:val="00F74182"/>
    <w:rsid w:val="00F74770"/>
    <w:rsid w:val="00F82128"/>
    <w:rsid w:val="00F83025"/>
    <w:rsid w:val="00F852CC"/>
    <w:rsid w:val="00F8558D"/>
    <w:rsid w:val="00F8578F"/>
    <w:rsid w:val="00F859FF"/>
    <w:rsid w:val="00F86542"/>
    <w:rsid w:val="00F86B1B"/>
    <w:rsid w:val="00F86E63"/>
    <w:rsid w:val="00F9107B"/>
    <w:rsid w:val="00F96561"/>
    <w:rsid w:val="00F966FB"/>
    <w:rsid w:val="00F96D55"/>
    <w:rsid w:val="00FA0E0F"/>
    <w:rsid w:val="00FA0EF5"/>
    <w:rsid w:val="00FA19D1"/>
    <w:rsid w:val="00FA3135"/>
    <w:rsid w:val="00FA364F"/>
    <w:rsid w:val="00FA436F"/>
    <w:rsid w:val="00FA668B"/>
    <w:rsid w:val="00FA6DD0"/>
    <w:rsid w:val="00FA6F24"/>
    <w:rsid w:val="00FB3EE0"/>
    <w:rsid w:val="00FB56D5"/>
    <w:rsid w:val="00FB6138"/>
    <w:rsid w:val="00FC0B58"/>
    <w:rsid w:val="00FC0BEF"/>
    <w:rsid w:val="00FC1527"/>
    <w:rsid w:val="00FC44AF"/>
    <w:rsid w:val="00FC55E3"/>
    <w:rsid w:val="00FC5B08"/>
    <w:rsid w:val="00FC652E"/>
    <w:rsid w:val="00FC6DEB"/>
    <w:rsid w:val="00FC6FB1"/>
    <w:rsid w:val="00FC710A"/>
    <w:rsid w:val="00FD31F7"/>
    <w:rsid w:val="00FD5EBD"/>
    <w:rsid w:val="00FE0270"/>
    <w:rsid w:val="00FE034C"/>
    <w:rsid w:val="00FE0FFB"/>
    <w:rsid w:val="00FE2D48"/>
    <w:rsid w:val="00FE4DAC"/>
    <w:rsid w:val="00FE56BE"/>
    <w:rsid w:val="00FF2548"/>
    <w:rsid w:val="00FF31B4"/>
    <w:rsid w:val="00FF3646"/>
    <w:rsid w:val="00FF3EF4"/>
    <w:rsid w:val="00FF5436"/>
    <w:rsid w:val="00FF68B3"/>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F4"/>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C0AF4"/>
    <w:pPr>
      <w:tabs>
        <w:tab w:val="center" w:pos="4844"/>
        <w:tab w:val="right" w:pos="9689"/>
      </w:tabs>
    </w:pPr>
    <w:rPr>
      <w:rFonts w:eastAsia="Calibri"/>
      <w:sz w:val="24"/>
      <w:szCs w:val="24"/>
      <w:lang w:val="ru-RU"/>
    </w:rPr>
  </w:style>
  <w:style w:type="character" w:customStyle="1" w:styleId="a4">
    <w:name w:val="Верхний колонтитул Знак"/>
    <w:basedOn w:val="a0"/>
    <w:link w:val="a3"/>
    <w:rsid w:val="006C0AF4"/>
    <w:rPr>
      <w:rFonts w:ascii="Times New Roman" w:eastAsia="Calibri" w:hAnsi="Times New Roman" w:cs="Times New Roman"/>
      <w:sz w:val="24"/>
      <w:szCs w:val="24"/>
      <w:lang w:val="ru-RU" w:eastAsia="ru-RU"/>
    </w:rPr>
  </w:style>
  <w:style w:type="table" w:styleId="a5">
    <w:name w:val="Table Grid"/>
    <w:basedOn w:val="a1"/>
    <w:rsid w:val="006C0AF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6C0AF4"/>
    <w:rPr>
      <w:b/>
      <w:bCs/>
    </w:rPr>
  </w:style>
  <w:style w:type="character" w:customStyle="1" w:styleId="apple-converted-space">
    <w:name w:val="apple-converted-space"/>
    <w:basedOn w:val="a0"/>
    <w:rsid w:val="006C0AF4"/>
  </w:style>
  <w:style w:type="paragraph" w:styleId="a7">
    <w:name w:val="Normal (Web)"/>
    <w:basedOn w:val="a"/>
    <w:link w:val="a8"/>
    <w:unhideWhenUsed/>
    <w:rsid w:val="006C0AF4"/>
    <w:pPr>
      <w:ind w:firstLine="567"/>
      <w:jc w:val="both"/>
    </w:pPr>
    <w:rPr>
      <w:sz w:val="24"/>
      <w:szCs w:val="24"/>
      <w:lang w:val="ru-RU"/>
    </w:rPr>
  </w:style>
  <w:style w:type="character" w:customStyle="1" w:styleId="Bodytext">
    <w:name w:val="Body text_"/>
    <w:basedOn w:val="a0"/>
    <w:link w:val="1"/>
    <w:rsid w:val="006C0AF4"/>
    <w:rPr>
      <w:rFonts w:ascii="Times New Roman" w:eastAsia="Times New Roman" w:hAnsi="Times New Roman" w:cs="Times New Roman"/>
      <w:sz w:val="25"/>
      <w:szCs w:val="25"/>
      <w:shd w:val="clear" w:color="auto" w:fill="FFFFFF"/>
    </w:rPr>
  </w:style>
  <w:style w:type="character" w:customStyle="1" w:styleId="BodytextBold">
    <w:name w:val="Body text + Bold"/>
    <w:basedOn w:val="Bodytext"/>
    <w:rsid w:val="006C0AF4"/>
    <w:rPr>
      <w:rFonts w:ascii="Times New Roman" w:eastAsia="Times New Roman" w:hAnsi="Times New Roman" w:cs="Times New Roman"/>
      <w:b/>
      <w:bCs/>
      <w:sz w:val="25"/>
      <w:szCs w:val="25"/>
      <w:shd w:val="clear" w:color="auto" w:fill="FFFFFF"/>
    </w:rPr>
  </w:style>
  <w:style w:type="paragraph" w:customStyle="1" w:styleId="1">
    <w:name w:val="Основной текст1"/>
    <w:basedOn w:val="a"/>
    <w:link w:val="Bodytext"/>
    <w:rsid w:val="006C0AF4"/>
    <w:pPr>
      <w:shd w:val="clear" w:color="auto" w:fill="FFFFFF"/>
      <w:spacing w:before="360" w:line="300" w:lineRule="exact"/>
      <w:jc w:val="both"/>
    </w:pPr>
    <w:rPr>
      <w:sz w:val="25"/>
      <w:szCs w:val="25"/>
      <w:lang w:val="en-US" w:eastAsia="en-US"/>
    </w:rPr>
  </w:style>
  <w:style w:type="character" w:customStyle="1" w:styleId="a8">
    <w:name w:val="Обычный (веб) Знак"/>
    <w:link w:val="a7"/>
    <w:uiPriority w:val="99"/>
    <w:locked/>
    <w:rsid w:val="006C0AF4"/>
    <w:rPr>
      <w:rFonts w:ascii="Times New Roman" w:eastAsia="Times New Roman" w:hAnsi="Times New Roman" w:cs="Times New Roman"/>
      <w:sz w:val="24"/>
      <w:szCs w:val="24"/>
      <w:lang w:val="ru-RU" w:eastAsia="ru-RU"/>
    </w:rPr>
  </w:style>
  <w:style w:type="paragraph" w:customStyle="1" w:styleId="2">
    <w:name w:val="Основной текст2"/>
    <w:basedOn w:val="a"/>
    <w:rsid w:val="006C0AF4"/>
    <w:pPr>
      <w:shd w:val="clear" w:color="auto" w:fill="FFFFFF"/>
      <w:spacing w:before="300" w:line="322" w:lineRule="exact"/>
      <w:ind w:firstLine="720"/>
      <w:jc w:val="both"/>
    </w:pPr>
    <w:rPr>
      <w:color w:val="000000"/>
      <w:sz w:val="27"/>
      <w:szCs w:val="27"/>
      <w:lang w:val="ro"/>
    </w:rPr>
  </w:style>
  <w:style w:type="paragraph" w:styleId="a9">
    <w:name w:val="List Paragraph"/>
    <w:basedOn w:val="a"/>
    <w:uiPriority w:val="34"/>
    <w:qFormat/>
    <w:rsid w:val="006C0AF4"/>
    <w:pPr>
      <w:widowControl w:val="0"/>
    </w:pPr>
    <w:rPr>
      <w:rFonts w:asciiTheme="minorHAnsi" w:eastAsiaTheme="minorHAnsi" w:hAnsiTheme="minorHAnsi" w:cstheme="minorBidi"/>
      <w:sz w:val="22"/>
      <w:szCs w:val="22"/>
      <w:lang w:val="en-US" w:eastAsia="en-US"/>
    </w:rPr>
  </w:style>
  <w:style w:type="character" w:styleId="aa">
    <w:name w:val="Hyperlink"/>
    <w:basedOn w:val="a0"/>
    <w:unhideWhenUsed/>
    <w:rsid w:val="006C0AF4"/>
    <w:rPr>
      <w:color w:val="0000FF"/>
      <w:u w:val="single"/>
    </w:rPr>
  </w:style>
  <w:style w:type="paragraph" w:customStyle="1" w:styleId="10">
    <w:name w:val="1"/>
    <w:basedOn w:val="a"/>
    <w:rsid w:val="006C0AF4"/>
    <w:rPr>
      <w:rFonts w:eastAsiaTheme="minorHAnsi"/>
      <w:color w:val="000000"/>
      <w:lang w:val="ru-RU"/>
    </w:rPr>
  </w:style>
  <w:style w:type="character" w:customStyle="1" w:styleId="11">
    <w:name w:val="11"/>
    <w:basedOn w:val="a0"/>
    <w:rsid w:val="006C0AF4"/>
    <w:rPr>
      <w:rFonts w:ascii="Arial" w:hAnsi="Arial" w:cs="Arial" w:hint="default"/>
      <w:color w:val="000000"/>
    </w:rPr>
  </w:style>
  <w:style w:type="paragraph" w:customStyle="1" w:styleId="cb">
    <w:name w:val="cb"/>
    <w:basedOn w:val="a"/>
    <w:rsid w:val="006C0AF4"/>
    <w:pPr>
      <w:jc w:val="center"/>
    </w:pPr>
    <w:rPr>
      <w:b/>
      <w:bCs/>
      <w:sz w:val="24"/>
      <w:szCs w:val="24"/>
      <w:lang w:val="ru-RU"/>
    </w:rPr>
  </w:style>
  <w:style w:type="paragraph" w:customStyle="1" w:styleId="western">
    <w:name w:val="western"/>
    <w:basedOn w:val="a"/>
    <w:rsid w:val="006C0AF4"/>
    <w:pPr>
      <w:spacing w:before="280" w:after="115"/>
    </w:pPr>
    <w:rPr>
      <w:color w:val="000000"/>
      <w:lang w:val="ru-RU" w:eastAsia="zh-CN"/>
    </w:rPr>
  </w:style>
  <w:style w:type="character" w:customStyle="1" w:styleId="longtext">
    <w:name w:val="long_text"/>
    <w:rsid w:val="006C0AF4"/>
    <w:rPr>
      <w:rFonts w:cs="Times New Roman"/>
    </w:rPr>
  </w:style>
  <w:style w:type="character" w:customStyle="1" w:styleId="hps">
    <w:name w:val="hps"/>
    <w:rsid w:val="006C0AF4"/>
    <w:rPr>
      <w:rFonts w:cs="Times New Roman"/>
    </w:rPr>
  </w:style>
  <w:style w:type="paragraph" w:styleId="ab">
    <w:name w:val="footer"/>
    <w:basedOn w:val="a"/>
    <w:link w:val="ac"/>
    <w:unhideWhenUsed/>
    <w:rsid w:val="006C0AF4"/>
    <w:pPr>
      <w:tabs>
        <w:tab w:val="center" w:pos="4677"/>
        <w:tab w:val="right" w:pos="9355"/>
      </w:tabs>
    </w:pPr>
  </w:style>
  <w:style w:type="character" w:customStyle="1" w:styleId="ac">
    <w:name w:val="Нижний колонтитул Знак"/>
    <w:basedOn w:val="a0"/>
    <w:link w:val="ab"/>
    <w:uiPriority w:val="99"/>
    <w:rsid w:val="006C0AF4"/>
    <w:rPr>
      <w:rFonts w:ascii="Times New Roman" w:eastAsia="Times New Roman" w:hAnsi="Times New Roman" w:cs="Times New Roman"/>
      <w:sz w:val="20"/>
      <w:szCs w:val="20"/>
      <w:lang w:val="ro-RO" w:eastAsia="ru-RU"/>
    </w:rPr>
  </w:style>
  <w:style w:type="paragraph" w:customStyle="1" w:styleId="20">
    <w:name w:val="Знак Знак2"/>
    <w:basedOn w:val="a"/>
    <w:rsid w:val="006C0AF4"/>
    <w:pPr>
      <w:spacing w:after="160" w:line="240" w:lineRule="exact"/>
    </w:pPr>
    <w:rPr>
      <w:rFonts w:ascii="Arial" w:eastAsia="Batang" w:hAnsi="Arial" w:cs="Arial"/>
      <w:lang w:val="en-US" w:eastAsia="en-US"/>
    </w:rPr>
  </w:style>
  <w:style w:type="paragraph" w:styleId="ad">
    <w:name w:val="Body Text"/>
    <w:basedOn w:val="a"/>
    <w:link w:val="ae"/>
    <w:semiHidden/>
    <w:unhideWhenUsed/>
    <w:rsid w:val="006C0AF4"/>
    <w:rPr>
      <w:sz w:val="28"/>
    </w:rPr>
  </w:style>
  <w:style w:type="character" w:customStyle="1" w:styleId="ae">
    <w:name w:val="Основной текст Знак"/>
    <w:basedOn w:val="a0"/>
    <w:link w:val="ad"/>
    <w:semiHidden/>
    <w:rsid w:val="006C0AF4"/>
    <w:rPr>
      <w:rFonts w:ascii="Times New Roman" w:eastAsia="Times New Roman" w:hAnsi="Times New Roman" w:cs="Times New Roman"/>
      <w:sz w:val="28"/>
      <w:szCs w:val="20"/>
      <w:lang w:val="ro-RO" w:eastAsia="ru-RU"/>
    </w:rPr>
  </w:style>
  <w:style w:type="character" w:customStyle="1" w:styleId="docbody">
    <w:name w:val="doc_body"/>
    <w:basedOn w:val="a0"/>
    <w:rsid w:val="006C0AF4"/>
  </w:style>
  <w:style w:type="paragraph" w:styleId="af">
    <w:name w:val="No Spacing"/>
    <w:uiPriority w:val="1"/>
    <w:qFormat/>
    <w:rsid w:val="006C0AF4"/>
    <w:pPr>
      <w:spacing w:after="0" w:line="240" w:lineRule="auto"/>
    </w:pPr>
    <w:rPr>
      <w:rFonts w:ascii="Times New Roman" w:eastAsia="Times New Roman" w:hAnsi="Times New Roman" w:cs="Times New Roman"/>
      <w:sz w:val="20"/>
      <w:szCs w:val="20"/>
      <w:lang w:val="ro-RO" w:eastAsia="ru-RU"/>
    </w:rPr>
  </w:style>
  <w:style w:type="character" w:styleId="af0">
    <w:name w:val="annotation reference"/>
    <w:basedOn w:val="a0"/>
    <w:uiPriority w:val="99"/>
    <w:semiHidden/>
    <w:unhideWhenUsed/>
    <w:rsid w:val="006C0AF4"/>
    <w:rPr>
      <w:sz w:val="16"/>
      <w:szCs w:val="16"/>
    </w:rPr>
  </w:style>
  <w:style w:type="paragraph" w:styleId="af1">
    <w:name w:val="annotation text"/>
    <w:basedOn w:val="a"/>
    <w:link w:val="af2"/>
    <w:uiPriority w:val="99"/>
    <w:semiHidden/>
    <w:unhideWhenUsed/>
    <w:rsid w:val="006C0AF4"/>
    <w:pPr>
      <w:spacing w:after="200"/>
    </w:pPr>
    <w:rPr>
      <w:rFonts w:ascii="Calibri" w:hAnsi="Calibri" w:cs="Calibri"/>
      <w:lang w:val="ru-RU" w:eastAsia="en-US"/>
    </w:rPr>
  </w:style>
  <w:style w:type="character" w:customStyle="1" w:styleId="af2">
    <w:name w:val="Текст примечания Знак"/>
    <w:basedOn w:val="a0"/>
    <w:link w:val="af1"/>
    <w:uiPriority w:val="99"/>
    <w:semiHidden/>
    <w:rsid w:val="006C0AF4"/>
    <w:rPr>
      <w:rFonts w:ascii="Calibri" w:eastAsia="Times New Roman" w:hAnsi="Calibri" w:cs="Calibri"/>
      <w:sz w:val="20"/>
      <w:szCs w:val="20"/>
      <w:lang w:val="ru-RU"/>
    </w:rPr>
  </w:style>
  <w:style w:type="paragraph" w:styleId="af3">
    <w:name w:val="Balloon Text"/>
    <w:basedOn w:val="a"/>
    <w:link w:val="af4"/>
    <w:semiHidden/>
    <w:unhideWhenUsed/>
    <w:rsid w:val="006C0AF4"/>
    <w:rPr>
      <w:rFonts w:ascii="Tahoma" w:hAnsi="Tahoma" w:cs="Tahoma"/>
      <w:sz w:val="16"/>
      <w:szCs w:val="16"/>
    </w:rPr>
  </w:style>
  <w:style w:type="character" w:customStyle="1" w:styleId="af4">
    <w:name w:val="Текст выноски Знак"/>
    <w:basedOn w:val="a0"/>
    <w:link w:val="af3"/>
    <w:uiPriority w:val="99"/>
    <w:semiHidden/>
    <w:rsid w:val="006C0AF4"/>
    <w:rPr>
      <w:rFonts w:ascii="Tahoma" w:eastAsia="Times New Roman" w:hAnsi="Tahoma" w:cs="Tahoma"/>
      <w:sz w:val="16"/>
      <w:szCs w:val="16"/>
      <w:lang w:val="ro-RO" w:eastAsia="ru-RU"/>
    </w:rPr>
  </w:style>
  <w:style w:type="paragraph" w:styleId="af5">
    <w:name w:val="annotation subject"/>
    <w:basedOn w:val="af1"/>
    <w:next w:val="af1"/>
    <w:link w:val="af6"/>
    <w:uiPriority w:val="99"/>
    <w:semiHidden/>
    <w:unhideWhenUsed/>
    <w:rsid w:val="006C0AF4"/>
    <w:pPr>
      <w:spacing w:after="0"/>
    </w:pPr>
    <w:rPr>
      <w:rFonts w:ascii="Times New Roman" w:hAnsi="Times New Roman" w:cs="Times New Roman"/>
      <w:b/>
      <w:bCs/>
      <w:lang w:val="ro-RO" w:eastAsia="ru-RU"/>
    </w:rPr>
  </w:style>
  <w:style w:type="character" w:customStyle="1" w:styleId="af6">
    <w:name w:val="Тема примечания Знак"/>
    <w:basedOn w:val="af2"/>
    <w:link w:val="af5"/>
    <w:uiPriority w:val="99"/>
    <w:semiHidden/>
    <w:rsid w:val="006C0AF4"/>
    <w:rPr>
      <w:rFonts w:ascii="Times New Roman" w:eastAsia="Times New Roman" w:hAnsi="Times New Roman" w:cs="Times New Roman"/>
      <w:b/>
      <w:bCs/>
      <w:sz w:val="20"/>
      <w:szCs w:val="20"/>
      <w:lang w:val="ro-RO" w:eastAsia="ru-RU"/>
    </w:rPr>
  </w:style>
  <w:style w:type="paragraph" w:customStyle="1" w:styleId="af7">
    <w:name w:val="Стиль"/>
    <w:rsid w:val="00590E3A"/>
    <w:pPr>
      <w:spacing w:after="0" w:line="240" w:lineRule="auto"/>
    </w:pPr>
    <w:rPr>
      <w:rFonts w:ascii="Times New Roman" w:eastAsia="Times New Roman" w:hAnsi="Times New Roman" w:cs="Times New Roman"/>
      <w:sz w:val="20"/>
      <w:szCs w:val="20"/>
      <w:lang w:val="ru-RU" w:eastAsia="ru-RU"/>
    </w:rPr>
  </w:style>
  <w:style w:type="paragraph" w:styleId="3">
    <w:name w:val="Body Text Indent 3"/>
    <w:basedOn w:val="a"/>
    <w:link w:val="30"/>
    <w:unhideWhenUsed/>
    <w:rsid w:val="00590E3A"/>
    <w:pPr>
      <w:spacing w:after="120"/>
      <w:ind w:left="360"/>
    </w:pPr>
    <w:rPr>
      <w:sz w:val="16"/>
      <w:szCs w:val="16"/>
    </w:rPr>
  </w:style>
  <w:style w:type="character" w:customStyle="1" w:styleId="30">
    <w:name w:val="Основной текст с отступом 3 Знак"/>
    <w:basedOn w:val="a0"/>
    <w:link w:val="3"/>
    <w:rsid w:val="00590E3A"/>
    <w:rPr>
      <w:rFonts w:ascii="Times New Roman" w:eastAsia="Times New Roman" w:hAnsi="Times New Roman" w:cs="Times New Roman"/>
      <w:sz w:val="16"/>
      <w:szCs w:val="16"/>
      <w:lang w:val="ro-RO" w:eastAsia="ru-RU"/>
    </w:rPr>
  </w:style>
  <w:style w:type="character" w:styleId="af8">
    <w:name w:val="page number"/>
    <w:basedOn w:val="a0"/>
    <w:rsid w:val="00590E3A"/>
  </w:style>
  <w:style w:type="paragraph" w:styleId="31">
    <w:name w:val="Body Text 3"/>
    <w:basedOn w:val="a"/>
    <w:link w:val="32"/>
    <w:rsid w:val="00590E3A"/>
    <w:pPr>
      <w:keepNext/>
      <w:jc w:val="both"/>
    </w:pPr>
    <w:rPr>
      <w:kern w:val="28"/>
      <w:sz w:val="28"/>
      <w:szCs w:val="24"/>
    </w:rPr>
  </w:style>
  <w:style w:type="character" w:customStyle="1" w:styleId="32">
    <w:name w:val="Основной текст 3 Знак"/>
    <w:basedOn w:val="a0"/>
    <w:link w:val="31"/>
    <w:rsid w:val="00590E3A"/>
    <w:rPr>
      <w:rFonts w:ascii="Times New Roman" w:eastAsia="Times New Roman" w:hAnsi="Times New Roman" w:cs="Times New Roman"/>
      <w:kern w:val="28"/>
      <w:sz w:val="28"/>
      <w:szCs w:val="24"/>
      <w:lang w:val="ro-RO" w:eastAsia="ru-RU"/>
    </w:rPr>
  </w:style>
  <w:style w:type="paragraph" w:customStyle="1" w:styleId="12">
    <w:name w:val="Без интервала1"/>
    <w:rsid w:val="00590E3A"/>
    <w:pPr>
      <w:spacing w:after="0" w:line="240" w:lineRule="auto"/>
    </w:pPr>
    <w:rPr>
      <w:rFonts w:ascii="Times New Roman" w:eastAsia="Calibri"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AF4"/>
    <w:pPr>
      <w:spacing w:after="0" w:line="240" w:lineRule="auto"/>
    </w:pPr>
    <w:rPr>
      <w:rFonts w:ascii="Times New Roman" w:eastAsia="Times New Roman" w:hAnsi="Times New Roman" w:cs="Times New Roman"/>
      <w:sz w:val="20"/>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C0AF4"/>
    <w:pPr>
      <w:tabs>
        <w:tab w:val="center" w:pos="4844"/>
        <w:tab w:val="right" w:pos="9689"/>
      </w:tabs>
    </w:pPr>
    <w:rPr>
      <w:rFonts w:eastAsia="Calibri"/>
      <w:sz w:val="24"/>
      <w:szCs w:val="24"/>
      <w:lang w:val="ru-RU"/>
    </w:rPr>
  </w:style>
  <w:style w:type="character" w:customStyle="1" w:styleId="a4">
    <w:name w:val="Верхний колонтитул Знак"/>
    <w:basedOn w:val="a0"/>
    <w:link w:val="a3"/>
    <w:rsid w:val="006C0AF4"/>
    <w:rPr>
      <w:rFonts w:ascii="Times New Roman" w:eastAsia="Calibri" w:hAnsi="Times New Roman" w:cs="Times New Roman"/>
      <w:sz w:val="24"/>
      <w:szCs w:val="24"/>
      <w:lang w:val="ru-RU" w:eastAsia="ru-RU"/>
    </w:rPr>
  </w:style>
  <w:style w:type="table" w:styleId="a5">
    <w:name w:val="Table Grid"/>
    <w:basedOn w:val="a1"/>
    <w:rsid w:val="006C0AF4"/>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6C0AF4"/>
    <w:rPr>
      <w:b/>
      <w:bCs/>
    </w:rPr>
  </w:style>
  <w:style w:type="character" w:customStyle="1" w:styleId="apple-converted-space">
    <w:name w:val="apple-converted-space"/>
    <w:basedOn w:val="a0"/>
    <w:rsid w:val="006C0AF4"/>
  </w:style>
  <w:style w:type="paragraph" w:styleId="a7">
    <w:name w:val="Normal (Web)"/>
    <w:basedOn w:val="a"/>
    <w:link w:val="a8"/>
    <w:unhideWhenUsed/>
    <w:rsid w:val="006C0AF4"/>
    <w:pPr>
      <w:ind w:firstLine="567"/>
      <w:jc w:val="both"/>
    </w:pPr>
    <w:rPr>
      <w:sz w:val="24"/>
      <w:szCs w:val="24"/>
      <w:lang w:val="ru-RU"/>
    </w:rPr>
  </w:style>
  <w:style w:type="character" w:customStyle="1" w:styleId="Bodytext">
    <w:name w:val="Body text_"/>
    <w:basedOn w:val="a0"/>
    <w:link w:val="1"/>
    <w:rsid w:val="006C0AF4"/>
    <w:rPr>
      <w:rFonts w:ascii="Times New Roman" w:eastAsia="Times New Roman" w:hAnsi="Times New Roman" w:cs="Times New Roman"/>
      <w:sz w:val="25"/>
      <w:szCs w:val="25"/>
      <w:shd w:val="clear" w:color="auto" w:fill="FFFFFF"/>
    </w:rPr>
  </w:style>
  <w:style w:type="character" w:customStyle="1" w:styleId="BodytextBold">
    <w:name w:val="Body text + Bold"/>
    <w:basedOn w:val="Bodytext"/>
    <w:rsid w:val="006C0AF4"/>
    <w:rPr>
      <w:rFonts w:ascii="Times New Roman" w:eastAsia="Times New Roman" w:hAnsi="Times New Roman" w:cs="Times New Roman"/>
      <w:b/>
      <w:bCs/>
      <w:sz w:val="25"/>
      <w:szCs w:val="25"/>
      <w:shd w:val="clear" w:color="auto" w:fill="FFFFFF"/>
    </w:rPr>
  </w:style>
  <w:style w:type="paragraph" w:customStyle="1" w:styleId="1">
    <w:name w:val="Основной текст1"/>
    <w:basedOn w:val="a"/>
    <w:link w:val="Bodytext"/>
    <w:rsid w:val="006C0AF4"/>
    <w:pPr>
      <w:shd w:val="clear" w:color="auto" w:fill="FFFFFF"/>
      <w:spacing w:before="360" w:line="300" w:lineRule="exact"/>
      <w:jc w:val="both"/>
    </w:pPr>
    <w:rPr>
      <w:sz w:val="25"/>
      <w:szCs w:val="25"/>
      <w:lang w:val="en-US" w:eastAsia="en-US"/>
    </w:rPr>
  </w:style>
  <w:style w:type="character" w:customStyle="1" w:styleId="a8">
    <w:name w:val="Обычный (веб) Знак"/>
    <w:link w:val="a7"/>
    <w:uiPriority w:val="99"/>
    <w:locked/>
    <w:rsid w:val="006C0AF4"/>
    <w:rPr>
      <w:rFonts w:ascii="Times New Roman" w:eastAsia="Times New Roman" w:hAnsi="Times New Roman" w:cs="Times New Roman"/>
      <w:sz w:val="24"/>
      <w:szCs w:val="24"/>
      <w:lang w:val="ru-RU" w:eastAsia="ru-RU"/>
    </w:rPr>
  </w:style>
  <w:style w:type="paragraph" w:customStyle="1" w:styleId="2">
    <w:name w:val="Основной текст2"/>
    <w:basedOn w:val="a"/>
    <w:rsid w:val="006C0AF4"/>
    <w:pPr>
      <w:shd w:val="clear" w:color="auto" w:fill="FFFFFF"/>
      <w:spacing w:before="300" w:line="322" w:lineRule="exact"/>
      <w:ind w:firstLine="720"/>
      <w:jc w:val="both"/>
    </w:pPr>
    <w:rPr>
      <w:color w:val="000000"/>
      <w:sz w:val="27"/>
      <w:szCs w:val="27"/>
      <w:lang w:val="ro"/>
    </w:rPr>
  </w:style>
  <w:style w:type="paragraph" w:styleId="a9">
    <w:name w:val="List Paragraph"/>
    <w:basedOn w:val="a"/>
    <w:uiPriority w:val="34"/>
    <w:qFormat/>
    <w:rsid w:val="006C0AF4"/>
    <w:pPr>
      <w:widowControl w:val="0"/>
    </w:pPr>
    <w:rPr>
      <w:rFonts w:asciiTheme="minorHAnsi" w:eastAsiaTheme="minorHAnsi" w:hAnsiTheme="minorHAnsi" w:cstheme="minorBidi"/>
      <w:sz w:val="22"/>
      <w:szCs w:val="22"/>
      <w:lang w:val="en-US" w:eastAsia="en-US"/>
    </w:rPr>
  </w:style>
  <w:style w:type="character" w:styleId="aa">
    <w:name w:val="Hyperlink"/>
    <w:basedOn w:val="a0"/>
    <w:unhideWhenUsed/>
    <w:rsid w:val="006C0AF4"/>
    <w:rPr>
      <w:color w:val="0000FF"/>
      <w:u w:val="single"/>
    </w:rPr>
  </w:style>
  <w:style w:type="paragraph" w:customStyle="1" w:styleId="10">
    <w:name w:val="1"/>
    <w:basedOn w:val="a"/>
    <w:rsid w:val="006C0AF4"/>
    <w:rPr>
      <w:rFonts w:eastAsiaTheme="minorHAnsi"/>
      <w:color w:val="000000"/>
      <w:lang w:val="ru-RU"/>
    </w:rPr>
  </w:style>
  <w:style w:type="character" w:customStyle="1" w:styleId="11">
    <w:name w:val="11"/>
    <w:basedOn w:val="a0"/>
    <w:rsid w:val="006C0AF4"/>
    <w:rPr>
      <w:rFonts w:ascii="Arial" w:hAnsi="Arial" w:cs="Arial" w:hint="default"/>
      <w:color w:val="000000"/>
    </w:rPr>
  </w:style>
  <w:style w:type="paragraph" w:customStyle="1" w:styleId="cb">
    <w:name w:val="cb"/>
    <w:basedOn w:val="a"/>
    <w:rsid w:val="006C0AF4"/>
    <w:pPr>
      <w:jc w:val="center"/>
    </w:pPr>
    <w:rPr>
      <w:b/>
      <w:bCs/>
      <w:sz w:val="24"/>
      <w:szCs w:val="24"/>
      <w:lang w:val="ru-RU"/>
    </w:rPr>
  </w:style>
  <w:style w:type="paragraph" w:customStyle="1" w:styleId="western">
    <w:name w:val="western"/>
    <w:basedOn w:val="a"/>
    <w:rsid w:val="006C0AF4"/>
    <w:pPr>
      <w:spacing w:before="280" w:after="115"/>
    </w:pPr>
    <w:rPr>
      <w:color w:val="000000"/>
      <w:lang w:val="ru-RU" w:eastAsia="zh-CN"/>
    </w:rPr>
  </w:style>
  <w:style w:type="character" w:customStyle="1" w:styleId="longtext">
    <w:name w:val="long_text"/>
    <w:rsid w:val="006C0AF4"/>
    <w:rPr>
      <w:rFonts w:cs="Times New Roman"/>
    </w:rPr>
  </w:style>
  <w:style w:type="character" w:customStyle="1" w:styleId="hps">
    <w:name w:val="hps"/>
    <w:rsid w:val="006C0AF4"/>
    <w:rPr>
      <w:rFonts w:cs="Times New Roman"/>
    </w:rPr>
  </w:style>
  <w:style w:type="paragraph" w:styleId="ab">
    <w:name w:val="footer"/>
    <w:basedOn w:val="a"/>
    <w:link w:val="ac"/>
    <w:unhideWhenUsed/>
    <w:rsid w:val="006C0AF4"/>
    <w:pPr>
      <w:tabs>
        <w:tab w:val="center" w:pos="4677"/>
        <w:tab w:val="right" w:pos="9355"/>
      </w:tabs>
    </w:pPr>
  </w:style>
  <w:style w:type="character" w:customStyle="1" w:styleId="ac">
    <w:name w:val="Нижний колонтитул Знак"/>
    <w:basedOn w:val="a0"/>
    <w:link w:val="ab"/>
    <w:uiPriority w:val="99"/>
    <w:rsid w:val="006C0AF4"/>
    <w:rPr>
      <w:rFonts w:ascii="Times New Roman" w:eastAsia="Times New Roman" w:hAnsi="Times New Roman" w:cs="Times New Roman"/>
      <w:sz w:val="20"/>
      <w:szCs w:val="20"/>
      <w:lang w:val="ro-RO" w:eastAsia="ru-RU"/>
    </w:rPr>
  </w:style>
  <w:style w:type="paragraph" w:customStyle="1" w:styleId="20">
    <w:name w:val="Знак Знак2"/>
    <w:basedOn w:val="a"/>
    <w:rsid w:val="006C0AF4"/>
    <w:pPr>
      <w:spacing w:after="160" w:line="240" w:lineRule="exact"/>
    </w:pPr>
    <w:rPr>
      <w:rFonts w:ascii="Arial" w:eastAsia="Batang" w:hAnsi="Arial" w:cs="Arial"/>
      <w:lang w:val="en-US" w:eastAsia="en-US"/>
    </w:rPr>
  </w:style>
  <w:style w:type="paragraph" w:styleId="ad">
    <w:name w:val="Body Text"/>
    <w:basedOn w:val="a"/>
    <w:link w:val="ae"/>
    <w:semiHidden/>
    <w:unhideWhenUsed/>
    <w:rsid w:val="006C0AF4"/>
    <w:rPr>
      <w:sz w:val="28"/>
    </w:rPr>
  </w:style>
  <w:style w:type="character" w:customStyle="1" w:styleId="ae">
    <w:name w:val="Основной текст Знак"/>
    <w:basedOn w:val="a0"/>
    <w:link w:val="ad"/>
    <w:semiHidden/>
    <w:rsid w:val="006C0AF4"/>
    <w:rPr>
      <w:rFonts w:ascii="Times New Roman" w:eastAsia="Times New Roman" w:hAnsi="Times New Roman" w:cs="Times New Roman"/>
      <w:sz w:val="28"/>
      <w:szCs w:val="20"/>
      <w:lang w:val="ro-RO" w:eastAsia="ru-RU"/>
    </w:rPr>
  </w:style>
  <w:style w:type="character" w:customStyle="1" w:styleId="docbody">
    <w:name w:val="doc_body"/>
    <w:basedOn w:val="a0"/>
    <w:rsid w:val="006C0AF4"/>
  </w:style>
  <w:style w:type="paragraph" w:styleId="af">
    <w:name w:val="No Spacing"/>
    <w:uiPriority w:val="1"/>
    <w:qFormat/>
    <w:rsid w:val="006C0AF4"/>
    <w:pPr>
      <w:spacing w:after="0" w:line="240" w:lineRule="auto"/>
    </w:pPr>
    <w:rPr>
      <w:rFonts w:ascii="Times New Roman" w:eastAsia="Times New Roman" w:hAnsi="Times New Roman" w:cs="Times New Roman"/>
      <w:sz w:val="20"/>
      <w:szCs w:val="20"/>
      <w:lang w:val="ro-RO" w:eastAsia="ru-RU"/>
    </w:rPr>
  </w:style>
  <w:style w:type="character" w:styleId="af0">
    <w:name w:val="annotation reference"/>
    <w:basedOn w:val="a0"/>
    <w:uiPriority w:val="99"/>
    <w:semiHidden/>
    <w:unhideWhenUsed/>
    <w:rsid w:val="006C0AF4"/>
    <w:rPr>
      <w:sz w:val="16"/>
      <w:szCs w:val="16"/>
    </w:rPr>
  </w:style>
  <w:style w:type="paragraph" w:styleId="af1">
    <w:name w:val="annotation text"/>
    <w:basedOn w:val="a"/>
    <w:link w:val="af2"/>
    <w:uiPriority w:val="99"/>
    <w:semiHidden/>
    <w:unhideWhenUsed/>
    <w:rsid w:val="006C0AF4"/>
    <w:pPr>
      <w:spacing w:after="200"/>
    </w:pPr>
    <w:rPr>
      <w:rFonts w:ascii="Calibri" w:hAnsi="Calibri" w:cs="Calibri"/>
      <w:lang w:val="ru-RU" w:eastAsia="en-US"/>
    </w:rPr>
  </w:style>
  <w:style w:type="character" w:customStyle="1" w:styleId="af2">
    <w:name w:val="Текст примечания Знак"/>
    <w:basedOn w:val="a0"/>
    <w:link w:val="af1"/>
    <w:uiPriority w:val="99"/>
    <w:semiHidden/>
    <w:rsid w:val="006C0AF4"/>
    <w:rPr>
      <w:rFonts w:ascii="Calibri" w:eastAsia="Times New Roman" w:hAnsi="Calibri" w:cs="Calibri"/>
      <w:sz w:val="20"/>
      <w:szCs w:val="20"/>
      <w:lang w:val="ru-RU"/>
    </w:rPr>
  </w:style>
  <w:style w:type="paragraph" w:styleId="af3">
    <w:name w:val="Balloon Text"/>
    <w:basedOn w:val="a"/>
    <w:link w:val="af4"/>
    <w:semiHidden/>
    <w:unhideWhenUsed/>
    <w:rsid w:val="006C0AF4"/>
    <w:rPr>
      <w:rFonts w:ascii="Tahoma" w:hAnsi="Tahoma" w:cs="Tahoma"/>
      <w:sz w:val="16"/>
      <w:szCs w:val="16"/>
    </w:rPr>
  </w:style>
  <w:style w:type="character" w:customStyle="1" w:styleId="af4">
    <w:name w:val="Текст выноски Знак"/>
    <w:basedOn w:val="a0"/>
    <w:link w:val="af3"/>
    <w:uiPriority w:val="99"/>
    <w:semiHidden/>
    <w:rsid w:val="006C0AF4"/>
    <w:rPr>
      <w:rFonts w:ascii="Tahoma" w:eastAsia="Times New Roman" w:hAnsi="Tahoma" w:cs="Tahoma"/>
      <w:sz w:val="16"/>
      <w:szCs w:val="16"/>
      <w:lang w:val="ro-RO" w:eastAsia="ru-RU"/>
    </w:rPr>
  </w:style>
  <w:style w:type="paragraph" w:styleId="af5">
    <w:name w:val="annotation subject"/>
    <w:basedOn w:val="af1"/>
    <w:next w:val="af1"/>
    <w:link w:val="af6"/>
    <w:uiPriority w:val="99"/>
    <w:semiHidden/>
    <w:unhideWhenUsed/>
    <w:rsid w:val="006C0AF4"/>
    <w:pPr>
      <w:spacing w:after="0"/>
    </w:pPr>
    <w:rPr>
      <w:rFonts w:ascii="Times New Roman" w:hAnsi="Times New Roman" w:cs="Times New Roman"/>
      <w:b/>
      <w:bCs/>
      <w:lang w:val="ro-RO" w:eastAsia="ru-RU"/>
    </w:rPr>
  </w:style>
  <w:style w:type="character" w:customStyle="1" w:styleId="af6">
    <w:name w:val="Тема примечания Знак"/>
    <w:basedOn w:val="af2"/>
    <w:link w:val="af5"/>
    <w:uiPriority w:val="99"/>
    <w:semiHidden/>
    <w:rsid w:val="006C0AF4"/>
    <w:rPr>
      <w:rFonts w:ascii="Times New Roman" w:eastAsia="Times New Roman" w:hAnsi="Times New Roman" w:cs="Times New Roman"/>
      <w:b/>
      <w:bCs/>
      <w:sz w:val="20"/>
      <w:szCs w:val="20"/>
      <w:lang w:val="ro-RO" w:eastAsia="ru-RU"/>
    </w:rPr>
  </w:style>
  <w:style w:type="paragraph" w:customStyle="1" w:styleId="af7">
    <w:name w:val="Стиль"/>
    <w:rsid w:val="00590E3A"/>
    <w:pPr>
      <w:spacing w:after="0" w:line="240" w:lineRule="auto"/>
    </w:pPr>
    <w:rPr>
      <w:rFonts w:ascii="Times New Roman" w:eastAsia="Times New Roman" w:hAnsi="Times New Roman" w:cs="Times New Roman"/>
      <w:sz w:val="20"/>
      <w:szCs w:val="20"/>
      <w:lang w:val="ru-RU" w:eastAsia="ru-RU"/>
    </w:rPr>
  </w:style>
  <w:style w:type="paragraph" w:styleId="3">
    <w:name w:val="Body Text Indent 3"/>
    <w:basedOn w:val="a"/>
    <w:link w:val="30"/>
    <w:unhideWhenUsed/>
    <w:rsid w:val="00590E3A"/>
    <w:pPr>
      <w:spacing w:after="120"/>
      <w:ind w:left="360"/>
    </w:pPr>
    <w:rPr>
      <w:sz w:val="16"/>
      <w:szCs w:val="16"/>
    </w:rPr>
  </w:style>
  <w:style w:type="character" w:customStyle="1" w:styleId="30">
    <w:name w:val="Основной текст с отступом 3 Знак"/>
    <w:basedOn w:val="a0"/>
    <w:link w:val="3"/>
    <w:rsid w:val="00590E3A"/>
    <w:rPr>
      <w:rFonts w:ascii="Times New Roman" w:eastAsia="Times New Roman" w:hAnsi="Times New Roman" w:cs="Times New Roman"/>
      <w:sz w:val="16"/>
      <w:szCs w:val="16"/>
      <w:lang w:val="ro-RO" w:eastAsia="ru-RU"/>
    </w:rPr>
  </w:style>
  <w:style w:type="character" w:styleId="af8">
    <w:name w:val="page number"/>
    <w:basedOn w:val="a0"/>
    <w:rsid w:val="00590E3A"/>
  </w:style>
  <w:style w:type="paragraph" w:styleId="31">
    <w:name w:val="Body Text 3"/>
    <w:basedOn w:val="a"/>
    <w:link w:val="32"/>
    <w:rsid w:val="00590E3A"/>
    <w:pPr>
      <w:keepNext/>
      <w:jc w:val="both"/>
    </w:pPr>
    <w:rPr>
      <w:kern w:val="28"/>
      <w:sz w:val="28"/>
      <w:szCs w:val="24"/>
    </w:rPr>
  </w:style>
  <w:style w:type="character" w:customStyle="1" w:styleId="32">
    <w:name w:val="Основной текст 3 Знак"/>
    <w:basedOn w:val="a0"/>
    <w:link w:val="31"/>
    <w:rsid w:val="00590E3A"/>
    <w:rPr>
      <w:rFonts w:ascii="Times New Roman" w:eastAsia="Times New Roman" w:hAnsi="Times New Roman" w:cs="Times New Roman"/>
      <w:kern w:val="28"/>
      <w:sz w:val="28"/>
      <w:szCs w:val="24"/>
      <w:lang w:val="ro-RO" w:eastAsia="ru-RU"/>
    </w:rPr>
  </w:style>
  <w:style w:type="paragraph" w:customStyle="1" w:styleId="12">
    <w:name w:val="Без интервала1"/>
    <w:rsid w:val="00590E3A"/>
    <w:pPr>
      <w:spacing w:after="0" w:line="240" w:lineRule="auto"/>
    </w:pPr>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76FE1-7DFE-4BA2-A986-5F865E53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106</Pages>
  <Words>18752</Words>
  <Characters>106887</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cp:lastModifiedBy>Natalia</cp:lastModifiedBy>
  <cp:revision>88</cp:revision>
  <cp:lastPrinted>2016-05-30T08:36:00Z</cp:lastPrinted>
  <dcterms:created xsi:type="dcterms:W3CDTF">2016-06-22T08:44:00Z</dcterms:created>
  <dcterms:modified xsi:type="dcterms:W3CDTF">2016-06-23T07:51:00Z</dcterms:modified>
</cp:coreProperties>
</file>