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DF" w:rsidRPr="00BE50CA" w:rsidRDefault="00AA52DF" w:rsidP="00AA52DF">
      <w:pPr>
        <w:tabs>
          <w:tab w:val="left" w:pos="709"/>
        </w:tabs>
        <w:jc w:val="right"/>
        <w:rPr>
          <w:sz w:val="28"/>
          <w:szCs w:val="28"/>
          <w:lang w:val="ro-RO"/>
        </w:rPr>
      </w:pPr>
    </w:p>
    <w:p w:rsidR="00AA52DF" w:rsidRPr="00BE50CA" w:rsidRDefault="00AA52DF" w:rsidP="00AA52DF">
      <w:pPr>
        <w:tabs>
          <w:tab w:val="left" w:pos="709"/>
        </w:tabs>
        <w:ind w:firstLine="709"/>
        <w:jc w:val="center"/>
        <w:rPr>
          <w:b/>
          <w:sz w:val="28"/>
          <w:szCs w:val="28"/>
          <w:lang w:val="ro-RO"/>
        </w:rPr>
      </w:pPr>
      <w:r w:rsidRPr="00BE50CA">
        <w:rPr>
          <w:b/>
          <w:sz w:val="28"/>
          <w:szCs w:val="28"/>
          <w:lang w:val="ro-RO"/>
        </w:rPr>
        <w:t>GUVERNUL REPUBLICII MOLDOVA</w:t>
      </w:r>
    </w:p>
    <w:p w:rsidR="00AA52DF" w:rsidRPr="00BE50CA" w:rsidRDefault="00AA52DF" w:rsidP="00AA52DF">
      <w:pPr>
        <w:tabs>
          <w:tab w:val="left" w:pos="709"/>
        </w:tabs>
        <w:ind w:firstLine="709"/>
        <w:rPr>
          <w:b/>
          <w:sz w:val="28"/>
          <w:szCs w:val="28"/>
          <w:lang w:val="ro-RO"/>
        </w:rPr>
      </w:pPr>
    </w:p>
    <w:p w:rsidR="00AA52DF" w:rsidRPr="00BE50CA" w:rsidRDefault="00AA52DF" w:rsidP="00AA52DF">
      <w:pPr>
        <w:tabs>
          <w:tab w:val="left" w:pos="709"/>
        </w:tabs>
        <w:ind w:firstLine="709"/>
        <w:jc w:val="center"/>
        <w:rPr>
          <w:rStyle w:val="do1"/>
          <w:sz w:val="28"/>
          <w:szCs w:val="28"/>
          <w:lang w:val="ro-RO"/>
        </w:rPr>
      </w:pPr>
      <w:r w:rsidRPr="00BE50CA">
        <w:rPr>
          <w:rStyle w:val="do1"/>
          <w:sz w:val="28"/>
          <w:szCs w:val="28"/>
          <w:lang w:val="ro-RO"/>
        </w:rPr>
        <w:t>HOTĂRÎRE nr. ___</w:t>
      </w:r>
    </w:p>
    <w:p w:rsidR="00AA52DF" w:rsidRPr="00BE50CA" w:rsidRDefault="00AA52DF" w:rsidP="00AA52DF">
      <w:pPr>
        <w:tabs>
          <w:tab w:val="left" w:pos="709"/>
        </w:tabs>
        <w:ind w:firstLine="709"/>
        <w:jc w:val="center"/>
        <w:rPr>
          <w:rStyle w:val="do1"/>
          <w:sz w:val="28"/>
          <w:szCs w:val="28"/>
          <w:lang w:val="ro-RO"/>
        </w:rPr>
      </w:pPr>
      <w:r w:rsidRPr="00BE50CA">
        <w:rPr>
          <w:rStyle w:val="do1"/>
          <w:sz w:val="28"/>
          <w:szCs w:val="28"/>
          <w:lang w:val="ro-RO"/>
        </w:rPr>
        <w:t>din ____________________ 2015</w:t>
      </w:r>
    </w:p>
    <w:p w:rsidR="00AA52DF" w:rsidRPr="00BE50CA" w:rsidRDefault="00AA52DF" w:rsidP="00AA52DF">
      <w:pPr>
        <w:tabs>
          <w:tab w:val="left" w:pos="709"/>
        </w:tabs>
        <w:ind w:firstLine="709"/>
        <w:jc w:val="center"/>
        <w:rPr>
          <w:rStyle w:val="do1"/>
          <w:sz w:val="28"/>
          <w:szCs w:val="28"/>
          <w:lang w:val="ro-RO"/>
        </w:rPr>
      </w:pPr>
      <w:r w:rsidRPr="00BE50CA">
        <w:rPr>
          <w:rStyle w:val="do1"/>
          <w:sz w:val="28"/>
          <w:szCs w:val="28"/>
          <w:lang w:val="ro-RO"/>
        </w:rPr>
        <w:t>Chişinău</w:t>
      </w:r>
    </w:p>
    <w:p w:rsidR="00AA52DF" w:rsidRPr="00BE50CA" w:rsidRDefault="00AA52DF" w:rsidP="00AA52DF">
      <w:pPr>
        <w:pStyle w:val="Default"/>
        <w:tabs>
          <w:tab w:val="left" w:pos="709"/>
        </w:tabs>
        <w:jc w:val="center"/>
        <w:rPr>
          <w:b/>
          <w:color w:val="auto"/>
          <w:sz w:val="28"/>
          <w:szCs w:val="28"/>
          <w:lang w:val="ro-RO"/>
        </w:rPr>
      </w:pPr>
    </w:p>
    <w:p w:rsidR="00AA52DF" w:rsidRPr="00BE50CA" w:rsidRDefault="00AA52DF" w:rsidP="00AA52DF">
      <w:pPr>
        <w:pStyle w:val="tt"/>
        <w:tabs>
          <w:tab w:val="left" w:pos="709"/>
        </w:tabs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 xml:space="preserve">Cu privire la aprobarea modificărilor şi completărilor ce se operează în </w:t>
      </w:r>
    </w:p>
    <w:p w:rsidR="00AA52DF" w:rsidRPr="00131285" w:rsidRDefault="00AA52DF" w:rsidP="00AA52DF">
      <w:pPr>
        <w:pStyle w:val="Default"/>
        <w:spacing w:line="276" w:lineRule="auto"/>
        <w:ind w:right="306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131285">
        <w:rPr>
          <w:rFonts w:eastAsia="Times New Roman"/>
          <w:b/>
          <w:bCs/>
          <w:sz w:val="28"/>
          <w:szCs w:val="28"/>
          <w:lang w:val="ro-RO"/>
        </w:rPr>
        <w:t>Regulamentului privind condiţiile de plasare pe piaţă a dispozitivelor medicale</w:t>
      </w:r>
    </w:p>
    <w:p w:rsidR="00AA52DF" w:rsidRPr="00131285" w:rsidRDefault="00AA52DF" w:rsidP="00AA52DF">
      <w:pPr>
        <w:pStyle w:val="Default"/>
        <w:spacing w:line="276" w:lineRule="auto"/>
        <w:ind w:right="306" w:firstLine="708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:rsidR="00AA52DF" w:rsidRDefault="00AA52DF" w:rsidP="00AA52DF">
      <w:pPr>
        <w:pStyle w:val="Default"/>
        <w:spacing w:line="276" w:lineRule="auto"/>
        <w:ind w:right="306" w:firstLine="708"/>
        <w:jc w:val="both"/>
        <w:rPr>
          <w:rFonts w:eastAsia="Times New Roman"/>
          <w:bCs/>
          <w:sz w:val="28"/>
          <w:szCs w:val="28"/>
          <w:lang w:val="ro-RO"/>
        </w:rPr>
      </w:pPr>
    </w:p>
    <w:p w:rsidR="00AA52DF" w:rsidRDefault="00AA52DF" w:rsidP="00AA52DF">
      <w:pPr>
        <w:pStyle w:val="Default"/>
        <w:spacing w:line="276" w:lineRule="auto"/>
        <w:ind w:right="306" w:firstLine="708"/>
        <w:jc w:val="both"/>
        <w:rPr>
          <w:sz w:val="28"/>
          <w:szCs w:val="28"/>
          <w:lang w:val="ro-RO"/>
        </w:rPr>
      </w:pPr>
      <w:r>
        <w:rPr>
          <w:rFonts w:eastAsia="Times New Roman"/>
          <w:bCs/>
          <w:sz w:val="28"/>
          <w:szCs w:val="28"/>
          <w:lang w:val="ro-RO"/>
        </w:rPr>
        <w:t xml:space="preserve">În temeiul prevederilor art.54 din Legea ocrotirii sănătăţii nr.411-XIII din 28 martie 1995 </w:t>
      </w:r>
      <w:r w:rsidRPr="00BF25FE">
        <w:rPr>
          <w:sz w:val="28"/>
          <w:szCs w:val="28"/>
          <w:lang w:val="ro-RO"/>
        </w:rPr>
        <w:t>(</w:t>
      </w:r>
      <w:r w:rsidRPr="00AA5944">
        <w:rPr>
          <w:sz w:val="28"/>
          <w:szCs w:val="28"/>
          <w:lang w:val="ro-RO"/>
        </w:rPr>
        <w:t>Monitorul Oficial al Republicii Moldova,1995, nr.34,art.373), c</w:t>
      </w:r>
      <w:r>
        <w:rPr>
          <w:sz w:val="28"/>
          <w:szCs w:val="28"/>
          <w:lang w:val="ro-RO"/>
        </w:rPr>
        <w:t>u</w:t>
      </w:r>
      <w:r w:rsidRPr="00AA5944">
        <w:rPr>
          <w:sz w:val="28"/>
          <w:szCs w:val="28"/>
          <w:lang w:val="ro-RO"/>
        </w:rPr>
        <w:t xml:space="preserve"> modificările şi completările ulterioare, art.4 alin.(4), art.5,art.13, art.21 alin.(3), art.25 alin.(1) din Legea nr.92 din 26 aprilie 2012 cu privire la dispozitive medicale Monitorul Oficial al Republicii Moldova,</w:t>
      </w:r>
      <w:r>
        <w:rPr>
          <w:sz w:val="28"/>
          <w:szCs w:val="28"/>
          <w:lang w:val="ro-RO"/>
        </w:rPr>
        <w:t xml:space="preserve"> </w:t>
      </w:r>
      <w:r w:rsidRPr="00AA5944">
        <w:rPr>
          <w:sz w:val="28"/>
          <w:szCs w:val="28"/>
          <w:lang w:val="ro-RO"/>
        </w:rPr>
        <w:t>2012, nr.149-154,art.480),</w:t>
      </w:r>
      <w:r w:rsidRPr="00BE50CA">
        <w:rPr>
          <w:sz w:val="28"/>
          <w:szCs w:val="28"/>
          <w:lang w:val="ro-RO"/>
        </w:rPr>
        <w:t xml:space="preserve"> Guvernul HOTĂRĂŞTE:</w:t>
      </w:r>
    </w:p>
    <w:p w:rsidR="00AA52DF" w:rsidRDefault="00AA52DF" w:rsidP="00AA52DF">
      <w:pPr>
        <w:pStyle w:val="Default"/>
        <w:spacing w:line="276" w:lineRule="auto"/>
        <w:ind w:right="306" w:firstLine="708"/>
        <w:jc w:val="both"/>
        <w:rPr>
          <w:rFonts w:eastAsia="Times New Roman"/>
          <w:bCs/>
          <w:sz w:val="28"/>
          <w:szCs w:val="28"/>
          <w:lang w:val="ro-RO"/>
        </w:rPr>
      </w:pPr>
    </w:p>
    <w:p w:rsidR="00AA52DF" w:rsidRDefault="00AA52DF" w:rsidP="00AA52DF">
      <w:pPr>
        <w:pStyle w:val="Default"/>
        <w:spacing w:line="276" w:lineRule="auto"/>
        <w:ind w:right="306" w:firstLine="708"/>
        <w:jc w:val="both"/>
        <w:rPr>
          <w:sz w:val="28"/>
          <w:szCs w:val="28"/>
          <w:lang w:val="ro-RO"/>
        </w:rPr>
      </w:pPr>
      <w:r w:rsidRPr="00A87B40">
        <w:rPr>
          <w:rFonts w:eastAsia="Times New Roman"/>
          <w:bCs/>
          <w:sz w:val="28"/>
          <w:szCs w:val="28"/>
          <w:lang w:val="ro-RO"/>
        </w:rPr>
        <w:t xml:space="preserve">HG nr. 418 din 05.06.2014, </w:t>
      </w:r>
      <w:r>
        <w:rPr>
          <w:rFonts w:eastAsia="Times New Roman"/>
          <w:bCs/>
          <w:sz w:val="28"/>
          <w:szCs w:val="28"/>
          <w:lang w:val="ro-RO"/>
        </w:rPr>
        <w:t xml:space="preserve">pentru aprobarea Regulamentului privind condiţiile de plasare pe piaţă a dispozitivelor medicale </w:t>
      </w:r>
      <w:r w:rsidRPr="00BF25FE">
        <w:rPr>
          <w:sz w:val="28"/>
          <w:szCs w:val="28"/>
          <w:lang w:val="ro-RO"/>
        </w:rPr>
        <w:t>(</w:t>
      </w:r>
      <w:r w:rsidRPr="00A15DE8">
        <w:rPr>
          <w:i/>
          <w:sz w:val="28"/>
          <w:szCs w:val="28"/>
          <w:lang w:val="ro-RO"/>
        </w:rPr>
        <w:t xml:space="preserve">Monitorul Oficial </w:t>
      </w:r>
      <w:r>
        <w:rPr>
          <w:i/>
          <w:sz w:val="28"/>
          <w:szCs w:val="28"/>
          <w:lang w:val="ro-RO"/>
        </w:rPr>
        <w:t>al Republicii Moldova,</w:t>
      </w:r>
      <w:r w:rsidRPr="00A15DE8">
        <w:rPr>
          <w:i/>
          <w:sz w:val="28"/>
          <w:szCs w:val="28"/>
          <w:lang w:val="ro-RO"/>
        </w:rPr>
        <w:t xml:space="preserve"> nr.1</w:t>
      </w:r>
      <w:r>
        <w:rPr>
          <w:i/>
          <w:sz w:val="28"/>
          <w:szCs w:val="28"/>
          <w:lang w:val="ro-RO"/>
        </w:rPr>
        <w:t>60-166/479</w:t>
      </w:r>
      <w:r w:rsidRPr="00A15DE8">
        <w:rPr>
          <w:i/>
          <w:sz w:val="28"/>
          <w:szCs w:val="28"/>
          <w:lang w:val="ro-RO"/>
        </w:rPr>
        <w:t xml:space="preserve"> </w:t>
      </w:r>
      <w:r>
        <w:rPr>
          <w:i/>
          <w:sz w:val="28"/>
          <w:szCs w:val="28"/>
          <w:lang w:val="ro-RO"/>
        </w:rPr>
        <w:t>din 20.06.2014</w:t>
      </w:r>
      <w:r w:rsidRPr="00BF25FE">
        <w:rPr>
          <w:sz w:val="28"/>
          <w:szCs w:val="28"/>
          <w:lang w:val="ro-RO"/>
        </w:rPr>
        <w:t xml:space="preserve">), </w:t>
      </w:r>
      <w:r>
        <w:rPr>
          <w:sz w:val="28"/>
          <w:szCs w:val="28"/>
          <w:lang w:val="ro-RO"/>
        </w:rPr>
        <w:t>se modifică după cum urmează:</w:t>
      </w:r>
    </w:p>
    <w:p w:rsidR="00AA52DF" w:rsidRPr="00B41FDB" w:rsidRDefault="00AA52DF" w:rsidP="00AA52DF">
      <w:pPr>
        <w:pStyle w:val="Default"/>
        <w:spacing w:line="276" w:lineRule="auto"/>
        <w:ind w:right="306" w:firstLine="708"/>
        <w:jc w:val="both"/>
        <w:rPr>
          <w:lang w:val="ro-RO"/>
        </w:rPr>
      </w:pPr>
      <w:r>
        <w:rPr>
          <w:sz w:val="28"/>
          <w:szCs w:val="28"/>
          <w:lang w:val="ro-MO"/>
        </w:rPr>
        <w:t xml:space="preserve">1) </w:t>
      </w:r>
      <w:r w:rsidRPr="00A87B40">
        <w:rPr>
          <w:sz w:val="28"/>
          <w:szCs w:val="28"/>
          <w:lang w:val="ro-MO"/>
        </w:rPr>
        <w:t>pe tot parcursul textului,</w:t>
      </w:r>
      <w:r>
        <w:rPr>
          <w:sz w:val="28"/>
          <w:szCs w:val="28"/>
          <w:lang w:val="ro-MO"/>
        </w:rPr>
        <w:t xml:space="preserve"> sintagma </w:t>
      </w:r>
      <w:r w:rsidRPr="00A87B40">
        <w:rPr>
          <w:b/>
          <w:lang w:val="ro-RO"/>
        </w:rPr>
        <w:t>„</w:t>
      </w:r>
      <w:r>
        <w:rPr>
          <w:sz w:val="28"/>
          <w:szCs w:val="28"/>
          <w:lang w:val="ro-RO"/>
        </w:rPr>
        <w:t>v</w:t>
      </w:r>
      <w:r w:rsidRPr="00A87B40">
        <w:rPr>
          <w:sz w:val="28"/>
          <w:szCs w:val="28"/>
          <w:lang w:val="ro-RO"/>
        </w:rPr>
        <w:t>erificare a unităţii de produs”</w:t>
      </w:r>
      <w:r>
        <w:rPr>
          <w:sz w:val="28"/>
          <w:szCs w:val="28"/>
          <w:lang w:val="ro-MO"/>
        </w:rPr>
        <w:t xml:space="preserve"> se </w:t>
      </w:r>
      <w:r w:rsidRPr="00A87B40">
        <w:rPr>
          <w:sz w:val="28"/>
          <w:szCs w:val="28"/>
          <w:lang w:val="ro-MO"/>
        </w:rPr>
        <w:t xml:space="preserve">substituie cu </w:t>
      </w:r>
      <w:r>
        <w:rPr>
          <w:sz w:val="28"/>
          <w:szCs w:val="28"/>
          <w:lang w:val="ro-MO"/>
        </w:rPr>
        <w:t>sintagma „verificare a marcajului de conformitate”,</w:t>
      </w:r>
      <w:r w:rsidRPr="00B41FDB">
        <w:rPr>
          <w:sz w:val="28"/>
          <w:szCs w:val="28"/>
          <w:lang w:val="ro-MO"/>
        </w:rPr>
        <w:t xml:space="preserve"> </w:t>
      </w:r>
      <w:r w:rsidRPr="00BF25FE">
        <w:rPr>
          <w:sz w:val="28"/>
          <w:szCs w:val="28"/>
          <w:lang w:val="ro-MO"/>
        </w:rPr>
        <w:t>la cazul gramatical corespunzător</w:t>
      </w:r>
      <w:r>
        <w:rPr>
          <w:sz w:val="28"/>
          <w:szCs w:val="28"/>
          <w:lang w:val="ro-MO"/>
        </w:rPr>
        <w:t>;</w:t>
      </w:r>
    </w:p>
    <w:p w:rsidR="00AA52DF" w:rsidRPr="00933E51" w:rsidRDefault="00AA52DF" w:rsidP="00AA52DF">
      <w:pPr>
        <w:pStyle w:val="Default"/>
        <w:spacing w:line="276" w:lineRule="auto"/>
        <w:ind w:right="306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2) </w:t>
      </w:r>
      <w:r w:rsidRPr="00BE50CA">
        <w:rPr>
          <w:sz w:val="28"/>
          <w:szCs w:val="28"/>
          <w:lang w:val="ro-RO"/>
        </w:rPr>
        <w:t>la punctul 36 sintag</w:t>
      </w:r>
      <w:r>
        <w:rPr>
          <w:sz w:val="28"/>
          <w:szCs w:val="28"/>
          <w:lang w:val="ro-RO"/>
        </w:rPr>
        <w:t>ma</w:t>
      </w:r>
      <w:r w:rsidRPr="00933E51">
        <w:rPr>
          <w:sz w:val="28"/>
          <w:szCs w:val="28"/>
          <w:lang w:val="ro-RO"/>
        </w:rPr>
        <w:t>:</w:t>
      </w:r>
      <w:r>
        <w:rPr>
          <w:sz w:val="28"/>
          <w:szCs w:val="28"/>
          <w:lang w:val="ro-RO"/>
        </w:rPr>
        <w:t xml:space="preserve"> </w:t>
      </w:r>
      <w:r w:rsidRPr="00933E51">
        <w:rPr>
          <w:sz w:val="28"/>
          <w:szCs w:val="28"/>
          <w:lang w:val="ro-RO"/>
        </w:rPr>
        <w:t xml:space="preserve">”În scopul prevenirii incidentelor menţionate la pct.28 din prezentul Regulament, dispozitivele medicale de clasa I, </w:t>
      </w:r>
      <w:proofErr w:type="spellStart"/>
      <w:r w:rsidRPr="00933E51">
        <w:rPr>
          <w:sz w:val="28"/>
          <w:szCs w:val="28"/>
          <w:lang w:val="ro-RO"/>
        </w:rPr>
        <w:t>IIa</w:t>
      </w:r>
      <w:proofErr w:type="spellEnd"/>
      <w:r w:rsidRPr="00933E51">
        <w:rPr>
          <w:sz w:val="28"/>
          <w:szCs w:val="28"/>
          <w:lang w:val="ro-RO"/>
        </w:rPr>
        <w:t xml:space="preserve">, </w:t>
      </w:r>
      <w:proofErr w:type="spellStart"/>
      <w:r w:rsidRPr="00933E51">
        <w:rPr>
          <w:sz w:val="28"/>
          <w:szCs w:val="28"/>
          <w:lang w:val="ro-RO"/>
        </w:rPr>
        <w:t>IIb</w:t>
      </w:r>
      <w:proofErr w:type="spellEnd"/>
      <w:r w:rsidRPr="00933E51">
        <w:rPr>
          <w:sz w:val="28"/>
          <w:szCs w:val="28"/>
          <w:lang w:val="ro-RO"/>
        </w:rPr>
        <w:t xml:space="preserve"> şi III, puse în funcţiune şi aflate în utilizare se supun verificărilor periodice şi verificărilor după reparaţie sau modificare, de către organismele recunoscute de evaluare a conformităţii.</w:t>
      </w:r>
      <w:r>
        <w:rPr>
          <w:sz w:val="28"/>
          <w:szCs w:val="28"/>
          <w:lang w:val="ro-RO"/>
        </w:rPr>
        <w:t xml:space="preserve"> </w:t>
      </w:r>
      <w:r w:rsidRPr="00933E51">
        <w:rPr>
          <w:sz w:val="28"/>
          <w:szCs w:val="28"/>
          <w:lang w:val="ro-RO"/>
        </w:rPr>
        <w:t>Agenţia Medicamentului şi Dispoz</w:t>
      </w:r>
      <w:r>
        <w:rPr>
          <w:sz w:val="28"/>
          <w:szCs w:val="28"/>
          <w:lang w:val="ro-RO"/>
        </w:rPr>
        <w:t>itivelor Medicale va elabora şi</w:t>
      </w:r>
      <w:r w:rsidRPr="00933E51">
        <w:rPr>
          <w:sz w:val="28"/>
          <w:szCs w:val="28"/>
          <w:lang w:val="ro-RO"/>
        </w:rPr>
        <w:t xml:space="preserve"> aproba instrucţiuni pentru determinarea volumului şi periodicităţii verificărilor în dependenţă de domeniul de utilizare, riscul şi complex</w:t>
      </w:r>
      <w:r>
        <w:rPr>
          <w:sz w:val="28"/>
          <w:szCs w:val="28"/>
          <w:lang w:val="ro-RO"/>
        </w:rPr>
        <w:t>itatea dispozitivelor medicale” se exclude.</w:t>
      </w:r>
    </w:p>
    <w:p w:rsidR="00677D24" w:rsidRPr="00AA52DF" w:rsidRDefault="00677D24">
      <w:pPr>
        <w:rPr>
          <w:lang w:val="ro-RO"/>
        </w:rPr>
      </w:pPr>
    </w:p>
    <w:sectPr w:rsidR="00677D24" w:rsidRPr="00AA52DF" w:rsidSect="0067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2DF"/>
    <w:rsid w:val="000E1AB2"/>
    <w:rsid w:val="00195E20"/>
    <w:rsid w:val="001B6642"/>
    <w:rsid w:val="003C3BC5"/>
    <w:rsid w:val="00442EE8"/>
    <w:rsid w:val="004A7551"/>
    <w:rsid w:val="006437B1"/>
    <w:rsid w:val="00677D24"/>
    <w:rsid w:val="006A41B1"/>
    <w:rsid w:val="006C61FA"/>
    <w:rsid w:val="0071444A"/>
    <w:rsid w:val="008231F1"/>
    <w:rsid w:val="008466B5"/>
    <w:rsid w:val="008C5E66"/>
    <w:rsid w:val="00A7698A"/>
    <w:rsid w:val="00AA52DF"/>
    <w:rsid w:val="00B44674"/>
    <w:rsid w:val="00C04500"/>
    <w:rsid w:val="00C470AA"/>
    <w:rsid w:val="00C633D5"/>
    <w:rsid w:val="00D11948"/>
    <w:rsid w:val="00DC20A8"/>
    <w:rsid w:val="00DE5FB8"/>
    <w:rsid w:val="00E7761F"/>
    <w:rsid w:val="00E85814"/>
    <w:rsid w:val="00E8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52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t">
    <w:name w:val="tt"/>
    <w:basedOn w:val="a"/>
    <w:rsid w:val="00AA52DF"/>
    <w:pPr>
      <w:jc w:val="center"/>
    </w:pPr>
    <w:rPr>
      <w:b/>
      <w:bCs/>
    </w:rPr>
  </w:style>
  <w:style w:type="character" w:customStyle="1" w:styleId="do1">
    <w:name w:val="do1"/>
    <w:rsid w:val="00AA52DF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>Krokoz™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abucur</dc:creator>
  <cp:keywords/>
  <dc:description/>
  <cp:lastModifiedBy>abucur</cp:lastModifiedBy>
  <cp:revision>1</cp:revision>
  <dcterms:created xsi:type="dcterms:W3CDTF">2015-10-20T12:39:00Z</dcterms:created>
  <dcterms:modified xsi:type="dcterms:W3CDTF">2015-10-20T12:40:00Z</dcterms:modified>
</cp:coreProperties>
</file>