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EFF" w:rsidRPr="00BE50CA" w:rsidRDefault="008F7EFF" w:rsidP="008F7EFF">
      <w:pPr>
        <w:tabs>
          <w:tab w:val="left" w:pos="709"/>
        </w:tabs>
        <w:ind w:left="7200" w:firstLine="720"/>
        <w:jc w:val="right"/>
        <w:rPr>
          <w:i/>
          <w:sz w:val="28"/>
          <w:szCs w:val="28"/>
          <w:lang w:val="ro-RO"/>
        </w:rPr>
      </w:pPr>
      <w:r w:rsidRPr="00BE50CA">
        <w:rPr>
          <w:i/>
          <w:sz w:val="28"/>
          <w:szCs w:val="28"/>
          <w:lang w:val="ro-RO"/>
        </w:rPr>
        <w:t>Proiect</w:t>
      </w:r>
    </w:p>
    <w:p w:rsidR="008F7EFF" w:rsidRPr="00BE50CA" w:rsidRDefault="008F7EFF" w:rsidP="008F7EFF">
      <w:pPr>
        <w:tabs>
          <w:tab w:val="left" w:pos="709"/>
        </w:tabs>
        <w:jc w:val="right"/>
        <w:rPr>
          <w:sz w:val="28"/>
          <w:szCs w:val="28"/>
          <w:lang w:val="ro-RO"/>
        </w:rPr>
      </w:pPr>
    </w:p>
    <w:p w:rsidR="008F7EFF" w:rsidRPr="00BE50CA" w:rsidRDefault="008F7EFF" w:rsidP="008F7EFF">
      <w:pPr>
        <w:tabs>
          <w:tab w:val="left" w:pos="709"/>
        </w:tabs>
        <w:ind w:firstLine="709"/>
        <w:jc w:val="center"/>
        <w:rPr>
          <w:b/>
          <w:sz w:val="28"/>
          <w:szCs w:val="28"/>
          <w:lang w:val="ro-RO"/>
        </w:rPr>
      </w:pPr>
      <w:r w:rsidRPr="00BE50CA">
        <w:rPr>
          <w:b/>
          <w:sz w:val="28"/>
          <w:szCs w:val="28"/>
          <w:lang w:val="ro-RO"/>
        </w:rPr>
        <w:t>GUVERNUL REPUBLICII MOLDOVA</w:t>
      </w:r>
    </w:p>
    <w:p w:rsidR="008F7EFF" w:rsidRPr="00BE50CA" w:rsidRDefault="008F7EFF" w:rsidP="008F7EFF">
      <w:pPr>
        <w:tabs>
          <w:tab w:val="left" w:pos="709"/>
        </w:tabs>
        <w:ind w:firstLine="709"/>
        <w:rPr>
          <w:b/>
          <w:sz w:val="28"/>
          <w:szCs w:val="28"/>
          <w:lang w:val="ro-RO"/>
        </w:rPr>
      </w:pPr>
    </w:p>
    <w:p w:rsidR="008F7EFF" w:rsidRPr="00BE50CA" w:rsidRDefault="008F7EFF" w:rsidP="008F7EF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HOTĂRÎRE nr. ___</w:t>
      </w:r>
    </w:p>
    <w:p w:rsidR="008F7EFF" w:rsidRPr="00BE50CA" w:rsidRDefault="008F7EFF" w:rsidP="008F7EF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din ____________________ 2015</w:t>
      </w:r>
    </w:p>
    <w:p w:rsidR="008F7EFF" w:rsidRPr="00BE50CA" w:rsidRDefault="008F7EFF" w:rsidP="008F7EFF">
      <w:pPr>
        <w:tabs>
          <w:tab w:val="left" w:pos="709"/>
        </w:tabs>
        <w:ind w:firstLine="709"/>
        <w:jc w:val="center"/>
        <w:rPr>
          <w:rStyle w:val="do1"/>
          <w:sz w:val="28"/>
          <w:szCs w:val="28"/>
          <w:lang w:val="ro-RO"/>
        </w:rPr>
      </w:pPr>
      <w:r w:rsidRPr="00BE50CA">
        <w:rPr>
          <w:rStyle w:val="do1"/>
          <w:sz w:val="28"/>
          <w:szCs w:val="28"/>
          <w:lang w:val="ro-RO"/>
        </w:rPr>
        <w:t>Chişinău</w:t>
      </w:r>
    </w:p>
    <w:p w:rsidR="008F7EFF" w:rsidRPr="00BE50CA" w:rsidRDefault="008F7EFF" w:rsidP="008F7EFF">
      <w:pPr>
        <w:pStyle w:val="Default"/>
        <w:tabs>
          <w:tab w:val="left" w:pos="709"/>
        </w:tabs>
        <w:jc w:val="center"/>
        <w:rPr>
          <w:b/>
          <w:color w:val="auto"/>
          <w:sz w:val="28"/>
          <w:szCs w:val="28"/>
          <w:lang w:val="ro-RO"/>
        </w:rPr>
      </w:pPr>
    </w:p>
    <w:p w:rsidR="008F7EFF" w:rsidRPr="00BE50CA" w:rsidRDefault="008F7EFF" w:rsidP="00E11028">
      <w:pPr>
        <w:pStyle w:val="tt"/>
        <w:tabs>
          <w:tab w:val="left" w:pos="709"/>
        </w:tabs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Cu privire la aprobarea modificărilor şi completărilor ce se operează în </w:t>
      </w:r>
    </w:p>
    <w:p w:rsidR="008F7EFF" w:rsidRPr="00BE50CA" w:rsidRDefault="008F7EFF" w:rsidP="00E11028">
      <w:pPr>
        <w:pStyle w:val="Default"/>
        <w:tabs>
          <w:tab w:val="left" w:pos="709"/>
        </w:tabs>
        <w:jc w:val="center"/>
        <w:rPr>
          <w:b/>
          <w:color w:val="auto"/>
          <w:sz w:val="28"/>
          <w:szCs w:val="28"/>
          <w:lang w:val="ro-RO"/>
        </w:rPr>
      </w:pPr>
      <w:r w:rsidRPr="00BE50CA">
        <w:rPr>
          <w:b/>
          <w:sz w:val="28"/>
          <w:szCs w:val="28"/>
          <w:lang w:val="ro-RO"/>
        </w:rPr>
        <w:t>Regulamentul privind achiziţionarea de medicamente şi alte produse de uz medical pentru necesităţile sistemului de sănătate</w:t>
      </w:r>
    </w:p>
    <w:p w:rsidR="00E11028" w:rsidRPr="00BE50CA" w:rsidRDefault="00E11028" w:rsidP="00E11028">
      <w:pPr>
        <w:tabs>
          <w:tab w:val="left" w:pos="709"/>
        </w:tabs>
        <w:ind w:firstLine="426"/>
        <w:rPr>
          <w:sz w:val="28"/>
          <w:szCs w:val="28"/>
          <w:lang w:val="ro-RO" w:eastAsia="en-US"/>
        </w:rPr>
      </w:pPr>
    </w:p>
    <w:p w:rsidR="00E11028" w:rsidRPr="00BE50CA" w:rsidRDefault="008F7EFF" w:rsidP="00E11028">
      <w:pPr>
        <w:tabs>
          <w:tab w:val="left" w:pos="709"/>
        </w:tabs>
        <w:ind w:firstLine="426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 w:eastAsia="en-US"/>
        </w:rPr>
        <w:br/>
      </w:r>
      <w:r w:rsidR="00E11028" w:rsidRPr="00BE50CA">
        <w:rPr>
          <w:sz w:val="28"/>
          <w:szCs w:val="28"/>
          <w:lang w:val="ro-RO"/>
        </w:rPr>
        <w:t xml:space="preserve">         În temeiul art. 6 şi 27 din Legea nr. 96-XVI din 13 aprilie 2007 privind achiziţiile publice (Monitorul Oficial al Republica Moldova,2007, nr. 107-111, art.470), cu modificările şi completările ulterioare, precum şi în scopul asigurării eficacităţii achiziţiilor de medicamente şi alte produse de uz medical pentru necesităţile sistemului de sănătate, Guvernul HOTĂRĂŞTE:</w:t>
      </w:r>
    </w:p>
    <w:p w:rsidR="00E11028" w:rsidRPr="00BE50CA" w:rsidRDefault="00E11028" w:rsidP="00E11028">
      <w:pPr>
        <w:pStyle w:val="tt"/>
        <w:jc w:val="both"/>
        <w:rPr>
          <w:b w:val="0"/>
          <w:sz w:val="28"/>
          <w:szCs w:val="28"/>
          <w:lang w:val="ro-RO"/>
        </w:rPr>
      </w:pPr>
    </w:p>
    <w:p w:rsidR="00E11028" w:rsidRPr="00BE50CA" w:rsidRDefault="00E11028" w:rsidP="00E11028">
      <w:pPr>
        <w:pStyle w:val="tt"/>
        <w:jc w:val="both"/>
        <w:rPr>
          <w:b w:val="0"/>
          <w:sz w:val="28"/>
          <w:szCs w:val="28"/>
          <w:lang w:val="ro-RO"/>
        </w:rPr>
      </w:pPr>
    </w:p>
    <w:p w:rsidR="00E11028" w:rsidRPr="00BE50CA" w:rsidRDefault="00E11028" w:rsidP="00E11028">
      <w:pPr>
        <w:pStyle w:val="tt"/>
        <w:jc w:val="both"/>
        <w:rPr>
          <w:b w:val="0"/>
          <w:sz w:val="28"/>
          <w:szCs w:val="28"/>
          <w:lang w:val="ro-RO"/>
        </w:rPr>
      </w:pPr>
      <w:r w:rsidRPr="00BE50CA">
        <w:rPr>
          <w:b w:val="0"/>
          <w:sz w:val="28"/>
          <w:szCs w:val="28"/>
          <w:lang w:val="ro-RO"/>
        </w:rPr>
        <w:t xml:space="preserve">Regulamentul privind achiziţionarea de medicamente şi alte produse de uz medical pentru necesităţile sistemului de sănătate, aprobat prin </w:t>
      </w:r>
      <w:proofErr w:type="spellStart"/>
      <w:r w:rsidRPr="00BE50CA">
        <w:rPr>
          <w:b w:val="0"/>
          <w:sz w:val="28"/>
          <w:szCs w:val="28"/>
          <w:lang w:val="ro-RO"/>
        </w:rPr>
        <w:t>Hotărîrea</w:t>
      </w:r>
      <w:proofErr w:type="spellEnd"/>
      <w:r w:rsidRPr="00BE50CA">
        <w:rPr>
          <w:b w:val="0"/>
          <w:sz w:val="28"/>
          <w:szCs w:val="28"/>
          <w:lang w:val="ro-RO"/>
        </w:rPr>
        <w:t xml:space="preserve"> Guvernului nr. 568 din 10 septembrie 2009 (Monitorul Oficial al Republicii Moldova, 2009, nr.144-147, art.632), cu modificările şi completările ulterioare, se modifică şi se completează după cum urmează:</w:t>
      </w:r>
    </w:p>
    <w:p w:rsidR="00E11028" w:rsidRPr="00BE50CA" w:rsidRDefault="00E11028" w:rsidP="00E11028">
      <w:pPr>
        <w:pStyle w:val="tt"/>
        <w:jc w:val="both"/>
        <w:rPr>
          <w:b w:val="0"/>
          <w:sz w:val="28"/>
          <w:szCs w:val="28"/>
          <w:lang w:val="ro-RO"/>
        </w:rPr>
      </w:pPr>
    </w:p>
    <w:p w:rsidR="00E11028" w:rsidRPr="00BE50CA" w:rsidRDefault="00E11028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1. În Regulament: </w:t>
      </w:r>
    </w:p>
    <w:p w:rsidR="00ED1887" w:rsidRPr="00BE50CA" w:rsidRDefault="00ED1887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>1) punctul</w:t>
      </w:r>
      <w:r w:rsidR="00E11028" w:rsidRPr="00BE50CA">
        <w:rPr>
          <w:sz w:val="28"/>
          <w:szCs w:val="28"/>
          <w:lang w:val="ro-RO"/>
        </w:rPr>
        <w:t xml:space="preserve"> 17</w:t>
      </w:r>
      <w:r w:rsidRPr="00BE50CA">
        <w:rPr>
          <w:sz w:val="28"/>
          <w:szCs w:val="28"/>
          <w:lang w:val="ro-RO"/>
        </w:rPr>
        <w:t>:</w:t>
      </w:r>
    </w:p>
    <w:p w:rsidR="00ED1887" w:rsidRPr="00BE50CA" w:rsidRDefault="00ED1887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a) la </w:t>
      </w:r>
      <w:r w:rsidR="00E11028" w:rsidRPr="00BE50CA">
        <w:rPr>
          <w:sz w:val="28"/>
          <w:szCs w:val="28"/>
          <w:lang w:val="ro-RO"/>
        </w:rPr>
        <w:t>lit. p)</w:t>
      </w:r>
      <w:r w:rsidRPr="00BE50CA">
        <w:rPr>
          <w:sz w:val="28"/>
          <w:szCs w:val="28"/>
          <w:lang w:val="ro-RO"/>
        </w:rPr>
        <w:t xml:space="preserve"> </w:t>
      </w:r>
      <w:r w:rsidR="00713C81">
        <w:rPr>
          <w:sz w:val="28"/>
          <w:szCs w:val="28"/>
          <w:lang w:val="ro-RO"/>
        </w:rPr>
        <w:t>ş</w:t>
      </w:r>
      <w:r w:rsidRPr="00BE50CA">
        <w:rPr>
          <w:sz w:val="28"/>
          <w:szCs w:val="28"/>
          <w:lang w:val="ro-RO"/>
        </w:rPr>
        <w:t>i lit. q)</w:t>
      </w:r>
      <w:r w:rsidR="00E11028" w:rsidRPr="00BE50CA">
        <w:rPr>
          <w:sz w:val="28"/>
          <w:szCs w:val="28"/>
          <w:lang w:val="ro-RO"/>
        </w:rPr>
        <w:t xml:space="preserve"> </w:t>
      </w:r>
      <w:r w:rsidRPr="00BE50CA">
        <w:rPr>
          <w:sz w:val="28"/>
          <w:szCs w:val="28"/>
          <w:lang w:val="ro-RO"/>
        </w:rPr>
        <w:t>sintagma “Agenţia Medicamentului şi Dispozitivelor Medicale” se substituie cu sintagma  “institu</w:t>
      </w:r>
      <w:r w:rsidR="00713C81">
        <w:rPr>
          <w:sz w:val="28"/>
          <w:szCs w:val="28"/>
          <w:lang w:val="ro-RO"/>
        </w:rPr>
        <w:t>ţ</w:t>
      </w:r>
      <w:r w:rsidRPr="00BE50CA">
        <w:rPr>
          <w:sz w:val="28"/>
          <w:szCs w:val="28"/>
          <w:lang w:val="ro-RO"/>
        </w:rPr>
        <w:t>iile medicale”, la cazul gramatical corespunzător;</w:t>
      </w:r>
    </w:p>
    <w:p w:rsidR="00ED1887" w:rsidRPr="00BE50CA" w:rsidRDefault="00ED1887" w:rsidP="00ED18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>b)</w:t>
      </w:r>
      <w:r w:rsidR="00E11028" w:rsidRPr="00BE50CA">
        <w:rPr>
          <w:sz w:val="28"/>
          <w:szCs w:val="28"/>
          <w:lang w:val="ro-RO"/>
        </w:rPr>
        <w:t xml:space="preserve"> </w:t>
      </w:r>
      <w:r w:rsidRPr="00BE50CA">
        <w:rPr>
          <w:sz w:val="28"/>
          <w:szCs w:val="28"/>
          <w:lang w:val="ro-RO"/>
        </w:rPr>
        <w:t xml:space="preserve">la </w:t>
      </w:r>
      <w:r w:rsidR="00E11028" w:rsidRPr="00BE50CA">
        <w:rPr>
          <w:sz w:val="28"/>
          <w:szCs w:val="28"/>
          <w:lang w:val="ro-RO"/>
        </w:rPr>
        <w:t xml:space="preserve">lit. q) </w:t>
      </w:r>
      <w:r w:rsidRPr="00BE50CA">
        <w:rPr>
          <w:sz w:val="28"/>
          <w:szCs w:val="28"/>
          <w:lang w:val="ro-RO"/>
        </w:rPr>
        <w:t>sintagma “înso</w:t>
      </w:r>
      <w:r w:rsidR="00713C81">
        <w:rPr>
          <w:sz w:val="28"/>
          <w:szCs w:val="28"/>
          <w:lang w:val="ro-RO"/>
        </w:rPr>
        <w:t>ţ</w:t>
      </w:r>
      <w:r w:rsidRPr="00BE50CA">
        <w:rPr>
          <w:sz w:val="28"/>
          <w:szCs w:val="28"/>
          <w:lang w:val="ro-RO"/>
        </w:rPr>
        <w:t xml:space="preserve">ite de darea de seamă” se exclude; </w:t>
      </w:r>
    </w:p>
    <w:p w:rsidR="00E11028" w:rsidRPr="00BE50CA" w:rsidRDefault="00E11028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>2)</w:t>
      </w:r>
      <w:r w:rsidR="00CA3E2C" w:rsidRPr="00BE50CA">
        <w:rPr>
          <w:sz w:val="28"/>
          <w:szCs w:val="28"/>
          <w:lang w:val="ro-RO"/>
        </w:rPr>
        <w:t xml:space="preserve"> la</w:t>
      </w:r>
      <w:r w:rsidRPr="00BE50CA">
        <w:rPr>
          <w:sz w:val="28"/>
          <w:szCs w:val="28"/>
          <w:lang w:val="ro-RO"/>
        </w:rPr>
        <w:t xml:space="preserve"> punctul 36 </w:t>
      </w:r>
      <w:r w:rsidR="00CA3E2C" w:rsidRPr="00BE50CA">
        <w:rPr>
          <w:sz w:val="28"/>
          <w:szCs w:val="28"/>
          <w:lang w:val="ro-RO"/>
        </w:rPr>
        <w:t xml:space="preserve">sintagma “după semnarea contractelor respective la sediul Agenţiei Medicamentului şi Dispozitivelor Medicale de către operatorii economici desemnaţi </w:t>
      </w:r>
      <w:proofErr w:type="spellStart"/>
      <w:r w:rsidR="00CA3E2C" w:rsidRPr="00BE50CA">
        <w:rPr>
          <w:sz w:val="28"/>
          <w:szCs w:val="28"/>
          <w:lang w:val="ro-RO"/>
        </w:rPr>
        <w:t>cîştigători</w:t>
      </w:r>
      <w:proofErr w:type="spellEnd"/>
      <w:r w:rsidR="00CA3E2C" w:rsidRPr="00BE50CA">
        <w:rPr>
          <w:sz w:val="28"/>
          <w:szCs w:val="28"/>
          <w:lang w:val="ro-RO"/>
        </w:rPr>
        <w:t xml:space="preserve"> şi instituţiile medicale” se substituie cu sintagma  “după informarea înscris asupra încheierii contractului”</w:t>
      </w:r>
      <w:r w:rsidRPr="00BE50CA">
        <w:rPr>
          <w:sz w:val="28"/>
          <w:szCs w:val="28"/>
          <w:lang w:val="ro-RO"/>
        </w:rPr>
        <w:t>:</w:t>
      </w:r>
    </w:p>
    <w:p w:rsidR="00E11028" w:rsidRPr="00BE50CA" w:rsidRDefault="00CA3E2C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>3) punctul 57:</w:t>
      </w:r>
    </w:p>
    <w:p w:rsidR="00CA3E2C" w:rsidRPr="00BE50CA" w:rsidRDefault="00E11028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a) </w:t>
      </w:r>
      <w:r w:rsidR="00CA3E2C" w:rsidRPr="00BE50CA">
        <w:rPr>
          <w:sz w:val="28"/>
          <w:szCs w:val="28"/>
          <w:lang w:val="ro-RO"/>
        </w:rPr>
        <w:t xml:space="preserve">la </w:t>
      </w:r>
      <w:proofErr w:type="spellStart"/>
      <w:r w:rsidR="00CA3E2C" w:rsidRPr="00BE50CA">
        <w:rPr>
          <w:sz w:val="28"/>
          <w:szCs w:val="28"/>
          <w:lang w:val="ro-RO"/>
        </w:rPr>
        <w:t>subpct</w:t>
      </w:r>
      <w:proofErr w:type="spellEnd"/>
      <w:r w:rsidR="00CA3E2C" w:rsidRPr="00BE50CA">
        <w:rPr>
          <w:sz w:val="28"/>
          <w:szCs w:val="28"/>
          <w:lang w:val="ro-RO"/>
        </w:rPr>
        <w:t xml:space="preserve">. 2): </w:t>
      </w:r>
      <w:r w:rsidRPr="00BE50CA">
        <w:rPr>
          <w:sz w:val="28"/>
          <w:szCs w:val="28"/>
          <w:lang w:val="ro-RO"/>
        </w:rPr>
        <w:t>lit</w:t>
      </w:r>
      <w:r w:rsidR="00CA3E2C" w:rsidRPr="00BE50CA">
        <w:rPr>
          <w:sz w:val="28"/>
          <w:szCs w:val="28"/>
          <w:lang w:val="ro-RO"/>
        </w:rPr>
        <w:t>.</w:t>
      </w:r>
      <w:r w:rsidRPr="00BE50CA">
        <w:rPr>
          <w:sz w:val="28"/>
          <w:szCs w:val="28"/>
          <w:lang w:val="ro-RO"/>
        </w:rPr>
        <w:t xml:space="preserve"> c)</w:t>
      </w:r>
      <w:r w:rsidR="00CA3E2C" w:rsidRPr="00BE50CA">
        <w:rPr>
          <w:sz w:val="28"/>
          <w:szCs w:val="28"/>
          <w:lang w:val="ro-RO"/>
        </w:rPr>
        <w:t xml:space="preserve"> sintagma “şi invită părţile pentru încheierea contractelor” se exclude;</w:t>
      </w:r>
    </w:p>
    <w:p w:rsidR="00CA3E2C" w:rsidRPr="00BE50CA" w:rsidRDefault="00CA3E2C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b) la </w:t>
      </w:r>
      <w:proofErr w:type="spellStart"/>
      <w:r w:rsidRPr="00BE50CA">
        <w:rPr>
          <w:sz w:val="28"/>
          <w:szCs w:val="28"/>
          <w:lang w:val="ro-RO"/>
        </w:rPr>
        <w:t>subpct</w:t>
      </w:r>
      <w:proofErr w:type="spellEnd"/>
      <w:r w:rsidRPr="00BE50CA">
        <w:rPr>
          <w:sz w:val="28"/>
          <w:szCs w:val="28"/>
          <w:lang w:val="ro-RO"/>
        </w:rPr>
        <w:t>. 2): lit. c)</w:t>
      </w:r>
      <w:r w:rsidRPr="00BE50CA">
        <w:rPr>
          <w:sz w:val="28"/>
          <w:szCs w:val="28"/>
          <w:vertAlign w:val="superscript"/>
          <w:lang w:val="ro-RO"/>
        </w:rPr>
        <w:t>1</w:t>
      </w:r>
      <w:r w:rsidRPr="00BE50CA">
        <w:rPr>
          <w:sz w:val="28"/>
          <w:szCs w:val="28"/>
          <w:lang w:val="ro-RO"/>
        </w:rPr>
        <w:t xml:space="preserve">, </w:t>
      </w:r>
      <w:proofErr w:type="spellStart"/>
      <w:r w:rsidRPr="00BE50CA">
        <w:rPr>
          <w:sz w:val="28"/>
          <w:szCs w:val="28"/>
          <w:lang w:val="ro-RO"/>
        </w:rPr>
        <w:t>lit.d</w:t>
      </w:r>
      <w:proofErr w:type="spellEnd"/>
      <w:r w:rsidRPr="00BE50CA">
        <w:rPr>
          <w:sz w:val="28"/>
          <w:szCs w:val="28"/>
          <w:lang w:val="ro-RO"/>
        </w:rPr>
        <w:t xml:space="preserve">) </w:t>
      </w:r>
      <w:r w:rsidR="00713C81">
        <w:rPr>
          <w:sz w:val="28"/>
          <w:szCs w:val="28"/>
          <w:lang w:val="ro-RO"/>
        </w:rPr>
        <w:t>ş</w:t>
      </w:r>
      <w:r w:rsidRPr="00BE50CA">
        <w:rPr>
          <w:sz w:val="28"/>
          <w:szCs w:val="28"/>
          <w:lang w:val="ro-RO"/>
        </w:rPr>
        <w:t xml:space="preserve">i </w:t>
      </w:r>
      <w:proofErr w:type="spellStart"/>
      <w:r w:rsidRPr="00BE50CA">
        <w:rPr>
          <w:sz w:val="28"/>
          <w:szCs w:val="28"/>
          <w:lang w:val="ro-RO"/>
        </w:rPr>
        <w:t>lit</w:t>
      </w:r>
      <w:proofErr w:type="spellEnd"/>
      <w:r w:rsidRPr="00BE50CA">
        <w:rPr>
          <w:sz w:val="28"/>
          <w:szCs w:val="28"/>
          <w:lang w:val="ro-RO"/>
        </w:rPr>
        <w:t xml:space="preserve"> e) se exclud;</w:t>
      </w:r>
    </w:p>
    <w:p w:rsidR="00CA3E2C" w:rsidRPr="00BE50CA" w:rsidRDefault="00CA3E2C" w:rsidP="00CA3E2C">
      <w:pPr>
        <w:pStyle w:val="a3"/>
        <w:tabs>
          <w:tab w:val="left" w:pos="2191"/>
        </w:tabs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         c) subpct.3), lit. a) se modifică v</w:t>
      </w:r>
      <w:r w:rsidR="00C46A17" w:rsidRPr="00BE50CA">
        <w:rPr>
          <w:sz w:val="28"/>
          <w:szCs w:val="28"/>
          <w:lang w:val="ro-RO"/>
        </w:rPr>
        <w:t>a</w:t>
      </w:r>
      <w:r w:rsidRPr="00BE50CA">
        <w:rPr>
          <w:sz w:val="28"/>
          <w:szCs w:val="28"/>
          <w:lang w:val="ro-RO"/>
        </w:rPr>
        <w:t xml:space="preserve"> avea următorul cuprins:</w:t>
      </w:r>
    </w:p>
    <w:p w:rsidR="00CA3E2C" w:rsidRPr="00BE50CA" w:rsidRDefault="00CA3E2C" w:rsidP="00CA3E2C">
      <w:pPr>
        <w:pStyle w:val="a3"/>
        <w:tabs>
          <w:tab w:val="left" w:pos="2191"/>
        </w:tabs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“a) în termen de </w:t>
      </w:r>
      <w:proofErr w:type="spellStart"/>
      <w:r w:rsidRPr="00BE50CA">
        <w:rPr>
          <w:sz w:val="28"/>
          <w:szCs w:val="28"/>
          <w:lang w:val="ro-RO"/>
        </w:rPr>
        <w:t>pînă</w:t>
      </w:r>
      <w:proofErr w:type="spellEnd"/>
      <w:r w:rsidRPr="00BE50CA">
        <w:rPr>
          <w:sz w:val="28"/>
          <w:szCs w:val="28"/>
          <w:lang w:val="ro-RO"/>
        </w:rPr>
        <w:t xml:space="preserve"> la 20 de zile de la momentul înştiinţării despre rezultatele licitaţiei deschise, coordonează semnarea contractelor de achiziţie cu operatoriii </w:t>
      </w:r>
      <w:r w:rsidRPr="00BE50CA">
        <w:rPr>
          <w:sz w:val="28"/>
          <w:szCs w:val="28"/>
          <w:lang w:val="ro-RO"/>
        </w:rPr>
        <w:lastRenderedPageBreak/>
        <w:t>desemnaţi câ</w:t>
      </w:r>
      <w:r w:rsidR="00713C81">
        <w:rPr>
          <w:sz w:val="28"/>
          <w:szCs w:val="28"/>
          <w:lang w:val="ro-RO"/>
        </w:rPr>
        <w:t>ş</w:t>
      </w:r>
      <w:r w:rsidRPr="00BE50CA">
        <w:rPr>
          <w:sz w:val="28"/>
          <w:szCs w:val="28"/>
          <w:lang w:val="ro-RO"/>
        </w:rPr>
        <w:t>tigători, în 4 exemplare, potrivit anexei nr.3 la prezentul Regulament, cu prezentarea lor la Agenţia Achiziţiilor Publice spre înregistrare;</w:t>
      </w:r>
      <w:r w:rsidR="00C46A17" w:rsidRPr="00BE50CA">
        <w:rPr>
          <w:sz w:val="28"/>
          <w:szCs w:val="28"/>
          <w:lang w:val="ro-RO"/>
        </w:rPr>
        <w:t xml:space="preserve"> ”;</w:t>
      </w:r>
    </w:p>
    <w:p w:rsidR="00CA3E2C" w:rsidRPr="00BE50CA" w:rsidRDefault="00C46A17" w:rsidP="00C46A17">
      <w:pPr>
        <w:pStyle w:val="a3"/>
        <w:tabs>
          <w:tab w:val="left" w:pos="2191"/>
        </w:tabs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 xml:space="preserve">d) </w:t>
      </w:r>
      <w:proofErr w:type="spellStart"/>
      <w:r w:rsidR="00EA2123">
        <w:rPr>
          <w:sz w:val="28"/>
          <w:szCs w:val="28"/>
          <w:lang w:val="ro-RO"/>
        </w:rPr>
        <w:t>subpct</w:t>
      </w:r>
      <w:proofErr w:type="spellEnd"/>
      <w:r w:rsidR="00EA2123">
        <w:rPr>
          <w:sz w:val="28"/>
          <w:szCs w:val="28"/>
          <w:lang w:val="ro-RO"/>
        </w:rPr>
        <w:t xml:space="preserve">. </w:t>
      </w:r>
      <w:r w:rsidRPr="00BE50CA">
        <w:rPr>
          <w:sz w:val="28"/>
          <w:szCs w:val="28"/>
          <w:lang w:val="ro-RO"/>
        </w:rPr>
        <w:t>3) lit</w:t>
      </w:r>
      <w:r w:rsidR="00EA2123">
        <w:rPr>
          <w:sz w:val="28"/>
          <w:szCs w:val="28"/>
          <w:lang w:val="ro-RO"/>
        </w:rPr>
        <w:t>.</w:t>
      </w:r>
      <w:r w:rsidRPr="00BE50CA">
        <w:rPr>
          <w:sz w:val="28"/>
          <w:szCs w:val="28"/>
          <w:lang w:val="ro-RO"/>
        </w:rPr>
        <w:t xml:space="preserve"> b) sintagma “Agenţia Medicamentului şi Dispozitivelor Medicale” se substituie cu sintagma  “Agenţia Achiziţiilor Publice, </w:t>
      </w:r>
      <w:r w:rsidR="00713C81">
        <w:rPr>
          <w:sz w:val="28"/>
          <w:szCs w:val="28"/>
          <w:lang w:val="ro-RO"/>
        </w:rPr>
        <w:t>ş</w:t>
      </w:r>
      <w:r w:rsidRPr="00BE50CA">
        <w:rPr>
          <w:sz w:val="28"/>
          <w:szCs w:val="28"/>
          <w:lang w:val="ro-RO"/>
        </w:rPr>
        <w:t xml:space="preserve">i transmite furnizorului de medicamente şi altor produse de uz medical, precum şi Agenţiei Medicamentului şi Dispozitivelor Medicale </w:t>
      </w:r>
      <w:proofErr w:type="spellStart"/>
      <w:r w:rsidRPr="00BE50CA">
        <w:rPr>
          <w:sz w:val="28"/>
          <w:szCs w:val="28"/>
          <w:lang w:val="ro-RO"/>
        </w:rPr>
        <w:t>cîte</w:t>
      </w:r>
      <w:proofErr w:type="spellEnd"/>
      <w:r w:rsidRPr="00BE50CA">
        <w:rPr>
          <w:sz w:val="28"/>
          <w:szCs w:val="28"/>
          <w:lang w:val="ro-RO"/>
        </w:rPr>
        <w:t xml:space="preserve"> un exemplar al contractului de achizi</w:t>
      </w:r>
      <w:r w:rsidR="00713C81">
        <w:rPr>
          <w:sz w:val="28"/>
          <w:szCs w:val="28"/>
          <w:lang w:val="ro-RO"/>
        </w:rPr>
        <w:t>ţ</w:t>
      </w:r>
      <w:r w:rsidRPr="00BE50CA">
        <w:rPr>
          <w:sz w:val="28"/>
          <w:szCs w:val="28"/>
          <w:lang w:val="ro-RO"/>
        </w:rPr>
        <w:t>ii înregistrat”</w:t>
      </w:r>
    </w:p>
    <w:p w:rsidR="00CA3E2C" w:rsidRPr="00BE50CA" w:rsidRDefault="00181B78" w:rsidP="00EA212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</w:t>
      </w:r>
      <w:bookmarkStart w:id="0" w:name="_GoBack"/>
      <w:bookmarkEnd w:id="0"/>
      <w:r w:rsidR="00EA2123">
        <w:rPr>
          <w:sz w:val="28"/>
          <w:szCs w:val="28"/>
          <w:lang w:val="ro-RO"/>
        </w:rPr>
        <w:t xml:space="preserve">. </w:t>
      </w:r>
      <w:r w:rsidR="00CA3E2C" w:rsidRPr="00BE50CA">
        <w:rPr>
          <w:sz w:val="28"/>
          <w:szCs w:val="28"/>
          <w:lang w:val="ro-RO"/>
        </w:rPr>
        <w:t xml:space="preserve">În anexa nr.3 </w:t>
      </w:r>
      <w:r w:rsidR="00C46A17" w:rsidRPr="00BE50CA">
        <w:rPr>
          <w:sz w:val="28"/>
          <w:szCs w:val="28"/>
          <w:lang w:val="ro-RO"/>
        </w:rPr>
        <w:t xml:space="preserve">la </w:t>
      </w:r>
      <w:r w:rsidR="00C46A17" w:rsidRPr="00BE50CA">
        <w:rPr>
          <w:rFonts w:eastAsia="PMingLiU"/>
          <w:bCs/>
          <w:sz w:val="28"/>
          <w:szCs w:val="28"/>
          <w:lang w:val="ro-RO" w:eastAsia="zh-CN"/>
        </w:rPr>
        <w:t>Regulament</w:t>
      </w:r>
      <w:r w:rsidR="00CA3E2C" w:rsidRPr="00BE50CA">
        <w:rPr>
          <w:rFonts w:eastAsia="PMingLiU"/>
          <w:bCs/>
          <w:sz w:val="28"/>
          <w:szCs w:val="28"/>
          <w:lang w:val="ro-RO" w:eastAsia="zh-CN"/>
        </w:rPr>
        <w:t>:</w:t>
      </w:r>
    </w:p>
    <w:p w:rsidR="00CA3E2C" w:rsidRPr="00BE50CA" w:rsidRDefault="00CA3E2C" w:rsidP="00CA3E2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50CA">
        <w:rPr>
          <w:rFonts w:ascii="Times New Roman" w:hAnsi="Times New Roman" w:cs="Times New Roman"/>
          <w:sz w:val="28"/>
          <w:szCs w:val="28"/>
          <w:lang w:val="ro-RO"/>
        </w:rPr>
        <w:t xml:space="preserve">la punctul 9.8  cifra de “50%” se substituie cu cifra de “15%”; </w:t>
      </w:r>
    </w:p>
    <w:p w:rsidR="00CA3E2C" w:rsidRPr="00BE50CA" w:rsidRDefault="00CA3E2C" w:rsidP="00CA3E2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50CA">
        <w:rPr>
          <w:rFonts w:ascii="Times New Roman" w:hAnsi="Times New Roman" w:cs="Times New Roman"/>
          <w:sz w:val="28"/>
          <w:szCs w:val="28"/>
          <w:lang w:val="ro-RO"/>
        </w:rPr>
        <w:t xml:space="preserve">la punctul 9.9  cifra de “1%” se </w:t>
      </w:r>
      <w:r w:rsidR="00746208">
        <w:rPr>
          <w:rFonts w:ascii="Times New Roman" w:hAnsi="Times New Roman" w:cs="Times New Roman"/>
          <w:sz w:val="28"/>
          <w:szCs w:val="28"/>
          <w:lang w:val="ro-RO"/>
        </w:rPr>
        <w:t>substituie cu cifra de “0,5</w:t>
      </w:r>
      <w:r w:rsidRPr="00BE50CA">
        <w:rPr>
          <w:rFonts w:ascii="Times New Roman" w:hAnsi="Times New Roman" w:cs="Times New Roman"/>
          <w:sz w:val="28"/>
          <w:szCs w:val="28"/>
          <w:lang w:val="ro-RO"/>
        </w:rPr>
        <w:t>%”, iar cifra “50%” se substituie cu cifra de “15%” ;</w:t>
      </w:r>
    </w:p>
    <w:p w:rsidR="00CA3E2C" w:rsidRPr="00BE50CA" w:rsidRDefault="00CA3E2C" w:rsidP="00CA3E2C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E50CA">
        <w:rPr>
          <w:rFonts w:ascii="Times New Roman" w:hAnsi="Times New Roman" w:cs="Times New Roman"/>
          <w:sz w:val="28"/>
          <w:szCs w:val="28"/>
          <w:lang w:val="ro-RO"/>
        </w:rPr>
        <w:t>la punctul 9.10</w:t>
      </w:r>
      <w:r w:rsidR="00746208" w:rsidRPr="007462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746208" w:rsidRPr="00BE50CA">
        <w:rPr>
          <w:rFonts w:ascii="Times New Roman" w:hAnsi="Times New Roman" w:cs="Times New Roman"/>
          <w:sz w:val="28"/>
          <w:szCs w:val="28"/>
          <w:lang w:val="ro-RO"/>
        </w:rPr>
        <w:t>cifra de “</w:t>
      </w:r>
      <w:r w:rsidR="00746208">
        <w:rPr>
          <w:rFonts w:ascii="Times New Roman" w:hAnsi="Times New Roman" w:cs="Times New Roman"/>
          <w:sz w:val="28"/>
          <w:szCs w:val="28"/>
          <w:lang w:val="ro-RO"/>
        </w:rPr>
        <w:t>0,</w:t>
      </w:r>
      <w:r w:rsidR="00746208" w:rsidRPr="00BE50CA">
        <w:rPr>
          <w:rFonts w:ascii="Times New Roman" w:hAnsi="Times New Roman" w:cs="Times New Roman"/>
          <w:sz w:val="28"/>
          <w:szCs w:val="28"/>
          <w:lang w:val="ro-RO"/>
        </w:rPr>
        <w:t xml:space="preserve">1%” se </w:t>
      </w:r>
      <w:r w:rsidR="00746208">
        <w:rPr>
          <w:rFonts w:ascii="Times New Roman" w:hAnsi="Times New Roman" w:cs="Times New Roman"/>
          <w:sz w:val="28"/>
          <w:szCs w:val="28"/>
          <w:lang w:val="ro-RO"/>
        </w:rPr>
        <w:t>substituie cu cifra de “0,5%”, iar</w:t>
      </w:r>
      <w:r w:rsidRPr="00BE50CA">
        <w:rPr>
          <w:rFonts w:ascii="Times New Roman" w:hAnsi="Times New Roman" w:cs="Times New Roman"/>
          <w:sz w:val="28"/>
          <w:szCs w:val="28"/>
          <w:lang w:val="ro-RO"/>
        </w:rPr>
        <w:t xml:space="preserve"> cifra de “5%” se substituie cu cifra de “15%”; </w:t>
      </w:r>
    </w:p>
    <w:p w:rsidR="00CA3E2C" w:rsidRPr="00BE50CA" w:rsidRDefault="00CA3E2C" w:rsidP="00E1102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val="ro-RO"/>
        </w:rPr>
      </w:pPr>
    </w:p>
    <w:p w:rsidR="008F7EFF" w:rsidRPr="00BE50CA" w:rsidRDefault="008F7EFF" w:rsidP="008F7EFF">
      <w:pPr>
        <w:tabs>
          <w:tab w:val="left" w:pos="709"/>
        </w:tabs>
        <w:spacing w:line="360" w:lineRule="auto"/>
        <w:ind w:firstLine="709"/>
        <w:rPr>
          <w:sz w:val="28"/>
          <w:szCs w:val="28"/>
          <w:lang w:val="ro-RO"/>
        </w:rPr>
      </w:pPr>
    </w:p>
    <w:p w:rsidR="00E11028" w:rsidRPr="00BE50CA" w:rsidRDefault="00E11028" w:rsidP="008F7EFF">
      <w:pPr>
        <w:tabs>
          <w:tab w:val="left" w:pos="709"/>
        </w:tabs>
        <w:spacing w:line="360" w:lineRule="auto"/>
        <w:ind w:firstLine="709"/>
        <w:rPr>
          <w:sz w:val="28"/>
          <w:szCs w:val="28"/>
          <w:lang w:val="ro-RO"/>
        </w:rPr>
      </w:pPr>
    </w:p>
    <w:p w:rsidR="008F7EFF" w:rsidRPr="00BE50CA" w:rsidRDefault="008F7EFF" w:rsidP="008F7EFF">
      <w:pPr>
        <w:tabs>
          <w:tab w:val="left" w:pos="709"/>
          <w:tab w:val="left" w:pos="6096"/>
        </w:tabs>
        <w:spacing w:line="360" w:lineRule="auto"/>
        <w:ind w:firstLine="426"/>
        <w:rPr>
          <w:sz w:val="28"/>
          <w:szCs w:val="28"/>
          <w:lang w:val="ro-RO"/>
        </w:rPr>
      </w:pPr>
      <w:r w:rsidRPr="00BE50CA">
        <w:rPr>
          <w:sz w:val="28"/>
          <w:szCs w:val="28"/>
          <w:lang w:val="ro-RO"/>
        </w:rPr>
        <w:t>PRIM-MINISTRU</w:t>
      </w:r>
      <w:r w:rsidRPr="00BE50CA">
        <w:rPr>
          <w:sz w:val="28"/>
          <w:szCs w:val="28"/>
          <w:lang w:val="ro-RO"/>
        </w:rPr>
        <w:tab/>
        <w:t>Valeriu STRELEŢ</w:t>
      </w:r>
    </w:p>
    <w:tbl>
      <w:tblPr>
        <w:tblW w:w="5000" w:type="pct"/>
        <w:tblCellSpacing w:w="15" w:type="dxa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3"/>
        <w:gridCol w:w="3165"/>
      </w:tblGrid>
      <w:tr w:rsidR="008F7EFF" w:rsidRPr="00BE50CA" w:rsidTr="00317FAB">
        <w:trPr>
          <w:gridAfter w:val="1"/>
          <w:trHeight w:val="331"/>
          <w:tblCellSpacing w:w="15" w:type="dxa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</w:tabs>
              <w:ind w:firstLine="396"/>
              <w:rPr>
                <w:bCs/>
                <w:sz w:val="28"/>
                <w:szCs w:val="28"/>
                <w:lang w:val="ro-RO" w:eastAsia="en-US"/>
              </w:rPr>
            </w:pPr>
            <w:r w:rsidRPr="00BE50CA">
              <w:rPr>
                <w:bCs/>
                <w:sz w:val="28"/>
                <w:szCs w:val="28"/>
                <w:lang w:val="ro-RO" w:eastAsia="en-US"/>
              </w:rPr>
              <w:t>Contrasemnează:</w:t>
            </w:r>
          </w:p>
        </w:tc>
      </w:tr>
      <w:tr w:rsidR="008F7EFF" w:rsidRPr="00BE50CA" w:rsidTr="00317FAB">
        <w:trPr>
          <w:trHeight w:val="644"/>
          <w:tblCellSpacing w:w="15" w:type="dxa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  <w:tab w:val="right" w:pos="6607"/>
              </w:tabs>
              <w:ind w:firstLine="396"/>
              <w:rPr>
                <w:bCs/>
                <w:sz w:val="28"/>
                <w:szCs w:val="28"/>
                <w:lang w:val="ro-RO" w:eastAsia="en-US"/>
              </w:rPr>
            </w:pPr>
            <w:r w:rsidRPr="00BE50CA">
              <w:rPr>
                <w:bCs/>
                <w:sz w:val="28"/>
                <w:szCs w:val="28"/>
                <w:lang w:val="ro-RO" w:eastAsia="en-US"/>
              </w:rPr>
              <w:t xml:space="preserve">Viceprim-ministru, </w:t>
            </w:r>
            <w:r w:rsidRPr="00BE50CA">
              <w:rPr>
                <w:bCs/>
                <w:sz w:val="28"/>
                <w:szCs w:val="28"/>
                <w:lang w:val="ro-RO" w:eastAsia="en-US"/>
              </w:rPr>
              <w:br/>
              <w:t xml:space="preserve">     ministrul economiei</w:t>
            </w:r>
            <w:r w:rsidRPr="00BE50CA">
              <w:rPr>
                <w:bCs/>
                <w:sz w:val="28"/>
                <w:szCs w:val="28"/>
                <w:lang w:val="ro-RO" w:eastAsia="en-US"/>
              </w:rPr>
              <w:tab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</w:tabs>
              <w:rPr>
                <w:bCs/>
                <w:sz w:val="28"/>
                <w:szCs w:val="28"/>
                <w:lang w:val="ro-RO" w:eastAsia="en-US"/>
              </w:rPr>
            </w:pPr>
          </w:p>
          <w:p w:rsidR="008F7EFF" w:rsidRPr="00BE50CA" w:rsidRDefault="008F7EFF" w:rsidP="00317FAB">
            <w:pPr>
              <w:tabs>
                <w:tab w:val="left" w:pos="709"/>
              </w:tabs>
              <w:rPr>
                <w:bCs/>
                <w:sz w:val="28"/>
                <w:szCs w:val="28"/>
                <w:lang w:val="ro-RO" w:eastAsia="en-US"/>
              </w:rPr>
            </w:pPr>
            <w:proofErr w:type="spellStart"/>
            <w:r w:rsidRPr="00BE50CA">
              <w:rPr>
                <w:bCs/>
                <w:sz w:val="28"/>
                <w:szCs w:val="28"/>
                <w:lang w:val="ro-RO" w:eastAsia="en-US"/>
              </w:rPr>
              <w:t>Stephane</w:t>
            </w:r>
            <w:proofErr w:type="spellEnd"/>
            <w:r w:rsidRPr="00BE50CA">
              <w:rPr>
                <w:bCs/>
                <w:sz w:val="28"/>
                <w:szCs w:val="28"/>
                <w:lang w:val="ro-RO" w:eastAsia="en-US"/>
              </w:rPr>
              <w:t xml:space="preserve"> </w:t>
            </w:r>
            <w:proofErr w:type="spellStart"/>
            <w:r w:rsidRPr="00BE50CA">
              <w:rPr>
                <w:bCs/>
                <w:sz w:val="28"/>
                <w:szCs w:val="28"/>
                <w:lang w:val="ro-RO" w:eastAsia="en-US"/>
              </w:rPr>
              <w:t>Christophe</w:t>
            </w:r>
            <w:proofErr w:type="spellEnd"/>
            <w:r w:rsidRPr="00BE50CA">
              <w:rPr>
                <w:bCs/>
                <w:sz w:val="28"/>
                <w:szCs w:val="28"/>
                <w:lang w:val="ro-RO" w:eastAsia="en-US"/>
              </w:rPr>
              <w:t xml:space="preserve"> Bride</w:t>
            </w:r>
          </w:p>
          <w:p w:rsidR="008F7EFF" w:rsidRPr="00BE50CA" w:rsidRDefault="008F7EFF" w:rsidP="00317FAB">
            <w:pPr>
              <w:tabs>
                <w:tab w:val="left" w:pos="709"/>
              </w:tabs>
              <w:rPr>
                <w:bCs/>
                <w:sz w:val="28"/>
                <w:szCs w:val="28"/>
                <w:lang w:val="ro-RO" w:eastAsia="en-US"/>
              </w:rPr>
            </w:pPr>
          </w:p>
        </w:tc>
      </w:tr>
      <w:tr w:rsidR="008F7EFF" w:rsidRPr="00BE50CA" w:rsidTr="00317FAB">
        <w:trPr>
          <w:trHeight w:val="662"/>
          <w:tblCellSpacing w:w="15" w:type="dxa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</w:tabs>
              <w:ind w:firstLine="396"/>
              <w:rPr>
                <w:bCs/>
                <w:sz w:val="28"/>
                <w:szCs w:val="28"/>
                <w:lang w:val="ro-RO" w:eastAsia="en-US"/>
              </w:rPr>
            </w:pPr>
            <w:r w:rsidRPr="00BE50CA">
              <w:rPr>
                <w:bCs/>
                <w:sz w:val="28"/>
                <w:szCs w:val="28"/>
                <w:lang w:val="ro-RO" w:eastAsia="en-US"/>
              </w:rPr>
              <w:t>Ministrul sănătăţii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</w:tabs>
              <w:rPr>
                <w:bCs/>
                <w:sz w:val="28"/>
                <w:szCs w:val="28"/>
                <w:lang w:val="ro-RO" w:eastAsia="en-US"/>
              </w:rPr>
            </w:pPr>
            <w:r w:rsidRPr="00BE50CA">
              <w:rPr>
                <w:bCs/>
                <w:sz w:val="28"/>
                <w:szCs w:val="28"/>
                <w:lang w:val="ro-RO" w:eastAsia="en-US"/>
              </w:rPr>
              <w:t>Ruxanda Glavan</w:t>
            </w:r>
          </w:p>
        </w:tc>
      </w:tr>
      <w:tr w:rsidR="008F7EFF" w:rsidRPr="00BE50CA" w:rsidTr="00317FAB">
        <w:trPr>
          <w:trHeight w:val="331"/>
          <w:tblCellSpacing w:w="15" w:type="dxa"/>
        </w:trPr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</w:tabs>
              <w:ind w:firstLine="396"/>
              <w:rPr>
                <w:bCs/>
                <w:sz w:val="28"/>
                <w:szCs w:val="28"/>
                <w:lang w:val="ro-RO" w:eastAsia="en-US"/>
              </w:rPr>
            </w:pPr>
            <w:r w:rsidRPr="00BE50CA">
              <w:rPr>
                <w:bCs/>
                <w:sz w:val="28"/>
                <w:szCs w:val="28"/>
                <w:lang w:val="ro-RO" w:eastAsia="en-US"/>
              </w:rPr>
              <w:t>Ministrul finanţelor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F7EFF" w:rsidRPr="00BE50CA" w:rsidRDefault="008F7EFF" w:rsidP="00317FAB">
            <w:pPr>
              <w:tabs>
                <w:tab w:val="left" w:pos="709"/>
              </w:tabs>
              <w:rPr>
                <w:bCs/>
                <w:sz w:val="28"/>
                <w:szCs w:val="28"/>
                <w:lang w:val="ro-RO" w:eastAsia="en-US"/>
              </w:rPr>
            </w:pPr>
            <w:r w:rsidRPr="00BE50CA">
              <w:rPr>
                <w:bCs/>
                <w:sz w:val="28"/>
                <w:szCs w:val="28"/>
                <w:lang w:val="ro-RO" w:eastAsia="en-US"/>
              </w:rPr>
              <w:t xml:space="preserve">Anatol </w:t>
            </w:r>
            <w:proofErr w:type="spellStart"/>
            <w:r w:rsidRPr="00BE50CA">
              <w:rPr>
                <w:bCs/>
                <w:sz w:val="28"/>
                <w:szCs w:val="28"/>
                <w:lang w:val="ro-RO" w:eastAsia="en-US"/>
              </w:rPr>
              <w:t>Arapu</w:t>
            </w:r>
            <w:proofErr w:type="spellEnd"/>
          </w:p>
        </w:tc>
      </w:tr>
    </w:tbl>
    <w:p w:rsidR="008F7EFF" w:rsidRPr="00BE50CA" w:rsidRDefault="008F7EFF" w:rsidP="008F7EFF">
      <w:pPr>
        <w:tabs>
          <w:tab w:val="left" w:pos="709"/>
        </w:tabs>
        <w:rPr>
          <w:sz w:val="28"/>
          <w:szCs w:val="28"/>
          <w:lang w:val="ro-RO"/>
        </w:rPr>
      </w:pPr>
    </w:p>
    <w:sectPr w:rsidR="008F7EFF" w:rsidRPr="00BE50CA" w:rsidSect="006528F6">
      <w:headerReference w:type="default" r:id="rId9"/>
      <w:footerReference w:type="default" r:id="rId10"/>
      <w:pgSz w:w="11906" w:h="16838" w:code="9"/>
      <w:pgMar w:top="1418" w:right="964" w:bottom="141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423" w:rsidRDefault="00737423" w:rsidP="005C5B35">
      <w:r>
        <w:separator/>
      </w:r>
    </w:p>
  </w:endnote>
  <w:endnote w:type="continuationSeparator" w:id="0">
    <w:p w:rsidR="00737423" w:rsidRDefault="00737423" w:rsidP="005C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F3D" w:rsidRPr="005C5B35" w:rsidRDefault="00402F3D">
    <w:pPr>
      <w:pStyle w:val="ad"/>
      <w:rPr>
        <w:sz w:val="16"/>
        <w:szCs w:val="16"/>
        <w:lang w:val="en-US"/>
      </w:rPr>
    </w:pPr>
  </w:p>
  <w:p w:rsidR="00402F3D" w:rsidRPr="005C5B35" w:rsidRDefault="00402F3D">
    <w:pPr>
      <w:pStyle w:val="ad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423" w:rsidRDefault="00737423" w:rsidP="005C5B35">
      <w:r>
        <w:separator/>
      </w:r>
    </w:p>
  </w:footnote>
  <w:footnote w:type="continuationSeparator" w:id="0">
    <w:p w:rsidR="00737423" w:rsidRDefault="00737423" w:rsidP="005C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19177"/>
      <w:docPartObj>
        <w:docPartGallery w:val="Page Numbers (Top of Page)"/>
        <w:docPartUnique/>
      </w:docPartObj>
    </w:sdtPr>
    <w:sdtEndPr>
      <w:rPr>
        <w:noProof/>
      </w:rPr>
    </w:sdtEndPr>
    <w:sdtContent>
      <w:p w:rsidR="00402F3D" w:rsidRDefault="003B4FA5">
        <w:pPr>
          <w:pStyle w:val="ab"/>
          <w:jc w:val="center"/>
        </w:pPr>
        <w:r>
          <w:fldChar w:fldCharType="begin"/>
        </w:r>
        <w:r w:rsidR="00E11028">
          <w:instrText xml:space="preserve"> PAGE   \* MERGEFORMAT </w:instrText>
        </w:r>
        <w:r>
          <w:fldChar w:fldCharType="separate"/>
        </w:r>
        <w:r w:rsidR="00181B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2F3D" w:rsidRDefault="00402F3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600"/>
    <w:multiLevelType w:val="hybridMultilevel"/>
    <w:tmpl w:val="356E2958"/>
    <w:lvl w:ilvl="0" w:tplc="2F6A7C5A">
      <w:start w:val="1"/>
      <w:numFmt w:val="upperLetter"/>
      <w:lvlText w:val="%1."/>
      <w:lvlJc w:val="left"/>
      <w:pPr>
        <w:ind w:left="4188" w:hanging="360"/>
      </w:pPr>
      <w:rPr>
        <w:rFonts w:ascii="Arial" w:hAnsi="Arial" w:cs="Arial" w:hint="default"/>
        <w:b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668"/>
        </w:tabs>
        <w:ind w:left="1668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11AE72D1"/>
    <w:multiLevelType w:val="hybridMultilevel"/>
    <w:tmpl w:val="229ADC94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189E2C88"/>
    <w:multiLevelType w:val="hybridMultilevel"/>
    <w:tmpl w:val="7C4CEB3E"/>
    <w:lvl w:ilvl="0" w:tplc="4850B8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692422"/>
    <w:multiLevelType w:val="hybridMultilevel"/>
    <w:tmpl w:val="2EE6B51E"/>
    <w:lvl w:ilvl="0" w:tplc="0419000F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303B78F2"/>
    <w:multiLevelType w:val="hybridMultilevel"/>
    <w:tmpl w:val="82BCFF88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0"/>
        </w:tabs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0"/>
        </w:tabs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0"/>
        </w:tabs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0"/>
        </w:tabs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0"/>
        </w:tabs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0"/>
        </w:tabs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0"/>
        </w:tabs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0"/>
        </w:tabs>
        <w:ind w:left="6870" w:hanging="360"/>
      </w:pPr>
      <w:rPr>
        <w:rFonts w:ascii="Wingdings" w:hAnsi="Wingdings" w:hint="default"/>
      </w:rPr>
    </w:lvl>
  </w:abstractNum>
  <w:abstractNum w:abstractNumId="6">
    <w:nsid w:val="33C53D56"/>
    <w:multiLevelType w:val="hybridMultilevel"/>
    <w:tmpl w:val="B0B6A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>
    <w:nsid w:val="498C3D60"/>
    <w:multiLevelType w:val="hybridMultilevel"/>
    <w:tmpl w:val="0A14EEC4"/>
    <w:lvl w:ilvl="0" w:tplc="62443E3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1355AF"/>
    <w:multiLevelType w:val="hybridMultilevel"/>
    <w:tmpl w:val="DFE4D626"/>
    <w:lvl w:ilvl="0" w:tplc="FD0A2334">
      <w:start w:val="1"/>
      <w:numFmt w:val="decimal"/>
      <w:lvlText w:val="%1)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0">
    <w:nsid w:val="6A8544B1"/>
    <w:multiLevelType w:val="hybridMultilevel"/>
    <w:tmpl w:val="FB2A45B0"/>
    <w:lvl w:ilvl="0" w:tplc="189C65C2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</w:num>
  <w:num w:numId="8">
    <w:abstractNumId w:val="6"/>
  </w:num>
  <w:num w:numId="9">
    <w:abstractNumId w:val="4"/>
  </w:num>
  <w:num w:numId="10">
    <w:abstractNumId w:val="9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3758"/>
    <w:rsid w:val="00001CDF"/>
    <w:rsid w:val="00023758"/>
    <w:rsid w:val="000240EA"/>
    <w:rsid w:val="00052E99"/>
    <w:rsid w:val="00056046"/>
    <w:rsid w:val="000B32DF"/>
    <w:rsid w:val="00133737"/>
    <w:rsid w:val="001405CA"/>
    <w:rsid w:val="00144828"/>
    <w:rsid w:val="00181B78"/>
    <w:rsid w:val="00182C8D"/>
    <w:rsid w:val="00196680"/>
    <w:rsid w:val="001B35D0"/>
    <w:rsid w:val="001B5C80"/>
    <w:rsid w:val="001C5C17"/>
    <w:rsid w:val="001D16A7"/>
    <w:rsid w:val="00232CD8"/>
    <w:rsid w:val="00254703"/>
    <w:rsid w:val="0027122D"/>
    <w:rsid w:val="002A1E39"/>
    <w:rsid w:val="002D15C3"/>
    <w:rsid w:val="002D420F"/>
    <w:rsid w:val="00337AD6"/>
    <w:rsid w:val="003412DA"/>
    <w:rsid w:val="003467FB"/>
    <w:rsid w:val="003842C8"/>
    <w:rsid w:val="003B4FA5"/>
    <w:rsid w:val="00402F3D"/>
    <w:rsid w:val="00410EBE"/>
    <w:rsid w:val="0041144E"/>
    <w:rsid w:val="004315AF"/>
    <w:rsid w:val="00454B01"/>
    <w:rsid w:val="00486F50"/>
    <w:rsid w:val="004B0A4D"/>
    <w:rsid w:val="004B19E1"/>
    <w:rsid w:val="004F0B14"/>
    <w:rsid w:val="0057588A"/>
    <w:rsid w:val="005B2DA8"/>
    <w:rsid w:val="005B5E84"/>
    <w:rsid w:val="005C5B35"/>
    <w:rsid w:val="005D6925"/>
    <w:rsid w:val="005F02F2"/>
    <w:rsid w:val="006022F2"/>
    <w:rsid w:val="0060340F"/>
    <w:rsid w:val="00630992"/>
    <w:rsid w:val="006528A7"/>
    <w:rsid w:val="006528F6"/>
    <w:rsid w:val="0065765F"/>
    <w:rsid w:val="006B1405"/>
    <w:rsid w:val="006E480C"/>
    <w:rsid w:val="0070303F"/>
    <w:rsid w:val="00711278"/>
    <w:rsid w:val="00713C81"/>
    <w:rsid w:val="007270F7"/>
    <w:rsid w:val="00737423"/>
    <w:rsid w:val="00746208"/>
    <w:rsid w:val="00747D6E"/>
    <w:rsid w:val="00751A9F"/>
    <w:rsid w:val="007523E7"/>
    <w:rsid w:val="00771055"/>
    <w:rsid w:val="0078236D"/>
    <w:rsid w:val="00790311"/>
    <w:rsid w:val="007A2AC9"/>
    <w:rsid w:val="007A63D7"/>
    <w:rsid w:val="007A6D3E"/>
    <w:rsid w:val="007C5699"/>
    <w:rsid w:val="00847211"/>
    <w:rsid w:val="00852A48"/>
    <w:rsid w:val="00853AEE"/>
    <w:rsid w:val="00856584"/>
    <w:rsid w:val="008622EF"/>
    <w:rsid w:val="00875DDA"/>
    <w:rsid w:val="00896D58"/>
    <w:rsid w:val="008A474D"/>
    <w:rsid w:val="008D3A5F"/>
    <w:rsid w:val="008F7EFF"/>
    <w:rsid w:val="00924061"/>
    <w:rsid w:val="00957477"/>
    <w:rsid w:val="00976797"/>
    <w:rsid w:val="009A77C3"/>
    <w:rsid w:val="009B425A"/>
    <w:rsid w:val="009B507C"/>
    <w:rsid w:val="00A171D3"/>
    <w:rsid w:val="00A37F17"/>
    <w:rsid w:val="00A40466"/>
    <w:rsid w:val="00A743FB"/>
    <w:rsid w:val="00A96B7F"/>
    <w:rsid w:val="00AB0AD8"/>
    <w:rsid w:val="00AE7149"/>
    <w:rsid w:val="00AF2A89"/>
    <w:rsid w:val="00B30348"/>
    <w:rsid w:val="00B419A3"/>
    <w:rsid w:val="00B73424"/>
    <w:rsid w:val="00BE0540"/>
    <w:rsid w:val="00BE50A4"/>
    <w:rsid w:val="00BE50CA"/>
    <w:rsid w:val="00BE5DD1"/>
    <w:rsid w:val="00BF43FE"/>
    <w:rsid w:val="00C037D8"/>
    <w:rsid w:val="00C12ACC"/>
    <w:rsid w:val="00C46A17"/>
    <w:rsid w:val="00C62363"/>
    <w:rsid w:val="00C8510E"/>
    <w:rsid w:val="00CA3E2C"/>
    <w:rsid w:val="00CC0069"/>
    <w:rsid w:val="00CC441C"/>
    <w:rsid w:val="00CD0050"/>
    <w:rsid w:val="00CE54BE"/>
    <w:rsid w:val="00CE7387"/>
    <w:rsid w:val="00CE79C1"/>
    <w:rsid w:val="00CE7B39"/>
    <w:rsid w:val="00D44F2A"/>
    <w:rsid w:val="00D47459"/>
    <w:rsid w:val="00DC5663"/>
    <w:rsid w:val="00DE0A9F"/>
    <w:rsid w:val="00DE7646"/>
    <w:rsid w:val="00E07E75"/>
    <w:rsid w:val="00E11028"/>
    <w:rsid w:val="00E11F09"/>
    <w:rsid w:val="00EA2123"/>
    <w:rsid w:val="00EC3109"/>
    <w:rsid w:val="00ED1887"/>
    <w:rsid w:val="00EE7038"/>
    <w:rsid w:val="00EF698C"/>
    <w:rsid w:val="00F21476"/>
    <w:rsid w:val="00F618BE"/>
    <w:rsid w:val="00F81A82"/>
    <w:rsid w:val="00FB69C8"/>
    <w:rsid w:val="00FF087E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C5C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C8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E0A9F"/>
    <w:pPr>
      <w:spacing w:after="0" w:line="240" w:lineRule="auto"/>
    </w:pPr>
  </w:style>
  <w:style w:type="table" w:styleId="a5">
    <w:name w:val="Table Grid"/>
    <w:basedOn w:val="a1"/>
    <w:uiPriority w:val="59"/>
    <w:rsid w:val="001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">
    <w:name w:val="nt"/>
    <w:basedOn w:val="a"/>
    <w:rsid w:val="007523E7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a"/>
    <w:rsid w:val="007523E7"/>
    <w:pPr>
      <w:ind w:firstLine="567"/>
      <w:jc w:val="both"/>
    </w:pPr>
    <w:rPr>
      <w:i/>
      <w:iCs/>
      <w:color w:val="663300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7523E7"/>
    <w:rPr>
      <w:color w:val="0000FF"/>
      <w:u w:val="single"/>
    </w:rPr>
  </w:style>
  <w:style w:type="paragraph" w:customStyle="1" w:styleId="tt">
    <w:name w:val="tt"/>
    <w:basedOn w:val="a"/>
    <w:rsid w:val="007523E7"/>
    <w:pPr>
      <w:jc w:val="center"/>
    </w:pPr>
    <w:rPr>
      <w:b/>
      <w:bCs/>
    </w:rPr>
  </w:style>
  <w:style w:type="paragraph" w:customStyle="1" w:styleId="cb">
    <w:name w:val="cb"/>
    <w:basedOn w:val="a"/>
    <w:rsid w:val="007523E7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23E7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523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6F50"/>
  </w:style>
  <w:style w:type="character" w:customStyle="1" w:styleId="docblue">
    <w:name w:val="doc_blue"/>
    <w:basedOn w:val="a0"/>
    <w:rsid w:val="00486F50"/>
  </w:style>
  <w:style w:type="character" w:customStyle="1" w:styleId="30">
    <w:name w:val="Заголовок 3 Знак"/>
    <w:basedOn w:val="a0"/>
    <w:link w:val="3"/>
    <w:uiPriority w:val="9"/>
    <w:rsid w:val="001C5C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FollowedHyperlink"/>
    <w:basedOn w:val="a0"/>
    <w:uiPriority w:val="99"/>
    <w:semiHidden/>
    <w:unhideWhenUsed/>
    <w:rsid w:val="001C5C17"/>
    <w:rPr>
      <w:color w:val="800080"/>
      <w:u w:val="single"/>
    </w:rPr>
  </w:style>
  <w:style w:type="character" w:customStyle="1" w:styleId="mw-headline">
    <w:name w:val="mw-headline"/>
    <w:basedOn w:val="a0"/>
    <w:rsid w:val="001C5C17"/>
  </w:style>
  <w:style w:type="paragraph" w:customStyle="1" w:styleId="cn">
    <w:name w:val="cn"/>
    <w:basedOn w:val="a"/>
    <w:rsid w:val="00023758"/>
    <w:pPr>
      <w:jc w:val="center"/>
    </w:pPr>
  </w:style>
  <w:style w:type="paragraph" w:customStyle="1" w:styleId="Default">
    <w:name w:val="Default"/>
    <w:rsid w:val="00023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023758"/>
    <w:pPr>
      <w:ind w:left="720"/>
    </w:pPr>
    <w:rPr>
      <w:color w:val="000000"/>
      <w:sz w:val="28"/>
      <w:szCs w:val="28"/>
      <w:lang w:val="en-US" w:eastAsia="en-US"/>
    </w:rPr>
  </w:style>
  <w:style w:type="paragraph" w:customStyle="1" w:styleId="pb">
    <w:name w:val="pb"/>
    <w:basedOn w:val="a"/>
    <w:rsid w:val="00023758"/>
    <w:pPr>
      <w:jc w:val="center"/>
    </w:pPr>
    <w:rPr>
      <w:i/>
      <w:iCs/>
      <w:color w:val="663300"/>
      <w:sz w:val="20"/>
      <w:szCs w:val="20"/>
      <w:lang w:val="ro-RO" w:eastAsia="en-US"/>
    </w:rPr>
  </w:style>
  <w:style w:type="character" w:customStyle="1" w:styleId="docheader">
    <w:name w:val="doc_header"/>
    <w:basedOn w:val="a0"/>
    <w:rsid w:val="00023758"/>
  </w:style>
  <w:style w:type="paragraph" w:customStyle="1" w:styleId="1">
    <w:name w:val="Абзац списка1"/>
    <w:basedOn w:val="a"/>
    <w:qFormat/>
    <w:rsid w:val="00CE54B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CharChar">
    <w:name w:val="Знак Знак Char Char Знак"/>
    <w:basedOn w:val="a"/>
    <w:rsid w:val="00B419A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ab">
    <w:name w:val="header"/>
    <w:basedOn w:val="a"/>
    <w:link w:val="ac"/>
    <w:uiPriority w:val="99"/>
    <w:unhideWhenUsed/>
    <w:rsid w:val="005C5B35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C5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C5B35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5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1">
    <w:name w:val="do1"/>
    <w:rsid w:val="008F7EFF"/>
    <w:rPr>
      <w:b/>
      <w:bCs/>
      <w:sz w:val="26"/>
      <w:szCs w:val="26"/>
    </w:rPr>
  </w:style>
  <w:style w:type="character" w:customStyle="1" w:styleId="apple-style-span">
    <w:name w:val="apple-style-span"/>
    <w:basedOn w:val="a0"/>
    <w:rsid w:val="008F7EFF"/>
  </w:style>
  <w:style w:type="paragraph" w:customStyle="1" w:styleId="cp">
    <w:name w:val="cp"/>
    <w:basedOn w:val="a"/>
    <w:rsid w:val="008F7EFF"/>
    <w:pPr>
      <w:jc w:val="center"/>
    </w:pPr>
    <w:rPr>
      <w:rFonts w:eastAsiaTheme="minorEastAs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C5C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5C8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E0A9F"/>
    <w:pPr>
      <w:spacing w:after="0" w:line="240" w:lineRule="auto"/>
    </w:pPr>
  </w:style>
  <w:style w:type="table" w:styleId="a5">
    <w:name w:val="Table Grid"/>
    <w:basedOn w:val="a1"/>
    <w:uiPriority w:val="59"/>
    <w:rsid w:val="0013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t">
    <w:name w:val="nt"/>
    <w:basedOn w:val="a"/>
    <w:rsid w:val="007523E7"/>
    <w:pPr>
      <w:ind w:left="567" w:right="567" w:hanging="567"/>
      <w:jc w:val="both"/>
    </w:pPr>
    <w:rPr>
      <w:i/>
      <w:iCs/>
      <w:color w:val="663300"/>
      <w:sz w:val="20"/>
      <w:szCs w:val="20"/>
    </w:rPr>
  </w:style>
  <w:style w:type="paragraph" w:customStyle="1" w:styleId="md">
    <w:name w:val="md"/>
    <w:basedOn w:val="a"/>
    <w:rsid w:val="007523E7"/>
    <w:pPr>
      <w:ind w:firstLine="567"/>
      <w:jc w:val="both"/>
    </w:pPr>
    <w:rPr>
      <w:i/>
      <w:iCs/>
      <w:color w:val="663300"/>
      <w:sz w:val="20"/>
      <w:szCs w:val="20"/>
    </w:rPr>
  </w:style>
  <w:style w:type="character" w:styleId="a6">
    <w:name w:val="Hyperlink"/>
    <w:basedOn w:val="a0"/>
    <w:uiPriority w:val="99"/>
    <w:semiHidden/>
    <w:unhideWhenUsed/>
    <w:rsid w:val="007523E7"/>
    <w:rPr>
      <w:color w:val="0000FF"/>
      <w:u w:val="single"/>
    </w:rPr>
  </w:style>
  <w:style w:type="paragraph" w:customStyle="1" w:styleId="tt">
    <w:name w:val="tt"/>
    <w:basedOn w:val="a"/>
    <w:rsid w:val="007523E7"/>
    <w:pPr>
      <w:jc w:val="center"/>
    </w:pPr>
    <w:rPr>
      <w:b/>
      <w:bCs/>
    </w:rPr>
  </w:style>
  <w:style w:type="paragraph" w:customStyle="1" w:styleId="cb">
    <w:name w:val="cb"/>
    <w:basedOn w:val="a"/>
    <w:rsid w:val="007523E7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523E7"/>
    <w:rPr>
      <w:rFonts w:ascii="Tahoma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7523E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86F50"/>
  </w:style>
  <w:style w:type="character" w:customStyle="1" w:styleId="docblue">
    <w:name w:val="doc_blue"/>
    <w:basedOn w:val="a0"/>
    <w:rsid w:val="00486F50"/>
  </w:style>
  <w:style w:type="character" w:customStyle="1" w:styleId="30">
    <w:name w:val="Заголовок 3 Знак"/>
    <w:basedOn w:val="a0"/>
    <w:link w:val="3"/>
    <w:uiPriority w:val="9"/>
    <w:rsid w:val="001C5C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FollowedHyperlink"/>
    <w:basedOn w:val="a0"/>
    <w:uiPriority w:val="99"/>
    <w:semiHidden/>
    <w:unhideWhenUsed/>
    <w:rsid w:val="001C5C17"/>
    <w:rPr>
      <w:color w:val="800080"/>
      <w:u w:val="single"/>
    </w:rPr>
  </w:style>
  <w:style w:type="character" w:customStyle="1" w:styleId="mw-headline">
    <w:name w:val="mw-headline"/>
    <w:basedOn w:val="a0"/>
    <w:rsid w:val="001C5C17"/>
  </w:style>
  <w:style w:type="paragraph" w:customStyle="1" w:styleId="cn">
    <w:name w:val="cn"/>
    <w:basedOn w:val="a"/>
    <w:rsid w:val="00023758"/>
    <w:pPr>
      <w:jc w:val="center"/>
    </w:pPr>
  </w:style>
  <w:style w:type="paragraph" w:customStyle="1" w:styleId="Default">
    <w:name w:val="Default"/>
    <w:rsid w:val="000237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023758"/>
    <w:pPr>
      <w:ind w:left="720"/>
    </w:pPr>
    <w:rPr>
      <w:color w:val="000000"/>
      <w:sz w:val="28"/>
      <w:szCs w:val="28"/>
      <w:lang w:val="en-US" w:eastAsia="en-US"/>
    </w:rPr>
  </w:style>
  <w:style w:type="paragraph" w:customStyle="1" w:styleId="pb">
    <w:name w:val="pb"/>
    <w:basedOn w:val="a"/>
    <w:rsid w:val="00023758"/>
    <w:pPr>
      <w:jc w:val="center"/>
    </w:pPr>
    <w:rPr>
      <w:i/>
      <w:iCs/>
      <w:color w:val="663300"/>
      <w:sz w:val="20"/>
      <w:szCs w:val="20"/>
      <w:lang w:val="ro-RO" w:eastAsia="en-US"/>
    </w:rPr>
  </w:style>
  <w:style w:type="character" w:customStyle="1" w:styleId="docheader">
    <w:name w:val="doc_header"/>
    <w:basedOn w:val="a0"/>
    <w:rsid w:val="00023758"/>
  </w:style>
  <w:style w:type="paragraph" w:customStyle="1" w:styleId="1">
    <w:name w:val="Абзац списка1"/>
    <w:basedOn w:val="a"/>
    <w:qFormat/>
    <w:rsid w:val="00CE54BE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CharChar">
    <w:name w:val="Знак Знак Char Char Знак"/>
    <w:basedOn w:val="a"/>
    <w:rsid w:val="00B419A3"/>
    <w:pPr>
      <w:spacing w:after="160" w:line="240" w:lineRule="exact"/>
    </w:pPr>
    <w:rPr>
      <w:rFonts w:ascii="Arial" w:eastAsia="Batang" w:hAnsi="Arial" w:cs="Arial"/>
      <w:sz w:val="20"/>
      <w:szCs w:val="20"/>
      <w:lang w:val="ro-MO" w:eastAsia="en-US"/>
    </w:rPr>
  </w:style>
  <w:style w:type="paragraph" w:styleId="ab">
    <w:name w:val="header"/>
    <w:basedOn w:val="a"/>
    <w:link w:val="ac"/>
    <w:uiPriority w:val="99"/>
    <w:unhideWhenUsed/>
    <w:rsid w:val="005C5B35"/>
    <w:pPr>
      <w:tabs>
        <w:tab w:val="center" w:pos="4844"/>
        <w:tab w:val="right" w:pos="9689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C5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C5B35"/>
    <w:pPr>
      <w:tabs>
        <w:tab w:val="center" w:pos="4844"/>
        <w:tab w:val="right" w:pos="9689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C5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1">
    <w:name w:val="do1"/>
    <w:rsid w:val="008F7EFF"/>
    <w:rPr>
      <w:b/>
      <w:bCs/>
      <w:sz w:val="26"/>
      <w:szCs w:val="26"/>
    </w:rPr>
  </w:style>
  <w:style w:type="character" w:customStyle="1" w:styleId="apple-style-span">
    <w:name w:val="apple-style-span"/>
    <w:basedOn w:val="a0"/>
    <w:rsid w:val="008F7EFF"/>
  </w:style>
  <w:style w:type="paragraph" w:customStyle="1" w:styleId="cp">
    <w:name w:val="cp"/>
    <w:basedOn w:val="a"/>
    <w:rsid w:val="008F7EFF"/>
    <w:pPr>
      <w:jc w:val="center"/>
    </w:pPr>
    <w:rPr>
      <w:rFonts w:eastAsiaTheme="minorEastAs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EDAA-C179-4048-AB9F-EADDD6FF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3009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 Topchin</dc:creator>
  <cp:lastModifiedBy>Maria Lapteanu</cp:lastModifiedBy>
  <cp:revision>7</cp:revision>
  <cp:lastPrinted>2015-09-30T10:07:00Z</cp:lastPrinted>
  <dcterms:created xsi:type="dcterms:W3CDTF">2015-09-23T06:50:00Z</dcterms:created>
  <dcterms:modified xsi:type="dcterms:W3CDTF">2015-09-30T10:08:00Z</dcterms:modified>
</cp:coreProperties>
</file>