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sz w:val="24"/>
          <w:szCs w:val="24"/>
        </w:rPr>
      </w:pPr>
      <w:r w:rsidRPr="000F480D">
        <w:rPr>
          <w:sz w:val="24"/>
          <w:szCs w:val="24"/>
        </w:rPr>
        <w:t>GUVERNUL REPUBLICII MOLDOVA</w:t>
      </w:r>
    </w:p>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sz w:val="24"/>
          <w:szCs w:val="24"/>
        </w:rPr>
      </w:pPr>
      <w:r w:rsidRPr="000F480D">
        <w:rPr>
          <w:sz w:val="24"/>
          <w:szCs w:val="24"/>
        </w:rPr>
        <w:t>HOT Ă R Â R E nr. ____</w:t>
      </w:r>
    </w:p>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sz w:val="24"/>
          <w:szCs w:val="24"/>
        </w:rPr>
      </w:pPr>
      <w:r w:rsidRPr="000F480D">
        <w:rPr>
          <w:sz w:val="24"/>
          <w:szCs w:val="24"/>
        </w:rPr>
        <w:t>din ___________ 2026</w:t>
      </w:r>
    </w:p>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sz w:val="24"/>
          <w:szCs w:val="24"/>
        </w:rPr>
      </w:pPr>
      <w:r w:rsidRPr="000F480D">
        <w:rPr>
          <w:sz w:val="24"/>
          <w:szCs w:val="24"/>
        </w:rPr>
        <w:t>Chișinău</w:t>
      </w:r>
    </w:p>
    <w:p w:rsidR="00CF5A10" w:rsidRPr="000F480D" w:rsidRDefault="00B22D45" w:rsidP="000A05ED">
      <w:pPr>
        <w:spacing w:before="120" w:after="0"/>
        <w:ind w:firstLine="200"/>
        <w:jc w:val="center"/>
        <w:rPr>
          <w:sz w:val="24"/>
          <w:szCs w:val="24"/>
        </w:rPr>
      </w:pPr>
      <w:r w:rsidRPr="000F480D">
        <w:rPr>
          <w:sz w:val="24"/>
          <w:szCs w:val="24"/>
        </w:rPr>
        <w:t xml:space="preserve"> </w:t>
      </w:r>
    </w:p>
    <w:p w:rsidR="00CF5A10" w:rsidRPr="000F480D" w:rsidRDefault="00B22D45" w:rsidP="000A05ED">
      <w:pPr>
        <w:spacing w:before="120" w:after="0"/>
        <w:ind w:firstLine="200"/>
        <w:jc w:val="center"/>
        <w:rPr>
          <w:b/>
          <w:bCs/>
          <w:sz w:val="24"/>
          <w:szCs w:val="24"/>
        </w:rPr>
      </w:pPr>
      <w:r w:rsidRPr="000F480D">
        <w:rPr>
          <w:b/>
          <w:bCs/>
          <w:sz w:val="24"/>
          <w:szCs w:val="24"/>
        </w:rPr>
        <w:t>pentru modificarea unor hotărâri ale Guvernului</w:t>
      </w:r>
    </w:p>
    <w:p w:rsidR="00CF5A10" w:rsidRPr="000F480D" w:rsidRDefault="00B22D45" w:rsidP="000A05ED">
      <w:pPr>
        <w:spacing w:before="120" w:after="0"/>
        <w:ind w:firstLine="200"/>
        <w:jc w:val="center"/>
        <w:rPr>
          <w:b/>
          <w:bCs/>
          <w:sz w:val="24"/>
          <w:szCs w:val="24"/>
        </w:rPr>
      </w:pPr>
      <w:r w:rsidRPr="000F480D">
        <w:rPr>
          <w:b/>
          <w:bCs/>
          <w:sz w:val="24"/>
          <w:szCs w:val="24"/>
        </w:rPr>
        <w:t xml:space="preserve"> </w:t>
      </w:r>
    </w:p>
    <w:p w:rsidR="00CF5A10" w:rsidRPr="000F480D" w:rsidRDefault="00B22D45" w:rsidP="000A05ED">
      <w:pPr>
        <w:spacing w:before="120" w:after="0"/>
        <w:ind w:firstLine="200"/>
        <w:jc w:val="center"/>
        <w:rPr>
          <w:b/>
          <w:bCs/>
          <w:sz w:val="24"/>
          <w:szCs w:val="24"/>
        </w:rPr>
      </w:pPr>
      <w:r w:rsidRPr="000F480D">
        <w:rPr>
          <w:b/>
          <w:bCs/>
          <w:sz w:val="24"/>
          <w:szCs w:val="24"/>
        </w:rPr>
        <w:t xml:space="preserve"> </w:t>
      </w:r>
    </w:p>
    <w:p w:rsidR="00CF5A10" w:rsidRPr="000F480D" w:rsidRDefault="00B22D45" w:rsidP="000A05ED">
      <w:pPr>
        <w:spacing w:before="120" w:after="0"/>
        <w:ind w:firstLine="580"/>
        <w:jc w:val="both"/>
        <w:rPr>
          <w:sz w:val="24"/>
          <w:szCs w:val="24"/>
        </w:rPr>
      </w:pPr>
      <w:r w:rsidRPr="000F480D">
        <w:rPr>
          <w:sz w:val="24"/>
          <w:szCs w:val="24"/>
        </w:rPr>
        <w:t>În temeiul art. VIII alin. (2) din Legea nr. 200/2026 pentru modificarea unor acte normative (reforma „</w:t>
      </w:r>
      <w:proofErr w:type="spellStart"/>
      <w:r w:rsidRPr="000F480D">
        <w:rPr>
          <w:sz w:val="24"/>
          <w:szCs w:val="24"/>
        </w:rPr>
        <w:t>Restart</w:t>
      </w:r>
      <w:proofErr w:type="spellEnd"/>
      <w:r w:rsidRPr="000F480D">
        <w:rPr>
          <w:sz w:val="24"/>
          <w:szCs w:val="24"/>
        </w:rPr>
        <w:t xml:space="preserve"> în educație”) (Monitorul Oficial al Republicii Moldova, 2026, nr. 448-451, art. 477), cu modificările ulterioare, Guvernul HOTĂRĂȘTE:</w:t>
      </w:r>
    </w:p>
    <w:p w:rsidR="00CF5A10" w:rsidRPr="000F480D" w:rsidRDefault="00B22D45" w:rsidP="000A05ED">
      <w:pPr>
        <w:spacing w:before="120" w:after="0"/>
        <w:ind w:firstLine="200"/>
        <w:jc w:val="both"/>
        <w:rPr>
          <w:sz w:val="24"/>
          <w:szCs w:val="24"/>
        </w:rPr>
      </w:pPr>
      <w:r w:rsidRPr="000F480D">
        <w:rPr>
          <w:sz w:val="24"/>
          <w:szCs w:val="24"/>
        </w:rPr>
        <w:t xml:space="preserve"> </w:t>
      </w:r>
    </w:p>
    <w:p w:rsidR="00CF5A10" w:rsidRPr="000F480D" w:rsidRDefault="00B22D45" w:rsidP="000A05ED">
      <w:pPr>
        <w:spacing w:before="120" w:after="0"/>
        <w:ind w:firstLine="560"/>
        <w:jc w:val="both"/>
        <w:rPr>
          <w:sz w:val="24"/>
          <w:szCs w:val="24"/>
        </w:rPr>
      </w:pPr>
      <w:r w:rsidRPr="000F480D">
        <w:rPr>
          <w:sz w:val="24"/>
          <w:szCs w:val="24"/>
        </w:rPr>
        <w:t>1.</w:t>
      </w:r>
      <w:r w:rsidRPr="000F480D">
        <w:rPr>
          <w:sz w:val="14"/>
          <w:szCs w:val="14"/>
        </w:rPr>
        <w:t xml:space="preserve"> </w:t>
      </w:r>
      <w:r w:rsidRPr="000F480D">
        <w:rPr>
          <w:sz w:val="24"/>
          <w:szCs w:val="24"/>
        </w:rPr>
        <w:t>Hotărârea Guvernului nr. 868/2014 privind finanțarea în bază de cost standard per elev a instituțiilor de învățământ primar și secundar (ciclul I și II)  din subordinea autorităților publice de nivelul al doilea (Monitorul Oficial al Republicii Moldova, 2014, nr. 319-324, art. 930), cu modificările ulterioare, se modifică după cum urmează:</w:t>
      </w:r>
    </w:p>
    <w:p w:rsidR="00CF5A10" w:rsidRPr="000F480D" w:rsidRDefault="00B22D45" w:rsidP="000A05ED">
      <w:pPr>
        <w:spacing w:before="120" w:after="0"/>
        <w:ind w:firstLine="560"/>
        <w:jc w:val="both"/>
        <w:rPr>
          <w:sz w:val="24"/>
          <w:szCs w:val="24"/>
        </w:rPr>
      </w:pPr>
      <w:r w:rsidRPr="000F480D">
        <w:rPr>
          <w:sz w:val="24"/>
          <w:szCs w:val="24"/>
        </w:rPr>
        <w:t>1.1. în denumire, după textul „din subordinea” se completează cu textul „agențiilor teritoriale pentru educație/”;</w:t>
      </w:r>
    </w:p>
    <w:p w:rsidR="00CF5A10" w:rsidRPr="000F480D" w:rsidRDefault="00B22D45" w:rsidP="000A05ED">
      <w:pPr>
        <w:spacing w:before="120" w:after="0"/>
        <w:ind w:firstLine="560"/>
        <w:jc w:val="both"/>
        <w:rPr>
          <w:sz w:val="24"/>
          <w:szCs w:val="24"/>
        </w:rPr>
      </w:pPr>
      <w:r w:rsidRPr="000F480D">
        <w:rPr>
          <w:sz w:val="24"/>
          <w:szCs w:val="24"/>
        </w:rPr>
        <w:t>1.2. la punctul 2:</w:t>
      </w:r>
    </w:p>
    <w:p w:rsidR="00CF5A10" w:rsidRPr="000F480D" w:rsidRDefault="00B22D45" w:rsidP="000A05ED">
      <w:pPr>
        <w:spacing w:before="120" w:after="0"/>
        <w:ind w:left="1275" w:hanging="283"/>
        <w:jc w:val="both"/>
        <w:rPr>
          <w:sz w:val="24"/>
          <w:szCs w:val="24"/>
        </w:rPr>
      </w:pPr>
      <w:r w:rsidRPr="000F480D">
        <w:rPr>
          <w:sz w:val="24"/>
          <w:szCs w:val="24"/>
        </w:rPr>
        <w:t>1.2.1. subpunctul 1), după textul „din subordinea” se completează cu textul „agențiilor teritoriale pentru educație/”;</w:t>
      </w:r>
    </w:p>
    <w:p w:rsidR="00CF5A10" w:rsidRPr="000F480D" w:rsidRDefault="00B22D45" w:rsidP="000A05ED">
      <w:pPr>
        <w:spacing w:before="120" w:after="0"/>
        <w:ind w:left="1275" w:hanging="283"/>
        <w:jc w:val="both"/>
        <w:rPr>
          <w:sz w:val="24"/>
          <w:szCs w:val="24"/>
        </w:rPr>
      </w:pPr>
      <w:r w:rsidRPr="000F480D">
        <w:rPr>
          <w:sz w:val="24"/>
          <w:szCs w:val="24"/>
        </w:rPr>
        <w:t>1.2.2. subpunctul 2), după textul „din componenta” se completează cu textul „agenției teritoriale pentru educație/”;</w:t>
      </w:r>
    </w:p>
    <w:p w:rsidR="00CF5A10" w:rsidRPr="000F480D" w:rsidRDefault="00B22D45" w:rsidP="000A05ED">
      <w:pPr>
        <w:spacing w:before="120" w:after="0"/>
        <w:ind w:left="1275" w:hanging="283"/>
        <w:jc w:val="both"/>
        <w:rPr>
          <w:sz w:val="24"/>
          <w:szCs w:val="24"/>
        </w:rPr>
      </w:pPr>
      <w:r w:rsidRPr="000F480D">
        <w:rPr>
          <w:sz w:val="24"/>
          <w:szCs w:val="24"/>
        </w:rPr>
        <w:t>1.2.3. subpunctul 3), cuvântul „fondului” se substituie cu cuvântul „componentei”;</w:t>
      </w:r>
    </w:p>
    <w:p w:rsidR="00CF5A10" w:rsidRPr="000F480D" w:rsidRDefault="00B22D45" w:rsidP="000A05ED">
      <w:pPr>
        <w:spacing w:before="120" w:after="0"/>
        <w:ind w:firstLine="580"/>
        <w:jc w:val="both"/>
        <w:rPr>
          <w:sz w:val="24"/>
          <w:szCs w:val="24"/>
        </w:rPr>
      </w:pPr>
      <w:r w:rsidRPr="000F480D">
        <w:rPr>
          <w:sz w:val="24"/>
          <w:szCs w:val="24"/>
        </w:rPr>
        <w:t>1.3. la punctul 3, înaintea cuvântului „Autoritățile” se completează cu textul “Agențiile teritoriale pentru educație/”;</w:t>
      </w:r>
    </w:p>
    <w:p w:rsidR="00CF5A10" w:rsidRPr="000F480D" w:rsidRDefault="00B22D45" w:rsidP="000A05ED">
      <w:pPr>
        <w:spacing w:before="120" w:after="0"/>
        <w:ind w:firstLine="580"/>
        <w:jc w:val="both"/>
        <w:rPr>
          <w:sz w:val="24"/>
          <w:szCs w:val="24"/>
        </w:rPr>
      </w:pPr>
      <w:r w:rsidRPr="000F480D">
        <w:rPr>
          <w:sz w:val="24"/>
          <w:szCs w:val="24"/>
        </w:rPr>
        <w:t>1.4. la punctul 4</w:t>
      </w:r>
      <w:r w:rsidRPr="000F480D">
        <w:rPr>
          <w:sz w:val="24"/>
          <w:szCs w:val="24"/>
          <w:vertAlign w:val="superscript"/>
        </w:rPr>
        <w:t>1</w:t>
      </w:r>
      <w:r w:rsidRPr="000F480D">
        <w:rPr>
          <w:sz w:val="24"/>
          <w:szCs w:val="24"/>
        </w:rPr>
        <w:t>, după cuvântul  „estimarea” se completează cu textul „alocațiilor/”, iar după cuvântul „Cercetării” se completează cu textul „ , agențiile teritoriale pentru educație”;</w:t>
      </w:r>
    </w:p>
    <w:p w:rsidR="00CF5A10" w:rsidRPr="000F480D" w:rsidRDefault="00B22D45" w:rsidP="000A05ED">
      <w:pPr>
        <w:spacing w:before="120" w:after="0"/>
        <w:ind w:firstLine="560"/>
        <w:jc w:val="both"/>
        <w:rPr>
          <w:sz w:val="24"/>
          <w:szCs w:val="24"/>
        </w:rPr>
      </w:pPr>
      <w:r w:rsidRPr="000F480D">
        <w:rPr>
          <w:sz w:val="24"/>
          <w:szCs w:val="24"/>
        </w:rPr>
        <w:t>1.5. în anexa nr.1:</w:t>
      </w:r>
    </w:p>
    <w:p w:rsidR="00CF5A10" w:rsidRPr="000F480D" w:rsidRDefault="00B22D45" w:rsidP="000A05ED">
      <w:pPr>
        <w:spacing w:before="120" w:after="0"/>
        <w:ind w:firstLine="560"/>
        <w:jc w:val="both"/>
        <w:rPr>
          <w:sz w:val="24"/>
          <w:szCs w:val="24"/>
        </w:rPr>
      </w:pPr>
      <w:r w:rsidRPr="000F480D">
        <w:rPr>
          <w:sz w:val="24"/>
          <w:szCs w:val="24"/>
        </w:rPr>
        <w:t>1.5.1. în denumire, după textul  „din subordinea” se completează cu textul „agențiilor teritoriale pentru educație/”;</w:t>
      </w:r>
    </w:p>
    <w:p w:rsidR="00CF5A10" w:rsidRPr="000F480D" w:rsidRDefault="00CF5A10" w:rsidP="000A05ED">
      <w:pPr>
        <w:spacing w:before="120" w:after="0"/>
        <w:ind w:firstLine="560"/>
        <w:jc w:val="both"/>
        <w:rPr>
          <w:sz w:val="24"/>
          <w:szCs w:val="24"/>
        </w:rPr>
      </w:pPr>
    </w:p>
    <w:p w:rsidR="00CF5A10" w:rsidRPr="000F480D" w:rsidRDefault="00B22D45" w:rsidP="000A05ED">
      <w:pPr>
        <w:spacing w:before="120" w:after="0"/>
        <w:ind w:firstLine="560"/>
        <w:jc w:val="both"/>
        <w:rPr>
          <w:sz w:val="24"/>
          <w:szCs w:val="24"/>
        </w:rPr>
      </w:pPr>
      <w:r w:rsidRPr="000F480D">
        <w:rPr>
          <w:sz w:val="24"/>
          <w:szCs w:val="24"/>
        </w:rPr>
        <w:t>1.5.2. la punctul 4:</w:t>
      </w:r>
    </w:p>
    <w:p w:rsidR="00CF5A10" w:rsidRPr="000F480D" w:rsidRDefault="00B22D45" w:rsidP="000A05ED">
      <w:pPr>
        <w:spacing w:before="120" w:after="0"/>
        <w:ind w:left="1275" w:hanging="283"/>
        <w:jc w:val="both"/>
        <w:rPr>
          <w:sz w:val="24"/>
          <w:szCs w:val="24"/>
        </w:rPr>
      </w:pPr>
      <w:r w:rsidRPr="000F480D">
        <w:rPr>
          <w:sz w:val="24"/>
          <w:szCs w:val="24"/>
        </w:rPr>
        <w:t>1.5.2.1.  subpunctul 1), litera a) va avea următorul conținut:</w:t>
      </w:r>
    </w:p>
    <w:p w:rsidR="00CF5A10" w:rsidRPr="000F480D" w:rsidRDefault="00B22D45" w:rsidP="000A05ED">
      <w:pPr>
        <w:spacing w:before="120" w:after="0"/>
        <w:ind w:left="1275" w:hanging="283"/>
        <w:jc w:val="both"/>
        <w:rPr>
          <w:sz w:val="24"/>
          <w:szCs w:val="24"/>
        </w:rPr>
      </w:pPr>
      <w:r w:rsidRPr="000F480D">
        <w:rPr>
          <w:sz w:val="24"/>
          <w:szCs w:val="24"/>
        </w:rPr>
        <w:t xml:space="preserve"> „a) procurarea produselor alimentare pentru alimentarea elevilor, calculate în baza numărului de elevi prezentat de Ministerul Educației și Cercetării la 1 iunie a anului </w:t>
      </w:r>
      <w:r w:rsidRPr="000F480D">
        <w:rPr>
          <w:sz w:val="24"/>
          <w:szCs w:val="24"/>
        </w:rPr>
        <w:lastRenderedPageBreak/>
        <w:t>bugetar în care se planifică bugetul pentru anul următor și normele financiare pentru alimentarea elevilor, aprobate în corespundere cu actele normative;”;</w:t>
      </w:r>
    </w:p>
    <w:p w:rsidR="00CF5A10" w:rsidRPr="000F480D" w:rsidRDefault="00B22D45" w:rsidP="000A05ED">
      <w:pPr>
        <w:spacing w:before="120" w:after="0"/>
        <w:ind w:left="1275" w:hanging="283"/>
        <w:jc w:val="both"/>
        <w:rPr>
          <w:sz w:val="24"/>
          <w:szCs w:val="24"/>
        </w:rPr>
      </w:pPr>
      <w:r w:rsidRPr="000F480D">
        <w:rPr>
          <w:sz w:val="24"/>
          <w:szCs w:val="24"/>
        </w:rPr>
        <w:t xml:space="preserve">1.5.2.2.  subpunctul 1), litera c), textul „raioanele” se substituie cu textul „subordinea agențiilor teritoriale pentru educație;” </w:t>
      </w:r>
    </w:p>
    <w:p w:rsidR="00CF5A10" w:rsidRPr="000F480D" w:rsidRDefault="00B22D45" w:rsidP="000A05ED">
      <w:pPr>
        <w:spacing w:before="120" w:after="0"/>
        <w:ind w:left="1275" w:hanging="283"/>
        <w:jc w:val="both"/>
        <w:rPr>
          <w:sz w:val="24"/>
          <w:szCs w:val="24"/>
        </w:rPr>
      </w:pPr>
      <w:r w:rsidRPr="000F480D">
        <w:rPr>
          <w:sz w:val="24"/>
          <w:szCs w:val="24"/>
        </w:rPr>
        <w:t xml:space="preserve">1.5.2.3  se completează cu un subpunct nou cu următorul conținut: </w:t>
      </w:r>
    </w:p>
    <w:p w:rsidR="00CF5A10" w:rsidRDefault="00B71F6E" w:rsidP="000A05ED">
      <w:pPr>
        <w:spacing w:before="120" w:after="0"/>
        <w:ind w:left="1275" w:hanging="283"/>
        <w:jc w:val="both"/>
        <w:rPr>
          <w:sz w:val="24"/>
          <w:szCs w:val="24"/>
        </w:rPr>
      </w:pPr>
      <w:r>
        <w:rPr>
          <w:sz w:val="24"/>
          <w:szCs w:val="24"/>
        </w:rPr>
        <w:t xml:space="preserve">   „</w:t>
      </w:r>
      <w:r w:rsidR="00B22D45" w:rsidRPr="000F480D">
        <w:rPr>
          <w:sz w:val="24"/>
          <w:szCs w:val="24"/>
        </w:rPr>
        <w:t>1</w:t>
      </w:r>
      <w:r w:rsidR="00B22D45" w:rsidRPr="000F480D">
        <w:rPr>
          <w:sz w:val="24"/>
          <w:szCs w:val="24"/>
          <w:vertAlign w:val="superscript"/>
        </w:rPr>
        <w:t>1</w:t>
      </w:r>
      <w:r w:rsidR="00B22D45" w:rsidRPr="000F480D">
        <w:rPr>
          <w:sz w:val="24"/>
          <w:szCs w:val="24"/>
        </w:rPr>
        <w:t xml:space="preserve">) cheltuielile aferente organizării procesului de alimentație a elevilor, altele decât cele prevăzute la subpunctul 1) litera a), inclusiv cheltuielile de personal, cheltuielile pentru energie electrică și termică, apă și canalizare, precum și cele de întreținere a blocurilor alimentare. În cazul în care mijloacele financiare destinate cheltuielilor prevăzute la prezentul subpunct sunt insuficiente, acestea pot fi suplimentate din mijloacele calculate potrivit subpunctului 1) litera a) </w:t>
      </w:r>
      <w:r w:rsidR="005C7281" w:rsidRPr="005C7281">
        <w:rPr>
          <w:sz w:val="24"/>
          <w:szCs w:val="24"/>
        </w:rPr>
        <w:t>identificate ca economii de la</w:t>
      </w:r>
      <w:r w:rsidR="00B22D45" w:rsidRPr="000F480D">
        <w:rPr>
          <w:sz w:val="24"/>
          <w:szCs w:val="24"/>
        </w:rPr>
        <w:t xml:space="preserve"> pentru procurarea produselor alimentare, prin modificarea </w:t>
      </w:r>
      <w:bookmarkStart w:id="0" w:name="_GoBack"/>
      <w:bookmarkEnd w:id="0"/>
      <w:r w:rsidR="00B22D45" w:rsidRPr="000F480D">
        <w:rPr>
          <w:sz w:val="24"/>
          <w:szCs w:val="24"/>
        </w:rPr>
        <w:t>bugetului instituției de învățământ, în condițiile Legii finanțelor publice și responsabilității bugetar-fiscale nr. 181/2014.”;</w:t>
      </w:r>
    </w:p>
    <w:p w:rsidR="00B71F6E" w:rsidRPr="000F480D" w:rsidRDefault="00B71F6E" w:rsidP="000A05ED">
      <w:pPr>
        <w:spacing w:before="120" w:after="0"/>
        <w:ind w:left="1275" w:hanging="283"/>
        <w:jc w:val="both"/>
        <w:rPr>
          <w:sz w:val="24"/>
          <w:szCs w:val="24"/>
        </w:rPr>
      </w:pPr>
      <w:r w:rsidRPr="00B71F6E">
        <w:rPr>
          <w:sz w:val="24"/>
          <w:szCs w:val="24"/>
        </w:rPr>
        <w:t>1.5.2.4.  subpunctul 1</w:t>
      </w:r>
      <w:r w:rsidR="0046680C">
        <w:rPr>
          <w:sz w:val="24"/>
          <w:szCs w:val="24"/>
        </w:rPr>
        <w:t>)</w:t>
      </w:r>
      <w:r w:rsidRPr="00B71F6E">
        <w:rPr>
          <w:sz w:val="24"/>
          <w:szCs w:val="24"/>
        </w:rPr>
        <w:t>, litera e ) se exclude;</w:t>
      </w:r>
    </w:p>
    <w:p w:rsidR="00CF5A10" w:rsidRPr="000F480D" w:rsidRDefault="00B22D45" w:rsidP="000A05ED">
      <w:pPr>
        <w:spacing w:before="120" w:after="0"/>
        <w:ind w:firstLine="560"/>
        <w:jc w:val="both"/>
        <w:rPr>
          <w:sz w:val="24"/>
          <w:szCs w:val="24"/>
        </w:rPr>
      </w:pPr>
      <w:r w:rsidRPr="000F480D">
        <w:rPr>
          <w:sz w:val="24"/>
          <w:szCs w:val="24"/>
        </w:rPr>
        <w:t>1.5.3. la punctul 5:</w:t>
      </w:r>
    </w:p>
    <w:p w:rsidR="00CF5A10" w:rsidRPr="000F480D" w:rsidRDefault="008C6F9F" w:rsidP="000A05ED">
      <w:pPr>
        <w:spacing w:before="120" w:after="0"/>
        <w:ind w:left="1417" w:hanging="425"/>
        <w:jc w:val="both"/>
        <w:rPr>
          <w:sz w:val="24"/>
          <w:szCs w:val="24"/>
        </w:rPr>
      </w:pPr>
      <w:r w:rsidRPr="000F480D">
        <w:rPr>
          <w:sz w:val="24"/>
          <w:szCs w:val="24"/>
        </w:rPr>
        <w:t>1.5.3.1. la noțiunea  „</w:t>
      </w:r>
      <w:r w:rsidR="00B22D45" w:rsidRPr="000F480D">
        <w:rPr>
          <w:i/>
          <w:iCs/>
          <w:sz w:val="24"/>
          <w:szCs w:val="24"/>
        </w:rPr>
        <w:t>sucursală</w:t>
      </w:r>
      <w:r w:rsidR="00B22D45" w:rsidRPr="000F480D">
        <w:rPr>
          <w:sz w:val="24"/>
          <w:szCs w:val="24"/>
        </w:rPr>
        <w:t>”, textul „ , subordonată aceluiași executor de buget” se  exclude;</w:t>
      </w:r>
    </w:p>
    <w:p w:rsidR="00CF5A10" w:rsidRPr="000F480D" w:rsidRDefault="00B22D45" w:rsidP="000A05ED">
      <w:pPr>
        <w:spacing w:before="120" w:after="0"/>
        <w:ind w:left="1417" w:hanging="425"/>
        <w:jc w:val="both"/>
        <w:rPr>
          <w:sz w:val="24"/>
          <w:szCs w:val="24"/>
        </w:rPr>
      </w:pPr>
      <w:r w:rsidRPr="000F480D">
        <w:rPr>
          <w:sz w:val="24"/>
          <w:szCs w:val="24"/>
        </w:rPr>
        <w:t>1.5.3.2. se completează cu noțiunea:</w:t>
      </w:r>
    </w:p>
    <w:p w:rsidR="00CF5A10" w:rsidRPr="000F480D" w:rsidRDefault="008C6F9F" w:rsidP="000A05ED">
      <w:pPr>
        <w:spacing w:before="120" w:after="0"/>
        <w:ind w:left="1417" w:hanging="425"/>
        <w:jc w:val="both"/>
        <w:rPr>
          <w:sz w:val="24"/>
          <w:szCs w:val="24"/>
        </w:rPr>
      </w:pPr>
      <w:r w:rsidRPr="000F480D">
        <w:rPr>
          <w:i/>
          <w:iCs/>
          <w:sz w:val="24"/>
          <w:szCs w:val="24"/>
        </w:rPr>
        <w:t xml:space="preserve"> </w:t>
      </w:r>
      <w:r w:rsidR="00B22D45" w:rsidRPr="000F480D">
        <w:rPr>
          <w:i/>
          <w:iCs/>
          <w:sz w:val="24"/>
          <w:szCs w:val="24"/>
        </w:rPr>
        <w:t>„componenta educației incluzive</w:t>
      </w:r>
      <w:r w:rsidR="00B22D45" w:rsidRPr="000F480D">
        <w:rPr>
          <w:sz w:val="24"/>
          <w:szCs w:val="24"/>
        </w:rPr>
        <w:t xml:space="preserve"> – volum de mijloace financiare destinate pentru finanțarea educației incluzive în instituțiile de învățământ”;</w:t>
      </w:r>
    </w:p>
    <w:p w:rsidR="00CF5A10" w:rsidRPr="000F480D" w:rsidRDefault="00B22D45" w:rsidP="000A05ED">
      <w:pPr>
        <w:spacing w:before="120" w:after="0"/>
        <w:ind w:firstLine="560"/>
        <w:jc w:val="both"/>
        <w:rPr>
          <w:sz w:val="24"/>
          <w:szCs w:val="24"/>
        </w:rPr>
      </w:pPr>
      <w:r w:rsidRPr="000F480D">
        <w:rPr>
          <w:sz w:val="24"/>
          <w:szCs w:val="24"/>
        </w:rPr>
        <w:t>1.5.4. în denumirea Secțiunii 1 din Capitolului II, după textul „și bugetele” se completează  cu textul „agențiilor teritoriale pentru educație/”;</w:t>
      </w:r>
    </w:p>
    <w:p w:rsidR="00CF5A10" w:rsidRPr="000F480D" w:rsidRDefault="00B22D45" w:rsidP="000A05ED">
      <w:pPr>
        <w:spacing w:before="120" w:after="0"/>
        <w:ind w:firstLine="560"/>
        <w:jc w:val="both"/>
        <w:rPr>
          <w:sz w:val="24"/>
          <w:szCs w:val="24"/>
        </w:rPr>
      </w:pPr>
      <w:r w:rsidRPr="000F480D">
        <w:rPr>
          <w:sz w:val="24"/>
          <w:szCs w:val="24"/>
        </w:rPr>
        <w:t>1.5.5. la punctul 6:</w:t>
      </w:r>
    </w:p>
    <w:p w:rsidR="00CF5A10" w:rsidRPr="000F480D" w:rsidRDefault="00B22D45" w:rsidP="000A05ED">
      <w:pPr>
        <w:spacing w:before="120" w:after="0"/>
        <w:ind w:left="1275" w:hanging="283"/>
        <w:jc w:val="both"/>
        <w:rPr>
          <w:sz w:val="24"/>
          <w:szCs w:val="24"/>
        </w:rPr>
      </w:pPr>
      <w:r w:rsidRPr="000F480D">
        <w:rPr>
          <w:sz w:val="24"/>
          <w:szCs w:val="24"/>
        </w:rPr>
        <w:t>1.5.5.1.  după textul „și bugetele” se completează cu textul „agențiilor teritoriale pentru educație/”;</w:t>
      </w:r>
    </w:p>
    <w:p w:rsidR="00CF5A10" w:rsidRPr="000F480D" w:rsidRDefault="00B22D45" w:rsidP="000A05ED">
      <w:pPr>
        <w:spacing w:before="120" w:after="0"/>
        <w:ind w:left="1275" w:hanging="283"/>
        <w:jc w:val="both"/>
        <w:rPr>
          <w:sz w:val="24"/>
          <w:szCs w:val="24"/>
        </w:rPr>
      </w:pPr>
      <w:r w:rsidRPr="000F480D">
        <w:rPr>
          <w:sz w:val="24"/>
          <w:szCs w:val="24"/>
        </w:rPr>
        <w:t>1.5.5.2.  completează cu subpunctul 1</w:t>
      </w:r>
      <w:r w:rsidRPr="000F480D">
        <w:rPr>
          <w:sz w:val="24"/>
          <w:szCs w:val="24"/>
          <w:vertAlign w:val="superscript"/>
        </w:rPr>
        <w:t>2</w:t>
      </w:r>
      <w:r w:rsidRPr="000F480D">
        <w:rPr>
          <w:sz w:val="24"/>
          <w:szCs w:val="24"/>
        </w:rPr>
        <w:t>) cu următorul cuprins:</w:t>
      </w:r>
    </w:p>
    <w:p w:rsidR="00CF5A10" w:rsidRPr="000F480D" w:rsidRDefault="00B22D45" w:rsidP="000A05ED">
      <w:pPr>
        <w:spacing w:before="120" w:after="0"/>
        <w:ind w:left="1275"/>
        <w:jc w:val="both"/>
        <w:rPr>
          <w:sz w:val="24"/>
          <w:szCs w:val="24"/>
        </w:rPr>
      </w:pPr>
      <w:r w:rsidRPr="000F480D">
        <w:rPr>
          <w:sz w:val="24"/>
          <w:szCs w:val="24"/>
        </w:rPr>
        <w:t>„1</w:t>
      </w:r>
      <w:r w:rsidRPr="000F480D">
        <w:rPr>
          <w:sz w:val="24"/>
          <w:szCs w:val="24"/>
          <w:vertAlign w:val="superscript"/>
        </w:rPr>
        <w:t>2</w:t>
      </w:r>
      <w:r w:rsidRPr="000F480D">
        <w:rPr>
          <w:sz w:val="24"/>
          <w:szCs w:val="24"/>
        </w:rPr>
        <w:t>) din plafonul de cheltuieli, 4% se direcționează în componenta pentru educație incluzivă;”;</w:t>
      </w:r>
    </w:p>
    <w:p w:rsidR="00CF5A10" w:rsidRPr="000F480D" w:rsidRDefault="00B22D45" w:rsidP="000A05ED">
      <w:pPr>
        <w:spacing w:before="120" w:after="0"/>
        <w:ind w:left="1275" w:hanging="283"/>
        <w:jc w:val="both"/>
        <w:rPr>
          <w:sz w:val="24"/>
          <w:szCs w:val="24"/>
        </w:rPr>
      </w:pPr>
      <w:r w:rsidRPr="000F480D">
        <w:rPr>
          <w:sz w:val="24"/>
          <w:szCs w:val="24"/>
        </w:rPr>
        <w:t>1.5.5.3. subpunctul 2), după cuvântul „calculează” se completează cu textul „alocațiile/”, iar după textul „la bugetele” se completează cu textul „agențiilor teritoriale pentru educație/”;</w:t>
      </w:r>
    </w:p>
    <w:p w:rsidR="00CF5A10" w:rsidRPr="000F480D" w:rsidRDefault="00B22D45" w:rsidP="000A05ED">
      <w:pPr>
        <w:spacing w:before="120" w:after="0"/>
        <w:ind w:left="1275" w:hanging="283"/>
        <w:jc w:val="both"/>
        <w:rPr>
          <w:sz w:val="24"/>
          <w:szCs w:val="24"/>
        </w:rPr>
      </w:pPr>
      <w:r w:rsidRPr="000F480D">
        <w:rPr>
          <w:sz w:val="24"/>
          <w:szCs w:val="24"/>
        </w:rPr>
        <w:t>1.5.5.4. la subpunctul 2</w:t>
      </w:r>
      <w:r w:rsidRPr="000F480D">
        <w:rPr>
          <w:sz w:val="24"/>
          <w:szCs w:val="24"/>
          <w:vertAlign w:val="superscript"/>
        </w:rPr>
        <w:t>1</w:t>
      </w:r>
      <w:r w:rsidRPr="000F480D">
        <w:rPr>
          <w:sz w:val="24"/>
          <w:szCs w:val="24"/>
        </w:rPr>
        <w:t>), formula se expune în următoarea redacție:</w:t>
      </w:r>
    </w:p>
    <w:p w:rsidR="00CF5A10" w:rsidRPr="000F480D" w:rsidRDefault="00B22D45" w:rsidP="000A05ED">
      <w:pPr>
        <w:spacing w:before="120" w:after="0"/>
        <w:ind w:left="1275" w:hanging="283"/>
        <w:jc w:val="both"/>
        <w:rPr>
          <w:sz w:val="24"/>
          <w:szCs w:val="24"/>
        </w:rPr>
      </w:pPr>
      <w:r w:rsidRPr="000F480D">
        <w:rPr>
          <w:sz w:val="24"/>
          <w:szCs w:val="24"/>
        </w:rPr>
        <w:t xml:space="preserve">                 „</w:t>
      </w:r>
      <w:r w:rsidRPr="000F480D">
        <w:rPr>
          <w:b/>
          <w:bCs/>
          <w:sz w:val="24"/>
          <w:szCs w:val="24"/>
        </w:rPr>
        <w:t>G = (</w:t>
      </w:r>
      <w:proofErr w:type="spellStart"/>
      <w:r w:rsidRPr="000F480D">
        <w:rPr>
          <w:b/>
          <w:bCs/>
          <w:sz w:val="24"/>
          <w:szCs w:val="24"/>
        </w:rPr>
        <w:t>P</w:t>
      </w:r>
      <w:r w:rsidRPr="000F480D">
        <w:rPr>
          <w:b/>
          <w:bCs/>
          <w:sz w:val="24"/>
          <w:szCs w:val="24"/>
          <w:vertAlign w:val="subscript"/>
        </w:rPr>
        <w:t>s</w:t>
      </w:r>
      <w:proofErr w:type="spellEnd"/>
      <w:r w:rsidRPr="000F480D">
        <w:rPr>
          <w:b/>
          <w:bCs/>
          <w:sz w:val="24"/>
          <w:szCs w:val="24"/>
        </w:rPr>
        <w:t xml:space="preserve"> x N</w:t>
      </w:r>
      <w:r w:rsidRPr="000F480D">
        <w:rPr>
          <w:b/>
          <w:bCs/>
          <w:sz w:val="24"/>
          <w:szCs w:val="24"/>
          <w:vertAlign w:val="subscript"/>
        </w:rPr>
        <w:t>s</w:t>
      </w:r>
      <w:r w:rsidRPr="000F480D">
        <w:rPr>
          <w:b/>
          <w:bCs/>
          <w:sz w:val="24"/>
          <w:szCs w:val="24"/>
        </w:rPr>
        <w:t xml:space="preserve"> + P</w:t>
      </w:r>
      <w:r w:rsidRPr="000F480D">
        <w:rPr>
          <w:b/>
          <w:bCs/>
          <w:sz w:val="24"/>
          <w:szCs w:val="24"/>
          <w:vertAlign w:val="subscript"/>
        </w:rPr>
        <w:t>1</w:t>
      </w:r>
      <w:r w:rsidRPr="000F480D">
        <w:rPr>
          <w:b/>
          <w:bCs/>
          <w:sz w:val="24"/>
          <w:szCs w:val="24"/>
        </w:rPr>
        <w:t xml:space="preserve"> x N</w:t>
      </w:r>
      <w:r w:rsidRPr="000F480D">
        <w:rPr>
          <w:b/>
          <w:bCs/>
          <w:sz w:val="24"/>
          <w:szCs w:val="24"/>
          <w:vertAlign w:val="subscript"/>
        </w:rPr>
        <w:t>u</w:t>
      </w:r>
      <w:r w:rsidRPr="000F480D">
        <w:rPr>
          <w:b/>
          <w:bCs/>
          <w:sz w:val="24"/>
          <w:szCs w:val="24"/>
        </w:rPr>
        <w:t xml:space="preserve"> + P</w:t>
      </w:r>
      <w:r w:rsidRPr="000F480D">
        <w:rPr>
          <w:b/>
          <w:bCs/>
          <w:sz w:val="24"/>
          <w:szCs w:val="24"/>
          <w:vertAlign w:val="subscript"/>
        </w:rPr>
        <w:t>2</w:t>
      </w:r>
      <w:r w:rsidRPr="000F480D">
        <w:rPr>
          <w:b/>
          <w:bCs/>
          <w:sz w:val="24"/>
          <w:szCs w:val="24"/>
        </w:rPr>
        <w:t xml:space="preserve"> x N</w:t>
      </w:r>
      <w:r w:rsidRPr="000F480D">
        <w:rPr>
          <w:b/>
          <w:bCs/>
          <w:sz w:val="24"/>
          <w:szCs w:val="24"/>
          <w:vertAlign w:val="subscript"/>
        </w:rPr>
        <w:t>d</w:t>
      </w:r>
      <w:r w:rsidRPr="000F480D">
        <w:rPr>
          <w:b/>
          <w:bCs/>
          <w:sz w:val="24"/>
          <w:szCs w:val="24"/>
        </w:rPr>
        <w:t>) x 12 x (1+CAS)”</w:t>
      </w:r>
      <w:r w:rsidRPr="000F480D">
        <w:rPr>
          <w:sz w:val="24"/>
          <w:szCs w:val="24"/>
        </w:rPr>
        <w:t>,</w:t>
      </w:r>
    </w:p>
    <w:p w:rsidR="00CF5A10" w:rsidRPr="000F480D" w:rsidRDefault="00B22D45" w:rsidP="000A05ED">
      <w:pPr>
        <w:spacing w:before="120" w:after="0"/>
        <w:ind w:left="1275" w:hanging="283"/>
        <w:jc w:val="both"/>
        <w:rPr>
          <w:sz w:val="24"/>
          <w:szCs w:val="24"/>
        </w:rPr>
      </w:pPr>
      <w:r w:rsidRPr="000F480D">
        <w:rPr>
          <w:sz w:val="24"/>
          <w:szCs w:val="24"/>
        </w:rPr>
        <w:t xml:space="preserve">       iar după explicația abrevierii „Nd”, se completează cu explicația :</w:t>
      </w:r>
    </w:p>
    <w:p w:rsidR="00CF5A10" w:rsidRPr="000F480D" w:rsidRDefault="00B22D45" w:rsidP="000A05ED">
      <w:pPr>
        <w:spacing w:before="120" w:after="0"/>
        <w:ind w:left="1275" w:hanging="283"/>
        <w:jc w:val="both"/>
        <w:rPr>
          <w:sz w:val="24"/>
          <w:szCs w:val="24"/>
        </w:rPr>
      </w:pPr>
      <w:r w:rsidRPr="000F480D">
        <w:rPr>
          <w:sz w:val="24"/>
          <w:szCs w:val="24"/>
        </w:rPr>
        <w:t xml:space="preserve">        „</w:t>
      </w:r>
      <w:r w:rsidRPr="000F480D">
        <w:rPr>
          <w:b/>
          <w:bCs/>
          <w:sz w:val="24"/>
          <w:szCs w:val="24"/>
        </w:rPr>
        <w:t>CAS</w:t>
      </w:r>
      <w:r w:rsidRPr="000F480D">
        <w:rPr>
          <w:sz w:val="24"/>
          <w:szCs w:val="24"/>
        </w:rPr>
        <w:t xml:space="preserve"> - contribuții de asigurări sociale de stat;” ”</w:t>
      </w:r>
    </w:p>
    <w:p w:rsidR="00CF5A10" w:rsidRPr="000F480D" w:rsidRDefault="00B22D45" w:rsidP="000A05ED">
      <w:pPr>
        <w:spacing w:before="120" w:after="0"/>
        <w:ind w:left="1275" w:hanging="283"/>
        <w:jc w:val="both"/>
        <w:rPr>
          <w:sz w:val="24"/>
          <w:szCs w:val="24"/>
        </w:rPr>
      </w:pPr>
      <w:r w:rsidRPr="000F480D">
        <w:rPr>
          <w:sz w:val="24"/>
          <w:szCs w:val="24"/>
        </w:rPr>
        <w:t>1.5.5.5. la subpunctul 2</w:t>
      </w:r>
      <w:r w:rsidRPr="000F480D">
        <w:rPr>
          <w:sz w:val="24"/>
          <w:szCs w:val="24"/>
          <w:vertAlign w:val="superscript"/>
        </w:rPr>
        <w:t>1</w:t>
      </w:r>
      <w:r w:rsidRPr="000F480D">
        <w:rPr>
          <w:sz w:val="24"/>
          <w:szCs w:val="24"/>
        </w:rPr>
        <w:t>), înaintea textului „unitatea administrativ-teritorială” se completează cu textul „agenția teritorială pentru educație/”, după textul „prezentate de” se completează cu textul „agențiile teritoriale pentru educație/”, iar textul “1 octombrie a anului bugetar precedent anului în care se planifică bugetul pentru anul următor” se va substitui cu textul “1 iunie a anului bugetar în care se planifică bugetul pentru anul următor”;</w:t>
      </w:r>
    </w:p>
    <w:p w:rsidR="00CF5A10" w:rsidRPr="000F480D" w:rsidRDefault="00B22D45" w:rsidP="000A05ED">
      <w:pPr>
        <w:spacing w:before="120" w:after="0"/>
        <w:ind w:left="1275" w:hanging="283"/>
        <w:jc w:val="both"/>
        <w:rPr>
          <w:sz w:val="24"/>
          <w:szCs w:val="24"/>
        </w:rPr>
      </w:pPr>
      <w:r w:rsidRPr="000F480D">
        <w:rPr>
          <w:sz w:val="24"/>
          <w:szCs w:val="24"/>
        </w:rPr>
        <w:t xml:space="preserve">1.5.5.6. la subpunctul 3), înaintea textului „transferurilor categoriale” se completează cu textul „alocațiilor/”, după cuvântul „suma” se completează cu textul „alocațiilor/”, </w:t>
      </w:r>
      <w:r w:rsidRPr="000F480D">
        <w:rPr>
          <w:sz w:val="24"/>
          <w:szCs w:val="24"/>
        </w:rPr>
        <w:lastRenderedPageBreak/>
        <w:t>iar înaintea textului „unitățile administrativ-teritoriale” se completează cu textul „agențiile teritoriale pentru educație/”;</w:t>
      </w:r>
    </w:p>
    <w:p w:rsidR="00CF5A10" w:rsidRPr="000F480D" w:rsidRDefault="00B22D45" w:rsidP="000A05ED">
      <w:pPr>
        <w:spacing w:before="120" w:after="0"/>
        <w:ind w:left="1275" w:hanging="283"/>
        <w:jc w:val="both"/>
        <w:rPr>
          <w:sz w:val="24"/>
          <w:szCs w:val="24"/>
        </w:rPr>
      </w:pPr>
      <w:r w:rsidRPr="000F480D">
        <w:rPr>
          <w:sz w:val="24"/>
          <w:szCs w:val="24"/>
        </w:rPr>
        <w:t>1.5.5.7. la subpunctul 3), formula (1) se expune în următoarea redacție:</w:t>
      </w:r>
    </w:p>
    <w:p w:rsidR="00CF5A10" w:rsidRPr="000F480D" w:rsidRDefault="00B22D45" w:rsidP="000A05ED">
      <w:pPr>
        <w:spacing w:before="120" w:after="0"/>
        <w:ind w:firstLine="580"/>
        <w:jc w:val="both"/>
        <w:rPr>
          <w:sz w:val="24"/>
          <w:szCs w:val="24"/>
        </w:rPr>
      </w:pPr>
      <w:r w:rsidRPr="000F480D">
        <w:rPr>
          <w:sz w:val="24"/>
          <w:szCs w:val="24"/>
        </w:rPr>
        <w:t xml:space="preserve">            „(1) </w:t>
      </w:r>
      <w:r w:rsidRPr="000F480D">
        <w:rPr>
          <w:b/>
          <w:bCs/>
          <w:sz w:val="24"/>
          <w:szCs w:val="24"/>
        </w:rPr>
        <w:t>C = (((A x N) + (B x S)) – (0,25 x (B x (S- S</w:t>
      </w:r>
      <w:r w:rsidRPr="000F480D">
        <w:rPr>
          <w:b/>
          <w:bCs/>
          <w:sz w:val="24"/>
          <w:szCs w:val="24"/>
          <w:vertAlign w:val="subscript"/>
        </w:rPr>
        <w:t>0</w:t>
      </w:r>
      <w:r w:rsidRPr="000F480D">
        <w:rPr>
          <w:b/>
          <w:bCs/>
          <w:sz w:val="24"/>
          <w:szCs w:val="24"/>
        </w:rPr>
        <w:t>)))) + G – A x N</w:t>
      </w:r>
      <w:r w:rsidRPr="000F480D">
        <w:rPr>
          <w:b/>
          <w:bCs/>
          <w:sz w:val="24"/>
          <w:szCs w:val="24"/>
          <w:vertAlign w:val="subscript"/>
        </w:rPr>
        <w:t xml:space="preserve">1 </w:t>
      </w:r>
      <w:r w:rsidRPr="000F480D">
        <w:rPr>
          <w:sz w:val="24"/>
          <w:szCs w:val="24"/>
        </w:rPr>
        <w:t xml:space="preserve">+ </w:t>
      </w:r>
      <w:r w:rsidRPr="000F480D">
        <w:rPr>
          <w:b/>
          <w:bCs/>
          <w:sz w:val="24"/>
          <w:szCs w:val="24"/>
        </w:rPr>
        <w:t>S</w:t>
      </w:r>
      <w:r w:rsidRPr="000F480D">
        <w:rPr>
          <w:b/>
          <w:bCs/>
          <w:sz w:val="24"/>
          <w:szCs w:val="24"/>
          <w:vertAlign w:val="subscript"/>
        </w:rPr>
        <w:t>I</w:t>
      </w:r>
      <w:r w:rsidRPr="000F480D">
        <w:rPr>
          <w:sz w:val="24"/>
          <w:szCs w:val="24"/>
        </w:rPr>
        <w:t>, ”,</w:t>
      </w:r>
    </w:p>
    <w:p w:rsidR="00CF5A10" w:rsidRPr="000F480D" w:rsidRDefault="00B22D45" w:rsidP="000A05ED">
      <w:pPr>
        <w:spacing w:before="120" w:after="0"/>
        <w:ind w:left="1417"/>
        <w:jc w:val="both"/>
        <w:rPr>
          <w:sz w:val="24"/>
          <w:szCs w:val="24"/>
        </w:rPr>
      </w:pPr>
      <w:r w:rsidRPr="000F480D">
        <w:rPr>
          <w:sz w:val="24"/>
          <w:szCs w:val="24"/>
        </w:rPr>
        <w:t>textul “1 octombrie a anului bugetar precedent anului în care se planifică bugetul pentru anul următor” se va substitui cu textul “1 iunie a anului bugetar în care se planifică bugetul pentru anul următor”;</w:t>
      </w:r>
    </w:p>
    <w:p w:rsidR="00CF5A10" w:rsidRPr="000F480D" w:rsidRDefault="00B22D45" w:rsidP="000A05ED">
      <w:pPr>
        <w:spacing w:before="120" w:after="0"/>
        <w:ind w:left="1417"/>
        <w:jc w:val="both"/>
        <w:rPr>
          <w:sz w:val="24"/>
          <w:szCs w:val="24"/>
        </w:rPr>
      </w:pPr>
      <w:r w:rsidRPr="000F480D">
        <w:rPr>
          <w:sz w:val="24"/>
          <w:szCs w:val="24"/>
        </w:rPr>
        <w:t>iar după explicația abrevierii „N</w:t>
      </w:r>
      <w:r w:rsidRPr="000F480D">
        <w:rPr>
          <w:sz w:val="24"/>
          <w:szCs w:val="24"/>
          <w:vertAlign w:val="subscript"/>
        </w:rPr>
        <w:t>1</w:t>
      </w:r>
      <w:r w:rsidRPr="000F480D">
        <w:rPr>
          <w:sz w:val="24"/>
          <w:szCs w:val="24"/>
        </w:rPr>
        <w:t>”, se completează cu explicația</w:t>
      </w:r>
    </w:p>
    <w:p w:rsidR="00CF5A10" w:rsidRPr="000F480D" w:rsidRDefault="00B22D45" w:rsidP="000A05ED">
      <w:pPr>
        <w:spacing w:before="120" w:after="0"/>
        <w:ind w:left="1417"/>
        <w:jc w:val="both"/>
        <w:rPr>
          <w:sz w:val="24"/>
          <w:szCs w:val="24"/>
        </w:rPr>
      </w:pPr>
      <w:r w:rsidRPr="000F480D">
        <w:rPr>
          <w:sz w:val="24"/>
          <w:szCs w:val="24"/>
        </w:rPr>
        <w:t>„</w:t>
      </w:r>
      <w:r w:rsidRPr="000F480D">
        <w:rPr>
          <w:b/>
          <w:bCs/>
          <w:sz w:val="24"/>
          <w:szCs w:val="24"/>
        </w:rPr>
        <w:t>S</w:t>
      </w:r>
      <w:r w:rsidRPr="000F480D">
        <w:rPr>
          <w:b/>
          <w:bCs/>
          <w:sz w:val="24"/>
          <w:szCs w:val="24"/>
          <w:vertAlign w:val="subscript"/>
        </w:rPr>
        <w:t>I</w:t>
      </w:r>
      <w:r w:rsidRPr="000F480D">
        <w:rPr>
          <w:sz w:val="24"/>
          <w:szCs w:val="24"/>
        </w:rPr>
        <w:t xml:space="preserve"> – suma componentelor pentru educația incluzivă pentru toate </w:t>
      </w:r>
      <w:proofErr w:type="spellStart"/>
      <w:r w:rsidRPr="000F480D">
        <w:rPr>
          <w:sz w:val="24"/>
          <w:szCs w:val="24"/>
        </w:rPr>
        <w:t>instituţiile</w:t>
      </w:r>
      <w:proofErr w:type="spellEnd"/>
      <w:r w:rsidRPr="000F480D">
        <w:rPr>
          <w:sz w:val="24"/>
          <w:szCs w:val="24"/>
        </w:rPr>
        <w:t xml:space="preserve"> de învățământ din subordinea agențiilor teritoriale pentru educație/unităților administrativ-teritoriale”;</w:t>
      </w:r>
    </w:p>
    <w:p w:rsidR="00CF5A10" w:rsidRPr="000F480D" w:rsidRDefault="00B22D45" w:rsidP="000A05ED">
      <w:pPr>
        <w:spacing w:before="120" w:after="0"/>
        <w:ind w:left="1275" w:hanging="283"/>
        <w:jc w:val="both"/>
        <w:rPr>
          <w:sz w:val="24"/>
          <w:szCs w:val="24"/>
        </w:rPr>
      </w:pPr>
      <w:r w:rsidRPr="000F480D">
        <w:rPr>
          <w:sz w:val="24"/>
          <w:szCs w:val="24"/>
        </w:rPr>
        <w:t>1.5.5.8. la subpunctele 2¹) și 3), la explicațiile abrevierilor „Ns”, „Nu”, „Nd”, „N”, „S” și „G”, înaintea textului „unitatea administrativ-teritorială”, la forma gramaticală corespunzătoare, se completează cu textul „agenția teritorială pentru educație/”;</w:t>
      </w:r>
    </w:p>
    <w:p w:rsidR="00CF5A10" w:rsidRPr="000F480D" w:rsidRDefault="00B22D45" w:rsidP="000A05ED">
      <w:pPr>
        <w:spacing w:before="120" w:after="0"/>
        <w:ind w:left="1417" w:hanging="425"/>
        <w:jc w:val="both"/>
        <w:rPr>
          <w:sz w:val="24"/>
          <w:szCs w:val="24"/>
        </w:rPr>
      </w:pPr>
      <w:r w:rsidRPr="000F480D">
        <w:rPr>
          <w:sz w:val="24"/>
          <w:szCs w:val="24"/>
        </w:rPr>
        <w:t>1.5.5.9. la subpunctul 3</w:t>
      </w:r>
      <w:r w:rsidRPr="000F480D">
        <w:rPr>
          <w:sz w:val="24"/>
          <w:szCs w:val="24"/>
          <w:vertAlign w:val="superscript"/>
        </w:rPr>
        <w:t>1</w:t>
      </w:r>
      <w:r w:rsidRPr="000F480D">
        <w:rPr>
          <w:sz w:val="24"/>
          <w:szCs w:val="24"/>
        </w:rPr>
        <w:t>), după textul „și suma” se completează cu textul „alocațiilor/”, iar după textul “transferurilor categoriale pentru” se completează cu textul „agențiile teritoriale pentru educație/”;</w:t>
      </w:r>
    </w:p>
    <w:p w:rsidR="00CF5A10" w:rsidRPr="000F480D" w:rsidRDefault="00B22D45" w:rsidP="000A05ED">
      <w:pPr>
        <w:spacing w:before="120" w:after="0"/>
        <w:ind w:left="1417" w:hanging="425"/>
        <w:jc w:val="both"/>
        <w:rPr>
          <w:sz w:val="24"/>
          <w:szCs w:val="24"/>
        </w:rPr>
      </w:pPr>
      <w:r w:rsidRPr="000F480D">
        <w:rPr>
          <w:sz w:val="24"/>
          <w:szCs w:val="24"/>
        </w:rPr>
        <w:t>1.5.5.10. la subpunctul 3</w:t>
      </w:r>
      <w:r w:rsidRPr="000F480D">
        <w:rPr>
          <w:sz w:val="24"/>
          <w:szCs w:val="24"/>
          <w:vertAlign w:val="superscript"/>
        </w:rPr>
        <w:t>2</w:t>
      </w:r>
      <w:r w:rsidRPr="000F480D">
        <w:rPr>
          <w:sz w:val="24"/>
          <w:szCs w:val="24"/>
        </w:rPr>
        <w:t xml:space="preserve">), după liniuța a patra, se completează cu textul: </w:t>
      </w:r>
    </w:p>
    <w:p w:rsidR="00CF5A10" w:rsidRPr="000F480D" w:rsidRDefault="00B22D45" w:rsidP="000A05ED">
      <w:pPr>
        <w:spacing w:before="120" w:after="0"/>
        <w:ind w:left="1417" w:hanging="425"/>
        <w:jc w:val="both"/>
        <w:rPr>
          <w:sz w:val="24"/>
          <w:szCs w:val="24"/>
        </w:rPr>
      </w:pPr>
      <w:r w:rsidRPr="000F480D">
        <w:rPr>
          <w:sz w:val="24"/>
          <w:szCs w:val="24"/>
        </w:rPr>
        <w:t xml:space="preserve">   “ - contribuții financiare în cadrul proiectelor finanțate din fonduri naționale și internaționale, pentru instituțiile de învățământ primar și secundar (ciclul I și II);”</w:t>
      </w:r>
    </w:p>
    <w:p w:rsidR="00CF5A10" w:rsidRPr="000F480D" w:rsidRDefault="00B22D45" w:rsidP="000A05ED">
      <w:pPr>
        <w:spacing w:before="120" w:after="0"/>
        <w:ind w:left="1417" w:hanging="425"/>
        <w:jc w:val="both"/>
        <w:rPr>
          <w:sz w:val="24"/>
          <w:szCs w:val="24"/>
        </w:rPr>
      </w:pPr>
      <w:r w:rsidRPr="000F480D">
        <w:rPr>
          <w:sz w:val="24"/>
          <w:szCs w:val="24"/>
        </w:rPr>
        <w:t>1.5.5.11. la subpunctul 3</w:t>
      </w:r>
      <w:r w:rsidRPr="000F480D">
        <w:rPr>
          <w:sz w:val="24"/>
          <w:szCs w:val="24"/>
          <w:vertAlign w:val="superscript"/>
        </w:rPr>
        <w:t>2</w:t>
      </w:r>
      <w:r w:rsidRPr="000F480D">
        <w:rPr>
          <w:sz w:val="24"/>
          <w:szCs w:val="24"/>
        </w:rPr>
        <w:t>), la liniuța întâi și ultima, după textul „din subordinea” se completează cu textul „agențiilor teritoriale pentru educație/”;</w:t>
      </w:r>
    </w:p>
    <w:p w:rsidR="00CF5A10" w:rsidRPr="000F480D" w:rsidRDefault="00B22D45" w:rsidP="000A05ED">
      <w:pPr>
        <w:spacing w:before="120" w:after="0"/>
        <w:ind w:left="1417" w:hanging="425"/>
        <w:jc w:val="both"/>
        <w:rPr>
          <w:sz w:val="24"/>
          <w:szCs w:val="24"/>
        </w:rPr>
      </w:pPr>
      <w:r w:rsidRPr="000F480D">
        <w:rPr>
          <w:sz w:val="24"/>
          <w:szCs w:val="24"/>
        </w:rPr>
        <w:t xml:space="preserve"> 1.5.5.12. la subpunctul 4), explicația abrevierii „G” va avea următorul cuprins: „G – suma alocațiilor pentru unitățile de posturi didactice ocupate de cadrele didactice cu grad didactic din toate instituțiile de învățământ din subordinea agenției teritoriale pentru educație/unității administrativ-teritoriale”; </w:t>
      </w:r>
    </w:p>
    <w:p w:rsidR="00CF5A10" w:rsidRPr="000F480D" w:rsidRDefault="00B22D45" w:rsidP="000A05ED">
      <w:pPr>
        <w:spacing w:before="120" w:after="0"/>
        <w:ind w:left="1417" w:hanging="425"/>
        <w:jc w:val="both"/>
        <w:rPr>
          <w:sz w:val="24"/>
          <w:szCs w:val="24"/>
        </w:rPr>
      </w:pPr>
      <w:r w:rsidRPr="000F480D">
        <w:rPr>
          <w:sz w:val="24"/>
          <w:szCs w:val="24"/>
        </w:rPr>
        <w:t>1.5.5.13. la subpunctul 6), textul „1 octombrie a anului bugetar precedent anului în care este planificat bugetul pentru anul următor” se substituie cu textul „1 iunie a anului bugetar în care se planifică bugetul pentru anul următor”;</w:t>
      </w:r>
    </w:p>
    <w:p w:rsidR="00CF5A10" w:rsidRPr="000F480D" w:rsidRDefault="00B22D45" w:rsidP="000A05ED">
      <w:pPr>
        <w:spacing w:before="120" w:after="0"/>
        <w:ind w:firstLine="580"/>
        <w:jc w:val="both"/>
        <w:rPr>
          <w:sz w:val="24"/>
          <w:szCs w:val="24"/>
        </w:rPr>
      </w:pPr>
      <w:r w:rsidRPr="000F480D">
        <w:rPr>
          <w:sz w:val="24"/>
          <w:szCs w:val="24"/>
        </w:rPr>
        <w:t>1.5.6. în denumirea secțiunii a 2-a, după textul „din subordinea” se completează cu textul „agenției teritoriale pentru educație/”;</w:t>
      </w:r>
    </w:p>
    <w:p w:rsidR="00CF5A10" w:rsidRPr="000F480D" w:rsidRDefault="00B22D45" w:rsidP="000A05ED">
      <w:pPr>
        <w:spacing w:before="120" w:after="0"/>
        <w:ind w:firstLine="580"/>
        <w:jc w:val="both"/>
        <w:rPr>
          <w:sz w:val="24"/>
          <w:szCs w:val="24"/>
        </w:rPr>
      </w:pPr>
      <w:r w:rsidRPr="000F480D">
        <w:rPr>
          <w:sz w:val="24"/>
          <w:szCs w:val="24"/>
        </w:rPr>
        <w:t>1.5.7. la punctul 7:</w:t>
      </w:r>
    </w:p>
    <w:p w:rsidR="000A05ED" w:rsidRDefault="00B22D45" w:rsidP="000A05ED">
      <w:pPr>
        <w:spacing w:before="120" w:after="0"/>
        <w:ind w:left="1133" w:hanging="141"/>
        <w:jc w:val="both"/>
        <w:rPr>
          <w:sz w:val="24"/>
          <w:szCs w:val="24"/>
        </w:rPr>
      </w:pPr>
      <w:r w:rsidRPr="000F480D">
        <w:rPr>
          <w:sz w:val="24"/>
          <w:szCs w:val="24"/>
        </w:rPr>
        <w:t xml:space="preserve">1.5.7.1. explicația parametrului „K” va avea următorul cuprins: </w:t>
      </w:r>
    </w:p>
    <w:p w:rsidR="00CF5A10" w:rsidRPr="000F480D" w:rsidRDefault="00B22D45" w:rsidP="000A05ED">
      <w:pPr>
        <w:spacing w:before="120" w:after="0"/>
        <w:ind w:left="1133" w:hanging="141"/>
        <w:jc w:val="both"/>
        <w:rPr>
          <w:sz w:val="24"/>
          <w:szCs w:val="24"/>
        </w:rPr>
      </w:pPr>
      <w:r w:rsidRPr="000F480D">
        <w:rPr>
          <w:sz w:val="24"/>
          <w:szCs w:val="24"/>
        </w:rPr>
        <w:t>„K – coeficientul agenției teritoriale pentru educație/</w:t>
      </w:r>
      <w:proofErr w:type="spellStart"/>
      <w:r w:rsidRPr="000F480D">
        <w:rPr>
          <w:sz w:val="24"/>
          <w:szCs w:val="24"/>
        </w:rPr>
        <w:t>unităţii</w:t>
      </w:r>
      <w:proofErr w:type="spellEnd"/>
      <w:r w:rsidRPr="000F480D">
        <w:rPr>
          <w:sz w:val="24"/>
          <w:szCs w:val="24"/>
        </w:rPr>
        <w:t xml:space="preserve"> administrativ-teritoriale, egal cu 0,98, care nu poate fi mai mic decât această valoare (maximum 2% pentru componenta agenției teritoriale pentru educație/</w:t>
      </w:r>
      <w:proofErr w:type="spellStart"/>
      <w:r w:rsidRPr="000F480D">
        <w:rPr>
          <w:sz w:val="24"/>
          <w:szCs w:val="24"/>
        </w:rPr>
        <w:t>unităţii</w:t>
      </w:r>
      <w:proofErr w:type="spellEnd"/>
      <w:r w:rsidRPr="000F480D">
        <w:rPr>
          <w:sz w:val="24"/>
          <w:szCs w:val="24"/>
        </w:rPr>
        <w:t xml:space="preserve"> administrativ-teritoriale de nivelul al doilea)”;” </w:t>
      </w:r>
    </w:p>
    <w:p w:rsidR="000A05ED" w:rsidRDefault="00B22D45" w:rsidP="000A05ED">
      <w:pPr>
        <w:spacing w:before="120" w:after="0"/>
        <w:ind w:left="1133" w:hanging="141"/>
        <w:jc w:val="both"/>
        <w:rPr>
          <w:sz w:val="24"/>
          <w:szCs w:val="24"/>
        </w:rPr>
      </w:pPr>
      <w:r w:rsidRPr="000F480D">
        <w:rPr>
          <w:sz w:val="24"/>
          <w:szCs w:val="24"/>
        </w:rPr>
        <w:t xml:space="preserve">1.5.7.2.  explicația parametrului „R” va avea următorul cuprins: </w:t>
      </w:r>
    </w:p>
    <w:p w:rsidR="00CF5A10" w:rsidRPr="000F480D" w:rsidRDefault="00B22D45" w:rsidP="000A05ED">
      <w:pPr>
        <w:spacing w:before="120" w:after="0"/>
        <w:ind w:left="1133" w:hanging="141"/>
        <w:jc w:val="both"/>
        <w:rPr>
          <w:sz w:val="24"/>
          <w:szCs w:val="24"/>
        </w:rPr>
      </w:pPr>
      <w:r w:rsidRPr="000F480D">
        <w:rPr>
          <w:sz w:val="24"/>
          <w:szCs w:val="24"/>
        </w:rPr>
        <w:t xml:space="preserve">„R – </w:t>
      </w:r>
      <w:proofErr w:type="spellStart"/>
      <w:r w:rsidRPr="000F480D">
        <w:rPr>
          <w:sz w:val="24"/>
          <w:szCs w:val="24"/>
        </w:rPr>
        <w:t>alocaţii</w:t>
      </w:r>
      <w:proofErr w:type="spellEnd"/>
      <w:r w:rsidRPr="000F480D">
        <w:rPr>
          <w:sz w:val="24"/>
          <w:szCs w:val="24"/>
        </w:rPr>
        <w:t xml:space="preserve"> repartizate unei </w:t>
      </w:r>
      <w:proofErr w:type="spellStart"/>
      <w:r w:rsidRPr="000F480D">
        <w:rPr>
          <w:sz w:val="24"/>
          <w:szCs w:val="24"/>
        </w:rPr>
        <w:t>instituţii</w:t>
      </w:r>
      <w:proofErr w:type="spellEnd"/>
      <w:r w:rsidRPr="000F480D">
        <w:rPr>
          <w:sz w:val="24"/>
          <w:szCs w:val="24"/>
        </w:rPr>
        <w:t xml:space="preserve"> de învățământ concrete din componenta agenției teritoriale pentru educație/unității administrativ-teritoriale;”</w:t>
      </w:r>
    </w:p>
    <w:p w:rsidR="000A05ED" w:rsidRDefault="00B22D45" w:rsidP="000A05ED">
      <w:pPr>
        <w:spacing w:before="120" w:after="0"/>
        <w:ind w:left="1133" w:hanging="141"/>
        <w:jc w:val="both"/>
        <w:rPr>
          <w:sz w:val="24"/>
          <w:szCs w:val="24"/>
        </w:rPr>
      </w:pPr>
      <w:r w:rsidRPr="000F480D">
        <w:rPr>
          <w:sz w:val="24"/>
          <w:szCs w:val="24"/>
        </w:rPr>
        <w:t xml:space="preserve">1.5.7.3. explicația parametrului „I” va avea următorul cuprins: </w:t>
      </w:r>
    </w:p>
    <w:p w:rsidR="00CF5A10" w:rsidRPr="000F480D" w:rsidRDefault="00B22D45" w:rsidP="000A05ED">
      <w:pPr>
        <w:spacing w:before="120" w:after="0"/>
        <w:ind w:left="1133" w:hanging="141"/>
        <w:jc w:val="both"/>
        <w:rPr>
          <w:sz w:val="24"/>
          <w:szCs w:val="24"/>
        </w:rPr>
      </w:pPr>
      <w:r w:rsidRPr="000F480D">
        <w:rPr>
          <w:sz w:val="24"/>
          <w:szCs w:val="24"/>
        </w:rPr>
        <w:t xml:space="preserve">„I – </w:t>
      </w:r>
      <w:proofErr w:type="spellStart"/>
      <w:r w:rsidRPr="000F480D">
        <w:rPr>
          <w:sz w:val="24"/>
          <w:szCs w:val="24"/>
        </w:rPr>
        <w:t>alocaţii</w:t>
      </w:r>
      <w:proofErr w:type="spellEnd"/>
      <w:r w:rsidRPr="000F480D">
        <w:rPr>
          <w:sz w:val="24"/>
          <w:szCs w:val="24"/>
        </w:rPr>
        <w:t xml:space="preserve"> repartizate unei </w:t>
      </w:r>
      <w:proofErr w:type="spellStart"/>
      <w:r w:rsidRPr="000F480D">
        <w:rPr>
          <w:sz w:val="24"/>
          <w:szCs w:val="24"/>
        </w:rPr>
        <w:t>instituţii</w:t>
      </w:r>
      <w:proofErr w:type="spellEnd"/>
      <w:r w:rsidRPr="000F480D">
        <w:rPr>
          <w:sz w:val="24"/>
          <w:szCs w:val="24"/>
        </w:rPr>
        <w:t xml:space="preserve"> concrete din componenta </w:t>
      </w:r>
      <w:proofErr w:type="spellStart"/>
      <w:r w:rsidRPr="000F480D">
        <w:rPr>
          <w:sz w:val="24"/>
          <w:szCs w:val="24"/>
        </w:rPr>
        <w:t>educaţiei</w:t>
      </w:r>
      <w:proofErr w:type="spellEnd"/>
      <w:r w:rsidRPr="000F480D">
        <w:rPr>
          <w:sz w:val="24"/>
          <w:szCs w:val="24"/>
        </w:rPr>
        <w:t xml:space="preserve"> incluzive”.</w:t>
      </w:r>
    </w:p>
    <w:p w:rsidR="00CF5A10" w:rsidRPr="000F480D" w:rsidRDefault="00B22D45" w:rsidP="000A05ED">
      <w:pPr>
        <w:spacing w:before="120" w:after="0"/>
        <w:ind w:left="1133" w:hanging="141"/>
        <w:jc w:val="both"/>
        <w:rPr>
          <w:sz w:val="24"/>
          <w:szCs w:val="24"/>
        </w:rPr>
      </w:pPr>
      <w:r w:rsidRPr="000F480D">
        <w:rPr>
          <w:sz w:val="24"/>
          <w:szCs w:val="24"/>
        </w:rPr>
        <w:t>1.5.7.4. subpunctul 1) textul “octombrie” se va substitui cu “iunie”;</w:t>
      </w:r>
    </w:p>
    <w:p w:rsidR="00CF5A10" w:rsidRPr="000F480D" w:rsidRDefault="00B22D45" w:rsidP="000A05ED">
      <w:pPr>
        <w:spacing w:before="120" w:after="0"/>
        <w:ind w:left="1133" w:hanging="141"/>
        <w:jc w:val="both"/>
        <w:rPr>
          <w:sz w:val="24"/>
          <w:szCs w:val="24"/>
        </w:rPr>
      </w:pPr>
      <w:r w:rsidRPr="000F480D">
        <w:rPr>
          <w:sz w:val="24"/>
          <w:szCs w:val="24"/>
        </w:rPr>
        <w:t>1.5.7.5. se completează cu subpunctul 1</w:t>
      </w:r>
      <w:r w:rsidRPr="000F480D">
        <w:rPr>
          <w:sz w:val="24"/>
          <w:szCs w:val="24"/>
          <w:vertAlign w:val="superscript"/>
        </w:rPr>
        <w:t>1</w:t>
      </w:r>
      <w:r w:rsidRPr="000F480D">
        <w:rPr>
          <w:sz w:val="24"/>
          <w:szCs w:val="24"/>
        </w:rPr>
        <w:t>) cu următorul cuprins:</w:t>
      </w:r>
    </w:p>
    <w:p w:rsidR="00CF5A10" w:rsidRPr="000F480D" w:rsidRDefault="00B22D45" w:rsidP="000A05ED">
      <w:pPr>
        <w:spacing w:before="120" w:after="0"/>
        <w:ind w:left="1133" w:hanging="141"/>
        <w:jc w:val="both"/>
        <w:rPr>
          <w:sz w:val="24"/>
          <w:szCs w:val="24"/>
        </w:rPr>
      </w:pPr>
      <w:r w:rsidRPr="000F480D">
        <w:rPr>
          <w:sz w:val="24"/>
          <w:szCs w:val="24"/>
        </w:rPr>
        <w:lastRenderedPageBreak/>
        <w:t>„1</w:t>
      </w:r>
      <w:r w:rsidRPr="000F480D">
        <w:rPr>
          <w:sz w:val="24"/>
          <w:szCs w:val="24"/>
          <w:vertAlign w:val="superscript"/>
        </w:rPr>
        <w:t>1</w:t>
      </w:r>
      <w:r w:rsidRPr="000F480D">
        <w:rPr>
          <w:sz w:val="24"/>
          <w:szCs w:val="24"/>
        </w:rPr>
        <w:t>) În cazul reorganizării instituțiilor de învățământ, Agenția teritorială pentru educație înaintează Ministerului Educației și Cercetării propuneri de redistribuire a alocațiilor.”;</w:t>
      </w:r>
    </w:p>
    <w:p w:rsidR="00CF5A10" w:rsidRPr="000F480D" w:rsidRDefault="00B22D45" w:rsidP="000A05ED">
      <w:pPr>
        <w:spacing w:before="120" w:after="0"/>
        <w:ind w:left="1133" w:hanging="141"/>
        <w:jc w:val="both"/>
        <w:rPr>
          <w:sz w:val="24"/>
          <w:szCs w:val="24"/>
        </w:rPr>
      </w:pPr>
      <w:r w:rsidRPr="000F480D">
        <w:rPr>
          <w:sz w:val="24"/>
          <w:szCs w:val="24"/>
        </w:rPr>
        <w:t>1.5.7.6. subpunctul 3), formula se expune în următoarea redacție:</w:t>
      </w:r>
    </w:p>
    <w:p w:rsidR="00CF5A10" w:rsidRPr="000F480D" w:rsidRDefault="00B22D45" w:rsidP="000A05ED">
      <w:pPr>
        <w:spacing w:before="120" w:after="0"/>
        <w:ind w:left="1275"/>
        <w:jc w:val="both"/>
        <w:rPr>
          <w:sz w:val="24"/>
          <w:szCs w:val="24"/>
        </w:rPr>
      </w:pPr>
      <w:r w:rsidRPr="000F480D">
        <w:rPr>
          <w:sz w:val="24"/>
          <w:szCs w:val="24"/>
        </w:rPr>
        <w:t xml:space="preserve">  </w:t>
      </w:r>
      <w:r w:rsidRPr="000F480D">
        <w:rPr>
          <w:sz w:val="24"/>
          <w:szCs w:val="24"/>
        </w:rPr>
        <w:tab/>
        <w:t>„</w:t>
      </w:r>
      <w:proofErr w:type="spellStart"/>
      <w:r w:rsidRPr="000F480D">
        <w:rPr>
          <w:b/>
          <w:bCs/>
          <w:sz w:val="24"/>
          <w:szCs w:val="24"/>
        </w:rPr>
        <w:t>G</w:t>
      </w:r>
      <w:r w:rsidRPr="000F480D">
        <w:rPr>
          <w:b/>
          <w:bCs/>
          <w:sz w:val="24"/>
          <w:szCs w:val="24"/>
          <w:vertAlign w:val="subscript"/>
        </w:rPr>
        <w:t>i</w:t>
      </w:r>
      <w:proofErr w:type="spellEnd"/>
      <w:r w:rsidRPr="000F480D">
        <w:rPr>
          <w:b/>
          <w:bCs/>
          <w:sz w:val="24"/>
          <w:szCs w:val="24"/>
        </w:rPr>
        <w:t xml:space="preserve"> = (</w:t>
      </w:r>
      <w:proofErr w:type="spellStart"/>
      <w:r w:rsidRPr="000F480D">
        <w:rPr>
          <w:b/>
          <w:bCs/>
          <w:sz w:val="24"/>
          <w:szCs w:val="24"/>
        </w:rPr>
        <w:t>P</w:t>
      </w:r>
      <w:r w:rsidRPr="000F480D">
        <w:rPr>
          <w:b/>
          <w:bCs/>
          <w:sz w:val="24"/>
          <w:szCs w:val="24"/>
          <w:vertAlign w:val="subscript"/>
        </w:rPr>
        <w:t>s</w:t>
      </w:r>
      <w:proofErr w:type="spellEnd"/>
      <w:r w:rsidRPr="000F480D">
        <w:rPr>
          <w:b/>
          <w:bCs/>
          <w:sz w:val="24"/>
          <w:szCs w:val="24"/>
        </w:rPr>
        <w:t xml:space="preserve"> x </w:t>
      </w:r>
      <w:proofErr w:type="spellStart"/>
      <w:r w:rsidRPr="000F480D">
        <w:rPr>
          <w:b/>
          <w:bCs/>
          <w:sz w:val="24"/>
          <w:szCs w:val="24"/>
        </w:rPr>
        <w:t>N</w:t>
      </w:r>
      <w:r w:rsidRPr="000F480D">
        <w:rPr>
          <w:b/>
          <w:bCs/>
          <w:sz w:val="24"/>
          <w:szCs w:val="24"/>
          <w:vertAlign w:val="subscript"/>
        </w:rPr>
        <w:t>si</w:t>
      </w:r>
      <w:proofErr w:type="spellEnd"/>
      <w:r w:rsidRPr="000F480D">
        <w:rPr>
          <w:b/>
          <w:bCs/>
          <w:sz w:val="24"/>
          <w:szCs w:val="24"/>
        </w:rPr>
        <w:t xml:space="preserve"> + P</w:t>
      </w:r>
      <w:r w:rsidRPr="000F480D">
        <w:rPr>
          <w:b/>
          <w:bCs/>
          <w:sz w:val="24"/>
          <w:szCs w:val="24"/>
          <w:vertAlign w:val="subscript"/>
        </w:rPr>
        <w:t>1</w:t>
      </w:r>
      <w:r w:rsidRPr="000F480D">
        <w:rPr>
          <w:b/>
          <w:bCs/>
          <w:sz w:val="24"/>
          <w:szCs w:val="24"/>
        </w:rPr>
        <w:t xml:space="preserve"> x </w:t>
      </w:r>
      <w:proofErr w:type="spellStart"/>
      <w:r w:rsidRPr="000F480D">
        <w:rPr>
          <w:b/>
          <w:bCs/>
          <w:sz w:val="24"/>
          <w:szCs w:val="24"/>
        </w:rPr>
        <w:t>N</w:t>
      </w:r>
      <w:r w:rsidRPr="000F480D">
        <w:rPr>
          <w:b/>
          <w:bCs/>
          <w:sz w:val="24"/>
          <w:szCs w:val="24"/>
          <w:vertAlign w:val="subscript"/>
        </w:rPr>
        <w:t>ui</w:t>
      </w:r>
      <w:proofErr w:type="spellEnd"/>
      <w:r w:rsidRPr="000F480D">
        <w:rPr>
          <w:b/>
          <w:bCs/>
          <w:sz w:val="24"/>
          <w:szCs w:val="24"/>
          <w:vertAlign w:val="subscript"/>
        </w:rPr>
        <w:t xml:space="preserve"> </w:t>
      </w:r>
      <w:r w:rsidRPr="000F480D">
        <w:rPr>
          <w:b/>
          <w:bCs/>
          <w:sz w:val="24"/>
          <w:szCs w:val="24"/>
        </w:rPr>
        <w:t>+ P</w:t>
      </w:r>
      <w:r w:rsidRPr="000F480D">
        <w:rPr>
          <w:b/>
          <w:bCs/>
          <w:sz w:val="24"/>
          <w:szCs w:val="24"/>
          <w:vertAlign w:val="subscript"/>
        </w:rPr>
        <w:t>2</w:t>
      </w:r>
      <w:r w:rsidRPr="000F480D">
        <w:rPr>
          <w:b/>
          <w:bCs/>
          <w:sz w:val="24"/>
          <w:szCs w:val="24"/>
        </w:rPr>
        <w:t xml:space="preserve"> x </w:t>
      </w:r>
      <w:proofErr w:type="spellStart"/>
      <w:r w:rsidRPr="000F480D">
        <w:rPr>
          <w:b/>
          <w:bCs/>
          <w:sz w:val="24"/>
          <w:szCs w:val="24"/>
        </w:rPr>
        <w:t>N</w:t>
      </w:r>
      <w:r w:rsidRPr="000F480D">
        <w:rPr>
          <w:b/>
          <w:bCs/>
          <w:sz w:val="24"/>
          <w:szCs w:val="24"/>
          <w:vertAlign w:val="subscript"/>
        </w:rPr>
        <w:t>di</w:t>
      </w:r>
      <w:proofErr w:type="spellEnd"/>
      <w:r w:rsidRPr="000F480D">
        <w:rPr>
          <w:b/>
          <w:bCs/>
          <w:sz w:val="24"/>
          <w:szCs w:val="24"/>
        </w:rPr>
        <w:t>) x 12 x (1+CAS)</w:t>
      </w:r>
      <w:r w:rsidRPr="000F480D">
        <w:rPr>
          <w:sz w:val="24"/>
          <w:szCs w:val="24"/>
        </w:rPr>
        <w:t>,</w:t>
      </w:r>
      <w:r w:rsidRPr="000F480D">
        <w:rPr>
          <w:b/>
          <w:bCs/>
          <w:sz w:val="24"/>
          <w:szCs w:val="24"/>
        </w:rPr>
        <w:t>”</w:t>
      </w:r>
      <w:r w:rsidRPr="000F480D">
        <w:rPr>
          <w:sz w:val="24"/>
          <w:szCs w:val="24"/>
        </w:rPr>
        <w:t>,</w:t>
      </w:r>
    </w:p>
    <w:p w:rsidR="00CF5A10" w:rsidRPr="000F480D" w:rsidRDefault="00B22D45" w:rsidP="000A05ED">
      <w:pPr>
        <w:spacing w:before="120" w:after="0"/>
        <w:ind w:left="1275"/>
        <w:jc w:val="both"/>
        <w:rPr>
          <w:sz w:val="24"/>
          <w:szCs w:val="24"/>
        </w:rPr>
      </w:pPr>
      <w:r w:rsidRPr="000F480D">
        <w:rPr>
          <w:sz w:val="24"/>
          <w:szCs w:val="24"/>
        </w:rPr>
        <w:t>iar după explicația abrevierii „</w:t>
      </w:r>
      <w:proofErr w:type="spellStart"/>
      <w:r w:rsidRPr="000F480D">
        <w:rPr>
          <w:sz w:val="24"/>
          <w:szCs w:val="24"/>
        </w:rPr>
        <w:t>Ndi</w:t>
      </w:r>
      <w:proofErr w:type="spellEnd"/>
      <w:r w:rsidRPr="000F480D">
        <w:rPr>
          <w:sz w:val="24"/>
          <w:szCs w:val="24"/>
        </w:rPr>
        <w:t>”, se completează cu explicația:</w:t>
      </w:r>
    </w:p>
    <w:p w:rsidR="00CF5A10" w:rsidRPr="000F480D" w:rsidRDefault="00B22D45" w:rsidP="000A05ED">
      <w:pPr>
        <w:spacing w:before="120" w:after="0"/>
        <w:ind w:left="1275"/>
        <w:jc w:val="both"/>
        <w:rPr>
          <w:sz w:val="24"/>
          <w:szCs w:val="24"/>
        </w:rPr>
      </w:pPr>
      <w:r w:rsidRPr="000F480D">
        <w:rPr>
          <w:sz w:val="24"/>
          <w:szCs w:val="24"/>
        </w:rPr>
        <w:t xml:space="preserve"> „</w:t>
      </w:r>
      <w:r w:rsidRPr="000F480D">
        <w:rPr>
          <w:b/>
          <w:bCs/>
          <w:sz w:val="24"/>
          <w:szCs w:val="24"/>
        </w:rPr>
        <w:t>CAS</w:t>
      </w:r>
      <w:r w:rsidRPr="000F480D">
        <w:rPr>
          <w:sz w:val="24"/>
          <w:szCs w:val="24"/>
        </w:rPr>
        <w:t xml:space="preserve"> - contribuții de asigurări sociale de stat;” ”</w:t>
      </w:r>
    </w:p>
    <w:p w:rsidR="00CF5A10" w:rsidRPr="000F480D" w:rsidRDefault="00B22D45" w:rsidP="000A05ED">
      <w:pPr>
        <w:spacing w:before="120" w:after="0"/>
        <w:ind w:left="992"/>
        <w:jc w:val="both"/>
        <w:rPr>
          <w:sz w:val="24"/>
          <w:szCs w:val="24"/>
        </w:rPr>
      </w:pPr>
      <w:r w:rsidRPr="000F480D">
        <w:rPr>
          <w:sz w:val="24"/>
          <w:szCs w:val="24"/>
        </w:rPr>
        <w:t xml:space="preserve">1.5.7.7. subpunctul 3), textul „1 octombrie anului bugetar precedent anului în care este planificat bugetul pentru anul următor.” se substituie cu textul „1 iunie anului bugetar în </w:t>
      </w:r>
      <w:proofErr w:type="spellStart"/>
      <w:r w:rsidRPr="000F480D">
        <w:rPr>
          <w:sz w:val="24"/>
          <w:szCs w:val="24"/>
        </w:rPr>
        <w:t>carese</w:t>
      </w:r>
      <w:proofErr w:type="spellEnd"/>
      <w:r w:rsidRPr="000F480D">
        <w:rPr>
          <w:sz w:val="24"/>
          <w:szCs w:val="24"/>
        </w:rPr>
        <w:t xml:space="preserve"> planifică bugetul pentru anul următor.”</w:t>
      </w:r>
    </w:p>
    <w:p w:rsidR="000A05ED" w:rsidRDefault="000A05ED" w:rsidP="000A05ED">
      <w:pPr>
        <w:spacing w:before="120" w:after="0"/>
        <w:ind w:firstLine="580"/>
        <w:jc w:val="both"/>
        <w:rPr>
          <w:sz w:val="24"/>
          <w:szCs w:val="24"/>
        </w:rPr>
      </w:pPr>
    </w:p>
    <w:p w:rsidR="00CF5A10" w:rsidRPr="000F480D" w:rsidRDefault="00B22D45" w:rsidP="000A05ED">
      <w:pPr>
        <w:spacing w:before="120" w:after="0"/>
        <w:ind w:firstLine="580"/>
        <w:jc w:val="both"/>
        <w:rPr>
          <w:sz w:val="24"/>
          <w:szCs w:val="24"/>
        </w:rPr>
      </w:pPr>
      <w:r w:rsidRPr="000F480D">
        <w:rPr>
          <w:sz w:val="24"/>
          <w:szCs w:val="24"/>
        </w:rPr>
        <w:t>1.5.8. la punctul 8:</w:t>
      </w:r>
    </w:p>
    <w:p w:rsidR="00CF5A10" w:rsidRPr="000F480D" w:rsidRDefault="00B22D45" w:rsidP="000A05ED">
      <w:pPr>
        <w:spacing w:before="120" w:after="0"/>
        <w:ind w:left="1133" w:hanging="141"/>
        <w:jc w:val="both"/>
        <w:rPr>
          <w:sz w:val="24"/>
          <w:szCs w:val="24"/>
        </w:rPr>
      </w:pPr>
      <w:r w:rsidRPr="000F480D">
        <w:rPr>
          <w:sz w:val="24"/>
          <w:szCs w:val="24"/>
        </w:rPr>
        <w:t xml:space="preserve">1.5.8.1. înaintea textului „unității administrativ-teritoriale de nivelul al doilea” se completează cu textul „agenției teritoriale pentru educație/”;  </w:t>
      </w:r>
    </w:p>
    <w:p w:rsidR="00CF5A10" w:rsidRPr="000F480D" w:rsidRDefault="00B22D45" w:rsidP="000A05ED">
      <w:pPr>
        <w:spacing w:before="120" w:after="0"/>
        <w:ind w:left="1133" w:hanging="141"/>
        <w:jc w:val="both"/>
        <w:rPr>
          <w:sz w:val="24"/>
          <w:szCs w:val="24"/>
        </w:rPr>
      </w:pPr>
      <w:r w:rsidRPr="000F480D">
        <w:rPr>
          <w:sz w:val="24"/>
          <w:szCs w:val="24"/>
        </w:rPr>
        <w:t>1.5.8.2. la subpunctul 1), după textul „din volumul” se completează cu textul „alocațiilor/”;</w:t>
      </w:r>
    </w:p>
    <w:p w:rsidR="00CF5A10" w:rsidRPr="000F480D" w:rsidRDefault="00B22D45" w:rsidP="000A05ED">
      <w:pPr>
        <w:spacing w:before="120" w:after="0"/>
        <w:ind w:left="1133" w:hanging="141"/>
        <w:jc w:val="both"/>
        <w:rPr>
          <w:sz w:val="24"/>
          <w:szCs w:val="24"/>
        </w:rPr>
      </w:pPr>
      <w:r w:rsidRPr="000F480D">
        <w:rPr>
          <w:sz w:val="24"/>
          <w:szCs w:val="24"/>
        </w:rPr>
        <w:t>1.5.8.3. la subpunctul 4), după textul „de la nivelul” se completează cu textul „agenției teritoriale pentru educație/”;</w:t>
      </w:r>
    </w:p>
    <w:p w:rsidR="00CF5A10" w:rsidRPr="000F480D" w:rsidRDefault="00CF5A10" w:rsidP="000A05ED">
      <w:pPr>
        <w:spacing w:before="120" w:after="0"/>
        <w:ind w:firstLine="560"/>
        <w:jc w:val="both"/>
        <w:rPr>
          <w:sz w:val="24"/>
          <w:szCs w:val="24"/>
        </w:rPr>
      </w:pPr>
    </w:p>
    <w:p w:rsidR="00CF5A10" w:rsidRPr="000F480D" w:rsidRDefault="00B22D45" w:rsidP="000A05ED">
      <w:pPr>
        <w:spacing w:before="120" w:after="0"/>
        <w:ind w:firstLine="560"/>
        <w:jc w:val="both"/>
        <w:rPr>
          <w:sz w:val="24"/>
          <w:szCs w:val="24"/>
        </w:rPr>
      </w:pPr>
      <w:r w:rsidRPr="000F480D">
        <w:rPr>
          <w:sz w:val="24"/>
          <w:szCs w:val="24"/>
        </w:rPr>
        <w:t xml:space="preserve">1.5.9. la punctul 9, </w:t>
      </w:r>
      <w:r w:rsidR="007953BB">
        <w:rPr>
          <w:sz w:val="24"/>
          <w:szCs w:val="24"/>
        </w:rPr>
        <w:t xml:space="preserve">în tot textul, </w:t>
      </w:r>
      <w:r w:rsidRPr="000F480D">
        <w:rPr>
          <w:sz w:val="24"/>
          <w:szCs w:val="24"/>
        </w:rPr>
        <w:t>după cuvântul «compon</w:t>
      </w:r>
      <w:r w:rsidR="000A05ED">
        <w:rPr>
          <w:sz w:val="24"/>
          <w:szCs w:val="24"/>
        </w:rPr>
        <w:t>enta» se completează cu textul „</w:t>
      </w:r>
      <w:r w:rsidRPr="000F480D">
        <w:rPr>
          <w:sz w:val="24"/>
          <w:szCs w:val="24"/>
        </w:rPr>
        <w:t>agenți</w:t>
      </w:r>
      <w:r w:rsidR="000A05ED">
        <w:rPr>
          <w:sz w:val="24"/>
          <w:szCs w:val="24"/>
        </w:rPr>
        <w:t>ei teritoriale pentru educație/”;</w:t>
      </w:r>
      <w:r w:rsidRPr="000F480D">
        <w:rPr>
          <w:sz w:val="24"/>
          <w:szCs w:val="24"/>
        </w:rPr>
        <w:t xml:space="preserve"> </w:t>
      </w:r>
    </w:p>
    <w:p w:rsidR="00CF5A10" w:rsidRPr="000F480D" w:rsidRDefault="00B22D45" w:rsidP="000A05ED">
      <w:pPr>
        <w:spacing w:before="120" w:after="0"/>
        <w:ind w:firstLine="580"/>
        <w:jc w:val="both"/>
        <w:rPr>
          <w:sz w:val="24"/>
          <w:szCs w:val="24"/>
        </w:rPr>
      </w:pPr>
      <w:r w:rsidRPr="000F480D">
        <w:rPr>
          <w:sz w:val="24"/>
          <w:szCs w:val="24"/>
        </w:rPr>
        <w:t>1.5.10.  punctul 10 se abrogă;</w:t>
      </w:r>
    </w:p>
    <w:p w:rsidR="00CF5A10" w:rsidRPr="000F480D" w:rsidRDefault="00B22D45" w:rsidP="000A05ED">
      <w:pPr>
        <w:spacing w:before="120" w:after="0"/>
        <w:ind w:firstLine="580"/>
        <w:jc w:val="both"/>
        <w:rPr>
          <w:sz w:val="24"/>
          <w:szCs w:val="24"/>
        </w:rPr>
      </w:pPr>
      <w:r w:rsidRPr="000F480D">
        <w:rPr>
          <w:sz w:val="24"/>
          <w:szCs w:val="24"/>
        </w:rPr>
        <w:t>1.5.11.  la punctul 11, în subpunctele 1) și 2),  textul „0,96” se substituie cu textul „0,98”, textul „</w:t>
      </w:r>
      <w:proofErr w:type="spellStart"/>
      <w:r w:rsidRPr="000F480D">
        <w:rPr>
          <w:sz w:val="24"/>
          <w:szCs w:val="24"/>
        </w:rPr>
        <w:t>şi</w:t>
      </w:r>
      <w:proofErr w:type="spellEnd"/>
      <w:r w:rsidRPr="000F480D">
        <w:rPr>
          <w:sz w:val="24"/>
          <w:szCs w:val="24"/>
        </w:rPr>
        <w:t xml:space="preserve"> maximum 2% pentru fondul educației incluzive” se exclude, înaintea textului „unității administrativ-teritoriale” se completează cu textul „agenției teritoriale pentru educație/”, iar cuvântul „fondul” se  substituie cu cuvântul „componenta”;</w:t>
      </w:r>
    </w:p>
    <w:p w:rsidR="00CF5A10" w:rsidRPr="000F480D" w:rsidRDefault="00B22D45" w:rsidP="000A05ED">
      <w:pPr>
        <w:spacing w:before="120" w:after="0"/>
        <w:ind w:firstLine="580"/>
        <w:jc w:val="both"/>
        <w:rPr>
          <w:sz w:val="24"/>
          <w:szCs w:val="24"/>
        </w:rPr>
      </w:pPr>
      <w:r w:rsidRPr="000F480D">
        <w:rPr>
          <w:sz w:val="24"/>
          <w:szCs w:val="24"/>
        </w:rPr>
        <w:t>1.5.12. punctul 12 va avea următorul cuprins:</w:t>
      </w:r>
    </w:p>
    <w:p w:rsidR="00CF5A10" w:rsidRPr="000F480D" w:rsidRDefault="00B22D45" w:rsidP="000A05ED">
      <w:pPr>
        <w:spacing w:before="120" w:after="0"/>
        <w:ind w:firstLine="580"/>
        <w:jc w:val="both"/>
        <w:rPr>
          <w:sz w:val="24"/>
          <w:szCs w:val="24"/>
        </w:rPr>
      </w:pPr>
      <w:r w:rsidRPr="000F480D">
        <w:rPr>
          <w:sz w:val="24"/>
          <w:szCs w:val="24"/>
        </w:rPr>
        <w:t>„12. Agenția teritorială pentru educație sau, după caz, direcția finanțe, în comun cu organul local de specialitate în domeniul învățământului, în baza formulelor (4), (5) și (6), calculează volumul alocațiilor/transferurilor categoriale pentru fiecare instituție de învățământ finanțată din bugetul agenției teritoriale pentru educație/unității administrativ-teritoriale.”;</w:t>
      </w:r>
    </w:p>
    <w:p w:rsidR="00CF5A10" w:rsidRPr="000F480D" w:rsidRDefault="00B22D45" w:rsidP="000A05ED">
      <w:pPr>
        <w:spacing w:before="120" w:after="0"/>
        <w:ind w:firstLine="580"/>
        <w:jc w:val="both"/>
        <w:rPr>
          <w:sz w:val="24"/>
          <w:szCs w:val="24"/>
        </w:rPr>
      </w:pPr>
      <w:r w:rsidRPr="000F480D">
        <w:rPr>
          <w:sz w:val="24"/>
          <w:szCs w:val="24"/>
        </w:rPr>
        <w:t>1.5.13. la punctul 13, înaintea textului „consiliul municipal/raional al unității administrativ-teritoriale” se completează cu textul „comisia creată prin ordinul agenției teritoriale pentru educație, sau, după caz, de ”;</w:t>
      </w:r>
    </w:p>
    <w:p w:rsidR="00CF5A10" w:rsidRPr="000F480D" w:rsidRDefault="00B22D45" w:rsidP="000A05ED">
      <w:pPr>
        <w:spacing w:before="120" w:after="0"/>
        <w:ind w:firstLine="580"/>
        <w:jc w:val="both"/>
        <w:rPr>
          <w:sz w:val="24"/>
          <w:szCs w:val="24"/>
        </w:rPr>
      </w:pPr>
      <w:r w:rsidRPr="000F480D">
        <w:rPr>
          <w:sz w:val="24"/>
          <w:szCs w:val="24"/>
        </w:rPr>
        <w:t>1.5.14. în denumirea secțiunii a 4-a, după textul „pentru educație al” se completează cu textul „agențiilor teritoriale pentru educație/”;</w:t>
      </w:r>
    </w:p>
    <w:p w:rsidR="00CF5A10" w:rsidRPr="000F480D" w:rsidRDefault="00B22D45" w:rsidP="000A05ED">
      <w:pPr>
        <w:spacing w:before="120" w:after="0"/>
        <w:ind w:firstLine="580"/>
        <w:jc w:val="both"/>
        <w:rPr>
          <w:sz w:val="24"/>
          <w:szCs w:val="24"/>
        </w:rPr>
      </w:pPr>
      <w:r w:rsidRPr="000F480D">
        <w:rPr>
          <w:sz w:val="24"/>
          <w:szCs w:val="24"/>
        </w:rPr>
        <w:t>1.5.15. la punctul 15,  după textul „pentru educație al” se completează cu textul „agențiilor teritoriale pentru educație/”;</w:t>
      </w:r>
    </w:p>
    <w:p w:rsidR="00CF5A10" w:rsidRPr="000F480D" w:rsidRDefault="00B22D45" w:rsidP="000A05ED">
      <w:pPr>
        <w:spacing w:before="120" w:after="0"/>
        <w:ind w:firstLine="580"/>
        <w:jc w:val="both"/>
        <w:rPr>
          <w:sz w:val="24"/>
          <w:szCs w:val="24"/>
        </w:rPr>
      </w:pPr>
      <w:r w:rsidRPr="000F480D">
        <w:rPr>
          <w:sz w:val="24"/>
          <w:szCs w:val="24"/>
        </w:rPr>
        <w:t>1.5.16. la punctul 16, după cuvântul „componentei” se completează cu textul „agenției teritoriale pentru educație/”, cuvântul „fondului” se substituie cu cuvântul „componentei”. ;</w:t>
      </w:r>
    </w:p>
    <w:p w:rsidR="00CF5A10" w:rsidRPr="000F480D" w:rsidRDefault="00B22D45" w:rsidP="000A05ED">
      <w:pPr>
        <w:spacing w:before="120" w:after="0"/>
        <w:ind w:firstLine="580"/>
        <w:jc w:val="both"/>
        <w:rPr>
          <w:sz w:val="24"/>
          <w:szCs w:val="24"/>
        </w:rPr>
      </w:pPr>
      <w:r w:rsidRPr="000F480D">
        <w:rPr>
          <w:sz w:val="24"/>
          <w:szCs w:val="24"/>
        </w:rPr>
        <w:t xml:space="preserve">1.5.17. la punctul 17, </w:t>
      </w:r>
      <w:r w:rsidR="00E71062">
        <w:rPr>
          <w:sz w:val="24"/>
          <w:szCs w:val="24"/>
        </w:rPr>
        <w:t>în tot textul</w:t>
      </w:r>
      <w:r w:rsidRPr="000F480D">
        <w:rPr>
          <w:sz w:val="24"/>
          <w:szCs w:val="24"/>
        </w:rPr>
        <w:t>, înaintea textului „unității administrativ-teritoriale” se completează cu textul „agenției teritoriale pentru educație/”, după textul „dintre suma” se  completează cu textul „alocațiilor/”;</w:t>
      </w:r>
    </w:p>
    <w:p w:rsidR="00CF5A10" w:rsidRPr="000F480D" w:rsidRDefault="00B22D45" w:rsidP="000A05ED">
      <w:pPr>
        <w:spacing w:before="120" w:after="0"/>
        <w:ind w:firstLine="580"/>
        <w:jc w:val="both"/>
        <w:rPr>
          <w:sz w:val="24"/>
          <w:szCs w:val="24"/>
        </w:rPr>
      </w:pPr>
      <w:r w:rsidRPr="000F480D">
        <w:rPr>
          <w:sz w:val="24"/>
          <w:szCs w:val="24"/>
        </w:rPr>
        <w:lastRenderedPageBreak/>
        <w:t>1.5.18. la punctul 18, înaintea textului „deciziei consiliului municipal/raional” se completează cu textul „deciziei comisiei create prin ordinul agenției teritoriale pentru educație, sau, după caz, a ”;</w:t>
      </w:r>
    </w:p>
    <w:p w:rsidR="00CF5A10" w:rsidRPr="000F480D" w:rsidRDefault="00B22D45" w:rsidP="000A05ED">
      <w:pPr>
        <w:spacing w:before="120" w:after="0"/>
        <w:ind w:firstLine="580"/>
        <w:jc w:val="both"/>
        <w:rPr>
          <w:sz w:val="24"/>
          <w:szCs w:val="24"/>
        </w:rPr>
      </w:pPr>
      <w:r w:rsidRPr="000F480D">
        <w:rPr>
          <w:sz w:val="24"/>
          <w:szCs w:val="24"/>
        </w:rPr>
        <w:t>1.5.19.</w:t>
      </w:r>
      <w:r w:rsidR="000A05ED">
        <w:rPr>
          <w:sz w:val="24"/>
          <w:szCs w:val="24"/>
        </w:rPr>
        <w:t xml:space="preserve"> la punctul 19. textul „</w:t>
      </w:r>
      <w:r w:rsidRPr="000F480D">
        <w:rPr>
          <w:sz w:val="24"/>
          <w:szCs w:val="24"/>
        </w:rPr>
        <w:t>executor de buget,” se exclude;</w:t>
      </w:r>
    </w:p>
    <w:p w:rsidR="00CF5A10" w:rsidRPr="000F480D" w:rsidRDefault="00B22D45" w:rsidP="000A05ED">
      <w:pPr>
        <w:spacing w:before="120" w:after="0"/>
        <w:ind w:firstLine="580"/>
        <w:jc w:val="both"/>
        <w:rPr>
          <w:sz w:val="24"/>
          <w:szCs w:val="24"/>
        </w:rPr>
      </w:pPr>
      <w:r w:rsidRPr="000F480D">
        <w:rPr>
          <w:sz w:val="24"/>
          <w:szCs w:val="24"/>
        </w:rPr>
        <w:t>1.5.20. la punctul 23, înaintea textului „Autoritățile administrației publice lo</w:t>
      </w:r>
      <w:r w:rsidR="000A05ED">
        <w:rPr>
          <w:sz w:val="24"/>
          <w:szCs w:val="24"/>
        </w:rPr>
        <w:t>cale” se completează cu textul „</w:t>
      </w:r>
      <w:r w:rsidRPr="000F480D">
        <w:rPr>
          <w:sz w:val="24"/>
          <w:szCs w:val="24"/>
        </w:rPr>
        <w:t>Agențiile teritoriale pentru educație/”;</w:t>
      </w:r>
    </w:p>
    <w:p w:rsidR="00CF5A10" w:rsidRPr="000F480D" w:rsidRDefault="00B22D45" w:rsidP="000A05ED">
      <w:pPr>
        <w:spacing w:before="120" w:after="0"/>
        <w:ind w:firstLine="580"/>
        <w:jc w:val="both"/>
        <w:rPr>
          <w:sz w:val="24"/>
          <w:szCs w:val="24"/>
        </w:rPr>
      </w:pPr>
      <w:r w:rsidRPr="000F480D">
        <w:rPr>
          <w:sz w:val="24"/>
          <w:szCs w:val="24"/>
        </w:rPr>
        <w:t>1.5.21. la punctul 25, după textul „Ministerul Educației și Cercetării” se completează cu textul „ , agențiile teritorial</w:t>
      </w:r>
      <w:r w:rsidR="00047AB5">
        <w:rPr>
          <w:sz w:val="24"/>
          <w:szCs w:val="24"/>
        </w:rPr>
        <w:t>e pentru educație”, iar textul „</w:t>
      </w:r>
      <w:proofErr w:type="spellStart"/>
      <w:r w:rsidR="00047AB5">
        <w:rPr>
          <w:sz w:val="24"/>
          <w:szCs w:val="24"/>
        </w:rPr>
        <w:t>direcţiile</w:t>
      </w:r>
      <w:proofErr w:type="spellEnd"/>
      <w:r w:rsidR="00047AB5">
        <w:rPr>
          <w:sz w:val="24"/>
          <w:szCs w:val="24"/>
        </w:rPr>
        <w:t xml:space="preserve"> de </w:t>
      </w:r>
      <w:proofErr w:type="spellStart"/>
      <w:r w:rsidR="00047AB5">
        <w:rPr>
          <w:sz w:val="24"/>
          <w:szCs w:val="24"/>
        </w:rPr>
        <w:t>învăţămâ</w:t>
      </w:r>
      <w:r w:rsidRPr="000F480D">
        <w:rPr>
          <w:sz w:val="24"/>
          <w:szCs w:val="24"/>
        </w:rPr>
        <w:t>nt</w:t>
      </w:r>
      <w:proofErr w:type="spellEnd"/>
      <w:r w:rsidRPr="000F480D">
        <w:rPr>
          <w:sz w:val="24"/>
          <w:szCs w:val="24"/>
        </w:rPr>
        <w:t xml:space="preserve">” se substituie cu textul </w:t>
      </w:r>
      <w:r w:rsidR="00047AB5">
        <w:rPr>
          <w:sz w:val="24"/>
          <w:szCs w:val="24"/>
        </w:rPr>
        <w:t>„</w:t>
      </w:r>
      <w:r w:rsidRPr="000F480D">
        <w:rPr>
          <w:sz w:val="24"/>
          <w:szCs w:val="24"/>
        </w:rPr>
        <w:t>organele locale de specialitate în domeniul învățământului”;</w:t>
      </w:r>
    </w:p>
    <w:p w:rsidR="00CF5A10" w:rsidRPr="000F480D" w:rsidRDefault="00B22D45" w:rsidP="000A05ED">
      <w:pPr>
        <w:spacing w:before="120" w:after="0"/>
        <w:ind w:firstLine="580"/>
        <w:jc w:val="both"/>
        <w:rPr>
          <w:sz w:val="24"/>
          <w:szCs w:val="24"/>
        </w:rPr>
      </w:pPr>
      <w:r w:rsidRPr="000F480D">
        <w:rPr>
          <w:sz w:val="24"/>
          <w:szCs w:val="24"/>
        </w:rPr>
        <w:t>1.5.22. la punctul 26, după textul „Ministerul Educației și Cercetării” se completează cu textul „ , a agențiilor teritoriale pentru educație”;</w:t>
      </w:r>
    </w:p>
    <w:p w:rsidR="00CF5A10" w:rsidRPr="000F480D" w:rsidRDefault="00B22D45" w:rsidP="000A05ED">
      <w:pPr>
        <w:spacing w:before="120" w:after="0"/>
        <w:ind w:firstLine="580"/>
        <w:jc w:val="both"/>
        <w:rPr>
          <w:sz w:val="24"/>
          <w:szCs w:val="24"/>
        </w:rPr>
      </w:pPr>
      <w:r w:rsidRPr="000F480D">
        <w:rPr>
          <w:sz w:val="24"/>
          <w:szCs w:val="24"/>
        </w:rPr>
        <w:t>1.6. în anexa nr. 2:</w:t>
      </w:r>
    </w:p>
    <w:p w:rsidR="00CF5A10" w:rsidRPr="000F480D" w:rsidRDefault="00B22D45" w:rsidP="000A05ED">
      <w:pPr>
        <w:spacing w:before="120" w:after="0"/>
        <w:ind w:firstLine="580"/>
        <w:jc w:val="both"/>
        <w:rPr>
          <w:sz w:val="24"/>
          <w:szCs w:val="24"/>
        </w:rPr>
      </w:pPr>
      <w:r w:rsidRPr="000F480D">
        <w:rPr>
          <w:sz w:val="24"/>
          <w:szCs w:val="24"/>
        </w:rPr>
        <w:t>1.6.1. în denumire și la punctul 1, după textul „din componenta” se completează cu textul „agenției teritoriale pentru educație/”;</w:t>
      </w:r>
    </w:p>
    <w:p w:rsidR="00CF5A10" w:rsidRPr="000F480D" w:rsidRDefault="00B22D45" w:rsidP="000A05ED">
      <w:pPr>
        <w:spacing w:before="120" w:after="0"/>
        <w:ind w:firstLine="580"/>
        <w:jc w:val="both"/>
        <w:rPr>
          <w:sz w:val="24"/>
          <w:szCs w:val="24"/>
        </w:rPr>
      </w:pPr>
      <w:r w:rsidRPr="000F480D">
        <w:rPr>
          <w:sz w:val="24"/>
          <w:szCs w:val="24"/>
        </w:rPr>
        <w:t>1.6.2. la punctul  2, după textul „în componenta” se completează cu textul „agenției teritoriale pentru educație/”, iar înaintea textului „deciziei consiliului municipal/raional” se completează cu textul „deciziei comisiei create prin ordinul agenției teritoriale pentru educație, sau, după caz, a ”;</w:t>
      </w:r>
    </w:p>
    <w:p w:rsidR="00CF5A10" w:rsidRPr="000F480D" w:rsidRDefault="00B22D45" w:rsidP="000A05ED">
      <w:pPr>
        <w:spacing w:before="120" w:after="0"/>
        <w:ind w:firstLine="580"/>
        <w:jc w:val="both"/>
        <w:rPr>
          <w:sz w:val="24"/>
          <w:szCs w:val="24"/>
        </w:rPr>
      </w:pPr>
      <w:r w:rsidRPr="000F480D">
        <w:rPr>
          <w:sz w:val="24"/>
          <w:szCs w:val="24"/>
        </w:rPr>
        <w:t>1.6.3. la punctele 3 și 5  după cuvântul „componenta”, la orice formă gramaticală, se completează cu textul „agenției teritoriale pentru educație/”;</w:t>
      </w:r>
    </w:p>
    <w:p w:rsidR="00CF5A10" w:rsidRPr="000F480D" w:rsidRDefault="00B22D45" w:rsidP="000A05ED">
      <w:pPr>
        <w:spacing w:before="120" w:after="0"/>
        <w:ind w:firstLine="580"/>
        <w:jc w:val="both"/>
        <w:rPr>
          <w:sz w:val="24"/>
          <w:szCs w:val="24"/>
        </w:rPr>
      </w:pPr>
      <w:r w:rsidRPr="000F480D">
        <w:rPr>
          <w:sz w:val="24"/>
          <w:szCs w:val="24"/>
        </w:rPr>
        <w:t>1.6.4. la punctul 4 după cuvântul „componentei”, se completează cu textul „agenției teritoriale pentru educație/”, iar după textul „de către” se completează cu textul “comisia creată prin ordinul agenției teritoriale pentru educație/”;</w:t>
      </w:r>
    </w:p>
    <w:p w:rsidR="004F618C" w:rsidRDefault="00B22D45" w:rsidP="000A05ED">
      <w:pPr>
        <w:spacing w:before="120" w:after="0"/>
        <w:ind w:firstLine="580"/>
        <w:jc w:val="both"/>
        <w:rPr>
          <w:sz w:val="24"/>
          <w:szCs w:val="24"/>
        </w:rPr>
      </w:pPr>
      <w:r w:rsidRPr="000F480D">
        <w:rPr>
          <w:sz w:val="24"/>
          <w:szCs w:val="24"/>
        </w:rPr>
        <w:t xml:space="preserve">1.6.5. </w:t>
      </w:r>
      <w:r w:rsidR="004F618C" w:rsidRPr="000F480D">
        <w:rPr>
          <w:sz w:val="24"/>
          <w:szCs w:val="24"/>
        </w:rPr>
        <w:t>la punctul 5 subpunctul 6), după textul „din subordinea” se completează cu textul „agențiilor teritoriale pentru educație/”;</w:t>
      </w:r>
    </w:p>
    <w:p w:rsidR="004F618C" w:rsidRPr="000F480D" w:rsidRDefault="00B22D45" w:rsidP="004F618C">
      <w:pPr>
        <w:spacing w:before="120" w:after="0"/>
        <w:ind w:firstLine="580"/>
        <w:jc w:val="both"/>
        <w:rPr>
          <w:sz w:val="24"/>
          <w:szCs w:val="24"/>
        </w:rPr>
      </w:pPr>
      <w:r w:rsidRPr="000F480D">
        <w:rPr>
          <w:sz w:val="24"/>
          <w:szCs w:val="24"/>
        </w:rPr>
        <w:t xml:space="preserve">1.6.6. </w:t>
      </w:r>
      <w:r w:rsidR="004F618C" w:rsidRPr="000F480D">
        <w:rPr>
          <w:sz w:val="24"/>
          <w:szCs w:val="24"/>
        </w:rPr>
        <w:t>la punctul 5</w:t>
      </w:r>
      <w:r w:rsidR="004F618C" w:rsidRPr="000F480D">
        <w:rPr>
          <w:sz w:val="24"/>
          <w:szCs w:val="24"/>
          <w:vertAlign w:val="superscript"/>
        </w:rPr>
        <w:t>1</w:t>
      </w:r>
      <w:r w:rsidR="004F618C" w:rsidRPr="000F480D">
        <w:rPr>
          <w:sz w:val="24"/>
          <w:szCs w:val="24"/>
        </w:rPr>
        <w:t>, înaintea textelor „unităților administrativ-teritoriale” și „unității administrativ-teritoriale” se completează, la forma gramaticală corespunzătoare, cu textul „agențiilor teritoriale pentru educație/”, după cuvântul „estimarea” se completează cu textul „alocațiilor/”;</w:t>
      </w:r>
    </w:p>
    <w:p w:rsidR="00CF5A10" w:rsidRPr="000F480D" w:rsidRDefault="00B22D45" w:rsidP="000A05ED">
      <w:pPr>
        <w:spacing w:before="120" w:after="0"/>
        <w:ind w:firstLine="580"/>
        <w:jc w:val="both"/>
        <w:rPr>
          <w:sz w:val="24"/>
          <w:szCs w:val="24"/>
        </w:rPr>
      </w:pPr>
      <w:r w:rsidRPr="000F480D">
        <w:rPr>
          <w:sz w:val="24"/>
          <w:szCs w:val="24"/>
        </w:rPr>
        <w:t>1.6.7. punctul 6 subpunctul 2) se abrogă;</w:t>
      </w:r>
    </w:p>
    <w:p w:rsidR="00CF5A10" w:rsidRPr="000F480D" w:rsidRDefault="00B22D45" w:rsidP="000A05ED">
      <w:pPr>
        <w:spacing w:before="120" w:after="0"/>
        <w:ind w:firstLine="580"/>
        <w:jc w:val="both"/>
        <w:rPr>
          <w:sz w:val="24"/>
          <w:szCs w:val="24"/>
        </w:rPr>
      </w:pPr>
      <w:r w:rsidRPr="000F480D">
        <w:rPr>
          <w:sz w:val="24"/>
          <w:szCs w:val="24"/>
        </w:rPr>
        <w:t>1.6.8.  în denumirea capitolului III, după textul „din componenta” se completează cu textul „agenției teritoriale pentru educație/”;</w:t>
      </w:r>
    </w:p>
    <w:p w:rsidR="00CF5A10" w:rsidRPr="000F480D" w:rsidRDefault="00B22D45" w:rsidP="000A05ED">
      <w:pPr>
        <w:spacing w:before="120" w:after="0"/>
        <w:ind w:firstLine="580"/>
        <w:jc w:val="both"/>
        <w:rPr>
          <w:sz w:val="24"/>
          <w:szCs w:val="24"/>
        </w:rPr>
      </w:pPr>
      <w:r w:rsidRPr="000F480D">
        <w:rPr>
          <w:sz w:val="24"/>
          <w:szCs w:val="24"/>
        </w:rPr>
        <w:t xml:space="preserve"> </w:t>
      </w:r>
    </w:p>
    <w:p w:rsidR="00CF5A10" w:rsidRPr="000F480D" w:rsidRDefault="00B22D45" w:rsidP="000A05ED">
      <w:pPr>
        <w:spacing w:before="120" w:after="0"/>
        <w:ind w:firstLine="580"/>
        <w:jc w:val="both"/>
        <w:rPr>
          <w:sz w:val="24"/>
          <w:szCs w:val="24"/>
        </w:rPr>
      </w:pPr>
      <w:r w:rsidRPr="000F480D">
        <w:rPr>
          <w:sz w:val="24"/>
          <w:szCs w:val="24"/>
        </w:rPr>
        <w:t>1.7. anexa nr. 3 va avea următorul cuprins:</w:t>
      </w:r>
    </w:p>
    <w:p w:rsidR="00CF5A10" w:rsidRPr="000F480D" w:rsidRDefault="00B22D45" w:rsidP="000A05ED">
      <w:pPr>
        <w:spacing w:before="120" w:after="0"/>
        <w:ind w:firstLine="580"/>
        <w:jc w:val="both"/>
        <w:rPr>
          <w:sz w:val="24"/>
          <w:szCs w:val="24"/>
        </w:rPr>
      </w:pPr>
      <w:r w:rsidRPr="000F480D">
        <w:rPr>
          <w:sz w:val="24"/>
          <w:szCs w:val="24"/>
        </w:rPr>
        <w:t xml:space="preserve"> </w:t>
      </w:r>
    </w:p>
    <w:p w:rsidR="00CF5A10" w:rsidRPr="000F480D" w:rsidRDefault="00B22D45" w:rsidP="000A05ED">
      <w:pPr>
        <w:spacing w:before="120" w:after="0"/>
        <w:ind w:firstLine="580"/>
        <w:jc w:val="right"/>
        <w:rPr>
          <w:sz w:val="24"/>
          <w:szCs w:val="24"/>
        </w:rPr>
      </w:pPr>
      <w:r w:rsidRPr="000F480D">
        <w:rPr>
          <w:sz w:val="24"/>
          <w:szCs w:val="24"/>
        </w:rPr>
        <w:t xml:space="preserve"> ” Anexa nr.3 </w:t>
      </w:r>
      <w:r w:rsidRPr="000F480D">
        <w:rPr>
          <w:sz w:val="24"/>
          <w:szCs w:val="24"/>
        </w:rPr>
        <w:tab/>
      </w:r>
    </w:p>
    <w:p w:rsidR="00CF5A10" w:rsidRPr="000F480D" w:rsidRDefault="00B22D45" w:rsidP="000A05ED">
      <w:pPr>
        <w:spacing w:before="120" w:after="0"/>
        <w:jc w:val="right"/>
        <w:rPr>
          <w:sz w:val="24"/>
          <w:szCs w:val="24"/>
        </w:rPr>
      </w:pPr>
      <w:r w:rsidRPr="000F480D">
        <w:rPr>
          <w:sz w:val="24"/>
          <w:szCs w:val="24"/>
        </w:rPr>
        <w:t xml:space="preserve">la </w:t>
      </w:r>
      <w:proofErr w:type="spellStart"/>
      <w:r w:rsidRPr="000F480D">
        <w:rPr>
          <w:sz w:val="24"/>
          <w:szCs w:val="24"/>
        </w:rPr>
        <w:t>Hotărîrea</w:t>
      </w:r>
      <w:proofErr w:type="spellEnd"/>
      <w:r w:rsidRPr="000F480D">
        <w:rPr>
          <w:sz w:val="24"/>
          <w:szCs w:val="24"/>
        </w:rPr>
        <w:t xml:space="preserve"> Guvernului nr.868/2014</w:t>
      </w:r>
    </w:p>
    <w:p w:rsidR="00CF5A10" w:rsidRPr="000F480D" w:rsidRDefault="00B22D45" w:rsidP="000A05ED">
      <w:pPr>
        <w:spacing w:before="120" w:after="0"/>
        <w:jc w:val="center"/>
        <w:rPr>
          <w:b/>
          <w:bCs/>
          <w:sz w:val="24"/>
          <w:szCs w:val="24"/>
        </w:rPr>
      </w:pPr>
      <w:r w:rsidRPr="000F480D">
        <w:rPr>
          <w:b/>
          <w:bCs/>
          <w:sz w:val="24"/>
          <w:szCs w:val="24"/>
        </w:rPr>
        <w:t>REGULAMENT</w:t>
      </w:r>
    </w:p>
    <w:p w:rsidR="00CF5A10" w:rsidRPr="000F480D" w:rsidRDefault="00B22D45" w:rsidP="000A05ED">
      <w:pPr>
        <w:spacing w:before="120" w:after="0"/>
        <w:jc w:val="center"/>
        <w:rPr>
          <w:b/>
          <w:bCs/>
          <w:sz w:val="24"/>
          <w:szCs w:val="24"/>
        </w:rPr>
      </w:pPr>
      <w:r w:rsidRPr="000F480D">
        <w:rPr>
          <w:b/>
          <w:bCs/>
          <w:sz w:val="24"/>
          <w:szCs w:val="24"/>
        </w:rPr>
        <w:t>privind formarea și utilizarea componentei pentru educație incluzivă</w:t>
      </w:r>
    </w:p>
    <w:p w:rsidR="00CF5A10" w:rsidRPr="000F480D" w:rsidRDefault="00B22D45" w:rsidP="000A05ED">
      <w:pPr>
        <w:spacing w:before="120" w:after="0"/>
        <w:jc w:val="both"/>
        <w:rPr>
          <w:sz w:val="24"/>
          <w:szCs w:val="24"/>
        </w:rPr>
      </w:pPr>
      <w:r w:rsidRPr="000F480D">
        <w:rPr>
          <w:sz w:val="24"/>
          <w:szCs w:val="24"/>
        </w:rPr>
        <w:t>1. Finanțarea componentelor pentru educația incluzivă în instituțiile de învățământ (S</w:t>
      </w:r>
      <w:r w:rsidRPr="000F480D">
        <w:rPr>
          <w:sz w:val="24"/>
          <w:szCs w:val="24"/>
          <w:vertAlign w:val="subscript"/>
        </w:rPr>
        <w:t>I</w:t>
      </w:r>
      <w:r w:rsidRPr="000F480D">
        <w:rPr>
          <w:sz w:val="24"/>
          <w:szCs w:val="24"/>
        </w:rPr>
        <w:t xml:space="preserve">) este egală cu 4% din plafonul de cheltuieli pentru toate </w:t>
      </w:r>
      <w:proofErr w:type="spellStart"/>
      <w:r w:rsidRPr="000F480D">
        <w:rPr>
          <w:sz w:val="24"/>
          <w:szCs w:val="24"/>
        </w:rPr>
        <w:t>instituţiile</w:t>
      </w:r>
      <w:proofErr w:type="spellEnd"/>
      <w:r w:rsidRPr="000F480D">
        <w:rPr>
          <w:sz w:val="24"/>
          <w:szCs w:val="24"/>
        </w:rPr>
        <w:t xml:space="preserve"> de învățământ.</w:t>
      </w:r>
    </w:p>
    <w:p w:rsidR="00CF5A10" w:rsidRPr="000F480D" w:rsidRDefault="00B22D45" w:rsidP="000A05ED">
      <w:pPr>
        <w:spacing w:before="120" w:after="0"/>
        <w:jc w:val="both"/>
        <w:rPr>
          <w:sz w:val="24"/>
          <w:szCs w:val="24"/>
        </w:rPr>
      </w:pPr>
      <w:r w:rsidRPr="000F480D">
        <w:rPr>
          <w:sz w:val="24"/>
          <w:szCs w:val="24"/>
        </w:rPr>
        <w:t xml:space="preserve">2. </w:t>
      </w:r>
      <w:r w:rsidRPr="000F480D">
        <w:rPr>
          <w:b/>
          <w:bCs/>
          <w:sz w:val="24"/>
          <w:szCs w:val="24"/>
        </w:rPr>
        <w:t>Componenta pentru educație incluzivă</w:t>
      </w:r>
      <w:r w:rsidRPr="000F480D">
        <w:rPr>
          <w:sz w:val="24"/>
          <w:szCs w:val="24"/>
        </w:rPr>
        <w:t xml:space="preserve"> a unei instituții de învățământ se calculează după formula:</w:t>
      </w:r>
    </w:p>
    <w:p w:rsidR="00CF5A10" w:rsidRPr="000F480D" w:rsidRDefault="00B22D45" w:rsidP="000A05ED">
      <w:pPr>
        <w:spacing w:before="120" w:after="0"/>
        <w:jc w:val="both"/>
        <w:rPr>
          <w:sz w:val="24"/>
          <w:szCs w:val="24"/>
        </w:rPr>
      </w:pPr>
      <w:r w:rsidRPr="000F480D">
        <w:rPr>
          <w:sz w:val="24"/>
          <w:szCs w:val="24"/>
        </w:rPr>
        <w:t>(1)  I = CP + CR</w:t>
      </w:r>
    </w:p>
    <w:p w:rsidR="00CF5A10" w:rsidRPr="000F480D" w:rsidRDefault="00B22D45" w:rsidP="000A05ED">
      <w:pPr>
        <w:spacing w:before="120" w:after="0"/>
        <w:jc w:val="both"/>
        <w:rPr>
          <w:sz w:val="24"/>
          <w:szCs w:val="24"/>
        </w:rPr>
      </w:pPr>
      <w:r w:rsidRPr="000F480D">
        <w:rPr>
          <w:sz w:val="24"/>
          <w:szCs w:val="24"/>
        </w:rPr>
        <w:lastRenderedPageBreak/>
        <w:t>unde:</w:t>
      </w:r>
    </w:p>
    <w:p w:rsidR="00CF5A10" w:rsidRPr="000F480D" w:rsidRDefault="00B22D45" w:rsidP="000A05ED">
      <w:pPr>
        <w:spacing w:before="120" w:after="0"/>
        <w:jc w:val="both"/>
        <w:rPr>
          <w:sz w:val="24"/>
          <w:szCs w:val="24"/>
        </w:rPr>
      </w:pPr>
      <w:r w:rsidRPr="000F480D">
        <w:rPr>
          <w:b/>
          <w:bCs/>
          <w:sz w:val="24"/>
          <w:szCs w:val="24"/>
        </w:rPr>
        <w:t xml:space="preserve">I – </w:t>
      </w:r>
      <w:r w:rsidRPr="000F480D">
        <w:rPr>
          <w:sz w:val="24"/>
          <w:szCs w:val="24"/>
        </w:rPr>
        <w:t>componenta pentru educație incluzivă a instituției de învățământ;</w:t>
      </w:r>
    </w:p>
    <w:p w:rsidR="00CF5A10" w:rsidRPr="000F480D" w:rsidRDefault="00B22D45" w:rsidP="000A05ED">
      <w:pPr>
        <w:spacing w:before="120" w:after="0"/>
        <w:jc w:val="both"/>
        <w:rPr>
          <w:sz w:val="24"/>
          <w:szCs w:val="24"/>
        </w:rPr>
      </w:pPr>
      <w:r w:rsidRPr="000F480D">
        <w:rPr>
          <w:b/>
          <w:bCs/>
          <w:sz w:val="24"/>
          <w:szCs w:val="24"/>
        </w:rPr>
        <w:t xml:space="preserve">CP </w:t>
      </w:r>
      <w:r w:rsidRPr="000F480D">
        <w:rPr>
          <w:sz w:val="24"/>
          <w:szCs w:val="24"/>
        </w:rPr>
        <w:t>– subcomponenta pentru personal specializat;</w:t>
      </w:r>
    </w:p>
    <w:p w:rsidR="00CF5A10" w:rsidRPr="000F480D" w:rsidRDefault="00B22D45" w:rsidP="000A05ED">
      <w:pPr>
        <w:spacing w:before="120" w:after="0"/>
        <w:jc w:val="both"/>
        <w:rPr>
          <w:sz w:val="24"/>
          <w:szCs w:val="24"/>
        </w:rPr>
      </w:pPr>
      <w:r w:rsidRPr="000F480D">
        <w:rPr>
          <w:b/>
          <w:bCs/>
          <w:sz w:val="24"/>
          <w:szCs w:val="24"/>
        </w:rPr>
        <w:t xml:space="preserve">CR </w:t>
      </w:r>
      <w:r w:rsidRPr="000F480D">
        <w:rPr>
          <w:sz w:val="24"/>
          <w:szCs w:val="24"/>
        </w:rPr>
        <w:t>– subcomponenta pentru Centrul de resurse.</w:t>
      </w:r>
    </w:p>
    <w:p w:rsidR="00CF5A10" w:rsidRPr="000F480D" w:rsidRDefault="00B22D45" w:rsidP="000A05ED">
      <w:pPr>
        <w:spacing w:before="120" w:after="0"/>
        <w:jc w:val="both"/>
        <w:rPr>
          <w:sz w:val="24"/>
          <w:szCs w:val="24"/>
        </w:rPr>
      </w:pPr>
      <w:r w:rsidRPr="000F480D">
        <w:rPr>
          <w:sz w:val="24"/>
          <w:szCs w:val="24"/>
        </w:rPr>
        <w:t xml:space="preserve">3. </w:t>
      </w:r>
      <w:r w:rsidRPr="000F480D">
        <w:rPr>
          <w:b/>
          <w:bCs/>
          <w:sz w:val="24"/>
          <w:szCs w:val="24"/>
        </w:rPr>
        <w:t>Subcomponenta pentru personal specializat</w:t>
      </w:r>
      <w:r w:rsidRPr="000F480D">
        <w:rPr>
          <w:sz w:val="24"/>
          <w:szCs w:val="24"/>
        </w:rPr>
        <w:t xml:space="preserve"> pentru o instituție de învățământ se calculează conform formulei:</w:t>
      </w:r>
    </w:p>
    <w:p w:rsidR="00CF5A10" w:rsidRPr="000F480D" w:rsidRDefault="00B22D45" w:rsidP="000A05ED">
      <w:pPr>
        <w:spacing w:before="120" w:after="0"/>
        <w:jc w:val="both"/>
        <w:rPr>
          <w:sz w:val="24"/>
          <w:szCs w:val="24"/>
        </w:rPr>
      </w:pPr>
      <w:r w:rsidRPr="000F480D">
        <w:rPr>
          <w:sz w:val="24"/>
          <w:szCs w:val="24"/>
        </w:rPr>
        <w:t>(2)  CP = (PS + CS + LG + PP) * Q</w:t>
      </w:r>
    </w:p>
    <w:p w:rsidR="00CF5A10" w:rsidRPr="000F480D" w:rsidRDefault="00B22D45" w:rsidP="000A05ED">
      <w:pPr>
        <w:spacing w:before="120" w:after="0"/>
        <w:jc w:val="both"/>
        <w:rPr>
          <w:sz w:val="24"/>
          <w:szCs w:val="24"/>
        </w:rPr>
      </w:pPr>
      <w:r w:rsidRPr="000F480D">
        <w:rPr>
          <w:sz w:val="24"/>
          <w:szCs w:val="24"/>
        </w:rPr>
        <w:t>în care:</w:t>
      </w:r>
    </w:p>
    <w:p w:rsidR="00CF5A10" w:rsidRPr="000F480D" w:rsidRDefault="00B22D45" w:rsidP="000A05ED">
      <w:pPr>
        <w:spacing w:before="120" w:after="0"/>
        <w:jc w:val="both"/>
        <w:rPr>
          <w:sz w:val="24"/>
          <w:szCs w:val="24"/>
        </w:rPr>
      </w:pPr>
      <w:r w:rsidRPr="000F480D">
        <w:rPr>
          <w:b/>
          <w:bCs/>
          <w:sz w:val="24"/>
          <w:szCs w:val="24"/>
        </w:rPr>
        <w:t xml:space="preserve">Q </w:t>
      </w:r>
      <w:r w:rsidRPr="000F480D">
        <w:rPr>
          <w:sz w:val="24"/>
          <w:szCs w:val="24"/>
        </w:rPr>
        <w:t>– coeficientul de finanțare, egal cu:</w:t>
      </w:r>
    </w:p>
    <w:p w:rsidR="00CF5A10" w:rsidRPr="000F480D" w:rsidRDefault="00B22D45" w:rsidP="000A05ED">
      <w:pPr>
        <w:spacing w:before="120" w:after="0"/>
        <w:ind w:left="1080" w:hanging="360"/>
        <w:jc w:val="both"/>
        <w:rPr>
          <w:sz w:val="24"/>
          <w:szCs w:val="24"/>
        </w:rPr>
      </w:pPr>
      <w:r w:rsidRPr="000F480D">
        <w:rPr>
          <w:sz w:val="24"/>
          <w:szCs w:val="24"/>
        </w:rPr>
        <w:t>a)</w:t>
      </w:r>
      <w:r w:rsidRPr="000F480D">
        <w:rPr>
          <w:sz w:val="14"/>
          <w:szCs w:val="14"/>
        </w:rPr>
        <w:t xml:space="preserve">   </w:t>
      </w:r>
      <w:r w:rsidRPr="000F480D">
        <w:rPr>
          <w:sz w:val="24"/>
          <w:szCs w:val="24"/>
        </w:rPr>
        <w:t>0,5 pentru instituțiile care au executat mai puțin de 50% din subcomponenta pentru personal specializat a anului bugetar precedent anului în care este planificat bugetul, începând cu bugetul planificat pentru anul 2029;</w:t>
      </w:r>
    </w:p>
    <w:p w:rsidR="00CF5A10" w:rsidRPr="000F480D" w:rsidRDefault="00B22D45" w:rsidP="000A05ED">
      <w:pPr>
        <w:spacing w:before="120" w:after="0"/>
        <w:ind w:left="1080" w:hanging="360"/>
        <w:jc w:val="both"/>
        <w:rPr>
          <w:sz w:val="24"/>
          <w:szCs w:val="24"/>
        </w:rPr>
      </w:pPr>
      <w:r w:rsidRPr="000F480D">
        <w:rPr>
          <w:sz w:val="24"/>
          <w:szCs w:val="24"/>
        </w:rPr>
        <w:t>b)</w:t>
      </w:r>
      <w:r w:rsidRPr="000F480D">
        <w:rPr>
          <w:sz w:val="14"/>
          <w:szCs w:val="14"/>
        </w:rPr>
        <w:t xml:space="preserve">    </w:t>
      </w:r>
      <w:r w:rsidRPr="000F480D">
        <w:rPr>
          <w:sz w:val="24"/>
          <w:szCs w:val="24"/>
        </w:rPr>
        <w:t>0,75 pentru instituțiile care au executat mai puțin de 75% din subcomponenta pentru personal specializat a anului bugetar precedent anului în care este planificat bugetul, începând cu bugetul planificat pentru anul 2029;</w:t>
      </w:r>
    </w:p>
    <w:p w:rsidR="00CF5A10" w:rsidRPr="000F480D" w:rsidRDefault="00B22D45" w:rsidP="000A05ED">
      <w:pPr>
        <w:spacing w:before="120" w:after="0"/>
        <w:ind w:left="1080" w:hanging="360"/>
        <w:jc w:val="both"/>
        <w:rPr>
          <w:sz w:val="24"/>
          <w:szCs w:val="24"/>
        </w:rPr>
      </w:pPr>
      <w:r w:rsidRPr="000F480D">
        <w:rPr>
          <w:sz w:val="24"/>
          <w:szCs w:val="24"/>
        </w:rPr>
        <w:t>c)</w:t>
      </w:r>
      <w:r w:rsidRPr="000F480D">
        <w:rPr>
          <w:sz w:val="14"/>
          <w:szCs w:val="14"/>
        </w:rPr>
        <w:t xml:space="preserve">     </w:t>
      </w:r>
      <w:r w:rsidRPr="000F480D">
        <w:rPr>
          <w:sz w:val="24"/>
          <w:szCs w:val="24"/>
        </w:rPr>
        <w:t>1 pentru toate instituțiile care au executat mai mult de 75% din subcomponenta pentru personal specializat a anului bugetar precedent anului în care este planificat bugetul, precum și pentru toate instituțiile de învățământ pentru bugetele planificate pentru anul bugetar 2027.</w:t>
      </w:r>
    </w:p>
    <w:p w:rsidR="00CF5A10" w:rsidRPr="000F480D" w:rsidRDefault="00CF5A10" w:rsidP="000A05ED">
      <w:pPr>
        <w:spacing w:before="120" w:after="0"/>
        <w:ind w:left="1080" w:hanging="360"/>
        <w:jc w:val="both"/>
        <w:rPr>
          <w:sz w:val="24"/>
          <w:szCs w:val="24"/>
        </w:rPr>
      </w:pPr>
    </w:p>
    <w:p w:rsidR="00CF5A10" w:rsidRPr="000F480D" w:rsidRDefault="00B22D45" w:rsidP="000A05ED">
      <w:pPr>
        <w:spacing w:before="120" w:after="0"/>
        <w:jc w:val="both"/>
        <w:rPr>
          <w:sz w:val="24"/>
          <w:szCs w:val="24"/>
        </w:rPr>
      </w:pPr>
      <w:r w:rsidRPr="000F480D">
        <w:rPr>
          <w:sz w:val="24"/>
          <w:szCs w:val="24"/>
        </w:rPr>
        <w:t>(3)      PS = (N* C * (1+</w:t>
      </w:r>
      <w:r w:rsidRPr="000F480D">
        <w:rPr>
          <w:i/>
          <w:iCs/>
          <w:sz w:val="24"/>
          <w:szCs w:val="24"/>
        </w:rPr>
        <w:t>CAS</w:t>
      </w:r>
      <w:r w:rsidRPr="000F480D">
        <w:rPr>
          <w:sz w:val="24"/>
          <w:szCs w:val="24"/>
        </w:rPr>
        <w:t xml:space="preserve">) * 1,1 * 12 *  </w:t>
      </w:r>
      <w:proofErr w:type="spellStart"/>
      <w:r w:rsidRPr="000F480D">
        <w:rPr>
          <w:sz w:val="24"/>
          <w:szCs w:val="24"/>
        </w:rPr>
        <w:t>Rv</w:t>
      </w:r>
      <w:proofErr w:type="spellEnd"/>
      <w:r w:rsidRPr="000F480D">
        <w:rPr>
          <w:sz w:val="24"/>
          <w:szCs w:val="24"/>
        </w:rPr>
        <w:t>)*(</w:t>
      </w:r>
      <w:proofErr w:type="spellStart"/>
      <w:r w:rsidRPr="000F480D">
        <w:rPr>
          <w:sz w:val="24"/>
          <w:szCs w:val="24"/>
        </w:rPr>
        <w:t>Nces</w:t>
      </w:r>
      <w:proofErr w:type="spellEnd"/>
      <w:r w:rsidRPr="000F480D">
        <w:rPr>
          <w:sz w:val="24"/>
          <w:szCs w:val="24"/>
        </w:rPr>
        <w:t>/</w:t>
      </w:r>
      <w:proofErr w:type="spellStart"/>
      <w:r w:rsidRPr="000F480D">
        <w:rPr>
          <w:sz w:val="24"/>
          <w:szCs w:val="24"/>
        </w:rPr>
        <w:t>Nel</w:t>
      </w:r>
      <w:proofErr w:type="spellEnd"/>
      <w:r w:rsidRPr="000F480D">
        <w:rPr>
          <w:sz w:val="24"/>
          <w:szCs w:val="24"/>
        </w:rPr>
        <w:t xml:space="preserve">)   </w:t>
      </w:r>
    </w:p>
    <w:p w:rsidR="00CF5A10" w:rsidRPr="000F480D" w:rsidRDefault="00B22D45" w:rsidP="000A05ED">
      <w:pPr>
        <w:spacing w:before="120" w:after="0"/>
        <w:jc w:val="both"/>
        <w:rPr>
          <w:sz w:val="24"/>
          <w:szCs w:val="24"/>
        </w:rPr>
      </w:pPr>
      <w:r w:rsidRPr="000F480D">
        <w:rPr>
          <w:sz w:val="24"/>
          <w:szCs w:val="24"/>
        </w:rPr>
        <w:t>unde:</w:t>
      </w:r>
    </w:p>
    <w:p w:rsidR="00CF5A10" w:rsidRPr="000F480D" w:rsidRDefault="00B22D45" w:rsidP="000A05ED">
      <w:pPr>
        <w:spacing w:before="120" w:after="0"/>
        <w:jc w:val="both"/>
        <w:rPr>
          <w:sz w:val="24"/>
          <w:szCs w:val="24"/>
        </w:rPr>
      </w:pPr>
      <w:r w:rsidRPr="000F480D">
        <w:rPr>
          <w:b/>
          <w:bCs/>
          <w:sz w:val="24"/>
          <w:szCs w:val="24"/>
        </w:rPr>
        <w:t xml:space="preserve">PS </w:t>
      </w:r>
      <w:r w:rsidRPr="000F480D">
        <w:rPr>
          <w:sz w:val="24"/>
          <w:szCs w:val="24"/>
        </w:rPr>
        <w:t>– costul unităților de psiholog;</w:t>
      </w:r>
    </w:p>
    <w:p w:rsidR="00CF5A10" w:rsidRPr="000F480D" w:rsidRDefault="00B22D45" w:rsidP="000A05ED">
      <w:pPr>
        <w:spacing w:before="120" w:after="0"/>
        <w:jc w:val="both"/>
        <w:rPr>
          <w:sz w:val="24"/>
          <w:szCs w:val="24"/>
        </w:rPr>
      </w:pPr>
      <w:r w:rsidRPr="000F480D">
        <w:rPr>
          <w:b/>
          <w:bCs/>
          <w:sz w:val="24"/>
          <w:szCs w:val="24"/>
        </w:rPr>
        <w:t xml:space="preserve">N </w:t>
      </w:r>
      <w:r w:rsidRPr="000F480D">
        <w:rPr>
          <w:sz w:val="24"/>
          <w:szCs w:val="24"/>
        </w:rPr>
        <w:t>– norma unităților de psiholog, determinat în funcție de numărul total de elevi încadrați în instituția de învățământ, conform tabelului:</w:t>
      </w:r>
    </w:p>
    <w:tbl>
      <w:tblPr>
        <w:tblStyle w:val="a"/>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50"/>
        <w:gridCol w:w="1110"/>
        <w:gridCol w:w="1425"/>
        <w:gridCol w:w="1380"/>
        <w:gridCol w:w="1545"/>
        <w:gridCol w:w="1365"/>
      </w:tblGrid>
      <w:tr w:rsidR="000F480D" w:rsidRPr="000F480D">
        <w:trPr>
          <w:trHeight w:val="345"/>
        </w:trPr>
        <w:tc>
          <w:tcPr>
            <w:tcW w:w="2250" w:type="dxa"/>
            <w:vMerge w:val="restart"/>
            <w:tcBorders>
              <w:top w:val="single" w:sz="7" w:space="0" w:color="000000"/>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Tipul ocupației</w:t>
            </w:r>
          </w:p>
        </w:tc>
        <w:tc>
          <w:tcPr>
            <w:tcW w:w="6825" w:type="dxa"/>
            <w:gridSpan w:val="5"/>
            <w:tcBorders>
              <w:top w:val="single" w:sz="7" w:space="0" w:color="000000"/>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Criteriul de normare: numărul de elevi</w:t>
            </w:r>
          </w:p>
        </w:tc>
      </w:tr>
      <w:tr w:rsidR="000F480D" w:rsidRPr="000F480D">
        <w:trPr>
          <w:trHeight w:val="705"/>
        </w:trPr>
        <w:tc>
          <w:tcPr>
            <w:tcW w:w="225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ind w:left="720"/>
              <w:jc w:val="both"/>
              <w:rPr>
                <w:sz w:val="24"/>
                <w:szCs w:val="24"/>
              </w:rPr>
            </w:pPr>
          </w:p>
        </w:tc>
        <w:tc>
          <w:tcPr>
            <w:tcW w:w="111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Mai mult 641</w:t>
            </w:r>
          </w:p>
        </w:tc>
        <w:tc>
          <w:tcPr>
            <w:tcW w:w="142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De la 401</w:t>
            </w:r>
          </w:p>
          <w:p w:rsidR="00CF5A10" w:rsidRPr="000F480D" w:rsidRDefault="00B22D45" w:rsidP="000A05ED">
            <w:pPr>
              <w:spacing w:before="120" w:after="0"/>
              <w:jc w:val="center"/>
              <w:rPr>
                <w:b/>
                <w:bCs/>
                <w:sz w:val="24"/>
                <w:szCs w:val="24"/>
              </w:rPr>
            </w:pPr>
            <w:r w:rsidRPr="000F480D">
              <w:rPr>
                <w:b/>
                <w:bCs/>
                <w:sz w:val="24"/>
                <w:szCs w:val="24"/>
              </w:rPr>
              <w:t>până la 640</w:t>
            </w:r>
          </w:p>
        </w:tc>
        <w:tc>
          <w:tcPr>
            <w:tcW w:w="13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De la 281</w:t>
            </w:r>
          </w:p>
          <w:p w:rsidR="00CF5A10" w:rsidRPr="000F480D" w:rsidRDefault="00B22D45" w:rsidP="000A05ED">
            <w:pPr>
              <w:spacing w:before="120" w:after="0"/>
              <w:jc w:val="center"/>
              <w:rPr>
                <w:b/>
                <w:bCs/>
                <w:sz w:val="24"/>
                <w:szCs w:val="24"/>
              </w:rPr>
            </w:pPr>
            <w:r w:rsidRPr="000F480D">
              <w:rPr>
                <w:b/>
                <w:bCs/>
                <w:sz w:val="24"/>
                <w:szCs w:val="24"/>
              </w:rPr>
              <w:t>până la 400</w:t>
            </w:r>
          </w:p>
        </w:tc>
        <w:tc>
          <w:tcPr>
            <w:tcW w:w="154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De la 101</w:t>
            </w:r>
          </w:p>
          <w:p w:rsidR="00CF5A10" w:rsidRPr="000F480D" w:rsidRDefault="00B22D45" w:rsidP="000A05ED">
            <w:pPr>
              <w:spacing w:before="120" w:after="0"/>
              <w:jc w:val="center"/>
              <w:rPr>
                <w:b/>
                <w:bCs/>
                <w:sz w:val="24"/>
                <w:szCs w:val="24"/>
              </w:rPr>
            </w:pPr>
            <w:r w:rsidRPr="000F480D">
              <w:rPr>
                <w:b/>
                <w:bCs/>
                <w:sz w:val="24"/>
                <w:szCs w:val="24"/>
              </w:rPr>
              <w:t>până la 280</w:t>
            </w:r>
          </w:p>
        </w:tc>
        <w:tc>
          <w:tcPr>
            <w:tcW w:w="13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Până la 100</w:t>
            </w:r>
          </w:p>
        </w:tc>
      </w:tr>
      <w:tr w:rsidR="000F480D" w:rsidRPr="000F480D">
        <w:trPr>
          <w:trHeight w:val="360"/>
        </w:trPr>
        <w:tc>
          <w:tcPr>
            <w:tcW w:w="225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Psiholog/ psihologă</w:t>
            </w:r>
          </w:p>
        </w:tc>
        <w:tc>
          <w:tcPr>
            <w:tcW w:w="111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3</w:t>
            </w:r>
          </w:p>
        </w:tc>
        <w:tc>
          <w:tcPr>
            <w:tcW w:w="142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2</w:t>
            </w:r>
          </w:p>
        </w:tc>
        <w:tc>
          <w:tcPr>
            <w:tcW w:w="13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1 ,5</w:t>
            </w:r>
          </w:p>
        </w:tc>
        <w:tc>
          <w:tcPr>
            <w:tcW w:w="154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1</w:t>
            </w:r>
          </w:p>
        </w:tc>
        <w:tc>
          <w:tcPr>
            <w:tcW w:w="13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0,5</w:t>
            </w:r>
          </w:p>
        </w:tc>
      </w:tr>
    </w:tbl>
    <w:p w:rsidR="00CF5A10" w:rsidRPr="000F480D" w:rsidRDefault="00B22D45" w:rsidP="000A05ED">
      <w:pPr>
        <w:spacing w:before="120" w:after="0"/>
        <w:jc w:val="both"/>
        <w:rPr>
          <w:sz w:val="24"/>
          <w:szCs w:val="24"/>
        </w:rPr>
      </w:pPr>
      <w:r w:rsidRPr="000F480D">
        <w:rPr>
          <w:sz w:val="24"/>
          <w:szCs w:val="24"/>
        </w:rPr>
        <w:t xml:space="preserve"> </w:t>
      </w:r>
    </w:p>
    <w:p w:rsidR="00CF5A10" w:rsidRPr="000F480D" w:rsidRDefault="00B22D45" w:rsidP="000A05ED">
      <w:pPr>
        <w:spacing w:before="120" w:after="0"/>
        <w:jc w:val="both"/>
        <w:rPr>
          <w:sz w:val="24"/>
          <w:szCs w:val="24"/>
        </w:rPr>
      </w:pPr>
      <w:r w:rsidRPr="000F480D">
        <w:rPr>
          <w:b/>
          <w:bCs/>
          <w:sz w:val="24"/>
          <w:szCs w:val="24"/>
        </w:rPr>
        <w:t xml:space="preserve">C </w:t>
      </w:r>
      <w:r w:rsidRPr="000F480D">
        <w:rPr>
          <w:sz w:val="24"/>
          <w:szCs w:val="24"/>
        </w:rPr>
        <w:t>– coeficientul de salarizare al funcției de psiholog / psihologă conform Legii nr. 270/2018 privind sistemul unitar de salarizare în sectorul bugetar;</w:t>
      </w:r>
    </w:p>
    <w:p w:rsidR="00CF5A10" w:rsidRPr="000F480D" w:rsidRDefault="00B22D45" w:rsidP="000A05ED">
      <w:pPr>
        <w:spacing w:before="120" w:after="0"/>
        <w:jc w:val="both"/>
        <w:rPr>
          <w:sz w:val="24"/>
          <w:szCs w:val="24"/>
        </w:rPr>
      </w:pPr>
      <w:r w:rsidRPr="000F480D">
        <w:rPr>
          <w:sz w:val="24"/>
          <w:szCs w:val="24"/>
        </w:rPr>
        <w:t>CAS - contribuții de asigurări sociale de stat;</w:t>
      </w:r>
    </w:p>
    <w:p w:rsidR="00CF5A10" w:rsidRPr="000F480D" w:rsidRDefault="00B22D45" w:rsidP="000A05ED">
      <w:pPr>
        <w:spacing w:before="120" w:after="0"/>
        <w:jc w:val="both"/>
        <w:rPr>
          <w:sz w:val="24"/>
          <w:szCs w:val="24"/>
        </w:rPr>
      </w:pPr>
      <w:proofErr w:type="spellStart"/>
      <w:r w:rsidRPr="000F480D">
        <w:rPr>
          <w:b/>
          <w:bCs/>
          <w:sz w:val="24"/>
          <w:szCs w:val="24"/>
        </w:rPr>
        <w:t>Rv</w:t>
      </w:r>
      <w:proofErr w:type="spellEnd"/>
      <w:r w:rsidRPr="000F480D">
        <w:rPr>
          <w:sz w:val="24"/>
          <w:szCs w:val="24"/>
        </w:rPr>
        <w:t xml:space="preserve"> – valoarea de referință estimată pentru anul următor;</w:t>
      </w:r>
    </w:p>
    <w:p w:rsidR="00CF5A10" w:rsidRPr="000F480D" w:rsidRDefault="00B22D45" w:rsidP="000A05ED">
      <w:pPr>
        <w:spacing w:before="120" w:after="0"/>
        <w:jc w:val="both"/>
        <w:rPr>
          <w:sz w:val="24"/>
          <w:szCs w:val="24"/>
        </w:rPr>
      </w:pPr>
      <w:proofErr w:type="spellStart"/>
      <w:r w:rsidRPr="000F480D">
        <w:rPr>
          <w:b/>
          <w:bCs/>
          <w:sz w:val="24"/>
          <w:szCs w:val="24"/>
        </w:rPr>
        <w:t>Nces</w:t>
      </w:r>
      <w:proofErr w:type="spellEnd"/>
      <w:r w:rsidRPr="000F480D">
        <w:rPr>
          <w:sz w:val="24"/>
          <w:szCs w:val="24"/>
        </w:rPr>
        <w:t xml:space="preserve"> – numărul elevilor cu cerințe educaționale speciale din instituția de învățământ din anul bugetar precedent anului în care este planificat bugetul;</w:t>
      </w:r>
    </w:p>
    <w:p w:rsidR="00CF5A10" w:rsidRPr="000F480D" w:rsidRDefault="00B22D45" w:rsidP="000A05ED">
      <w:pPr>
        <w:spacing w:before="120" w:after="0"/>
        <w:jc w:val="both"/>
        <w:rPr>
          <w:sz w:val="24"/>
          <w:szCs w:val="24"/>
        </w:rPr>
      </w:pPr>
      <w:proofErr w:type="spellStart"/>
      <w:r w:rsidRPr="000F480D">
        <w:rPr>
          <w:sz w:val="24"/>
          <w:szCs w:val="24"/>
        </w:rPr>
        <w:t>Nel</w:t>
      </w:r>
      <w:proofErr w:type="spellEnd"/>
      <w:r w:rsidRPr="000F480D">
        <w:rPr>
          <w:sz w:val="24"/>
          <w:szCs w:val="24"/>
        </w:rPr>
        <w:t xml:space="preserve"> – numărul total al elevilor din instituția de învățământ din anul bugetar precedent anului în care este planificat bugetul.</w:t>
      </w:r>
    </w:p>
    <w:p w:rsidR="00CF5A10" w:rsidRPr="000F480D" w:rsidRDefault="00B22D45" w:rsidP="000A05ED">
      <w:pPr>
        <w:spacing w:before="120" w:after="0"/>
        <w:jc w:val="both"/>
        <w:rPr>
          <w:i/>
          <w:iCs/>
          <w:sz w:val="24"/>
          <w:szCs w:val="24"/>
        </w:rPr>
      </w:pPr>
      <w:r w:rsidRPr="000F480D">
        <w:rPr>
          <w:sz w:val="24"/>
          <w:szCs w:val="24"/>
        </w:rPr>
        <w:t>(4)</w:t>
      </w:r>
      <w:r w:rsidRPr="000F480D">
        <w:rPr>
          <w:i/>
          <w:iCs/>
          <w:sz w:val="24"/>
          <w:szCs w:val="24"/>
        </w:rPr>
        <w:t xml:space="preserve">     CS = N* C * (1+CAS) * 1,1 * 12 *  </w:t>
      </w:r>
      <w:proofErr w:type="spellStart"/>
      <w:r w:rsidRPr="000F480D">
        <w:rPr>
          <w:i/>
          <w:iCs/>
          <w:sz w:val="24"/>
          <w:szCs w:val="24"/>
        </w:rPr>
        <w:t>Rv</w:t>
      </w:r>
      <w:proofErr w:type="spellEnd"/>
    </w:p>
    <w:p w:rsidR="00CF5A10" w:rsidRPr="000F480D" w:rsidRDefault="00B22D45" w:rsidP="000A05ED">
      <w:pPr>
        <w:spacing w:before="120" w:after="0"/>
        <w:jc w:val="both"/>
        <w:rPr>
          <w:sz w:val="24"/>
          <w:szCs w:val="24"/>
        </w:rPr>
      </w:pPr>
      <w:r w:rsidRPr="000F480D">
        <w:rPr>
          <w:sz w:val="24"/>
          <w:szCs w:val="24"/>
        </w:rPr>
        <w:t>unde:</w:t>
      </w:r>
    </w:p>
    <w:p w:rsidR="00CF5A10" w:rsidRPr="000F480D" w:rsidRDefault="00B22D45" w:rsidP="000A05ED">
      <w:pPr>
        <w:spacing w:before="120" w:after="0"/>
        <w:jc w:val="both"/>
        <w:rPr>
          <w:sz w:val="24"/>
          <w:szCs w:val="24"/>
        </w:rPr>
      </w:pPr>
      <w:r w:rsidRPr="000F480D">
        <w:rPr>
          <w:b/>
          <w:bCs/>
          <w:sz w:val="24"/>
          <w:szCs w:val="24"/>
        </w:rPr>
        <w:t xml:space="preserve">CS </w:t>
      </w:r>
      <w:r w:rsidRPr="000F480D">
        <w:rPr>
          <w:sz w:val="24"/>
          <w:szCs w:val="24"/>
        </w:rPr>
        <w:t>– costul unităților de cadru didactic de sprijin;</w:t>
      </w:r>
    </w:p>
    <w:p w:rsidR="00CF5A10" w:rsidRPr="000F480D" w:rsidRDefault="00B22D45" w:rsidP="000A05ED">
      <w:pPr>
        <w:spacing w:before="120" w:after="0"/>
        <w:jc w:val="both"/>
        <w:rPr>
          <w:sz w:val="24"/>
          <w:szCs w:val="24"/>
        </w:rPr>
      </w:pPr>
      <w:r w:rsidRPr="000F480D">
        <w:rPr>
          <w:b/>
          <w:bCs/>
          <w:sz w:val="24"/>
          <w:szCs w:val="24"/>
        </w:rPr>
        <w:lastRenderedPageBreak/>
        <w:t xml:space="preserve">N </w:t>
      </w:r>
      <w:r w:rsidRPr="000F480D">
        <w:rPr>
          <w:sz w:val="24"/>
          <w:szCs w:val="24"/>
        </w:rPr>
        <w:t xml:space="preserve">– norma unităților de cadru didactic de sprijin, determinată în funcție de numărul de elevi cu </w:t>
      </w:r>
      <w:proofErr w:type="spellStart"/>
      <w:r w:rsidRPr="000F480D">
        <w:rPr>
          <w:sz w:val="24"/>
          <w:szCs w:val="24"/>
        </w:rPr>
        <w:t>cu</w:t>
      </w:r>
      <w:proofErr w:type="spellEnd"/>
      <w:r w:rsidRPr="000F480D">
        <w:rPr>
          <w:sz w:val="24"/>
          <w:szCs w:val="24"/>
        </w:rPr>
        <w:t xml:space="preserve"> cerințe educaționale speciale și/sau dizabilități, categoria deficienței/tulburării și gradul dizabilității, rotunjită în sus până la normă întreagă sau jumătate de normă, conform tabelului:</w:t>
      </w:r>
    </w:p>
    <w:tbl>
      <w:tblPr>
        <w:tblStyle w:val="a0"/>
        <w:tblW w:w="92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41"/>
        <w:gridCol w:w="2175"/>
        <w:gridCol w:w="1224"/>
        <w:gridCol w:w="1565"/>
        <w:gridCol w:w="1080"/>
      </w:tblGrid>
      <w:tr w:rsidR="000F480D" w:rsidRPr="000F480D">
        <w:trPr>
          <w:trHeight w:val="585"/>
        </w:trPr>
        <w:tc>
          <w:tcPr>
            <w:tcW w:w="3240" w:type="dxa"/>
            <w:vMerge w:val="restart"/>
            <w:tcBorders>
              <w:top w:val="single" w:sz="7" w:space="0" w:color="000000"/>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 xml:space="preserve"> </w:t>
            </w:r>
          </w:p>
          <w:p w:rsidR="00CF5A10" w:rsidRPr="000F480D" w:rsidRDefault="00B22D45" w:rsidP="000A05ED">
            <w:pPr>
              <w:spacing w:before="120" w:after="0"/>
              <w:jc w:val="center"/>
              <w:rPr>
                <w:b/>
                <w:bCs/>
                <w:sz w:val="24"/>
                <w:szCs w:val="24"/>
                <w:highlight w:val="white"/>
              </w:rPr>
            </w:pPr>
            <w:r w:rsidRPr="000F480D">
              <w:rPr>
                <w:b/>
                <w:bCs/>
                <w:sz w:val="24"/>
                <w:szCs w:val="24"/>
              </w:rPr>
              <w:t xml:space="preserve">Categoria deficienței / tulburării de bază </w:t>
            </w:r>
          </w:p>
        </w:tc>
        <w:tc>
          <w:tcPr>
            <w:tcW w:w="6044" w:type="dxa"/>
            <w:gridSpan w:val="4"/>
            <w:tcBorders>
              <w:top w:val="single" w:sz="7" w:space="0" w:color="000000"/>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 xml:space="preserve">   Norma de unități de cadru didactic de sprijin per elev, în funcție de gradul de dizabilitate </w:t>
            </w:r>
          </w:p>
        </w:tc>
      </w:tr>
      <w:tr w:rsidR="000F480D" w:rsidRPr="000F480D">
        <w:trPr>
          <w:trHeight w:val="214"/>
        </w:trPr>
        <w:tc>
          <w:tcPr>
            <w:tcW w:w="324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jc w:val="both"/>
              <w:rPr>
                <w:sz w:val="24"/>
                <w:szCs w:val="24"/>
              </w:rPr>
            </w:pPr>
          </w:p>
        </w:tc>
        <w:tc>
          <w:tcPr>
            <w:tcW w:w="2175" w:type="dxa"/>
            <w:vMerge w:val="restart"/>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Cerințe educaționale speciale fără încadrare în grad de dizabilitate</w:t>
            </w:r>
          </w:p>
        </w:tc>
        <w:tc>
          <w:tcPr>
            <w:tcW w:w="3869" w:type="dxa"/>
            <w:gridSpan w:val="3"/>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Gradul de dizabilitate</w:t>
            </w:r>
          </w:p>
        </w:tc>
      </w:tr>
      <w:tr w:rsidR="000F480D" w:rsidRPr="000F480D">
        <w:trPr>
          <w:trHeight w:val="938"/>
        </w:trPr>
        <w:tc>
          <w:tcPr>
            <w:tcW w:w="324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jc w:val="both"/>
              <w:rPr>
                <w:sz w:val="24"/>
                <w:szCs w:val="24"/>
              </w:rPr>
            </w:pPr>
          </w:p>
        </w:tc>
        <w:tc>
          <w:tcPr>
            <w:tcW w:w="2175" w:type="dxa"/>
            <w:vMerge/>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CF5A10" w:rsidP="000A05ED">
            <w:pPr>
              <w:spacing w:before="120" w:after="0"/>
              <w:jc w:val="center"/>
              <w:rPr>
                <w:b/>
                <w:bCs/>
                <w:sz w:val="24"/>
                <w:szCs w:val="24"/>
              </w:rPr>
            </w:pP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Medie</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Accentuată</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Severă</w:t>
            </w:r>
          </w:p>
        </w:tc>
      </w:tr>
      <w:tr w:rsidR="000F480D" w:rsidRPr="000F480D">
        <w:trPr>
          <w:trHeight w:val="300"/>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de auz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300"/>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Deficiență de văz</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300"/>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Deficiență fizică (</w:t>
            </w:r>
            <w:proofErr w:type="spellStart"/>
            <w:r w:rsidRPr="000F480D">
              <w:rPr>
                <w:sz w:val="24"/>
                <w:szCs w:val="24"/>
              </w:rPr>
              <w:t>locomotorie</w:t>
            </w:r>
            <w:proofErr w:type="spellEnd"/>
            <w:r w:rsidRPr="000F480D">
              <w:rPr>
                <w:sz w:val="24"/>
                <w:szCs w:val="24"/>
              </w:rPr>
              <w:t xml:space="preserve"> / </w:t>
            </w:r>
            <w:proofErr w:type="spellStart"/>
            <w:r w:rsidRPr="000F480D">
              <w:rPr>
                <w:sz w:val="24"/>
                <w:szCs w:val="24"/>
              </w:rPr>
              <w:t>neuromotorie</w:t>
            </w:r>
            <w:proofErr w:type="spellEnd"/>
            <w:r w:rsidRPr="000F480D">
              <w:rPr>
                <w:sz w:val="24"/>
                <w:szCs w:val="24"/>
              </w:rPr>
              <w:t xml:space="preserve">)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300"/>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intelectuală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585"/>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Tulburare din spectrul autismului (TSA)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550"/>
        </w:trPr>
        <w:tc>
          <w:tcPr>
            <w:tcW w:w="3240"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Tulburări specifice de învățare (dislexie, disgrafie, </w:t>
            </w:r>
            <w:proofErr w:type="spellStart"/>
            <w:r w:rsidRPr="000F480D">
              <w:rPr>
                <w:sz w:val="24"/>
                <w:szCs w:val="24"/>
              </w:rPr>
              <w:t>discalculie</w:t>
            </w:r>
            <w:proofErr w:type="spellEnd"/>
            <w:r w:rsidRPr="000F480D">
              <w:rPr>
                <w:sz w:val="24"/>
                <w:szCs w:val="24"/>
              </w:rPr>
              <w:t xml:space="preserve">)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0,1</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r>
      <w:tr w:rsidR="000F480D" w:rsidRPr="000F480D">
        <w:trPr>
          <w:trHeight w:val="610"/>
        </w:trPr>
        <w:tc>
          <w:tcPr>
            <w:tcW w:w="3240"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rsidR="00CF5A10" w:rsidRPr="000F480D" w:rsidRDefault="00B22D45" w:rsidP="000A05ED">
            <w:pPr>
              <w:spacing w:before="120" w:after="0"/>
              <w:jc w:val="both"/>
              <w:rPr>
                <w:sz w:val="24"/>
                <w:szCs w:val="24"/>
              </w:rPr>
            </w:pPr>
            <w:r w:rsidRPr="000F480D">
              <w:rPr>
                <w:sz w:val="24"/>
                <w:szCs w:val="24"/>
              </w:rPr>
              <w:t>Tulburare de deficit de atenție cu hiperactivitate (ADHD)</w:t>
            </w:r>
          </w:p>
        </w:tc>
        <w:tc>
          <w:tcPr>
            <w:tcW w:w="2175" w:type="dxa"/>
            <w:tcBorders>
              <w:top w:val="single" w:sz="5" w:space="0" w:color="000000"/>
              <w:left w:val="nil"/>
              <w:bottom w:val="single" w:sz="5" w:space="0" w:color="000000"/>
              <w:right w:val="single" w:sz="5" w:space="0" w:color="000000"/>
            </w:tcBorders>
            <w:tcMar>
              <w:top w:w="60" w:type="dxa"/>
              <w:left w:w="100" w:type="dxa"/>
              <w:bottom w:w="60" w:type="dxa"/>
              <w:right w:w="100" w:type="dxa"/>
            </w:tcMar>
          </w:tcPr>
          <w:p w:rsidR="00CF5A10" w:rsidRPr="000F480D" w:rsidRDefault="00B22D45" w:rsidP="000A05ED">
            <w:pPr>
              <w:spacing w:before="120" w:after="0"/>
              <w:ind w:left="100"/>
              <w:jc w:val="center"/>
              <w:rPr>
                <w:sz w:val="24"/>
                <w:szCs w:val="24"/>
              </w:rPr>
            </w:pPr>
            <w:r w:rsidRPr="000F480D">
              <w:rPr>
                <w:sz w:val="24"/>
                <w:szCs w:val="24"/>
              </w:rPr>
              <w:t>0,1</w:t>
            </w:r>
          </w:p>
        </w:tc>
        <w:tc>
          <w:tcPr>
            <w:tcW w:w="1224"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6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08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r>
    </w:tbl>
    <w:p w:rsidR="00CF5A10" w:rsidRPr="000F480D" w:rsidRDefault="00B22D45" w:rsidP="000A05ED">
      <w:pPr>
        <w:spacing w:before="120" w:after="0"/>
        <w:jc w:val="both"/>
        <w:rPr>
          <w:sz w:val="24"/>
          <w:szCs w:val="24"/>
        </w:rPr>
      </w:pPr>
      <w:r w:rsidRPr="000F480D">
        <w:rPr>
          <w:sz w:val="24"/>
          <w:szCs w:val="24"/>
        </w:rPr>
        <w:t xml:space="preserve"> </w:t>
      </w:r>
    </w:p>
    <w:p w:rsidR="00CF5A10" w:rsidRPr="000F480D" w:rsidRDefault="00B22D45" w:rsidP="000A05ED">
      <w:pPr>
        <w:spacing w:before="120" w:after="0"/>
        <w:jc w:val="both"/>
        <w:rPr>
          <w:sz w:val="24"/>
          <w:szCs w:val="24"/>
        </w:rPr>
      </w:pPr>
      <w:r w:rsidRPr="000F480D">
        <w:rPr>
          <w:b/>
          <w:bCs/>
          <w:sz w:val="24"/>
          <w:szCs w:val="24"/>
        </w:rPr>
        <w:t xml:space="preserve">C </w:t>
      </w:r>
      <w:r w:rsidRPr="000F480D">
        <w:rPr>
          <w:sz w:val="24"/>
          <w:szCs w:val="24"/>
        </w:rPr>
        <w:t>– coeficientul de salarizare al funcției de cadru didactic de sprijin conform Legii nr. 270/2018 privind sistemul unitar de salarizare în sectorul bugetar;</w:t>
      </w:r>
    </w:p>
    <w:p w:rsidR="00CF5A10" w:rsidRPr="000F480D" w:rsidRDefault="00B22D45" w:rsidP="000A05ED">
      <w:pPr>
        <w:spacing w:before="120" w:after="0"/>
        <w:jc w:val="both"/>
        <w:rPr>
          <w:sz w:val="24"/>
          <w:szCs w:val="24"/>
        </w:rPr>
      </w:pPr>
      <w:r w:rsidRPr="000F480D">
        <w:rPr>
          <w:b/>
          <w:bCs/>
          <w:sz w:val="24"/>
          <w:szCs w:val="24"/>
        </w:rPr>
        <w:t xml:space="preserve">CAS </w:t>
      </w:r>
      <w:r w:rsidRPr="000F480D">
        <w:rPr>
          <w:sz w:val="24"/>
          <w:szCs w:val="24"/>
        </w:rPr>
        <w:t>- contribuții de asigurări sociale de stat;</w:t>
      </w:r>
    </w:p>
    <w:p w:rsidR="00CF5A10" w:rsidRPr="000F480D" w:rsidRDefault="00B22D45" w:rsidP="000A05ED">
      <w:pPr>
        <w:spacing w:before="120" w:after="0"/>
        <w:jc w:val="both"/>
        <w:rPr>
          <w:sz w:val="24"/>
          <w:szCs w:val="24"/>
        </w:rPr>
      </w:pPr>
      <w:proofErr w:type="spellStart"/>
      <w:r w:rsidRPr="000F480D">
        <w:rPr>
          <w:b/>
          <w:bCs/>
          <w:sz w:val="24"/>
          <w:szCs w:val="24"/>
        </w:rPr>
        <w:t>Rv</w:t>
      </w:r>
      <w:proofErr w:type="spellEnd"/>
      <w:r w:rsidRPr="000F480D">
        <w:rPr>
          <w:b/>
          <w:bCs/>
          <w:sz w:val="24"/>
          <w:szCs w:val="24"/>
        </w:rPr>
        <w:t xml:space="preserve"> </w:t>
      </w:r>
      <w:r w:rsidRPr="000F480D">
        <w:rPr>
          <w:sz w:val="24"/>
          <w:szCs w:val="24"/>
        </w:rPr>
        <w:t>– valoarea de referință estimată pentru anul următor.</w:t>
      </w:r>
    </w:p>
    <w:p w:rsidR="00CF5A10" w:rsidRPr="000F480D" w:rsidRDefault="00B22D45" w:rsidP="000A05ED">
      <w:pPr>
        <w:spacing w:before="120" w:after="0"/>
        <w:jc w:val="both"/>
        <w:rPr>
          <w:i/>
          <w:iCs/>
          <w:sz w:val="24"/>
          <w:szCs w:val="24"/>
        </w:rPr>
      </w:pPr>
      <w:r w:rsidRPr="000F480D">
        <w:rPr>
          <w:i/>
          <w:iCs/>
          <w:sz w:val="24"/>
          <w:szCs w:val="24"/>
        </w:rPr>
        <w:t xml:space="preserve">(5)  LG = N* C * (1+CAS) * 1,1 * 12 *  </w:t>
      </w:r>
      <w:proofErr w:type="spellStart"/>
      <w:r w:rsidRPr="000F480D">
        <w:rPr>
          <w:i/>
          <w:iCs/>
          <w:sz w:val="24"/>
          <w:szCs w:val="24"/>
        </w:rPr>
        <w:t>Rv</w:t>
      </w:r>
      <w:proofErr w:type="spellEnd"/>
    </w:p>
    <w:p w:rsidR="00CF5A10" w:rsidRPr="000F480D" w:rsidRDefault="00B22D45" w:rsidP="000A05ED">
      <w:pPr>
        <w:spacing w:before="120" w:after="0"/>
        <w:jc w:val="both"/>
        <w:rPr>
          <w:sz w:val="24"/>
          <w:szCs w:val="24"/>
        </w:rPr>
      </w:pPr>
      <w:r w:rsidRPr="000F480D">
        <w:rPr>
          <w:sz w:val="24"/>
          <w:szCs w:val="24"/>
        </w:rPr>
        <w:t>unde:</w:t>
      </w:r>
    </w:p>
    <w:p w:rsidR="00CF5A10" w:rsidRPr="000F480D" w:rsidRDefault="00B22D45" w:rsidP="000A05ED">
      <w:pPr>
        <w:spacing w:before="120" w:after="0"/>
        <w:jc w:val="both"/>
        <w:rPr>
          <w:sz w:val="24"/>
          <w:szCs w:val="24"/>
        </w:rPr>
      </w:pPr>
      <w:r w:rsidRPr="000F480D">
        <w:rPr>
          <w:b/>
          <w:bCs/>
          <w:sz w:val="24"/>
          <w:szCs w:val="24"/>
        </w:rPr>
        <w:t xml:space="preserve">LG </w:t>
      </w:r>
      <w:r w:rsidRPr="000F480D">
        <w:rPr>
          <w:sz w:val="24"/>
          <w:szCs w:val="24"/>
        </w:rPr>
        <w:t>– costul unităților de logoped;</w:t>
      </w:r>
    </w:p>
    <w:p w:rsidR="00CF5A10" w:rsidRPr="000F480D" w:rsidRDefault="00B22D45" w:rsidP="000A05ED">
      <w:pPr>
        <w:spacing w:before="120" w:after="0"/>
        <w:jc w:val="both"/>
        <w:rPr>
          <w:sz w:val="24"/>
          <w:szCs w:val="24"/>
        </w:rPr>
      </w:pPr>
      <w:r w:rsidRPr="000F480D">
        <w:rPr>
          <w:b/>
          <w:bCs/>
          <w:sz w:val="24"/>
          <w:szCs w:val="24"/>
        </w:rPr>
        <w:t xml:space="preserve">N </w:t>
      </w:r>
      <w:r w:rsidRPr="000F480D">
        <w:rPr>
          <w:sz w:val="24"/>
          <w:szCs w:val="24"/>
        </w:rPr>
        <w:t>– norma unităților de logopezi, determinată în funcție de numărul de elevi cu dizabilități, categoria deficienței/tulburării și gradul dizabilității, rotunjită în sus până la normă întreagă sau jumătate de normă, conform tabelului:</w:t>
      </w:r>
    </w:p>
    <w:tbl>
      <w:tblPr>
        <w:tblStyle w:val="a1"/>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25"/>
        <w:gridCol w:w="2175"/>
        <w:gridCol w:w="1260"/>
        <w:gridCol w:w="1470"/>
        <w:gridCol w:w="1185"/>
      </w:tblGrid>
      <w:tr w:rsidR="000F480D" w:rsidRPr="000F480D">
        <w:trPr>
          <w:trHeight w:val="585"/>
        </w:trPr>
        <w:tc>
          <w:tcPr>
            <w:tcW w:w="3225" w:type="dxa"/>
            <w:vMerge w:val="restart"/>
            <w:tcBorders>
              <w:top w:val="single" w:sz="7" w:space="0" w:color="000000"/>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highlight w:val="white"/>
              </w:rPr>
            </w:pPr>
            <w:r w:rsidRPr="000F480D">
              <w:rPr>
                <w:b/>
                <w:bCs/>
                <w:sz w:val="24"/>
                <w:szCs w:val="24"/>
              </w:rPr>
              <w:t xml:space="preserve">Categoria deficienței / tulburării de bază </w:t>
            </w:r>
          </w:p>
          <w:p w:rsidR="00CF5A10" w:rsidRPr="000F480D" w:rsidRDefault="00CF5A10" w:rsidP="000A05ED">
            <w:pPr>
              <w:spacing w:before="120" w:after="0"/>
              <w:jc w:val="center"/>
              <w:rPr>
                <w:b/>
                <w:bCs/>
                <w:sz w:val="24"/>
                <w:szCs w:val="24"/>
                <w:highlight w:val="white"/>
              </w:rPr>
            </w:pPr>
          </w:p>
          <w:p w:rsidR="00CF5A10" w:rsidRPr="000F480D" w:rsidRDefault="00CF5A10" w:rsidP="000A05ED">
            <w:pPr>
              <w:spacing w:before="120" w:after="0"/>
              <w:jc w:val="center"/>
              <w:rPr>
                <w:b/>
                <w:bCs/>
                <w:sz w:val="24"/>
                <w:szCs w:val="24"/>
              </w:rPr>
            </w:pPr>
          </w:p>
        </w:tc>
        <w:tc>
          <w:tcPr>
            <w:tcW w:w="6090" w:type="dxa"/>
            <w:gridSpan w:val="4"/>
            <w:tcBorders>
              <w:top w:val="single" w:sz="7" w:space="0" w:color="000000"/>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 xml:space="preserve">Norma de unități de logoped per elev, în funcție de gradul de dizabilitate </w:t>
            </w:r>
          </w:p>
        </w:tc>
      </w:tr>
      <w:tr w:rsidR="000F480D" w:rsidRPr="000F480D">
        <w:trPr>
          <w:trHeight w:val="210"/>
        </w:trPr>
        <w:tc>
          <w:tcPr>
            <w:tcW w:w="32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jc w:val="both"/>
              <w:rPr>
                <w:sz w:val="24"/>
                <w:szCs w:val="24"/>
              </w:rPr>
            </w:pPr>
          </w:p>
        </w:tc>
        <w:tc>
          <w:tcPr>
            <w:tcW w:w="2175" w:type="dxa"/>
            <w:vMerge w:val="restart"/>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Cerințe educaționale speciale fără încadrare în grad de dizabilitate</w:t>
            </w:r>
          </w:p>
        </w:tc>
        <w:tc>
          <w:tcPr>
            <w:tcW w:w="3915" w:type="dxa"/>
            <w:gridSpan w:val="3"/>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Gradul de dizabilitate</w:t>
            </w:r>
          </w:p>
        </w:tc>
      </w:tr>
      <w:tr w:rsidR="000F480D" w:rsidRPr="000F480D">
        <w:trPr>
          <w:trHeight w:val="328"/>
        </w:trPr>
        <w:tc>
          <w:tcPr>
            <w:tcW w:w="32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jc w:val="both"/>
              <w:rPr>
                <w:sz w:val="24"/>
                <w:szCs w:val="24"/>
              </w:rPr>
            </w:pPr>
          </w:p>
        </w:tc>
        <w:tc>
          <w:tcPr>
            <w:tcW w:w="2175" w:type="dxa"/>
            <w:vMerge/>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CF5A10" w:rsidP="000A05ED">
            <w:pPr>
              <w:spacing w:before="120" w:after="0"/>
              <w:jc w:val="center"/>
              <w:rPr>
                <w:b/>
                <w:bCs/>
                <w:strike/>
                <w:sz w:val="24"/>
                <w:szCs w:val="24"/>
              </w:rPr>
            </w:pP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Medie</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Accentuată</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Severă</w:t>
            </w:r>
          </w:p>
        </w:tc>
      </w:tr>
      <w:tr w:rsidR="000F480D" w:rsidRPr="000F480D">
        <w:trPr>
          <w:trHeight w:val="300"/>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de auz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r>
      <w:tr w:rsidR="000F480D" w:rsidRPr="000F480D">
        <w:trPr>
          <w:trHeight w:val="300"/>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intelectuală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r>
      <w:tr w:rsidR="000F480D" w:rsidRPr="000F480D">
        <w:trPr>
          <w:trHeight w:val="585"/>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lastRenderedPageBreak/>
              <w:t xml:space="preserve">Tulburare din spectrul autismului (TSA) </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r>
      <w:tr w:rsidR="000F480D" w:rsidRPr="000F480D">
        <w:trPr>
          <w:trHeight w:val="574"/>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Tulburări specifice de învățare (dislexie, disgrafie, </w:t>
            </w:r>
            <w:proofErr w:type="spellStart"/>
            <w:r w:rsidRPr="000F480D">
              <w:rPr>
                <w:sz w:val="24"/>
                <w:szCs w:val="24"/>
              </w:rPr>
              <w:t>discalculie</w:t>
            </w:r>
            <w:proofErr w:type="spellEnd"/>
            <w:r w:rsidRPr="000F480D">
              <w:rPr>
                <w:sz w:val="24"/>
                <w:szCs w:val="24"/>
              </w:rPr>
              <w:t>)</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r>
      <w:tr w:rsidR="000F480D" w:rsidRPr="000F480D">
        <w:trPr>
          <w:trHeight w:val="795"/>
        </w:trPr>
        <w:tc>
          <w:tcPr>
            <w:tcW w:w="3225" w:type="dxa"/>
            <w:tcBorders>
              <w:top w:val="single" w:sz="5" w:space="0" w:color="000000"/>
              <w:left w:val="single" w:sz="5" w:space="0" w:color="000000"/>
              <w:bottom w:val="single" w:sz="5" w:space="0" w:color="000000"/>
              <w:right w:val="single" w:sz="5" w:space="0" w:color="000000"/>
            </w:tcBorders>
            <w:tcMar>
              <w:top w:w="60" w:type="dxa"/>
              <w:left w:w="100" w:type="dxa"/>
              <w:bottom w:w="60" w:type="dxa"/>
              <w:right w:w="100" w:type="dxa"/>
            </w:tcMar>
          </w:tcPr>
          <w:p w:rsidR="00CF5A10" w:rsidRPr="000F480D" w:rsidRDefault="00B22D45" w:rsidP="000A05ED">
            <w:pPr>
              <w:spacing w:before="120" w:after="0"/>
              <w:jc w:val="both"/>
              <w:rPr>
                <w:sz w:val="24"/>
                <w:szCs w:val="24"/>
              </w:rPr>
            </w:pPr>
            <w:r w:rsidRPr="000F480D">
              <w:rPr>
                <w:sz w:val="24"/>
                <w:szCs w:val="24"/>
              </w:rPr>
              <w:t>Tulburare de deficit de atenție cu hiperactivitate (ADHD)</w:t>
            </w:r>
          </w:p>
        </w:tc>
        <w:tc>
          <w:tcPr>
            <w:tcW w:w="217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0,05</w:t>
            </w:r>
          </w:p>
        </w:tc>
        <w:tc>
          <w:tcPr>
            <w:tcW w:w="126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47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18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r>
    </w:tbl>
    <w:p w:rsidR="00CF5A10" w:rsidRPr="000F480D" w:rsidRDefault="00B22D45" w:rsidP="000A05ED">
      <w:pPr>
        <w:spacing w:before="120" w:after="0"/>
        <w:jc w:val="both"/>
        <w:rPr>
          <w:sz w:val="24"/>
          <w:szCs w:val="24"/>
        </w:rPr>
      </w:pPr>
      <w:r w:rsidRPr="000F480D">
        <w:rPr>
          <w:sz w:val="24"/>
          <w:szCs w:val="24"/>
        </w:rPr>
        <w:t xml:space="preserve"> </w:t>
      </w:r>
    </w:p>
    <w:p w:rsidR="00CF5A10" w:rsidRPr="000F480D" w:rsidRDefault="00B22D45" w:rsidP="000A05ED">
      <w:pPr>
        <w:spacing w:before="120" w:after="0"/>
        <w:jc w:val="both"/>
        <w:rPr>
          <w:sz w:val="24"/>
          <w:szCs w:val="24"/>
        </w:rPr>
      </w:pPr>
      <w:r w:rsidRPr="000F480D">
        <w:rPr>
          <w:sz w:val="24"/>
          <w:szCs w:val="24"/>
        </w:rPr>
        <w:t>C – coeficientul de salarizare al funcției de logoped conform Legii nr. 270/2018 privind sistemul unitar de salarizare în sectorul bugetar;</w:t>
      </w:r>
    </w:p>
    <w:p w:rsidR="00CF5A10" w:rsidRPr="000F480D" w:rsidRDefault="00B22D45" w:rsidP="000A05ED">
      <w:pPr>
        <w:spacing w:before="120" w:after="0"/>
        <w:jc w:val="both"/>
        <w:rPr>
          <w:sz w:val="24"/>
          <w:szCs w:val="24"/>
        </w:rPr>
      </w:pPr>
      <w:r w:rsidRPr="000F480D">
        <w:rPr>
          <w:sz w:val="24"/>
          <w:szCs w:val="24"/>
        </w:rPr>
        <w:t>CAS - contribuții de asigurări sociale de stat;</w:t>
      </w:r>
    </w:p>
    <w:p w:rsidR="00CF5A10" w:rsidRPr="000F480D" w:rsidRDefault="00B22D45" w:rsidP="000A05ED">
      <w:pPr>
        <w:spacing w:before="120" w:after="0"/>
        <w:jc w:val="both"/>
        <w:rPr>
          <w:sz w:val="24"/>
          <w:szCs w:val="24"/>
        </w:rPr>
      </w:pPr>
      <w:proofErr w:type="spellStart"/>
      <w:r w:rsidRPr="000F480D">
        <w:rPr>
          <w:sz w:val="24"/>
          <w:szCs w:val="24"/>
        </w:rPr>
        <w:t>Rv</w:t>
      </w:r>
      <w:proofErr w:type="spellEnd"/>
      <w:r w:rsidRPr="000F480D">
        <w:rPr>
          <w:sz w:val="24"/>
          <w:szCs w:val="24"/>
        </w:rPr>
        <w:t xml:space="preserve"> – valoarea de referință estimată pentru anul următor.</w:t>
      </w:r>
    </w:p>
    <w:p w:rsidR="00CF5A10" w:rsidRPr="000F480D" w:rsidRDefault="00B22D45" w:rsidP="000A05ED">
      <w:pPr>
        <w:spacing w:before="120" w:after="0"/>
        <w:jc w:val="both"/>
        <w:rPr>
          <w:sz w:val="24"/>
          <w:szCs w:val="24"/>
        </w:rPr>
      </w:pPr>
      <w:r w:rsidRPr="000F480D">
        <w:rPr>
          <w:sz w:val="24"/>
          <w:szCs w:val="24"/>
        </w:rPr>
        <w:t>(6)  PP = N* C * (1+</w:t>
      </w:r>
      <w:r w:rsidRPr="000F480D">
        <w:rPr>
          <w:i/>
          <w:iCs/>
          <w:sz w:val="24"/>
          <w:szCs w:val="24"/>
        </w:rPr>
        <w:t>CAS</w:t>
      </w:r>
      <w:r w:rsidRPr="000F480D">
        <w:rPr>
          <w:sz w:val="24"/>
          <w:szCs w:val="24"/>
        </w:rPr>
        <w:t xml:space="preserve">) * 1,1 * 12 *  </w:t>
      </w:r>
      <w:proofErr w:type="spellStart"/>
      <w:r w:rsidRPr="000F480D">
        <w:rPr>
          <w:sz w:val="24"/>
          <w:szCs w:val="24"/>
        </w:rPr>
        <w:t>Rv</w:t>
      </w:r>
      <w:proofErr w:type="spellEnd"/>
    </w:p>
    <w:p w:rsidR="00CF5A10" w:rsidRPr="000F480D" w:rsidRDefault="00B22D45" w:rsidP="000A05ED">
      <w:pPr>
        <w:spacing w:before="120" w:after="0"/>
        <w:jc w:val="both"/>
        <w:rPr>
          <w:sz w:val="24"/>
          <w:szCs w:val="24"/>
        </w:rPr>
      </w:pPr>
      <w:r w:rsidRPr="000F480D">
        <w:rPr>
          <w:sz w:val="24"/>
          <w:szCs w:val="24"/>
        </w:rPr>
        <w:t>unde:</w:t>
      </w:r>
    </w:p>
    <w:p w:rsidR="00CF5A10" w:rsidRPr="000F480D" w:rsidRDefault="00B22D45" w:rsidP="000A05ED">
      <w:pPr>
        <w:spacing w:before="120" w:after="0"/>
        <w:jc w:val="both"/>
        <w:rPr>
          <w:sz w:val="24"/>
          <w:szCs w:val="24"/>
        </w:rPr>
      </w:pPr>
      <w:r w:rsidRPr="000F480D">
        <w:rPr>
          <w:sz w:val="24"/>
          <w:szCs w:val="24"/>
        </w:rPr>
        <w:t xml:space="preserve">PP – costul unităților de psihopedagog / interpret limbaj </w:t>
      </w:r>
      <w:proofErr w:type="spellStart"/>
      <w:r w:rsidRPr="000F480D">
        <w:rPr>
          <w:sz w:val="24"/>
          <w:szCs w:val="24"/>
        </w:rPr>
        <w:t>mimico</w:t>
      </w:r>
      <w:proofErr w:type="spellEnd"/>
      <w:r w:rsidRPr="000F480D">
        <w:rPr>
          <w:sz w:val="24"/>
          <w:szCs w:val="24"/>
        </w:rPr>
        <w:t>-gestual (LMG) / psiholog specializat;</w:t>
      </w:r>
    </w:p>
    <w:p w:rsidR="00CF5A10" w:rsidRPr="000F480D" w:rsidRDefault="00B22D45" w:rsidP="000A05ED">
      <w:pPr>
        <w:spacing w:before="120" w:after="0"/>
        <w:jc w:val="both"/>
        <w:rPr>
          <w:sz w:val="24"/>
          <w:szCs w:val="24"/>
        </w:rPr>
      </w:pPr>
      <w:r w:rsidRPr="000F480D">
        <w:rPr>
          <w:sz w:val="24"/>
          <w:szCs w:val="24"/>
        </w:rPr>
        <w:t xml:space="preserve">N – norma unităților de psihopedagog / interpret limbaj </w:t>
      </w:r>
      <w:proofErr w:type="spellStart"/>
      <w:r w:rsidRPr="000F480D">
        <w:rPr>
          <w:sz w:val="24"/>
          <w:szCs w:val="24"/>
        </w:rPr>
        <w:t>mimico</w:t>
      </w:r>
      <w:proofErr w:type="spellEnd"/>
      <w:r w:rsidRPr="000F480D">
        <w:rPr>
          <w:sz w:val="24"/>
          <w:szCs w:val="24"/>
        </w:rPr>
        <w:t>-gestual (LMG) / psiholog specializat, determinată în funcție de numărul de elevi cu dizabilități, categoria deficienței/tulburării și gradul dizabilității, rotunjită în sus până la normă întreagă sau jumătate de normă, conform tabelului:</w:t>
      </w:r>
    </w:p>
    <w:tbl>
      <w:tblPr>
        <w:tblStyle w:val="a2"/>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26"/>
        <w:gridCol w:w="1699"/>
        <w:gridCol w:w="1120"/>
        <w:gridCol w:w="1500"/>
        <w:gridCol w:w="1335"/>
      </w:tblGrid>
      <w:tr w:rsidR="000F480D" w:rsidRPr="000F480D">
        <w:trPr>
          <w:trHeight w:val="782"/>
        </w:trPr>
        <w:tc>
          <w:tcPr>
            <w:tcW w:w="3225" w:type="dxa"/>
            <w:vMerge w:val="restart"/>
            <w:tcBorders>
              <w:top w:val="single" w:sz="7" w:space="0" w:color="000000"/>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highlight w:val="white"/>
              </w:rPr>
            </w:pPr>
            <w:r w:rsidRPr="000F480D">
              <w:rPr>
                <w:b/>
                <w:bCs/>
                <w:sz w:val="24"/>
                <w:szCs w:val="24"/>
              </w:rPr>
              <w:t xml:space="preserve">Categoria deficienței / tulburării de bază </w:t>
            </w:r>
          </w:p>
          <w:p w:rsidR="00CF5A10" w:rsidRPr="000F480D" w:rsidRDefault="00CF5A10" w:rsidP="000A05ED">
            <w:pPr>
              <w:spacing w:before="120" w:after="0"/>
              <w:jc w:val="center"/>
              <w:rPr>
                <w:b/>
                <w:bCs/>
                <w:sz w:val="24"/>
                <w:szCs w:val="24"/>
                <w:highlight w:val="white"/>
              </w:rPr>
            </w:pPr>
          </w:p>
        </w:tc>
        <w:tc>
          <w:tcPr>
            <w:tcW w:w="5654" w:type="dxa"/>
            <w:gridSpan w:val="4"/>
            <w:tcBorders>
              <w:top w:val="single" w:sz="7" w:space="0" w:color="000000"/>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 xml:space="preserve">Norma de unități de psihopedagog / interpret limbaj </w:t>
            </w:r>
            <w:proofErr w:type="spellStart"/>
            <w:r w:rsidRPr="000F480D">
              <w:rPr>
                <w:b/>
                <w:bCs/>
                <w:sz w:val="24"/>
                <w:szCs w:val="24"/>
              </w:rPr>
              <w:t>mimico</w:t>
            </w:r>
            <w:proofErr w:type="spellEnd"/>
            <w:r w:rsidRPr="000F480D">
              <w:rPr>
                <w:b/>
                <w:bCs/>
                <w:sz w:val="24"/>
                <w:szCs w:val="24"/>
              </w:rPr>
              <w:t>-gestual (LMG) / psiholog specializat per elev, în funcție de gradul de dizabilitate</w:t>
            </w:r>
          </w:p>
        </w:tc>
      </w:tr>
      <w:tr w:rsidR="000F480D" w:rsidRPr="000F480D">
        <w:trPr>
          <w:trHeight w:val="259"/>
        </w:trPr>
        <w:tc>
          <w:tcPr>
            <w:tcW w:w="32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ind w:left="720"/>
              <w:jc w:val="both"/>
              <w:rPr>
                <w:sz w:val="24"/>
                <w:szCs w:val="24"/>
              </w:rPr>
            </w:pPr>
          </w:p>
        </w:tc>
        <w:tc>
          <w:tcPr>
            <w:tcW w:w="1699" w:type="dxa"/>
            <w:vMerge w:val="restart"/>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Cerințe educaționale speciale fără încadrare în grad de dizabilitate</w:t>
            </w:r>
          </w:p>
        </w:tc>
        <w:tc>
          <w:tcPr>
            <w:tcW w:w="3955" w:type="dxa"/>
            <w:gridSpan w:val="3"/>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Gradul de dizabilitate</w:t>
            </w:r>
          </w:p>
        </w:tc>
      </w:tr>
      <w:tr w:rsidR="000F480D" w:rsidRPr="000F480D">
        <w:trPr>
          <w:trHeight w:val="505"/>
        </w:trPr>
        <w:tc>
          <w:tcPr>
            <w:tcW w:w="322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CF5A10" w:rsidRPr="000F480D" w:rsidRDefault="00CF5A10" w:rsidP="000A05ED">
            <w:pPr>
              <w:spacing w:before="120" w:after="0"/>
              <w:ind w:left="720"/>
              <w:jc w:val="both"/>
              <w:rPr>
                <w:sz w:val="24"/>
                <w:szCs w:val="24"/>
              </w:rPr>
            </w:pPr>
          </w:p>
        </w:tc>
        <w:tc>
          <w:tcPr>
            <w:tcW w:w="1699" w:type="dxa"/>
            <w:vMerge/>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CF5A10" w:rsidP="000A05ED">
            <w:pPr>
              <w:spacing w:before="120" w:after="0"/>
              <w:jc w:val="center"/>
              <w:rPr>
                <w:b/>
                <w:bCs/>
                <w:sz w:val="24"/>
                <w:szCs w:val="24"/>
              </w:rPr>
            </w:pPr>
          </w:p>
        </w:tc>
        <w:tc>
          <w:tcPr>
            <w:tcW w:w="112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Medie</w:t>
            </w:r>
          </w:p>
        </w:tc>
        <w:tc>
          <w:tcPr>
            <w:tcW w:w="150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Accentuată</w:t>
            </w:r>
          </w:p>
        </w:tc>
        <w:tc>
          <w:tcPr>
            <w:tcW w:w="133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b/>
                <w:bCs/>
                <w:sz w:val="24"/>
                <w:szCs w:val="24"/>
              </w:rPr>
            </w:pPr>
            <w:r w:rsidRPr="000F480D">
              <w:rPr>
                <w:b/>
                <w:bCs/>
                <w:sz w:val="24"/>
                <w:szCs w:val="24"/>
              </w:rPr>
              <w:t>Severă</w:t>
            </w:r>
          </w:p>
        </w:tc>
      </w:tr>
      <w:tr w:rsidR="000F480D" w:rsidRPr="000F480D">
        <w:trPr>
          <w:trHeight w:val="300"/>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de auz </w:t>
            </w:r>
          </w:p>
        </w:tc>
        <w:tc>
          <w:tcPr>
            <w:tcW w:w="1699"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highlight w:val="white"/>
              </w:rPr>
            </w:pPr>
            <w:r w:rsidRPr="000F480D">
              <w:rPr>
                <w:sz w:val="24"/>
                <w:szCs w:val="24"/>
                <w:highlight w:val="white"/>
              </w:rPr>
              <w:t>-</w:t>
            </w:r>
          </w:p>
        </w:tc>
        <w:tc>
          <w:tcPr>
            <w:tcW w:w="112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0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33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300"/>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Deficiență de văz</w:t>
            </w:r>
          </w:p>
        </w:tc>
        <w:tc>
          <w:tcPr>
            <w:tcW w:w="1699"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highlight w:val="white"/>
              </w:rPr>
            </w:pPr>
            <w:r w:rsidRPr="000F480D">
              <w:rPr>
                <w:sz w:val="24"/>
                <w:szCs w:val="24"/>
                <w:highlight w:val="white"/>
              </w:rPr>
              <w:t>-</w:t>
            </w:r>
          </w:p>
        </w:tc>
        <w:tc>
          <w:tcPr>
            <w:tcW w:w="112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0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33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300"/>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Deficiență intelectuală </w:t>
            </w:r>
          </w:p>
        </w:tc>
        <w:tc>
          <w:tcPr>
            <w:tcW w:w="1699"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highlight w:val="white"/>
              </w:rPr>
            </w:pPr>
            <w:r w:rsidRPr="000F480D">
              <w:rPr>
                <w:sz w:val="24"/>
                <w:szCs w:val="24"/>
                <w:highlight w:val="white"/>
              </w:rPr>
              <w:t>-</w:t>
            </w:r>
          </w:p>
        </w:tc>
        <w:tc>
          <w:tcPr>
            <w:tcW w:w="112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0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33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r w:rsidR="000F480D" w:rsidRPr="000F480D">
        <w:trPr>
          <w:trHeight w:val="585"/>
        </w:trPr>
        <w:tc>
          <w:tcPr>
            <w:tcW w:w="3225" w:type="dxa"/>
            <w:tcBorders>
              <w:top w:val="nil"/>
              <w:left w:val="single" w:sz="7" w:space="0" w:color="000000"/>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both"/>
              <w:rPr>
                <w:sz w:val="24"/>
                <w:szCs w:val="24"/>
              </w:rPr>
            </w:pPr>
            <w:r w:rsidRPr="000F480D">
              <w:rPr>
                <w:sz w:val="24"/>
                <w:szCs w:val="24"/>
              </w:rPr>
              <w:t xml:space="preserve">Tulburare din spectrul autismului (TSA) </w:t>
            </w:r>
          </w:p>
        </w:tc>
        <w:tc>
          <w:tcPr>
            <w:tcW w:w="1699"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highlight w:val="white"/>
              </w:rPr>
            </w:pPr>
            <w:r w:rsidRPr="000F480D">
              <w:rPr>
                <w:sz w:val="24"/>
                <w:szCs w:val="24"/>
                <w:highlight w:val="white"/>
              </w:rPr>
              <w:t>-</w:t>
            </w:r>
          </w:p>
        </w:tc>
        <w:tc>
          <w:tcPr>
            <w:tcW w:w="112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w:t>
            </w:r>
          </w:p>
        </w:tc>
        <w:tc>
          <w:tcPr>
            <w:tcW w:w="1500"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0,2</w:t>
            </w:r>
          </w:p>
        </w:tc>
        <w:tc>
          <w:tcPr>
            <w:tcW w:w="1335" w:type="dxa"/>
            <w:tcBorders>
              <w:top w:val="nil"/>
              <w:left w:val="nil"/>
              <w:bottom w:val="single" w:sz="7" w:space="0" w:color="000000"/>
              <w:right w:val="single" w:sz="7" w:space="0" w:color="000000"/>
            </w:tcBorders>
            <w:shd w:val="clear" w:color="auto" w:fill="FFFFFF"/>
            <w:tcMar>
              <w:top w:w="0" w:type="dxa"/>
              <w:left w:w="100" w:type="dxa"/>
              <w:bottom w:w="0" w:type="dxa"/>
              <w:right w:w="100" w:type="dxa"/>
            </w:tcMar>
          </w:tcPr>
          <w:p w:rsidR="00CF5A10" w:rsidRPr="000F480D" w:rsidRDefault="00B22D45" w:rsidP="000A05ED">
            <w:pPr>
              <w:spacing w:before="120" w:after="0"/>
              <w:jc w:val="center"/>
              <w:rPr>
                <w:sz w:val="24"/>
                <w:szCs w:val="24"/>
              </w:rPr>
            </w:pPr>
            <w:r w:rsidRPr="000F480D">
              <w:rPr>
                <w:sz w:val="24"/>
                <w:szCs w:val="24"/>
              </w:rPr>
              <w:t>0,33</w:t>
            </w:r>
          </w:p>
        </w:tc>
      </w:tr>
    </w:tbl>
    <w:p w:rsidR="00CF5A10" w:rsidRPr="000F480D" w:rsidRDefault="00B22D45" w:rsidP="000A05ED">
      <w:pPr>
        <w:spacing w:before="120" w:after="0"/>
        <w:jc w:val="both"/>
        <w:rPr>
          <w:sz w:val="24"/>
          <w:szCs w:val="24"/>
        </w:rPr>
      </w:pPr>
      <w:r w:rsidRPr="000F480D">
        <w:rPr>
          <w:sz w:val="24"/>
          <w:szCs w:val="24"/>
        </w:rPr>
        <w:t xml:space="preserve"> </w:t>
      </w:r>
    </w:p>
    <w:p w:rsidR="00CF5A10" w:rsidRPr="000F480D" w:rsidRDefault="00B22D45" w:rsidP="000A05ED">
      <w:pPr>
        <w:spacing w:before="120" w:after="0"/>
        <w:jc w:val="both"/>
        <w:rPr>
          <w:sz w:val="24"/>
          <w:szCs w:val="24"/>
        </w:rPr>
      </w:pPr>
      <w:r w:rsidRPr="000F480D">
        <w:rPr>
          <w:sz w:val="24"/>
          <w:szCs w:val="24"/>
        </w:rPr>
        <w:t>C – coeficientul de salarizare al funcției de psihopedagog conform Legii nr. 270/2018 privind sistemul unitar de salarizare în sectorul bugetar;</w:t>
      </w:r>
    </w:p>
    <w:p w:rsidR="00CF5A10" w:rsidRPr="000F480D" w:rsidRDefault="00B22D45" w:rsidP="000A05ED">
      <w:pPr>
        <w:spacing w:before="120" w:after="0"/>
        <w:jc w:val="both"/>
        <w:rPr>
          <w:sz w:val="24"/>
          <w:szCs w:val="24"/>
        </w:rPr>
      </w:pPr>
      <w:r w:rsidRPr="000F480D">
        <w:rPr>
          <w:sz w:val="24"/>
          <w:szCs w:val="24"/>
        </w:rPr>
        <w:t>CAS - contribuții de asigurări sociale de stat;</w:t>
      </w:r>
    </w:p>
    <w:p w:rsidR="00CF5A10" w:rsidRPr="000F480D" w:rsidRDefault="00B22D45" w:rsidP="000A05ED">
      <w:pPr>
        <w:spacing w:before="120" w:after="0"/>
        <w:jc w:val="both"/>
        <w:rPr>
          <w:sz w:val="24"/>
          <w:szCs w:val="24"/>
        </w:rPr>
      </w:pPr>
      <w:proofErr w:type="spellStart"/>
      <w:r w:rsidRPr="000F480D">
        <w:rPr>
          <w:sz w:val="24"/>
          <w:szCs w:val="24"/>
        </w:rPr>
        <w:t>Rv</w:t>
      </w:r>
      <w:proofErr w:type="spellEnd"/>
      <w:r w:rsidRPr="000F480D">
        <w:rPr>
          <w:sz w:val="24"/>
          <w:szCs w:val="24"/>
        </w:rPr>
        <w:t xml:space="preserve"> – valoarea de referință estimată pentru anul următor.</w:t>
      </w:r>
    </w:p>
    <w:p w:rsidR="00CF5A10" w:rsidRPr="000F480D" w:rsidRDefault="00B22D45" w:rsidP="000A05ED">
      <w:pPr>
        <w:spacing w:before="120" w:after="0"/>
        <w:jc w:val="both"/>
        <w:rPr>
          <w:sz w:val="24"/>
          <w:szCs w:val="24"/>
        </w:rPr>
      </w:pPr>
      <w:r w:rsidRPr="000F480D">
        <w:rPr>
          <w:sz w:val="24"/>
          <w:szCs w:val="24"/>
        </w:rPr>
        <w:t>4. În sensul tabelelor prevăzute la punctul 3:</w:t>
      </w:r>
    </w:p>
    <w:p w:rsidR="00CF5A10" w:rsidRPr="000F480D" w:rsidRDefault="00B22D45" w:rsidP="000A05ED">
      <w:pPr>
        <w:spacing w:before="120" w:after="0"/>
        <w:jc w:val="both"/>
        <w:rPr>
          <w:sz w:val="24"/>
          <w:szCs w:val="24"/>
        </w:rPr>
      </w:pPr>
      <w:r w:rsidRPr="000F480D">
        <w:rPr>
          <w:sz w:val="24"/>
          <w:szCs w:val="24"/>
        </w:rPr>
        <w:t>4.1. Semnul „–” indică faptul că norma nu se aplică pentru combinația respectivă.</w:t>
      </w:r>
    </w:p>
    <w:p w:rsidR="00CF5A10" w:rsidRPr="000F480D" w:rsidRDefault="00B22D45" w:rsidP="000A05ED">
      <w:pPr>
        <w:spacing w:before="120" w:after="0"/>
        <w:jc w:val="both"/>
        <w:rPr>
          <w:sz w:val="24"/>
          <w:szCs w:val="24"/>
        </w:rPr>
      </w:pPr>
      <w:r w:rsidRPr="000F480D">
        <w:rPr>
          <w:sz w:val="24"/>
          <w:szCs w:val="24"/>
        </w:rPr>
        <w:lastRenderedPageBreak/>
        <w:t>4.2. Pentru elevii încadrați în grad de dizabilitate, categoria se stabilește în funcție de deficiența funcțională de bază indicată în Certificatul de încadrare în grad de dizabilitate (HG nr. 357/2018, anexa nr. 3, pct. 33).</w:t>
      </w:r>
    </w:p>
    <w:p w:rsidR="00CF5A10" w:rsidRPr="000F480D" w:rsidRDefault="00B22D45" w:rsidP="000A05ED">
      <w:pPr>
        <w:spacing w:before="120" w:after="0"/>
        <w:jc w:val="both"/>
        <w:rPr>
          <w:sz w:val="24"/>
          <w:szCs w:val="24"/>
        </w:rPr>
      </w:pPr>
      <w:r w:rsidRPr="000F480D">
        <w:rPr>
          <w:sz w:val="24"/>
          <w:szCs w:val="24"/>
        </w:rPr>
        <w:t>4.3. Pentru elevii cu cerințe educaționale speciale fără încadrare în grad de dizabilitate, categoria se stabilește în baza raportului de evaluare complexă emis de Structura teritorială de asistență psihopedagogică.</w:t>
      </w:r>
    </w:p>
    <w:p w:rsidR="00CF5A10" w:rsidRPr="000F480D" w:rsidRDefault="00B22D45" w:rsidP="000A05ED">
      <w:pPr>
        <w:spacing w:before="120" w:after="0"/>
        <w:jc w:val="both"/>
        <w:rPr>
          <w:sz w:val="24"/>
          <w:szCs w:val="24"/>
        </w:rPr>
      </w:pPr>
      <w:r w:rsidRPr="000F480D">
        <w:rPr>
          <w:sz w:val="24"/>
          <w:szCs w:val="24"/>
        </w:rPr>
        <w:t xml:space="preserve">4.4. În cazul deficiențelor asociate (inclusiv </w:t>
      </w:r>
      <w:proofErr w:type="spellStart"/>
      <w:r w:rsidRPr="000F480D">
        <w:rPr>
          <w:sz w:val="24"/>
          <w:szCs w:val="24"/>
        </w:rPr>
        <w:t>surdocecitatea</w:t>
      </w:r>
      <w:proofErr w:type="spellEnd"/>
      <w:r w:rsidRPr="000F480D">
        <w:rPr>
          <w:sz w:val="24"/>
          <w:szCs w:val="24"/>
        </w:rPr>
        <w:t>), se aplică norma cea mai mare dintre categoriile implicate.</w:t>
      </w:r>
    </w:p>
    <w:p w:rsidR="00CF5A10" w:rsidRPr="000F480D" w:rsidRDefault="00B22D45" w:rsidP="000A05ED">
      <w:pPr>
        <w:spacing w:before="120" w:after="0"/>
        <w:jc w:val="both"/>
        <w:rPr>
          <w:sz w:val="24"/>
          <w:szCs w:val="24"/>
        </w:rPr>
      </w:pPr>
      <w:r w:rsidRPr="000F480D">
        <w:rPr>
          <w:sz w:val="24"/>
          <w:szCs w:val="24"/>
        </w:rPr>
        <w:t>5. Dacă suma subcomponentelor pentru personal specializat ale tuturor instituțiilor de învățământ depășește finanțarea componentelor pentru educația incluzivă în instituțiile de învățământ calculată conform punctului 1, subcomponenta pentru personal specializat pentru fiecare instituție de învățământ se ajustează conform formulei:</w:t>
      </w:r>
    </w:p>
    <w:p w:rsidR="00CF5A10" w:rsidRPr="000F480D" w:rsidRDefault="00B22D45" w:rsidP="000A05ED">
      <w:pPr>
        <w:spacing w:before="120" w:after="0"/>
        <w:jc w:val="both"/>
        <w:rPr>
          <w:sz w:val="24"/>
          <w:szCs w:val="24"/>
        </w:rPr>
      </w:pPr>
      <w:r w:rsidRPr="000F480D">
        <w:rPr>
          <w:sz w:val="24"/>
          <w:szCs w:val="24"/>
        </w:rPr>
        <w:t xml:space="preserve">(7) </w:t>
      </w:r>
      <w:proofErr w:type="spellStart"/>
      <w:r w:rsidRPr="000F480D">
        <w:rPr>
          <w:sz w:val="24"/>
          <w:szCs w:val="24"/>
        </w:rPr>
        <w:t>CPaj</w:t>
      </w:r>
      <w:proofErr w:type="spellEnd"/>
      <w:r w:rsidRPr="000F480D">
        <w:rPr>
          <w:sz w:val="24"/>
          <w:szCs w:val="24"/>
        </w:rPr>
        <w:t xml:space="preserve"> = </w:t>
      </w:r>
      <w:proofErr w:type="spellStart"/>
      <w:r w:rsidRPr="000F480D">
        <w:rPr>
          <w:sz w:val="24"/>
          <w:szCs w:val="24"/>
        </w:rPr>
        <w:t>CPi</w:t>
      </w:r>
      <w:proofErr w:type="spellEnd"/>
      <w:r w:rsidRPr="000F480D">
        <w:rPr>
          <w:sz w:val="24"/>
          <w:szCs w:val="24"/>
        </w:rPr>
        <w:t>* ( Si/</w:t>
      </w:r>
      <w:proofErr w:type="spellStart"/>
      <w:r w:rsidRPr="000F480D">
        <w:rPr>
          <w:sz w:val="24"/>
          <w:szCs w:val="24"/>
        </w:rPr>
        <w:t>SumCP</w:t>
      </w:r>
      <w:proofErr w:type="spellEnd"/>
      <w:r w:rsidRPr="000F480D">
        <w:rPr>
          <w:sz w:val="24"/>
          <w:szCs w:val="24"/>
        </w:rPr>
        <w:t>)</w:t>
      </w:r>
    </w:p>
    <w:p w:rsidR="00CF5A10" w:rsidRPr="000F480D" w:rsidRDefault="00B22D45" w:rsidP="000A05ED">
      <w:pPr>
        <w:spacing w:before="120" w:after="0"/>
        <w:jc w:val="both"/>
        <w:rPr>
          <w:sz w:val="24"/>
          <w:szCs w:val="24"/>
        </w:rPr>
      </w:pPr>
      <w:r w:rsidRPr="000F480D">
        <w:rPr>
          <w:sz w:val="24"/>
          <w:szCs w:val="24"/>
        </w:rPr>
        <w:t>unde:</w:t>
      </w:r>
    </w:p>
    <w:p w:rsidR="00CF5A10" w:rsidRPr="000F480D" w:rsidRDefault="00B22D45" w:rsidP="000A05ED">
      <w:pPr>
        <w:spacing w:before="120" w:after="0"/>
        <w:jc w:val="both"/>
        <w:rPr>
          <w:sz w:val="24"/>
          <w:szCs w:val="24"/>
        </w:rPr>
      </w:pPr>
      <w:proofErr w:type="spellStart"/>
      <w:r w:rsidRPr="000F480D">
        <w:rPr>
          <w:sz w:val="24"/>
          <w:szCs w:val="24"/>
        </w:rPr>
        <w:t>CPaj</w:t>
      </w:r>
      <w:proofErr w:type="spellEnd"/>
      <w:r w:rsidRPr="000F480D">
        <w:rPr>
          <w:sz w:val="24"/>
          <w:szCs w:val="24"/>
        </w:rPr>
        <w:t xml:space="preserve"> – subcomponenta pentru personal specializat a instituției de învățământ, ajustată;</w:t>
      </w:r>
    </w:p>
    <w:p w:rsidR="00CF5A10" w:rsidRPr="000F480D" w:rsidRDefault="00B22D45" w:rsidP="000A05ED">
      <w:pPr>
        <w:spacing w:before="120" w:after="0"/>
        <w:jc w:val="both"/>
        <w:rPr>
          <w:sz w:val="24"/>
          <w:szCs w:val="24"/>
        </w:rPr>
      </w:pPr>
      <w:proofErr w:type="spellStart"/>
      <w:r w:rsidRPr="000F480D">
        <w:rPr>
          <w:sz w:val="24"/>
          <w:szCs w:val="24"/>
        </w:rPr>
        <w:t>CPi</w:t>
      </w:r>
      <w:proofErr w:type="spellEnd"/>
      <w:r w:rsidRPr="000F480D">
        <w:rPr>
          <w:sz w:val="24"/>
          <w:szCs w:val="24"/>
        </w:rPr>
        <w:t xml:space="preserve"> – subcomponenta pentru personal specializat a instituției de învățământ, calculată conform punctului 3;</w:t>
      </w:r>
    </w:p>
    <w:p w:rsidR="00CF5A10" w:rsidRPr="000F480D" w:rsidRDefault="00B22D45" w:rsidP="000A05ED">
      <w:pPr>
        <w:spacing w:before="120" w:after="0"/>
        <w:jc w:val="both"/>
        <w:rPr>
          <w:sz w:val="24"/>
          <w:szCs w:val="24"/>
        </w:rPr>
      </w:pPr>
      <w:r w:rsidRPr="000F480D">
        <w:rPr>
          <w:sz w:val="24"/>
          <w:szCs w:val="24"/>
        </w:rPr>
        <w:t>Si - finanțarea educației incluzive în instituțiile de învățământ, calculată conform punctului 1;</w:t>
      </w:r>
    </w:p>
    <w:p w:rsidR="00CF5A10" w:rsidRPr="000F480D" w:rsidRDefault="00B22D45" w:rsidP="000A05ED">
      <w:pPr>
        <w:spacing w:before="120" w:after="0"/>
        <w:jc w:val="both"/>
        <w:rPr>
          <w:sz w:val="24"/>
          <w:szCs w:val="24"/>
        </w:rPr>
      </w:pPr>
      <w:proofErr w:type="spellStart"/>
      <w:r w:rsidRPr="000F480D">
        <w:rPr>
          <w:sz w:val="24"/>
          <w:szCs w:val="24"/>
        </w:rPr>
        <w:t>SumCP</w:t>
      </w:r>
      <w:proofErr w:type="spellEnd"/>
      <w:r w:rsidRPr="000F480D">
        <w:rPr>
          <w:sz w:val="24"/>
          <w:szCs w:val="24"/>
        </w:rPr>
        <w:t xml:space="preserve"> – suma subcomponentelor pentru personal specializat a tuturor instituțiilor de învățământ, calculate conform punctului 3.</w:t>
      </w:r>
    </w:p>
    <w:p w:rsidR="00CF5A10" w:rsidRPr="000F480D" w:rsidRDefault="00B22D45" w:rsidP="000A05ED">
      <w:pPr>
        <w:spacing w:before="120" w:after="0"/>
        <w:jc w:val="both"/>
        <w:rPr>
          <w:sz w:val="24"/>
          <w:szCs w:val="24"/>
        </w:rPr>
      </w:pPr>
      <w:r w:rsidRPr="000F480D">
        <w:rPr>
          <w:sz w:val="24"/>
          <w:szCs w:val="24"/>
        </w:rPr>
        <w:t xml:space="preserve">6. </w:t>
      </w:r>
      <w:r w:rsidRPr="000F480D">
        <w:rPr>
          <w:b/>
          <w:bCs/>
          <w:sz w:val="24"/>
          <w:szCs w:val="24"/>
        </w:rPr>
        <w:t>Subcomponenta pentru Centrul de Resurse pentru Educația Incluzivă</w:t>
      </w:r>
      <w:r w:rsidRPr="000F480D">
        <w:rPr>
          <w:sz w:val="24"/>
          <w:szCs w:val="24"/>
        </w:rPr>
        <w:t xml:space="preserve"> pentru o instituție de învățământ:</w:t>
      </w:r>
    </w:p>
    <w:p w:rsidR="00CF5A10" w:rsidRPr="000F480D" w:rsidRDefault="00B22D45" w:rsidP="000A05ED">
      <w:pPr>
        <w:spacing w:before="120" w:after="0"/>
        <w:jc w:val="both"/>
        <w:rPr>
          <w:sz w:val="24"/>
          <w:szCs w:val="24"/>
        </w:rPr>
      </w:pPr>
      <w:r w:rsidRPr="000F480D">
        <w:rPr>
          <w:sz w:val="24"/>
          <w:szCs w:val="24"/>
        </w:rPr>
        <w:t>6.1 se acordă în cazul în care suma subcomponentelor pentru personal specializat ale tuturor instituțiilor de învățământ este mai mică decât finanțarea componentelor pentru educația incluzivă în instituțiile de învățământ calculată conform punctului 1;</w:t>
      </w:r>
    </w:p>
    <w:p w:rsidR="00CF5A10" w:rsidRPr="000F480D" w:rsidRDefault="00B22D45" w:rsidP="000A05ED">
      <w:pPr>
        <w:spacing w:before="120" w:after="0"/>
        <w:jc w:val="both"/>
        <w:rPr>
          <w:sz w:val="24"/>
          <w:szCs w:val="24"/>
        </w:rPr>
      </w:pPr>
      <w:r w:rsidRPr="000F480D">
        <w:rPr>
          <w:sz w:val="24"/>
          <w:szCs w:val="24"/>
        </w:rPr>
        <w:t>6.2  se calculează după formula:</w:t>
      </w:r>
    </w:p>
    <w:p w:rsidR="00CF5A10" w:rsidRPr="000F480D" w:rsidRDefault="00B22D45" w:rsidP="000A05ED">
      <w:pPr>
        <w:spacing w:before="120" w:after="0"/>
        <w:jc w:val="both"/>
        <w:rPr>
          <w:sz w:val="24"/>
          <w:szCs w:val="24"/>
        </w:rPr>
      </w:pPr>
      <w:r w:rsidRPr="000F480D">
        <w:rPr>
          <w:sz w:val="24"/>
          <w:szCs w:val="24"/>
        </w:rPr>
        <w:t>(8)  CR =F*</w:t>
      </w:r>
      <w:proofErr w:type="spellStart"/>
      <w:r w:rsidRPr="000F480D">
        <w:rPr>
          <w:sz w:val="24"/>
          <w:szCs w:val="24"/>
        </w:rPr>
        <w:t>Q+Nces</w:t>
      </w:r>
      <w:proofErr w:type="spellEnd"/>
      <w:r w:rsidRPr="000F480D">
        <w:rPr>
          <w:sz w:val="24"/>
          <w:szCs w:val="24"/>
        </w:rPr>
        <w:t>*</w:t>
      </w:r>
      <w:proofErr w:type="spellStart"/>
      <w:r w:rsidRPr="000F480D">
        <w:rPr>
          <w:sz w:val="24"/>
          <w:szCs w:val="24"/>
        </w:rPr>
        <w:t>Sces</w:t>
      </w:r>
      <w:proofErr w:type="spellEnd"/>
      <w:r w:rsidRPr="000F480D">
        <w:rPr>
          <w:sz w:val="24"/>
          <w:szCs w:val="24"/>
        </w:rPr>
        <w:t xml:space="preserve">+ </w:t>
      </w:r>
      <w:proofErr w:type="spellStart"/>
      <w:r w:rsidRPr="000F480D">
        <w:rPr>
          <w:sz w:val="24"/>
          <w:szCs w:val="24"/>
        </w:rPr>
        <w:t>Nsev</w:t>
      </w:r>
      <w:proofErr w:type="spellEnd"/>
      <w:r w:rsidRPr="000F480D">
        <w:rPr>
          <w:sz w:val="24"/>
          <w:szCs w:val="24"/>
        </w:rPr>
        <w:t>*</w:t>
      </w:r>
      <w:proofErr w:type="spellStart"/>
      <w:r w:rsidRPr="000F480D">
        <w:rPr>
          <w:sz w:val="24"/>
          <w:szCs w:val="24"/>
        </w:rPr>
        <w:t>Ssev</w:t>
      </w:r>
      <w:proofErr w:type="spellEnd"/>
    </w:p>
    <w:p w:rsidR="00CF5A10" w:rsidRPr="000F480D" w:rsidRDefault="00B22D45" w:rsidP="000A05ED">
      <w:pPr>
        <w:spacing w:before="120" w:after="0"/>
        <w:jc w:val="both"/>
        <w:rPr>
          <w:sz w:val="24"/>
          <w:szCs w:val="24"/>
        </w:rPr>
      </w:pPr>
      <w:r w:rsidRPr="000F480D">
        <w:rPr>
          <w:sz w:val="24"/>
          <w:szCs w:val="24"/>
        </w:rPr>
        <w:t xml:space="preserve">unde: </w:t>
      </w:r>
    </w:p>
    <w:p w:rsidR="00CF5A10" w:rsidRPr="000F480D" w:rsidRDefault="00B22D45" w:rsidP="000A05ED">
      <w:pPr>
        <w:spacing w:before="120" w:after="0"/>
        <w:jc w:val="both"/>
        <w:rPr>
          <w:sz w:val="24"/>
          <w:szCs w:val="24"/>
        </w:rPr>
      </w:pPr>
      <w:r w:rsidRPr="000F480D">
        <w:rPr>
          <w:sz w:val="24"/>
          <w:szCs w:val="24"/>
        </w:rPr>
        <w:t>F – componenta fixă pentru finanțarea activității Centrului de Resurse pentru Educația Incluzivă;</w:t>
      </w:r>
    </w:p>
    <w:p w:rsidR="00CF5A10" w:rsidRPr="000F480D" w:rsidRDefault="00B22D45" w:rsidP="000A05ED">
      <w:pPr>
        <w:spacing w:before="120" w:after="0"/>
        <w:jc w:val="both"/>
        <w:rPr>
          <w:sz w:val="24"/>
          <w:szCs w:val="24"/>
        </w:rPr>
      </w:pPr>
      <w:r w:rsidRPr="000F480D">
        <w:rPr>
          <w:sz w:val="24"/>
          <w:szCs w:val="24"/>
        </w:rPr>
        <w:t>Q – coeficientul instituției de învățământ, egal cu 1 pentru instituțiile care au instituit un centru de resurse pentru educația incluzivă și 0,5 pentru instituțiile care nu au instituit un centru de resurse pentru educația incluzivă;</w:t>
      </w:r>
    </w:p>
    <w:p w:rsidR="00CF5A10" w:rsidRPr="000F480D" w:rsidRDefault="00B22D45" w:rsidP="000A05ED">
      <w:pPr>
        <w:spacing w:before="120" w:after="0"/>
        <w:jc w:val="both"/>
        <w:rPr>
          <w:sz w:val="24"/>
          <w:szCs w:val="24"/>
        </w:rPr>
      </w:pPr>
      <w:proofErr w:type="spellStart"/>
      <w:r w:rsidRPr="000F480D">
        <w:rPr>
          <w:sz w:val="24"/>
          <w:szCs w:val="24"/>
        </w:rPr>
        <w:t>Nces</w:t>
      </w:r>
      <w:proofErr w:type="spellEnd"/>
      <w:r w:rsidRPr="000F480D">
        <w:rPr>
          <w:sz w:val="24"/>
          <w:szCs w:val="24"/>
        </w:rPr>
        <w:t xml:space="preserve"> – numărul de elevi cu cerințe educaționale speciale în instituția de învățământ;</w:t>
      </w:r>
    </w:p>
    <w:p w:rsidR="00CF5A10" w:rsidRPr="000F480D" w:rsidRDefault="00B22D45" w:rsidP="000A05ED">
      <w:pPr>
        <w:spacing w:before="120" w:after="0"/>
        <w:jc w:val="both"/>
        <w:rPr>
          <w:sz w:val="24"/>
          <w:szCs w:val="24"/>
        </w:rPr>
      </w:pPr>
      <w:proofErr w:type="spellStart"/>
      <w:r w:rsidRPr="000F480D">
        <w:rPr>
          <w:sz w:val="24"/>
          <w:szCs w:val="24"/>
        </w:rPr>
        <w:t>Sces</w:t>
      </w:r>
      <w:proofErr w:type="spellEnd"/>
      <w:r w:rsidRPr="000F480D">
        <w:rPr>
          <w:sz w:val="24"/>
          <w:szCs w:val="24"/>
        </w:rPr>
        <w:t xml:space="preserve"> – standardul de finanțare per elev pentru fiecare elev cu cerințe educaționale speciale;</w:t>
      </w:r>
    </w:p>
    <w:p w:rsidR="00CF5A10" w:rsidRPr="000F480D" w:rsidRDefault="00B22D45" w:rsidP="000A05ED">
      <w:pPr>
        <w:spacing w:before="120" w:after="0"/>
        <w:jc w:val="both"/>
        <w:rPr>
          <w:sz w:val="24"/>
          <w:szCs w:val="24"/>
        </w:rPr>
      </w:pPr>
      <w:proofErr w:type="spellStart"/>
      <w:r w:rsidRPr="000F480D">
        <w:rPr>
          <w:sz w:val="24"/>
          <w:szCs w:val="24"/>
        </w:rPr>
        <w:t>Nsev</w:t>
      </w:r>
      <w:proofErr w:type="spellEnd"/>
      <w:r w:rsidRPr="000F480D">
        <w:rPr>
          <w:sz w:val="24"/>
          <w:szCs w:val="24"/>
        </w:rPr>
        <w:t xml:space="preserve"> – numărul de elevi cu dizabilitate severă în instituția de învățământ;</w:t>
      </w:r>
    </w:p>
    <w:p w:rsidR="00CF5A10" w:rsidRPr="000F480D" w:rsidRDefault="00B22D45" w:rsidP="000A05ED">
      <w:pPr>
        <w:spacing w:before="120" w:after="0"/>
        <w:jc w:val="both"/>
        <w:rPr>
          <w:sz w:val="24"/>
          <w:szCs w:val="24"/>
        </w:rPr>
      </w:pPr>
      <w:proofErr w:type="spellStart"/>
      <w:r w:rsidRPr="000F480D">
        <w:rPr>
          <w:sz w:val="24"/>
          <w:szCs w:val="24"/>
        </w:rPr>
        <w:t>Ssev</w:t>
      </w:r>
      <w:proofErr w:type="spellEnd"/>
      <w:r w:rsidRPr="000F480D">
        <w:rPr>
          <w:sz w:val="24"/>
          <w:szCs w:val="24"/>
        </w:rPr>
        <w:t xml:space="preserve"> – suplimentul de finanțare per elev pentru fiecare elev cu dizabilitate severă.</w:t>
      </w:r>
    </w:p>
    <w:p w:rsidR="00CF5A10" w:rsidRPr="000F480D" w:rsidRDefault="00B22D45" w:rsidP="000A05ED">
      <w:pPr>
        <w:spacing w:before="120" w:after="0"/>
        <w:jc w:val="both"/>
        <w:rPr>
          <w:sz w:val="24"/>
          <w:szCs w:val="24"/>
        </w:rPr>
      </w:pPr>
      <w:r w:rsidRPr="000F480D">
        <w:rPr>
          <w:sz w:val="24"/>
          <w:szCs w:val="24"/>
        </w:rPr>
        <w:t>6.3 se ajustează după formula:</w:t>
      </w:r>
    </w:p>
    <w:p w:rsidR="00CF5A10" w:rsidRPr="000F480D" w:rsidRDefault="00B22D45" w:rsidP="000A05ED">
      <w:pPr>
        <w:spacing w:before="120" w:after="0"/>
        <w:jc w:val="both"/>
        <w:rPr>
          <w:sz w:val="24"/>
          <w:szCs w:val="24"/>
        </w:rPr>
      </w:pPr>
      <w:r w:rsidRPr="000F480D">
        <w:rPr>
          <w:sz w:val="24"/>
          <w:szCs w:val="24"/>
        </w:rPr>
        <w:t xml:space="preserve">(9)  </w:t>
      </w:r>
      <w:proofErr w:type="spellStart"/>
      <w:r w:rsidRPr="000F480D">
        <w:rPr>
          <w:sz w:val="24"/>
          <w:szCs w:val="24"/>
        </w:rPr>
        <w:t>CRaj</w:t>
      </w:r>
      <w:proofErr w:type="spellEnd"/>
      <w:r w:rsidRPr="000F480D">
        <w:rPr>
          <w:sz w:val="24"/>
          <w:szCs w:val="24"/>
        </w:rPr>
        <w:t xml:space="preserve"> = </w:t>
      </w:r>
      <w:proofErr w:type="spellStart"/>
      <w:r w:rsidRPr="000F480D">
        <w:rPr>
          <w:sz w:val="24"/>
          <w:szCs w:val="24"/>
        </w:rPr>
        <w:t>CRi</w:t>
      </w:r>
      <w:proofErr w:type="spellEnd"/>
      <w:r w:rsidRPr="000F480D">
        <w:rPr>
          <w:sz w:val="24"/>
          <w:szCs w:val="24"/>
        </w:rPr>
        <w:t>*  ( (Si-</w:t>
      </w:r>
      <w:proofErr w:type="spellStart"/>
      <w:r w:rsidRPr="000F480D">
        <w:rPr>
          <w:sz w:val="24"/>
          <w:szCs w:val="24"/>
        </w:rPr>
        <w:t>SumCP</w:t>
      </w:r>
      <w:proofErr w:type="spellEnd"/>
      <w:r w:rsidRPr="000F480D">
        <w:rPr>
          <w:sz w:val="24"/>
          <w:szCs w:val="24"/>
        </w:rPr>
        <w:t xml:space="preserve"> )/</w:t>
      </w:r>
      <w:proofErr w:type="spellStart"/>
      <w:r w:rsidRPr="000F480D">
        <w:rPr>
          <w:sz w:val="24"/>
          <w:szCs w:val="24"/>
        </w:rPr>
        <w:t>SumCR</w:t>
      </w:r>
      <w:proofErr w:type="spellEnd"/>
      <w:r w:rsidRPr="000F480D">
        <w:rPr>
          <w:sz w:val="24"/>
          <w:szCs w:val="24"/>
        </w:rPr>
        <w:t>)</w:t>
      </w:r>
    </w:p>
    <w:p w:rsidR="00CF5A10" w:rsidRPr="000F480D" w:rsidRDefault="00B22D45" w:rsidP="000A05ED">
      <w:pPr>
        <w:spacing w:before="120" w:after="0"/>
        <w:jc w:val="both"/>
        <w:rPr>
          <w:sz w:val="24"/>
          <w:szCs w:val="24"/>
        </w:rPr>
      </w:pPr>
      <w:r w:rsidRPr="000F480D">
        <w:rPr>
          <w:sz w:val="24"/>
          <w:szCs w:val="24"/>
        </w:rPr>
        <w:t>unde :</w:t>
      </w:r>
    </w:p>
    <w:p w:rsidR="00CF5A10" w:rsidRPr="000F480D" w:rsidRDefault="00B22D45" w:rsidP="000A05ED">
      <w:pPr>
        <w:spacing w:before="120" w:after="0"/>
        <w:jc w:val="both"/>
        <w:rPr>
          <w:sz w:val="24"/>
          <w:szCs w:val="24"/>
        </w:rPr>
      </w:pPr>
      <w:proofErr w:type="spellStart"/>
      <w:r w:rsidRPr="000F480D">
        <w:rPr>
          <w:sz w:val="24"/>
          <w:szCs w:val="24"/>
        </w:rPr>
        <w:t>CRaj</w:t>
      </w:r>
      <w:proofErr w:type="spellEnd"/>
      <w:r w:rsidRPr="000F480D">
        <w:rPr>
          <w:sz w:val="24"/>
          <w:szCs w:val="24"/>
        </w:rPr>
        <w:t xml:space="preserve"> – subcomponenta pentru Centrul de Resurse pentru educația incluzivă pentru o instituție de învățământ, ajustată;</w:t>
      </w:r>
    </w:p>
    <w:p w:rsidR="00CF5A10" w:rsidRPr="000F480D" w:rsidRDefault="00B22D45" w:rsidP="000A05ED">
      <w:pPr>
        <w:spacing w:before="120" w:after="0"/>
        <w:jc w:val="both"/>
        <w:rPr>
          <w:sz w:val="24"/>
          <w:szCs w:val="24"/>
        </w:rPr>
      </w:pPr>
      <w:proofErr w:type="spellStart"/>
      <w:r w:rsidRPr="000F480D">
        <w:rPr>
          <w:sz w:val="24"/>
          <w:szCs w:val="24"/>
        </w:rPr>
        <w:t>CRi</w:t>
      </w:r>
      <w:proofErr w:type="spellEnd"/>
      <w:r w:rsidRPr="000F480D">
        <w:rPr>
          <w:sz w:val="24"/>
          <w:szCs w:val="24"/>
        </w:rPr>
        <w:t xml:space="preserve"> – subcomponenta pentru Centrul de Resurse pentru educația incluzivă pentru o instituție de învățământ, calculată conform subpunctului 6.2;</w:t>
      </w:r>
    </w:p>
    <w:p w:rsidR="00CF5A10" w:rsidRPr="000F480D" w:rsidRDefault="00B22D45" w:rsidP="000A05ED">
      <w:pPr>
        <w:spacing w:before="120" w:after="0"/>
        <w:jc w:val="both"/>
        <w:rPr>
          <w:sz w:val="24"/>
          <w:szCs w:val="24"/>
        </w:rPr>
      </w:pPr>
      <w:r w:rsidRPr="000F480D">
        <w:rPr>
          <w:sz w:val="24"/>
          <w:szCs w:val="24"/>
        </w:rPr>
        <w:lastRenderedPageBreak/>
        <w:t>Si - finanțarea educației incluzive în instituțiile de învățământ, calculată conform punctului 1;</w:t>
      </w:r>
    </w:p>
    <w:p w:rsidR="00CF5A10" w:rsidRPr="000F480D" w:rsidRDefault="00B22D45" w:rsidP="000A05ED">
      <w:pPr>
        <w:spacing w:before="120" w:after="0"/>
        <w:jc w:val="both"/>
        <w:rPr>
          <w:sz w:val="24"/>
          <w:szCs w:val="24"/>
        </w:rPr>
      </w:pPr>
      <w:proofErr w:type="spellStart"/>
      <w:r w:rsidRPr="000F480D">
        <w:rPr>
          <w:sz w:val="24"/>
          <w:szCs w:val="24"/>
        </w:rPr>
        <w:t>SumCP</w:t>
      </w:r>
      <w:proofErr w:type="spellEnd"/>
      <w:r w:rsidRPr="000F480D">
        <w:rPr>
          <w:sz w:val="24"/>
          <w:szCs w:val="24"/>
        </w:rPr>
        <w:t xml:space="preserve"> – suma subcomponentelor pentru personal specializat a tuturor instituțiilor de învățământ;</w:t>
      </w:r>
    </w:p>
    <w:p w:rsidR="00CF5A10" w:rsidRPr="000F480D" w:rsidRDefault="00B22D45" w:rsidP="000A05ED">
      <w:pPr>
        <w:spacing w:before="120" w:after="0"/>
        <w:jc w:val="both"/>
        <w:rPr>
          <w:sz w:val="24"/>
          <w:szCs w:val="24"/>
        </w:rPr>
      </w:pPr>
      <w:proofErr w:type="spellStart"/>
      <w:r w:rsidRPr="000F480D">
        <w:rPr>
          <w:sz w:val="24"/>
          <w:szCs w:val="24"/>
        </w:rPr>
        <w:t>SumCR</w:t>
      </w:r>
      <w:proofErr w:type="spellEnd"/>
      <w:r w:rsidRPr="000F480D">
        <w:rPr>
          <w:sz w:val="24"/>
          <w:szCs w:val="24"/>
        </w:rPr>
        <w:t xml:space="preserve"> – suma subcomponentelor pentru Centrul de Resurse pentru educația incluzivă, calculate conform formulei (8).</w:t>
      </w:r>
    </w:p>
    <w:p w:rsidR="00CF5A10" w:rsidRPr="000F480D" w:rsidRDefault="00B22D45" w:rsidP="000A05ED">
      <w:pPr>
        <w:spacing w:before="120" w:after="0"/>
        <w:jc w:val="both"/>
        <w:rPr>
          <w:sz w:val="24"/>
          <w:szCs w:val="24"/>
        </w:rPr>
      </w:pPr>
      <w:r w:rsidRPr="000F480D">
        <w:rPr>
          <w:sz w:val="24"/>
          <w:szCs w:val="24"/>
        </w:rPr>
        <w:t>7. Componenta fixă pentru finanțarea activității Centrului de Resurse pentru educația incluzivă, standardul de finanțare per elev pentru fiecare elev cu cerințe educaționale speciale și suplimentul de finanțare per elev pentru fiecare elev cu dizabilitate severă se stabilesc prin ordinul ministrului educației și cercetării.</w:t>
      </w:r>
    </w:p>
    <w:p w:rsidR="00CF5A10" w:rsidRPr="000F480D" w:rsidRDefault="00B22D45" w:rsidP="000A05ED">
      <w:pPr>
        <w:spacing w:before="120" w:after="0"/>
        <w:jc w:val="both"/>
        <w:rPr>
          <w:sz w:val="24"/>
          <w:szCs w:val="24"/>
        </w:rPr>
      </w:pPr>
      <w:r w:rsidRPr="000F480D">
        <w:rPr>
          <w:sz w:val="24"/>
          <w:szCs w:val="24"/>
        </w:rPr>
        <w:t>8. Organele locale de specialitate din domeniul învățământului/agențiile teritoriale pentru educație/</w:t>
      </w:r>
      <w:r w:rsidRPr="000F480D">
        <w:rPr>
          <w:sz w:val="24"/>
          <w:szCs w:val="24"/>
          <w:highlight w:val="white"/>
        </w:rPr>
        <w:t>structurile</w:t>
      </w:r>
      <w:r w:rsidRPr="000F480D">
        <w:rPr>
          <w:sz w:val="24"/>
          <w:szCs w:val="24"/>
        </w:rPr>
        <w:t xml:space="preserve"> teritoriale de asistență psihopedagogică monitorizează utilizarea mijloacelor financiare din componenta pentru educație incluzivă.</w:t>
      </w:r>
    </w:p>
    <w:p w:rsidR="00CF5A10" w:rsidRPr="000F480D" w:rsidRDefault="00B22D45" w:rsidP="000A05ED">
      <w:pPr>
        <w:spacing w:before="120" w:after="0"/>
        <w:jc w:val="both"/>
        <w:rPr>
          <w:sz w:val="24"/>
          <w:szCs w:val="24"/>
        </w:rPr>
      </w:pPr>
      <w:r w:rsidRPr="000F480D">
        <w:rPr>
          <w:sz w:val="24"/>
          <w:szCs w:val="24"/>
        </w:rPr>
        <w:t>9. Organele locale de specialitate din domeniul învățământului/agențiile teritoriale pentru educație informează Ministerul Educației și Cercetării referitor la utilizarea mijloacelor financiare din componenta pentru educație incluzivă.”</w:t>
      </w:r>
    </w:p>
    <w:p w:rsidR="00CF5A10" w:rsidRPr="000F480D" w:rsidRDefault="00CF5A10" w:rsidP="000A05ED">
      <w:pPr>
        <w:spacing w:before="120" w:after="0"/>
        <w:ind w:firstLine="200"/>
        <w:jc w:val="both"/>
        <w:rPr>
          <w:sz w:val="24"/>
          <w:szCs w:val="24"/>
        </w:rPr>
      </w:pPr>
    </w:p>
    <w:p w:rsidR="00CF5A10" w:rsidRPr="000F480D" w:rsidRDefault="00B22D45" w:rsidP="000A05ED">
      <w:pPr>
        <w:spacing w:before="120" w:after="0"/>
        <w:ind w:firstLine="200"/>
        <w:jc w:val="both"/>
        <w:rPr>
          <w:sz w:val="24"/>
          <w:szCs w:val="24"/>
        </w:rPr>
      </w:pPr>
      <w:r w:rsidRPr="000F480D">
        <w:rPr>
          <w:sz w:val="24"/>
          <w:szCs w:val="24"/>
        </w:rPr>
        <w:t xml:space="preserve">2. Hotărârea Guvernului nr. 637/2025 cu privire la aprobarea Metodologiei de </w:t>
      </w:r>
      <w:proofErr w:type="spellStart"/>
      <w:r w:rsidRPr="000F480D">
        <w:rPr>
          <w:sz w:val="24"/>
          <w:szCs w:val="24"/>
        </w:rPr>
        <w:t>finanţare</w:t>
      </w:r>
      <w:proofErr w:type="spellEnd"/>
      <w:r w:rsidRPr="000F480D">
        <w:rPr>
          <w:sz w:val="24"/>
          <w:szCs w:val="24"/>
        </w:rPr>
        <w:t xml:space="preserve"> în bază de cost standard a învățământului preșcolar în </w:t>
      </w:r>
      <w:proofErr w:type="spellStart"/>
      <w:r w:rsidRPr="000F480D">
        <w:rPr>
          <w:sz w:val="24"/>
          <w:szCs w:val="24"/>
        </w:rPr>
        <w:t>instituţiile</w:t>
      </w:r>
      <w:proofErr w:type="spellEnd"/>
      <w:r w:rsidRPr="000F480D">
        <w:rPr>
          <w:sz w:val="24"/>
          <w:szCs w:val="24"/>
        </w:rPr>
        <w:t xml:space="preserve"> publice de învățământ preșcolar și de învățământ general cu programe de diferite niveluri sau programe integrate din subordinea autorităților publice locale de nivelul întâi și al doilea  (Monitorul Oficial al Republicii Moldova, 2025, nr. 536-539, art. 967) se modifică după cum urmează:</w:t>
      </w:r>
    </w:p>
    <w:p w:rsidR="00CF5A10" w:rsidRPr="000F480D" w:rsidRDefault="00B22D45" w:rsidP="000A05ED">
      <w:pPr>
        <w:spacing w:before="120" w:after="0"/>
        <w:ind w:firstLine="420"/>
        <w:jc w:val="both"/>
        <w:rPr>
          <w:sz w:val="24"/>
          <w:szCs w:val="24"/>
        </w:rPr>
      </w:pPr>
      <w:r w:rsidRPr="000F480D">
        <w:rPr>
          <w:sz w:val="24"/>
          <w:szCs w:val="24"/>
        </w:rPr>
        <w:t>2.1. în denumire, după textul „din subordinea” se completează cu textul „agențiilor teritoriale pentru educație/”;</w:t>
      </w:r>
    </w:p>
    <w:p w:rsidR="00CF5A10" w:rsidRPr="000F480D" w:rsidRDefault="00B22D45" w:rsidP="000A05ED">
      <w:pPr>
        <w:spacing w:before="120" w:after="0"/>
        <w:ind w:firstLine="420"/>
        <w:jc w:val="both"/>
        <w:rPr>
          <w:sz w:val="24"/>
          <w:szCs w:val="24"/>
        </w:rPr>
      </w:pPr>
      <w:r w:rsidRPr="000F480D">
        <w:rPr>
          <w:sz w:val="24"/>
          <w:szCs w:val="24"/>
        </w:rPr>
        <w:t>2.2. la punctele 1 și 3 din hotărâre, înaintea textului „autorităților publice locale de nivelul întâi și al doilea” se completează cu textul „agențiilor teritoriale pentru educație/”, la forma gramaticală corespunzătoare;</w:t>
      </w:r>
    </w:p>
    <w:p w:rsidR="00CF5A10" w:rsidRPr="000F480D" w:rsidRDefault="00B22D45" w:rsidP="000A05ED">
      <w:pPr>
        <w:spacing w:before="120" w:after="0"/>
        <w:ind w:firstLine="420"/>
        <w:jc w:val="both"/>
        <w:rPr>
          <w:sz w:val="24"/>
          <w:szCs w:val="24"/>
        </w:rPr>
      </w:pPr>
      <w:r w:rsidRPr="000F480D">
        <w:rPr>
          <w:sz w:val="24"/>
          <w:szCs w:val="24"/>
        </w:rPr>
        <w:t>2.3. în Metodologie:</w:t>
      </w:r>
    </w:p>
    <w:p w:rsidR="00CF5A10" w:rsidRPr="000F480D" w:rsidRDefault="00B22D45" w:rsidP="000A05ED">
      <w:pPr>
        <w:spacing w:before="120" w:after="0"/>
        <w:ind w:firstLine="420"/>
        <w:jc w:val="both"/>
        <w:rPr>
          <w:sz w:val="24"/>
          <w:szCs w:val="24"/>
        </w:rPr>
      </w:pPr>
      <w:r w:rsidRPr="000F480D">
        <w:rPr>
          <w:sz w:val="24"/>
          <w:szCs w:val="24"/>
        </w:rPr>
        <w:t>2.3.1. pe tot parcursul textului, înaintea textului „autorităților administrației publice locale de nivelul întâi și al doilea” se completează cu textul „agențiilor teritoriale pentru educație/” la orice formă a  sintagmei sau formă gramaticală corespunzătoare;</w:t>
      </w:r>
    </w:p>
    <w:p w:rsidR="00CF5A10" w:rsidRPr="000F480D" w:rsidRDefault="00B22D45" w:rsidP="000A05ED">
      <w:pPr>
        <w:spacing w:before="120" w:after="0"/>
        <w:ind w:firstLine="420"/>
        <w:jc w:val="both"/>
        <w:rPr>
          <w:sz w:val="24"/>
          <w:szCs w:val="24"/>
        </w:rPr>
      </w:pPr>
      <w:r w:rsidRPr="000F480D">
        <w:rPr>
          <w:sz w:val="24"/>
          <w:szCs w:val="24"/>
        </w:rPr>
        <w:t>2.3.2. la punctul 4, după cuvântul „prin” se completează cu textul „alocații/”;</w:t>
      </w:r>
    </w:p>
    <w:p w:rsidR="00CF5A10" w:rsidRPr="000F480D" w:rsidRDefault="00B22D45" w:rsidP="000A05ED">
      <w:pPr>
        <w:spacing w:before="120" w:after="0"/>
        <w:ind w:firstLine="420"/>
        <w:jc w:val="both"/>
        <w:rPr>
          <w:sz w:val="24"/>
          <w:szCs w:val="24"/>
        </w:rPr>
      </w:pPr>
      <w:r w:rsidRPr="000F480D">
        <w:rPr>
          <w:sz w:val="24"/>
          <w:szCs w:val="24"/>
        </w:rPr>
        <w:t>2.3.3. la punctul 9 subpunctul 9.2, înaintea textului „autorităților publice locale, cu excepția municipiilor Chișinău și Bălți”, se completează cu textul „agențiilor teritoriale pentru educație/”, iar după textul „din nivelul” se completează cu textul  „alocațiilor/”;</w:t>
      </w:r>
    </w:p>
    <w:p w:rsidR="00CF5A10" w:rsidRPr="000F480D" w:rsidRDefault="00B22D45" w:rsidP="000A05ED">
      <w:pPr>
        <w:spacing w:before="120" w:after="0"/>
        <w:ind w:firstLine="420"/>
        <w:jc w:val="both"/>
        <w:rPr>
          <w:sz w:val="24"/>
          <w:szCs w:val="24"/>
        </w:rPr>
      </w:pPr>
      <w:r w:rsidRPr="000F480D">
        <w:rPr>
          <w:sz w:val="24"/>
          <w:szCs w:val="24"/>
        </w:rPr>
        <w:t>2.3.4.  la punctul 10, după cuvântul  „Diferența” se completează cu textul „alocațiilor/”;</w:t>
      </w:r>
    </w:p>
    <w:p w:rsidR="00CF5A10" w:rsidRPr="000F480D" w:rsidRDefault="00B22D45" w:rsidP="000A05ED">
      <w:pPr>
        <w:spacing w:before="120" w:after="0"/>
        <w:ind w:firstLine="420"/>
        <w:jc w:val="both"/>
        <w:rPr>
          <w:sz w:val="24"/>
          <w:szCs w:val="24"/>
        </w:rPr>
      </w:pPr>
      <w:r w:rsidRPr="000F480D">
        <w:rPr>
          <w:sz w:val="24"/>
          <w:szCs w:val="24"/>
        </w:rPr>
        <w:t>2.3.5. la punctul 13 subpunctul 13.2, după cuvântul „calculează” se completează cu textul  „alocațiile/”;</w:t>
      </w:r>
    </w:p>
    <w:p w:rsidR="00CF5A10" w:rsidRPr="000F480D" w:rsidRDefault="00B22D45" w:rsidP="000A05ED">
      <w:pPr>
        <w:spacing w:before="120" w:after="0"/>
        <w:ind w:firstLine="420"/>
        <w:jc w:val="both"/>
        <w:rPr>
          <w:sz w:val="24"/>
          <w:szCs w:val="24"/>
        </w:rPr>
      </w:pPr>
      <w:r w:rsidRPr="000F480D">
        <w:rPr>
          <w:sz w:val="24"/>
          <w:szCs w:val="24"/>
        </w:rPr>
        <w:t>2.3.6. la punctul 54, cuvântul „raioanele” se substituie cu textul „municipiile Chișinău și Bălți, UTA Găgăuzia și de către agențiile teritoriale pentru educație”;</w:t>
      </w:r>
    </w:p>
    <w:p w:rsidR="00CF5A10" w:rsidRPr="000F480D" w:rsidRDefault="00B22D45" w:rsidP="000A05ED">
      <w:pPr>
        <w:spacing w:before="120" w:after="0"/>
        <w:ind w:firstLine="420"/>
        <w:jc w:val="both"/>
        <w:rPr>
          <w:sz w:val="24"/>
          <w:szCs w:val="24"/>
        </w:rPr>
      </w:pPr>
      <w:r w:rsidRPr="000F480D">
        <w:rPr>
          <w:sz w:val="24"/>
          <w:szCs w:val="24"/>
        </w:rPr>
        <w:t>2.3.7. la punctul 56, după cuvântul „privind” se completează cu textul „alocațiile/”;</w:t>
      </w:r>
    </w:p>
    <w:p w:rsidR="00CF5A10" w:rsidRPr="000F480D" w:rsidRDefault="00B22D45" w:rsidP="000A05ED">
      <w:pPr>
        <w:spacing w:before="120" w:after="0"/>
        <w:ind w:firstLine="420"/>
        <w:jc w:val="both"/>
        <w:rPr>
          <w:sz w:val="24"/>
          <w:szCs w:val="24"/>
        </w:rPr>
      </w:pPr>
      <w:r w:rsidRPr="000F480D">
        <w:rPr>
          <w:sz w:val="24"/>
          <w:szCs w:val="24"/>
        </w:rPr>
        <w:t>2.3.8. la punctul 61, după textul „Ministerul Educației și Cercetării” se completează  cu textul “și Agențiile teritoriale pentru educație”.</w:t>
      </w:r>
    </w:p>
    <w:p w:rsidR="00CF5A10" w:rsidRPr="000F480D" w:rsidRDefault="00B22D45" w:rsidP="000A05ED">
      <w:pPr>
        <w:spacing w:before="120" w:after="0"/>
        <w:ind w:firstLine="420"/>
        <w:jc w:val="both"/>
        <w:rPr>
          <w:sz w:val="24"/>
          <w:szCs w:val="24"/>
        </w:rPr>
      </w:pPr>
      <w:r w:rsidRPr="000F480D">
        <w:rPr>
          <w:sz w:val="24"/>
          <w:szCs w:val="24"/>
        </w:rPr>
        <w:t>3. Prezenta Hotărâre intră în vigoare la data de 01 ianuarie 2027.</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sz w:val="24"/>
          <w:szCs w:val="24"/>
        </w:rPr>
      </w:pPr>
      <w:r w:rsidRPr="000F480D">
        <w:rPr>
          <w:sz w:val="24"/>
          <w:szCs w:val="24"/>
        </w:rPr>
        <w:lastRenderedPageBreak/>
        <w:t xml:space="preserve"> </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b/>
          <w:bCs/>
          <w:sz w:val="24"/>
          <w:szCs w:val="24"/>
        </w:rPr>
      </w:pPr>
      <w:r w:rsidRPr="000F480D">
        <w:rPr>
          <w:b/>
          <w:bCs/>
          <w:sz w:val="24"/>
          <w:szCs w:val="24"/>
        </w:rPr>
        <w:t>Prim-ministru                                                                    VASILE TOFAN</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sz w:val="24"/>
          <w:szCs w:val="24"/>
        </w:rPr>
      </w:pPr>
      <w:r w:rsidRPr="000F480D">
        <w:rPr>
          <w:sz w:val="24"/>
          <w:szCs w:val="24"/>
        </w:rPr>
        <w:t xml:space="preserve"> </w:t>
      </w:r>
    </w:p>
    <w:p w:rsidR="00CF5A10" w:rsidRPr="000F480D" w:rsidRDefault="00B22D45" w:rsidP="000A05ED">
      <w:pPr>
        <w:spacing w:before="120" w:after="0"/>
        <w:ind w:left="720"/>
        <w:jc w:val="both"/>
        <w:rPr>
          <w:sz w:val="24"/>
          <w:szCs w:val="24"/>
        </w:rPr>
      </w:pPr>
      <w:r w:rsidRPr="000F480D">
        <w:rPr>
          <w:sz w:val="24"/>
          <w:szCs w:val="24"/>
        </w:rPr>
        <w:t>Contrasemnează:</w:t>
      </w:r>
    </w:p>
    <w:p w:rsidR="00CF5A10" w:rsidRPr="000F480D" w:rsidRDefault="00B22D45" w:rsidP="000A05ED">
      <w:pPr>
        <w:spacing w:before="120" w:after="0"/>
        <w:ind w:left="720"/>
        <w:jc w:val="both"/>
        <w:rPr>
          <w:b/>
          <w:bCs/>
          <w:sz w:val="24"/>
          <w:szCs w:val="24"/>
        </w:rPr>
      </w:pPr>
      <w:r w:rsidRPr="000F480D">
        <w:rPr>
          <w:b/>
          <w:bCs/>
          <w:sz w:val="24"/>
          <w:szCs w:val="24"/>
        </w:rPr>
        <w:t>Ministrul educației și cercetării                                                    Dan Perciun</w:t>
      </w:r>
    </w:p>
    <w:p w:rsidR="00CF5A10" w:rsidRPr="000F480D" w:rsidRDefault="00CF5A10" w:rsidP="000A05ED">
      <w:pPr>
        <w:spacing w:before="120" w:after="0"/>
        <w:ind w:left="720"/>
        <w:jc w:val="both"/>
        <w:rPr>
          <w:sz w:val="24"/>
          <w:szCs w:val="24"/>
        </w:rPr>
      </w:pPr>
    </w:p>
    <w:sectPr w:rsidR="00CF5A10" w:rsidRPr="000F480D">
      <w:pgSz w:w="11906" w:h="16838"/>
      <w:pgMar w:top="709" w:right="1133" w:bottom="1134" w:left="141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1FDD737-C2AD-4C33-8E8B-344F61F56A96}"/>
    <w:embedItalic r:id="rId2" w:fontKey="{EA9A989D-0CDB-4D2F-9DEC-265FB7DFEC7F}"/>
  </w:font>
  <w:font w:name="Cambria">
    <w:panose1 w:val="02040503050406030204"/>
    <w:charset w:val="00"/>
    <w:family w:val="roman"/>
    <w:pitch w:val="variable"/>
    <w:sig w:usb0="E00006FF" w:usb1="420024FF" w:usb2="02000000" w:usb3="00000000" w:csb0="0000019F" w:csb1="00000000"/>
    <w:embedRegular r:id="rId3" w:fontKey="{32F678D9-22D6-46AA-BAD9-48FA7800C8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A10"/>
    <w:rsid w:val="00047AB5"/>
    <w:rsid w:val="00086386"/>
    <w:rsid w:val="000A05ED"/>
    <w:rsid w:val="000F480D"/>
    <w:rsid w:val="002B0EDF"/>
    <w:rsid w:val="0046680C"/>
    <w:rsid w:val="004F618C"/>
    <w:rsid w:val="0054101D"/>
    <w:rsid w:val="005C7281"/>
    <w:rsid w:val="007953BB"/>
    <w:rsid w:val="008C6F9F"/>
    <w:rsid w:val="00AD41C1"/>
    <w:rsid w:val="00B22D45"/>
    <w:rsid w:val="00B71F6E"/>
    <w:rsid w:val="00CF5A10"/>
    <w:rsid w:val="00E71062"/>
    <w:rsid w:val="00E73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1F146A-B6B4-4CFE-BC8C-C4C0DC6D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o"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E75B5"/>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E75B5"/>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E75B5"/>
    </w:rPr>
  </w:style>
  <w:style w:type="paragraph" w:styleId="Heading4">
    <w:name w:val="heading 4"/>
    <w:basedOn w:val="Normal"/>
    <w:next w:val="Normal"/>
    <w:pPr>
      <w:keepNext/>
      <w:keepLines/>
      <w:spacing w:before="80" w:after="40"/>
      <w:outlineLvl w:val="3"/>
    </w:pPr>
    <w:rPr>
      <w:rFonts w:ascii="Calibri" w:eastAsia="Calibri" w:hAnsi="Calibri" w:cs="Calibri"/>
      <w:i/>
      <w:iCs/>
      <w:color w:val="2E75B5"/>
    </w:rPr>
  </w:style>
  <w:style w:type="paragraph" w:styleId="Heading5">
    <w:name w:val="heading 5"/>
    <w:basedOn w:val="Normal"/>
    <w:next w:val="Normal"/>
    <w:pPr>
      <w:keepNext/>
      <w:keepLines/>
      <w:spacing w:before="80" w:after="40"/>
      <w:outlineLvl w:val="4"/>
    </w:pPr>
    <w:rPr>
      <w:rFonts w:ascii="Calibri" w:eastAsia="Calibri" w:hAnsi="Calibri" w:cs="Calibri"/>
      <w:color w:val="2E75B5"/>
    </w:rPr>
  </w:style>
  <w:style w:type="paragraph" w:styleId="Heading6">
    <w:name w:val="heading 6"/>
    <w:basedOn w:val="Normal"/>
    <w:next w:val="Normal"/>
    <w:pPr>
      <w:keepNext/>
      <w:keepLines/>
      <w:spacing w:before="40" w:after="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rPr>
      <w:rFonts w:ascii="Calibri" w:eastAsia="Calibri" w:hAnsi="Calibri" w:cs="Calibri"/>
      <w:color w:val="595959"/>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ugP01VsZZchZ1xk9MAN2zCEXRA==">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3825</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15</cp:revision>
  <dcterms:created xsi:type="dcterms:W3CDTF">2026-10-02T07:37:00Z</dcterms:created>
  <dcterms:modified xsi:type="dcterms:W3CDTF">2026-10-02T10:27:00Z</dcterms:modified>
</cp:coreProperties>
</file>