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99DF85" w14:textId="0CF81B0B" w:rsidR="00B11F8D" w:rsidRPr="004E5099" w:rsidRDefault="00B11F8D">
      <w:pPr>
        <w:spacing w:line="259" w:lineRule="auto"/>
        <w:rPr>
          <w:rFonts w:ascii="Cambria" w:hAnsi="Cambria"/>
          <w:sz w:val="24"/>
          <w:szCs w:val="24"/>
          <w:lang w:val="ro-RO" w:eastAsia="ru-RU"/>
        </w:rPr>
      </w:pPr>
    </w:p>
    <w:p w14:paraId="34F2680F" w14:textId="2CF4D432" w:rsidR="00FC6384" w:rsidRPr="004E5099" w:rsidRDefault="00FC6384" w:rsidP="005F08A4">
      <w:pPr>
        <w:pStyle w:val="a8"/>
        <w:jc w:val="center"/>
        <w:rPr>
          <w:rFonts w:ascii="Cambria" w:hAnsi="Cambria"/>
          <w:b/>
          <w:bCs/>
          <w:lang w:val="ro-RO" w:eastAsia="ru-RU"/>
        </w:rPr>
      </w:pPr>
      <w:r w:rsidRPr="004E5099">
        <w:rPr>
          <w:rFonts w:ascii="Cambria" w:hAnsi="Cambria"/>
          <w:b/>
          <w:bCs/>
          <w:lang w:val="ro-RO" w:eastAsia="ru-RU"/>
        </w:rPr>
        <w:t>NOTĂ INFORMATIVĂ</w:t>
      </w:r>
    </w:p>
    <w:p w14:paraId="2BD3AA1E" w14:textId="58A8BB0D" w:rsidR="0086526D" w:rsidRPr="0086526D" w:rsidRDefault="00FC6384" w:rsidP="0086526D">
      <w:pPr>
        <w:pStyle w:val="a8"/>
        <w:jc w:val="center"/>
        <w:rPr>
          <w:rFonts w:ascii="Cambria" w:hAnsi="Cambria"/>
          <w:b/>
          <w:bCs/>
          <w:iCs/>
          <w:lang w:val="ro-RO" w:eastAsia="ru-RU"/>
        </w:rPr>
      </w:pPr>
      <w:r w:rsidRPr="004E5099">
        <w:rPr>
          <w:rFonts w:ascii="Cambria" w:hAnsi="Cambria"/>
          <w:b/>
          <w:bCs/>
          <w:lang w:val="ro-RO" w:eastAsia="ru-RU"/>
        </w:rPr>
        <w:t xml:space="preserve">la proiectul de decizie </w:t>
      </w:r>
      <w:r w:rsidR="0086526D" w:rsidRPr="0086526D">
        <w:rPr>
          <w:rFonts w:ascii="Cambria" w:hAnsi="Cambria"/>
          <w:b/>
          <w:bCs/>
          <w:iCs/>
          <w:lang w:val="ro-RO" w:eastAsia="ru-RU"/>
        </w:rPr>
        <w:t xml:space="preserve">Cu privire la inițierea elaborării Planului urbanistic de detaliu </w:t>
      </w:r>
      <w:r w:rsidR="0086526D" w:rsidRPr="004E5099">
        <w:rPr>
          <w:rFonts w:ascii="Cambria" w:hAnsi="Cambria"/>
          <w:b/>
          <w:bCs/>
          <w:iCs/>
          <w:lang w:val="ro-RO" w:eastAsia="ru-RU"/>
        </w:rPr>
        <w:t xml:space="preserve"> </w:t>
      </w:r>
      <w:r w:rsidR="0086526D" w:rsidRPr="0086526D">
        <w:rPr>
          <w:rFonts w:ascii="Cambria" w:hAnsi="Cambria"/>
          <w:b/>
          <w:bCs/>
          <w:iCs/>
          <w:lang w:val="ro-RO" w:eastAsia="ru-RU"/>
        </w:rPr>
        <w:t xml:space="preserve">pentru amplasarea obiectivului „Depozit agrozootehnic-agroindustrial” </w:t>
      </w:r>
      <w:r w:rsidR="0086526D" w:rsidRPr="004E5099">
        <w:rPr>
          <w:rFonts w:ascii="Cambria" w:hAnsi="Cambria"/>
          <w:b/>
          <w:bCs/>
          <w:iCs/>
          <w:lang w:val="ro-RO" w:eastAsia="ru-RU"/>
        </w:rPr>
        <w:t xml:space="preserve"> </w:t>
      </w:r>
      <w:r w:rsidR="0086526D" w:rsidRPr="0086526D">
        <w:rPr>
          <w:rFonts w:ascii="Cambria" w:hAnsi="Cambria"/>
          <w:b/>
          <w:bCs/>
          <w:iCs/>
          <w:lang w:val="ro-RO" w:eastAsia="ru-RU"/>
        </w:rPr>
        <w:t>pe terenul cu numărul cadastral 4370309.343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FC6384" w:rsidRPr="004E5099" w14:paraId="57D8D95C" w14:textId="77777777" w:rsidTr="00D1290A">
        <w:trPr>
          <w:trHeight w:val="270"/>
        </w:trPr>
        <w:tc>
          <w:tcPr>
            <w:tcW w:w="10065" w:type="dxa"/>
            <w:shd w:val="clear" w:color="auto" w:fill="FFF2CC"/>
          </w:tcPr>
          <w:p w14:paraId="6A01885A" w14:textId="77777777" w:rsidR="00FC6384" w:rsidRPr="004E5099" w:rsidRDefault="00FC6384" w:rsidP="00FC638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lang w:val="ro-RO"/>
              </w:rPr>
            </w:pPr>
            <w:r w:rsidRPr="004E5099">
              <w:rPr>
                <w:rFonts w:ascii="Cambria" w:eastAsia="Calibri" w:hAnsi="Cambria" w:cs="Times New Roman"/>
                <w:b/>
                <w:lang w:val="ro-RO"/>
              </w:rPr>
              <w:t>Denumirea autorului și, după caz a participanților la elaborarea proiectului</w:t>
            </w:r>
          </w:p>
        </w:tc>
      </w:tr>
      <w:tr w:rsidR="00FC6384" w:rsidRPr="004E5099" w14:paraId="5F5C604C" w14:textId="77777777" w:rsidTr="00D1290A">
        <w:trPr>
          <w:trHeight w:val="270"/>
        </w:trPr>
        <w:tc>
          <w:tcPr>
            <w:tcW w:w="10065" w:type="dxa"/>
            <w:shd w:val="clear" w:color="auto" w:fill="auto"/>
          </w:tcPr>
          <w:p w14:paraId="35177125" w14:textId="77777777" w:rsidR="00FC6384" w:rsidRPr="004E5099" w:rsidRDefault="00FC6384" w:rsidP="00FC6384">
            <w:pPr>
              <w:spacing w:after="0" w:line="240" w:lineRule="auto"/>
              <w:jc w:val="both"/>
              <w:rPr>
                <w:rFonts w:ascii="Cambria" w:eastAsia="Calibri" w:hAnsi="Cambria" w:cs="Times New Roman"/>
                <w:lang w:val="ro-RO"/>
              </w:rPr>
            </w:pPr>
            <w:r w:rsidRPr="004E5099">
              <w:rPr>
                <w:rFonts w:ascii="Cambria" w:eastAsia="Calibri" w:hAnsi="Cambria" w:cs="Times New Roman"/>
                <w:lang w:val="ro-RO"/>
              </w:rPr>
              <w:t>Primăria s. Răuțel, Fălești, Tudor Istrati, primar</w:t>
            </w:r>
          </w:p>
        </w:tc>
      </w:tr>
      <w:tr w:rsidR="00FC6384" w:rsidRPr="004E5099" w14:paraId="3F7E29A5" w14:textId="77777777" w:rsidTr="00D1290A">
        <w:trPr>
          <w:trHeight w:val="270"/>
        </w:trPr>
        <w:tc>
          <w:tcPr>
            <w:tcW w:w="10065" w:type="dxa"/>
            <w:shd w:val="clear" w:color="auto" w:fill="FFF2CC"/>
          </w:tcPr>
          <w:p w14:paraId="75E724DD" w14:textId="77777777" w:rsidR="00FC6384" w:rsidRPr="004E5099" w:rsidRDefault="00FC6384" w:rsidP="00FC638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lang w:val="ro-RO" w:eastAsia="ru-RU"/>
              </w:rPr>
            </w:pPr>
            <w:r w:rsidRPr="004E5099">
              <w:rPr>
                <w:rFonts w:ascii="Cambria" w:eastAsia="Calibri" w:hAnsi="Cambria" w:cs="Times New Roman"/>
                <w:b/>
                <w:lang w:val="ro-RO"/>
              </w:rPr>
              <w:t>Condițiile ce au impus elaborarea proiectului de act normativ și finalitățile urmărite</w:t>
            </w:r>
          </w:p>
        </w:tc>
      </w:tr>
      <w:tr w:rsidR="00FC6384" w:rsidRPr="004E5099" w14:paraId="23018ACB" w14:textId="77777777" w:rsidTr="00D1290A">
        <w:trPr>
          <w:trHeight w:val="407"/>
        </w:trPr>
        <w:tc>
          <w:tcPr>
            <w:tcW w:w="10065" w:type="dxa"/>
            <w:shd w:val="clear" w:color="auto" w:fill="auto"/>
          </w:tcPr>
          <w:p w14:paraId="55F61C00" w14:textId="2042FEA0" w:rsidR="0086526D" w:rsidRPr="0086526D" w:rsidRDefault="0086526D" w:rsidP="0086526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  <w:t xml:space="preserve">La Primăria satului Răuțel a fost depusă solicitarea </w:t>
            </w:r>
            <w:r w:rsidRPr="0086526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ro-RO" w:eastAsia="ru-RU"/>
              </w:rPr>
              <w:t>SRL „VITSANVAU</w:t>
            </w:r>
            <w:r w:rsidR="004E5099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ro-RO" w:eastAsia="ru-RU"/>
              </w:rPr>
              <w:t>T</w:t>
            </w:r>
            <w:r w:rsidRPr="0086526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ro-RO" w:eastAsia="ru-RU"/>
              </w:rPr>
              <w:t>O”</w:t>
            </w:r>
            <w:r w:rsidRPr="0086526D"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  <w:t xml:space="preserve">, reprezentată de administratorul </w:t>
            </w:r>
            <w:r w:rsidRPr="0086526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ro-RO" w:eastAsia="ru-RU"/>
              </w:rPr>
              <w:t>Zara Irina</w:t>
            </w:r>
            <w:r w:rsidRPr="0086526D"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  <w:t xml:space="preserve">, privind inițierea elaborării Planului urbanistic de detaliu pentru amplasarea obiectivului </w:t>
            </w:r>
            <w:r w:rsidRPr="0086526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ro-RO" w:eastAsia="ru-RU"/>
              </w:rPr>
              <w:t>„Depozit agrozootehnic-agroindustrial”</w:t>
            </w:r>
            <w:r w:rsidRPr="0086526D"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  <w:t xml:space="preserve"> pe terenul cu numărul cadastral </w:t>
            </w:r>
            <w:r w:rsidRPr="0086526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ro-RO" w:eastAsia="ru-RU"/>
              </w:rPr>
              <w:t>4370309.343</w:t>
            </w:r>
            <w:r w:rsidRPr="0086526D"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  <w:t>, situat în extravilanul satului Răuțel, raionul Fălești.</w:t>
            </w:r>
          </w:p>
          <w:p w14:paraId="5D9D1905" w14:textId="77777777" w:rsidR="0086526D" w:rsidRPr="0086526D" w:rsidRDefault="0086526D" w:rsidP="0086526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  <w:t>Solicitarea urmează a fi examinată în conformitate cu prevederile legislației în domeniul urbanismului și amenajării teritoriului.</w:t>
            </w:r>
          </w:p>
          <w:p w14:paraId="6ED5B9AB" w14:textId="77777777" w:rsidR="0086526D" w:rsidRPr="0086526D" w:rsidRDefault="0086526D" w:rsidP="0086526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  <w:t xml:space="preserve">Potrivit Codului urbanismului și construcțiilor nr. 434/2023, pentru anumite obiective amplasate în extravilan, inclusiv obiective de infrastructură agricolă și rețele inginerești, planificarea teritoriului se realizează în baza Planului urbanistic de detaliu și a memoriului explicativ. În situația lipsei documentației de urbanism aplicabile, elaborarea PUD se inițiază în baza unei decizii a consiliului local. </w:t>
            </w:r>
          </w:p>
          <w:p w14:paraId="1840C1B2" w14:textId="77777777" w:rsidR="0086526D" w:rsidRPr="0086526D" w:rsidRDefault="0086526D" w:rsidP="0086526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  <w:t xml:space="preserve">În acest context, proiectul de decizie propus are ca obiect </w:t>
            </w:r>
            <w:r w:rsidRPr="0086526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ro-RO" w:eastAsia="ru-RU"/>
              </w:rPr>
              <w:t>inițierea elaborării PUD</w:t>
            </w:r>
            <w:r w:rsidRPr="0086526D"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  <w:t>, fără a aproba documentația urbanistică propriu-zisă și fără a autoriza executarea lucrărilor de construcție.</w:t>
            </w:r>
          </w:p>
          <w:p w14:paraId="2A19D28F" w14:textId="77777777" w:rsidR="0086526D" w:rsidRPr="0086526D" w:rsidRDefault="0086526D" w:rsidP="0086526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  <w:t>Scopul proiectului de decizie este instituirea cadrului juridic necesar pentru elaborarea PUD aferent amplasării obiectivului „Depozit agrozootehnic-agroindustrial” pe terenul cu numărul cadastral 4370309.343.</w:t>
            </w:r>
          </w:p>
          <w:p w14:paraId="3BAF92FD" w14:textId="77777777" w:rsidR="0086526D" w:rsidRPr="0086526D" w:rsidRDefault="0086526D" w:rsidP="0086526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  <w:t>Prin elaborarea PUD urmează să fie stabilite, în condițiile legislației și ale documentației urbanistice aplicabile:</w:t>
            </w:r>
          </w:p>
          <w:p w14:paraId="59A6C1FC" w14:textId="77777777" w:rsidR="0086526D" w:rsidRPr="0086526D" w:rsidRDefault="0086526D" w:rsidP="0086526D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  <w:t xml:space="preserve">condițiile urbanistice de amplasare a obiectivului; </w:t>
            </w:r>
          </w:p>
          <w:p w14:paraId="6D6CC4B9" w14:textId="77777777" w:rsidR="0086526D" w:rsidRPr="0086526D" w:rsidRDefault="0086526D" w:rsidP="0086526D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  <w:t xml:space="preserve">organizarea funcțională și spațială a terenului; </w:t>
            </w:r>
          </w:p>
          <w:p w14:paraId="00C3E7CB" w14:textId="77777777" w:rsidR="0086526D" w:rsidRPr="0086526D" w:rsidRDefault="0086526D" w:rsidP="0086526D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  <w:t xml:space="preserve">accesurile și conexiunile necesare; </w:t>
            </w:r>
          </w:p>
          <w:p w14:paraId="76A01083" w14:textId="77777777" w:rsidR="0086526D" w:rsidRPr="0086526D" w:rsidRDefault="0086526D" w:rsidP="0086526D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  <w:t xml:space="preserve">condițiile privind rețelele tehnico-edilitare; </w:t>
            </w:r>
          </w:p>
          <w:p w14:paraId="75A67384" w14:textId="77777777" w:rsidR="0086526D" w:rsidRPr="0086526D" w:rsidRDefault="0086526D" w:rsidP="0086526D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  <w:t xml:space="preserve">condițiile de integrare a obiectivului în teritoriul extravilan; </w:t>
            </w:r>
          </w:p>
          <w:p w14:paraId="6610866A" w14:textId="092B0142" w:rsidR="007D5ECA" w:rsidRPr="004E5099" w:rsidRDefault="0086526D" w:rsidP="004B22DB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eastAsia="Times New Roman" w:hAnsi="Cambria" w:cs="Times New Roman"/>
                <w:sz w:val="24"/>
                <w:szCs w:val="24"/>
                <w:lang w:val="ro-RO" w:eastAsia="ru-RU"/>
              </w:rPr>
              <w:t>alte soluții urbanistice necesare pentru dezvoltarea obiectivului.</w:t>
            </w:r>
          </w:p>
        </w:tc>
      </w:tr>
      <w:tr w:rsidR="00FC6384" w:rsidRPr="004E5099" w14:paraId="77F4DC68" w14:textId="77777777" w:rsidTr="00D1290A">
        <w:trPr>
          <w:trHeight w:val="270"/>
        </w:trPr>
        <w:tc>
          <w:tcPr>
            <w:tcW w:w="10065" w:type="dxa"/>
            <w:shd w:val="clear" w:color="auto" w:fill="FFF2CC"/>
          </w:tcPr>
          <w:p w14:paraId="0D365202" w14:textId="77777777" w:rsidR="00FC6384" w:rsidRPr="004E5099" w:rsidRDefault="00FC6384" w:rsidP="00FC638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lang w:val="ro-RO"/>
              </w:rPr>
            </w:pPr>
            <w:r w:rsidRPr="004E5099">
              <w:rPr>
                <w:rFonts w:ascii="Cambria" w:eastAsia="Calibri" w:hAnsi="Cambria" w:cs="Times New Roman"/>
                <w:b/>
                <w:lang w:val="ro-RO"/>
              </w:rPr>
              <w:t>Principalele prevederi ale proiectului și evidențierea elementelor noi</w:t>
            </w:r>
          </w:p>
        </w:tc>
      </w:tr>
      <w:tr w:rsidR="00FC6384" w:rsidRPr="004E5099" w14:paraId="21766AC7" w14:textId="77777777" w:rsidTr="009071AF">
        <w:trPr>
          <w:trHeight w:val="1406"/>
        </w:trPr>
        <w:tc>
          <w:tcPr>
            <w:tcW w:w="10065" w:type="dxa"/>
            <w:shd w:val="clear" w:color="auto" w:fill="auto"/>
          </w:tcPr>
          <w:p w14:paraId="42386B3B" w14:textId="77777777" w:rsidR="0086526D" w:rsidRPr="0086526D" w:rsidRDefault="0086526D" w:rsidP="0086526D">
            <w:pPr>
              <w:pStyle w:val="a8"/>
              <w:jc w:val="both"/>
              <w:rPr>
                <w:rFonts w:ascii="Cambria" w:hAnsi="Cambria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hAnsi="Cambria"/>
                <w:sz w:val="24"/>
                <w:szCs w:val="24"/>
                <w:lang w:val="ro-RO" w:eastAsia="ru-RU"/>
              </w:rPr>
              <w:t>Proiectul de decizie prevede:</w:t>
            </w:r>
          </w:p>
          <w:p w14:paraId="09769778" w14:textId="77777777" w:rsidR="0086526D" w:rsidRPr="0086526D" w:rsidRDefault="0086526D" w:rsidP="004E5099">
            <w:pPr>
              <w:pStyle w:val="a8"/>
              <w:numPr>
                <w:ilvl w:val="0"/>
                <w:numId w:val="20"/>
              </w:numPr>
              <w:tabs>
                <w:tab w:val="clear" w:pos="720"/>
                <w:tab w:val="num" w:pos="1029"/>
              </w:tabs>
              <w:ind w:left="321"/>
              <w:jc w:val="both"/>
              <w:rPr>
                <w:rFonts w:ascii="Cambria" w:hAnsi="Cambria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hAnsi="Cambria"/>
                <w:sz w:val="24"/>
                <w:szCs w:val="24"/>
                <w:lang w:val="ro-RO" w:eastAsia="ru-RU"/>
              </w:rPr>
              <w:t xml:space="preserve">inițierea elaborării PUD pentru amplasarea obiectivului propus; </w:t>
            </w:r>
          </w:p>
          <w:p w14:paraId="259D92B0" w14:textId="77777777" w:rsidR="0086526D" w:rsidRPr="0086526D" w:rsidRDefault="0086526D" w:rsidP="004E5099">
            <w:pPr>
              <w:pStyle w:val="a8"/>
              <w:numPr>
                <w:ilvl w:val="0"/>
                <w:numId w:val="20"/>
              </w:numPr>
              <w:tabs>
                <w:tab w:val="clear" w:pos="720"/>
                <w:tab w:val="num" w:pos="1029"/>
              </w:tabs>
              <w:ind w:left="321"/>
              <w:jc w:val="both"/>
              <w:rPr>
                <w:rFonts w:ascii="Cambria" w:hAnsi="Cambria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hAnsi="Cambria"/>
                <w:sz w:val="24"/>
                <w:szCs w:val="24"/>
                <w:lang w:val="ro-RO" w:eastAsia="ru-RU"/>
              </w:rPr>
              <w:t xml:space="preserve">elaborarea PUD în conformitate cu legislația și documentele normative aplicabile; </w:t>
            </w:r>
          </w:p>
          <w:p w14:paraId="29113757" w14:textId="77777777" w:rsidR="0086526D" w:rsidRPr="0086526D" w:rsidRDefault="0086526D" w:rsidP="004E5099">
            <w:pPr>
              <w:pStyle w:val="a8"/>
              <w:numPr>
                <w:ilvl w:val="0"/>
                <w:numId w:val="20"/>
              </w:numPr>
              <w:tabs>
                <w:tab w:val="clear" w:pos="720"/>
                <w:tab w:val="num" w:pos="1029"/>
              </w:tabs>
              <w:ind w:left="321"/>
              <w:jc w:val="both"/>
              <w:rPr>
                <w:rFonts w:ascii="Cambria" w:hAnsi="Cambria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hAnsi="Cambria"/>
                <w:sz w:val="24"/>
                <w:szCs w:val="24"/>
                <w:lang w:val="ro-RO" w:eastAsia="ru-RU"/>
              </w:rPr>
              <w:t xml:space="preserve">suportarea cheltuielilor aferente elaborării PUD de către SRL „VITSANVAURO”; </w:t>
            </w:r>
          </w:p>
          <w:p w14:paraId="1484D070" w14:textId="77777777" w:rsidR="0086526D" w:rsidRPr="0086526D" w:rsidRDefault="0086526D" w:rsidP="004E5099">
            <w:pPr>
              <w:pStyle w:val="a8"/>
              <w:numPr>
                <w:ilvl w:val="0"/>
                <w:numId w:val="20"/>
              </w:numPr>
              <w:tabs>
                <w:tab w:val="clear" w:pos="720"/>
                <w:tab w:val="num" w:pos="1029"/>
              </w:tabs>
              <w:ind w:left="321"/>
              <w:jc w:val="both"/>
              <w:rPr>
                <w:rFonts w:ascii="Cambria" w:hAnsi="Cambria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hAnsi="Cambria"/>
                <w:sz w:val="24"/>
                <w:szCs w:val="24"/>
                <w:lang w:val="ro-RO" w:eastAsia="ru-RU"/>
              </w:rPr>
              <w:t xml:space="preserve">elaborarea documentației de către specialiști/proiectanți atestați; </w:t>
            </w:r>
          </w:p>
          <w:p w14:paraId="463D0545" w14:textId="77777777" w:rsidR="0086526D" w:rsidRPr="0086526D" w:rsidRDefault="0086526D" w:rsidP="004E5099">
            <w:pPr>
              <w:pStyle w:val="a8"/>
              <w:numPr>
                <w:ilvl w:val="0"/>
                <w:numId w:val="20"/>
              </w:numPr>
              <w:tabs>
                <w:tab w:val="clear" w:pos="720"/>
                <w:tab w:val="num" w:pos="1029"/>
              </w:tabs>
              <w:ind w:left="321"/>
              <w:jc w:val="both"/>
              <w:rPr>
                <w:rFonts w:ascii="Cambria" w:hAnsi="Cambria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hAnsi="Cambria"/>
                <w:sz w:val="24"/>
                <w:szCs w:val="24"/>
                <w:lang w:val="ro-RO" w:eastAsia="ru-RU"/>
              </w:rPr>
              <w:t xml:space="preserve">parcurgerea procedurilor de avizare, verificare și aprobare prevăzute de legislație; </w:t>
            </w:r>
          </w:p>
          <w:p w14:paraId="5AE5157E" w14:textId="635CBDF3" w:rsidR="00FC6384" w:rsidRPr="004E5099" w:rsidRDefault="0086526D" w:rsidP="004E5099">
            <w:pPr>
              <w:pStyle w:val="a8"/>
              <w:numPr>
                <w:ilvl w:val="0"/>
                <w:numId w:val="20"/>
              </w:numPr>
              <w:tabs>
                <w:tab w:val="clear" w:pos="720"/>
                <w:tab w:val="num" w:pos="1029"/>
              </w:tabs>
              <w:ind w:left="321"/>
              <w:jc w:val="both"/>
              <w:rPr>
                <w:rFonts w:ascii="Cambria" w:hAnsi="Cambria"/>
                <w:sz w:val="24"/>
                <w:szCs w:val="24"/>
                <w:lang w:val="ro-RO" w:eastAsia="ru-RU"/>
              </w:rPr>
            </w:pPr>
            <w:r w:rsidRPr="0086526D">
              <w:rPr>
                <w:rFonts w:ascii="Cambria" w:hAnsi="Cambria"/>
                <w:sz w:val="24"/>
                <w:szCs w:val="24"/>
                <w:lang w:val="ro-RO" w:eastAsia="ru-RU"/>
              </w:rPr>
              <w:t>delimitarea expresă a efectelor juridice ale deciziei de inițiere, aceasta neconstituind aprobare a PUD sau autorizație de construire.</w:t>
            </w:r>
          </w:p>
        </w:tc>
      </w:tr>
      <w:tr w:rsidR="00FC6384" w:rsidRPr="004E5099" w14:paraId="12425A7B" w14:textId="77777777" w:rsidTr="00D1290A">
        <w:trPr>
          <w:trHeight w:val="270"/>
        </w:trPr>
        <w:tc>
          <w:tcPr>
            <w:tcW w:w="10065" w:type="dxa"/>
            <w:shd w:val="clear" w:color="auto" w:fill="FFF2CC"/>
          </w:tcPr>
          <w:p w14:paraId="56EB0C43" w14:textId="77777777" w:rsidR="00FC6384" w:rsidRPr="004E5099" w:rsidRDefault="00FC6384" w:rsidP="00FC638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lang w:val="ro-RO" w:eastAsia="ru-RU"/>
              </w:rPr>
            </w:pPr>
            <w:r w:rsidRPr="004E5099">
              <w:rPr>
                <w:rFonts w:ascii="Cambria" w:eastAsia="Calibri" w:hAnsi="Cambria" w:cs="Times New Roman"/>
                <w:b/>
                <w:lang w:val="ro-RO"/>
              </w:rPr>
              <w:t>Fundamentarea economico-financiară</w:t>
            </w:r>
          </w:p>
        </w:tc>
      </w:tr>
      <w:tr w:rsidR="00FC6384" w:rsidRPr="004E5099" w14:paraId="1018169E" w14:textId="77777777" w:rsidTr="00D1290A">
        <w:trPr>
          <w:trHeight w:val="270"/>
        </w:trPr>
        <w:tc>
          <w:tcPr>
            <w:tcW w:w="10065" w:type="dxa"/>
            <w:shd w:val="clear" w:color="auto" w:fill="auto"/>
          </w:tcPr>
          <w:p w14:paraId="1695E8FE" w14:textId="384969D4" w:rsidR="00FC6384" w:rsidRPr="004E5099" w:rsidRDefault="0086526D" w:rsidP="000E3EFE">
            <w:pPr>
              <w:spacing w:after="0" w:line="240" w:lineRule="auto"/>
              <w:jc w:val="both"/>
              <w:rPr>
                <w:rFonts w:ascii="Cambria" w:eastAsia="Calibri" w:hAnsi="Cambria" w:cs="Times New Roman"/>
                <w:lang w:val="ro-RO" w:eastAsia="ru-RU"/>
              </w:rPr>
            </w:pPr>
            <w:r w:rsidRPr="004E5099">
              <w:rPr>
                <w:rFonts w:ascii="Cambria" w:eastAsia="Times New Roman" w:hAnsi="Cambria" w:cs="Times New Roman"/>
                <w:lang w:val="ro-RO"/>
              </w:rPr>
              <w:t xml:space="preserve">Adoptarea proiectului de decizie </w:t>
            </w:r>
            <w:r w:rsidRPr="004E5099">
              <w:rPr>
                <w:rFonts w:ascii="Cambria" w:eastAsia="Times New Roman" w:hAnsi="Cambria" w:cs="Times New Roman"/>
                <w:b/>
                <w:bCs/>
                <w:lang w:val="ro-RO"/>
              </w:rPr>
              <w:t>nu implică cheltuieli din bugetul local</w:t>
            </w:r>
            <w:r w:rsidRPr="004E5099">
              <w:rPr>
                <w:rFonts w:ascii="Cambria" w:eastAsia="Times New Roman" w:hAnsi="Cambria" w:cs="Times New Roman"/>
                <w:lang w:val="ro-RO"/>
              </w:rPr>
              <w:t>, întrucât cheltuielile aferente elaborării PUD urmează a fi suportate de inițiatorul solicitării, SRL „VITSANVAU</w:t>
            </w:r>
            <w:r w:rsidR="004E5099">
              <w:rPr>
                <w:rFonts w:ascii="Cambria" w:eastAsia="Times New Roman" w:hAnsi="Cambria" w:cs="Times New Roman"/>
                <w:lang w:val="ro-RO"/>
              </w:rPr>
              <w:t>T</w:t>
            </w:r>
            <w:r w:rsidRPr="004E5099">
              <w:rPr>
                <w:rFonts w:ascii="Cambria" w:eastAsia="Times New Roman" w:hAnsi="Cambria" w:cs="Times New Roman"/>
                <w:lang w:val="ro-RO"/>
              </w:rPr>
              <w:t>O”.</w:t>
            </w:r>
          </w:p>
        </w:tc>
      </w:tr>
      <w:tr w:rsidR="00FC6384" w:rsidRPr="004E5099" w14:paraId="338480C5" w14:textId="77777777" w:rsidTr="00D1290A">
        <w:trPr>
          <w:trHeight w:val="270"/>
        </w:trPr>
        <w:tc>
          <w:tcPr>
            <w:tcW w:w="10065" w:type="dxa"/>
            <w:shd w:val="clear" w:color="auto" w:fill="FFF2CC"/>
          </w:tcPr>
          <w:p w14:paraId="072863AC" w14:textId="77777777" w:rsidR="00FC6384" w:rsidRPr="004E5099" w:rsidRDefault="00FC6384" w:rsidP="00FC638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lang w:val="ro-RO"/>
              </w:rPr>
            </w:pPr>
            <w:r w:rsidRPr="004E5099">
              <w:rPr>
                <w:rFonts w:ascii="Cambria" w:eastAsia="Calibri" w:hAnsi="Cambria" w:cs="Times New Roman"/>
                <w:b/>
                <w:lang w:val="ro-RO"/>
              </w:rPr>
              <w:t>Modul de încorporare a actului în cadrul normativ în vigoare</w:t>
            </w:r>
          </w:p>
        </w:tc>
      </w:tr>
      <w:tr w:rsidR="00FC6384" w:rsidRPr="004E5099" w14:paraId="09CA22F5" w14:textId="77777777" w:rsidTr="00D1290A">
        <w:trPr>
          <w:trHeight w:val="270"/>
        </w:trPr>
        <w:tc>
          <w:tcPr>
            <w:tcW w:w="10065" w:type="dxa"/>
            <w:shd w:val="clear" w:color="auto" w:fill="auto"/>
          </w:tcPr>
          <w:p w14:paraId="7D4CE3BF" w14:textId="6BFFFCD6" w:rsidR="00FC6384" w:rsidRPr="004E5099" w:rsidRDefault="0086526D" w:rsidP="00FC6384">
            <w:pPr>
              <w:spacing w:after="0" w:line="240" w:lineRule="auto"/>
              <w:rPr>
                <w:rFonts w:ascii="Cambria" w:eastAsia="Times New Roman" w:hAnsi="Cambria" w:cs="Times New Roman"/>
                <w:lang w:val="ro-RO"/>
              </w:rPr>
            </w:pPr>
            <w:r w:rsidRPr="004E5099">
              <w:rPr>
                <w:rFonts w:ascii="Cambria" w:eastAsia="Times New Roman" w:hAnsi="Cambria" w:cs="Times New Roman"/>
                <w:lang w:val="ro-RO"/>
              </w:rPr>
              <w:t>Nu sunt acte vizate spre modificare</w:t>
            </w:r>
          </w:p>
        </w:tc>
      </w:tr>
      <w:tr w:rsidR="00FC6384" w:rsidRPr="004E5099" w14:paraId="19390465" w14:textId="77777777" w:rsidTr="00D1290A">
        <w:trPr>
          <w:trHeight w:val="270"/>
        </w:trPr>
        <w:tc>
          <w:tcPr>
            <w:tcW w:w="10065" w:type="dxa"/>
            <w:shd w:val="clear" w:color="auto" w:fill="FFF2CC"/>
          </w:tcPr>
          <w:p w14:paraId="2AABBB31" w14:textId="77777777" w:rsidR="00FC6384" w:rsidRPr="004E5099" w:rsidRDefault="00FC6384" w:rsidP="00FC638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lang w:val="ro-RO"/>
              </w:rPr>
            </w:pPr>
            <w:r w:rsidRPr="004E5099">
              <w:rPr>
                <w:rFonts w:ascii="Cambria" w:eastAsia="Calibri" w:hAnsi="Cambria" w:cs="Times New Roman"/>
                <w:b/>
                <w:lang w:val="ro-RO"/>
              </w:rPr>
              <w:t>Avizarea și consultarea publică a proiectului</w:t>
            </w:r>
          </w:p>
        </w:tc>
      </w:tr>
      <w:tr w:rsidR="00FC6384" w:rsidRPr="004E5099" w14:paraId="797250DB" w14:textId="77777777" w:rsidTr="00D1290A">
        <w:trPr>
          <w:trHeight w:val="827"/>
        </w:trPr>
        <w:tc>
          <w:tcPr>
            <w:tcW w:w="10065" w:type="dxa"/>
          </w:tcPr>
          <w:p w14:paraId="3B6A5602" w14:textId="5D779754" w:rsidR="00FC6384" w:rsidRPr="004E5099" w:rsidRDefault="00FC6384" w:rsidP="00FC6384">
            <w:pPr>
              <w:spacing w:after="0" w:line="240" w:lineRule="auto"/>
              <w:jc w:val="both"/>
              <w:rPr>
                <w:rFonts w:ascii="Cambria" w:eastAsia="Calibri" w:hAnsi="Cambria" w:cs="Times New Roman"/>
                <w:lang w:val="ro-RO"/>
              </w:rPr>
            </w:pPr>
            <w:r w:rsidRPr="004E5099">
              <w:rPr>
                <w:rFonts w:ascii="Cambria" w:eastAsia="Calibri" w:hAnsi="Cambria" w:cs="Times New Roman"/>
                <w:lang w:val="ro-RO"/>
              </w:rPr>
              <w:t xml:space="preserve">Proiectul de decizie a fost elaborat și publicat pe panoul informativ al Primăriei și pe pagina web </w:t>
            </w:r>
            <w:r w:rsidR="00810DC5" w:rsidRPr="004E5099">
              <w:rPr>
                <w:rFonts w:ascii="Cambria" w:eastAsia="Calibri" w:hAnsi="Cambria" w:cs="Times New Roman"/>
                <w:lang w:val="ro-RO"/>
              </w:rPr>
              <w:t>î</w:t>
            </w:r>
            <w:r w:rsidRPr="004E5099">
              <w:rPr>
                <w:rFonts w:ascii="Cambria" w:eastAsia="Calibri" w:hAnsi="Cambria" w:cs="Times New Roman"/>
                <w:lang w:val="ro-RO"/>
              </w:rPr>
              <w:t>n conformitate cu regulile interne de informare, consultare și participare în procesul de elaborare și adoptare a deciziilor consiliului sătesc Răuțel, aprobat prin decizia consiliului sătesc Răuțel nr.2/4 din 18.05.2018</w:t>
            </w:r>
          </w:p>
        </w:tc>
      </w:tr>
      <w:tr w:rsidR="00FC6384" w:rsidRPr="004E5099" w14:paraId="5ED7E7EC" w14:textId="77777777" w:rsidTr="00D1290A">
        <w:trPr>
          <w:trHeight w:val="277"/>
        </w:trPr>
        <w:tc>
          <w:tcPr>
            <w:tcW w:w="10065" w:type="dxa"/>
            <w:shd w:val="clear" w:color="auto" w:fill="FFF2CC"/>
          </w:tcPr>
          <w:p w14:paraId="6019F4F9" w14:textId="3C06387C" w:rsidR="00FC6384" w:rsidRPr="004E5099" w:rsidRDefault="00FC6384" w:rsidP="00213A7B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lang w:val="ro-RO"/>
              </w:rPr>
            </w:pPr>
            <w:r w:rsidRPr="004E5099">
              <w:rPr>
                <w:rFonts w:ascii="Cambria" w:eastAsia="Calibri" w:hAnsi="Cambria" w:cs="Times New Roman"/>
                <w:b/>
                <w:lang w:val="ro-RO"/>
              </w:rPr>
              <w:t>Constatările expertizei juridice</w:t>
            </w:r>
          </w:p>
        </w:tc>
      </w:tr>
      <w:tr w:rsidR="00810DC5" w:rsidRPr="004E5099" w14:paraId="531D6148" w14:textId="77777777" w:rsidTr="0047710B">
        <w:trPr>
          <w:trHeight w:val="270"/>
        </w:trPr>
        <w:tc>
          <w:tcPr>
            <w:tcW w:w="10065" w:type="dxa"/>
            <w:shd w:val="clear" w:color="auto" w:fill="auto"/>
          </w:tcPr>
          <w:p w14:paraId="33475890" w14:textId="025D9749" w:rsidR="00810DC5" w:rsidRPr="004E5099" w:rsidRDefault="00213A7B" w:rsidP="00213A7B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lang w:val="ro-RO"/>
              </w:rPr>
            </w:pPr>
            <w:r w:rsidRPr="004E5099">
              <w:rPr>
                <w:rFonts w:ascii="Cambria" w:eastAsia="Times New Roman" w:hAnsi="Cambria" w:cs="Times New Roman"/>
                <w:lang w:val="ro-RO" w:eastAsia="ru-RU"/>
              </w:rPr>
              <w:t xml:space="preserve">Proiectul de decizie este în concordanță </w:t>
            </w:r>
            <w:r w:rsidR="004E5099" w:rsidRPr="004E5099">
              <w:rPr>
                <w:rFonts w:ascii="Cambria" w:eastAsia="Times New Roman" w:hAnsi="Cambria" w:cs="Times New Roman"/>
                <w:lang w:val="ro-RO" w:eastAsia="ru-RU"/>
              </w:rPr>
              <w:t>art. 44 alin. (3¹), art. 107 alin. (11)–(13) din Codul urbanismului și construcțiilor nr. 434/2023, art. 14 alin. (2) lit. o) și art. 29 alin. (1) din Legea nr. 436/2006 privind administrația publică locală</w:t>
            </w:r>
          </w:p>
        </w:tc>
      </w:tr>
    </w:tbl>
    <w:p w14:paraId="1BF94A89" w14:textId="77777777" w:rsidR="004E5099" w:rsidRDefault="004E5099" w:rsidP="00213A7B">
      <w:pPr>
        <w:rPr>
          <w:rFonts w:ascii="Cambria" w:hAnsi="Cambria"/>
          <w:lang w:val="ro-RO"/>
        </w:rPr>
      </w:pPr>
    </w:p>
    <w:sectPr w:rsidR="004E5099" w:rsidSect="0009759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42FD0"/>
    <w:multiLevelType w:val="multilevel"/>
    <w:tmpl w:val="ADDC85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iCs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1" w15:restartNumberingAfterBreak="0">
    <w:nsid w:val="0C781376"/>
    <w:multiLevelType w:val="hybridMultilevel"/>
    <w:tmpl w:val="E320F062"/>
    <w:lvl w:ilvl="0" w:tplc="965CCC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C0C37"/>
    <w:multiLevelType w:val="hybridMultilevel"/>
    <w:tmpl w:val="DBF8776E"/>
    <w:lvl w:ilvl="0" w:tplc="C00AEA6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B9840FF"/>
    <w:multiLevelType w:val="hybridMultilevel"/>
    <w:tmpl w:val="5D3C3C6A"/>
    <w:lvl w:ilvl="0" w:tplc="A36CD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90DD5"/>
    <w:multiLevelType w:val="hybridMultilevel"/>
    <w:tmpl w:val="04207F26"/>
    <w:lvl w:ilvl="0" w:tplc="91E211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C434A"/>
    <w:multiLevelType w:val="hybridMultilevel"/>
    <w:tmpl w:val="4AA88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55968"/>
    <w:multiLevelType w:val="hybridMultilevel"/>
    <w:tmpl w:val="4086E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26C7C"/>
    <w:multiLevelType w:val="multilevel"/>
    <w:tmpl w:val="6E6E059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9E4967"/>
    <w:multiLevelType w:val="hybridMultilevel"/>
    <w:tmpl w:val="329CF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AB4339"/>
    <w:multiLevelType w:val="hybridMultilevel"/>
    <w:tmpl w:val="A058E3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4265F1"/>
    <w:multiLevelType w:val="multilevel"/>
    <w:tmpl w:val="5C187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2F2129"/>
    <w:multiLevelType w:val="multilevel"/>
    <w:tmpl w:val="A45E3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55783B"/>
    <w:multiLevelType w:val="hybridMultilevel"/>
    <w:tmpl w:val="4086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8729D5"/>
    <w:multiLevelType w:val="multilevel"/>
    <w:tmpl w:val="FD7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C07279"/>
    <w:multiLevelType w:val="multilevel"/>
    <w:tmpl w:val="EDAA5C18"/>
    <w:lvl w:ilvl="0">
      <w:start w:val="1"/>
      <w:numFmt w:val="decimal"/>
      <w:lvlText w:val="%1."/>
      <w:lvlJc w:val="left"/>
      <w:pPr>
        <w:ind w:left="927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287" w:hanging="36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367" w:hanging="72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447" w:hanging="1080"/>
      </w:pPr>
    </w:lvl>
    <w:lvl w:ilvl="6">
      <w:start w:val="1"/>
      <w:numFmt w:val="decimal"/>
      <w:isLgl/>
      <w:lvlText w:val="%1.%2.%3.%4.%5.%6.%7."/>
      <w:lvlJc w:val="left"/>
      <w:pPr>
        <w:ind w:left="4167" w:hanging="1440"/>
      </w:p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</w:lvl>
  </w:abstractNum>
  <w:abstractNum w:abstractNumId="15" w15:restartNumberingAfterBreak="0">
    <w:nsid w:val="5E1A46D6"/>
    <w:multiLevelType w:val="hybridMultilevel"/>
    <w:tmpl w:val="671AB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722413"/>
    <w:multiLevelType w:val="hybridMultilevel"/>
    <w:tmpl w:val="68145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B52780"/>
    <w:multiLevelType w:val="hybridMultilevel"/>
    <w:tmpl w:val="16B0C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A5109A"/>
    <w:multiLevelType w:val="hybridMultilevel"/>
    <w:tmpl w:val="2C0E7770"/>
    <w:lvl w:ilvl="0" w:tplc="8A4CF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73677E"/>
    <w:multiLevelType w:val="hybridMultilevel"/>
    <w:tmpl w:val="1F4AC0A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50665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2261237">
    <w:abstractNumId w:val="3"/>
  </w:num>
  <w:num w:numId="3" w16cid:durableId="1954170190">
    <w:abstractNumId w:val="1"/>
  </w:num>
  <w:num w:numId="4" w16cid:durableId="1378968155">
    <w:abstractNumId w:val="2"/>
  </w:num>
  <w:num w:numId="5" w16cid:durableId="2103992308">
    <w:abstractNumId w:val="19"/>
  </w:num>
  <w:num w:numId="6" w16cid:durableId="857616493">
    <w:abstractNumId w:val="0"/>
  </w:num>
  <w:num w:numId="7" w16cid:durableId="80492239">
    <w:abstractNumId w:val="9"/>
  </w:num>
  <w:num w:numId="8" w16cid:durableId="1577589680">
    <w:abstractNumId w:val="16"/>
  </w:num>
  <w:num w:numId="9" w16cid:durableId="798499101">
    <w:abstractNumId w:val="6"/>
  </w:num>
  <w:num w:numId="10" w16cid:durableId="1011567151">
    <w:abstractNumId w:val="12"/>
  </w:num>
  <w:num w:numId="11" w16cid:durableId="520124184">
    <w:abstractNumId w:val="15"/>
  </w:num>
  <w:num w:numId="12" w16cid:durableId="1935629746">
    <w:abstractNumId w:val="4"/>
  </w:num>
  <w:num w:numId="13" w16cid:durableId="865681249">
    <w:abstractNumId w:val="13"/>
  </w:num>
  <w:num w:numId="14" w16cid:durableId="1180703594">
    <w:abstractNumId w:val="17"/>
  </w:num>
  <w:num w:numId="15" w16cid:durableId="973295706">
    <w:abstractNumId w:val="18"/>
  </w:num>
  <w:num w:numId="16" w16cid:durableId="157352202">
    <w:abstractNumId w:val="5"/>
  </w:num>
  <w:num w:numId="17" w16cid:durableId="450779992">
    <w:abstractNumId w:val="8"/>
  </w:num>
  <w:num w:numId="18" w16cid:durableId="1939436760">
    <w:abstractNumId w:val="10"/>
  </w:num>
  <w:num w:numId="19" w16cid:durableId="340550602">
    <w:abstractNumId w:val="11"/>
  </w:num>
  <w:num w:numId="20" w16cid:durableId="5831038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44A"/>
    <w:rsid w:val="0005244A"/>
    <w:rsid w:val="00097596"/>
    <w:rsid w:val="000E3EFE"/>
    <w:rsid w:val="00124B76"/>
    <w:rsid w:val="00180C0B"/>
    <w:rsid w:val="001D5F6F"/>
    <w:rsid w:val="00213A7B"/>
    <w:rsid w:val="002407D3"/>
    <w:rsid w:val="00283BB4"/>
    <w:rsid w:val="002E79F2"/>
    <w:rsid w:val="003020E5"/>
    <w:rsid w:val="00382F44"/>
    <w:rsid w:val="003837CD"/>
    <w:rsid w:val="003B5465"/>
    <w:rsid w:val="00454543"/>
    <w:rsid w:val="0047710B"/>
    <w:rsid w:val="004B22DB"/>
    <w:rsid w:val="004E5099"/>
    <w:rsid w:val="0054602B"/>
    <w:rsid w:val="005B0A7C"/>
    <w:rsid w:val="005C6EEC"/>
    <w:rsid w:val="005E2ED0"/>
    <w:rsid w:val="005F08A4"/>
    <w:rsid w:val="00632EC9"/>
    <w:rsid w:val="00642797"/>
    <w:rsid w:val="00685F44"/>
    <w:rsid w:val="006B59A5"/>
    <w:rsid w:val="00703E5A"/>
    <w:rsid w:val="007935AF"/>
    <w:rsid w:val="007B1ADE"/>
    <w:rsid w:val="007B5CE1"/>
    <w:rsid w:val="007D5ECA"/>
    <w:rsid w:val="00810DC5"/>
    <w:rsid w:val="00826C6D"/>
    <w:rsid w:val="00831A08"/>
    <w:rsid w:val="0086526D"/>
    <w:rsid w:val="008A4E0A"/>
    <w:rsid w:val="008C4DDC"/>
    <w:rsid w:val="009071AF"/>
    <w:rsid w:val="00934C60"/>
    <w:rsid w:val="009B4588"/>
    <w:rsid w:val="009E7C03"/>
    <w:rsid w:val="009F7E29"/>
    <w:rsid w:val="00B11F8D"/>
    <w:rsid w:val="00B426B5"/>
    <w:rsid w:val="00B724DA"/>
    <w:rsid w:val="00BA4837"/>
    <w:rsid w:val="00BC7C67"/>
    <w:rsid w:val="00C73974"/>
    <w:rsid w:val="00C90997"/>
    <w:rsid w:val="00CD6FE4"/>
    <w:rsid w:val="00CD723E"/>
    <w:rsid w:val="00D071D5"/>
    <w:rsid w:val="00D1290A"/>
    <w:rsid w:val="00D600A2"/>
    <w:rsid w:val="00D64E59"/>
    <w:rsid w:val="00D7625F"/>
    <w:rsid w:val="00D814FF"/>
    <w:rsid w:val="00DD3A65"/>
    <w:rsid w:val="00DF27F3"/>
    <w:rsid w:val="00DF36CA"/>
    <w:rsid w:val="00E03E99"/>
    <w:rsid w:val="00E14189"/>
    <w:rsid w:val="00E156B2"/>
    <w:rsid w:val="00EA192C"/>
    <w:rsid w:val="00EA51B2"/>
    <w:rsid w:val="00EB21A1"/>
    <w:rsid w:val="00EB4BA7"/>
    <w:rsid w:val="00EF5A29"/>
    <w:rsid w:val="00FB1316"/>
    <w:rsid w:val="00FC1692"/>
    <w:rsid w:val="00FC6384"/>
    <w:rsid w:val="00FF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77ED"/>
  <w15:chartTrackingRefBased/>
  <w15:docId w15:val="{768B804A-C410-4014-8F08-DF20A3EE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6B5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6B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426B5"/>
    <w:rPr>
      <w:color w:val="0000FF"/>
      <w:u w:val="single"/>
    </w:rPr>
  </w:style>
  <w:style w:type="table" w:styleId="a5">
    <w:name w:val="Table Grid"/>
    <w:basedOn w:val="a1"/>
    <w:uiPriority w:val="39"/>
    <w:rsid w:val="006B59A5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B5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B5465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810DC5"/>
    <w:pPr>
      <w:spacing w:after="0" w:line="240" w:lineRule="auto"/>
    </w:pPr>
  </w:style>
  <w:style w:type="paragraph" w:styleId="a9">
    <w:name w:val="Normal (Web)"/>
    <w:basedOn w:val="a"/>
    <w:uiPriority w:val="99"/>
    <w:semiHidden/>
    <w:unhideWhenUsed/>
    <w:rsid w:val="007D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7D5E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0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Viorica Tcaciuc</cp:lastModifiedBy>
  <cp:revision>3</cp:revision>
  <cp:lastPrinted>2025-05-27T14:52:00Z</cp:lastPrinted>
  <dcterms:created xsi:type="dcterms:W3CDTF">2026-09-30T11:26:00Z</dcterms:created>
  <dcterms:modified xsi:type="dcterms:W3CDTF">2026-09-30T11:27:00Z</dcterms:modified>
</cp:coreProperties>
</file>