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5E" w:rsidRPr="00FF3A29" w:rsidRDefault="005C295E" w:rsidP="005C295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pacing w:val="30"/>
          <w:sz w:val="26"/>
          <w:szCs w:val="26"/>
          <w:lang w:val="ro-RO" w:eastAsia="ru-RU"/>
        </w:rPr>
      </w:pPr>
      <w:r w:rsidRPr="00FF3A29">
        <w:rPr>
          <w:rFonts w:ascii="Times New Roman" w:eastAsia="Times New Roman" w:hAnsi="Times New Roman"/>
          <w:bCs/>
          <w:spacing w:val="30"/>
          <w:sz w:val="20"/>
          <w:szCs w:val="20"/>
          <w:lang w:val="ro-RO" w:eastAsia="ru-RU"/>
        </w:rPr>
        <w:t>proiect</w:t>
      </w: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0"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0"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0"/>
          <w:sz w:val="26"/>
          <w:szCs w:val="26"/>
          <w:lang w:val="ro-RO" w:eastAsia="ru-RU"/>
        </w:rPr>
      </w:pPr>
      <w:r w:rsidRPr="00FF3A29">
        <w:rPr>
          <w:rFonts w:ascii="Times New Roman" w:eastAsia="Times New Roman" w:hAnsi="Times New Roman"/>
          <w:b/>
          <w:bCs/>
          <w:spacing w:val="30"/>
          <w:sz w:val="26"/>
          <w:szCs w:val="26"/>
          <w:lang w:val="ro-RO" w:eastAsia="ru-RU"/>
        </w:rPr>
        <w:t>GUVERNUL  REPUBLICII  MOLDOVA</w:t>
      </w: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  <w:r w:rsidRPr="00FF3A29"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  <w:t>HOTĂRÎRE nr.___</w:t>
      </w: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  <w:r w:rsidRPr="00FF3A29"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  <w:t>din "___" __________ 2015</w:t>
      </w: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</w:p>
    <w:p w:rsidR="005C295E" w:rsidRPr="00FF3A29" w:rsidRDefault="005C295E" w:rsidP="005C295E">
      <w:pPr>
        <w:pStyle w:val="tt"/>
        <w:rPr>
          <w:sz w:val="26"/>
          <w:szCs w:val="26"/>
          <w:lang w:val="ro-RO"/>
        </w:rPr>
      </w:pPr>
      <w:r w:rsidRPr="00FF3A29">
        <w:rPr>
          <w:sz w:val="26"/>
          <w:szCs w:val="26"/>
          <w:lang w:val="ro-RO"/>
        </w:rPr>
        <w:t>pentru modificarea şi completarea</w:t>
      </w:r>
    </w:p>
    <w:p w:rsidR="005C295E" w:rsidRPr="00FF3A29" w:rsidRDefault="005C295E" w:rsidP="005C295E">
      <w:pPr>
        <w:pStyle w:val="tt"/>
        <w:rPr>
          <w:sz w:val="26"/>
          <w:szCs w:val="26"/>
          <w:lang w:val="ro-RO"/>
        </w:rPr>
      </w:pPr>
      <w:r w:rsidRPr="00FF3A29">
        <w:rPr>
          <w:sz w:val="26"/>
          <w:szCs w:val="26"/>
          <w:lang w:val="ro-RO"/>
        </w:rPr>
        <w:t>unor Hotărâri ale Guvernului</w:t>
      </w: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  <w:r w:rsidRPr="00FF3A29"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  <w:t>---------------------------------------------------</w:t>
      </w:r>
    </w:p>
    <w:p w:rsidR="005C295E" w:rsidRPr="00FF3A29" w:rsidRDefault="005C295E" w:rsidP="005C29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  <w:r w:rsidRPr="00FF3A29"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Guvernul </w:t>
      </w:r>
      <w:r w:rsidRPr="00FF3A29"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  <w:t>HOTĂRĂŞTE:</w:t>
      </w:r>
    </w:p>
    <w:p w:rsidR="005C295E" w:rsidRPr="00FF3A29" w:rsidRDefault="005C295E" w:rsidP="005C29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 w:rsidRPr="00FF3A29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1.</w:t>
      </w:r>
      <w:r w:rsidRPr="00FF3A29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La pct.23 al </w:t>
      </w:r>
      <w:r w:rsidRPr="00FF3A29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Regulamentului privind modul de declarare a valorii</w:t>
      </w:r>
      <w:r w:rsidRPr="00FF3A29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</w:t>
      </w:r>
      <w:r w:rsidRPr="00FF3A29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în vamă a mărfurilor introduse pe teritoriul Republicii Moldova,</w:t>
      </w:r>
      <w:r w:rsidRPr="00FF3A29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</w:t>
      </w:r>
      <w:r w:rsidRPr="00FF3A29">
        <w:rPr>
          <w:rFonts w:ascii="Times New Roman" w:eastAsia="Times New Roman" w:hAnsi="Times New Roman"/>
          <w:sz w:val="26"/>
          <w:szCs w:val="26"/>
          <w:lang w:val="ro-RO" w:eastAsia="ro-RO"/>
        </w:rPr>
        <w:t>aprobat prin Hotărârea Guvernului nr.600 din 14 mai 2002 (Monitorul Oficial al Republicii Moldova, 2002, nr.66-68, art.697), cu modificările şi completările ulterioare, sintagma „precum şi în zon</w:t>
      </w:r>
      <w:r>
        <w:rPr>
          <w:rFonts w:ascii="Times New Roman" w:eastAsia="Times New Roman" w:hAnsi="Times New Roman"/>
          <w:sz w:val="26"/>
          <w:szCs w:val="26"/>
          <w:lang w:val="ro-RO" w:eastAsia="ro-RO"/>
        </w:rPr>
        <w:t>e economice libere” se exclude.</w:t>
      </w:r>
    </w:p>
    <w:p w:rsidR="005C295E" w:rsidRPr="00FF3A29" w:rsidRDefault="005C295E" w:rsidP="005C295E">
      <w:pPr>
        <w:pStyle w:val="a3"/>
        <w:jc w:val="both"/>
        <w:rPr>
          <w:rFonts w:eastAsia="Times New Roman"/>
          <w:sz w:val="26"/>
          <w:szCs w:val="26"/>
          <w:lang w:eastAsia="ro-RO"/>
        </w:rPr>
      </w:pPr>
      <w:r w:rsidRPr="00FF3A29">
        <w:rPr>
          <w:rFonts w:eastAsia="Times New Roman"/>
          <w:b/>
          <w:sz w:val="26"/>
          <w:szCs w:val="26"/>
          <w:lang w:eastAsia="ro-RO"/>
        </w:rPr>
        <w:t>2.</w:t>
      </w:r>
      <w:r w:rsidRPr="00FF3A29">
        <w:rPr>
          <w:rFonts w:eastAsia="Times New Roman"/>
          <w:sz w:val="26"/>
          <w:szCs w:val="26"/>
          <w:lang w:eastAsia="ro-RO"/>
        </w:rPr>
        <w:t xml:space="preserve"> Pct.92 al Regulamentului de aplicare a destinațiilor vamale prevăzute de Codul vamal al Republicii Moldova, aprobat prin Hotărârea Guvernului nr.1140 din 2 noiembrie 2005, cu modificările şi completările ulterioare, se completează cu litera d) cu următorul cuprins: </w:t>
      </w:r>
    </w:p>
    <w:p w:rsidR="005C295E" w:rsidRPr="00FF3A29" w:rsidRDefault="005C295E" w:rsidP="005C295E">
      <w:pPr>
        <w:pStyle w:val="a3"/>
        <w:jc w:val="both"/>
        <w:rPr>
          <w:rFonts w:eastAsia="Times New Roman"/>
          <w:sz w:val="26"/>
          <w:szCs w:val="26"/>
          <w:lang w:eastAsia="ro-RO"/>
        </w:rPr>
      </w:pPr>
      <w:r w:rsidRPr="00FF3A29">
        <w:rPr>
          <w:rFonts w:eastAsia="Times New Roman"/>
          <w:sz w:val="26"/>
          <w:szCs w:val="26"/>
          <w:lang w:eastAsia="ro-RO"/>
        </w:rPr>
        <w:t>„d) Mărfurile destinate introducerii în zone</w:t>
      </w:r>
      <w:r w:rsidR="00056556">
        <w:rPr>
          <w:rFonts w:eastAsia="Times New Roman"/>
          <w:sz w:val="26"/>
          <w:szCs w:val="26"/>
          <w:lang w:eastAsia="ro-RO"/>
        </w:rPr>
        <w:t>le</w:t>
      </w:r>
      <w:r w:rsidRPr="00FF3A29">
        <w:rPr>
          <w:rFonts w:eastAsia="Times New Roman"/>
          <w:sz w:val="26"/>
          <w:szCs w:val="26"/>
          <w:lang w:eastAsia="ro-RO"/>
        </w:rPr>
        <w:t xml:space="preserve"> economice libere sau scoase din aceste zone în afara teritoriului vamal, </w:t>
      </w:r>
      <w:r w:rsidR="00F246E0">
        <w:rPr>
          <w:rFonts w:eastAsia="Times New Roman"/>
          <w:sz w:val="26"/>
          <w:szCs w:val="26"/>
          <w:lang w:eastAsia="ro-RO"/>
        </w:rPr>
        <w:t>precum şi mărfurile transportate</w:t>
      </w:r>
      <w:r w:rsidR="00056556">
        <w:rPr>
          <w:rFonts w:eastAsia="Times New Roman"/>
          <w:sz w:val="26"/>
          <w:szCs w:val="26"/>
          <w:lang w:eastAsia="ro-RO"/>
        </w:rPr>
        <w:t xml:space="preserve"> de la o zonă economică liberă la alta, precum şi de la o zonă economică liberă spre Portul International Liber „Giurgiulești”, </w:t>
      </w:r>
      <w:r w:rsidRPr="00FF3A29">
        <w:rPr>
          <w:rFonts w:eastAsia="Times New Roman"/>
          <w:sz w:val="26"/>
          <w:szCs w:val="26"/>
          <w:lang w:eastAsia="ro-RO"/>
        </w:rPr>
        <w:t>pentru care tranzitul se efectuează fără garantarea obligației vamale”.</w:t>
      </w:r>
    </w:p>
    <w:p w:rsidR="005C295E" w:rsidRDefault="005C295E" w:rsidP="005C29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056556" w:rsidRPr="00FF3A29" w:rsidRDefault="00056556" w:rsidP="005C29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5C295E" w:rsidRPr="00FF3A29" w:rsidRDefault="005C295E" w:rsidP="005C295E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3"/>
        <w:gridCol w:w="3445"/>
      </w:tblGrid>
      <w:tr w:rsidR="005C295E" w:rsidRPr="005C295E" w:rsidTr="005C295E">
        <w:trPr>
          <w:tblCellSpacing w:w="15" w:type="dxa"/>
          <w:jc w:val="center"/>
        </w:trPr>
        <w:tc>
          <w:tcPr>
            <w:tcW w:w="5398" w:type="dxa"/>
            <w:tcMar>
              <w:top w:w="15" w:type="dxa"/>
              <w:left w:w="32" w:type="dxa"/>
              <w:bottom w:w="15" w:type="dxa"/>
              <w:right w:w="480" w:type="dxa"/>
            </w:tcMar>
            <w:hideMark/>
          </w:tcPr>
          <w:p w:rsidR="005C295E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FF3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PRIM-MINISTRU</w:t>
            </w:r>
          </w:p>
          <w:p w:rsidR="005C295E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3400" w:type="dxa"/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C295E" w:rsidRPr="00FF3A29" w:rsidRDefault="005B409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Natalia GHERMAN</w:t>
            </w:r>
            <w:bookmarkStart w:id="0" w:name="_GoBack"/>
            <w:bookmarkEnd w:id="0"/>
          </w:p>
        </w:tc>
      </w:tr>
      <w:tr w:rsidR="005C295E" w:rsidRPr="005C295E" w:rsidTr="005C295E">
        <w:trPr>
          <w:tblCellSpacing w:w="15" w:type="dxa"/>
          <w:jc w:val="center"/>
        </w:trPr>
        <w:tc>
          <w:tcPr>
            <w:tcW w:w="5398" w:type="dxa"/>
            <w:tcMar>
              <w:top w:w="15" w:type="dxa"/>
              <w:left w:w="32" w:type="dxa"/>
              <w:bottom w:w="15" w:type="dxa"/>
              <w:right w:w="480" w:type="dxa"/>
            </w:tcMar>
            <w:hideMark/>
          </w:tcPr>
          <w:p w:rsidR="005C295E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FF3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Contrasemnează:</w:t>
            </w:r>
          </w:p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3400" w:type="dxa"/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</w:tr>
      <w:tr w:rsidR="005C295E" w:rsidRPr="005C295E" w:rsidTr="005C295E">
        <w:trPr>
          <w:tblCellSpacing w:w="15" w:type="dxa"/>
          <w:jc w:val="center"/>
        </w:trPr>
        <w:tc>
          <w:tcPr>
            <w:tcW w:w="5398" w:type="dxa"/>
            <w:tcMar>
              <w:top w:w="15" w:type="dxa"/>
              <w:left w:w="32" w:type="dxa"/>
              <w:bottom w:w="15" w:type="dxa"/>
              <w:right w:w="480" w:type="dxa"/>
            </w:tcMar>
            <w:hideMark/>
          </w:tcPr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FF3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Viceprim-ministru,</w:t>
            </w:r>
          </w:p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FF3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ministrul economiei</w:t>
            </w:r>
          </w:p>
        </w:tc>
        <w:tc>
          <w:tcPr>
            <w:tcW w:w="3400" w:type="dxa"/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FF3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Stephane Christophe BRIDE</w:t>
            </w:r>
          </w:p>
        </w:tc>
      </w:tr>
      <w:tr w:rsidR="005C295E" w:rsidRPr="005C295E" w:rsidTr="005C295E">
        <w:trPr>
          <w:tblCellSpacing w:w="15" w:type="dxa"/>
          <w:jc w:val="center"/>
        </w:trPr>
        <w:tc>
          <w:tcPr>
            <w:tcW w:w="5398" w:type="dxa"/>
            <w:tcMar>
              <w:top w:w="15" w:type="dxa"/>
              <w:left w:w="32" w:type="dxa"/>
              <w:bottom w:w="15" w:type="dxa"/>
              <w:right w:w="480" w:type="dxa"/>
            </w:tcMar>
            <w:hideMark/>
          </w:tcPr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FF3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Ministrul finanţelor</w:t>
            </w:r>
          </w:p>
        </w:tc>
        <w:tc>
          <w:tcPr>
            <w:tcW w:w="3400" w:type="dxa"/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  <w:p w:rsidR="005C295E" w:rsidRPr="00FF3A29" w:rsidRDefault="005C295E" w:rsidP="005C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FF3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Anatol ARAPU</w:t>
            </w:r>
          </w:p>
        </w:tc>
      </w:tr>
    </w:tbl>
    <w:p w:rsidR="005C295E" w:rsidRPr="00FF3A29" w:rsidRDefault="005C295E" w:rsidP="005C295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sectPr w:rsidR="005C295E" w:rsidRPr="00FF3A29" w:rsidSect="005C29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5E"/>
    <w:rsid w:val="00056556"/>
    <w:rsid w:val="004A1CDF"/>
    <w:rsid w:val="005B409E"/>
    <w:rsid w:val="005C295E"/>
    <w:rsid w:val="00DE074E"/>
    <w:rsid w:val="00F2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5E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C295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295E"/>
    <w:pPr>
      <w:spacing w:after="160" w:line="259" w:lineRule="auto"/>
    </w:pPr>
    <w:rPr>
      <w:rFonts w:ascii="Times New Roman" w:hAnsi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5E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C295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295E"/>
    <w:pPr>
      <w:spacing w:after="160" w:line="259" w:lineRule="auto"/>
    </w:pPr>
    <w:rPr>
      <w:rFonts w:ascii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Dabija Lilia</dc:creator>
  <cp:lastModifiedBy>ME-235-Alexandru</cp:lastModifiedBy>
  <cp:revision>3</cp:revision>
  <dcterms:created xsi:type="dcterms:W3CDTF">2015-05-19T12:05:00Z</dcterms:created>
  <dcterms:modified xsi:type="dcterms:W3CDTF">2015-07-09T11:30:00Z</dcterms:modified>
</cp:coreProperties>
</file>