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C21A7" w14:textId="77777777" w:rsidR="00777947" w:rsidRPr="0010674D" w:rsidRDefault="00777947" w:rsidP="003C7CA6">
      <w:pPr>
        <w:spacing w:before="120"/>
        <w:rPr>
          <w:b/>
          <w:sz w:val="28"/>
          <w:szCs w:val="28"/>
          <w:lang w:val="ro-RO"/>
        </w:rPr>
      </w:pPr>
      <w:bookmarkStart w:id="0" w:name="_Hlk171932727"/>
    </w:p>
    <w:p w14:paraId="529EBAA7" w14:textId="68E09F7A" w:rsidR="00226840" w:rsidRPr="0010674D" w:rsidRDefault="00226840" w:rsidP="003C7CA6">
      <w:pPr>
        <w:spacing w:before="120"/>
        <w:rPr>
          <w:bCs/>
          <w:sz w:val="28"/>
          <w:szCs w:val="28"/>
          <w:lang w:val="ro-RO"/>
        </w:rPr>
      </w:pPr>
    </w:p>
    <w:p w14:paraId="0C5304C8" w14:textId="43A54778" w:rsidR="009D4667" w:rsidRPr="0010674D" w:rsidRDefault="009D4667" w:rsidP="003C7CA6">
      <w:pPr>
        <w:spacing w:before="120"/>
        <w:rPr>
          <w:bCs/>
          <w:sz w:val="28"/>
          <w:szCs w:val="28"/>
          <w:lang w:val="ro-RO"/>
        </w:rPr>
      </w:pPr>
    </w:p>
    <w:p w14:paraId="36B3A095" w14:textId="77777777" w:rsidR="009D4667" w:rsidRPr="0010674D" w:rsidRDefault="009D4667" w:rsidP="003C7CA6">
      <w:pPr>
        <w:spacing w:before="120"/>
        <w:rPr>
          <w:bCs/>
          <w:sz w:val="28"/>
          <w:szCs w:val="28"/>
          <w:lang w:val="ro-RO"/>
        </w:rPr>
      </w:pPr>
    </w:p>
    <w:p w14:paraId="061A8270" w14:textId="71A21EB2" w:rsidR="008E06CC" w:rsidRPr="0010674D" w:rsidRDefault="008E06CC" w:rsidP="003C7CA6">
      <w:pPr>
        <w:spacing w:before="120"/>
        <w:rPr>
          <w:bCs/>
          <w:sz w:val="28"/>
          <w:szCs w:val="28"/>
          <w:lang w:val="ro-RO"/>
        </w:rPr>
      </w:pPr>
      <w:r w:rsidRPr="0010674D">
        <w:rPr>
          <w:bCs/>
          <w:sz w:val="28"/>
          <w:szCs w:val="28"/>
          <w:lang w:val="ro-RO"/>
        </w:rPr>
        <w:t>Se aprobă</w:t>
      </w:r>
      <w:r w:rsidR="009E0A22" w:rsidRPr="0010674D">
        <w:rPr>
          <w:bCs/>
          <w:sz w:val="28"/>
          <w:szCs w:val="28"/>
          <w:lang w:val="ro-RO"/>
        </w:rPr>
        <w:t xml:space="preserve"> </w:t>
      </w:r>
      <w:r w:rsidR="00777947" w:rsidRPr="0010674D">
        <w:rPr>
          <w:bCs/>
          <w:sz w:val="28"/>
          <w:szCs w:val="28"/>
          <w:lang w:val="ro-RO"/>
        </w:rPr>
        <w:t xml:space="preserve">și se prezintă Parlamentului </w:t>
      </w:r>
      <w:r w:rsidR="00226840" w:rsidRPr="0010674D">
        <w:rPr>
          <w:bCs/>
          <w:sz w:val="28"/>
          <w:szCs w:val="28"/>
          <w:lang w:val="ro-RO"/>
        </w:rPr>
        <w:t xml:space="preserve">spre examinare </w:t>
      </w:r>
      <w:r w:rsidR="00777947" w:rsidRPr="0010674D">
        <w:rPr>
          <w:bCs/>
          <w:sz w:val="28"/>
          <w:szCs w:val="28"/>
          <w:lang w:val="ro-RO"/>
        </w:rPr>
        <w:t xml:space="preserve">proiectul de lege </w:t>
      </w:r>
      <w:r w:rsidR="00573EF5" w:rsidRPr="0010674D">
        <w:rPr>
          <w:bCs/>
          <w:sz w:val="28"/>
          <w:szCs w:val="28"/>
          <w:lang w:val="ro-RO"/>
        </w:rPr>
        <w:t>pentru modificarea unor acte normative (privind integrarea străinilor în Republica Moldova).</w:t>
      </w:r>
    </w:p>
    <w:p w14:paraId="4029C890" w14:textId="0EAD9217" w:rsidR="00B3339C" w:rsidRPr="0010674D" w:rsidRDefault="00B3339C" w:rsidP="003C7CA6">
      <w:pPr>
        <w:spacing w:before="120"/>
        <w:jc w:val="left"/>
        <w:rPr>
          <w:b/>
          <w:sz w:val="28"/>
          <w:szCs w:val="28"/>
          <w:lang w:val="ro-RO"/>
        </w:rPr>
      </w:pPr>
    </w:p>
    <w:p w14:paraId="78C50FEE" w14:textId="451E6099" w:rsidR="00525CFD" w:rsidRPr="0010674D" w:rsidRDefault="00525CFD" w:rsidP="003A6F82">
      <w:pPr>
        <w:ind w:right="-1"/>
        <w:jc w:val="left"/>
        <w:rPr>
          <w:b/>
          <w:sz w:val="28"/>
          <w:szCs w:val="28"/>
          <w:lang w:val="ro-RO"/>
        </w:rPr>
      </w:pPr>
    </w:p>
    <w:p w14:paraId="396CB4E9" w14:textId="1A6514A1" w:rsidR="00777947" w:rsidRPr="0010674D" w:rsidRDefault="00777947" w:rsidP="003A6F82">
      <w:pPr>
        <w:ind w:right="-1"/>
        <w:jc w:val="left"/>
        <w:rPr>
          <w:b/>
          <w:sz w:val="28"/>
          <w:szCs w:val="28"/>
          <w:lang w:val="ro-RO"/>
        </w:rPr>
      </w:pPr>
    </w:p>
    <w:p w14:paraId="30FC2133" w14:textId="77777777" w:rsidR="00525CFD" w:rsidRPr="0010674D" w:rsidRDefault="00525CFD" w:rsidP="003A6F82">
      <w:pPr>
        <w:ind w:right="-1"/>
        <w:jc w:val="left"/>
        <w:rPr>
          <w:b/>
          <w:sz w:val="28"/>
          <w:szCs w:val="28"/>
          <w:lang w:val="ro-RO"/>
        </w:rPr>
      </w:pPr>
    </w:p>
    <w:p w14:paraId="4CEF381B" w14:textId="1374DC5E" w:rsidR="003A6F82" w:rsidRPr="0010674D" w:rsidRDefault="003A6F82" w:rsidP="003A6F82">
      <w:pPr>
        <w:ind w:right="-1"/>
        <w:jc w:val="left"/>
        <w:rPr>
          <w:b/>
          <w:sz w:val="28"/>
          <w:szCs w:val="28"/>
          <w:lang w:val="ro-RO"/>
        </w:rPr>
      </w:pPr>
      <w:r w:rsidRPr="0010674D">
        <w:rPr>
          <w:b/>
          <w:sz w:val="28"/>
          <w:szCs w:val="28"/>
          <w:lang w:val="ro-RO"/>
        </w:rPr>
        <w:t>Prim-ministru</w:t>
      </w:r>
      <w:r w:rsidRPr="0010674D">
        <w:rPr>
          <w:b/>
          <w:sz w:val="28"/>
          <w:szCs w:val="28"/>
          <w:lang w:val="ro-RO"/>
        </w:rPr>
        <w:tab/>
      </w:r>
      <w:r w:rsidRPr="0010674D">
        <w:rPr>
          <w:b/>
          <w:sz w:val="28"/>
          <w:szCs w:val="28"/>
          <w:lang w:val="ro-RO"/>
        </w:rPr>
        <w:tab/>
      </w:r>
      <w:r w:rsidRPr="0010674D">
        <w:rPr>
          <w:b/>
          <w:sz w:val="28"/>
          <w:szCs w:val="28"/>
          <w:lang w:val="ro-RO"/>
        </w:rPr>
        <w:tab/>
      </w:r>
      <w:r w:rsidRPr="0010674D">
        <w:rPr>
          <w:b/>
          <w:sz w:val="28"/>
          <w:szCs w:val="28"/>
          <w:lang w:val="ro-RO"/>
        </w:rPr>
        <w:tab/>
      </w:r>
      <w:r w:rsidR="00F91609" w:rsidRPr="0010674D">
        <w:rPr>
          <w:b/>
          <w:sz w:val="28"/>
          <w:szCs w:val="28"/>
          <w:lang w:val="ro-RO"/>
        </w:rPr>
        <w:tab/>
      </w:r>
      <w:r w:rsidR="00F91609" w:rsidRPr="0010674D">
        <w:rPr>
          <w:b/>
          <w:sz w:val="28"/>
          <w:szCs w:val="28"/>
          <w:lang w:val="ro-RO"/>
        </w:rPr>
        <w:tab/>
      </w:r>
      <w:r w:rsidR="00E24480" w:rsidRPr="0010674D">
        <w:rPr>
          <w:rFonts w:asciiTheme="majorBidi" w:hAnsiTheme="majorBidi" w:cstheme="majorBidi"/>
          <w:b/>
          <w:sz w:val="28"/>
          <w:szCs w:val="28"/>
          <w:lang w:val="ro-RO" w:eastAsia="ro-RO"/>
        </w:rPr>
        <w:t>VASILE TOFAN</w:t>
      </w:r>
    </w:p>
    <w:p w14:paraId="3CD886AF" w14:textId="510550B4" w:rsidR="003A6F82" w:rsidRPr="0010674D" w:rsidRDefault="003320C6" w:rsidP="003320C6">
      <w:pPr>
        <w:tabs>
          <w:tab w:val="left" w:pos="7740"/>
        </w:tabs>
        <w:ind w:right="-1" w:firstLine="0"/>
        <w:jc w:val="left"/>
        <w:rPr>
          <w:b/>
          <w:sz w:val="28"/>
          <w:szCs w:val="28"/>
          <w:lang w:val="ro-RO"/>
        </w:rPr>
      </w:pPr>
      <w:r w:rsidRPr="0010674D">
        <w:rPr>
          <w:b/>
          <w:sz w:val="28"/>
          <w:szCs w:val="28"/>
          <w:lang w:val="ro-RO"/>
        </w:rPr>
        <w:tab/>
      </w:r>
    </w:p>
    <w:p w14:paraId="2E431499" w14:textId="5E7A0CD8" w:rsidR="00B3339C" w:rsidRPr="0010674D" w:rsidRDefault="00B3339C" w:rsidP="00A85D12">
      <w:pPr>
        <w:ind w:right="-1" w:firstLine="0"/>
        <w:jc w:val="center"/>
        <w:rPr>
          <w:b/>
          <w:sz w:val="28"/>
          <w:szCs w:val="28"/>
          <w:lang w:val="ro-RO"/>
        </w:rPr>
      </w:pPr>
    </w:p>
    <w:p w14:paraId="0B4B9D74" w14:textId="77777777" w:rsidR="00B3339C" w:rsidRPr="0010674D" w:rsidRDefault="00B3339C" w:rsidP="00A85D12">
      <w:pPr>
        <w:ind w:right="-1" w:firstLine="0"/>
        <w:jc w:val="center"/>
        <w:rPr>
          <w:b/>
          <w:sz w:val="28"/>
          <w:szCs w:val="28"/>
          <w:lang w:val="ro-RO"/>
        </w:rPr>
      </w:pPr>
    </w:p>
    <w:p w14:paraId="63A41D05" w14:textId="77777777" w:rsidR="00B3339C" w:rsidRPr="0010674D" w:rsidRDefault="00B3339C">
      <w:pPr>
        <w:ind w:firstLine="0"/>
        <w:jc w:val="left"/>
        <w:rPr>
          <w:b/>
          <w:sz w:val="28"/>
          <w:szCs w:val="28"/>
          <w:lang w:val="ro-RO"/>
        </w:rPr>
      </w:pPr>
    </w:p>
    <w:p w14:paraId="374E0673" w14:textId="77777777" w:rsidR="00777947" w:rsidRPr="0010674D" w:rsidRDefault="00777947" w:rsidP="00747DE1">
      <w:pPr>
        <w:tabs>
          <w:tab w:val="left" w:pos="5954"/>
        </w:tabs>
        <w:spacing w:before="240"/>
        <w:ind w:firstLine="0"/>
        <w:contextualSpacing/>
        <w:rPr>
          <w:bCs/>
          <w:sz w:val="28"/>
          <w:szCs w:val="28"/>
          <w:lang w:val="ro-RO"/>
        </w:rPr>
      </w:pPr>
    </w:p>
    <w:p w14:paraId="6D9E8D88" w14:textId="77777777" w:rsidR="00777947" w:rsidRPr="0010674D" w:rsidRDefault="00777947" w:rsidP="00747DE1">
      <w:pPr>
        <w:tabs>
          <w:tab w:val="left" w:pos="5954"/>
        </w:tabs>
        <w:spacing w:before="240"/>
        <w:ind w:firstLine="0"/>
        <w:contextualSpacing/>
        <w:rPr>
          <w:bCs/>
          <w:sz w:val="28"/>
          <w:szCs w:val="28"/>
          <w:lang w:val="ro-RO"/>
        </w:rPr>
      </w:pPr>
    </w:p>
    <w:p w14:paraId="588F6F18" w14:textId="41C0590B" w:rsidR="003C7CA6" w:rsidRPr="0010674D" w:rsidRDefault="003C7CA6" w:rsidP="00747DE1">
      <w:pPr>
        <w:spacing w:before="240"/>
        <w:ind w:firstLine="0"/>
        <w:contextualSpacing/>
        <w:rPr>
          <w:rFonts w:asciiTheme="majorBidi" w:hAnsiTheme="majorBidi" w:cstheme="majorBidi"/>
          <w:sz w:val="32"/>
          <w:szCs w:val="32"/>
          <w:lang w:val="ro-RO" w:eastAsia="ru-RU"/>
        </w:rPr>
      </w:pPr>
    </w:p>
    <w:p w14:paraId="6F1D129F" w14:textId="4960502D" w:rsidR="00777947" w:rsidRPr="0010674D" w:rsidRDefault="00777947" w:rsidP="00747DE1">
      <w:pPr>
        <w:spacing w:before="240"/>
        <w:ind w:firstLine="0"/>
        <w:contextualSpacing/>
        <w:rPr>
          <w:rFonts w:asciiTheme="majorBidi" w:hAnsiTheme="majorBidi" w:cstheme="majorBidi"/>
          <w:sz w:val="32"/>
          <w:szCs w:val="32"/>
          <w:lang w:val="ro-RO" w:eastAsia="ru-RU"/>
        </w:rPr>
      </w:pPr>
    </w:p>
    <w:p w14:paraId="37F0D21F" w14:textId="77777777" w:rsidR="00CE28C2" w:rsidRPr="0010674D" w:rsidRDefault="00CE28C2">
      <w:pPr>
        <w:ind w:firstLine="0"/>
        <w:jc w:val="left"/>
        <w:rPr>
          <w:sz w:val="28"/>
          <w:szCs w:val="28"/>
          <w:lang w:val="ro-RO"/>
        </w:rPr>
      </w:pPr>
      <w:r w:rsidRPr="0010674D">
        <w:rPr>
          <w:sz w:val="28"/>
          <w:szCs w:val="28"/>
          <w:lang w:val="ro-RO"/>
        </w:rPr>
        <w:br w:type="page"/>
      </w:r>
    </w:p>
    <w:p w14:paraId="44CC19B9" w14:textId="5B49C3FE" w:rsidR="00FC7BB6" w:rsidRPr="0010674D" w:rsidRDefault="00FC7BB6" w:rsidP="00517071">
      <w:pPr>
        <w:spacing w:line="360" w:lineRule="auto"/>
        <w:ind w:right="-1"/>
        <w:jc w:val="right"/>
        <w:rPr>
          <w:sz w:val="28"/>
          <w:szCs w:val="28"/>
          <w:lang w:val="ro-RO"/>
        </w:rPr>
      </w:pPr>
      <w:r w:rsidRPr="0010674D">
        <w:rPr>
          <w:sz w:val="28"/>
          <w:szCs w:val="28"/>
          <w:lang w:val="ro-RO"/>
        </w:rPr>
        <w:lastRenderedPageBreak/>
        <w:t>Aprobat în ședința Guvernului din</w:t>
      </w:r>
      <w:r w:rsidR="00EC4114" w:rsidRPr="0010674D">
        <w:rPr>
          <w:sz w:val="28"/>
          <w:szCs w:val="28"/>
          <w:lang w:val="ro-RO"/>
        </w:rPr>
        <w:t xml:space="preserve"> _________</w:t>
      </w:r>
      <w:r w:rsidR="00D46507" w:rsidRPr="0010674D">
        <w:rPr>
          <w:sz w:val="28"/>
          <w:szCs w:val="28"/>
          <w:lang w:val="ro-RO"/>
        </w:rPr>
        <w:t>__</w:t>
      </w:r>
      <w:r w:rsidR="00EC4114" w:rsidRPr="0010674D">
        <w:rPr>
          <w:sz w:val="28"/>
          <w:szCs w:val="28"/>
          <w:lang w:val="ro-RO"/>
        </w:rPr>
        <w:t xml:space="preserve">_______ </w:t>
      </w:r>
      <w:r w:rsidRPr="0010674D">
        <w:rPr>
          <w:sz w:val="28"/>
          <w:szCs w:val="28"/>
          <w:lang w:val="ro-RO"/>
        </w:rPr>
        <w:t>202</w:t>
      </w:r>
      <w:r w:rsidR="00A2531F" w:rsidRPr="0010674D">
        <w:rPr>
          <w:sz w:val="28"/>
          <w:szCs w:val="28"/>
          <w:lang w:val="ro-RO"/>
        </w:rPr>
        <w:t>6</w:t>
      </w:r>
    </w:p>
    <w:p w14:paraId="6503B455" w14:textId="73015B39" w:rsidR="00FC7BB6" w:rsidRPr="0010674D" w:rsidRDefault="00FC7BB6" w:rsidP="00517071">
      <w:pPr>
        <w:spacing w:line="360" w:lineRule="auto"/>
        <w:ind w:right="-1"/>
        <w:jc w:val="right"/>
        <w:rPr>
          <w:sz w:val="28"/>
          <w:szCs w:val="28"/>
          <w:lang w:val="ro-RO"/>
        </w:rPr>
      </w:pPr>
      <w:r w:rsidRPr="0010674D">
        <w:rPr>
          <w:sz w:val="28"/>
          <w:szCs w:val="28"/>
          <w:lang w:val="ro-RO"/>
        </w:rPr>
        <w:t>Decizia protocolară nr.</w:t>
      </w:r>
      <w:r w:rsidR="00EC4114" w:rsidRPr="0010674D">
        <w:rPr>
          <w:sz w:val="28"/>
          <w:szCs w:val="28"/>
          <w:lang w:val="ro-RO"/>
        </w:rPr>
        <w:t>________</w:t>
      </w:r>
      <w:r w:rsidRPr="0010674D">
        <w:rPr>
          <w:sz w:val="28"/>
          <w:szCs w:val="28"/>
          <w:lang w:val="ro-RO"/>
        </w:rPr>
        <w:t>/202</w:t>
      </w:r>
      <w:r w:rsidR="00A2531F" w:rsidRPr="0010674D">
        <w:rPr>
          <w:sz w:val="28"/>
          <w:szCs w:val="28"/>
          <w:lang w:val="ro-RO"/>
        </w:rPr>
        <w:t>6</w:t>
      </w:r>
    </w:p>
    <w:p w14:paraId="6B89E95F" w14:textId="77777777" w:rsidR="00226840" w:rsidRPr="0010674D" w:rsidRDefault="00226840" w:rsidP="00777947">
      <w:pPr>
        <w:ind w:right="-1"/>
        <w:jc w:val="right"/>
        <w:rPr>
          <w:i/>
          <w:iCs/>
          <w:sz w:val="24"/>
          <w:szCs w:val="24"/>
          <w:lang w:val="ro-RO"/>
        </w:rPr>
      </w:pPr>
    </w:p>
    <w:p w14:paraId="2DD82784" w14:textId="5870BE7B" w:rsidR="00777947" w:rsidRPr="0010674D" w:rsidRDefault="00777947" w:rsidP="00777947">
      <w:pPr>
        <w:ind w:right="-1"/>
        <w:jc w:val="right"/>
        <w:rPr>
          <w:sz w:val="24"/>
          <w:szCs w:val="24"/>
          <w:lang w:val="ro-RO"/>
        </w:rPr>
      </w:pPr>
    </w:p>
    <w:p w14:paraId="0E89E706" w14:textId="241FF4D5" w:rsidR="00674757" w:rsidRPr="0010674D" w:rsidRDefault="00674757" w:rsidP="00674757">
      <w:pPr>
        <w:ind w:right="-1"/>
        <w:jc w:val="right"/>
        <w:rPr>
          <w:sz w:val="28"/>
          <w:szCs w:val="28"/>
          <w:lang w:val="ro-RO"/>
        </w:rPr>
      </w:pPr>
      <w:r w:rsidRPr="0010674D">
        <w:rPr>
          <w:i/>
          <w:iCs/>
          <w:sz w:val="28"/>
          <w:szCs w:val="28"/>
          <w:lang w:val="ro-RO"/>
        </w:rPr>
        <w:t>Proiect</w:t>
      </w:r>
      <w:r w:rsidRPr="0010674D">
        <w:rPr>
          <w:sz w:val="28"/>
          <w:szCs w:val="28"/>
          <w:lang w:val="ro-RO"/>
        </w:rPr>
        <w:t xml:space="preserve"> </w:t>
      </w:r>
    </w:p>
    <w:p w14:paraId="0126C88B" w14:textId="77777777" w:rsidR="00674757" w:rsidRPr="0010674D" w:rsidRDefault="00674757" w:rsidP="00674757">
      <w:pPr>
        <w:ind w:right="-1" w:firstLine="0"/>
        <w:jc w:val="center"/>
        <w:rPr>
          <w:sz w:val="28"/>
          <w:szCs w:val="28"/>
          <w:lang w:val="ro-RO"/>
        </w:rPr>
      </w:pPr>
    </w:p>
    <w:p w14:paraId="265E7C6F" w14:textId="77777777" w:rsidR="00674757" w:rsidRPr="0010674D" w:rsidRDefault="00674757" w:rsidP="00674757">
      <w:pPr>
        <w:ind w:right="-1" w:firstLine="0"/>
        <w:jc w:val="center"/>
        <w:rPr>
          <w:sz w:val="28"/>
          <w:szCs w:val="28"/>
          <w:lang w:val="ro-RO"/>
        </w:rPr>
      </w:pPr>
    </w:p>
    <w:p w14:paraId="0DC0AD08" w14:textId="68FB18A8" w:rsidR="00271555" w:rsidRPr="0010674D" w:rsidRDefault="00271555" w:rsidP="00674757">
      <w:pPr>
        <w:ind w:right="-1" w:firstLine="0"/>
        <w:jc w:val="center"/>
        <w:rPr>
          <w:b/>
          <w:bCs/>
          <w:sz w:val="28"/>
          <w:szCs w:val="28"/>
          <w:lang w:val="ro-RO"/>
        </w:rPr>
      </w:pPr>
      <w:r w:rsidRPr="0010674D">
        <w:rPr>
          <w:b/>
          <w:bCs/>
          <w:sz w:val="28"/>
          <w:szCs w:val="28"/>
          <w:lang w:val="ro-RO"/>
        </w:rPr>
        <w:t>PARLAMENTUL REPUBLICII MOLDOVA</w:t>
      </w:r>
    </w:p>
    <w:p w14:paraId="5632BAFB" w14:textId="77777777" w:rsidR="00271555" w:rsidRPr="0010674D" w:rsidRDefault="00271555" w:rsidP="00674757">
      <w:pPr>
        <w:ind w:right="-1" w:firstLine="0"/>
        <w:jc w:val="center"/>
        <w:rPr>
          <w:b/>
          <w:bCs/>
          <w:sz w:val="28"/>
          <w:szCs w:val="28"/>
          <w:lang w:val="ro-RO"/>
        </w:rPr>
      </w:pPr>
    </w:p>
    <w:p w14:paraId="1203BBA6" w14:textId="03EDD5E1" w:rsidR="00674757" w:rsidRPr="0010674D" w:rsidRDefault="00674757" w:rsidP="00674757">
      <w:pPr>
        <w:ind w:right="-1" w:firstLine="0"/>
        <w:jc w:val="center"/>
        <w:rPr>
          <w:b/>
          <w:bCs/>
          <w:sz w:val="28"/>
          <w:szCs w:val="28"/>
          <w:lang w:val="ro-RO"/>
        </w:rPr>
      </w:pPr>
      <w:r w:rsidRPr="0010674D">
        <w:rPr>
          <w:b/>
          <w:bCs/>
          <w:sz w:val="28"/>
          <w:szCs w:val="28"/>
          <w:lang w:val="ro-RO"/>
        </w:rPr>
        <w:t>L E G E</w:t>
      </w:r>
    </w:p>
    <w:bookmarkEnd w:id="0"/>
    <w:p w14:paraId="424DC00A" w14:textId="77777777" w:rsidR="00573EF5" w:rsidRPr="0010674D" w:rsidRDefault="00573EF5" w:rsidP="00573EF5">
      <w:pPr>
        <w:ind w:right="-1" w:firstLine="0"/>
        <w:jc w:val="center"/>
        <w:rPr>
          <w:b/>
          <w:bCs/>
          <w:sz w:val="28"/>
          <w:szCs w:val="28"/>
          <w:lang w:val="ro-RO"/>
        </w:rPr>
      </w:pPr>
      <w:r w:rsidRPr="0010674D">
        <w:rPr>
          <w:b/>
          <w:bCs/>
          <w:sz w:val="28"/>
          <w:szCs w:val="28"/>
          <w:lang w:val="ro-RO"/>
        </w:rPr>
        <w:t>pentru modificarea unor acte normative</w:t>
      </w:r>
    </w:p>
    <w:p w14:paraId="4F270010" w14:textId="3BCD1427" w:rsidR="00226840" w:rsidRPr="0010674D" w:rsidRDefault="00573EF5" w:rsidP="00573EF5">
      <w:pPr>
        <w:ind w:right="-1" w:firstLine="0"/>
        <w:jc w:val="center"/>
        <w:rPr>
          <w:b/>
          <w:bCs/>
          <w:sz w:val="28"/>
          <w:szCs w:val="28"/>
          <w:lang w:val="ro-RO"/>
        </w:rPr>
      </w:pPr>
      <w:r w:rsidRPr="0010674D">
        <w:rPr>
          <w:b/>
          <w:bCs/>
          <w:sz w:val="28"/>
          <w:szCs w:val="28"/>
          <w:lang w:val="ro-RO"/>
        </w:rPr>
        <w:t>(privind integrarea străinilor în Republica Moldova)</w:t>
      </w:r>
    </w:p>
    <w:p w14:paraId="3F06F391" w14:textId="08BACDE2" w:rsidR="005577E5" w:rsidRPr="0010674D" w:rsidRDefault="005577E5" w:rsidP="00226840">
      <w:pPr>
        <w:ind w:right="-1" w:firstLine="0"/>
        <w:jc w:val="center"/>
        <w:rPr>
          <w:sz w:val="28"/>
          <w:szCs w:val="28"/>
          <w:lang w:val="ro-RO"/>
        </w:rPr>
      </w:pPr>
    </w:p>
    <w:p w14:paraId="0179002B" w14:textId="1A08136B" w:rsidR="005577E5" w:rsidRPr="0010674D" w:rsidRDefault="005577E5" w:rsidP="00CE28C2">
      <w:pPr>
        <w:ind w:right="-1" w:firstLine="709"/>
        <w:jc w:val="center"/>
        <w:rPr>
          <w:sz w:val="28"/>
          <w:szCs w:val="28"/>
          <w:lang w:val="ro-RO"/>
        </w:rPr>
      </w:pPr>
    </w:p>
    <w:p w14:paraId="3C6756BF" w14:textId="77777777" w:rsidR="001F5515" w:rsidRPr="0010674D" w:rsidRDefault="001F5515" w:rsidP="00CE28C2">
      <w:pPr>
        <w:tabs>
          <w:tab w:val="left" w:pos="993"/>
          <w:tab w:val="left" w:pos="1276"/>
        </w:tabs>
        <w:ind w:firstLine="709"/>
        <w:jc w:val="left"/>
        <w:rPr>
          <w:sz w:val="28"/>
          <w:szCs w:val="28"/>
          <w:lang w:val="ro-RO" w:eastAsia="ru-RU"/>
        </w:rPr>
      </w:pPr>
      <w:r w:rsidRPr="0010674D">
        <w:rPr>
          <w:sz w:val="28"/>
          <w:szCs w:val="28"/>
          <w:lang w:val="ro-RO" w:eastAsia="ru-RU"/>
        </w:rPr>
        <w:t>Parlamentul adoptă prezenta lege organică.</w:t>
      </w:r>
    </w:p>
    <w:p w14:paraId="6377BE7E" w14:textId="77777777" w:rsidR="001F5515" w:rsidRPr="0010674D" w:rsidRDefault="001F5515" w:rsidP="00CE28C2">
      <w:pPr>
        <w:ind w:firstLine="709"/>
        <w:rPr>
          <w:sz w:val="28"/>
          <w:szCs w:val="28"/>
          <w:lang w:val="ro-RO" w:eastAsia="ru-RU"/>
        </w:rPr>
      </w:pPr>
    </w:p>
    <w:p w14:paraId="03D3D134" w14:textId="56AAA780" w:rsidR="001F5515" w:rsidRPr="0010674D" w:rsidRDefault="001F5515" w:rsidP="00CE28C2">
      <w:pPr>
        <w:ind w:firstLine="709"/>
        <w:rPr>
          <w:sz w:val="28"/>
          <w:szCs w:val="28"/>
          <w:lang w:val="ro-RO" w:eastAsia="ru-RU"/>
        </w:rPr>
      </w:pPr>
      <w:r w:rsidRPr="0010674D">
        <w:rPr>
          <w:b/>
          <w:bCs/>
          <w:sz w:val="28"/>
          <w:szCs w:val="28"/>
          <w:lang w:val="ro-RO" w:eastAsia="ru-RU"/>
        </w:rPr>
        <w:t>Art. I</w:t>
      </w:r>
      <w:r w:rsidRPr="0010674D">
        <w:rPr>
          <w:sz w:val="28"/>
          <w:szCs w:val="28"/>
          <w:lang w:val="ro-RO" w:eastAsia="ru-RU"/>
        </w:rPr>
        <w:t xml:space="preserve">. – Legea nr. 274/2011 privind integrarea străinilor în Republica Moldova (republicată în Monitorul Oficial al Republicii Moldova, 2020, </w:t>
      </w:r>
      <w:r w:rsidR="00F91609" w:rsidRPr="0010674D">
        <w:rPr>
          <w:sz w:val="28"/>
          <w:szCs w:val="28"/>
          <w:lang w:val="ro-RO" w:eastAsia="ru-RU"/>
        </w:rPr>
        <w:br/>
      </w:r>
      <w:r w:rsidRPr="0010674D">
        <w:rPr>
          <w:sz w:val="28"/>
          <w:szCs w:val="28"/>
          <w:lang w:val="ro-RO" w:eastAsia="ru-RU"/>
        </w:rPr>
        <w:t xml:space="preserve">nr. 372-382, art. 342), cu modificările ulterioare, se modifică după cum urmează: </w:t>
      </w:r>
    </w:p>
    <w:p w14:paraId="700D5ACE" w14:textId="77777777" w:rsidR="001F5515" w:rsidRPr="0010674D" w:rsidRDefault="001F5515" w:rsidP="00CE28C2">
      <w:pPr>
        <w:ind w:firstLine="709"/>
        <w:rPr>
          <w:sz w:val="28"/>
          <w:szCs w:val="28"/>
          <w:lang w:val="ro-RO" w:eastAsia="ru-RU"/>
        </w:rPr>
      </w:pPr>
    </w:p>
    <w:p w14:paraId="4B618367" w14:textId="29B33128" w:rsidR="001F5515" w:rsidRPr="0010674D" w:rsidRDefault="001F5515" w:rsidP="00CE28C2">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Pe tot parcursul textului, cuvintele „dreptul de ședere provizorie”, la orice formă gramaticală, se substituie cu cuvintele „dreptul de ședere temporară”</w:t>
      </w:r>
      <w:r w:rsidR="00F52D76">
        <w:rPr>
          <w:rFonts w:eastAsia="Calibri"/>
          <w:kern w:val="2"/>
          <w:sz w:val="28"/>
          <w:szCs w:val="28"/>
          <w:lang w:val="ro-RO"/>
          <w14:ligatures w14:val="standardContextual"/>
        </w:rPr>
        <w:t>,</w:t>
      </w:r>
      <w:r w:rsidRPr="0010674D">
        <w:rPr>
          <w:rFonts w:eastAsia="Calibri"/>
          <w:kern w:val="2"/>
          <w:sz w:val="28"/>
          <w:szCs w:val="28"/>
          <w:lang w:val="ro-RO"/>
          <w14:ligatures w14:val="standardContextual"/>
        </w:rPr>
        <w:t xml:space="preserve"> </w:t>
      </w:r>
      <w:r w:rsidR="00B37E74">
        <w:rPr>
          <w:rFonts w:eastAsia="Calibri"/>
          <w:kern w:val="2"/>
          <w:sz w:val="28"/>
          <w:szCs w:val="28"/>
          <w:lang w:val="ro-RO"/>
          <w14:ligatures w14:val="standardContextual"/>
        </w:rPr>
        <w:br/>
      </w:r>
      <w:r w:rsidRPr="0010674D">
        <w:rPr>
          <w:rFonts w:eastAsia="Calibri"/>
          <w:kern w:val="2"/>
          <w:sz w:val="28"/>
          <w:szCs w:val="28"/>
          <w:lang w:val="ro-RO"/>
          <w14:ligatures w14:val="standardContextual"/>
        </w:rPr>
        <w:t>la forma gramaticală corespunzătoare.</w:t>
      </w:r>
    </w:p>
    <w:p w14:paraId="76FAD5EA" w14:textId="77777777" w:rsidR="001F5515" w:rsidRPr="0010674D" w:rsidRDefault="001F5515" w:rsidP="00CE28C2">
      <w:pPr>
        <w:ind w:firstLine="709"/>
        <w:contextualSpacing/>
        <w:rPr>
          <w:rFonts w:eastAsia="Calibri"/>
          <w:kern w:val="2"/>
          <w:sz w:val="28"/>
          <w:szCs w:val="28"/>
          <w:lang w:val="ro-RO"/>
          <w14:ligatures w14:val="standardContextual"/>
        </w:rPr>
      </w:pPr>
    </w:p>
    <w:p w14:paraId="0FED6780" w14:textId="5A71829A" w:rsidR="001F5515" w:rsidRPr="0010674D" w:rsidRDefault="001F5515" w:rsidP="00CE28C2">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Pe tot parcursul textului, cuvintele „centre de integrare”, la orice formă gramaticală, se substituie cu cuvintele „centre de integrare pentru străini”</w:t>
      </w:r>
      <w:r w:rsidR="00F52D76">
        <w:rPr>
          <w:rFonts w:eastAsia="Calibri"/>
          <w:kern w:val="2"/>
          <w:sz w:val="28"/>
          <w:szCs w:val="28"/>
          <w:lang w:val="ro-RO"/>
          <w14:ligatures w14:val="standardContextual"/>
        </w:rPr>
        <w:t>,</w:t>
      </w:r>
      <w:r w:rsidRPr="0010674D">
        <w:rPr>
          <w:rFonts w:eastAsia="Calibri"/>
          <w:kern w:val="2"/>
          <w:sz w:val="28"/>
          <w:szCs w:val="28"/>
          <w:lang w:val="ro-RO"/>
          <w14:ligatures w14:val="standardContextual"/>
        </w:rPr>
        <w:t xml:space="preserve"> la forma gramaticală corespunzătoare.</w:t>
      </w:r>
    </w:p>
    <w:p w14:paraId="21A845C9" w14:textId="77777777" w:rsidR="001F5515" w:rsidRPr="0010674D" w:rsidRDefault="001F5515" w:rsidP="00CE28C2">
      <w:pPr>
        <w:ind w:firstLine="709"/>
        <w:contextualSpacing/>
        <w:rPr>
          <w:rFonts w:eastAsia="Calibri"/>
          <w:kern w:val="2"/>
          <w:sz w:val="28"/>
          <w:szCs w:val="28"/>
          <w:lang w:val="ro-RO"/>
          <w14:ligatures w14:val="standardContextual"/>
        </w:rPr>
      </w:pPr>
    </w:p>
    <w:p w14:paraId="4F89F0E8" w14:textId="4FAC3B31" w:rsidR="001F5515" w:rsidRPr="0010674D" w:rsidRDefault="001F5515" w:rsidP="00CE28C2">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Pe tot parcursul textului, cuvântul „minor”, la orice formă gramaticală, </w:t>
      </w:r>
      <w:r w:rsidR="00B37E74">
        <w:rPr>
          <w:rFonts w:eastAsia="Calibri"/>
          <w:kern w:val="2"/>
          <w:sz w:val="28"/>
          <w:szCs w:val="28"/>
          <w:lang w:val="ro-RO"/>
          <w14:ligatures w14:val="standardContextual"/>
        </w:rPr>
        <w:br/>
      </w:r>
      <w:r w:rsidRPr="0010674D">
        <w:rPr>
          <w:rFonts w:eastAsia="Calibri"/>
          <w:kern w:val="2"/>
          <w:sz w:val="28"/>
          <w:szCs w:val="28"/>
          <w:lang w:val="ro-RO"/>
          <w14:ligatures w14:val="standardContextual"/>
        </w:rPr>
        <w:t>se substituie cu cuvântul „copil”</w:t>
      </w:r>
      <w:r w:rsidR="00F52D76">
        <w:rPr>
          <w:rFonts w:eastAsia="Calibri"/>
          <w:kern w:val="2"/>
          <w:sz w:val="28"/>
          <w:szCs w:val="28"/>
          <w:lang w:val="ro-RO"/>
          <w14:ligatures w14:val="standardContextual"/>
        </w:rPr>
        <w:t>,</w:t>
      </w:r>
      <w:r w:rsidRPr="0010674D">
        <w:rPr>
          <w:rFonts w:eastAsia="Calibri"/>
          <w:kern w:val="2"/>
          <w:sz w:val="28"/>
          <w:szCs w:val="28"/>
          <w:lang w:val="ro-RO"/>
          <w14:ligatures w14:val="standardContextual"/>
        </w:rPr>
        <w:t xml:space="preserve"> la forma gramaticală corespunzătoare.</w:t>
      </w:r>
    </w:p>
    <w:p w14:paraId="79EBD9A8" w14:textId="77777777" w:rsidR="001F5515" w:rsidRPr="0010674D" w:rsidRDefault="001F5515" w:rsidP="00CE28C2">
      <w:pPr>
        <w:ind w:firstLine="709"/>
        <w:contextualSpacing/>
        <w:rPr>
          <w:rFonts w:eastAsia="Calibri"/>
          <w:kern w:val="2"/>
          <w:sz w:val="28"/>
          <w:szCs w:val="28"/>
          <w:lang w:val="ro-RO"/>
          <w14:ligatures w14:val="standardContextual"/>
        </w:rPr>
      </w:pPr>
    </w:p>
    <w:p w14:paraId="6809F904" w14:textId="1D679A33" w:rsidR="001F5515" w:rsidRPr="0010674D" w:rsidRDefault="001F5515" w:rsidP="00CE28C2">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Pe tot parcursul textului, cuvintele „organizații necomerciale”, „organizații neguvernamentale”, „organizațiile internaționale”, „sectorul neguvernamental” și „societății civile”</w:t>
      </w:r>
      <w:r w:rsidR="002862BB">
        <w:rPr>
          <w:rFonts w:eastAsia="Calibri"/>
          <w:kern w:val="2"/>
          <w:sz w:val="28"/>
          <w:szCs w:val="28"/>
          <w:lang w:val="ro-RO"/>
          <w14:ligatures w14:val="standardContextual"/>
        </w:rPr>
        <w:t>,</w:t>
      </w:r>
      <w:r w:rsidRPr="0010674D">
        <w:rPr>
          <w:rFonts w:eastAsia="Calibri"/>
          <w:kern w:val="2"/>
          <w:sz w:val="28"/>
          <w:szCs w:val="28"/>
          <w:lang w:val="ro-RO"/>
          <w14:ligatures w14:val="standardContextual"/>
        </w:rPr>
        <w:t xml:space="preserve"> la orice formă gramaticală, se substituie cu textul „organizații necomerciale, inclusiv organizații neguvernamentale, naționale sau internaționale, precum și reprezentanți ai societății civile”</w:t>
      </w:r>
      <w:r w:rsidR="00F52D76">
        <w:rPr>
          <w:rFonts w:eastAsia="Calibri"/>
          <w:kern w:val="2"/>
          <w:sz w:val="28"/>
          <w:szCs w:val="28"/>
          <w:lang w:val="ro-RO"/>
          <w14:ligatures w14:val="standardContextual"/>
        </w:rPr>
        <w:t>,</w:t>
      </w:r>
      <w:r w:rsidRPr="0010674D">
        <w:rPr>
          <w:rFonts w:eastAsia="Calibri"/>
          <w:kern w:val="2"/>
          <w:sz w:val="28"/>
          <w:szCs w:val="28"/>
          <w:lang w:val="ro-RO"/>
          <w14:ligatures w14:val="standardContextual"/>
        </w:rPr>
        <w:t xml:space="preserve"> la forma gramaticală corespunzătoare.</w:t>
      </w:r>
    </w:p>
    <w:p w14:paraId="61A2F960" w14:textId="77777777" w:rsidR="001F5515" w:rsidRPr="0010674D" w:rsidRDefault="001F5515" w:rsidP="00CE28C2">
      <w:pPr>
        <w:ind w:firstLine="709"/>
        <w:contextualSpacing/>
        <w:rPr>
          <w:rFonts w:eastAsia="Calibri"/>
          <w:kern w:val="2"/>
          <w:sz w:val="28"/>
          <w:szCs w:val="28"/>
          <w:lang w:val="ro-RO"/>
          <w14:ligatures w14:val="standardContextual"/>
        </w:rPr>
      </w:pPr>
    </w:p>
    <w:p w14:paraId="4445B96F" w14:textId="6F7FCCD1" w:rsidR="001F5515" w:rsidRPr="0010674D" w:rsidRDefault="001F5515" w:rsidP="00CE28C2">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La articolul 2 alineatul (2)</w:t>
      </w:r>
      <w:r w:rsidR="001C109E">
        <w:rPr>
          <w:rFonts w:eastAsia="Calibri"/>
          <w:kern w:val="2"/>
          <w:sz w:val="28"/>
          <w:szCs w:val="28"/>
          <w:lang w:val="ro-RO"/>
          <w14:ligatures w14:val="standardContextual"/>
        </w:rPr>
        <w:t>,</w:t>
      </w:r>
      <w:r w:rsidRPr="0010674D">
        <w:rPr>
          <w:rFonts w:eastAsia="Calibri"/>
          <w:kern w:val="2"/>
          <w:sz w:val="28"/>
          <w:szCs w:val="28"/>
          <w:lang w:val="ro-RO"/>
          <w14:ligatures w14:val="standardContextual"/>
        </w:rPr>
        <w:t xml:space="preserve"> litera a) va avea următorul cuprins:</w:t>
      </w:r>
    </w:p>
    <w:p w14:paraId="41E79DD5" w14:textId="2A935060" w:rsidR="001F5515" w:rsidRPr="0010674D" w:rsidRDefault="001F5515" w:rsidP="00CE28C2">
      <w:pPr>
        <w:ind w:firstLine="709"/>
        <w:rPr>
          <w:sz w:val="28"/>
          <w:szCs w:val="28"/>
          <w:lang w:val="ro-RO" w:eastAsia="ru-RU"/>
        </w:rPr>
      </w:pPr>
      <w:r w:rsidRPr="0010674D">
        <w:rPr>
          <w:sz w:val="28"/>
          <w:szCs w:val="28"/>
          <w:lang w:val="ro-RO" w:eastAsia="ru-RU"/>
        </w:rPr>
        <w:t xml:space="preserve">„a) străinii titulari ai dreptului de ședere temporară în scop de muncă sezonieră și frontalieră, transfer intra-corporativ (ICT), studii, programe de schimb de elevi sau proiecte educaționale, activități de cercetare și inovare, activități culturale, activități de voluntariat, activități religioase, programe „Au pair”, stagiu, </w:t>
      </w:r>
      <w:r w:rsidRPr="0010674D">
        <w:rPr>
          <w:sz w:val="28"/>
          <w:szCs w:val="28"/>
          <w:lang w:val="ro-RO" w:eastAsia="ru-RU"/>
        </w:rPr>
        <w:lastRenderedPageBreak/>
        <w:t xml:space="preserve">tratament medical de lungă durată, </w:t>
      </w:r>
      <w:proofErr w:type="spellStart"/>
      <w:r w:rsidRPr="0010674D">
        <w:rPr>
          <w:sz w:val="28"/>
          <w:szCs w:val="28"/>
          <w:lang w:val="ro-RO" w:eastAsia="ru-RU"/>
        </w:rPr>
        <w:t>balneosanatorial</w:t>
      </w:r>
      <w:proofErr w:type="spellEnd"/>
      <w:r w:rsidRPr="0010674D">
        <w:rPr>
          <w:sz w:val="28"/>
          <w:szCs w:val="28"/>
          <w:lang w:val="ro-RO" w:eastAsia="ru-RU"/>
        </w:rPr>
        <w:t xml:space="preserve"> sau de recuperare, precum și proiecte de asistență externă</w:t>
      </w:r>
      <w:r w:rsidR="00F52D76">
        <w:rPr>
          <w:sz w:val="28"/>
          <w:szCs w:val="28"/>
          <w:lang w:val="ro-RO" w:eastAsia="ru-RU"/>
        </w:rPr>
        <w:t>;</w:t>
      </w:r>
      <w:r w:rsidRPr="0010674D">
        <w:rPr>
          <w:sz w:val="28"/>
          <w:szCs w:val="28"/>
          <w:lang w:val="ro-RO" w:eastAsia="ru-RU"/>
        </w:rPr>
        <w:t>”.</w:t>
      </w:r>
    </w:p>
    <w:p w14:paraId="6D9ECB4B" w14:textId="77777777" w:rsidR="001F5515" w:rsidRPr="0010674D" w:rsidRDefault="001F5515" w:rsidP="00CE28C2">
      <w:pPr>
        <w:ind w:firstLine="709"/>
        <w:rPr>
          <w:sz w:val="28"/>
          <w:szCs w:val="28"/>
          <w:lang w:val="ro-RO" w:eastAsia="ru-RU"/>
        </w:rPr>
      </w:pPr>
    </w:p>
    <w:p w14:paraId="7FE9F10E" w14:textId="77777777" w:rsidR="001F5515" w:rsidRPr="0010674D" w:rsidRDefault="001F5515" w:rsidP="00CE28C2">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La articolul 3:</w:t>
      </w:r>
    </w:p>
    <w:p w14:paraId="4CD1AD2E" w14:textId="77777777"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noțiunea „măsuri de integrare” va avea următorul cuprins:</w:t>
      </w:r>
    </w:p>
    <w:p w14:paraId="22EDAABC" w14:textId="63FEAFC0"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w:t>
      </w:r>
      <w:r w:rsidRPr="0010674D">
        <w:rPr>
          <w:rFonts w:eastAsia="Calibri"/>
          <w:i/>
          <w:iCs/>
          <w:kern w:val="2"/>
          <w:sz w:val="28"/>
          <w:szCs w:val="28"/>
          <w:lang w:val="ro-RO"/>
          <w14:ligatures w14:val="standardContextual"/>
        </w:rPr>
        <w:t>măsuri de integrare</w:t>
      </w:r>
      <w:r w:rsidRPr="0010674D">
        <w:rPr>
          <w:rFonts w:eastAsia="Calibri"/>
          <w:kern w:val="2"/>
          <w:sz w:val="28"/>
          <w:szCs w:val="28"/>
          <w:lang w:val="ro-RO"/>
          <w14:ligatures w14:val="standardContextual"/>
        </w:rPr>
        <w:t xml:space="preserve"> – ansamblu de măsuri acordate de stat pentru facilitarea procesului de integrare a străinilor în societatea Republicii Moldova, care includ activități de integrare și programe de integrare”;</w:t>
      </w:r>
    </w:p>
    <w:p w14:paraId="12BBACCA" w14:textId="14275DE3"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noțiunea „program de integrare” va avea următorul cuprins:</w:t>
      </w:r>
    </w:p>
    <w:p w14:paraId="44E08797" w14:textId="3CA943AC"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w:t>
      </w:r>
      <w:r w:rsidRPr="0010674D">
        <w:rPr>
          <w:rFonts w:eastAsia="Calibri"/>
          <w:i/>
          <w:iCs/>
          <w:kern w:val="2"/>
          <w:sz w:val="28"/>
          <w:szCs w:val="28"/>
          <w:lang w:val="ro-RO"/>
          <w14:ligatures w14:val="standardContextual"/>
        </w:rPr>
        <w:t>program de integrare</w:t>
      </w:r>
      <w:r w:rsidRPr="0010674D">
        <w:rPr>
          <w:rFonts w:eastAsia="Calibri"/>
          <w:kern w:val="2"/>
          <w:sz w:val="28"/>
          <w:szCs w:val="28"/>
          <w:lang w:val="ro-RO"/>
          <w14:ligatures w14:val="standardContextual"/>
        </w:rPr>
        <w:t xml:space="preserve"> – ansamblu de măsuri individualizate și asistate destinate beneficiarilor de protecție internațională sau azil politic, desfășurate la cererea acestora, prin cooperare dintre autoritățile publice centrale și locale, cu implicarea organizațiilor necomerciale, inclusiv organizațiilor neguvernamentale, naționale sau internaționale, precum și reprezentanților societății civile”; </w:t>
      </w:r>
    </w:p>
    <w:p w14:paraId="74BE8D42" w14:textId="4EC2D7F4"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după noțiunea de „program de integrare” se </w:t>
      </w:r>
      <w:proofErr w:type="spellStart"/>
      <w:r w:rsidR="00F52D76">
        <w:rPr>
          <w:rFonts w:eastAsia="Calibri"/>
          <w:kern w:val="2"/>
          <w:sz w:val="28"/>
          <w:szCs w:val="28"/>
          <w:lang w:val="ro-RO"/>
          <w14:ligatures w14:val="standardContextual"/>
        </w:rPr>
        <w:t>întroduc</w:t>
      </w:r>
      <w:proofErr w:type="spellEnd"/>
      <w:r w:rsidRPr="0010674D">
        <w:rPr>
          <w:rFonts w:eastAsia="Calibri"/>
          <w:kern w:val="2"/>
          <w:sz w:val="28"/>
          <w:szCs w:val="28"/>
          <w:lang w:val="ro-RO"/>
          <w14:ligatures w14:val="standardContextual"/>
        </w:rPr>
        <w:t xml:space="preserve"> următoarele noțiuni:</w:t>
      </w:r>
    </w:p>
    <w:p w14:paraId="4D3E2246" w14:textId="77777777" w:rsidR="001F5515" w:rsidRPr="0010674D" w:rsidRDefault="001F5515" w:rsidP="00CE28C2">
      <w:pPr>
        <w:ind w:firstLine="709"/>
        <w:rPr>
          <w:sz w:val="28"/>
          <w:szCs w:val="28"/>
          <w:lang w:val="ro-RO" w:eastAsia="ru-RU"/>
        </w:rPr>
      </w:pPr>
      <w:r w:rsidRPr="0010674D">
        <w:rPr>
          <w:sz w:val="28"/>
          <w:szCs w:val="28"/>
          <w:lang w:val="ro-RO" w:eastAsia="ru-RU"/>
        </w:rPr>
        <w:t>„</w:t>
      </w:r>
      <w:r w:rsidRPr="0010674D">
        <w:rPr>
          <w:i/>
          <w:iCs/>
          <w:sz w:val="28"/>
          <w:szCs w:val="28"/>
          <w:lang w:val="ro-RO" w:eastAsia="ru-RU"/>
        </w:rPr>
        <w:t>centre de integrare pentru străini</w:t>
      </w:r>
      <w:r w:rsidRPr="0010674D">
        <w:rPr>
          <w:sz w:val="28"/>
          <w:szCs w:val="28"/>
          <w:lang w:val="ro-RO" w:eastAsia="ru-RU"/>
        </w:rPr>
        <w:t xml:space="preserve"> – structuri specializate, aflate în subordinea autorității competente pentru străini, ori create în parteneriat cu autoritățile administrației publice locale sau cu organizațiile necomerciale, inclusiv organizații neguvernamentale, naționale sau internaționale, precum și reprezentanți ai societății civile, destinate acordării măsurilor de integrare, consiliere, informare și asistare a străinilor;</w:t>
      </w:r>
    </w:p>
    <w:p w14:paraId="63B5B6A9" w14:textId="01DCED56" w:rsidR="001F5515" w:rsidRPr="0010674D" w:rsidRDefault="001F5515" w:rsidP="00CE28C2">
      <w:pPr>
        <w:ind w:firstLine="709"/>
        <w:rPr>
          <w:sz w:val="28"/>
          <w:szCs w:val="28"/>
          <w:lang w:val="ro-RO" w:eastAsia="ru-RU"/>
        </w:rPr>
      </w:pPr>
      <w:r w:rsidRPr="0010674D">
        <w:rPr>
          <w:i/>
          <w:iCs/>
          <w:sz w:val="28"/>
          <w:szCs w:val="28"/>
          <w:lang w:val="ro-RO" w:eastAsia="ru-RU"/>
        </w:rPr>
        <w:t xml:space="preserve">beneficiari de protecție internațională sau azil politic cu necesități </w:t>
      </w:r>
      <w:r w:rsidR="00330F71" w:rsidRPr="0010674D">
        <w:rPr>
          <w:i/>
          <w:iCs/>
          <w:sz w:val="28"/>
          <w:szCs w:val="28"/>
          <w:lang w:val="ro-RO" w:eastAsia="ru-RU"/>
        </w:rPr>
        <w:br/>
      </w:r>
      <w:r w:rsidRPr="0010674D">
        <w:rPr>
          <w:i/>
          <w:iCs/>
          <w:sz w:val="28"/>
          <w:szCs w:val="28"/>
          <w:lang w:val="ro-RO" w:eastAsia="ru-RU"/>
        </w:rPr>
        <w:t xml:space="preserve">speciale </w:t>
      </w:r>
      <w:r w:rsidRPr="0010674D">
        <w:rPr>
          <w:sz w:val="28"/>
          <w:szCs w:val="28"/>
          <w:lang w:val="ro-RO" w:eastAsia="ru-RU"/>
        </w:rPr>
        <w:t>– copii</w:t>
      </w:r>
      <w:r w:rsidRPr="0010674D">
        <w:rPr>
          <w:i/>
          <w:iCs/>
          <w:sz w:val="28"/>
          <w:szCs w:val="28"/>
          <w:lang w:val="ro-RO" w:eastAsia="ru-RU"/>
        </w:rPr>
        <w:t>,</w:t>
      </w:r>
      <w:r w:rsidR="00CE28C2" w:rsidRPr="0010674D">
        <w:rPr>
          <w:i/>
          <w:iCs/>
          <w:sz w:val="28"/>
          <w:szCs w:val="28"/>
          <w:lang w:val="ro-RO" w:eastAsia="ru-RU"/>
        </w:rPr>
        <w:t xml:space="preserve"> </w:t>
      </w:r>
      <w:r w:rsidRPr="0010674D">
        <w:rPr>
          <w:sz w:val="28"/>
          <w:szCs w:val="28"/>
          <w:lang w:val="ro-RO" w:eastAsia="ru-RU"/>
        </w:rPr>
        <w:t xml:space="preserve">copii neînsoțiți, familii monoparentale cu copii, persoane cu dizabilități, femei gravide, victime </w:t>
      </w:r>
      <w:r w:rsidRPr="0010674D">
        <w:rPr>
          <w:rFonts w:eastAsia="NSimSun"/>
          <w:bCs/>
          <w:sz w:val="28"/>
          <w:szCs w:val="28"/>
          <w:lang w:val="ro-RO" w:eastAsia="ru-RU"/>
        </w:rPr>
        <w:t>și prezumate victime</w:t>
      </w:r>
      <w:r w:rsidRPr="0010674D">
        <w:rPr>
          <w:sz w:val="28"/>
          <w:szCs w:val="28"/>
          <w:lang w:val="ro-RO" w:eastAsia="ru-RU"/>
        </w:rPr>
        <w:t xml:space="preserve"> ale traficului de ființe umane, persoane cu tulburări mintale și de comportament, precum și persoane care au fost supuse torturii, violului sau altor forme grave de violență psihologică, psihică sau sexuală, </w:t>
      </w:r>
      <w:r w:rsidRPr="0010674D">
        <w:rPr>
          <w:rFonts w:eastAsia="NSimSun"/>
          <w:bCs/>
          <w:sz w:val="28"/>
          <w:szCs w:val="28"/>
          <w:lang w:val="ro-RO" w:eastAsia="ru-RU"/>
        </w:rPr>
        <w:t>victime ale violenței împotriva femeilor și violenței în familie,</w:t>
      </w:r>
      <w:r w:rsidRPr="0010674D">
        <w:rPr>
          <w:sz w:val="28"/>
          <w:szCs w:val="28"/>
          <w:lang w:val="ro-RO" w:eastAsia="ru-RU"/>
        </w:rPr>
        <w:t xml:space="preserve"> persoane care au atins vârsta de pensionare în condițiile Legii nr. 156/1998 privind sistemul public de pensii, ale căror necesități speciale au fost constatate în urma unei evaluări individuale a situației lor;</w:t>
      </w:r>
    </w:p>
    <w:p w14:paraId="4D2D6C6D" w14:textId="783D676E" w:rsidR="001F5515" w:rsidRPr="0010674D" w:rsidRDefault="001F5515" w:rsidP="00CE28C2">
      <w:pPr>
        <w:ind w:firstLine="709"/>
        <w:rPr>
          <w:sz w:val="28"/>
          <w:szCs w:val="28"/>
          <w:lang w:val="ro-RO" w:eastAsia="ru-RU"/>
        </w:rPr>
      </w:pPr>
      <w:r w:rsidRPr="0010674D">
        <w:rPr>
          <w:i/>
          <w:iCs/>
          <w:sz w:val="28"/>
          <w:szCs w:val="28"/>
          <w:lang w:val="ro-RO" w:eastAsia="ru-RU"/>
        </w:rPr>
        <w:t>nevoi individuale</w:t>
      </w:r>
      <w:r w:rsidRPr="0010674D">
        <w:rPr>
          <w:sz w:val="28"/>
          <w:szCs w:val="28"/>
          <w:lang w:val="ro-RO" w:eastAsia="ru-RU"/>
        </w:rPr>
        <w:t xml:space="preserve"> – particularitățile și domeniile în care beneficiarul </w:t>
      </w:r>
      <w:r w:rsidR="002A6A9B">
        <w:rPr>
          <w:sz w:val="28"/>
          <w:szCs w:val="28"/>
          <w:lang w:val="ro-RO" w:eastAsia="ru-RU"/>
        </w:rPr>
        <w:br/>
      </w:r>
      <w:r w:rsidRPr="0010674D">
        <w:rPr>
          <w:sz w:val="28"/>
          <w:szCs w:val="28"/>
          <w:lang w:val="ro-RO" w:eastAsia="ru-RU"/>
        </w:rPr>
        <w:t xml:space="preserve">de protecție internațională sau azil politic necesită sprijin pentru integrare, identificate în cadrul interviului, care stau la baza elaborării planului individual </w:t>
      </w:r>
      <w:r w:rsidR="002A6A9B">
        <w:rPr>
          <w:sz w:val="28"/>
          <w:szCs w:val="28"/>
          <w:lang w:val="ro-RO" w:eastAsia="ru-RU"/>
        </w:rPr>
        <w:br/>
      </w:r>
      <w:r w:rsidRPr="0010674D">
        <w:rPr>
          <w:sz w:val="28"/>
          <w:szCs w:val="28"/>
          <w:lang w:val="ro-RO" w:eastAsia="ru-RU"/>
        </w:rPr>
        <w:t>de integrare”.</w:t>
      </w:r>
    </w:p>
    <w:p w14:paraId="62A5752D" w14:textId="77777777" w:rsidR="001F5515" w:rsidRPr="0010674D" w:rsidRDefault="001F5515" w:rsidP="00CE28C2">
      <w:pPr>
        <w:ind w:firstLine="709"/>
        <w:rPr>
          <w:sz w:val="28"/>
          <w:szCs w:val="28"/>
          <w:lang w:val="ro-RO" w:eastAsia="ru-RU"/>
        </w:rPr>
      </w:pPr>
    </w:p>
    <w:p w14:paraId="008D288D" w14:textId="39AB48EF" w:rsidR="001F5515" w:rsidRPr="0010674D" w:rsidRDefault="001F5515" w:rsidP="00F91609">
      <w:pPr>
        <w:pStyle w:val="ListParagraph"/>
        <w:numPr>
          <w:ilvl w:val="0"/>
          <w:numId w:val="1"/>
        </w:numPr>
        <w:ind w:left="0" w:firstLine="709"/>
        <w:rPr>
          <w:rFonts w:eastAsia="Calibri"/>
          <w:kern w:val="2"/>
          <w:sz w:val="28"/>
          <w:szCs w:val="28"/>
          <w:lang w:val="ro-RO"/>
          <w14:ligatures w14:val="standardContextual"/>
        </w:rPr>
      </w:pPr>
      <w:r w:rsidRPr="0010674D">
        <w:rPr>
          <w:rFonts w:eastAsia="Calibri"/>
          <w:kern w:val="2"/>
          <w:sz w:val="28"/>
          <w:szCs w:val="28"/>
          <w:lang w:val="ro-RO"/>
          <w14:ligatures w14:val="standardContextual"/>
        </w:rPr>
        <w:t>La articolul 4:</w:t>
      </w:r>
    </w:p>
    <w:p w14:paraId="42595D99" w14:textId="46765A92"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la alineatul (1), textul „principiului nondiscriminării, al interesului superior al copilului și al egalității de tratament” se substituie cu text</w:t>
      </w:r>
      <w:r w:rsidR="00F52D76">
        <w:rPr>
          <w:rFonts w:eastAsia="Calibri"/>
          <w:kern w:val="2"/>
          <w:sz w:val="28"/>
          <w:szCs w:val="28"/>
          <w:lang w:val="ro-RO"/>
          <w14:ligatures w14:val="standardContextual"/>
        </w:rPr>
        <w:t>ul</w:t>
      </w:r>
      <w:r w:rsidRPr="0010674D">
        <w:rPr>
          <w:rFonts w:eastAsia="Calibri"/>
          <w:kern w:val="2"/>
          <w:sz w:val="28"/>
          <w:szCs w:val="28"/>
          <w:lang w:val="ro-RO"/>
          <w14:ligatures w14:val="standardContextual"/>
        </w:rPr>
        <w:t xml:space="preserve"> „principiilor legalității, respectării drepturilor și libertăților fundamentale ale omului, nediscriminării și egalității de tratament, respectării și promovării cu prioritate </w:t>
      </w:r>
      <w:r w:rsidR="00C03090">
        <w:rPr>
          <w:rFonts w:eastAsia="Calibri"/>
          <w:kern w:val="2"/>
          <w:sz w:val="28"/>
          <w:szCs w:val="28"/>
          <w:lang w:val="ro-RO"/>
          <w14:ligatures w14:val="standardContextual"/>
        </w:rPr>
        <w:br/>
      </w:r>
      <w:r w:rsidRPr="0010674D">
        <w:rPr>
          <w:rFonts w:eastAsia="Calibri"/>
          <w:kern w:val="2"/>
          <w:sz w:val="28"/>
          <w:szCs w:val="28"/>
          <w:lang w:val="ro-RO"/>
          <w14:ligatures w14:val="standardContextual"/>
        </w:rPr>
        <w:t>a interesului superior al copilului, confidențialității datelor și protecți</w:t>
      </w:r>
      <w:r w:rsidR="00D93C70">
        <w:rPr>
          <w:rFonts w:eastAsia="Calibri"/>
          <w:kern w:val="2"/>
          <w:sz w:val="28"/>
          <w:szCs w:val="28"/>
          <w:lang w:val="ro-RO"/>
          <w14:ligatures w14:val="standardContextual"/>
        </w:rPr>
        <w:t>ei</w:t>
      </w:r>
      <w:r w:rsidRPr="0010674D">
        <w:rPr>
          <w:rFonts w:eastAsia="Calibri"/>
          <w:kern w:val="2"/>
          <w:sz w:val="28"/>
          <w:szCs w:val="28"/>
          <w:lang w:val="ro-RO"/>
          <w14:ligatures w14:val="standardContextual"/>
        </w:rPr>
        <w:t xml:space="preserve"> datelor </w:t>
      </w:r>
      <w:r w:rsidR="00C03090">
        <w:rPr>
          <w:rFonts w:eastAsia="Calibri"/>
          <w:kern w:val="2"/>
          <w:sz w:val="28"/>
          <w:szCs w:val="28"/>
          <w:lang w:val="ro-RO"/>
          <w14:ligatures w14:val="standardContextual"/>
        </w:rPr>
        <w:br/>
      </w:r>
      <w:r w:rsidRPr="0010674D">
        <w:rPr>
          <w:rFonts w:eastAsia="Calibri"/>
          <w:kern w:val="2"/>
          <w:sz w:val="28"/>
          <w:szCs w:val="28"/>
          <w:lang w:val="ro-RO"/>
          <w14:ligatures w14:val="standardContextual"/>
        </w:rPr>
        <w:t>cu caracter personal, continuității și progresivității integrării”;</w:t>
      </w:r>
    </w:p>
    <w:p w14:paraId="79688F25" w14:textId="77777777"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alineatul (2) va avea următorul cuprins:</w:t>
      </w:r>
    </w:p>
    <w:p w14:paraId="3B487E92" w14:textId="4AA59FD4" w:rsidR="001F5515" w:rsidRPr="0010674D" w:rsidRDefault="001F5515" w:rsidP="00CE28C2">
      <w:pPr>
        <w:ind w:firstLine="709"/>
        <w:rPr>
          <w:sz w:val="28"/>
          <w:szCs w:val="28"/>
          <w:lang w:val="ro-RO" w:eastAsia="ru-RU"/>
        </w:rPr>
      </w:pPr>
      <w:r w:rsidRPr="0010674D">
        <w:rPr>
          <w:sz w:val="28"/>
          <w:szCs w:val="28"/>
          <w:lang w:val="ro-RO" w:eastAsia="ru-RU"/>
        </w:rPr>
        <w:lastRenderedPageBreak/>
        <w:t>„(2) Implementarea măsurilor de integrare se realizează prin abordare multisectorială și integrată, în baza principiului cooperării, coordonării și complementarității serviciilor, prin cooperarea autorităților publice centrale și locale, a instituțiilor subordonate, precum și a organizațiilor necomerciale, inclusiv organizațiilor neguvernamentale, naționale sau internaționale, precum și reprezentanților societății civile, astfel încât străinii să beneficieze de un sprijin coerent și integrat”;</w:t>
      </w:r>
    </w:p>
    <w:p w14:paraId="672C71E4" w14:textId="203A187F"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se completează cu alin</w:t>
      </w:r>
      <w:r w:rsidR="0010674D">
        <w:rPr>
          <w:rFonts w:eastAsia="Calibri"/>
          <w:kern w:val="2"/>
          <w:sz w:val="28"/>
          <w:szCs w:val="28"/>
          <w:lang w:val="ro-RO"/>
          <w14:ligatures w14:val="standardContextual"/>
        </w:rPr>
        <w:t>e</w:t>
      </w:r>
      <w:r w:rsidRPr="0010674D">
        <w:rPr>
          <w:rFonts w:eastAsia="Calibri"/>
          <w:kern w:val="2"/>
          <w:sz w:val="28"/>
          <w:szCs w:val="28"/>
          <w:lang w:val="ro-RO"/>
          <w14:ligatures w14:val="standardContextual"/>
        </w:rPr>
        <w:t>atul (3) cu următorul cuprins:</w:t>
      </w:r>
    </w:p>
    <w:p w14:paraId="2F1A2347" w14:textId="1C806907" w:rsidR="001F5515" w:rsidRPr="0010674D" w:rsidRDefault="001F5515" w:rsidP="00CE28C2">
      <w:pPr>
        <w:ind w:firstLine="709"/>
        <w:rPr>
          <w:sz w:val="28"/>
          <w:szCs w:val="28"/>
          <w:lang w:val="ro-RO" w:eastAsia="ru-RU"/>
        </w:rPr>
      </w:pPr>
      <w:r w:rsidRPr="0010674D">
        <w:rPr>
          <w:sz w:val="28"/>
          <w:szCs w:val="28"/>
          <w:lang w:val="ro-RO" w:eastAsia="ru-RU"/>
        </w:rPr>
        <w:t>„(3) Integrarea străinilor se realizează prin evaluarea fiecărui caz în parte, ținând cont de statutul juridic, durata șederii, nevoile individuale, vulnerabilități</w:t>
      </w:r>
      <w:r w:rsidR="00D93C70">
        <w:rPr>
          <w:sz w:val="28"/>
          <w:szCs w:val="28"/>
          <w:lang w:val="ro-RO" w:eastAsia="ru-RU"/>
        </w:rPr>
        <w:t>le</w:t>
      </w:r>
      <w:r w:rsidRPr="0010674D">
        <w:rPr>
          <w:sz w:val="28"/>
          <w:szCs w:val="28"/>
          <w:lang w:val="ro-RO" w:eastAsia="ru-RU"/>
        </w:rPr>
        <w:t xml:space="preserve"> și perspectivele de integrare în vederea facilitării accesului eficient al străinilor </w:t>
      </w:r>
      <w:r w:rsidR="001E790A">
        <w:rPr>
          <w:sz w:val="28"/>
          <w:szCs w:val="28"/>
          <w:lang w:val="ro-RO" w:eastAsia="ru-RU"/>
        </w:rPr>
        <w:br/>
      </w:r>
      <w:r w:rsidRPr="0010674D">
        <w:rPr>
          <w:sz w:val="28"/>
          <w:szCs w:val="28"/>
          <w:lang w:val="ro-RO" w:eastAsia="ru-RU"/>
        </w:rPr>
        <w:t>la informații și servicii.”</w:t>
      </w:r>
    </w:p>
    <w:p w14:paraId="18C82067" w14:textId="77777777" w:rsidR="001F5515" w:rsidRPr="0010674D" w:rsidRDefault="001F5515" w:rsidP="00CE28C2">
      <w:pPr>
        <w:ind w:firstLine="709"/>
        <w:rPr>
          <w:sz w:val="28"/>
          <w:szCs w:val="28"/>
          <w:lang w:val="ro-RO" w:eastAsia="ru-RU"/>
        </w:rPr>
      </w:pPr>
    </w:p>
    <w:p w14:paraId="508FDF71" w14:textId="77777777"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La articolul 5:</w:t>
      </w:r>
    </w:p>
    <w:p w14:paraId="3A7BCB97" w14:textId="77777777"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alineatul (1) va avea următorul cuprins:</w:t>
      </w:r>
    </w:p>
    <w:p w14:paraId="3A3E3C05" w14:textId="7C36392C"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„(1) Străinii prevăzuți la art. 2 alin. (1) beneficiază de activități de integrare care includ sesiuni de informare specializată, sesiuni de acomodare socioculturală, cursuri de limbă română, măsuri de ocupare a forței de muncă, informare privind obținerea cetățeniei Republicii Moldova”;</w:t>
      </w:r>
    </w:p>
    <w:p w14:paraId="00914F55" w14:textId="77777777"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se completează cu alineatele (1</w:t>
      </w:r>
      <w:r w:rsidRPr="0010674D">
        <w:rPr>
          <w:rFonts w:eastAsia="Calibri"/>
          <w:kern w:val="2"/>
          <w:sz w:val="28"/>
          <w:szCs w:val="28"/>
          <w:vertAlign w:val="superscript"/>
          <w:lang w:val="ro-RO"/>
          <w14:ligatures w14:val="standardContextual"/>
        </w:rPr>
        <w:t>1</w:t>
      </w:r>
      <w:r w:rsidRPr="0010674D">
        <w:rPr>
          <w:rFonts w:eastAsia="Calibri"/>
          <w:kern w:val="2"/>
          <w:sz w:val="28"/>
          <w:szCs w:val="28"/>
          <w:lang w:val="ro-RO"/>
          <w14:ligatures w14:val="standardContextual"/>
        </w:rPr>
        <w:t>) și (1</w:t>
      </w:r>
      <w:r w:rsidRPr="0010674D">
        <w:rPr>
          <w:rFonts w:eastAsia="Calibri"/>
          <w:kern w:val="2"/>
          <w:sz w:val="28"/>
          <w:szCs w:val="28"/>
          <w:vertAlign w:val="superscript"/>
          <w:lang w:val="ro-RO"/>
          <w14:ligatures w14:val="standardContextual"/>
        </w:rPr>
        <w:t>2</w:t>
      </w:r>
      <w:r w:rsidRPr="0010674D">
        <w:rPr>
          <w:rFonts w:eastAsia="Calibri"/>
          <w:kern w:val="2"/>
          <w:sz w:val="28"/>
          <w:szCs w:val="28"/>
          <w:lang w:val="ro-RO"/>
          <w14:ligatures w14:val="standardContextual"/>
        </w:rPr>
        <w:t xml:space="preserve">) cu următorul cuprins: </w:t>
      </w:r>
    </w:p>
    <w:p w14:paraId="619D163E" w14:textId="77777777" w:rsidR="001F5515" w:rsidRPr="0010674D" w:rsidRDefault="001F5515" w:rsidP="00CE28C2">
      <w:pPr>
        <w:ind w:firstLine="709"/>
        <w:rPr>
          <w:sz w:val="28"/>
          <w:szCs w:val="28"/>
          <w:lang w:val="ro-RO" w:eastAsia="ru-RU"/>
        </w:rPr>
      </w:pPr>
      <w:r w:rsidRPr="0010674D">
        <w:rPr>
          <w:sz w:val="28"/>
          <w:szCs w:val="28"/>
          <w:lang w:val="ro-RO" w:eastAsia="ru-RU"/>
        </w:rPr>
        <w:t>„(1</w:t>
      </w:r>
      <w:r w:rsidRPr="0010674D">
        <w:rPr>
          <w:sz w:val="28"/>
          <w:szCs w:val="28"/>
          <w:vertAlign w:val="superscript"/>
          <w:lang w:val="ro-RO" w:eastAsia="ru-RU"/>
        </w:rPr>
        <w:t>1</w:t>
      </w:r>
      <w:r w:rsidRPr="0010674D">
        <w:rPr>
          <w:sz w:val="28"/>
          <w:szCs w:val="28"/>
          <w:lang w:val="ro-RO" w:eastAsia="ru-RU"/>
        </w:rPr>
        <w:t>) Străinii prevăzuți la art. 2 alin. (1) lit. d) beneficiază de programe de integrare care includ măsuri individualizate de sprijin pentru integrare, adaptate în funcție de nevoile individuale identificate, în condițiile cap. III.</w:t>
      </w:r>
    </w:p>
    <w:p w14:paraId="626B225D" w14:textId="473C464B" w:rsidR="001F5515" w:rsidRPr="0010674D" w:rsidRDefault="001F5515" w:rsidP="00CE28C2">
      <w:pPr>
        <w:ind w:firstLine="709"/>
        <w:rPr>
          <w:sz w:val="28"/>
          <w:szCs w:val="28"/>
          <w:lang w:val="ro-RO" w:eastAsia="ru-RU"/>
        </w:rPr>
      </w:pPr>
      <w:r w:rsidRPr="0010674D">
        <w:rPr>
          <w:sz w:val="28"/>
          <w:szCs w:val="28"/>
          <w:lang w:val="ro-RO" w:eastAsia="ru-RU"/>
        </w:rPr>
        <w:t>(1</w:t>
      </w:r>
      <w:r w:rsidRPr="0010674D">
        <w:rPr>
          <w:sz w:val="28"/>
          <w:szCs w:val="28"/>
          <w:vertAlign w:val="superscript"/>
          <w:lang w:val="ro-RO" w:eastAsia="ru-RU"/>
        </w:rPr>
        <w:t>2</w:t>
      </w:r>
      <w:r w:rsidRPr="0010674D">
        <w:rPr>
          <w:sz w:val="28"/>
          <w:szCs w:val="28"/>
          <w:lang w:val="ro-RO" w:eastAsia="ru-RU"/>
        </w:rPr>
        <w:t>) Măsurile de integrare se realizează prin coordonarea dintre autoritățile publice centrale, cu sprijinul celor locale și în cooperare cu organizațiile necomerciale, inclusiv organizațiile neguvernamentale, naționale sau internaționale, precum și reprezentanți ai societății civile”;</w:t>
      </w:r>
    </w:p>
    <w:p w14:paraId="431226EC" w14:textId="77777777"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alineatul (3) se abrogă;</w:t>
      </w:r>
    </w:p>
    <w:p w14:paraId="2A6BFD1C" w14:textId="77777777"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alineatul (4) se abrogă;</w:t>
      </w:r>
    </w:p>
    <w:p w14:paraId="0BD9D8B1" w14:textId="77777777"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alineatul (5) va avea următorul cuprins:</w:t>
      </w:r>
    </w:p>
    <w:p w14:paraId="3F5AB6A6" w14:textId="2EAE697E" w:rsidR="001F5515" w:rsidRPr="0010674D" w:rsidRDefault="001F5515" w:rsidP="00CE28C2">
      <w:pPr>
        <w:ind w:firstLine="709"/>
        <w:rPr>
          <w:sz w:val="28"/>
          <w:szCs w:val="28"/>
          <w:lang w:val="ro-RO" w:eastAsia="ru-RU"/>
        </w:rPr>
      </w:pPr>
      <w:r w:rsidRPr="0010674D">
        <w:rPr>
          <w:sz w:val="28"/>
          <w:szCs w:val="28"/>
          <w:lang w:val="ro-RO" w:eastAsia="ru-RU"/>
        </w:rPr>
        <w:t>„(5) Persoanele cărora li s-a acordat azil politic în Republica Moldova beneficiază de aceleași măsuri de integrare ca și beneficiarii de protecție internațională.”</w:t>
      </w:r>
    </w:p>
    <w:p w14:paraId="161DC890" w14:textId="77777777" w:rsidR="001F5515" w:rsidRPr="0010674D" w:rsidRDefault="001F5515" w:rsidP="00CE28C2">
      <w:pPr>
        <w:ind w:firstLine="709"/>
        <w:rPr>
          <w:sz w:val="28"/>
          <w:szCs w:val="28"/>
          <w:lang w:val="ro-RO" w:eastAsia="ru-RU"/>
        </w:rPr>
      </w:pPr>
    </w:p>
    <w:p w14:paraId="0FA3F004" w14:textId="77777777"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Articolul 6 va avea următorul cuprins: </w:t>
      </w:r>
    </w:p>
    <w:p w14:paraId="1F3B89AB" w14:textId="77777777"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w:t>
      </w:r>
      <w:r w:rsidRPr="0010674D">
        <w:rPr>
          <w:rFonts w:eastAsia="Calibri"/>
          <w:b/>
          <w:bCs/>
          <w:kern w:val="2"/>
          <w:sz w:val="28"/>
          <w:szCs w:val="28"/>
          <w:lang w:val="ro-RO"/>
          <w14:ligatures w14:val="standardContextual"/>
        </w:rPr>
        <w:t>Articolul 6.</w:t>
      </w:r>
      <w:r w:rsidRPr="0010674D">
        <w:rPr>
          <w:rFonts w:eastAsia="Calibri"/>
          <w:kern w:val="2"/>
          <w:sz w:val="28"/>
          <w:szCs w:val="28"/>
          <w:lang w:val="ro-RO"/>
          <w14:ligatures w14:val="standardContextual"/>
        </w:rPr>
        <w:t xml:space="preserve"> Cazuri speciale</w:t>
      </w:r>
    </w:p>
    <w:p w14:paraId="4A1D3226" w14:textId="457D76EB"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Beneficiarii de protecție internațională sau azil politic cu necesități speciale care au un potențial redus de autoîntreținere, condiționat de factori de natură obiectivă și independent de voința acestora, beneficiază de acces egal și echitabil la asistență ca și cetățenii Republicii Moldova, în condițiile legislației.”</w:t>
      </w:r>
    </w:p>
    <w:p w14:paraId="5D19AB27" w14:textId="77777777" w:rsidR="001F5515" w:rsidRPr="0010674D" w:rsidRDefault="001F5515" w:rsidP="00CE28C2">
      <w:pPr>
        <w:ind w:firstLine="709"/>
        <w:contextualSpacing/>
        <w:rPr>
          <w:rFonts w:eastAsia="Calibri"/>
          <w:kern w:val="2"/>
          <w:sz w:val="28"/>
          <w:szCs w:val="28"/>
          <w:lang w:val="ro-RO"/>
          <w14:ligatures w14:val="standardContextual"/>
        </w:rPr>
      </w:pPr>
    </w:p>
    <w:p w14:paraId="205CF68E" w14:textId="77777777" w:rsidR="009E7CE7" w:rsidRDefault="009E7CE7">
      <w:pPr>
        <w:ind w:firstLine="0"/>
        <w:jc w:val="left"/>
        <w:rPr>
          <w:rFonts w:eastAsia="Calibri"/>
          <w:kern w:val="2"/>
          <w:sz w:val="28"/>
          <w:szCs w:val="28"/>
          <w:lang w:val="ro-RO"/>
          <w14:ligatures w14:val="standardContextual"/>
        </w:rPr>
      </w:pPr>
      <w:r>
        <w:rPr>
          <w:rFonts w:eastAsia="Calibri"/>
          <w:kern w:val="2"/>
          <w:sz w:val="28"/>
          <w:szCs w:val="28"/>
          <w:lang w:val="ro-RO"/>
          <w14:ligatures w14:val="standardContextual"/>
        </w:rPr>
        <w:br w:type="page"/>
      </w:r>
    </w:p>
    <w:p w14:paraId="3CC7DEB8" w14:textId="0F9348CF"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lastRenderedPageBreak/>
        <w:t>Articolul 7 se completează cu alineatul (1</w:t>
      </w:r>
      <w:r w:rsidRPr="0010674D">
        <w:rPr>
          <w:rFonts w:eastAsia="Calibri"/>
          <w:kern w:val="2"/>
          <w:sz w:val="28"/>
          <w:szCs w:val="28"/>
          <w:vertAlign w:val="superscript"/>
          <w:lang w:val="ro-RO"/>
          <w14:ligatures w14:val="standardContextual"/>
        </w:rPr>
        <w:t>1</w:t>
      </w:r>
      <w:r w:rsidRPr="0010674D">
        <w:rPr>
          <w:rFonts w:eastAsia="Calibri"/>
          <w:kern w:val="2"/>
          <w:sz w:val="28"/>
          <w:szCs w:val="28"/>
          <w:lang w:val="ro-RO"/>
          <w14:ligatures w14:val="standardContextual"/>
        </w:rPr>
        <w:t>) cu următorul cuprins:</w:t>
      </w:r>
    </w:p>
    <w:p w14:paraId="5AB813BB" w14:textId="30692D97"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„(1</w:t>
      </w:r>
      <w:r w:rsidRPr="0010674D">
        <w:rPr>
          <w:rFonts w:eastAsia="Calibri"/>
          <w:kern w:val="2"/>
          <w:sz w:val="28"/>
          <w:szCs w:val="28"/>
          <w:vertAlign w:val="superscript"/>
          <w:lang w:val="ro-RO"/>
          <w14:ligatures w14:val="standardContextual"/>
        </w:rPr>
        <w:t>1</w:t>
      </w:r>
      <w:r w:rsidRPr="0010674D">
        <w:rPr>
          <w:rFonts w:eastAsia="Calibri"/>
          <w:kern w:val="2"/>
          <w:sz w:val="28"/>
          <w:szCs w:val="28"/>
          <w:lang w:val="ro-RO"/>
          <w14:ligatures w14:val="standardContextual"/>
        </w:rPr>
        <w:t>)</w:t>
      </w:r>
      <w:r w:rsidRPr="0010674D">
        <w:rPr>
          <w:rFonts w:eastAsia="Calibri"/>
          <w:b/>
          <w:bCs/>
          <w:kern w:val="2"/>
          <w:sz w:val="28"/>
          <w:szCs w:val="28"/>
          <w:lang w:val="ro-RO"/>
          <w14:ligatures w14:val="standardContextual"/>
        </w:rPr>
        <w:t xml:space="preserve"> </w:t>
      </w:r>
      <w:r w:rsidRPr="0010674D">
        <w:rPr>
          <w:rFonts w:eastAsia="Calibri"/>
          <w:kern w:val="2"/>
          <w:sz w:val="28"/>
          <w:szCs w:val="28"/>
          <w:lang w:val="ro-RO"/>
          <w14:ligatures w14:val="standardContextual"/>
        </w:rPr>
        <w:t>Pentru facilitarea procesului de integrare a străinilor și asigurarea coordonării la nivel teritorial, autoritatea competentă pentru străini creează centre de integrare</w:t>
      </w:r>
      <w:r w:rsidR="00B57F54">
        <w:rPr>
          <w:rFonts w:eastAsia="Calibri"/>
          <w:kern w:val="2"/>
          <w:sz w:val="28"/>
          <w:szCs w:val="28"/>
          <w:lang w:val="ro-RO"/>
          <w14:ligatures w14:val="standardContextual"/>
        </w:rPr>
        <w:t xml:space="preserve"> </w:t>
      </w:r>
      <w:r w:rsidR="00B57F54" w:rsidRPr="00B57F54">
        <w:rPr>
          <w:rFonts w:eastAsia="Calibri"/>
          <w:kern w:val="2"/>
          <w:sz w:val="28"/>
          <w:szCs w:val="28"/>
          <w:lang w:val="ro-RO"/>
          <w14:ligatures w14:val="standardContextual"/>
        </w:rPr>
        <w:t>pentru străini</w:t>
      </w:r>
      <w:r w:rsidRPr="0010674D">
        <w:rPr>
          <w:rFonts w:eastAsia="Calibri"/>
          <w:kern w:val="2"/>
          <w:sz w:val="28"/>
          <w:szCs w:val="28"/>
          <w:lang w:val="ro-RO"/>
          <w14:ligatures w14:val="standardContextual"/>
        </w:rPr>
        <w:t xml:space="preserve">. Regulamentul de activitate a centrelor de integrare </w:t>
      </w:r>
      <w:r w:rsidR="009E7CE7">
        <w:rPr>
          <w:rFonts w:eastAsia="Calibri"/>
          <w:kern w:val="2"/>
          <w:sz w:val="28"/>
          <w:szCs w:val="28"/>
          <w:lang w:val="ro-RO"/>
          <w14:ligatures w14:val="standardContextual"/>
        </w:rPr>
        <w:t xml:space="preserve">pentru străini </w:t>
      </w:r>
      <w:r w:rsidRPr="0010674D">
        <w:rPr>
          <w:rFonts w:eastAsia="Calibri"/>
          <w:kern w:val="2"/>
          <w:sz w:val="28"/>
          <w:szCs w:val="28"/>
          <w:lang w:val="ro-RO"/>
          <w14:ligatures w14:val="standardContextual"/>
        </w:rPr>
        <w:t>și Mecanismul de includere a străinilor în măsurile de integrare se aprobă de Guvern.”</w:t>
      </w:r>
    </w:p>
    <w:p w14:paraId="62D9D36F" w14:textId="77777777" w:rsidR="001F5515" w:rsidRPr="0010674D" w:rsidRDefault="001F5515" w:rsidP="00CE28C2">
      <w:pPr>
        <w:ind w:firstLine="709"/>
        <w:contextualSpacing/>
        <w:rPr>
          <w:rFonts w:eastAsia="Calibri"/>
          <w:kern w:val="2"/>
          <w:sz w:val="28"/>
          <w:szCs w:val="28"/>
          <w:lang w:val="ro-RO"/>
          <w14:ligatures w14:val="standardContextual"/>
        </w:rPr>
      </w:pPr>
    </w:p>
    <w:p w14:paraId="599135BF" w14:textId="77777777"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Articolul 8 va avea următorul cuprins:</w:t>
      </w:r>
    </w:p>
    <w:p w14:paraId="32C7B3DC" w14:textId="761A5174"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w:t>
      </w:r>
      <w:r w:rsidRPr="0010674D">
        <w:rPr>
          <w:rFonts w:eastAsia="Calibri"/>
          <w:b/>
          <w:bCs/>
          <w:kern w:val="2"/>
          <w:sz w:val="28"/>
          <w:szCs w:val="28"/>
          <w:lang w:val="ro-RO"/>
          <w14:ligatures w14:val="standardContextual"/>
        </w:rPr>
        <w:t>Articolul 8.</w:t>
      </w:r>
      <w:r w:rsidRPr="0010674D">
        <w:rPr>
          <w:rFonts w:eastAsia="Calibri"/>
          <w:kern w:val="2"/>
          <w:sz w:val="28"/>
          <w:szCs w:val="28"/>
          <w:lang w:val="ro-RO"/>
          <w14:ligatures w14:val="standardContextual"/>
        </w:rPr>
        <w:t xml:space="preserve"> Accesul la măsurile de integrare</w:t>
      </w:r>
    </w:p>
    <w:p w14:paraId="324BBFBC" w14:textId="77777777" w:rsidR="001F5515" w:rsidRPr="0010674D" w:rsidRDefault="001F5515" w:rsidP="00CE28C2">
      <w:pPr>
        <w:numPr>
          <w:ilvl w:val="0"/>
          <w:numId w:val="1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Accesul la măsurile de integrare prevăzute la art. 5 se realizează din momentul obținerii unui drept de ședere, recunoașterii statutului de apatrid în Republica Moldova, obținerii protecției internaționale sau azilului politic.</w:t>
      </w:r>
    </w:p>
    <w:p w14:paraId="1F076DB5" w14:textId="77777777" w:rsidR="001F5515" w:rsidRPr="0010674D" w:rsidRDefault="001F5515" w:rsidP="00CE28C2">
      <w:pPr>
        <w:numPr>
          <w:ilvl w:val="0"/>
          <w:numId w:val="1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Din momentul obținerii unui drept de ședere, recunoașterii statutului de apatrid în Republica Moldova, obținerii protecției internaționale sau azilului politic, străinul este informat într-o limbă în care acesta comunică sau pe care se presupune, în mod rezonabil, că o înțelege, despre drepturile și obligațiile sale pe teritoriul Republicii Moldova, inclusiv despre măsurile de integrare disponibile și modul de accesare a acestora.</w:t>
      </w:r>
    </w:p>
    <w:p w14:paraId="7B088D7F" w14:textId="77777777" w:rsidR="001F5515" w:rsidRPr="0010674D" w:rsidRDefault="001F5515" w:rsidP="00CE28C2">
      <w:pPr>
        <w:numPr>
          <w:ilvl w:val="0"/>
          <w:numId w:val="1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Pentru a beneficia de măsurile de integrare, străinii se pot adresa la centrele de integrare din subordinea autorității competente pentru străini sau direct la subdiviziunile teritoriale ale autorităților administrației publice implicate în procesul de integrare fără a fi restricționați teritorial de locul de domiciliu sau reședință.</w:t>
      </w:r>
    </w:p>
    <w:p w14:paraId="12292BB0" w14:textId="77777777" w:rsidR="001F5515" w:rsidRPr="0010674D" w:rsidRDefault="001F5515" w:rsidP="00CE28C2">
      <w:pPr>
        <w:numPr>
          <w:ilvl w:val="0"/>
          <w:numId w:val="11"/>
        </w:numPr>
        <w:shd w:val="clear" w:color="auto" w:fill="FFFFFF"/>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Autoritatea competentă pentru străini oferă informații și consultații în vederea facilitării accesului la măsurile de integrare și sprijinirii procesului de integrare.</w:t>
      </w:r>
    </w:p>
    <w:p w14:paraId="507DBDCD" w14:textId="77777777" w:rsidR="001F5515" w:rsidRPr="0010674D" w:rsidRDefault="001F5515" w:rsidP="00CE28C2">
      <w:pPr>
        <w:numPr>
          <w:ilvl w:val="0"/>
          <w:numId w:val="11"/>
        </w:numPr>
        <w:shd w:val="clear" w:color="auto" w:fill="FFFFFF"/>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Activitatea prevăzută la alin. (4) este realizată în comun cu străinii, autoritățile publice centrale și locale, angajatorul, precum și în cooperare cu organizațiile necomerciale, inclusiv organizații neguvernamentale, naționale sau internaționale, precum și reprezentanți ai societății civile, pe parcursul perioadei de ședere în Republica Moldova, pornind de la specificul fiecărei categorii de străini și politicile naționale.</w:t>
      </w:r>
    </w:p>
    <w:p w14:paraId="02E74A87" w14:textId="7947F414" w:rsidR="001F5515" w:rsidRPr="0010674D" w:rsidRDefault="001F5515" w:rsidP="00CE28C2">
      <w:pPr>
        <w:numPr>
          <w:ilvl w:val="0"/>
          <w:numId w:val="1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Autoritatea competentă pentru străini, în comun cu autoritățile administrației publice implicate, asigură evidența și schimbul de date cu referire la străinii care solicită și beneficiază de măsuri de integrare, în vederea monitorizării acestui proces.”</w:t>
      </w:r>
    </w:p>
    <w:p w14:paraId="7E22C37A" w14:textId="77777777" w:rsidR="001F5515" w:rsidRPr="0010674D" w:rsidRDefault="001F5515" w:rsidP="00CE28C2">
      <w:pPr>
        <w:ind w:firstLine="709"/>
        <w:rPr>
          <w:sz w:val="28"/>
          <w:szCs w:val="28"/>
          <w:lang w:val="ro-RO" w:eastAsia="ru-RU"/>
        </w:rPr>
      </w:pPr>
    </w:p>
    <w:p w14:paraId="16B2267F" w14:textId="77777777"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 Articolul 10 va avea următorul cuprins: </w:t>
      </w:r>
    </w:p>
    <w:p w14:paraId="4B7B9467" w14:textId="77777777" w:rsidR="001F5515" w:rsidRPr="0010674D" w:rsidRDefault="001F5515" w:rsidP="00CE28C2">
      <w:pPr>
        <w:ind w:firstLine="709"/>
        <w:rPr>
          <w:sz w:val="28"/>
          <w:szCs w:val="28"/>
          <w:lang w:val="ro-RO" w:eastAsia="ru-RU"/>
        </w:rPr>
      </w:pPr>
      <w:r w:rsidRPr="0010674D">
        <w:rPr>
          <w:sz w:val="28"/>
          <w:szCs w:val="28"/>
          <w:lang w:val="ro-RO" w:eastAsia="ru-RU"/>
        </w:rPr>
        <w:t>„</w:t>
      </w:r>
      <w:r w:rsidRPr="0010674D">
        <w:rPr>
          <w:b/>
          <w:bCs/>
          <w:sz w:val="28"/>
          <w:szCs w:val="28"/>
          <w:lang w:val="ro-RO" w:eastAsia="ru-RU"/>
        </w:rPr>
        <w:t>Articolul 10.</w:t>
      </w:r>
      <w:r w:rsidRPr="0010674D">
        <w:rPr>
          <w:sz w:val="28"/>
          <w:szCs w:val="28"/>
          <w:lang w:val="ro-RO" w:eastAsia="ru-RU"/>
        </w:rPr>
        <w:t xml:space="preserve"> Integrarea socioculturală și lingvistică a străinilor</w:t>
      </w:r>
    </w:p>
    <w:p w14:paraId="5EF90B15" w14:textId="77777777" w:rsidR="001F5515" w:rsidRPr="0010674D" w:rsidRDefault="001F5515" w:rsidP="00CE28C2">
      <w:pPr>
        <w:numPr>
          <w:ilvl w:val="0"/>
          <w:numId w:val="1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Integrarea socioculturală a străinilor se realizează prin sesiuni de acomodare socioculturală organizate în baza metodologiei aprobate de către Ministerul Educației și Cercetării, în comun cu Ministerul Culturii, în coordonare cu autoritatea competentă pentru străini.</w:t>
      </w:r>
    </w:p>
    <w:p w14:paraId="132B1267" w14:textId="77777777" w:rsidR="001F5515" w:rsidRPr="0010674D" w:rsidRDefault="001F5515" w:rsidP="00CE28C2">
      <w:pPr>
        <w:numPr>
          <w:ilvl w:val="0"/>
          <w:numId w:val="1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lastRenderedPageBreak/>
        <w:t xml:space="preserve">Desfășurarea sesiunilor de acomodare socioculturală se asigură prin intermediul și cu suportul instituțiilor și agențiilor din subordinea Ministerului Educației și Cercetării și a Ministerului Culturii, iar la nivel local – de către autoritățile administrației publice locale, în coordonare cu autoritatea competentă pentru străini. </w:t>
      </w:r>
    </w:p>
    <w:p w14:paraId="766DB0DD" w14:textId="5C559D2B" w:rsidR="001F5515" w:rsidRPr="0010674D" w:rsidRDefault="001F5515" w:rsidP="00CE28C2">
      <w:pPr>
        <w:numPr>
          <w:ilvl w:val="0"/>
          <w:numId w:val="1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Autoritatea competentă pentru străini, prin intermediul centrelor de integrare</w:t>
      </w:r>
      <w:r w:rsidR="00A67545">
        <w:rPr>
          <w:rFonts w:eastAsia="Calibri"/>
          <w:kern w:val="2"/>
          <w:sz w:val="28"/>
          <w:szCs w:val="28"/>
          <w:lang w:val="ro-RO"/>
          <w14:ligatures w14:val="standardContextual"/>
        </w:rPr>
        <w:t xml:space="preserve"> </w:t>
      </w:r>
      <w:r w:rsidR="00A67545" w:rsidRPr="00A67545">
        <w:rPr>
          <w:rFonts w:eastAsia="Calibri"/>
          <w:kern w:val="2"/>
          <w:sz w:val="28"/>
          <w:szCs w:val="28"/>
          <w:lang w:val="ro-RO"/>
          <w14:ligatures w14:val="standardContextual"/>
        </w:rPr>
        <w:t>pentru străini</w:t>
      </w:r>
      <w:r w:rsidRPr="0010674D">
        <w:rPr>
          <w:rFonts w:eastAsia="Calibri"/>
          <w:kern w:val="2"/>
          <w:sz w:val="28"/>
          <w:szCs w:val="28"/>
          <w:lang w:val="ro-RO"/>
          <w14:ligatures w14:val="standardContextual"/>
        </w:rPr>
        <w:t>, oferă suport metodic și consultativ autorităților administrației publice locale în vederea organizării sesiunilor de acomodare socioculturală la locul de trai al străinului, menite să faciliteze procesul de integrare a acestuia în comunitate.</w:t>
      </w:r>
    </w:p>
    <w:p w14:paraId="6926F802" w14:textId="0798AA80" w:rsidR="001F5515" w:rsidRPr="0010674D" w:rsidRDefault="001F5515" w:rsidP="00CE28C2">
      <w:pPr>
        <w:numPr>
          <w:ilvl w:val="0"/>
          <w:numId w:val="1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Sesiunile de acomodare socioculturală pentru beneficiarii de protecție internațională sunt organizate în termen de până la 6 luni de la data obținerii protecției internaționale.</w:t>
      </w:r>
    </w:p>
    <w:p w14:paraId="170549F5" w14:textId="77777777" w:rsidR="001F5515" w:rsidRPr="0010674D" w:rsidRDefault="001F5515" w:rsidP="00CE28C2">
      <w:pPr>
        <w:numPr>
          <w:ilvl w:val="0"/>
          <w:numId w:val="1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Metodologia menționată la alin. (1) stabilește modalitatea de organizare, tematicile și conținutul sesiunilor de acomodare socioculturală. </w:t>
      </w:r>
    </w:p>
    <w:p w14:paraId="40F2FEB1" w14:textId="77777777" w:rsidR="001F5515" w:rsidRPr="0010674D" w:rsidRDefault="001F5515" w:rsidP="00CE28C2">
      <w:pPr>
        <w:numPr>
          <w:ilvl w:val="0"/>
          <w:numId w:val="1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Sesiunile de acomodare socioculturală sunt organizate din mijloacele financiare disponibile ale autorităților și instituțiilor responsabile, precum și din sursele externe de finanțare.</w:t>
      </w:r>
    </w:p>
    <w:p w14:paraId="4521991A" w14:textId="5ED459C9" w:rsidR="001F5515" w:rsidRPr="0010674D" w:rsidRDefault="001F5515" w:rsidP="00CE28C2">
      <w:pPr>
        <w:numPr>
          <w:ilvl w:val="0"/>
          <w:numId w:val="1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Integrarea lingvistică inițială a străinilor se realizează prin cursuri de limbă română, cu caracter de inițiere (nivelurile A1</w:t>
      </w:r>
      <w:r w:rsidR="006169A3">
        <w:rPr>
          <w:rFonts w:eastAsia="Calibri"/>
          <w:kern w:val="2"/>
          <w:sz w:val="28"/>
          <w:szCs w:val="28"/>
          <w:lang w:val="ro-RO"/>
          <w14:ligatures w14:val="standardContextual"/>
        </w:rPr>
        <w:t>-</w:t>
      </w:r>
      <w:r w:rsidRPr="0010674D">
        <w:rPr>
          <w:rFonts w:eastAsia="Calibri"/>
          <w:kern w:val="2"/>
          <w:sz w:val="28"/>
          <w:szCs w:val="28"/>
          <w:lang w:val="ro-RO"/>
          <w14:ligatures w14:val="standardContextual"/>
        </w:rPr>
        <w:t xml:space="preserve">A2), destinate străinilor care nu au competențe lingvistice în această limbă, având ca scop facilitarea integrării și participării active în comunitate. </w:t>
      </w:r>
    </w:p>
    <w:p w14:paraId="34FB5B41" w14:textId="77777777" w:rsidR="001F5515" w:rsidRPr="0010674D" w:rsidRDefault="001F5515" w:rsidP="00CE28C2">
      <w:pPr>
        <w:numPr>
          <w:ilvl w:val="0"/>
          <w:numId w:val="1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Cursurile de limbă română pentru străini se organizează în temeiul unei metodologii și al suportului metodologic aferent, aprobate de către Ministerul Educației și Cercetării. Metodologia stabilește modalitatea de organizare a cursurilor, cerințele față de suportul metodologic, precum și procedura de certificare a competențelor lingvistice obținute de către străini.</w:t>
      </w:r>
    </w:p>
    <w:p w14:paraId="29E89A2A" w14:textId="77777777" w:rsidR="001F5515" w:rsidRPr="0010674D" w:rsidRDefault="001F5515" w:rsidP="00CE28C2">
      <w:pPr>
        <w:numPr>
          <w:ilvl w:val="0"/>
          <w:numId w:val="1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Formarea competențelor de comunicare în limba română pentru copiii străini, înmatriculați în învățământul secundar se organizează  în condițiile prevăzute de legislație, având drept scop integrarea în sistemul educațional național.  </w:t>
      </w:r>
    </w:p>
    <w:p w14:paraId="5B6F1705" w14:textId="77777777" w:rsidR="001F5515" w:rsidRPr="0010674D" w:rsidRDefault="001F5515" w:rsidP="00CE28C2">
      <w:pPr>
        <w:numPr>
          <w:ilvl w:val="0"/>
          <w:numId w:val="1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Cursurile de limbă română pentru adulți sunt organizate, în format fizic sau on-line, în cadrul centrelor desemnate de către Ministerul Educației și Cercetării,  sau de către prestatorii de educație a adulților în conformitate cu cadrul normativ în vigoare. Cursurile de limbă română se organizează în cooperare cu autoritățile administrației publice locale și autoritatea competentă pentru străini.  </w:t>
      </w:r>
    </w:p>
    <w:p w14:paraId="4FD30BE2" w14:textId="77777777" w:rsidR="001F5515" w:rsidRPr="0010674D" w:rsidRDefault="001F5515" w:rsidP="00CE28C2">
      <w:pPr>
        <w:numPr>
          <w:ilvl w:val="0"/>
          <w:numId w:val="12"/>
        </w:numPr>
        <w:ind w:left="0" w:firstLine="709"/>
        <w:contextualSpacing/>
        <w:rPr>
          <w:rFonts w:eastAsia="Calibri"/>
          <w:kern w:val="2"/>
          <w:sz w:val="28"/>
          <w:szCs w:val="28"/>
          <w:lang w:val="ro-RO"/>
          <w14:ligatures w14:val="standardContextual"/>
        </w:rPr>
      </w:pPr>
      <w:r w:rsidRPr="0010674D">
        <w:rPr>
          <w:rFonts w:eastAsia="Calibri"/>
          <w:kern w:val="2"/>
          <w:sz w:val="28"/>
          <w:szCs w:val="28"/>
          <w:shd w:val="clear" w:color="auto" w:fill="FFFFFF"/>
          <w:lang w:val="ro-RO"/>
          <w14:ligatures w14:val="standardContextual"/>
        </w:rPr>
        <w:t>Cursurile de limbă  română pentru beneficiarii de protecție internațională sau azil politic în Republica Moldova sunt gratuite, iar p</w:t>
      </w:r>
      <w:r w:rsidRPr="0010674D">
        <w:rPr>
          <w:rFonts w:eastAsia="Calibri"/>
          <w:kern w:val="2"/>
          <w:sz w:val="28"/>
          <w:szCs w:val="28"/>
          <w:lang w:val="ro-RO"/>
          <w14:ligatures w14:val="standardContextual"/>
        </w:rPr>
        <w:t>entru celelalte categorii de străini, cursurile se prestează cu plată, costurile fiind stabilite în conformitate cu legislația națională aplicabilă și/sau aprobate de prestatorii de educație a adulților, în condițiile legislației.</w:t>
      </w:r>
    </w:p>
    <w:p w14:paraId="6E7BBA9C" w14:textId="03F32B10" w:rsidR="001F5515" w:rsidRPr="0010674D" w:rsidRDefault="001F5515" w:rsidP="00CE28C2">
      <w:pPr>
        <w:numPr>
          <w:ilvl w:val="0"/>
          <w:numId w:val="1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Pentru facilitarea procesului de integrare și pentru promovarea cunoașterii limbii române de către străinii prevăzuți la alin. (</w:t>
      </w:r>
      <w:r w:rsidR="00BE7FE5">
        <w:rPr>
          <w:rFonts w:eastAsia="Calibri"/>
          <w:kern w:val="2"/>
          <w:sz w:val="28"/>
          <w:szCs w:val="28"/>
          <w:lang w:val="ro-RO"/>
          <w14:ligatures w14:val="standardContextual"/>
        </w:rPr>
        <w:t>7</w:t>
      </w:r>
      <w:r w:rsidRPr="0010674D">
        <w:rPr>
          <w:rFonts w:eastAsia="Calibri"/>
          <w:kern w:val="2"/>
          <w:sz w:val="28"/>
          <w:szCs w:val="28"/>
          <w:lang w:val="ro-RO"/>
          <w14:ligatures w14:val="standardContextual"/>
        </w:rPr>
        <w:t xml:space="preserve">), anual, în bugetul </w:t>
      </w:r>
      <w:r w:rsidRPr="0010674D">
        <w:rPr>
          <w:rFonts w:eastAsia="Calibri"/>
          <w:kern w:val="2"/>
          <w:sz w:val="28"/>
          <w:szCs w:val="28"/>
          <w:lang w:val="ro-RO"/>
          <w14:ligatures w14:val="standardContextual"/>
        </w:rPr>
        <w:lastRenderedPageBreak/>
        <w:t>Ministerului Educației și Cercetării sunt aprobate alocații pentru studierea limbii române (nivelul A1</w:t>
      </w:r>
      <w:r w:rsidR="00330F71" w:rsidRPr="0010674D">
        <w:rPr>
          <w:rFonts w:eastAsia="Calibri"/>
          <w:kern w:val="2"/>
          <w:sz w:val="28"/>
          <w:szCs w:val="28"/>
          <w:lang w:val="ro-RO"/>
          <w14:ligatures w14:val="standardContextual"/>
        </w:rPr>
        <w:t>-</w:t>
      </w:r>
      <w:r w:rsidRPr="0010674D">
        <w:rPr>
          <w:rFonts w:eastAsia="Calibri"/>
          <w:kern w:val="2"/>
          <w:sz w:val="28"/>
          <w:szCs w:val="28"/>
          <w:lang w:val="ro-RO"/>
          <w14:ligatures w14:val="standardContextual"/>
        </w:rPr>
        <w:t xml:space="preserve">A2). </w:t>
      </w:r>
    </w:p>
    <w:p w14:paraId="1BB2E6E3" w14:textId="12D6153A" w:rsidR="001F5515" w:rsidRPr="0010674D" w:rsidRDefault="001F5515" w:rsidP="00CE28C2">
      <w:pPr>
        <w:numPr>
          <w:ilvl w:val="0"/>
          <w:numId w:val="1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În procesul de organizare a sesiunilor de acomodare socioculturală și a cursurilor de limbă român</w:t>
      </w:r>
      <w:r w:rsidR="00D93C70">
        <w:rPr>
          <w:rFonts w:eastAsia="Calibri"/>
          <w:kern w:val="2"/>
          <w:sz w:val="28"/>
          <w:szCs w:val="28"/>
          <w:lang w:val="ro-RO"/>
          <w14:ligatures w14:val="standardContextual"/>
        </w:rPr>
        <w:t>ă</w:t>
      </w:r>
      <w:r w:rsidRPr="0010674D">
        <w:rPr>
          <w:rFonts w:eastAsia="Calibri"/>
          <w:kern w:val="2"/>
          <w:sz w:val="28"/>
          <w:szCs w:val="28"/>
          <w:lang w:val="ro-RO"/>
          <w14:ligatures w14:val="standardContextual"/>
        </w:rPr>
        <w:t xml:space="preserve"> pot fi implicate organizații necomerciale, inclusiv organizații neguvernamentale, naționale sau internaționale, precum și reprezentanți ai societății civile.”</w:t>
      </w:r>
    </w:p>
    <w:p w14:paraId="395061D1" w14:textId="77777777" w:rsidR="001F5515" w:rsidRPr="0010674D" w:rsidRDefault="001F5515" w:rsidP="00CE28C2">
      <w:pPr>
        <w:ind w:firstLine="709"/>
        <w:contextualSpacing/>
        <w:rPr>
          <w:rFonts w:eastAsia="Calibri"/>
          <w:kern w:val="2"/>
          <w:sz w:val="28"/>
          <w:szCs w:val="28"/>
          <w:lang w:val="ro-RO"/>
          <w14:ligatures w14:val="standardContextual"/>
        </w:rPr>
      </w:pPr>
    </w:p>
    <w:p w14:paraId="5BC5501D" w14:textId="77777777"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 Articolul 11 se abrogă.</w:t>
      </w:r>
    </w:p>
    <w:p w14:paraId="3B9F436C" w14:textId="77777777" w:rsidR="001F5515" w:rsidRPr="0010674D" w:rsidRDefault="001F5515" w:rsidP="00CE28C2">
      <w:pPr>
        <w:ind w:firstLine="709"/>
        <w:contextualSpacing/>
        <w:rPr>
          <w:rFonts w:eastAsia="Calibri"/>
          <w:kern w:val="2"/>
          <w:sz w:val="28"/>
          <w:szCs w:val="28"/>
          <w:lang w:val="ro-RO"/>
          <w14:ligatures w14:val="standardContextual"/>
        </w:rPr>
      </w:pPr>
    </w:p>
    <w:p w14:paraId="67EA6CBC" w14:textId="5CB472C8"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La articolul 12 alineatul (5)</w:t>
      </w:r>
      <w:r w:rsidR="00D41224">
        <w:rPr>
          <w:rFonts w:eastAsia="Calibri"/>
          <w:kern w:val="2"/>
          <w:sz w:val="28"/>
          <w:szCs w:val="28"/>
          <w:lang w:val="ro-RO"/>
          <w14:ligatures w14:val="standardContextual"/>
        </w:rPr>
        <w:t>,</w:t>
      </w:r>
      <w:r w:rsidRPr="0010674D">
        <w:rPr>
          <w:rFonts w:eastAsia="Calibri"/>
          <w:kern w:val="2"/>
          <w:sz w:val="28"/>
          <w:szCs w:val="28"/>
          <w:lang w:val="ro-RO"/>
          <w14:ligatures w14:val="standardContextual"/>
        </w:rPr>
        <w:t xml:space="preserve"> textul „și/sau a ajutorului bănesc prevăzut de Legea nr. 270/2008 privind azilul în Republica Moldova” se exclude.</w:t>
      </w:r>
    </w:p>
    <w:p w14:paraId="275A54B8" w14:textId="77777777" w:rsidR="001F5515" w:rsidRPr="0010674D" w:rsidRDefault="001F5515" w:rsidP="00CE28C2">
      <w:pPr>
        <w:ind w:firstLine="709"/>
        <w:contextualSpacing/>
        <w:rPr>
          <w:rFonts w:eastAsia="Calibri"/>
          <w:kern w:val="2"/>
          <w:sz w:val="28"/>
          <w:szCs w:val="28"/>
          <w:lang w:val="ro-RO"/>
          <w14:ligatures w14:val="standardContextual"/>
        </w:rPr>
      </w:pPr>
    </w:p>
    <w:p w14:paraId="4F70EA50" w14:textId="025176B9"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La articolul 13 alineatul (2)</w:t>
      </w:r>
      <w:r w:rsidR="00CF4033">
        <w:rPr>
          <w:rFonts w:eastAsia="Calibri"/>
          <w:kern w:val="2"/>
          <w:sz w:val="28"/>
          <w:szCs w:val="28"/>
          <w:lang w:val="ro-RO"/>
          <w14:ligatures w14:val="standardContextual"/>
        </w:rPr>
        <w:t>,</w:t>
      </w:r>
      <w:r w:rsidRPr="0010674D">
        <w:rPr>
          <w:rFonts w:eastAsia="Calibri"/>
          <w:kern w:val="2"/>
          <w:sz w:val="28"/>
          <w:szCs w:val="28"/>
          <w:lang w:val="ro-RO"/>
          <w14:ligatures w14:val="standardContextual"/>
        </w:rPr>
        <w:t xml:space="preserve"> cuvintele „la autoritatea competentă” se substituie cu cuvintele „autorității competente”.</w:t>
      </w:r>
    </w:p>
    <w:p w14:paraId="39D9E63D" w14:textId="77777777" w:rsidR="001F5515" w:rsidRPr="0010674D" w:rsidRDefault="001F5515" w:rsidP="00CE28C2">
      <w:pPr>
        <w:ind w:firstLine="709"/>
        <w:contextualSpacing/>
        <w:rPr>
          <w:rFonts w:eastAsia="Calibri"/>
          <w:kern w:val="2"/>
          <w:sz w:val="28"/>
          <w:szCs w:val="28"/>
          <w:lang w:val="ro-RO"/>
          <w14:ligatures w14:val="standardContextual"/>
        </w:rPr>
      </w:pPr>
    </w:p>
    <w:p w14:paraId="77629091" w14:textId="77777777"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 Articolul 14 se abrogă.</w:t>
      </w:r>
    </w:p>
    <w:p w14:paraId="1B5105C9" w14:textId="77777777" w:rsidR="001F5515" w:rsidRPr="0010674D" w:rsidRDefault="001F5515" w:rsidP="00CE28C2">
      <w:pPr>
        <w:ind w:firstLine="709"/>
        <w:contextualSpacing/>
        <w:rPr>
          <w:rFonts w:eastAsia="Calibri"/>
          <w:kern w:val="2"/>
          <w:sz w:val="28"/>
          <w:szCs w:val="28"/>
          <w:lang w:val="ro-RO"/>
          <w14:ligatures w14:val="standardContextual"/>
        </w:rPr>
      </w:pPr>
    </w:p>
    <w:p w14:paraId="0E57B448" w14:textId="77777777"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Articolul 15 va avea următorul cuprins:</w:t>
      </w:r>
    </w:p>
    <w:p w14:paraId="55ABF3D7" w14:textId="77777777" w:rsidR="001F5515" w:rsidRPr="0010674D" w:rsidRDefault="001F5515" w:rsidP="00CE28C2">
      <w:pPr>
        <w:ind w:firstLine="709"/>
        <w:rPr>
          <w:sz w:val="28"/>
          <w:szCs w:val="28"/>
          <w:lang w:val="ro-RO" w:eastAsia="ru-RU"/>
        </w:rPr>
      </w:pPr>
      <w:r w:rsidRPr="0010674D">
        <w:rPr>
          <w:sz w:val="28"/>
          <w:szCs w:val="28"/>
          <w:lang w:val="ro-RO" w:eastAsia="ru-RU"/>
        </w:rPr>
        <w:t>„</w:t>
      </w:r>
      <w:r w:rsidRPr="0010674D">
        <w:rPr>
          <w:b/>
          <w:bCs/>
          <w:sz w:val="28"/>
          <w:szCs w:val="28"/>
          <w:lang w:val="ro-RO" w:eastAsia="ru-RU"/>
        </w:rPr>
        <w:t>Articolul 15.</w:t>
      </w:r>
      <w:r w:rsidRPr="0010674D">
        <w:rPr>
          <w:sz w:val="28"/>
          <w:szCs w:val="28"/>
          <w:lang w:val="ro-RO" w:eastAsia="ru-RU"/>
        </w:rPr>
        <w:t xml:space="preserve"> Accesul la educație</w:t>
      </w:r>
    </w:p>
    <w:p w14:paraId="40B65619" w14:textId="77777777" w:rsidR="001F5515" w:rsidRPr="0010674D" w:rsidRDefault="001F5515" w:rsidP="00CE28C2">
      <w:pPr>
        <w:shd w:val="clear" w:color="auto" w:fill="FFFFFF"/>
        <w:ind w:firstLine="709"/>
        <w:rPr>
          <w:sz w:val="28"/>
          <w:szCs w:val="28"/>
          <w:lang w:val="ro-RO" w:eastAsia="ru-RU"/>
        </w:rPr>
      </w:pPr>
      <w:r w:rsidRPr="0010674D">
        <w:rPr>
          <w:sz w:val="28"/>
          <w:szCs w:val="28"/>
          <w:lang w:val="ro-RO" w:eastAsia="ru-RU"/>
        </w:rPr>
        <w:t>(1) Străinii, inclusiv copiii, care și-au legalizat șederea pe teritoriul Republicii Moldova au acces la educație prin sistemul național de învățământ, în condițiile prevăzute în Codul educației al Republicii Moldova nr. 152/2014 și în conformitate cu actele normative naționale care reglementează procedurile de admitere și de organizare a procesului educațional la diferite niveluri de învățământ.  </w:t>
      </w:r>
    </w:p>
    <w:p w14:paraId="2E11D280" w14:textId="77777777" w:rsidR="001F5515" w:rsidRPr="0010674D" w:rsidRDefault="001F5515" w:rsidP="00CE28C2">
      <w:pPr>
        <w:shd w:val="clear" w:color="auto" w:fill="FFFFFF"/>
        <w:ind w:firstLine="709"/>
        <w:rPr>
          <w:sz w:val="28"/>
          <w:szCs w:val="28"/>
          <w:lang w:val="ro-RO" w:eastAsia="ru-RU"/>
        </w:rPr>
      </w:pPr>
      <w:r w:rsidRPr="0010674D">
        <w:rPr>
          <w:sz w:val="28"/>
          <w:szCs w:val="28"/>
          <w:lang w:val="ro-RO" w:eastAsia="ru-RU"/>
        </w:rPr>
        <w:t>(2) Beneficiarii de protecție internațională au acces la educație în aceleași condiții ca și cetățenii Republicii Moldova.</w:t>
      </w:r>
    </w:p>
    <w:p w14:paraId="7CC55508" w14:textId="151BD36C" w:rsidR="001F5515" w:rsidRPr="0010674D" w:rsidRDefault="001F5515" w:rsidP="00CE28C2">
      <w:pPr>
        <w:shd w:val="clear" w:color="auto" w:fill="FFFFFF"/>
        <w:ind w:firstLine="709"/>
        <w:rPr>
          <w:sz w:val="28"/>
          <w:szCs w:val="28"/>
          <w:lang w:val="ro-RO" w:eastAsia="ru-RU"/>
        </w:rPr>
      </w:pPr>
      <w:r w:rsidRPr="0010674D">
        <w:rPr>
          <w:sz w:val="28"/>
          <w:szCs w:val="28"/>
          <w:lang w:val="ro-RO" w:eastAsia="ru-RU"/>
        </w:rPr>
        <w:t xml:space="preserve">(3) Admiterea la studii a străinilor este condiționată de recunoașterea </w:t>
      </w:r>
      <w:r w:rsidR="000F1793" w:rsidRPr="0010674D">
        <w:rPr>
          <w:sz w:val="28"/>
          <w:szCs w:val="28"/>
          <w:lang w:val="ro-RO" w:eastAsia="ru-RU"/>
        </w:rPr>
        <w:t>și</w:t>
      </w:r>
      <w:r w:rsidRPr="0010674D">
        <w:rPr>
          <w:sz w:val="28"/>
          <w:szCs w:val="28"/>
          <w:lang w:val="ro-RO" w:eastAsia="ru-RU"/>
        </w:rPr>
        <w:t xml:space="preserve">/sau echivalarea prealabilă a diplomelor, a certificatelor și a altor calificări profesionale obținute de străini peste hotarele țării, în conformitate cu procedurile naționale aplicabile sau tratatele internaționale la care Republica Moldova este parte. </w:t>
      </w:r>
    </w:p>
    <w:p w14:paraId="395C209F" w14:textId="77777777" w:rsidR="001F5515" w:rsidRPr="0010674D" w:rsidRDefault="001F5515" w:rsidP="00CE28C2">
      <w:pPr>
        <w:shd w:val="clear" w:color="auto" w:fill="FFFFFF"/>
        <w:ind w:firstLine="709"/>
        <w:rPr>
          <w:sz w:val="28"/>
          <w:szCs w:val="28"/>
          <w:lang w:val="ro-RO" w:eastAsia="ru-RU"/>
        </w:rPr>
      </w:pPr>
      <w:r w:rsidRPr="0010674D">
        <w:rPr>
          <w:sz w:val="28"/>
          <w:szCs w:val="28"/>
          <w:lang w:val="ro-RO" w:eastAsia="ru-RU"/>
        </w:rPr>
        <w:t xml:space="preserve">(4) Ministerul Educației și Cercetării, în conformitate cu legislația, asigură procedura de autentificare a actelor de studii obținute de către străini în sistemul educațional din Republica Moldova.  </w:t>
      </w:r>
    </w:p>
    <w:p w14:paraId="1E5C5266" w14:textId="586B93E2" w:rsidR="001F5515" w:rsidRPr="0010674D" w:rsidRDefault="001F5515" w:rsidP="00CE28C2">
      <w:pPr>
        <w:shd w:val="clear" w:color="auto" w:fill="FFFFFF"/>
        <w:ind w:firstLine="709"/>
        <w:rPr>
          <w:sz w:val="28"/>
          <w:szCs w:val="28"/>
          <w:lang w:val="ro-RO" w:eastAsia="ru-RU"/>
        </w:rPr>
      </w:pPr>
      <w:r w:rsidRPr="0010674D">
        <w:rPr>
          <w:sz w:val="28"/>
          <w:szCs w:val="28"/>
          <w:lang w:val="ro-RO" w:eastAsia="ru-RU"/>
        </w:rPr>
        <w:t>(5) Autoritatea competentă pentru străini informează străinii care și-au legalizat șederea pe teritoriul țării despre responsabilitatea școlarizării obligatorii a copiilor cu vârsta de până la 16 ani, aceasta revenind părinților sau reprezentantului legal.”</w:t>
      </w:r>
    </w:p>
    <w:p w14:paraId="56D1D657" w14:textId="77777777" w:rsidR="001F5515" w:rsidRPr="0010674D" w:rsidRDefault="001F5515" w:rsidP="00CE28C2">
      <w:pPr>
        <w:ind w:firstLine="709"/>
        <w:rPr>
          <w:sz w:val="28"/>
          <w:szCs w:val="28"/>
          <w:lang w:val="ro-RO" w:eastAsia="ru-RU"/>
        </w:rPr>
      </w:pPr>
    </w:p>
    <w:p w14:paraId="4B18A5CA" w14:textId="77777777"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 Articolul 16 se completează cu alineatul (3) cu următorul cuprins:</w:t>
      </w:r>
    </w:p>
    <w:p w14:paraId="0B9D1C97" w14:textId="32151F3E"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„(3) Copii străini au acces la asistență medicală în aceleași condiții ca și copiii cetățeni ai Republicii Moldova.”</w:t>
      </w:r>
    </w:p>
    <w:p w14:paraId="255E770B" w14:textId="77777777" w:rsidR="001F5515" w:rsidRPr="0010674D" w:rsidRDefault="001F5515" w:rsidP="00CE28C2">
      <w:pPr>
        <w:ind w:firstLine="709"/>
        <w:contextualSpacing/>
        <w:rPr>
          <w:rFonts w:eastAsia="Calibri"/>
          <w:kern w:val="2"/>
          <w:sz w:val="28"/>
          <w:szCs w:val="28"/>
          <w:lang w:val="ro-RO"/>
          <w14:ligatures w14:val="standardContextual"/>
        </w:rPr>
      </w:pPr>
    </w:p>
    <w:p w14:paraId="34099E97" w14:textId="6FD55325"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lastRenderedPageBreak/>
        <w:t>Articolul 18 se abrogă</w:t>
      </w:r>
      <w:r w:rsidR="00423D02">
        <w:rPr>
          <w:rFonts w:eastAsia="Calibri"/>
          <w:kern w:val="2"/>
          <w:sz w:val="28"/>
          <w:szCs w:val="28"/>
          <w:lang w:val="ro-RO"/>
          <w14:ligatures w14:val="standardContextual"/>
        </w:rPr>
        <w:t>.</w:t>
      </w:r>
    </w:p>
    <w:p w14:paraId="7015C62B" w14:textId="77777777" w:rsidR="001F5515" w:rsidRPr="0010674D" w:rsidRDefault="001F5515" w:rsidP="00CE28C2">
      <w:pPr>
        <w:ind w:firstLine="709"/>
        <w:contextualSpacing/>
        <w:rPr>
          <w:rFonts w:eastAsia="Calibri"/>
          <w:kern w:val="2"/>
          <w:sz w:val="28"/>
          <w:szCs w:val="28"/>
          <w:lang w:val="ro-RO"/>
          <w14:ligatures w14:val="standardContextual"/>
        </w:rPr>
      </w:pPr>
    </w:p>
    <w:p w14:paraId="0E604C1F" w14:textId="77777777"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Articolul 19 se abrogă.</w:t>
      </w:r>
    </w:p>
    <w:p w14:paraId="1F54F557" w14:textId="77777777" w:rsidR="001F5515" w:rsidRPr="0010674D" w:rsidRDefault="001F5515" w:rsidP="00CE28C2">
      <w:pPr>
        <w:ind w:firstLine="709"/>
        <w:contextualSpacing/>
        <w:rPr>
          <w:rFonts w:eastAsia="Calibri"/>
          <w:kern w:val="2"/>
          <w:sz w:val="28"/>
          <w:szCs w:val="28"/>
          <w:lang w:val="ro-RO"/>
          <w14:ligatures w14:val="standardContextual"/>
        </w:rPr>
      </w:pPr>
    </w:p>
    <w:p w14:paraId="1954C74D" w14:textId="442A6CA9"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La </w:t>
      </w:r>
      <w:r w:rsidR="00C03090">
        <w:rPr>
          <w:rFonts w:eastAsia="Calibri"/>
          <w:kern w:val="2"/>
          <w:sz w:val="28"/>
          <w:szCs w:val="28"/>
          <w:lang w:val="ro-RO"/>
          <w14:ligatures w14:val="standardContextual"/>
        </w:rPr>
        <w:t>A</w:t>
      </w:r>
      <w:r w:rsidRPr="0010674D">
        <w:rPr>
          <w:rFonts w:eastAsia="Calibri"/>
          <w:kern w:val="2"/>
          <w:sz w:val="28"/>
          <w:szCs w:val="28"/>
          <w:lang w:val="ro-RO"/>
          <w14:ligatures w14:val="standardContextual"/>
        </w:rPr>
        <w:t>rticolul 21:</w:t>
      </w:r>
    </w:p>
    <w:p w14:paraId="646E8D64" w14:textId="6BC91531" w:rsidR="001F5515" w:rsidRPr="0010674D" w:rsidRDefault="00C4598F"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l</w:t>
      </w:r>
      <w:r w:rsidR="001F5515" w:rsidRPr="0010674D">
        <w:rPr>
          <w:rFonts w:eastAsia="Calibri"/>
          <w:kern w:val="2"/>
          <w:sz w:val="28"/>
          <w:szCs w:val="28"/>
          <w:lang w:val="ro-RO"/>
          <w14:ligatures w14:val="standardContextual"/>
        </w:rPr>
        <w:t>a alineatul (3), cuvântul „admiterea” se substituie cu cuvântul „includerea”;</w:t>
      </w:r>
    </w:p>
    <w:p w14:paraId="00332CEB" w14:textId="77D6254A"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se completează cu alineatul (4</w:t>
      </w:r>
      <w:r w:rsidRPr="0010674D">
        <w:rPr>
          <w:rFonts w:eastAsia="Calibri"/>
          <w:kern w:val="2"/>
          <w:sz w:val="28"/>
          <w:szCs w:val="28"/>
          <w:vertAlign w:val="superscript"/>
          <w:lang w:val="ro-RO"/>
          <w14:ligatures w14:val="standardContextual"/>
        </w:rPr>
        <w:t>1</w:t>
      </w:r>
      <w:r w:rsidRPr="0010674D">
        <w:rPr>
          <w:rFonts w:eastAsia="Calibri"/>
          <w:kern w:val="2"/>
          <w:sz w:val="28"/>
          <w:szCs w:val="28"/>
          <w:lang w:val="ro-RO"/>
          <w14:ligatures w14:val="standardContextual"/>
        </w:rPr>
        <w:t>) cu următorul cuprins:</w:t>
      </w:r>
    </w:p>
    <w:p w14:paraId="464EE2F3" w14:textId="2A975F32" w:rsidR="001F5515" w:rsidRPr="0010674D" w:rsidRDefault="001F5515" w:rsidP="00CE28C2">
      <w:pPr>
        <w:ind w:firstLine="709"/>
        <w:rPr>
          <w:sz w:val="28"/>
          <w:szCs w:val="28"/>
          <w:lang w:val="ro-RO" w:eastAsia="ru-RU"/>
        </w:rPr>
      </w:pPr>
      <w:r w:rsidRPr="0010674D">
        <w:rPr>
          <w:sz w:val="28"/>
          <w:szCs w:val="28"/>
          <w:lang w:val="ro-RO" w:eastAsia="ru-RU"/>
        </w:rPr>
        <w:t>„(4</w:t>
      </w:r>
      <w:r w:rsidRPr="0010674D">
        <w:rPr>
          <w:sz w:val="28"/>
          <w:szCs w:val="28"/>
          <w:vertAlign w:val="superscript"/>
          <w:lang w:val="ro-RO" w:eastAsia="ru-RU"/>
        </w:rPr>
        <w:t>1</w:t>
      </w:r>
      <w:r w:rsidRPr="0010674D">
        <w:rPr>
          <w:sz w:val="28"/>
          <w:szCs w:val="28"/>
          <w:lang w:val="ro-RO" w:eastAsia="ru-RU"/>
        </w:rPr>
        <w:t>) În cazul beneficiarilor de protecție internațională sau azil politic cu necesități speciale, interviul prevăzut la alin. (3) se desfășoară în termen de 7 zile de la data înregistrării cererii de participare la programul de integrare. În funcție de tipul necesităților speciale identificate, autoritatea competentă pentru străini poate invita membrii Grupului de lucru interinstituțional privind includerea străinilor în programe și măsuri de integrare (</w:t>
      </w:r>
      <w:r w:rsidR="00A763A8">
        <w:rPr>
          <w:sz w:val="28"/>
          <w:szCs w:val="28"/>
          <w:lang w:val="ro-RO" w:eastAsia="ru-RU"/>
        </w:rPr>
        <w:t xml:space="preserve">denumit </w:t>
      </w:r>
      <w:r w:rsidRPr="0010674D">
        <w:rPr>
          <w:sz w:val="28"/>
          <w:szCs w:val="28"/>
          <w:lang w:val="ro-RO" w:eastAsia="ru-RU"/>
        </w:rPr>
        <w:t>în continuare</w:t>
      </w:r>
      <w:r w:rsidRPr="0010674D">
        <w:rPr>
          <w:i/>
          <w:iCs/>
          <w:sz w:val="28"/>
          <w:szCs w:val="28"/>
          <w:lang w:val="ro-RO" w:eastAsia="ru-RU"/>
        </w:rPr>
        <w:t xml:space="preserve"> Grup de lucru</w:t>
      </w:r>
      <w:r w:rsidRPr="0010674D">
        <w:rPr>
          <w:sz w:val="28"/>
          <w:szCs w:val="28"/>
          <w:lang w:val="ro-RO" w:eastAsia="ru-RU"/>
        </w:rPr>
        <w:t>) a căror competență este relevantă pentru evaluarea situației și identificarea măsurilor necesare de integrare să participe la interviu.”</w:t>
      </w:r>
    </w:p>
    <w:p w14:paraId="5B656B3B" w14:textId="77777777" w:rsidR="001F5515" w:rsidRPr="0010674D" w:rsidRDefault="001F5515" w:rsidP="00CE28C2">
      <w:pPr>
        <w:ind w:firstLine="709"/>
        <w:rPr>
          <w:sz w:val="28"/>
          <w:szCs w:val="28"/>
          <w:lang w:val="ro-RO" w:eastAsia="ru-RU"/>
        </w:rPr>
      </w:pPr>
    </w:p>
    <w:p w14:paraId="5CCF8E53" w14:textId="77777777"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Articolul 22 va avea următorul cuprins: </w:t>
      </w:r>
    </w:p>
    <w:p w14:paraId="2193E277" w14:textId="77777777" w:rsidR="001F5515" w:rsidRPr="0010674D" w:rsidRDefault="001F5515" w:rsidP="00CE28C2">
      <w:pPr>
        <w:ind w:firstLine="709"/>
        <w:rPr>
          <w:sz w:val="28"/>
          <w:szCs w:val="28"/>
          <w:lang w:val="ro-RO" w:eastAsia="ru-RU"/>
        </w:rPr>
      </w:pPr>
      <w:r w:rsidRPr="0010674D">
        <w:rPr>
          <w:sz w:val="28"/>
          <w:szCs w:val="28"/>
          <w:lang w:val="ro-RO" w:eastAsia="ru-RU"/>
        </w:rPr>
        <w:t>„</w:t>
      </w:r>
      <w:r w:rsidRPr="0010674D">
        <w:rPr>
          <w:b/>
          <w:bCs/>
          <w:sz w:val="28"/>
          <w:szCs w:val="28"/>
          <w:lang w:val="ro-RO" w:eastAsia="ru-RU"/>
        </w:rPr>
        <w:t>Articolul 22.</w:t>
      </w:r>
      <w:r w:rsidRPr="0010674D">
        <w:rPr>
          <w:sz w:val="28"/>
          <w:szCs w:val="28"/>
          <w:lang w:val="ro-RO" w:eastAsia="ru-RU"/>
        </w:rPr>
        <w:t xml:space="preserve"> Planul individual de integrare</w:t>
      </w:r>
    </w:p>
    <w:p w14:paraId="4163C0AE" w14:textId="77777777" w:rsidR="001F5515" w:rsidRPr="0010674D" w:rsidRDefault="001F5515" w:rsidP="00CE28C2">
      <w:pPr>
        <w:numPr>
          <w:ilvl w:val="0"/>
          <w:numId w:val="6"/>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Planul individual de integrare se elaborează în baza nevoilor individuale identificate în cadrul interviului prevăzut la art. 21 de către autoritatea competentă pentru străini în termen de până la 30 de zile de la finalizarea interviului, cu implicarea, după caz, a autorităților relevante.</w:t>
      </w:r>
    </w:p>
    <w:p w14:paraId="2AE397B2" w14:textId="77777777" w:rsidR="001F5515" w:rsidRPr="0010674D" w:rsidRDefault="001F5515" w:rsidP="00CE28C2">
      <w:pPr>
        <w:numPr>
          <w:ilvl w:val="0"/>
          <w:numId w:val="6"/>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Autoritatea competentă pentru străini informează, după caz, autoritățile publice relevante în cadrul Grupului de lucru despre nevoile individuale ale străinului. </w:t>
      </w:r>
    </w:p>
    <w:p w14:paraId="783F6240" w14:textId="46B35C13" w:rsidR="001F5515" w:rsidRPr="0010674D" w:rsidRDefault="001F5515" w:rsidP="00CE28C2">
      <w:pPr>
        <w:numPr>
          <w:ilvl w:val="0"/>
          <w:numId w:val="6"/>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În cazul beneficiarilor de protecție internațională sau azil politic cu necesități speciale sau al altor situații complexe, ce necesită intervenție interinstituțională, autoritatea competentă pentru străini poate supune </w:t>
      </w:r>
      <w:r w:rsidR="00AC3284" w:rsidRPr="0010674D">
        <w:rPr>
          <w:rFonts w:eastAsia="Calibri"/>
          <w:kern w:val="2"/>
          <w:sz w:val="28"/>
          <w:szCs w:val="28"/>
          <w:lang w:val="ro-RO"/>
          <w14:ligatures w14:val="standardContextual"/>
        </w:rPr>
        <w:t xml:space="preserve">cazul </w:t>
      </w:r>
      <w:r w:rsidRPr="0010674D">
        <w:rPr>
          <w:rFonts w:eastAsia="Calibri"/>
          <w:kern w:val="2"/>
          <w:sz w:val="28"/>
          <w:szCs w:val="28"/>
          <w:lang w:val="ro-RO"/>
          <w14:ligatures w14:val="standardContextual"/>
        </w:rPr>
        <w:t>examin</w:t>
      </w:r>
      <w:r w:rsidR="00AC3284">
        <w:rPr>
          <w:rFonts w:eastAsia="Calibri"/>
          <w:kern w:val="2"/>
          <w:sz w:val="28"/>
          <w:szCs w:val="28"/>
          <w:lang w:val="ro-RO"/>
          <w14:ligatures w14:val="standardContextual"/>
        </w:rPr>
        <w:t>ă</w:t>
      </w:r>
      <w:r w:rsidRPr="0010674D">
        <w:rPr>
          <w:rFonts w:eastAsia="Calibri"/>
          <w:kern w:val="2"/>
          <w:sz w:val="28"/>
          <w:szCs w:val="28"/>
          <w:lang w:val="ro-RO"/>
          <w14:ligatures w14:val="standardContextual"/>
        </w:rPr>
        <w:t>r</w:t>
      </w:r>
      <w:r w:rsidR="00AC3284">
        <w:rPr>
          <w:rFonts w:eastAsia="Calibri"/>
          <w:kern w:val="2"/>
          <w:sz w:val="28"/>
          <w:szCs w:val="28"/>
          <w:lang w:val="ro-RO"/>
          <w14:ligatures w14:val="standardContextual"/>
        </w:rPr>
        <w:t>ii</w:t>
      </w:r>
      <w:r w:rsidRPr="0010674D">
        <w:rPr>
          <w:rFonts w:eastAsia="Calibri"/>
          <w:kern w:val="2"/>
          <w:sz w:val="28"/>
          <w:szCs w:val="28"/>
          <w:lang w:val="ro-RO"/>
          <w14:ligatures w14:val="standardContextual"/>
        </w:rPr>
        <w:t xml:space="preserve"> în cadrul Grupului de lucru și </w:t>
      </w:r>
      <w:r w:rsidR="00AC3284">
        <w:rPr>
          <w:rFonts w:eastAsia="Calibri"/>
          <w:kern w:val="2"/>
          <w:sz w:val="28"/>
          <w:szCs w:val="28"/>
          <w:lang w:val="ro-RO"/>
          <w14:ligatures w14:val="standardContextual"/>
        </w:rPr>
        <w:t xml:space="preserve">îl </w:t>
      </w:r>
      <w:r w:rsidRPr="0010674D">
        <w:rPr>
          <w:rFonts w:eastAsia="Calibri"/>
          <w:kern w:val="2"/>
          <w:sz w:val="28"/>
          <w:szCs w:val="28"/>
          <w:lang w:val="ro-RO"/>
          <w14:ligatures w14:val="standardContextual"/>
        </w:rPr>
        <w:t>poate implica, după caz, la elaborarea Planului individual de integrare. Examinarea cazului se realizează cu respectarea principiilor confidențialității, egalității de tratament, nediscriminării și protecției datelor cu caracter personal, potrivit legislației.</w:t>
      </w:r>
    </w:p>
    <w:p w14:paraId="32A9223E" w14:textId="77777777" w:rsidR="001F5515" w:rsidRPr="0010674D" w:rsidRDefault="001F5515" w:rsidP="00CE28C2">
      <w:pPr>
        <w:numPr>
          <w:ilvl w:val="0"/>
          <w:numId w:val="6"/>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Planul individual de integrare cuprinde obiectivele stabilite pentru beneficiar, termenele de realizare, activitățile necesare pentru atingerea obiectivelor, precum și instituțiile și/sau organizațiile responsabile. Planul individual de integrare se aduce la cunoștința beneficiarului </w:t>
      </w:r>
      <w:r w:rsidRPr="0010674D">
        <w:rPr>
          <w:rFonts w:eastAsia="NSimSun"/>
          <w:bCs/>
          <w:kern w:val="2"/>
          <w:sz w:val="28"/>
          <w:szCs w:val="28"/>
          <w:lang w:val="ro-RO"/>
          <w14:ligatures w14:val="standardContextual"/>
        </w:rPr>
        <w:t>într-o limbă în care acesta comunică sau pe care se presupune, în mod rezonabil, că o înțelege</w:t>
      </w:r>
      <w:r w:rsidRPr="0010674D">
        <w:rPr>
          <w:rFonts w:eastAsia="Calibri"/>
          <w:kern w:val="2"/>
          <w:sz w:val="28"/>
          <w:szCs w:val="28"/>
          <w:lang w:val="ro-RO"/>
          <w14:ligatures w14:val="standardContextual"/>
        </w:rPr>
        <w:t>, iar implementarea acestuia este monitorizată de autoritatea competentă pentru străini.</w:t>
      </w:r>
    </w:p>
    <w:p w14:paraId="1D937B11" w14:textId="4AC8B976" w:rsidR="001F5515" w:rsidRPr="0010674D" w:rsidRDefault="001F5515" w:rsidP="00CE28C2">
      <w:pPr>
        <w:numPr>
          <w:ilvl w:val="0"/>
          <w:numId w:val="6"/>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Planul individual de integrare conține, în funcție de nevoile individuale identificate, activități ce țin de acomodarea socioculturală, de studierea limbii române, de facilitarea accesului pe piața forței de muncă cu respectarea măsurilor de protecție socială </w:t>
      </w:r>
      <w:r w:rsidR="000F1793" w:rsidRPr="0010674D">
        <w:rPr>
          <w:rFonts w:eastAsia="Calibri"/>
          <w:kern w:val="2"/>
          <w:sz w:val="28"/>
          <w:szCs w:val="28"/>
          <w:lang w:val="ro-RO"/>
          <w14:ligatures w14:val="standardContextual"/>
        </w:rPr>
        <w:t>și</w:t>
      </w:r>
      <w:r w:rsidRPr="0010674D">
        <w:rPr>
          <w:rFonts w:eastAsia="Calibri"/>
          <w:kern w:val="2"/>
          <w:sz w:val="28"/>
          <w:szCs w:val="28"/>
          <w:lang w:val="ro-RO"/>
          <w14:ligatures w14:val="standardContextual"/>
        </w:rPr>
        <w:t>, după caz, de facilitarea accesului la sistemul de învățământ. </w:t>
      </w:r>
    </w:p>
    <w:p w14:paraId="3DE50D26" w14:textId="1C57FC65" w:rsidR="001F5515" w:rsidRPr="0010674D" w:rsidRDefault="001F5515" w:rsidP="00CE28C2">
      <w:pPr>
        <w:numPr>
          <w:ilvl w:val="0"/>
          <w:numId w:val="6"/>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lastRenderedPageBreak/>
        <w:t xml:space="preserve">Pentru desfășurarea în bune condiții a măsurilor prevăzute în programul de integrare, instituțiile responsabile pot să apeleze la serviciile unor interpreți, inclusiv în limbajul </w:t>
      </w:r>
      <w:proofErr w:type="spellStart"/>
      <w:r w:rsidRPr="0010674D">
        <w:rPr>
          <w:rFonts w:eastAsia="Calibri"/>
          <w:kern w:val="2"/>
          <w:sz w:val="28"/>
          <w:szCs w:val="28"/>
          <w:lang w:val="ro-RO"/>
          <w14:ligatures w14:val="standardContextual"/>
        </w:rPr>
        <w:t>mimico</w:t>
      </w:r>
      <w:proofErr w:type="spellEnd"/>
      <w:r w:rsidRPr="0010674D">
        <w:rPr>
          <w:rFonts w:eastAsia="Calibri"/>
          <w:kern w:val="2"/>
          <w:sz w:val="28"/>
          <w:szCs w:val="28"/>
          <w:lang w:val="ro-RO"/>
          <w14:ligatures w14:val="standardContextual"/>
        </w:rPr>
        <w:t>-gestual</w:t>
      </w:r>
      <w:r w:rsidR="00D56402">
        <w:rPr>
          <w:rFonts w:eastAsia="Calibri"/>
          <w:kern w:val="2"/>
          <w:sz w:val="28"/>
          <w:szCs w:val="28"/>
          <w:lang w:val="ro-RO"/>
          <w14:ligatures w14:val="standardContextual"/>
        </w:rPr>
        <w:t>,</w:t>
      </w:r>
      <w:r w:rsidRPr="0010674D">
        <w:rPr>
          <w:rFonts w:eastAsia="Calibri"/>
          <w:kern w:val="2"/>
          <w:sz w:val="28"/>
          <w:szCs w:val="28"/>
          <w:lang w:val="ro-RO"/>
          <w14:ligatures w14:val="standardContextual"/>
        </w:rPr>
        <w:t xml:space="preserve"> </w:t>
      </w:r>
      <w:r w:rsidR="000F1793" w:rsidRPr="0010674D">
        <w:rPr>
          <w:rFonts w:eastAsia="Calibri"/>
          <w:kern w:val="2"/>
          <w:sz w:val="28"/>
          <w:szCs w:val="28"/>
          <w:lang w:val="ro-RO"/>
          <w14:ligatures w14:val="standardContextual"/>
        </w:rPr>
        <w:t>și</w:t>
      </w:r>
      <w:r w:rsidRPr="0010674D">
        <w:rPr>
          <w:rFonts w:eastAsia="Calibri"/>
          <w:kern w:val="2"/>
          <w:sz w:val="28"/>
          <w:szCs w:val="28"/>
          <w:lang w:val="ro-RO"/>
          <w14:ligatures w14:val="standardContextual"/>
        </w:rPr>
        <w:t xml:space="preserve"> </w:t>
      </w:r>
      <w:r w:rsidR="00CE5D18">
        <w:rPr>
          <w:rFonts w:eastAsia="Calibri"/>
          <w:kern w:val="2"/>
          <w:sz w:val="28"/>
          <w:szCs w:val="28"/>
          <w:lang w:val="ro-RO"/>
          <w14:ligatures w14:val="standardContextual"/>
        </w:rPr>
        <w:t xml:space="preserve">ale unor </w:t>
      </w:r>
      <w:r w:rsidRPr="0010674D">
        <w:rPr>
          <w:rFonts w:eastAsia="Calibri"/>
          <w:kern w:val="2"/>
          <w:sz w:val="28"/>
          <w:szCs w:val="28"/>
          <w:lang w:val="ro-RO"/>
          <w14:ligatures w14:val="standardContextual"/>
        </w:rPr>
        <w:t xml:space="preserve">experți, în condițiile legii, </w:t>
      </w:r>
      <w:r w:rsidR="00CE5D18">
        <w:rPr>
          <w:rFonts w:eastAsia="Calibri"/>
          <w:kern w:val="2"/>
          <w:sz w:val="28"/>
          <w:szCs w:val="28"/>
          <w:lang w:val="ro-RO"/>
          <w14:ligatures w14:val="standardContextual"/>
        </w:rPr>
        <w:t>precum și</w:t>
      </w:r>
      <w:r w:rsidRPr="0010674D">
        <w:rPr>
          <w:rFonts w:eastAsia="Calibri"/>
          <w:kern w:val="2"/>
          <w:sz w:val="28"/>
          <w:szCs w:val="28"/>
          <w:lang w:val="ro-RO"/>
          <w14:ligatures w14:val="standardContextual"/>
        </w:rPr>
        <w:t xml:space="preserve"> pot să solicite participarea organizațiilor necomerciale, inclusiv organizațiilor neguvernamentale, naționale sau internaționale, precum și reprezentanților  societății civile.”.</w:t>
      </w:r>
    </w:p>
    <w:p w14:paraId="173639B5" w14:textId="77777777" w:rsidR="001F5515" w:rsidRPr="0010674D" w:rsidRDefault="001F5515" w:rsidP="00CE28C2">
      <w:pPr>
        <w:ind w:firstLine="709"/>
        <w:contextualSpacing/>
        <w:rPr>
          <w:rFonts w:eastAsia="Calibri"/>
          <w:kern w:val="2"/>
          <w:sz w:val="28"/>
          <w:szCs w:val="28"/>
          <w:lang w:val="ro-RO"/>
          <w14:ligatures w14:val="standardContextual"/>
        </w:rPr>
      </w:pPr>
    </w:p>
    <w:p w14:paraId="1650927F" w14:textId="77777777"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Articolul 24 se completează cu alineatul (6) cu următorul cuprins:</w:t>
      </w:r>
    </w:p>
    <w:p w14:paraId="2C10DF64" w14:textId="06500BA3" w:rsidR="001F5515" w:rsidRPr="0010674D" w:rsidRDefault="001F5515" w:rsidP="00CE28C2">
      <w:pPr>
        <w:ind w:firstLine="709"/>
        <w:rPr>
          <w:sz w:val="28"/>
          <w:szCs w:val="28"/>
          <w:lang w:val="ro-RO" w:eastAsia="ru-RU"/>
        </w:rPr>
      </w:pPr>
      <w:r w:rsidRPr="0010674D">
        <w:rPr>
          <w:sz w:val="28"/>
          <w:szCs w:val="28"/>
          <w:lang w:val="ro-RO" w:eastAsia="ru-RU"/>
        </w:rPr>
        <w:t>„(6) Procedura de cazare este stabilită în conformitate cu Regulamentul Centrului de cazare aprobat de Guvern.”</w:t>
      </w:r>
    </w:p>
    <w:p w14:paraId="1E56BD39" w14:textId="77777777" w:rsidR="001F5515" w:rsidRPr="0010674D" w:rsidRDefault="001F5515" w:rsidP="00CE28C2">
      <w:pPr>
        <w:ind w:firstLine="709"/>
        <w:rPr>
          <w:sz w:val="28"/>
          <w:szCs w:val="28"/>
          <w:lang w:val="ro-RO" w:eastAsia="ru-RU"/>
        </w:rPr>
      </w:pPr>
    </w:p>
    <w:p w14:paraId="00A5E889" w14:textId="15E1A1DD"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La </w:t>
      </w:r>
      <w:r w:rsidR="00427A75">
        <w:rPr>
          <w:rFonts w:eastAsia="Calibri"/>
          <w:kern w:val="2"/>
          <w:sz w:val="28"/>
          <w:szCs w:val="28"/>
          <w:lang w:val="ro-RO"/>
          <w14:ligatures w14:val="standardContextual"/>
        </w:rPr>
        <w:t>a</w:t>
      </w:r>
      <w:r w:rsidRPr="0010674D">
        <w:rPr>
          <w:rFonts w:eastAsia="Calibri"/>
          <w:kern w:val="2"/>
          <w:sz w:val="28"/>
          <w:szCs w:val="28"/>
          <w:lang w:val="ro-RO"/>
          <w14:ligatures w14:val="standardContextual"/>
        </w:rPr>
        <w:t>rticolul 25 alineatul (2)</w:t>
      </w:r>
      <w:r w:rsidR="00427A75">
        <w:rPr>
          <w:rFonts w:eastAsia="Calibri"/>
          <w:kern w:val="2"/>
          <w:sz w:val="28"/>
          <w:szCs w:val="28"/>
          <w:lang w:val="ro-RO"/>
          <w14:ligatures w14:val="standardContextual"/>
        </w:rPr>
        <w:t>,</w:t>
      </w:r>
      <w:r w:rsidRPr="0010674D">
        <w:rPr>
          <w:rFonts w:eastAsia="Calibri"/>
          <w:kern w:val="2"/>
          <w:sz w:val="28"/>
          <w:szCs w:val="28"/>
          <w:lang w:val="ro-RO"/>
          <w14:ligatures w14:val="standardContextual"/>
        </w:rPr>
        <w:t xml:space="preserve"> textul „și/sau a ajutorului bănesc prevăzut de Legea nr. 270/2008 privind azilul în Republica Moldova” se exclude.</w:t>
      </w:r>
    </w:p>
    <w:p w14:paraId="77D6856A" w14:textId="77777777" w:rsidR="001F5515" w:rsidRPr="0010674D" w:rsidRDefault="001F5515" w:rsidP="00CE28C2">
      <w:pPr>
        <w:ind w:firstLine="709"/>
        <w:rPr>
          <w:sz w:val="28"/>
          <w:szCs w:val="28"/>
          <w:lang w:val="ro-RO" w:eastAsia="ru-RU"/>
        </w:rPr>
      </w:pPr>
    </w:p>
    <w:p w14:paraId="7BC935CE" w14:textId="6AF8B94F"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În titlul </w:t>
      </w:r>
      <w:r w:rsidR="00423D02">
        <w:rPr>
          <w:rFonts w:eastAsia="Calibri"/>
          <w:kern w:val="2"/>
          <w:sz w:val="28"/>
          <w:szCs w:val="28"/>
          <w:lang w:val="ro-RO"/>
          <w14:ligatures w14:val="standardContextual"/>
        </w:rPr>
        <w:t>c</w:t>
      </w:r>
      <w:r w:rsidRPr="0010674D">
        <w:rPr>
          <w:rFonts w:eastAsia="Calibri"/>
          <w:kern w:val="2"/>
          <w:sz w:val="28"/>
          <w:szCs w:val="28"/>
          <w:lang w:val="ro-RO"/>
          <w14:ligatures w14:val="standardContextual"/>
        </w:rPr>
        <w:t xml:space="preserve">apitolului IV, cuvintele „Regimul aplicabil unor categorii speciale de străini” se substituie cu cuvintele „Regimul aplicabil beneficiarilor de protecție internațională sau azil politic cu necesități speciale”. </w:t>
      </w:r>
    </w:p>
    <w:p w14:paraId="712226C7" w14:textId="77777777" w:rsidR="001F5515" w:rsidRPr="0010674D" w:rsidRDefault="001F5515" w:rsidP="00CE28C2">
      <w:pPr>
        <w:ind w:firstLine="709"/>
        <w:contextualSpacing/>
        <w:rPr>
          <w:rFonts w:eastAsia="Calibri"/>
          <w:kern w:val="2"/>
          <w:sz w:val="28"/>
          <w:szCs w:val="28"/>
          <w:lang w:val="ro-RO"/>
          <w14:ligatures w14:val="standardContextual"/>
        </w:rPr>
      </w:pPr>
    </w:p>
    <w:p w14:paraId="4636A5BD" w14:textId="06C0E824"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La articolul 27</w:t>
      </w:r>
      <w:r w:rsidR="00985E54">
        <w:rPr>
          <w:rFonts w:eastAsia="Calibri"/>
          <w:kern w:val="2"/>
          <w:sz w:val="28"/>
          <w:szCs w:val="28"/>
          <w:lang w:val="ro-RO"/>
          <w14:ligatures w14:val="standardContextual"/>
        </w:rPr>
        <w:t>,</w:t>
      </w:r>
      <w:r w:rsidRPr="0010674D">
        <w:rPr>
          <w:rFonts w:eastAsia="Calibri"/>
          <w:kern w:val="2"/>
          <w:sz w:val="28"/>
          <w:szCs w:val="28"/>
          <w:lang w:val="ro-RO"/>
          <w14:ligatures w14:val="standardContextual"/>
        </w:rPr>
        <w:t xml:space="preserve"> alineatul (5) va avea următorul cuprins: </w:t>
      </w:r>
    </w:p>
    <w:p w14:paraId="398130D5" w14:textId="6DEABC4F" w:rsidR="001F5515" w:rsidRPr="0010674D" w:rsidRDefault="001F5515" w:rsidP="00CE28C2">
      <w:pPr>
        <w:ind w:firstLine="709"/>
        <w:rPr>
          <w:sz w:val="28"/>
          <w:szCs w:val="28"/>
          <w:lang w:val="ro-RO" w:eastAsia="ru-RU"/>
        </w:rPr>
      </w:pPr>
      <w:r w:rsidRPr="0010674D">
        <w:rPr>
          <w:sz w:val="28"/>
          <w:szCs w:val="28"/>
          <w:lang w:val="ro-RO" w:eastAsia="ru-RU"/>
        </w:rPr>
        <w:t>„(5) Beneficiarii de protecție internațională sau azil politic cu necesități speciale, pot fi incluși, la cerere, în programele de integrare. Pe durata desfășurării programelor de integrare, aceștia vor beneficia, în paralel, de serviciile instituțiilor cu atribuții în domeniu</w:t>
      </w:r>
      <w:r w:rsidR="00C03090" w:rsidRPr="0010674D">
        <w:rPr>
          <w:sz w:val="28"/>
          <w:szCs w:val="28"/>
          <w:lang w:val="ro-RO" w:eastAsia="ru-RU"/>
        </w:rPr>
        <w:t>.</w:t>
      </w:r>
      <w:r w:rsidRPr="0010674D">
        <w:rPr>
          <w:sz w:val="28"/>
          <w:szCs w:val="28"/>
          <w:lang w:val="ro-RO" w:eastAsia="ru-RU"/>
        </w:rPr>
        <w:t>”</w:t>
      </w:r>
    </w:p>
    <w:p w14:paraId="2C3B27CF" w14:textId="77777777" w:rsidR="001F5515" w:rsidRPr="0010674D" w:rsidRDefault="001F5515" w:rsidP="00CE28C2">
      <w:pPr>
        <w:ind w:firstLine="709"/>
        <w:rPr>
          <w:sz w:val="28"/>
          <w:szCs w:val="28"/>
          <w:lang w:val="ro-RO" w:eastAsia="ru-RU"/>
        </w:rPr>
      </w:pPr>
    </w:p>
    <w:p w14:paraId="7472EE29" w14:textId="77777777"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Articolul 30 va avea următorul cuprins: </w:t>
      </w:r>
    </w:p>
    <w:p w14:paraId="7827A369" w14:textId="54F40C04" w:rsidR="001F5515" w:rsidRPr="0010674D" w:rsidRDefault="00423D02" w:rsidP="00CE28C2">
      <w:pPr>
        <w:widowControl w:val="0"/>
        <w:autoSpaceDE w:val="0"/>
        <w:autoSpaceDN w:val="0"/>
        <w:ind w:firstLine="709"/>
        <w:rPr>
          <w:sz w:val="28"/>
          <w:szCs w:val="28"/>
          <w:lang w:val="ro-RO"/>
        </w:rPr>
      </w:pPr>
      <w:r>
        <w:rPr>
          <w:sz w:val="28"/>
          <w:szCs w:val="28"/>
          <w:lang w:val="ro-RO"/>
        </w:rPr>
        <w:t>„</w:t>
      </w:r>
      <w:r w:rsidR="001F5515" w:rsidRPr="0010674D">
        <w:rPr>
          <w:b/>
          <w:bCs/>
          <w:sz w:val="28"/>
          <w:szCs w:val="28"/>
          <w:lang w:val="ro-RO"/>
        </w:rPr>
        <w:t>Articolul</w:t>
      </w:r>
      <w:r w:rsidR="001F5515" w:rsidRPr="0010674D">
        <w:rPr>
          <w:b/>
          <w:bCs/>
          <w:spacing w:val="-6"/>
          <w:sz w:val="28"/>
          <w:szCs w:val="28"/>
          <w:lang w:val="ro-RO"/>
        </w:rPr>
        <w:t xml:space="preserve"> </w:t>
      </w:r>
      <w:r w:rsidR="001F5515" w:rsidRPr="0010674D">
        <w:rPr>
          <w:b/>
          <w:bCs/>
          <w:sz w:val="28"/>
          <w:szCs w:val="28"/>
          <w:lang w:val="ro-RO"/>
        </w:rPr>
        <w:t>30</w:t>
      </w:r>
      <w:r w:rsidR="001F5515" w:rsidRPr="0010674D">
        <w:rPr>
          <w:sz w:val="28"/>
          <w:szCs w:val="28"/>
          <w:lang w:val="ro-RO"/>
        </w:rPr>
        <w:t>.</w:t>
      </w:r>
      <w:r w:rsidR="001F5515" w:rsidRPr="0010674D">
        <w:rPr>
          <w:spacing w:val="-6"/>
          <w:sz w:val="28"/>
          <w:szCs w:val="28"/>
          <w:lang w:val="ro-RO"/>
        </w:rPr>
        <w:t xml:space="preserve"> </w:t>
      </w:r>
      <w:r w:rsidR="001F5515" w:rsidRPr="0010674D">
        <w:rPr>
          <w:sz w:val="28"/>
          <w:szCs w:val="28"/>
          <w:lang w:val="ro-RO"/>
        </w:rPr>
        <w:t>Ministerul</w:t>
      </w:r>
      <w:r w:rsidR="001F5515" w:rsidRPr="0010674D">
        <w:rPr>
          <w:spacing w:val="-6"/>
          <w:sz w:val="28"/>
          <w:szCs w:val="28"/>
          <w:lang w:val="ro-RO"/>
        </w:rPr>
        <w:t xml:space="preserve"> </w:t>
      </w:r>
      <w:r w:rsidR="001F5515" w:rsidRPr="0010674D">
        <w:rPr>
          <w:sz w:val="28"/>
          <w:szCs w:val="28"/>
          <w:lang w:val="ro-RO"/>
        </w:rPr>
        <w:t>Muncii</w:t>
      </w:r>
      <w:r w:rsidR="001F5515" w:rsidRPr="0010674D">
        <w:rPr>
          <w:spacing w:val="-6"/>
          <w:sz w:val="28"/>
          <w:szCs w:val="28"/>
          <w:lang w:val="ro-RO"/>
        </w:rPr>
        <w:t xml:space="preserve"> </w:t>
      </w:r>
      <w:r w:rsidR="001F5515" w:rsidRPr="0010674D">
        <w:rPr>
          <w:sz w:val="28"/>
          <w:szCs w:val="28"/>
          <w:lang w:val="ro-RO"/>
        </w:rPr>
        <w:t>și</w:t>
      </w:r>
      <w:r w:rsidR="001F5515" w:rsidRPr="0010674D">
        <w:rPr>
          <w:spacing w:val="-6"/>
          <w:sz w:val="28"/>
          <w:szCs w:val="28"/>
          <w:lang w:val="ro-RO"/>
        </w:rPr>
        <w:t xml:space="preserve"> </w:t>
      </w:r>
      <w:r w:rsidR="001F5515" w:rsidRPr="0010674D">
        <w:rPr>
          <w:sz w:val="28"/>
          <w:szCs w:val="28"/>
          <w:lang w:val="ro-RO"/>
        </w:rPr>
        <w:t>Protecției</w:t>
      </w:r>
      <w:r w:rsidR="001F5515" w:rsidRPr="0010674D">
        <w:rPr>
          <w:spacing w:val="-6"/>
          <w:sz w:val="28"/>
          <w:szCs w:val="28"/>
          <w:lang w:val="ro-RO"/>
        </w:rPr>
        <w:t xml:space="preserve"> </w:t>
      </w:r>
      <w:r w:rsidR="001F5515" w:rsidRPr="0010674D">
        <w:rPr>
          <w:sz w:val="28"/>
          <w:szCs w:val="28"/>
          <w:lang w:val="ro-RO"/>
        </w:rPr>
        <w:t xml:space="preserve">Sociale </w:t>
      </w:r>
    </w:p>
    <w:p w14:paraId="23B4F18D" w14:textId="77777777" w:rsidR="001F5515" w:rsidRPr="0010674D" w:rsidRDefault="001F5515" w:rsidP="00CE28C2">
      <w:pPr>
        <w:widowControl w:val="0"/>
        <w:autoSpaceDE w:val="0"/>
        <w:autoSpaceDN w:val="0"/>
        <w:ind w:firstLine="709"/>
        <w:rPr>
          <w:sz w:val="28"/>
          <w:szCs w:val="28"/>
          <w:lang w:val="ro-RO"/>
        </w:rPr>
      </w:pPr>
      <w:r w:rsidRPr="0010674D">
        <w:rPr>
          <w:sz w:val="28"/>
          <w:szCs w:val="28"/>
          <w:lang w:val="ro-RO"/>
        </w:rPr>
        <w:t>Ministerul Muncii și Protecției Sociale:</w:t>
      </w:r>
    </w:p>
    <w:p w14:paraId="6FA3722E" w14:textId="3283F491" w:rsidR="001F5515" w:rsidRPr="0010674D" w:rsidRDefault="001F5515" w:rsidP="00CE28C2">
      <w:pPr>
        <w:widowControl w:val="0"/>
        <w:numPr>
          <w:ilvl w:val="0"/>
          <w:numId w:val="7"/>
        </w:numPr>
        <w:autoSpaceDE w:val="0"/>
        <w:autoSpaceDN w:val="0"/>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asigură înregistrarea străinilor în căutarea unui loc de muncă prin intermediul Agenției Naționale pentru Ocuparea Forței de Muncă și </w:t>
      </w:r>
      <w:r w:rsidR="0086409C">
        <w:rPr>
          <w:rFonts w:eastAsia="Calibri"/>
          <w:kern w:val="2"/>
          <w:sz w:val="28"/>
          <w:szCs w:val="28"/>
          <w:lang w:val="ro-RO"/>
          <w14:ligatures w14:val="standardContextual"/>
        </w:rPr>
        <w:t>al s</w:t>
      </w:r>
      <w:r w:rsidRPr="0010674D">
        <w:rPr>
          <w:rFonts w:eastAsia="Calibri"/>
          <w:kern w:val="2"/>
          <w:sz w:val="28"/>
          <w:szCs w:val="28"/>
          <w:lang w:val="ro-RO"/>
          <w14:ligatures w14:val="standardContextual"/>
        </w:rPr>
        <w:t>ubdiviziunil</w:t>
      </w:r>
      <w:r w:rsidR="0086409C">
        <w:rPr>
          <w:rFonts w:eastAsia="Calibri"/>
          <w:kern w:val="2"/>
          <w:sz w:val="28"/>
          <w:szCs w:val="28"/>
          <w:lang w:val="ro-RO"/>
          <w14:ligatures w14:val="standardContextual"/>
        </w:rPr>
        <w:t>or</w:t>
      </w:r>
      <w:r w:rsidRPr="0010674D">
        <w:rPr>
          <w:rFonts w:eastAsia="Calibri"/>
          <w:kern w:val="2"/>
          <w:sz w:val="28"/>
          <w:szCs w:val="28"/>
          <w:lang w:val="ro-RO"/>
          <w14:ligatures w14:val="standardContextual"/>
        </w:rPr>
        <w:t xml:space="preserve"> sale teritoriale pentru ocuparea forței de muncă;</w:t>
      </w:r>
    </w:p>
    <w:p w14:paraId="6C60453F" w14:textId="32CB37A1" w:rsidR="001F5515" w:rsidRPr="0010674D" w:rsidRDefault="003F1ABE" w:rsidP="00CE28C2">
      <w:pPr>
        <w:widowControl w:val="0"/>
        <w:numPr>
          <w:ilvl w:val="0"/>
          <w:numId w:val="7"/>
        </w:numPr>
        <w:autoSpaceDE w:val="0"/>
        <w:autoSpaceDN w:val="0"/>
        <w:ind w:left="0" w:firstLine="709"/>
        <w:contextualSpacing/>
        <w:rPr>
          <w:rFonts w:eastAsia="Calibri"/>
          <w:kern w:val="2"/>
          <w:sz w:val="28"/>
          <w:szCs w:val="28"/>
          <w:lang w:val="ro-RO"/>
          <w14:ligatures w14:val="standardContextual"/>
        </w:rPr>
      </w:pPr>
      <w:r w:rsidRPr="0010674D">
        <w:rPr>
          <w:rFonts w:eastAsia="NSimSun"/>
          <w:bCs/>
          <w:kern w:val="2"/>
          <w:sz w:val="28"/>
          <w:szCs w:val="28"/>
          <w:lang w:val="ro-RO"/>
          <w14:ligatures w14:val="standardContextual"/>
        </w:rPr>
        <w:t>oferă cazare în instituțiile sociale din subordinea sa, conform legii</w:t>
      </w:r>
      <w:r w:rsidR="001F5515" w:rsidRPr="0010674D">
        <w:rPr>
          <w:rFonts w:eastAsia="Calibri"/>
          <w:spacing w:val="-2"/>
          <w:kern w:val="2"/>
          <w:sz w:val="28"/>
          <w:szCs w:val="28"/>
          <w:lang w:val="ro-RO"/>
          <w14:ligatures w14:val="standardContextual"/>
        </w:rPr>
        <w:t>;</w:t>
      </w:r>
    </w:p>
    <w:p w14:paraId="444D6983" w14:textId="77777777" w:rsidR="001F5515" w:rsidRPr="0010674D" w:rsidRDefault="001F5515" w:rsidP="00CE28C2">
      <w:pPr>
        <w:widowControl w:val="0"/>
        <w:numPr>
          <w:ilvl w:val="0"/>
          <w:numId w:val="7"/>
        </w:numPr>
        <w:autoSpaceDE w:val="0"/>
        <w:autoSpaceDN w:val="0"/>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ține</w:t>
      </w:r>
      <w:r w:rsidRPr="0010674D">
        <w:rPr>
          <w:rFonts w:eastAsia="Calibri"/>
          <w:spacing w:val="-4"/>
          <w:kern w:val="2"/>
          <w:sz w:val="28"/>
          <w:szCs w:val="28"/>
          <w:lang w:val="ro-RO"/>
          <w14:ligatures w14:val="standardContextual"/>
        </w:rPr>
        <w:t xml:space="preserve"> </w:t>
      </w:r>
      <w:r w:rsidRPr="0010674D">
        <w:rPr>
          <w:rFonts w:eastAsia="Calibri"/>
          <w:kern w:val="2"/>
          <w:sz w:val="28"/>
          <w:szCs w:val="28"/>
          <w:lang w:val="ro-RO"/>
          <w14:ligatures w14:val="standardContextual"/>
        </w:rPr>
        <w:t>evidența</w:t>
      </w:r>
      <w:r w:rsidRPr="0010674D">
        <w:rPr>
          <w:rFonts w:eastAsia="Calibri"/>
          <w:spacing w:val="-1"/>
          <w:kern w:val="2"/>
          <w:sz w:val="28"/>
          <w:szCs w:val="28"/>
          <w:lang w:val="ro-RO"/>
          <w14:ligatures w14:val="standardContextual"/>
        </w:rPr>
        <w:t xml:space="preserve"> </w:t>
      </w:r>
      <w:r w:rsidRPr="0010674D">
        <w:rPr>
          <w:rFonts w:eastAsia="Calibri"/>
          <w:kern w:val="2"/>
          <w:sz w:val="28"/>
          <w:szCs w:val="28"/>
          <w:lang w:val="ro-RO"/>
          <w14:ligatures w14:val="standardContextual"/>
        </w:rPr>
        <w:t>străinilor</w:t>
      </w:r>
      <w:r w:rsidRPr="0010674D">
        <w:rPr>
          <w:rFonts w:eastAsia="Calibri"/>
          <w:spacing w:val="-1"/>
          <w:kern w:val="2"/>
          <w:sz w:val="28"/>
          <w:szCs w:val="28"/>
          <w:lang w:val="ro-RO"/>
          <w14:ligatures w14:val="standardContextual"/>
        </w:rPr>
        <w:t xml:space="preserve"> </w:t>
      </w:r>
      <w:r w:rsidRPr="0010674D">
        <w:rPr>
          <w:rFonts w:eastAsia="Calibri"/>
          <w:kern w:val="2"/>
          <w:sz w:val="28"/>
          <w:szCs w:val="28"/>
          <w:lang w:val="ro-RO"/>
          <w14:ligatures w14:val="standardContextual"/>
        </w:rPr>
        <w:t>încadrați în</w:t>
      </w:r>
      <w:r w:rsidRPr="0010674D">
        <w:rPr>
          <w:rFonts w:eastAsia="Calibri"/>
          <w:spacing w:val="-1"/>
          <w:kern w:val="2"/>
          <w:sz w:val="28"/>
          <w:szCs w:val="28"/>
          <w:lang w:val="ro-RO"/>
          <w14:ligatures w14:val="standardContextual"/>
        </w:rPr>
        <w:t xml:space="preserve"> </w:t>
      </w:r>
      <w:r w:rsidRPr="0010674D">
        <w:rPr>
          <w:rFonts w:eastAsia="Calibri"/>
          <w:kern w:val="2"/>
          <w:sz w:val="28"/>
          <w:szCs w:val="28"/>
          <w:lang w:val="ro-RO"/>
          <w14:ligatures w14:val="standardContextual"/>
        </w:rPr>
        <w:t>sistemul de</w:t>
      </w:r>
      <w:r w:rsidRPr="0010674D">
        <w:rPr>
          <w:rFonts w:eastAsia="Calibri"/>
          <w:spacing w:val="-2"/>
          <w:kern w:val="2"/>
          <w:sz w:val="28"/>
          <w:szCs w:val="28"/>
          <w:lang w:val="ro-RO"/>
          <w14:ligatures w14:val="standardContextual"/>
        </w:rPr>
        <w:t xml:space="preserve"> </w:t>
      </w:r>
      <w:r w:rsidRPr="0010674D">
        <w:rPr>
          <w:rFonts w:eastAsia="Calibri"/>
          <w:kern w:val="2"/>
          <w:sz w:val="28"/>
          <w:szCs w:val="28"/>
          <w:lang w:val="ro-RO"/>
          <w14:ligatures w14:val="standardContextual"/>
        </w:rPr>
        <w:t>protecție</w:t>
      </w:r>
      <w:r w:rsidRPr="0010674D">
        <w:rPr>
          <w:rFonts w:eastAsia="Calibri"/>
          <w:spacing w:val="-1"/>
          <w:kern w:val="2"/>
          <w:sz w:val="28"/>
          <w:szCs w:val="28"/>
          <w:lang w:val="ro-RO"/>
          <w14:ligatures w14:val="standardContextual"/>
        </w:rPr>
        <w:t xml:space="preserve"> </w:t>
      </w:r>
      <w:r w:rsidRPr="0010674D">
        <w:rPr>
          <w:rFonts w:eastAsia="Calibri"/>
          <w:spacing w:val="-2"/>
          <w:kern w:val="2"/>
          <w:sz w:val="28"/>
          <w:szCs w:val="28"/>
          <w:lang w:val="ro-RO"/>
          <w14:ligatures w14:val="standardContextual"/>
        </w:rPr>
        <w:t>socială;</w:t>
      </w:r>
    </w:p>
    <w:p w14:paraId="4B7225C7" w14:textId="1D620A3A" w:rsidR="00127B3B" w:rsidRPr="0010674D" w:rsidRDefault="00127B3B" w:rsidP="00CE28C2">
      <w:pPr>
        <w:widowControl w:val="0"/>
        <w:numPr>
          <w:ilvl w:val="0"/>
          <w:numId w:val="7"/>
        </w:numPr>
        <w:autoSpaceDE w:val="0"/>
        <w:autoSpaceDN w:val="0"/>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acordă asistență în cazurile speciale prevăzute la art. 6;</w:t>
      </w:r>
    </w:p>
    <w:p w14:paraId="68D5A885" w14:textId="70F1BA08" w:rsidR="001F5515" w:rsidRPr="0010674D" w:rsidRDefault="001F5515" w:rsidP="00CE28C2">
      <w:pPr>
        <w:widowControl w:val="0"/>
        <w:numPr>
          <w:ilvl w:val="0"/>
          <w:numId w:val="7"/>
        </w:numPr>
        <w:autoSpaceDE w:val="0"/>
        <w:autoSpaceDN w:val="0"/>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participă la elaborarea planurilor individuale de integrare și contribuie, prin intermediul structurilor sale, la derularea programelor de integrare.”</w:t>
      </w:r>
    </w:p>
    <w:p w14:paraId="67AEDFAA" w14:textId="77777777" w:rsidR="001F5515" w:rsidRPr="0010674D" w:rsidRDefault="001F5515" w:rsidP="00CE28C2">
      <w:pPr>
        <w:widowControl w:val="0"/>
        <w:autoSpaceDE w:val="0"/>
        <w:autoSpaceDN w:val="0"/>
        <w:ind w:firstLine="709"/>
        <w:contextualSpacing/>
        <w:rPr>
          <w:rFonts w:eastAsia="Calibri"/>
          <w:kern w:val="2"/>
          <w:sz w:val="28"/>
          <w:szCs w:val="28"/>
          <w:lang w:val="ro-RO"/>
          <w14:ligatures w14:val="standardContextual"/>
        </w:rPr>
      </w:pPr>
    </w:p>
    <w:p w14:paraId="3AC7656F" w14:textId="77777777" w:rsidR="001F5515" w:rsidRPr="0010674D" w:rsidRDefault="001F5515" w:rsidP="00F91609">
      <w:pPr>
        <w:widowControl w:val="0"/>
        <w:numPr>
          <w:ilvl w:val="0"/>
          <w:numId w:val="1"/>
        </w:numPr>
        <w:autoSpaceDE w:val="0"/>
        <w:autoSpaceDN w:val="0"/>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Se completează cu articolul 30</w:t>
      </w:r>
      <w:r w:rsidRPr="0010674D">
        <w:rPr>
          <w:rFonts w:eastAsia="Calibri"/>
          <w:kern w:val="2"/>
          <w:sz w:val="28"/>
          <w:szCs w:val="28"/>
          <w:vertAlign w:val="superscript"/>
          <w:lang w:val="ro-RO"/>
          <w14:ligatures w14:val="standardContextual"/>
        </w:rPr>
        <w:t>1</w:t>
      </w:r>
      <w:r w:rsidRPr="0010674D">
        <w:rPr>
          <w:rFonts w:eastAsia="Calibri"/>
          <w:kern w:val="2"/>
          <w:sz w:val="28"/>
          <w:szCs w:val="28"/>
          <w:lang w:val="ro-RO"/>
          <w14:ligatures w14:val="standardContextual"/>
        </w:rPr>
        <w:t xml:space="preserve"> cu următorul cuprins: </w:t>
      </w:r>
    </w:p>
    <w:p w14:paraId="0E8B23A7" w14:textId="77777777" w:rsidR="001F5515" w:rsidRPr="0010674D" w:rsidRDefault="001F5515" w:rsidP="00CE28C2">
      <w:pPr>
        <w:widowControl w:val="0"/>
        <w:autoSpaceDE w:val="0"/>
        <w:autoSpaceDN w:val="0"/>
        <w:ind w:firstLine="709"/>
        <w:rPr>
          <w:sz w:val="28"/>
          <w:szCs w:val="28"/>
          <w:lang w:val="ro-RO" w:eastAsia="ru-RU"/>
        </w:rPr>
      </w:pPr>
      <w:r w:rsidRPr="0010674D">
        <w:rPr>
          <w:sz w:val="28"/>
          <w:szCs w:val="28"/>
          <w:lang w:val="ro-RO" w:eastAsia="ru-RU"/>
        </w:rPr>
        <w:t>„</w:t>
      </w:r>
      <w:r w:rsidRPr="0010674D">
        <w:rPr>
          <w:b/>
          <w:bCs/>
          <w:sz w:val="28"/>
          <w:szCs w:val="28"/>
          <w:lang w:val="ro-RO" w:eastAsia="ru-RU"/>
        </w:rPr>
        <w:t>Articolul 30</w:t>
      </w:r>
      <w:r w:rsidRPr="0010674D">
        <w:rPr>
          <w:b/>
          <w:bCs/>
          <w:sz w:val="28"/>
          <w:szCs w:val="28"/>
          <w:vertAlign w:val="superscript"/>
          <w:lang w:val="ro-RO" w:eastAsia="ru-RU"/>
        </w:rPr>
        <w:t>1</w:t>
      </w:r>
      <w:r w:rsidRPr="0010674D">
        <w:rPr>
          <w:sz w:val="28"/>
          <w:szCs w:val="28"/>
          <w:lang w:val="ro-RO" w:eastAsia="ru-RU"/>
        </w:rPr>
        <w:t>. Ministerul Sănătății</w:t>
      </w:r>
    </w:p>
    <w:p w14:paraId="0AE3665C" w14:textId="77777777" w:rsidR="001F5515" w:rsidRPr="0010674D" w:rsidRDefault="001F5515" w:rsidP="00CE28C2">
      <w:pPr>
        <w:widowControl w:val="0"/>
        <w:autoSpaceDE w:val="0"/>
        <w:autoSpaceDN w:val="0"/>
        <w:ind w:firstLine="709"/>
        <w:rPr>
          <w:sz w:val="28"/>
          <w:szCs w:val="28"/>
          <w:lang w:val="ro-RO" w:eastAsia="ru-RU"/>
        </w:rPr>
      </w:pPr>
      <w:r w:rsidRPr="0010674D">
        <w:rPr>
          <w:sz w:val="28"/>
          <w:szCs w:val="28"/>
          <w:lang w:val="ro-RO" w:eastAsia="ru-RU"/>
        </w:rPr>
        <w:t>Ministerul Sănătății:</w:t>
      </w:r>
    </w:p>
    <w:p w14:paraId="50DA7CBC" w14:textId="6285B9AD" w:rsidR="001F5515" w:rsidRPr="0010674D" w:rsidRDefault="001F5515" w:rsidP="00CE28C2">
      <w:pPr>
        <w:widowControl w:val="0"/>
        <w:autoSpaceDE w:val="0"/>
        <w:autoSpaceDN w:val="0"/>
        <w:ind w:firstLine="709"/>
        <w:rPr>
          <w:sz w:val="28"/>
          <w:szCs w:val="28"/>
          <w:lang w:val="ro-RO" w:eastAsia="ru-RU"/>
        </w:rPr>
      </w:pPr>
      <w:r w:rsidRPr="0010674D">
        <w:rPr>
          <w:sz w:val="28"/>
          <w:szCs w:val="28"/>
          <w:lang w:val="ro-RO" w:eastAsia="ru-RU"/>
        </w:rPr>
        <w:t>a) asigură accesul străinilor la serviciile de asistență medical</w:t>
      </w:r>
      <w:r w:rsidR="0086409C">
        <w:rPr>
          <w:sz w:val="28"/>
          <w:szCs w:val="28"/>
          <w:lang w:val="ro-RO" w:eastAsia="ru-RU"/>
        </w:rPr>
        <w:t>ă</w:t>
      </w:r>
      <w:r w:rsidRPr="0010674D">
        <w:rPr>
          <w:sz w:val="28"/>
          <w:szCs w:val="28"/>
          <w:lang w:val="ro-RO" w:eastAsia="ru-RU"/>
        </w:rPr>
        <w:t>, în condițiile legislației;</w:t>
      </w:r>
    </w:p>
    <w:p w14:paraId="68F023AB" w14:textId="77777777" w:rsidR="001F5515" w:rsidRPr="0010674D" w:rsidRDefault="001F5515" w:rsidP="00CE28C2">
      <w:pPr>
        <w:widowControl w:val="0"/>
        <w:autoSpaceDE w:val="0"/>
        <w:autoSpaceDN w:val="0"/>
        <w:ind w:firstLine="709"/>
        <w:rPr>
          <w:sz w:val="28"/>
          <w:szCs w:val="28"/>
          <w:lang w:val="ro-RO" w:eastAsia="ru-RU"/>
        </w:rPr>
      </w:pPr>
      <w:r w:rsidRPr="0010674D">
        <w:rPr>
          <w:sz w:val="28"/>
          <w:szCs w:val="28"/>
          <w:lang w:val="ro-RO" w:eastAsia="ru-RU"/>
        </w:rPr>
        <w:t>b) contribuie la includerea străinilor în sistemul de asigurare obligatorie de asistență medicală, în condițiile legislației;</w:t>
      </w:r>
    </w:p>
    <w:p w14:paraId="5F953C1F" w14:textId="77777777" w:rsidR="001F5515" w:rsidRPr="0010674D" w:rsidRDefault="001F5515" w:rsidP="00CE28C2">
      <w:pPr>
        <w:widowControl w:val="0"/>
        <w:autoSpaceDE w:val="0"/>
        <w:autoSpaceDN w:val="0"/>
        <w:ind w:firstLine="709"/>
        <w:rPr>
          <w:sz w:val="28"/>
          <w:szCs w:val="28"/>
          <w:lang w:val="ro-RO" w:eastAsia="ru-RU"/>
        </w:rPr>
      </w:pPr>
      <w:r w:rsidRPr="0010674D">
        <w:rPr>
          <w:sz w:val="28"/>
          <w:szCs w:val="28"/>
          <w:lang w:val="ro-RO" w:eastAsia="ru-RU"/>
        </w:rPr>
        <w:lastRenderedPageBreak/>
        <w:t>c) acordă, prin intermediul instituțiilor medico-sanitare, asistență medicală străinilor, în condițiile legislației;</w:t>
      </w:r>
    </w:p>
    <w:p w14:paraId="7B306BC4" w14:textId="77777777" w:rsidR="001F5515" w:rsidRPr="0010674D" w:rsidRDefault="001F5515" w:rsidP="00CE28C2">
      <w:pPr>
        <w:widowControl w:val="0"/>
        <w:autoSpaceDE w:val="0"/>
        <w:autoSpaceDN w:val="0"/>
        <w:ind w:firstLine="709"/>
        <w:rPr>
          <w:sz w:val="28"/>
          <w:szCs w:val="28"/>
          <w:lang w:val="ro-RO" w:eastAsia="ru-RU"/>
        </w:rPr>
      </w:pPr>
      <w:r w:rsidRPr="0010674D">
        <w:rPr>
          <w:sz w:val="28"/>
          <w:szCs w:val="28"/>
          <w:lang w:val="ro-RO" w:eastAsia="ru-RU"/>
        </w:rPr>
        <w:t>d) participă la elaborarea planurilor individuale de integrare și contribuie, prin intermediul structurilor din subordine, la realizarea măsurilor din domeniul sănătății;</w:t>
      </w:r>
    </w:p>
    <w:p w14:paraId="0BA33DBC" w14:textId="77777777" w:rsidR="001F5515" w:rsidRPr="0010674D" w:rsidRDefault="001F5515" w:rsidP="00CE28C2">
      <w:pPr>
        <w:widowControl w:val="0"/>
        <w:autoSpaceDE w:val="0"/>
        <w:autoSpaceDN w:val="0"/>
        <w:ind w:firstLine="709"/>
        <w:rPr>
          <w:sz w:val="28"/>
          <w:szCs w:val="28"/>
          <w:lang w:val="ro-RO" w:eastAsia="ru-RU"/>
        </w:rPr>
      </w:pPr>
      <w:r w:rsidRPr="0010674D">
        <w:rPr>
          <w:sz w:val="28"/>
          <w:szCs w:val="28"/>
          <w:lang w:val="ro-RO" w:eastAsia="ru-RU"/>
        </w:rPr>
        <w:t>e) cooperează cu autoritatea competentă pentru străini și cu alte autorități publice în vederea facilitării accesului străinilor la servicii medicale.”.</w:t>
      </w:r>
    </w:p>
    <w:p w14:paraId="10840EC5" w14:textId="77777777" w:rsidR="001F5515" w:rsidRPr="0010674D" w:rsidRDefault="001F5515" w:rsidP="00CE28C2">
      <w:pPr>
        <w:ind w:firstLine="709"/>
        <w:contextualSpacing/>
        <w:rPr>
          <w:rFonts w:eastAsia="Calibri"/>
          <w:kern w:val="2"/>
          <w:sz w:val="28"/>
          <w:szCs w:val="28"/>
          <w:lang w:val="ro-RO"/>
          <w14:ligatures w14:val="standardContextual"/>
        </w:rPr>
      </w:pPr>
    </w:p>
    <w:p w14:paraId="35375B42" w14:textId="77777777"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 Articolul 31 se completează cu litera h) cu următorul cuprins:</w:t>
      </w:r>
    </w:p>
    <w:p w14:paraId="27B4B597" w14:textId="6DD79284" w:rsidR="001F5515" w:rsidRPr="0010674D" w:rsidRDefault="001F5515" w:rsidP="00CE28C2">
      <w:pPr>
        <w:ind w:firstLine="709"/>
        <w:rPr>
          <w:sz w:val="28"/>
          <w:szCs w:val="28"/>
          <w:lang w:val="ro-RO" w:eastAsia="ru-RU"/>
        </w:rPr>
      </w:pPr>
      <w:r w:rsidRPr="0010674D">
        <w:rPr>
          <w:sz w:val="28"/>
          <w:szCs w:val="28"/>
          <w:lang w:val="ro-RO" w:eastAsia="ru-RU"/>
        </w:rPr>
        <w:t>„h) contribuie, prin intermediul și cu suportul instituțiilor și agențiilor din subordine la organizarea și desfășurarea sesiunilor de acomodare socioculturală.”</w:t>
      </w:r>
    </w:p>
    <w:p w14:paraId="5AA727B0" w14:textId="77777777" w:rsidR="001F5515" w:rsidRPr="0010674D" w:rsidRDefault="001F5515" w:rsidP="00CE28C2">
      <w:pPr>
        <w:ind w:firstLine="709"/>
        <w:rPr>
          <w:sz w:val="28"/>
          <w:szCs w:val="28"/>
          <w:lang w:val="ro-RO" w:eastAsia="ru-RU"/>
        </w:rPr>
      </w:pPr>
    </w:p>
    <w:p w14:paraId="59AA6FDD" w14:textId="77777777"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Se completează cu articolul 31</w:t>
      </w:r>
      <w:r w:rsidRPr="0010674D">
        <w:rPr>
          <w:rFonts w:eastAsia="Calibri"/>
          <w:kern w:val="2"/>
          <w:sz w:val="28"/>
          <w:szCs w:val="28"/>
          <w:vertAlign w:val="superscript"/>
          <w:lang w:val="ro-RO"/>
          <w14:ligatures w14:val="standardContextual"/>
        </w:rPr>
        <w:t>1</w:t>
      </w:r>
      <w:r w:rsidRPr="0010674D">
        <w:rPr>
          <w:rFonts w:eastAsia="Calibri"/>
          <w:kern w:val="2"/>
          <w:sz w:val="28"/>
          <w:szCs w:val="28"/>
          <w:lang w:val="ro-RO"/>
          <w14:ligatures w14:val="standardContextual"/>
        </w:rPr>
        <w:t xml:space="preserve"> cu următorul cuprins: </w:t>
      </w:r>
    </w:p>
    <w:p w14:paraId="7A9264D2" w14:textId="77777777" w:rsidR="001F5515" w:rsidRPr="0010674D" w:rsidRDefault="001F5515" w:rsidP="00CE28C2">
      <w:pPr>
        <w:ind w:firstLine="709"/>
        <w:rPr>
          <w:sz w:val="28"/>
          <w:szCs w:val="28"/>
          <w:lang w:val="ro-RO" w:eastAsia="ru-RU"/>
        </w:rPr>
      </w:pPr>
      <w:r w:rsidRPr="0010674D">
        <w:rPr>
          <w:sz w:val="28"/>
          <w:szCs w:val="28"/>
          <w:lang w:val="ro-RO" w:eastAsia="ru-RU"/>
        </w:rPr>
        <w:t>„</w:t>
      </w:r>
      <w:r w:rsidRPr="0010674D">
        <w:rPr>
          <w:b/>
          <w:bCs/>
          <w:sz w:val="28"/>
          <w:szCs w:val="28"/>
          <w:lang w:val="ro-RO" w:eastAsia="ru-RU"/>
        </w:rPr>
        <w:t>Articolul 31</w:t>
      </w:r>
      <w:r w:rsidRPr="0010674D">
        <w:rPr>
          <w:b/>
          <w:bCs/>
          <w:sz w:val="28"/>
          <w:szCs w:val="28"/>
          <w:vertAlign w:val="superscript"/>
          <w:lang w:val="ro-RO" w:eastAsia="ru-RU"/>
        </w:rPr>
        <w:t>1</w:t>
      </w:r>
      <w:r w:rsidRPr="0010674D">
        <w:rPr>
          <w:sz w:val="28"/>
          <w:szCs w:val="28"/>
          <w:lang w:val="ro-RO" w:eastAsia="ru-RU"/>
        </w:rPr>
        <w:t>. Ministerul Culturii</w:t>
      </w:r>
    </w:p>
    <w:p w14:paraId="5D32CFF0" w14:textId="77777777" w:rsidR="001F5515" w:rsidRPr="0010674D" w:rsidRDefault="001F5515" w:rsidP="00CE28C2">
      <w:pPr>
        <w:ind w:firstLine="709"/>
        <w:rPr>
          <w:sz w:val="28"/>
          <w:szCs w:val="28"/>
          <w:lang w:val="ro-RO" w:eastAsia="ru-RU"/>
        </w:rPr>
      </w:pPr>
      <w:r w:rsidRPr="0010674D">
        <w:rPr>
          <w:sz w:val="28"/>
          <w:szCs w:val="28"/>
          <w:lang w:val="ro-RO" w:eastAsia="ru-RU"/>
        </w:rPr>
        <w:t xml:space="preserve">Ministerul Culturii: </w:t>
      </w:r>
    </w:p>
    <w:p w14:paraId="01600993" w14:textId="77777777" w:rsidR="001F5515" w:rsidRPr="0010674D" w:rsidRDefault="001F5515" w:rsidP="00CE28C2">
      <w:pPr>
        <w:ind w:firstLine="709"/>
        <w:rPr>
          <w:sz w:val="28"/>
          <w:szCs w:val="28"/>
          <w:lang w:val="ro-RO" w:eastAsia="ru-RU"/>
        </w:rPr>
      </w:pPr>
      <w:r w:rsidRPr="0010674D">
        <w:rPr>
          <w:sz w:val="28"/>
          <w:szCs w:val="28"/>
          <w:lang w:val="ro-RO" w:eastAsia="ru-RU"/>
        </w:rPr>
        <w:t>a)participă la elaborarea metodologiei sesiunilor de acomodare socioculturală, de comun cu Ministerul Educației și Cercetării;</w:t>
      </w:r>
    </w:p>
    <w:p w14:paraId="5C5C08A5" w14:textId="77777777" w:rsidR="001F5515" w:rsidRPr="0010674D" w:rsidRDefault="001F5515" w:rsidP="00CE28C2">
      <w:pPr>
        <w:ind w:firstLine="709"/>
        <w:rPr>
          <w:sz w:val="28"/>
          <w:szCs w:val="28"/>
          <w:lang w:val="ro-RO" w:eastAsia="ru-RU"/>
        </w:rPr>
      </w:pPr>
      <w:r w:rsidRPr="0010674D">
        <w:rPr>
          <w:sz w:val="28"/>
          <w:szCs w:val="28"/>
          <w:lang w:val="ro-RO" w:eastAsia="ru-RU"/>
        </w:rPr>
        <w:t>b) organizează și desfășoară sesiunile de acomodare socioculturală pentru străini, inclusiv prin intermediul instituțiilor din subordine;</w:t>
      </w:r>
    </w:p>
    <w:p w14:paraId="51C47D48" w14:textId="77777777" w:rsidR="001F5515" w:rsidRPr="0010674D" w:rsidRDefault="001F5515" w:rsidP="00CE28C2">
      <w:pPr>
        <w:ind w:firstLine="709"/>
        <w:rPr>
          <w:sz w:val="28"/>
          <w:szCs w:val="28"/>
          <w:lang w:val="ro-RO" w:eastAsia="ru-RU"/>
        </w:rPr>
      </w:pPr>
      <w:r w:rsidRPr="0010674D">
        <w:rPr>
          <w:sz w:val="28"/>
          <w:szCs w:val="28"/>
          <w:lang w:val="ro-RO" w:eastAsia="ru-RU"/>
        </w:rPr>
        <w:t>c) promovează valorile culturale, tradițiile și patrimoniul cultural al Republicii Moldova în cadrul activităților destinate integrării străinilor;</w:t>
      </w:r>
    </w:p>
    <w:p w14:paraId="7A070234" w14:textId="77777777" w:rsidR="001F5515" w:rsidRPr="0010674D" w:rsidRDefault="001F5515" w:rsidP="00CE28C2">
      <w:pPr>
        <w:ind w:firstLine="709"/>
        <w:rPr>
          <w:sz w:val="28"/>
          <w:szCs w:val="28"/>
          <w:lang w:val="ro-RO" w:eastAsia="ru-RU"/>
        </w:rPr>
      </w:pPr>
      <w:r w:rsidRPr="0010674D">
        <w:rPr>
          <w:sz w:val="28"/>
          <w:szCs w:val="28"/>
          <w:lang w:val="ro-RO" w:eastAsia="ru-RU"/>
        </w:rPr>
        <w:t>d) sprijină implicarea instituțiilor culturale în organizarea activităților de acomodare socioculturală și de integrare a străinilor în comunitate;</w:t>
      </w:r>
    </w:p>
    <w:p w14:paraId="79EC76EE" w14:textId="77777777" w:rsidR="001F5515" w:rsidRPr="0010674D" w:rsidRDefault="001F5515" w:rsidP="00CE28C2">
      <w:pPr>
        <w:ind w:firstLine="709"/>
        <w:rPr>
          <w:sz w:val="28"/>
          <w:szCs w:val="28"/>
          <w:lang w:val="ro-RO" w:eastAsia="ru-RU"/>
        </w:rPr>
      </w:pPr>
      <w:r w:rsidRPr="0010674D">
        <w:rPr>
          <w:sz w:val="28"/>
          <w:szCs w:val="28"/>
          <w:lang w:val="ro-RO" w:eastAsia="ru-RU"/>
        </w:rPr>
        <w:t>e) colaborează cu autoritățile publice centrale și locale, precum și cu organizațiile necomerciale, inclusiv organizații neguvernamentale, naționale sau internaționale, precum și reprezentanți ai societății civile, în vederea dezvoltării activităților culturale destinate străinilor;</w:t>
      </w:r>
    </w:p>
    <w:p w14:paraId="7F9B73FB" w14:textId="77777777" w:rsidR="001F5515" w:rsidRPr="0010674D" w:rsidRDefault="001F5515" w:rsidP="00CE28C2">
      <w:pPr>
        <w:ind w:firstLine="709"/>
        <w:rPr>
          <w:sz w:val="28"/>
          <w:szCs w:val="28"/>
          <w:lang w:val="ro-RO" w:eastAsia="ru-RU"/>
        </w:rPr>
      </w:pPr>
      <w:r w:rsidRPr="0010674D">
        <w:rPr>
          <w:sz w:val="28"/>
          <w:szCs w:val="28"/>
          <w:lang w:val="ro-RO" w:eastAsia="ru-RU"/>
        </w:rPr>
        <w:t>f) participă, după caz, la elaborarea și implementarea planurilor individuale de integrare în partea ce ține de acomodarea socioculturală a străinilor.”.</w:t>
      </w:r>
    </w:p>
    <w:p w14:paraId="09BD5734" w14:textId="77777777" w:rsidR="001F5515" w:rsidRPr="0010674D" w:rsidRDefault="001F5515" w:rsidP="00CE28C2">
      <w:pPr>
        <w:widowControl w:val="0"/>
        <w:autoSpaceDE w:val="0"/>
        <w:autoSpaceDN w:val="0"/>
        <w:ind w:firstLine="709"/>
        <w:rPr>
          <w:sz w:val="28"/>
          <w:szCs w:val="28"/>
          <w:lang w:val="ro-RO" w:eastAsia="ru-RU"/>
        </w:rPr>
      </w:pPr>
    </w:p>
    <w:p w14:paraId="3FC71279" w14:textId="77777777" w:rsidR="001F5515" w:rsidRPr="0010674D" w:rsidRDefault="001F5515" w:rsidP="00F91609">
      <w:pPr>
        <w:numPr>
          <w:ilvl w:val="0"/>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Articolul 34 va avea următorul cuprins:</w:t>
      </w:r>
    </w:p>
    <w:p w14:paraId="531C88B8" w14:textId="77777777" w:rsidR="001F5515" w:rsidRPr="0010674D" w:rsidRDefault="001F5515" w:rsidP="00CE28C2">
      <w:pPr>
        <w:ind w:firstLine="709"/>
        <w:rPr>
          <w:sz w:val="28"/>
          <w:szCs w:val="28"/>
          <w:lang w:val="ro-RO" w:eastAsia="ru-RU"/>
        </w:rPr>
      </w:pPr>
      <w:r w:rsidRPr="0010674D">
        <w:rPr>
          <w:sz w:val="28"/>
          <w:szCs w:val="28"/>
          <w:lang w:val="ro-RO" w:eastAsia="ru-RU"/>
        </w:rPr>
        <w:t>„</w:t>
      </w:r>
      <w:r w:rsidRPr="0010674D">
        <w:rPr>
          <w:b/>
          <w:bCs/>
          <w:sz w:val="28"/>
          <w:szCs w:val="28"/>
          <w:lang w:val="ro-RO" w:eastAsia="ru-RU"/>
        </w:rPr>
        <w:t>Articolul 34.</w:t>
      </w:r>
      <w:r w:rsidRPr="0010674D">
        <w:rPr>
          <w:sz w:val="28"/>
          <w:szCs w:val="28"/>
          <w:lang w:val="ro-RO" w:eastAsia="ru-RU"/>
        </w:rPr>
        <w:t xml:space="preserve"> Mecanismul de coordonare a procesului de integrare</w:t>
      </w:r>
    </w:p>
    <w:p w14:paraId="08B5CFBE" w14:textId="77777777" w:rsidR="001F5515" w:rsidRPr="0010674D" w:rsidRDefault="001F5515" w:rsidP="00CE28C2">
      <w:pPr>
        <w:numPr>
          <w:ilvl w:val="0"/>
          <w:numId w:val="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Coordonarea procesului de integrare se realizează prin intermediul Grupului de lucru interinstituțional privind includerea străinilor în programe și măsuri de integrare. Modul de organizare și funcționare și componența acestuia se aprobă de Guvern.</w:t>
      </w:r>
    </w:p>
    <w:p w14:paraId="41EF57C8" w14:textId="77777777" w:rsidR="001F5515" w:rsidRPr="0010674D" w:rsidRDefault="001F5515" w:rsidP="00CE28C2">
      <w:pPr>
        <w:numPr>
          <w:ilvl w:val="0"/>
          <w:numId w:val="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Grupul de lucru se întrunește semestrial sau ori de câte ori este necesar, pentru:</w:t>
      </w:r>
    </w:p>
    <w:p w14:paraId="1607707F" w14:textId="77777777" w:rsidR="001F5515" w:rsidRPr="0010674D" w:rsidRDefault="001F5515" w:rsidP="00CE28C2">
      <w:pPr>
        <w:numPr>
          <w:ilvl w:val="1"/>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evaluarea procesului de integrare a străinilor la nivel național și monitorizarea implementării politicilor în domeniu;</w:t>
      </w:r>
    </w:p>
    <w:p w14:paraId="36736DA3" w14:textId="77777777" w:rsidR="001F5515" w:rsidRPr="0010674D" w:rsidRDefault="001F5515" w:rsidP="00CE28C2">
      <w:pPr>
        <w:numPr>
          <w:ilvl w:val="1"/>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identificarea deficiențelor în implementarea măsurilor de integrare și formularea recomandărilor pentru eliminarea acestora;</w:t>
      </w:r>
    </w:p>
    <w:p w14:paraId="0541D438" w14:textId="4E204E97" w:rsidR="001F5515" w:rsidRPr="0010674D" w:rsidRDefault="001F5515" w:rsidP="00CE28C2">
      <w:pPr>
        <w:numPr>
          <w:ilvl w:val="1"/>
          <w:numId w:val="1"/>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lastRenderedPageBreak/>
        <w:t>consolidarea cooperării interinstituționale și planificarea activităților comune</w:t>
      </w:r>
      <w:r w:rsidR="00A0140F">
        <w:rPr>
          <w:rFonts w:eastAsia="Calibri"/>
          <w:kern w:val="2"/>
          <w:sz w:val="28"/>
          <w:szCs w:val="28"/>
          <w:lang w:val="ro-RO"/>
          <w14:ligatures w14:val="standardContextual"/>
        </w:rPr>
        <w:t>.</w:t>
      </w:r>
    </w:p>
    <w:p w14:paraId="49771F31" w14:textId="77777777" w:rsidR="001F5515" w:rsidRPr="0010674D" w:rsidRDefault="001F5515" w:rsidP="00CE28C2">
      <w:pPr>
        <w:numPr>
          <w:ilvl w:val="0"/>
          <w:numId w:val="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În cazul beneficiarilor de protecție internațională sau azil politic cu necesități speciale sau al altor situații complexe, Grupul de lucru examinează cazurile prezentate de autoritatea competentă pentru străini și formulează recomandări privind măsurile necesare de integrare, conform prevederilor art. 22.</w:t>
      </w:r>
    </w:p>
    <w:p w14:paraId="79F47323" w14:textId="77777777" w:rsidR="001F5515" w:rsidRPr="0010674D" w:rsidRDefault="001F5515" w:rsidP="00CE28C2">
      <w:pPr>
        <w:numPr>
          <w:ilvl w:val="0"/>
          <w:numId w:val="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Autoritățile administrației publice centrale și locale se consultă periodic în scopul implementării eficiente a prevederilor prezentei legi. În acest sens, pot fi constituite grupuri de lucru teritoriale în cadrul unităților administrativ-teritoriale, cu participarea autorităților publice locale, a subdiviziunilor teritoriale ale autorităților administrației publice centrale și, după caz, a organizațiilor necomerciale, inclusiv organizațiilor neguvernamentale, naționale sau internaționale, precum și reprezentanți ai societății civile.</w:t>
      </w:r>
    </w:p>
    <w:p w14:paraId="31F20BD6" w14:textId="238D80D1" w:rsidR="001F5515" w:rsidRPr="0010674D" w:rsidRDefault="001F5515" w:rsidP="00CE28C2">
      <w:pPr>
        <w:numPr>
          <w:ilvl w:val="0"/>
          <w:numId w:val="2"/>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Autoritățile implicate în procesul de integrare a străinilor organizează semestrial consultări cu reprezentanți ai organizațiilor necomerciale, inclusiv organizațiilor neguvernamentale, naționale sau internaționale, precum și reprezentanți ai societății civile care desfășoară activități în domeniul migrației și azilului, precum și ai comunităților de străini. În funcție de complexitatea cazurilor examinate sau de necesitatea expertizei de specialitate, reprezentanții acestora pot fi invitați, în calitate de observatori sau consultanți, la ședințele Grupului de lucru.”. </w:t>
      </w:r>
    </w:p>
    <w:p w14:paraId="2DBCEFFA" w14:textId="77777777" w:rsidR="001F5515" w:rsidRPr="0010674D" w:rsidRDefault="001F5515" w:rsidP="00CE28C2">
      <w:pPr>
        <w:ind w:firstLine="709"/>
        <w:rPr>
          <w:b/>
          <w:bCs/>
          <w:sz w:val="28"/>
          <w:szCs w:val="28"/>
          <w:lang w:val="ro-RO" w:eastAsia="ru-RU"/>
        </w:rPr>
      </w:pPr>
    </w:p>
    <w:p w14:paraId="444F1E7D" w14:textId="55B10E5A" w:rsidR="001F5515" w:rsidRDefault="001F5515" w:rsidP="00CE28C2">
      <w:pPr>
        <w:ind w:firstLine="709"/>
        <w:rPr>
          <w:sz w:val="28"/>
          <w:szCs w:val="28"/>
          <w:lang w:val="ro-RO" w:eastAsia="ru-RU"/>
        </w:rPr>
      </w:pPr>
      <w:r w:rsidRPr="0010674D">
        <w:rPr>
          <w:b/>
          <w:bCs/>
          <w:sz w:val="28"/>
          <w:szCs w:val="28"/>
          <w:lang w:val="ro-RO" w:eastAsia="ru-RU"/>
        </w:rPr>
        <w:t>Art</w:t>
      </w:r>
      <w:r w:rsidR="00FC7906" w:rsidRPr="0010674D">
        <w:rPr>
          <w:b/>
          <w:bCs/>
          <w:sz w:val="28"/>
          <w:szCs w:val="28"/>
          <w:lang w:val="ro-RO" w:eastAsia="ru-RU"/>
        </w:rPr>
        <w:t>.</w:t>
      </w:r>
      <w:r w:rsidRPr="0010674D">
        <w:rPr>
          <w:b/>
          <w:bCs/>
          <w:sz w:val="28"/>
          <w:szCs w:val="28"/>
          <w:lang w:val="ro-RO" w:eastAsia="ru-RU"/>
        </w:rPr>
        <w:t xml:space="preserve"> II.</w:t>
      </w:r>
      <w:r w:rsidRPr="0010674D">
        <w:rPr>
          <w:sz w:val="28"/>
          <w:szCs w:val="28"/>
          <w:lang w:val="ro-RO" w:eastAsia="ru-RU"/>
        </w:rPr>
        <w:t xml:space="preserve"> – Legea nr. 270/2008 privind azilul în Republica Moldova (Monitorul Oficial al Republicii Moldova, 2009, nr. 53-54, art. 145), </w:t>
      </w:r>
      <w:r w:rsidR="00536780">
        <w:rPr>
          <w:sz w:val="28"/>
          <w:szCs w:val="28"/>
          <w:lang w:val="ro-RO" w:eastAsia="ru-RU"/>
        </w:rPr>
        <w:br/>
      </w:r>
      <w:r w:rsidRPr="0010674D">
        <w:rPr>
          <w:sz w:val="28"/>
          <w:szCs w:val="28"/>
          <w:lang w:val="ro-RO" w:eastAsia="ru-RU"/>
        </w:rPr>
        <w:t xml:space="preserve">cu modificările ulterioare, se modifică după cum urmează: </w:t>
      </w:r>
    </w:p>
    <w:p w14:paraId="0A01814F" w14:textId="77777777" w:rsidR="00D94A31" w:rsidRPr="0010674D" w:rsidRDefault="00D94A31" w:rsidP="00CE28C2">
      <w:pPr>
        <w:ind w:firstLine="709"/>
        <w:rPr>
          <w:sz w:val="28"/>
          <w:szCs w:val="28"/>
          <w:lang w:val="ro-RO" w:eastAsia="ru-RU"/>
        </w:rPr>
      </w:pPr>
    </w:p>
    <w:p w14:paraId="2A5184FE" w14:textId="53FAA149" w:rsidR="001F5515" w:rsidRDefault="004D4FF1" w:rsidP="00CE28C2">
      <w:pPr>
        <w:numPr>
          <w:ilvl w:val="0"/>
          <w:numId w:val="3"/>
        </w:numPr>
        <w:ind w:left="0" w:firstLine="709"/>
        <w:contextualSpacing/>
        <w:rPr>
          <w:rFonts w:eastAsia="Calibri"/>
          <w:kern w:val="2"/>
          <w:sz w:val="28"/>
          <w:szCs w:val="28"/>
          <w:lang w:val="ro-RO"/>
          <w14:ligatures w14:val="standardContextual"/>
        </w:rPr>
      </w:pPr>
      <w:r>
        <w:rPr>
          <w:rFonts w:eastAsia="Calibri"/>
          <w:kern w:val="2"/>
          <w:sz w:val="28"/>
          <w:szCs w:val="28"/>
          <w:lang w:val="ro-RO"/>
          <w14:ligatures w14:val="standardContextual"/>
        </w:rPr>
        <w:t>La a</w:t>
      </w:r>
      <w:r w:rsidR="001F5515" w:rsidRPr="0010674D">
        <w:rPr>
          <w:rFonts w:eastAsia="Calibri"/>
          <w:kern w:val="2"/>
          <w:sz w:val="28"/>
          <w:szCs w:val="28"/>
          <w:lang w:val="ro-RO"/>
          <w14:ligatures w14:val="standardContextual"/>
        </w:rPr>
        <w:t>rticolul 33</w:t>
      </w:r>
      <w:r>
        <w:rPr>
          <w:rFonts w:eastAsia="Calibri"/>
          <w:kern w:val="2"/>
          <w:sz w:val="28"/>
          <w:szCs w:val="28"/>
          <w:lang w:val="ro-RO"/>
          <w14:ligatures w14:val="standardContextual"/>
        </w:rPr>
        <w:t>,</w:t>
      </w:r>
      <w:r w:rsidR="001F5515" w:rsidRPr="0010674D">
        <w:rPr>
          <w:rFonts w:eastAsia="Calibri"/>
          <w:kern w:val="2"/>
          <w:sz w:val="28"/>
          <w:szCs w:val="28"/>
          <w:lang w:val="ro-RO"/>
          <w14:ligatures w14:val="standardContextual"/>
        </w:rPr>
        <w:t xml:space="preserve"> alineatul (2) se abrogă.</w:t>
      </w:r>
    </w:p>
    <w:p w14:paraId="1095B9FA" w14:textId="77777777" w:rsidR="00D94A31" w:rsidRPr="0010674D" w:rsidRDefault="00D94A31" w:rsidP="00D94A31">
      <w:pPr>
        <w:ind w:left="709" w:firstLine="0"/>
        <w:contextualSpacing/>
        <w:rPr>
          <w:rFonts w:eastAsia="Calibri"/>
          <w:kern w:val="2"/>
          <w:sz w:val="28"/>
          <w:szCs w:val="28"/>
          <w:lang w:val="ro-RO"/>
          <w14:ligatures w14:val="standardContextual"/>
        </w:rPr>
      </w:pPr>
    </w:p>
    <w:p w14:paraId="1467C71D" w14:textId="654B5542" w:rsidR="001F5515" w:rsidRPr="0010674D" w:rsidRDefault="004D4FF1" w:rsidP="00CE28C2">
      <w:pPr>
        <w:numPr>
          <w:ilvl w:val="0"/>
          <w:numId w:val="3"/>
        </w:numPr>
        <w:ind w:left="0" w:firstLine="709"/>
        <w:contextualSpacing/>
        <w:rPr>
          <w:rFonts w:eastAsia="Calibri"/>
          <w:kern w:val="2"/>
          <w:sz w:val="28"/>
          <w:szCs w:val="28"/>
          <w:lang w:val="ro-RO"/>
          <w14:ligatures w14:val="standardContextual"/>
        </w:rPr>
      </w:pPr>
      <w:r w:rsidRPr="004D4FF1">
        <w:rPr>
          <w:rFonts w:eastAsia="Calibri"/>
          <w:kern w:val="2"/>
          <w:sz w:val="28"/>
          <w:szCs w:val="28"/>
          <w:lang w:val="ro-RO"/>
          <w14:ligatures w14:val="standardContextual"/>
        </w:rPr>
        <w:t xml:space="preserve">La articolul </w:t>
      </w:r>
      <w:r w:rsidR="001F5515" w:rsidRPr="0010674D">
        <w:rPr>
          <w:rFonts w:eastAsia="Calibri"/>
          <w:kern w:val="2"/>
          <w:sz w:val="28"/>
          <w:szCs w:val="28"/>
          <w:lang w:val="ro-RO"/>
          <w14:ligatures w14:val="standardContextual"/>
        </w:rPr>
        <w:t>91</w:t>
      </w:r>
      <w:r>
        <w:rPr>
          <w:rFonts w:eastAsia="Calibri"/>
          <w:kern w:val="2"/>
          <w:sz w:val="28"/>
          <w:szCs w:val="28"/>
          <w:lang w:val="ro-RO"/>
          <w14:ligatures w14:val="standardContextual"/>
        </w:rPr>
        <w:t>,</w:t>
      </w:r>
      <w:r w:rsidR="001F5515" w:rsidRPr="0010674D">
        <w:rPr>
          <w:rFonts w:eastAsia="Calibri"/>
          <w:kern w:val="2"/>
          <w:sz w:val="28"/>
          <w:szCs w:val="28"/>
          <w:lang w:val="ro-RO"/>
          <w14:ligatures w14:val="standardContextual"/>
        </w:rPr>
        <w:t xml:space="preserve"> alineatul (3) se abrogă.</w:t>
      </w:r>
    </w:p>
    <w:p w14:paraId="6C4E57E8" w14:textId="77777777" w:rsidR="001F5515" w:rsidRPr="0010674D" w:rsidRDefault="001F5515" w:rsidP="00CE28C2">
      <w:pPr>
        <w:ind w:firstLine="709"/>
        <w:contextualSpacing/>
        <w:rPr>
          <w:rFonts w:eastAsia="Calibri"/>
          <w:kern w:val="2"/>
          <w:sz w:val="28"/>
          <w:szCs w:val="28"/>
          <w:lang w:val="ro-RO"/>
          <w14:ligatures w14:val="standardContextual"/>
        </w:rPr>
      </w:pPr>
    </w:p>
    <w:p w14:paraId="148F5E36" w14:textId="0FB247D7" w:rsidR="001F5515" w:rsidRPr="0010674D" w:rsidRDefault="001F5515" w:rsidP="00CE28C2">
      <w:pPr>
        <w:ind w:firstLine="709"/>
        <w:rPr>
          <w:rFonts w:eastAsia="NSimSun"/>
          <w:bCs/>
          <w:sz w:val="28"/>
          <w:szCs w:val="28"/>
          <w:lang w:val="ro-RO" w:eastAsia="ru-RU"/>
        </w:rPr>
      </w:pPr>
      <w:r w:rsidRPr="0010674D">
        <w:rPr>
          <w:b/>
          <w:bCs/>
          <w:sz w:val="28"/>
          <w:szCs w:val="28"/>
          <w:lang w:val="ro-RO" w:eastAsia="ru-RU"/>
        </w:rPr>
        <w:t>Art</w:t>
      </w:r>
      <w:r w:rsidR="00FC7906" w:rsidRPr="0010674D">
        <w:rPr>
          <w:b/>
          <w:bCs/>
          <w:sz w:val="28"/>
          <w:szCs w:val="28"/>
          <w:lang w:val="ro-RO" w:eastAsia="ru-RU"/>
        </w:rPr>
        <w:t>.</w:t>
      </w:r>
      <w:r w:rsidRPr="0010674D">
        <w:rPr>
          <w:b/>
          <w:bCs/>
          <w:sz w:val="28"/>
          <w:szCs w:val="28"/>
          <w:lang w:val="ro-RO" w:eastAsia="ru-RU"/>
        </w:rPr>
        <w:t xml:space="preserve"> III.</w:t>
      </w:r>
      <w:r w:rsidRPr="0010674D">
        <w:rPr>
          <w:sz w:val="28"/>
          <w:szCs w:val="28"/>
          <w:lang w:val="ro-RO" w:eastAsia="ru-RU"/>
        </w:rPr>
        <w:t xml:space="preserve"> – </w:t>
      </w:r>
      <w:r w:rsidRPr="0010674D">
        <w:rPr>
          <w:rFonts w:eastAsia="NSimSun"/>
          <w:bCs/>
          <w:sz w:val="28"/>
          <w:szCs w:val="28"/>
          <w:lang w:val="ro-RO" w:eastAsia="ru-RU"/>
        </w:rPr>
        <w:t>La articolul 17 alineatul (1) litera a) din Legea nr. 139/2007 asociațiil</w:t>
      </w:r>
      <w:r w:rsidR="00CC1D92">
        <w:rPr>
          <w:rFonts w:eastAsia="NSimSun"/>
          <w:bCs/>
          <w:sz w:val="28"/>
          <w:szCs w:val="28"/>
          <w:lang w:val="ro-RO" w:eastAsia="ru-RU"/>
        </w:rPr>
        <w:t>or</w:t>
      </w:r>
      <w:r w:rsidRPr="0010674D">
        <w:rPr>
          <w:rFonts w:eastAsia="NSimSun"/>
          <w:bCs/>
          <w:sz w:val="28"/>
          <w:szCs w:val="28"/>
          <w:lang w:val="ro-RO" w:eastAsia="ru-RU"/>
        </w:rPr>
        <w:t xml:space="preserve"> de economii și împrumut (Monitorul Oficial al Republicii Moldova, 2007, nr. 112-116, art. 506), cu modificările ulterioare, cuvintele „sau apatrizi” </w:t>
      </w:r>
      <w:r w:rsidR="00D94A31">
        <w:rPr>
          <w:rFonts w:eastAsia="NSimSun"/>
          <w:bCs/>
          <w:sz w:val="28"/>
          <w:szCs w:val="28"/>
          <w:lang w:val="ro-RO" w:eastAsia="ru-RU"/>
        </w:rPr>
        <w:br/>
      </w:r>
      <w:r w:rsidRPr="0010674D">
        <w:rPr>
          <w:rFonts w:eastAsia="NSimSun"/>
          <w:bCs/>
          <w:sz w:val="28"/>
          <w:szCs w:val="28"/>
          <w:lang w:val="ro-RO" w:eastAsia="ru-RU"/>
        </w:rPr>
        <w:t>se substituie cu cuvintele „sau străini titulari ai cărții de rezidență”.</w:t>
      </w:r>
    </w:p>
    <w:p w14:paraId="5B1E0C11" w14:textId="77777777" w:rsidR="001F5515" w:rsidRPr="0010674D" w:rsidRDefault="001F5515" w:rsidP="00CE28C2">
      <w:pPr>
        <w:ind w:firstLine="709"/>
        <w:rPr>
          <w:sz w:val="28"/>
          <w:szCs w:val="28"/>
          <w:lang w:val="ro-RO" w:eastAsia="ru-RU"/>
        </w:rPr>
      </w:pPr>
    </w:p>
    <w:p w14:paraId="2AC1C8D6" w14:textId="6F61A2DF" w:rsidR="001F5515" w:rsidRPr="0010674D" w:rsidRDefault="001F5515" w:rsidP="00CE28C2">
      <w:pPr>
        <w:ind w:firstLine="709"/>
        <w:rPr>
          <w:sz w:val="28"/>
          <w:szCs w:val="28"/>
          <w:lang w:val="ro-RO" w:eastAsia="ru-RU"/>
        </w:rPr>
      </w:pPr>
      <w:r w:rsidRPr="0010674D">
        <w:rPr>
          <w:b/>
          <w:bCs/>
          <w:sz w:val="28"/>
          <w:szCs w:val="28"/>
          <w:lang w:val="ro-RO" w:eastAsia="ru-RU"/>
        </w:rPr>
        <w:t>Art</w:t>
      </w:r>
      <w:r w:rsidR="00FC7906" w:rsidRPr="0010674D">
        <w:rPr>
          <w:b/>
          <w:bCs/>
          <w:sz w:val="28"/>
          <w:szCs w:val="28"/>
          <w:lang w:val="ro-RO" w:eastAsia="ru-RU"/>
        </w:rPr>
        <w:t>.</w:t>
      </w:r>
      <w:r w:rsidRPr="0010674D">
        <w:rPr>
          <w:b/>
          <w:bCs/>
          <w:sz w:val="28"/>
          <w:szCs w:val="28"/>
          <w:lang w:val="ro-RO" w:eastAsia="ru-RU"/>
        </w:rPr>
        <w:t xml:space="preserve"> IV</w:t>
      </w:r>
      <w:r w:rsidRPr="0010674D">
        <w:rPr>
          <w:sz w:val="28"/>
          <w:szCs w:val="28"/>
          <w:lang w:val="ro-RO" w:eastAsia="ru-RU"/>
        </w:rPr>
        <w:t xml:space="preserve">. – Legea nr. 198/2007 cu privire la asistența juridică garantată de stat (Monitorul Oficial al Republicii Moldova, 2007, nr. 157-160, art. 614), </w:t>
      </w:r>
      <w:r w:rsidR="00D94A31">
        <w:rPr>
          <w:sz w:val="28"/>
          <w:szCs w:val="28"/>
          <w:lang w:val="ro-RO" w:eastAsia="ru-RU"/>
        </w:rPr>
        <w:br/>
      </w:r>
      <w:r w:rsidRPr="0010674D">
        <w:rPr>
          <w:sz w:val="28"/>
          <w:szCs w:val="28"/>
          <w:lang w:val="ro-RO" w:eastAsia="ru-RU"/>
        </w:rPr>
        <w:t xml:space="preserve">cu modificările ulterioare, se modifică după cum urmează: </w:t>
      </w:r>
    </w:p>
    <w:p w14:paraId="3172A116" w14:textId="77777777" w:rsidR="008208AF" w:rsidRPr="0010674D" w:rsidRDefault="008208AF" w:rsidP="00CE28C2">
      <w:pPr>
        <w:ind w:firstLine="709"/>
        <w:rPr>
          <w:sz w:val="28"/>
          <w:szCs w:val="28"/>
          <w:lang w:val="ro-RO" w:eastAsia="ru-RU"/>
        </w:rPr>
      </w:pPr>
    </w:p>
    <w:p w14:paraId="6742795B" w14:textId="6E2F1B89" w:rsidR="001F5515" w:rsidRPr="0010674D" w:rsidRDefault="004D4FF1" w:rsidP="00CE28C2">
      <w:pPr>
        <w:numPr>
          <w:ilvl w:val="0"/>
          <w:numId w:val="4"/>
        </w:numPr>
        <w:ind w:left="0" w:firstLine="709"/>
        <w:contextualSpacing/>
        <w:rPr>
          <w:rFonts w:eastAsia="Calibri"/>
          <w:kern w:val="2"/>
          <w:sz w:val="28"/>
          <w:szCs w:val="28"/>
          <w:lang w:val="ro-RO"/>
          <w14:ligatures w14:val="standardContextual"/>
        </w:rPr>
      </w:pPr>
      <w:r w:rsidRPr="004D4FF1">
        <w:rPr>
          <w:rFonts w:eastAsia="Calibri"/>
          <w:kern w:val="2"/>
          <w:sz w:val="28"/>
          <w:szCs w:val="28"/>
          <w:lang w:val="ro-RO"/>
          <w14:ligatures w14:val="standardContextual"/>
        </w:rPr>
        <w:t xml:space="preserve">La articolul </w:t>
      </w:r>
      <w:r w:rsidR="001F5515" w:rsidRPr="0010674D">
        <w:rPr>
          <w:rFonts w:eastAsia="Calibri"/>
          <w:kern w:val="2"/>
          <w:sz w:val="28"/>
          <w:szCs w:val="28"/>
          <w:lang w:val="ro-RO"/>
          <w14:ligatures w14:val="standardContextual"/>
        </w:rPr>
        <w:t>19</w:t>
      </w:r>
      <w:r>
        <w:rPr>
          <w:rFonts w:eastAsia="Calibri"/>
          <w:kern w:val="2"/>
          <w:sz w:val="28"/>
          <w:szCs w:val="28"/>
          <w:lang w:val="ro-RO"/>
          <w14:ligatures w14:val="standardContextual"/>
        </w:rPr>
        <w:t>,</w:t>
      </w:r>
      <w:r w:rsidR="001F5515" w:rsidRPr="0010674D">
        <w:rPr>
          <w:rFonts w:eastAsia="Calibri"/>
          <w:kern w:val="2"/>
          <w:sz w:val="28"/>
          <w:szCs w:val="28"/>
          <w:lang w:val="ro-RO"/>
          <w14:ligatures w14:val="standardContextual"/>
        </w:rPr>
        <w:t xml:space="preserve"> alineatul (1) se completează cu litera b</w:t>
      </w:r>
      <w:r w:rsidR="001F5515" w:rsidRPr="0010674D">
        <w:rPr>
          <w:rFonts w:eastAsia="Calibri"/>
          <w:kern w:val="2"/>
          <w:sz w:val="28"/>
          <w:szCs w:val="28"/>
          <w:vertAlign w:val="superscript"/>
          <w:lang w:val="ro-RO"/>
          <w14:ligatures w14:val="standardContextual"/>
        </w:rPr>
        <w:t>2</w:t>
      </w:r>
      <w:r w:rsidR="001F5515" w:rsidRPr="0010674D">
        <w:rPr>
          <w:rFonts w:eastAsia="Calibri"/>
          <w:kern w:val="2"/>
          <w:sz w:val="28"/>
          <w:szCs w:val="28"/>
          <w:lang w:val="ro-RO"/>
          <w14:ligatures w14:val="standardContextual"/>
        </w:rPr>
        <w:t xml:space="preserve">) cu următorul cuprins: </w:t>
      </w:r>
    </w:p>
    <w:p w14:paraId="246A5CA2" w14:textId="38DB561E" w:rsidR="00583B1F" w:rsidRDefault="004209DD" w:rsidP="00583B1F">
      <w:pPr>
        <w:ind w:firstLine="709"/>
        <w:rPr>
          <w:sz w:val="28"/>
          <w:szCs w:val="28"/>
          <w:lang w:val="ro-RO" w:eastAsia="ru-RU"/>
        </w:rPr>
      </w:pPr>
      <w:r>
        <w:rPr>
          <w:sz w:val="28"/>
          <w:szCs w:val="28"/>
          <w:lang w:val="ro-RO" w:eastAsia="ru-RU"/>
        </w:rPr>
        <w:t>„</w:t>
      </w:r>
      <w:r w:rsidR="001F5515" w:rsidRPr="0010674D">
        <w:rPr>
          <w:sz w:val="28"/>
          <w:szCs w:val="28"/>
          <w:lang w:val="ro-RO" w:eastAsia="ru-RU"/>
        </w:rPr>
        <w:t>b</w:t>
      </w:r>
      <w:r w:rsidR="001F5515" w:rsidRPr="0010674D">
        <w:rPr>
          <w:sz w:val="28"/>
          <w:szCs w:val="28"/>
          <w:vertAlign w:val="superscript"/>
          <w:lang w:val="ro-RO" w:eastAsia="ru-RU"/>
        </w:rPr>
        <w:t>2</w:t>
      </w:r>
      <w:r w:rsidR="001F5515" w:rsidRPr="0010674D">
        <w:rPr>
          <w:sz w:val="28"/>
          <w:szCs w:val="28"/>
          <w:lang w:val="ro-RO" w:eastAsia="ru-RU"/>
        </w:rPr>
        <w:t>) au nevoie de asistență juridică de urgență în cazul</w:t>
      </w:r>
      <w:r w:rsidR="00D94A31">
        <w:rPr>
          <w:sz w:val="28"/>
          <w:szCs w:val="28"/>
          <w:lang w:val="ro-RO" w:eastAsia="ru-RU"/>
        </w:rPr>
        <w:t xml:space="preserve"> </w:t>
      </w:r>
      <w:r w:rsidR="001F5515" w:rsidRPr="0010674D">
        <w:rPr>
          <w:sz w:val="28"/>
          <w:szCs w:val="28"/>
          <w:lang w:val="ro-RO" w:eastAsia="ru-RU"/>
        </w:rPr>
        <w:t>procedurii de luare în custodie publică potrivit cadrului normativ”.</w:t>
      </w:r>
      <w:r w:rsidR="00583B1F">
        <w:rPr>
          <w:sz w:val="28"/>
          <w:szCs w:val="28"/>
          <w:lang w:val="ro-RO" w:eastAsia="ru-RU"/>
        </w:rPr>
        <w:t xml:space="preserve">  </w:t>
      </w:r>
      <w:r w:rsidR="00583B1F">
        <w:rPr>
          <w:sz w:val="28"/>
          <w:szCs w:val="28"/>
          <w:lang w:val="ro-RO" w:eastAsia="ru-RU"/>
        </w:rPr>
        <w:br w:type="page"/>
      </w:r>
    </w:p>
    <w:p w14:paraId="50F5A821" w14:textId="36A26F54" w:rsidR="001F5515" w:rsidRPr="0010674D" w:rsidRDefault="001F5515" w:rsidP="00CE28C2">
      <w:pPr>
        <w:numPr>
          <w:ilvl w:val="0"/>
          <w:numId w:val="4"/>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lastRenderedPageBreak/>
        <w:t>La articolul 20:</w:t>
      </w:r>
    </w:p>
    <w:p w14:paraId="7B3FDE9D" w14:textId="623798E4" w:rsidR="001F5515" w:rsidRPr="0010674D" w:rsidRDefault="001F5515" w:rsidP="00CE28C2">
      <w:pPr>
        <w:ind w:firstLine="709"/>
        <w:rPr>
          <w:sz w:val="28"/>
          <w:szCs w:val="28"/>
          <w:lang w:val="ro-RO" w:eastAsia="ru-RU"/>
        </w:rPr>
      </w:pPr>
      <w:r w:rsidRPr="0010674D">
        <w:rPr>
          <w:sz w:val="28"/>
          <w:szCs w:val="28"/>
          <w:lang w:val="ro-RO" w:eastAsia="ru-RU"/>
        </w:rPr>
        <w:t xml:space="preserve">litera h) se completează cu textul </w:t>
      </w:r>
      <w:r w:rsidR="004209DD">
        <w:rPr>
          <w:sz w:val="28"/>
          <w:szCs w:val="28"/>
          <w:lang w:val="ro-RO" w:eastAsia="ru-RU"/>
        </w:rPr>
        <w:t>„</w:t>
      </w:r>
      <w:r w:rsidR="00D94A31">
        <w:rPr>
          <w:sz w:val="28"/>
          <w:szCs w:val="28"/>
          <w:lang w:val="ro-RO" w:eastAsia="ru-RU"/>
        </w:rPr>
        <w:t xml:space="preserve"> , </w:t>
      </w:r>
      <w:r w:rsidRPr="0010674D">
        <w:rPr>
          <w:sz w:val="28"/>
          <w:szCs w:val="28"/>
          <w:lang w:val="ro-RO" w:eastAsia="ru-RU"/>
        </w:rPr>
        <w:t>precum și solicitanților de recunoaștere a statutului de apatrid”;</w:t>
      </w:r>
    </w:p>
    <w:p w14:paraId="5C4C2B10" w14:textId="1F82C693" w:rsidR="001F5515" w:rsidRPr="0010674D" w:rsidRDefault="001F5515" w:rsidP="00CE28C2">
      <w:pPr>
        <w:ind w:firstLine="709"/>
        <w:rPr>
          <w:sz w:val="28"/>
          <w:szCs w:val="28"/>
          <w:lang w:val="ro-RO" w:eastAsia="ru-RU"/>
        </w:rPr>
      </w:pPr>
      <w:r w:rsidRPr="0010674D">
        <w:rPr>
          <w:sz w:val="28"/>
          <w:szCs w:val="28"/>
          <w:lang w:val="ro-RO" w:eastAsia="ru-RU"/>
        </w:rPr>
        <w:t>la litera i)</w:t>
      </w:r>
      <w:r w:rsidR="00D94A31">
        <w:rPr>
          <w:sz w:val="28"/>
          <w:szCs w:val="28"/>
          <w:lang w:val="ro-RO" w:eastAsia="ru-RU"/>
        </w:rPr>
        <w:t>,</w:t>
      </w:r>
      <w:r w:rsidRPr="0010674D">
        <w:rPr>
          <w:sz w:val="28"/>
          <w:szCs w:val="28"/>
          <w:lang w:val="ro-RO" w:eastAsia="ru-RU"/>
        </w:rPr>
        <w:t xml:space="preserve"> cuvântul </w:t>
      </w:r>
      <w:r w:rsidR="004209DD">
        <w:rPr>
          <w:sz w:val="28"/>
          <w:szCs w:val="28"/>
          <w:lang w:val="ro-RO" w:eastAsia="ru-RU"/>
        </w:rPr>
        <w:t>„</w:t>
      </w:r>
      <w:r w:rsidRPr="0010674D">
        <w:rPr>
          <w:sz w:val="28"/>
          <w:szCs w:val="28"/>
          <w:lang w:val="ro-RO" w:eastAsia="ru-RU"/>
        </w:rPr>
        <w:t xml:space="preserve">plasare” se substituie cu cuvântul </w:t>
      </w:r>
      <w:r w:rsidR="004209DD">
        <w:rPr>
          <w:sz w:val="28"/>
          <w:szCs w:val="28"/>
          <w:lang w:val="ro-RO" w:eastAsia="ru-RU"/>
        </w:rPr>
        <w:t>„</w:t>
      </w:r>
      <w:r w:rsidRPr="0010674D">
        <w:rPr>
          <w:sz w:val="28"/>
          <w:szCs w:val="28"/>
          <w:lang w:val="ro-RO" w:eastAsia="ru-RU"/>
        </w:rPr>
        <w:t>luare”.</w:t>
      </w:r>
    </w:p>
    <w:p w14:paraId="10CD7F89" w14:textId="77777777" w:rsidR="00D0169B" w:rsidRPr="0010674D" w:rsidRDefault="00D0169B" w:rsidP="00CE28C2">
      <w:pPr>
        <w:ind w:firstLine="709"/>
        <w:rPr>
          <w:sz w:val="28"/>
          <w:szCs w:val="28"/>
          <w:lang w:val="ro-RO" w:eastAsia="ru-RU"/>
        </w:rPr>
      </w:pPr>
    </w:p>
    <w:p w14:paraId="711CF2BB" w14:textId="5973A02B" w:rsidR="001F5515" w:rsidRPr="002B660F" w:rsidRDefault="001F5515" w:rsidP="002B660F">
      <w:pPr>
        <w:pStyle w:val="ListParagraph"/>
        <w:numPr>
          <w:ilvl w:val="0"/>
          <w:numId w:val="4"/>
        </w:numPr>
        <w:ind w:left="0" w:firstLine="709"/>
        <w:rPr>
          <w:sz w:val="28"/>
          <w:szCs w:val="28"/>
          <w:lang w:val="ro-RO" w:eastAsia="ru-RU"/>
        </w:rPr>
      </w:pPr>
      <w:r w:rsidRPr="002B660F">
        <w:rPr>
          <w:sz w:val="28"/>
          <w:szCs w:val="28"/>
          <w:lang w:val="ro-RO" w:eastAsia="ru-RU"/>
        </w:rPr>
        <w:t>La articolul 28:</w:t>
      </w:r>
    </w:p>
    <w:p w14:paraId="7E98DBAD" w14:textId="5C194C3B"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se completează cu alineatul (1</w:t>
      </w:r>
      <w:r w:rsidRPr="0010674D">
        <w:rPr>
          <w:rFonts w:eastAsia="Calibri"/>
          <w:kern w:val="2"/>
          <w:sz w:val="28"/>
          <w:szCs w:val="28"/>
          <w:vertAlign w:val="superscript"/>
          <w:lang w:val="ro-RO"/>
          <w14:ligatures w14:val="standardContextual"/>
        </w:rPr>
        <w:t>2</w:t>
      </w:r>
      <w:r w:rsidRPr="0010674D">
        <w:rPr>
          <w:rFonts w:eastAsia="Calibri"/>
          <w:kern w:val="2"/>
          <w:sz w:val="28"/>
          <w:szCs w:val="28"/>
          <w:lang w:val="ro-RO"/>
          <w14:ligatures w14:val="standardContextual"/>
        </w:rPr>
        <w:t xml:space="preserve">) cu următorul cuprins: </w:t>
      </w:r>
    </w:p>
    <w:p w14:paraId="493083D8" w14:textId="77777777" w:rsidR="001F5515" w:rsidRPr="0010674D" w:rsidRDefault="001F5515" w:rsidP="00CE28C2">
      <w:pPr>
        <w:ind w:firstLine="709"/>
        <w:rPr>
          <w:sz w:val="28"/>
          <w:szCs w:val="28"/>
          <w:lang w:val="ro-RO" w:eastAsia="ru-RU"/>
        </w:rPr>
      </w:pPr>
      <w:r w:rsidRPr="0010674D">
        <w:rPr>
          <w:sz w:val="28"/>
          <w:szCs w:val="28"/>
          <w:lang w:val="ro-RO" w:eastAsia="ru-RU"/>
        </w:rPr>
        <w:t>„(1</w:t>
      </w:r>
      <w:r w:rsidRPr="0010674D">
        <w:rPr>
          <w:sz w:val="28"/>
          <w:szCs w:val="28"/>
          <w:vertAlign w:val="superscript"/>
          <w:lang w:val="ro-RO" w:eastAsia="ru-RU"/>
        </w:rPr>
        <w:t>2</w:t>
      </w:r>
      <w:r w:rsidRPr="0010674D">
        <w:rPr>
          <w:sz w:val="28"/>
          <w:szCs w:val="28"/>
          <w:lang w:val="ro-RO" w:eastAsia="ru-RU"/>
        </w:rPr>
        <w:t>) În cazul în care persoana necesită asistență juridică de urgență, în conformitate cu art. 19 alin. (1) lit. b</w:t>
      </w:r>
      <w:r w:rsidRPr="0010674D">
        <w:rPr>
          <w:sz w:val="28"/>
          <w:szCs w:val="28"/>
          <w:vertAlign w:val="superscript"/>
          <w:lang w:val="ro-RO" w:eastAsia="ru-RU"/>
        </w:rPr>
        <w:t>2</w:t>
      </w:r>
      <w:r w:rsidRPr="0010674D">
        <w:rPr>
          <w:sz w:val="28"/>
          <w:szCs w:val="28"/>
          <w:lang w:val="ro-RO" w:eastAsia="ru-RU"/>
        </w:rPr>
        <w:t>), la solicitarea persoanei sau organului de prevenire și combatere a șederii ilegale a străinilor, oficiul teritorial este obligat să acorde asistență juridică de urgență prin numirea unui avocat de serviciu.”;</w:t>
      </w:r>
    </w:p>
    <w:p w14:paraId="653EC305" w14:textId="518E566A"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alineatul (5) se completează cu litera d) cu următorul cuprins: </w:t>
      </w:r>
    </w:p>
    <w:p w14:paraId="33CC7095" w14:textId="77777777" w:rsidR="001F5515" w:rsidRPr="0010674D" w:rsidRDefault="001F5515" w:rsidP="00CE28C2">
      <w:pPr>
        <w:ind w:firstLine="709"/>
        <w:rPr>
          <w:sz w:val="28"/>
          <w:szCs w:val="28"/>
          <w:lang w:val="ro-RO" w:eastAsia="ru-RU"/>
        </w:rPr>
      </w:pPr>
      <w:r w:rsidRPr="0010674D">
        <w:rPr>
          <w:sz w:val="28"/>
          <w:szCs w:val="28"/>
          <w:lang w:val="ro-RO" w:eastAsia="ru-RU"/>
        </w:rPr>
        <w:t>„d) în cadrul procedurii de luare în custodie publică, potrivit cadrului normativ.”.</w:t>
      </w:r>
    </w:p>
    <w:p w14:paraId="4507CED5" w14:textId="77777777" w:rsidR="001F5515" w:rsidRPr="0010674D" w:rsidRDefault="001F5515" w:rsidP="00CE28C2">
      <w:pPr>
        <w:ind w:firstLine="709"/>
        <w:rPr>
          <w:b/>
          <w:bCs/>
          <w:sz w:val="28"/>
          <w:szCs w:val="28"/>
          <w:lang w:val="ro-RO" w:eastAsia="ru-RU"/>
        </w:rPr>
      </w:pPr>
    </w:p>
    <w:p w14:paraId="57969EE3" w14:textId="67721EFF" w:rsidR="001F5515" w:rsidRDefault="001F5515" w:rsidP="00CE28C2">
      <w:pPr>
        <w:ind w:firstLine="709"/>
        <w:rPr>
          <w:sz w:val="28"/>
          <w:szCs w:val="28"/>
          <w:lang w:val="ro-RO" w:eastAsia="ru-RU"/>
        </w:rPr>
      </w:pPr>
      <w:r w:rsidRPr="0010674D">
        <w:rPr>
          <w:b/>
          <w:bCs/>
          <w:sz w:val="28"/>
          <w:szCs w:val="28"/>
          <w:lang w:val="ro-RO" w:eastAsia="ru-RU"/>
        </w:rPr>
        <w:t>Art</w:t>
      </w:r>
      <w:r w:rsidR="00D0169B" w:rsidRPr="0010674D">
        <w:rPr>
          <w:b/>
          <w:bCs/>
          <w:sz w:val="28"/>
          <w:szCs w:val="28"/>
          <w:lang w:val="ro-RO" w:eastAsia="ru-RU"/>
        </w:rPr>
        <w:t>.</w:t>
      </w:r>
      <w:r w:rsidRPr="0010674D">
        <w:rPr>
          <w:b/>
          <w:bCs/>
          <w:sz w:val="28"/>
          <w:szCs w:val="28"/>
          <w:lang w:val="ro-RO" w:eastAsia="ru-RU"/>
        </w:rPr>
        <w:t xml:space="preserve"> V.</w:t>
      </w:r>
      <w:r w:rsidRPr="0010674D">
        <w:rPr>
          <w:sz w:val="28"/>
          <w:szCs w:val="28"/>
          <w:lang w:val="ro-RO" w:eastAsia="ru-RU"/>
        </w:rPr>
        <w:t xml:space="preserve"> – Legea nr. 105/2018 cu privire la promovarea ocupării forței de muncă și asigurarea de șomaj (Monitorul Oficial al Republicii Moldova, 2018, nr.</w:t>
      </w:r>
      <w:r w:rsidR="008208AF" w:rsidRPr="0010674D">
        <w:rPr>
          <w:sz w:val="28"/>
          <w:szCs w:val="28"/>
          <w:lang w:val="ro-RO" w:eastAsia="ru-RU"/>
        </w:rPr>
        <w:t> </w:t>
      </w:r>
      <w:r w:rsidRPr="0010674D">
        <w:rPr>
          <w:sz w:val="28"/>
          <w:szCs w:val="28"/>
          <w:lang w:val="ro-RO" w:eastAsia="ru-RU"/>
        </w:rPr>
        <w:t>295-308, art. 448), cu modificările ulterioare, se modifică după cum urmează:</w:t>
      </w:r>
    </w:p>
    <w:p w14:paraId="1D5F36BF" w14:textId="77777777" w:rsidR="00A0140F" w:rsidRPr="0010674D" w:rsidRDefault="00A0140F" w:rsidP="00CE28C2">
      <w:pPr>
        <w:ind w:firstLine="709"/>
        <w:rPr>
          <w:sz w:val="28"/>
          <w:szCs w:val="28"/>
          <w:lang w:val="ro-RO" w:eastAsia="ru-RU"/>
        </w:rPr>
      </w:pPr>
    </w:p>
    <w:p w14:paraId="485A5EAE" w14:textId="3ED077B3" w:rsidR="001F5515" w:rsidRPr="0010674D" w:rsidRDefault="001F5515" w:rsidP="00CE28C2">
      <w:pPr>
        <w:numPr>
          <w:ilvl w:val="0"/>
          <w:numId w:val="9"/>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Articolul 2 se completează cu alineatul (</w:t>
      </w:r>
      <w:r w:rsidR="00D41617">
        <w:rPr>
          <w:rFonts w:eastAsia="Calibri"/>
          <w:kern w:val="2"/>
          <w:sz w:val="28"/>
          <w:szCs w:val="28"/>
          <w:lang w:val="ro-RO"/>
          <w14:ligatures w14:val="standardContextual"/>
        </w:rPr>
        <w:t>4</w:t>
      </w:r>
      <w:r w:rsidR="00D41617" w:rsidRPr="00D41617">
        <w:rPr>
          <w:rFonts w:eastAsia="Calibri"/>
          <w:kern w:val="2"/>
          <w:sz w:val="28"/>
          <w:szCs w:val="28"/>
          <w:vertAlign w:val="superscript"/>
          <w:lang w:val="ro-RO"/>
          <w14:ligatures w14:val="standardContextual"/>
        </w:rPr>
        <w:t>1</w:t>
      </w:r>
      <w:r w:rsidRPr="0010674D">
        <w:rPr>
          <w:rFonts w:eastAsia="Calibri"/>
          <w:kern w:val="2"/>
          <w:sz w:val="28"/>
          <w:szCs w:val="28"/>
          <w:lang w:val="ro-RO"/>
          <w14:ligatures w14:val="standardContextual"/>
        </w:rPr>
        <w:t xml:space="preserve">) cu următorul cuprins: </w:t>
      </w:r>
    </w:p>
    <w:p w14:paraId="4DEF087C" w14:textId="5678A43E"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w:t>
      </w:r>
      <w:r w:rsidR="00D41617" w:rsidRPr="00D41617">
        <w:rPr>
          <w:rFonts w:eastAsia="Calibri"/>
          <w:kern w:val="2"/>
          <w:sz w:val="28"/>
          <w:szCs w:val="28"/>
          <w:lang w:val="ro-RO"/>
          <w14:ligatures w14:val="standardContextual"/>
        </w:rPr>
        <w:t>4</w:t>
      </w:r>
      <w:r w:rsidR="00D41617" w:rsidRPr="00D41617">
        <w:rPr>
          <w:rFonts w:eastAsia="Calibri"/>
          <w:kern w:val="2"/>
          <w:sz w:val="28"/>
          <w:szCs w:val="28"/>
          <w:vertAlign w:val="superscript"/>
          <w:lang w:val="ro-RO"/>
          <w14:ligatures w14:val="standardContextual"/>
        </w:rPr>
        <w:t>1</w:t>
      </w:r>
      <w:r w:rsidRPr="0010674D">
        <w:rPr>
          <w:rFonts w:eastAsia="Calibri"/>
          <w:kern w:val="2"/>
          <w:sz w:val="28"/>
          <w:szCs w:val="28"/>
          <w:lang w:val="ro-RO"/>
          <w14:ligatures w14:val="standardContextual"/>
        </w:rPr>
        <w:t>) Beneficiarii de protecție temporară, acordată în temeiul Hotărârii Guvernului nr. 21/2023 privind acordarea protecției temporare persoanelor strămutate din Ucraina, beneficiază de măsuri de ocupare a forței de muncă pe perioada stabilită de Guvern</w:t>
      </w:r>
      <w:r w:rsidR="009C1174" w:rsidRPr="0010674D">
        <w:rPr>
          <w:rFonts w:eastAsia="Calibri"/>
          <w:kern w:val="2"/>
          <w:sz w:val="28"/>
          <w:szCs w:val="28"/>
          <w:lang w:val="ro-RO"/>
          <w14:ligatures w14:val="standardContextual"/>
        </w:rPr>
        <w:t>.</w:t>
      </w:r>
      <w:r w:rsidRPr="0010674D">
        <w:rPr>
          <w:rFonts w:eastAsia="Calibri"/>
          <w:kern w:val="2"/>
          <w:sz w:val="28"/>
          <w:szCs w:val="28"/>
          <w:lang w:val="ro-RO"/>
          <w14:ligatures w14:val="standardContextual"/>
        </w:rPr>
        <w:t xml:space="preserve">” </w:t>
      </w:r>
    </w:p>
    <w:p w14:paraId="176E1AFB" w14:textId="77777777" w:rsidR="00D87921" w:rsidRPr="0010674D" w:rsidRDefault="00D87921" w:rsidP="00CE28C2">
      <w:pPr>
        <w:ind w:firstLine="709"/>
        <w:contextualSpacing/>
        <w:rPr>
          <w:rFonts w:eastAsia="Calibri"/>
          <w:kern w:val="2"/>
          <w:sz w:val="28"/>
          <w:szCs w:val="28"/>
          <w:lang w:val="ro-RO"/>
          <w14:ligatures w14:val="standardContextual"/>
        </w:rPr>
      </w:pPr>
    </w:p>
    <w:p w14:paraId="66255DA1" w14:textId="70810FBB" w:rsidR="001F5515" w:rsidRPr="0010674D" w:rsidRDefault="001F5515" w:rsidP="00CE28C2">
      <w:pPr>
        <w:numPr>
          <w:ilvl w:val="0"/>
          <w:numId w:val="9"/>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Articolul 21 se completează cu alin</w:t>
      </w:r>
      <w:r w:rsidR="00A83CBC">
        <w:rPr>
          <w:rFonts w:eastAsia="Calibri"/>
          <w:kern w:val="2"/>
          <w:sz w:val="28"/>
          <w:szCs w:val="28"/>
          <w:lang w:val="ro-RO"/>
          <w14:ligatures w14:val="standardContextual"/>
        </w:rPr>
        <w:t>eatele</w:t>
      </w:r>
      <w:r w:rsidRPr="0010674D">
        <w:rPr>
          <w:rFonts w:eastAsia="Calibri"/>
          <w:kern w:val="2"/>
          <w:sz w:val="28"/>
          <w:szCs w:val="28"/>
          <w:lang w:val="ro-RO"/>
          <w14:ligatures w14:val="standardContextual"/>
        </w:rPr>
        <w:t xml:space="preserve"> (6</w:t>
      </w:r>
      <w:r w:rsidRPr="0010674D">
        <w:rPr>
          <w:rFonts w:eastAsia="Calibri"/>
          <w:kern w:val="2"/>
          <w:sz w:val="28"/>
          <w:szCs w:val="28"/>
          <w:vertAlign w:val="superscript"/>
          <w:lang w:val="ro-RO"/>
          <w14:ligatures w14:val="standardContextual"/>
        </w:rPr>
        <w:t>1</w:t>
      </w:r>
      <w:r w:rsidRPr="0010674D">
        <w:rPr>
          <w:rFonts w:eastAsia="Calibri"/>
          <w:kern w:val="2"/>
          <w:sz w:val="28"/>
          <w:szCs w:val="28"/>
          <w:lang w:val="ro-RO"/>
          <w14:ligatures w14:val="standardContextual"/>
        </w:rPr>
        <w:t>) și (6</w:t>
      </w:r>
      <w:r w:rsidRPr="0010674D">
        <w:rPr>
          <w:rFonts w:eastAsia="Calibri"/>
          <w:kern w:val="2"/>
          <w:sz w:val="28"/>
          <w:szCs w:val="28"/>
          <w:vertAlign w:val="superscript"/>
          <w:lang w:val="ro-RO"/>
          <w14:ligatures w14:val="standardContextual"/>
        </w:rPr>
        <w:t>2</w:t>
      </w:r>
      <w:r w:rsidRPr="0010674D">
        <w:rPr>
          <w:rFonts w:eastAsia="Calibri"/>
          <w:kern w:val="2"/>
          <w:sz w:val="28"/>
          <w:szCs w:val="28"/>
          <w:lang w:val="ro-RO"/>
          <w14:ligatures w14:val="standardContextual"/>
        </w:rPr>
        <w:t>) cu următorul cuprins:</w:t>
      </w:r>
    </w:p>
    <w:p w14:paraId="4285C87F" w14:textId="5B0F7502" w:rsidR="001F5515" w:rsidRPr="0010674D" w:rsidRDefault="001F5515" w:rsidP="00CE28C2">
      <w:pPr>
        <w:ind w:firstLine="709"/>
        <w:contextualSpacing/>
        <w:rPr>
          <w:rFonts w:eastAsia="NSimSun"/>
          <w:bCs/>
          <w:kern w:val="2"/>
          <w:sz w:val="28"/>
          <w:szCs w:val="28"/>
          <w:lang w:val="ro-RO"/>
          <w14:ligatures w14:val="standardContextual"/>
        </w:rPr>
      </w:pPr>
      <w:r w:rsidRPr="0010674D">
        <w:rPr>
          <w:rFonts w:eastAsia="Calibri"/>
          <w:kern w:val="2"/>
          <w:sz w:val="28"/>
          <w:szCs w:val="28"/>
          <w:lang w:val="ro-RO"/>
          <w14:ligatures w14:val="standardContextual"/>
        </w:rPr>
        <w:t>„(6</w:t>
      </w:r>
      <w:r w:rsidRPr="0010674D">
        <w:rPr>
          <w:rFonts w:eastAsia="Calibri"/>
          <w:kern w:val="2"/>
          <w:sz w:val="28"/>
          <w:szCs w:val="28"/>
          <w:vertAlign w:val="superscript"/>
          <w:lang w:val="ro-RO"/>
          <w14:ligatures w14:val="standardContextual"/>
        </w:rPr>
        <w:t>1</w:t>
      </w:r>
      <w:r w:rsidRPr="0010674D">
        <w:rPr>
          <w:rFonts w:eastAsia="Calibri"/>
          <w:kern w:val="2"/>
          <w:sz w:val="28"/>
          <w:szCs w:val="28"/>
          <w:lang w:val="ro-RO"/>
          <w14:ligatures w14:val="standardContextual"/>
        </w:rPr>
        <w:t xml:space="preserve">) </w:t>
      </w:r>
      <w:r w:rsidRPr="0010674D">
        <w:rPr>
          <w:rFonts w:eastAsia="NSimSun"/>
          <w:bCs/>
          <w:kern w:val="2"/>
          <w:sz w:val="28"/>
          <w:szCs w:val="28"/>
          <w:lang w:val="ro-RO"/>
          <w14:ligatures w14:val="standardContextual"/>
        </w:rPr>
        <w:t xml:space="preserve">Prin derogare de la art. 21 alin. (1) lit. n), beneficiarii de protecție temporară incluși în măsurile de ocupare a forței de muncă continuă să beneficieze de acestea, cu menținerea statutului de șomer pe perioada participării la măsurile de ocupare </w:t>
      </w:r>
      <w:r w:rsidR="008C4179">
        <w:rPr>
          <w:rFonts w:eastAsia="NSimSun"/>
          <w:bCs/>
          <w:kern w:val="2"/>
          <w:sz w:val="28"/>
          <w:szCs w:val="28"/>
          <w:lang w:val="ro-RO"/>
          <w14:ligatures w14:val="standardContextual"/>
        </w:rPr>
        <w:t xml:space="preserve">a </w:t>
      </w:r>
      <w:r w:rsidRPr="0010674D">
        <w:rPr>
          <w:rFonts w:eastAsia="NSimSun"/>
          <w:bCs/>
          <w:kern w:val="2"/>
          <w:sz w:val="28"/>
          <w:szCs w:val="28"/>
          <w:lang w:val="ro-RO"/>
          <w14:ligatures w14:val="standardContextual"/>
        </w:rPr>
        <w:t xml:space="preserve">forței de muncă, în condițiile prezentei legi. </w:t>
      </w:r>
    </w:p>
    <w:p w14:paraId="21699644" w14:textId="5C35CAD6"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NSimSun"/>
          <w:bCs/>
          <w:kern w:val="2"/>
          <w:sz w:val="28"/>
          <w:szCs w:val="28"/>
          <w:lang w:val="ro-RO"/>
          <w14:ligatures w14:val="standardContextual"/>
        </w:rPr>
        <w:t>(6</w:t>
      </w:r>
      <w:r w:rsidRPr="0010674D">
        <w:rPr>
          <w:rFonts w:eastAsia="NSimSun"/>
          <w:bCs/>
          <w:kern w:val="2"/>
          <w:sz w:val="28"/>
          <w:szCs w:val="28"/>
          <w:vertAlign w:val="superscript"/>
          <w:lang w:val="ro-RO"/>
          <w14:ligatures w14:val="standardContextual"/>
        </w:rPr>
        <w:t>2</w:t>
      </w:r>
      <w:r w:rsidRPr="0010674D">
        <w:rPr>
          <w:rFonts w:eastAsia="NSimSun"/>
          <w:bCs/>
          <w:kern w:val="2"/>
          <w:sz w:val="28"/>
          <w:szCs w:val="28"/>
          <w:lang w:val="ro-RO"/>
          <w14:ligatures w14:val="standardContextual"/>
        </w:rPr>
        <w:t>) Beneficiarii de protecție temporară care își pierd statutul de șomer pot fi înregistrați în calitate de persoane aflate în căutarea unui loc de muncă</w:t>
      </w:r>
      <w:r w:rsidR="009C1174" w:rsidRPr="0010674D">
        <w:rPr>
          <w:rFonts w:eastAsia="NSimSun"/>
          <w:bCs/>
          <w:kern w:val="2"/>
          <w:sz w:val="28"/>
          <w:szCs w:val="28"/>
          <w:lang w:val="ro-RO"/>
          <w14:ligatures w14:val="standardContextual"/>
        </w:rPr>
        <w:t>.</w:t>
      </w:r>
      <w:r w:rsidRPr="0010674D">
        <w:rPr>
          <w:rFonts w:eastAsia="NSimSun"/>
          <w:bCs/>
          <w:kern w:val="2"/>
          <w:sz w:val="28"/>
          <w:szCs w:val="28"/>
          <w:lang w:val="ro-RO"/>
          <w14:ligatures w14:val="standardContextual"/>
        </w:rPr>
        <w:t>”</w:t>
      </w:r>
    </w:p>
    <w:p w14:paraId="6AB67848" w14:textId="77777777" w:rsidR="001F5515" w:rsidRPr="0010674D" w:rsidRDefault="001F5515" w:rsidP="00CE28C2">
      <w:pPr>
        <w:ind w:firstLine="709"/>
        <w:contextualSpacing/>
        <w:rPr>
          <w:rFonts w:eastAsia="Calibri"/>
          <w:kern w:val="2"/>
          <w:sz w:val="28"/>
          <w:szCs w:val="28"/>
          <w:lang w:val="ro-RO"/>
          <w14:ligatures w14:val="standardContextual"/>
        </w:rPr>
      </w:pPr>
    </w:p>
    <w:p w14:paraId="75314A3B" w14:textId="1F4D363E" w:rsidR="001F5515" w:rsidRPr="0010674D" w:rsidRDefault="001F5515" w:rsidP="00CE28C2">
      <w:pPr>
        <w:ind w:firstLine="709"/>
        <w:contextualSpacing/>
        <w:rPr>
          <w:rFonts w:eastAsia="Calibri"/>
          <w:kern w:val="2"/>
          <w:sz w:val="28"/>
          <w:szCs w:val="28"/>
          <w:lang w:val="ro-RO"/>
          <w14:ligatures w14:val="standardContextual"/>
        </w:rPr>
      </w:pPr>
      <w:r w:rsidRPr="0010674D">
        <w:rPr>
          <w:rFonts w:eastAsia="Calibri"/>
          <w:b/>
          <w:bCs/>
          <w:kern w:val="2"/>
          <w:sz w:val="28"/>
          <w:szCs w:val="28"/>
          <w:lang w:val="ro-RO"/>
          <w14:ligatures w14:val="standardContextual"/>
        </w:rPr>
        <w:t>Art</w:t>
      </w:r>
      <w:r w:rsidR="00D0169B" w:rsidRPr="0010674D">
        <w:rPr>
          <w:rFonts w:eastAsia="Calibri"/>
          <w:b/>
          <w:bCs/>
          <w:kern w:val="2"/>
          <w:sz w:val="28"/>
          <w:szCs w:val="28"/>
          <w:lang w:val="ro-RO"/>
          <w14:ligatures w14:val="standardContextual"/>
        </w:rPr>
        <w:t>.</w:t>
      </w:r>
      <w:r w:rsidRPr="0010674D">
        <w:rPr>
          <w:rFonts w:eastAsia="Calibri"/>
          <w:b/>
          <w:bCs/>
          <w:kern w:val="2"/>
          <w:sz w:val="28"/>
          <w:szCs w:val="28"/>
          <w:lang w:val="ro-RO"/>
          <w14:ligatures w14:val="standardContextual"/>
        </w:rPr>
        <w:t xml:space="preserve"> VI.</w:t>
      </w:r>
      <w:r w:rsidRPr="0010674D">
        <w:rPr>
          <w:rFonts w:eastAsia="Calibri"/>
          <w:kern w:val="2"/>
          <w:sz w:val="28"/>
          <w:szCs w:val="28"/>
          <w:lang w:val="ro-RO"/>
          <w14:ligatures w14:val="standardContextual"/>
        </w:rPr>
        <w:t xml:space="preserve"> – (1) Prezenta lege intră în vigoare la </w:t>
      </w:r>
      <w:r w:rsidR="00522A9E" w:rsidRPr="0010674D">
        <w:rPr>
          <w:rFonts w:eastAsia="Calibri"/>
          <w:kern w:val="2"/>
          <w:sz w:val="28"/>
          <w:szCs w:val="28"/>
          <w:lang w:val="ro-RO"/>
          <w14:ligatures w14:val="standardContextual"/>
        </w:rPr>
        <w:t>1 ianuarie 2027</w:t>
      </w:r>
      <w:r w:rsidRPr="0010674D">
        <w:rPr>
          <w:rFonts w:eastAsia="Calibri"/>
          <w:kern w:val="2"/>
          <w:sz w:val="28"/>
          <w:szCs w:val="28"/>
          <w:lang w:val="ro-RO"/>
          <w14:ligatures w14:val="standardContextual"/>
        </w:rPr>
        <w:t xml:space="preserve">, cu excepția prevederilor </w:t>
      </w:r>
      <w:r w:rsidR="008208AF" w:rsidRPr="0010674D">
        <w:rPr>
          <w:rFonts w:eastAsia="Calibri"/>
          <w:kern w:val="2"/>
          <w:sz w:val="28"/>
          <w:szCs w:val="28"/>
          <w:lang w:val="ro-RO"/>
          <w14:ligatures w14:val="standardContextual"/>
        </w:rPr>
        <w:t>a</w:t>
      </w:r>
      <w:r w:rsidRPr="0010674D">
        <w:rPr>
          <w:rFonts w:eastAsia="Calibri"/>
          <w:kern w:val="2"/>
          <w:sz w:val="28"/>
          <w:szCs w:val="28"/>
          <w:lang w:val="ro-RO"/>
          <w14:ligatures w14:val="standardContextual"/>
        </w:rPr>
        <w:t>rt. I pct. 1 și 5, care intră în vigoare la 1 iunie 2027.</w:t>
      </w:r>
    </w:p>
    <w:p w14:paraId="7EF99EBC" w14:textId="496DAAB3" w:rsidR="001F5515" w:rsidRPr="0010674D" w:rsidRDefault="001F5515" w:rsidP="00CE28C2">
      <w:pPr>
        <w:numPr>
          <w:ilvl w:val="0"/>
          <w:numId w:val="8"/>
        </w:numPr>
        <w:ind w:left="0" w:firstLine="709"/>
        <w:contextualSpacing/>
        <w:rPr>
          <w:rFonts w:eastAsia="Calibri"/>
          <w:kern w:val="2"/>
          <w:sz w:val="28"/>
          <w:szCs w:val="28"/>
          <w:lang w:val="ro-RO"/>
          <w14:ligatures w14:val="standardContextual"/>
        </w:rPr>
      </w:pPr>
      <w:r w:rsidRPr="0010674D">
        <w:rPr>
          <w:rFonts w:eastAsia="Calibri"/>
          <w:kern w:val="2"/>
          <w:sz w:val="28"/>
          <w:szCs w:val="28"/>
          <w:lang w:val="ro-RO"/>
          <w14:ligatures w14:val="standardContextual"/>
        </w:rPr>
        <w:t xml:space="preserve">Guvernul, în termen de </w:t>
      </w:r>
      <w:r w:rsidR="00A86C25">
        <w:rPr>
          <w:rFonts w:eastAsia="Calibri"/>
          <w:kern w:val="2"/>
          <w:sz w:val="28"/>
          <w:szCs w:val="28"/>
          <w:lang w:val="ro-RO"/>
          <w14:ligatures w14:val="standardContextual"/>
        </w:rPr>
        <w:t>trei</w:t>
      </w:r>
      <w:r w:rsidRPr="0010674D">
        <w:rPr>
          <w:rFonts w:eastAsia="Calibri"/>
          <w:kern w:val="2"/>
          <w:sz w:val="28"/>
          <w:szCs w:val="28"/>
          <w:lang w:val="ro-RO"/>
          <w14:ligatures w14:val="standardContextual"/>
        </w:rPr>
        <w:t xml:space="preserve"> luni de la</w:t>
      </w:r>
      <w:r w:rsidRPr="0010674D">
        <w:rPr>
          <w:rFonts w:eastAsia="Calibri"/>
          <w:spacing w:val="-2"/>
          <w:kern w:val="2"/>
          <w:sz w:val="28"/>
          <w:szCs w:val="28"/>
          <w:lang w:val="ro-RO"/>
          <w14:ligatures w14:val="standardContextual"/>
        </w:rPr>
        <w:t xml:space="preserve"> </w:t>
      </w:r>
      <w:r w:rsidRPr="0010674D">
        <w:rPr>
          <w:rFonts w:eastAsia="Calibri"/>
          <w:kern w:val="2"/>
          <w:sz w:val="28"/>
          <w:szCs w:val="28"/>
          <w:lang w:val="ro-RO"/>
          <w14:ligatures w14:val="standardContextual"/>
        </w:rPr>
        <w:t>data</w:t>
      </w:r>
      <w:r w:rsidRPr="0010674D">
        <w:rPr>
          <w:rFonts w:eastAsia="Calibri"/>
          <w:spacing w:val="-2"/>
          <w:kern w:val="2"/>
          <w:sz w:val="28"/>
          <w:szCs w:val="28"/>
          <w:lang w:val="ro-RO"/>
          <w14:ligatures w14:val="standardContextual"/>
        </w:rPr>
        <w:t xml:space="preserve"> </w:t>
      </w:r>
      <w:r w:rsidRPr="0010674D">
        <w:rPr>
          <w:rFonts w:eastAsia="Calibri"/>
          <w:kern w:val="2"/>
          <w:sz w:val="28"/>
          <w:szCs w:val="28"/>
          <w:lang w:val="ro-RO"/>
          <w14:ligatures w14:val="standardContextual"/>
        </w:rPr>
        <w:t>publicării</w:t>
      </w:r>
      <w:r w:rsidRPr="0010674D">
        <w:rPr>
          <w:rFonts w:eastAsia="Calibri"/>
          <w:spacing w:val="3"/>
          <w:kern w:val="2"/>
          <w:sz w:val="28"/>
          <w:szCs w:val="28"/>
          <w:lang w:val="ro-RO"/>
          <w14:ligatures w14:val="standardContextual"/>
        </w:rPr>
        <w:t xml:space="preserve"> </w:t>
      </w:r>
      <w:r w:rsidRPr="0010674D">
        <w:rPr>
          <w:rFonts w:eastAsia="Calibri"/>
          <w:kern w:val="2"/>
          <w:sz w:val="28"/>
          <w:szCs w:val="28"/>
          <w:lang w:val="ro-RO"/>
          <w14:ligatures w14:val="standardContextual"/>
        </w:rPr>
        <w:t>prezentei</w:t>
      </w:r>
      <w:r w:rsidRPr="0010674D">
        <w:rPr>
          <w:rFonts w:eastAsia="Calibri"/>
          <w:spacing w:val="-3"/>
          <w:kern w:val="2"/>
          <w:sz w:val="28"/>
          <w:szCs w:val="28"/>
          <w:lang w:val="ro-RO"/>
          <w14:ligatures w14:val="standardContextual"/>
        </w:rPr>
        <w:t xml:space="preserve"> </w:t>
      </w:r>
      <w:r w:rsidRPr="0010674D">
        <w:rPr>
          <w:rFonts w:eastAsia="Calibri"/>
          <w:kern w:val="2"/>
          <w:sz w:val="28"/>
          <w:szCs w:val="28"/>
          <w:lang w:val="ro-RO"/>
          <w14:ligatures w14:val="standardContextual"/>
        </w:rPr>
        <w:t>legi, va aduce actele</w:t>
      </w:r>
      <w:r w:rsidRPr="0010674D">
        <w:rPr>
          <w:rFonts w:eastAsia="Calibri"/>
          <w:spacing w:val="-6"/>
          <w:kern w:val="2"/>
          <w:sz w:val="28"/>
          <w:szCs w:val="28"/>
          <w:lang w:val="ro-RO"/>
          <w14:ligatures w14:val="standardContextual"/>
        </w:rPr>
        <w:t xml:space="preserve"> </w:t>
      </w:r>
      <w:r w:rsidRPr="0010674D">
        <w:rPr>
          <w:rFonts w:eastAsia="Calibri"/>
          <w:kern w:val="2"/>
          <w:sz w:val="28"/>
          <w:szCs w:val="28"/>
          <w:lang w:val="ro-RO"/>
          <w14:ligatures w14:val="standardContextual"/>
        </w:rPr>
        <w:t>sale</w:t>
      </w:r>
      <w:r w:rsidRPr="0010674D">
        <w:rPr>
          <w:rFonts w:eastAsia="Calibri"/>
          <w:spacing w:val="-3"/>
          <w:kern w:val="2"/>
          <w:sz w:val="28"/>
          <w:szCs w:val="28"/>
          <w:lang w:val="ro-RO"/>
          <w14:ligatures w14:val="standardContextual"/>
        </w:rPr>
        <w:t xml:space="preserve"> </w:t>
      </w:r>
      <w:r w:rsidRPr="0010674D">
        <w:rPr>
          <w:rFonts w:eastAsia="Calibri"/>
          <w:kern w:val="2"/>
          <w:sz w:val="28"/>
          <w:szCs w:val="28"/>
          <w:lang w:val="ro-RO"/>
          <w14:ligatures w14:val="standardContextual"/>
        </w:rPr>
        <w:t>normative</w:t>
      </w:r>
      <w:r w:rsidRPr="0010674D">
        <w:rPr>
          <w:rFonts w:eastAsia="Calibri"/>
          <w:spacing w:val="-2"/>
          <w:kern w:val="2"/>
          <w:sz w:val="28"/>
          <w:szCs w:val="28"/>
          <w:lang w:val="ro-RO"/>
          <w14:ligatures w14:val="standardContextual"/>
        </w:rPr>
        <w:t xml:space="preserve"> </w:t>
      </w:r>
      <w:r w:rsidRPr="0010674D">
        <w:rPr>
          <w:rFonts w:eastAsia="Calibri"/>
          <w:kern w:val="2"/>
          <w:sz w:val="28"/>
          <w:szCs w:val="28"/>
          <w:lang w:val="ro-RO"/>
          <w14:ligatures w14:val="standardContextual"/>
        </w:rPr>
        <w:t>în</w:t>
      </w:r>
      <w:r w:rsidRPr="0010674D">
        <w:rPr>
          <w:rFonts w:eastAsia="Calibri"/>
          <w:spacing w:val="-3"/>
          <w:kern w:val="2"/>
          <w:sz w:val="28"/>
          <w:szCs w:val="28"/>
          <w:lang w:val="ro-RO"/>
          <w14:ligatures w14:val="standardContextual"/>
        </w:rPr>
        <w:t xml:space="preserve"> </w:t>
      </w:r>
      <w:r w:rsidRPr="0010674D">
        <w:rPr>
          <w:rFonts w:eastAsia="Calibri"/>
          <w:kern w:val="2"/>
          <w:sz w:val="28"/>
          <w:szCs w:val="28"/>
          <w:lang w:val="ro-RO"/>
          <w14:ligatures w14:val="standardContextual"/>
        </w:rPr>
        <w:t>concordanță</w:t>
      </w:r>
      <w:r w:rsidRPr="0010674D">
        <w:rPr>
          <w:rFonts w:eastAsia="Calibri"/>
          <w:spacing w:val="-2"/>
          <w:kern w:val="2"/>
          <w:sz w:val="28"/>
          <w:szCs w:val="28"/>
          <w:lang w:val="ro-RO"/>
          <w14:ligatures w14:val="standardContextual"/>
        </w:rPr>
        <w:t xml:space="preserve"> </w:t>
      </w:r>
      <w:r w:rsidRPr="0010674D">
        <w:rPr>
          <w:rFonts w:eastAsia="Calibri"/>
          <w:kern w:val="2"/>
          <w:sz w:val="28"/>
          <w:szCs w:val="28"/>
          <w:lang w:val="ro-RO"/>
          <w14:ligatures w14:val="standardContextual"/>
        </w:rPr>
        <w:t>cu</w:t>
      </w:r>
      <w:r w:rsidRPr="0010674D">
        <w:rPr>
          <w:rFonts w:eastAsia="Calibri"/>
          <w:spacing w:val="-4"/>
          <w:kern w:val="2"/>
          <w:sz w:val="28"/>
          <w:szCs w:val="28"/>
          <w:lang w:val="ro-RO"/>
          <w14:ligatures w14:val="standardContextual"/>
        </w:rPr>
        <w:t xml:space="preserve"> </w:t>
      </w:r>
      <w:r w:rsidRPr="0010674D">
        <w:rPr>
          <w:rFonts w:eastAsia="Calibri"/>
          <w:kern w:val="2"/>
          <w:sz w:val="28"/>
          <w:szCs w:val="28"/>
          <w:lang w:val="ro-RO"/>
          <w14:ligatures w14:val="standardContextual"/>
        </w:rPr>
        <w:t>prezenta</w:t>
      </w:r>
      <w:r w:rsidRPr="0010674D">
        <w:rPr>
          <w:rFonts w:eastAsia="Calibri"/>
          <w:spacing w:val="-2"/>
          <w:kern w:val="2"/>
          <w:sz w:val="28"/>
          <w:szCs w:val="28"/>
          <w:lang w:val="ro-RO"/>
          <w14:ligatures w14:val="standardContextual"/>
        </w:rPr>
        <w:t xml:space="preserve"> </w:t>
      </w:r>
      <w:r w:rsidRPr="0010674D">
        <w:rPr>
          <w:rFonts w:eastAsia="Calibri"/>
          <w:kern w:val="2"/>
          <w:sz w:val="28"/>
          <w:szCs w:val="28"/>
          <w:lang w:val="ro-RO"/>
          <w14:ligatures w14:val="standardContextual"/>
        </w:rPr>
        <w:t>lege și va adopta actele normative necesare pentru implementarea prezentei legi.</w:t>
      </w:r>
    </w:p>
    <w:p w14:paraId="5FCBFA06" w14:textId="7276E0DB" w:rsidR="006815DD" w:rsidRPr="0010674D" w:rsidRDefault="006815DD" w:rsidP="00CE28C2">
      <w:pPr>
        <w:ind w:firstLine="709"/>
        <w:rPr>
          <w:sz w:val="28"/>
          <w:szCs w:val="28"/>
          <w:lang w:val="ro-RO"/>
        </w:rPr>
      </w:pPr>
      <w:r w:rsidRPr="0010674D">
        <w:rPr>
          <w:sz w:val="28"/>
          <w:szCs w:val="28"/>
          <w:lang w:val="ro-RO"/>
        </w:rPr>
        <w:br w:type="page"/>
      </w:r>
    </w:p>
    <w:p w14:paraId="429E6D51" w14:textId="52D49F1B" w:rsidR="005577E5" w:rsidRPr="0010674D" w:rsidRDefault="005577E5" w:rsidP="00226840">
      <w:pPr>
        <w:ind w:right="-1" w:firstLine="0"/>
        <w:jc w:val="center"/>
        <w:rPr>
          <w:sz w:val="28"/>
          <w:szCs w:val="28"/>
          <w:lang w:val="ro-RO"/>
        </w:rPr>
      </w:pPr>
    </w:p>
    <w:p w14:paraId="41E8B11D" w14:textId="16DF8B5E" w:rsidR="005577E5" w:rsidRPr="0010674D" w:rsidRDefault="005577E5" w:rsidP="00226840">
      <w:pPr>
        <w:ind w:right="-1" w:firstLine="0"/>
        <w:jc w:val="center"/>
        <w:rPr>
          <w:sz w:val="28"/>
          <w:szCs w:val="28"/>
          <w:lang w:val="ro-RO"/>
        </w:rPr>
      </w:pPr>
    </w:p>
    <w:p w14:paraId="403ED379" w14:textId="41376E5A" w:rsidR="00D46507" w:rsidRPr="0010674D" w:rsidRDefault="00D46507" w:rsidP="00D46507">
      <w:pPr>
        <w:spacing w:before="240"/>
        <w:ind w:firstLine="0"/>
        <w:contextualSpacing/>
        <w:rPr>
          <w:rFonts w:asciiTheme="majorBidi" w:hAnsiTheme="majorBidi" w:cstheme="majorBidi"/>
          <w:sz w:val="28"/>
          <w:szCs w:val="28"/>
          <w:lang w:val="ro-RO" w:eastAsia="ru-RU"/>
        </w:rPr>
      </w:pPr>
    </w:p>
    <w:p w14:paraId="06913A55" w14:textId="0C7774DF" w:rsidR="00D46507" w:rsidRPr="0010674D" w:rsidRDefault="00D46507" w:rsidP="00D46507">
      <w:pPr>
        <w:spacing w:before="240"/>
        <w:ind w:firstLine="0"/>
        <w:contextualSpacing/>
        <w:rPr>
          <w:rFonts w:asciiTheme="majorBidi" w:hAnsiTheme="majorBidi" w:cstheme="majorBidi"/>
          <w:sz w:val="28"/>
          <w:szCs w:val="28"/>
          <w:lang w:val="ro-RO" w:eastAsia="ru-RU"/>
        </w:rPr>
      </w:pPr>
    </w:p>
    <w:p w14:paraId="5DCB4602" w14:textId="5A49A101" w:rsidR="00D46507" w:rsidRPr="0010674D" w:rsidRDefault="00D46507" w:rsidP="00D46507">
      <w:pPr>
        <w:spacing w:before="240"/>
        <w:ind w:firstLine="0"/>
        <w:contextualSpacing/>
        <w:rPr>
          <w:rFonts w:asciiTheme="majorBidi" w:hAnsiTheme="majorBidi" w:cstheme="majorBidi"/>
          <w:sz w:val="28"/>
          <w:szCs w:val="28"/>
          <w:lang w:val="ro-RO" w:eastAsia="ru-RU"/>
        </w:rPr>
      </w:pPr>
    </w:p>
    <w:p w14:paraId="55B27AE1" w14:textId="3B20E992" w:rsidR="00D46507" w:rsidRPr="0010674D" w:rsidRDefault="00D46507" w:rsidP="00D46507">
      <w:pPr>
        <w:spacing w:before="240"/>
        <w:ind w:firstLine="0"/>
        <w:contextualSpacing/>
        <w:rPr>
          <w:rFonts w:asciiTheme="majorBidi" w:hAnsiTheme="majorBidi" w:cstheme="majorBidi"/>
          <w:sz w:val="28"/>
          <w:szCs w:val="28"/>
          <w:lang w:val="ro-RO" w:eastAsia="ru-RU"/>
        </w:rPr>
      </w:pPr>
    </w:p>
    <w:p w14:paraId="78AD6C17" w14:textId="30189755" w:rsidR="00D46507" w:rsidRPr="0010674D" w:rsidRDefault="00D46507" w:rsidP="00D46507">
      <w:pPr>
        <w:spacing w:before="240"/>
        <w:ind w:firstLine="0"/>
        <w:contextualSpacing/>
        <w:rPr>
          <w:rFonts w:asciiTheme="majorBidi" w:hAnsiTheme="majorBidi" w:cstheme="majorBidi"/>
          <w:sz w:val="28"/>
          <w:szCs w:val="28"/>
          <w:lang w:val="ro-RO" w:eastAsia="ru-RU"/>
        </w:rPr>
      </w:pPr>
    </w:p>
    <w:p w14:paraId="3A725DCA" w14:textId="77777777" w:rsidR="00D46507" w:rsidRPr="0010674D" w:rsidRDefault="00D46507" w:rsidP="00D46507">
      <w:pPr>
        <w:spacing w:before="240"/>
        <w:ind w:firstLine="0"/>
        <w:contextualSpacing/>
        <w:rPr>
          <w:rFonts w:asciiTheme="majorBidi" w:hAnsiTheme="majorBidi" w:cstheme="majorBidi"/>
          <w:sz w:val="28"/>
          <w:szCs w:val="28"/>
          <w:lang w:val="ro-RO" w:eastAsia="ru-RU"/>
        </w:rPr>
      </w:pPr>
    </w:p>
    <w:p w14:paraId="45438C78" w14:textId="77777777" w:rsidR="00D46507" w:rsidRPr="0010674D" w:rsidRDefault="00D46507" w:rsidP="00D46507">
      <w:pPr>
        <w:spacing w:before="240"/>
        <w:ind w:firstLine="0"/>
        <w:contextualSpacing/>
        <w:rPr>
          <w:rFonts w:asciiTheme="majorBidi" w:hAnsiTheme="majorBidi" w:cstheme="majorBidi"/>
          <w:sz w:val="28"/>
          <w:szCs w:val="28"/>
          <w:lang w:val="ro-RO" w:eastAsia="ru-RU"/>
        </w:rPr>
      </w:pPr>
      <w:r w:rsidRPr="0010674D">
        <w:rPr>
          <w:rFonts w:asciiTheme="majorBidi" w:hAnsiTheme="majorBidi" w:cstheme="majorBidi"/>
          <w:sz w:val="28"/>
          <w:szCs w:val="28"/>
          <w:lang w:val="ro-RO" w:eastAsia="ru-RU"/>
        </w:rPr>
        <w:t xml:space="preserve">Vizează: </w:t>
      </w:r>
    </w:p>
    <w:p w14:paraId="4B70A452" w14:textId="77777777" w:rsidR="00D46507" w:rsidRPr="0010674D" w:rsidRDefault="00D46507" w:rsidP="00D46507">
      <w:pPr>
        <w:spacing w:before="240"/>
        <w:ind w:firstLine="0"/>
        <w:contextualSpacing/>
        <w:rPr>
          <w:rFonts w:asciiTheme="majorBidi" w:hAnsiTheme="majorBidi" w:cstheme="majorBidi"/>
          <w:sz w:val="28"/>
          <w:szCs w:val="28"/>
          <w:lang w:val="ro-RO" w:eastAsia="ru-RU"/>
        </w:rPr>
      </w:pPr>
    </w:p>
    <w:p w14:paraId="3B5CB7A1" w14:textId="77777777" w:rsidR="00D46507" w:rsidRPr="0010674D" w:rsidRDefault="00D46507" w:rsidP="00D46507">
      <w:pPr>
        <w:spacing w:before="240"/>
        <w:ind w:firstLine="0"/>
        <w:contextualSpacing/>
        <w:rPr>
          <w:rFonts w:asciiTheme="majorBidi" w:hAnsiTheme="majorBidi" w:cstheme="majorBidi"/>
          <w:sz w:val="28"/>
          <w:szCs w:val="28"/>
          <w:lang w:val="ro-RO" w:eastAsia="ru-RU"/>
        </w:rPr>
      </w:pPr>
    </w:p>
    <w:p w14:paraId="6EFD6D28" w14:textId="0B9E9C8B" w:rsidR="00D46507" w:rsidRPr="0010674D" w:rsidRDefault="006815DD" w:rsidP="00D46507">
      <w:pPr>
        <w:spacing w:before="240"/>
        <w:ind w:firstLine="0"/>
        <w:contextualSpacing/>
        <w:rPr>
          <w:rFonts w:asciiTheme="majorBidi" w:hAnsiTheme="majorBidi" w:cstheme="majorBidi"/>
          <w:sz w:val="28"/>
          <w:szCs w:val="28"/>
          <w:lang w:val="ro-RO" w:eastAsia="ru-RU"/>
        </w:rPr>
      </w:pPr>
      <w:r w:rsidRPr="0010674D">
        <w:rPr>
          <w:rFonts w:asciiTheme="majorBidi" w:hAnsiTheme="majorBidi" w:cstheme="majorBidi"/>
          <w:sz w:val="28"/>
          <w:szCs w:val="28"/>
          <w:lang w:val="ro-RO" w:eastAsia="ru-RU"/>
        </w:rPr>
        <w:t>Ministrul afacerilor interne</w:t>
      </w:r>
      <w:r w:rsidRPr="0010674D">
        <w:rPr>
          <w:rFonts w:asciiTheme="majorBidi" w:hAnsiTheme="majorBidi" w:cstheme="majorBidi"/>
          <w:sz w:val="28"/>
          <w:szCs w:val="28"/>
          <w:lang w:val="ro-RO" w:eastAsia="ru-RU"/>
        </w:rPr>
        <w:tab/>
      </w:r>
      <w:r w:rsidRPr="0010674D">
        <w:rPr>
          <w:rFonts w:asciiTheme="majorBidi" w:hAnsiTheme="majorBidi" w:cstheme="majorBidi"/>
          <w:sz w:val="28"/>
          <w:szCs w:val="28"/>
          <w:lang w:val="ro-RO" w:eastAsia="ru-RU"/>
        </w:rPr>
        <w:tab/>
      </w:r>
      <w:r w:rsidRPr="0010674D">
        <w:rPr>
          <w:rFonts w:asciiTheme="majorBidi" w:hAnsiTheme="majorBidi" w:cstheme="majorBidi"/>
          <w:sz w:val="28"/>
          <w:szCs w:val="28"/>
          <w:lang w:val="ro-RO" w:eastAsia="ru-RU"/>
        </w:rPr>
        <w:tab/>
      </w:r>
      <w:r w:rsidRPr="0010674D">
        <w:rPr>
          <w:rFonts w:asciiTheme="majorBidi" w:hAnsiTheme="majorBidi" w:cstheme="majorBidi"/>
          <w:sz w:val="28"/>
          <w:szCs w:val="28"/>
          <w:lang w:val="ro-RO" w:eastAsia="ru-RU"/>
        </w:rPr>
        <w:tab/>
        <w:t xml:space="preserve">         Daniella Misail-Nichitin</w:t>
      </w:r>
    </w:p>
    <w:p w14:paraId="418AE003" w14:textId="77777777" w:rsidR="00D46507" w:rsidRPr="0010674D" w:rsidRDefault="00D46507" w:rsidP="00D46507">
      <w:pPr>
        <w:spacing w:before="240"/>
        <w:ind w:firstLine="0"/>
        <w:contextualSpacing/>
        <w:rPr>
          <w:rFonts w:asciiTheme="majorBidi" w:hAnsiTheme="majorBidi" w:cstheme="majorBidi"/>
          <w:sz w:val="28"/>
          <w:szCs w:val="28"/>
          <w:lang w:val="ro-RO" w:eastAsia="ru-RU"/>
        </w:rPr>
      </w:pPr>
    </w:p>
    <w:p w14:paraId="07C09AF3" w14:textId="77777777" w:rsidR="00D46507" w:rsidRPr="0010674D" w:rsidRDefault="00D46507" w:rsidP="00D46507">
      <w:pPr>
        <w:spacing w:before="240"/>
        <w:ind w:firstLine="0"/>
        <w:contextualSpacing/>
        <w:rPr>
          <w:rFonts w:asciiTheme="majorBidi" w:hAnsiTheme="majorBidi" w:cstheme="majorBidi"/>
          <w:sz w:val="28"/>
          <w:szCs w:val="28"/>
          <w:lang w:val="ro-RO" w:eastAsia="ru-RU"/>
        </w:rPr>
      </w:pPr>
    </w:p>
    <w:p w14:paraId="0305172D" w14:textId="77777777" w:rsidR="00D46507" w:rsidRPr="0010674D" w:rsidRDefault="00D46507" w:rsidP="00D46507">
      <w:pPr>
        <w:spacing w:before="240"/>
        <w:ind w:firstLine="0"/>
        <w:contextualSpacing/>
        <w:rPr>
          <w:rFonts w:asciiTheme="majorBidi" w:hAnsiTheme="majorBidi" w:cstheme="majorBidi"/>
          <w:sz w:val="28"/>
          <w:szCs w:val="28"/>
          <w:lang w:val="ro-RO" w:eastAsia="ru-RU"/>
        </w:rPr>
      </w:pPr>
    </w:p>
    <w:p w14:paraId="7556C3FB" w14:textId="54AA6621" w:rsidR="00D46507" w:rsidRPr="0010674D" w:rsidRDefault="00D46507" w:rsidP="00D46507">
      <w:pPr>
        <w:spacing w:before="240"/>
        <w:ind w:firstLine="0"/>
        <w:contextualSpacing/>
        <w:rPr>
          <w:rFonts w:asciiTheme="majorBidi" w:hAnsiTheme="majorBidi" w:cstheme="majorBidi"/>
          <w:sz w:val="28"/>
          <w:szCs w:val="28"/>
          <w:lang w:val="ro-RO" w:eastAsia="ru-RU"/>
        </w:rPr>
      </w:pPr>
      <w:r w:rsidRPr="0010674D">
        <w:rPr>
          <w:rFonts w:asciiTheme="majorBidi" w:hAnsiTheme="majorBidi" w:cstheme="majorBidi"/>
          <w:sz w:val="28"/>
          <w:szCs w:val="28"/>
          <w:lang w:val="ro-RO" w:eastAsia="ru-RU"/>
        </w:rPr>
        <w:t>Secretarul general al Guvernului</w:t>
      </w:r>
      <w:r w:rsidRPr="0010674D">
        <w:rPr>
          <w:rFonts w:asciiTheme="majorBidi" w:hAnsiTheme="majorBidi" w:cstheme="majorBidi"/>
          <w:sz w:val="28"/>
          <w:szCs w:val="28"/>
          <w:lang w:val="ro-RO" w:eastAsia="ru-RU"/>
        </w:rPr>
        <w:tab/>
      </w:r>
      <w:r w:rsidRPr="0010674D">
        <w:rPr>
          <w:rFonts w:asciiTheme="majorBidi" w:hAnsiTheme="majorBidi" w:cstheme="majorBidi"/>
          <w:sz w:val="28"/>
          <w:szCs w:val="28"/>
          <w:lang w:val="ro-RO" w:eastAsia="ru-RU"/>
        </w:rPr>
        <w:tab/>
      </w:r>
      <w:r w:rsidRPr="0010674D">
        <w:rPr>
          <w:rFonts w:asciiTheme="majorBidi" w:hAnsiTheme="majorBidi" w:cstheme="majorBidi"/>
          <w:sz w:val="28"/>
          <w:szCs w:val="28"/>
          <w:lang w:val="ro-RO" w:eastAsia="ru-RU"/>
        </w:rPr>
        <w:tab/>
      </w:r>
      <w:r w:rsidR="006815DD" w:rsidRPr="0010674D">
        <w:rPr>
          <w:rFonts w:asciiTheme="majorBidi" w:hAnsiTheme="majorBidi" w:cstheme="majorBidi"/>
          <w:sz w:val="28"/>
          <w:szCs w:val="28"/>
          <w:lang w:val="ro-RO" w:eastAsia="ru-RU"/>
        </w:rPr>
        <w:t xml:space="preserve">         </w:t>
      </w:r>
      <w:r w:rsidR="007560FA" w:rsidRPr="0010674D">
        <w:rPr>
          <w:rFonts w:asciiTheme="majorBidi" w:hAnsiTheme="majorBidi" w:cstheme="majorBidi"/>
          <w:sz w:val="28"/>
          <w:szCs w:val="28"/>
          <w:lang w:val="ro-RO" w:eastAsia="ru-RU"/>
        </w:rPr>
        <w:t>Alexei Buzu</w:t>
      </w:r>
    </w:p>
    <w:p w14:paraId="1CA95B97" w14:textId="77777777" w:rsidR="00D46507" w:rsidRPr="0010674D" w:rsidRDefault="00D46507" w:rsidP="00D46507">
      <w:pPr>
        <w:spacing w:before="240"/>
        <w:ind w:firstLine="0"/>
        <w:contextualSpacing/>
        <w:rPr>
          <w:rFonts w:asciiTheme="majorBidi" w:hAnsiTheme="majorBidi" w:cstheme="majorBidi"/>
          <w:sz w:val="28"/>
          <w:szCs w:val="28"/>
          <w:lang w:val="ro-RO" w:eastAsia="ru-RU"/>
        </w:rPr>
      </w:pPr>
    </w:p>
    <w:p w14:paraId="5154906F" w14:textId="77777777" w:rsidR="005577E5" w:rsidRPr="0010674D" w:rsidRDefault="005577E5" w:rsidP="005577E5">
      <w:pPr>
        <w:spacing w:before="240"/>
        <w:ind w:firstLine="0"/>
        <w:contextualSpacing/>
        <w:rPr>
          <w:rFonts w:asciiTheme="majorBidi" w:hAnsiTheme="majorBidi" w:cstheme="majorBidi"/>
          <w:sz w:val="28"/>
          <w:szCs w:val="28"/>
          <w:lang w:val="ro-RO" w:eastAsia="ru-RU"/>
        </w:rPr>
      </w:pPr>
    </w:p>
    <w:p w14:paraId="3435DEF9" w14:textId="77777777" w:rsidR="005577E5" w:rsidRPr="0010674D" w:rsidRDefault="005577E5" w:rsidP="005577E5">
      <w:pPr>
        <w:ind w:firstLine="0"/>
        <w:rPr>
          <w:rFonts w:asciiTheme="majorBidi" w:hAnsiTheme="majorBidi" w:cstheme="majorBidi"/>
          <w:sz w:val="28"/>
          <w:szCs w:val="28"/>
          <w:lang w:val="ro-RO" w:eastAsia="ru-RU"/>
        </w:rPr>
      </w:pPr>
    </w:p>
    <w:p w14:paraId="11B7B879" w14:textId="77777777" w:rsidR="005577E5" w:rsidRPr="0010674D" w:rsidRDefault="005577E5" w:rsidP="005577E5">
      <w:pPr>
        <w:ind w:firstLine="0"/>
        <w:rPr>
          <w:rFonts w:asciiTheme="majorBidi" w:hAnsiTheme="majorBidi" w:cstheme="majorBidi"/>
          <w:sz w:val="28"/>
          <w:szCs w:val="28"/>
          <w:lang w:val="ro-RO" w:eastAsia="ru-RU"/>
        </w:rPr>
      </w:pPr>
    </w:p>
    <w:p w14:paraId="502CAE68" w14:textId="77777777" w:rsidR="005577E5" w:rsidRPr="0010674D" w:rsidRDefault="005577E5" w:rsidP="005577E5">
      <w:pPr>
        <w:tabs>
          <w:tab w:val="left" w:pos="6386"/>
        </w:tabs>
        <w:rPr>
          <w:rFonts w:asciiTheme="majorBidi" w:hAnsiTheme="majorBidi" w:cstheme="majorBidi"/>
          <w:sz w:val="28"/>
          <w:szCs w:val="28"/>
          <w:lang w:val="ro-RO" w:eastAsia="ru-RU"/>
        </w:rPr>
      </w:pPr>
    </w:p>
    <w:p w14:paraId="5D2BAB50" w14:textId="77777777" w:rsidR="005577E5" w:rsidRPr="0010674D" w:rsidRDefault="005577E5" w:rsidP="005577E5">
      <w:pPr>
        <w:ind w:right="-1"/>
        <w:rPr>
          <w:sz w:val="28"/>
          <w:szCs w:val="28"/>
          <w:lang w:val="ro-RO"/>
        </w:rPr>
      </w:pPr>
    </w:p>
    <w:p w14:paraId="6F580C9A" w14:textId="77777777" w:rsidR="005577E5" w:rsidRPr="0010674D" w:rsidRDefault="005577E5" w:rsidP="005577E5">
      <w:pPr>
        <w:ind w:right="-1"/>
        <w:rPr>
          <w:sz w:val="28"/>
          <w:szCs w:val="28"/>
          <w:lang w:val="ro-RO"/>
        </w:rPr>
      </w:pPr>
    </w:p>
    <w:p w14:paraId="1FE86968" w14:textId="77777777" w:rsidR="005577E5" w:rsidRPr="0010674D" w:rsidRDefault="005577E5" w:rsidP="005577E5">
      <w:pPr>
        <w:ind w:right="-1"/>
        <w:rPr>
          <w:sz w:val="28"/>
          <w:szCs w:val="28"/>
          <w:lang w:val="ro-RO"/>
        </w:rPr>
      </w:pPr>
    </w:p>
    <w:p w14:paraId="32207F31" w14:textId="77777777" w:rsidR="005577E5" w:rsidRPr="0010674D" w:rsidRDefault="005577E5" w:rsidP="005577E5">
      <w:pPr>
        <w:ind w:right="-1"/>
        <w:rPr>
          <w:sz w:val="28"/>
          <w:szCs w:val="28"/>
          <w:lang w:val="ro-RO"/>
        </w:rPr>
      </w:pPr>
    </w:p>
    <w:p w14:paraId="08B7C0B8" w14:textId="77777777" w:rsidR="005577E5" w:rsidRPr="0010674D" w:rsidRDefault="005577E5" w:rsidP="005577E5">
      <w:pPr>
        <w:ind w:right="-1"/>
        <w:rPr>
          <w:sz w:val="28"/>
          <w:szCs w:val="28"/>
          <w:lang w:val="ro-RO"/>
        </w:rPr>
      </w:pPr>
    </w:p>
    <w:p w14:paraId="0C6901FA" w14:textId="77777777" w:rsidR="005577E5" w:rsidRPr="0010674D" w:rsidRDefault="005577E5" w:rsidP="005577E5">
      <w:pPr>
        <w:ind w:right="-1"/>
        <w:rPr>
          <w:sz w:val="28"/>
          <w:szCs w:val="28"/>
          <w:lang w:val="ro-RO"/>
        </w:rPr>
      </w:pPr>
    </w:p>
    <w:p w14:paraId="31D19E2A" w14:textId="77777777" w:rsidR="005577E5" w:rsidRPr="0010674D" w:rsidRDefault="005577E5" w:rsidP="005577E5">
      <w:pPr>
        <w:ind w:right="-1" w:firstLine="0"/>
        <w:rPr>
          <w:sz w:val="28"/>
          <w:szCs w:val="28"/>
          <w:lang w:val="ro-RO"/>
        </w:rPr>
      </w:pPr>
    </w:p>
    <w:p w14:paraId="51AD70F2" w14:textId="77777777" w:rsidR="005577E5" w:rsidRPr="0010674D" w:rsidRDefault="005577E5" w:rsidP="005577E5">
      <w:pPr>
        <w:ind w:right="-1"/>
        <w:rPr>
          <w:sz w:val="28"/>
          <w:szCs w:val="28"/>
          <w:lang w:val="ro-RO"/>
        </w:rPr>
      </w:pPr>
    </w:p>
    <w:p w14:paraId="05D2DCE4" w14:textId="18A218BD" w:rsidR="005577E5" w:rsidRPr="0010674D" w:rsidRDefault="005577E5" w:rsidP="005577E5">
      <w:pPr>
        <w:ind w:right="-1"/>
        <w:rPr>
          <w:sz w:val="28"/>
          <w:szCs w:val="28"/>
          <w:lang w:val="ro-RO"/>
        </w:rPr>
      </w:pPr>
    </w:p>
    <w:p w14:paraId="1D9BC46F" w14:textId="7BCB8B85" w:rsidR="005577E5" w:rsidRPr="0010674D" w:rsidRDefault="005577E5" w:rsidP="005577E5">
      <w:pPr>
        <w:ind w:right="-1"/>
        <w:rPr>
          <w:sz w:val="28"/>
          <w:szCs w:val="28"/>
          <w:lang w:val="ro-RO"/>
        </w:rPr>
      </w:pPr>
    </w:p>
    <w:p w14:paraId="4AB46C2B" w14:textId="06A69B65" w:rsidR="005577E5" w:rsidRPr="0010674D" w:rsidRDefault="005577E5" w:rsidP="005577E5">
      <w:pPr>
        <w:ind w:right="-1"/>
        <w:rPr>
          <w:sz w:val="28"/>
          <w:szCs w:val="28"/>
          <w:lang w:val="ro-RO"/>
        </w:rPr>
      </w:pPr>
    </w:p>
    <w:p w14:paraId="40A42923" w14:textId="77777777" w:rsidR="005577E5" w:rsidRPr="0010674D" w:rsidRDefault="005577E5" w:rsidP="005577E5">
      <w:pPr>
        <w:ind w:right="-1"/>
        <w:rPr>
          <w:sz w:val="28"/>
          <w:szCs w:val="28"/>
          <w:lang w:val="ro-RO"/>
        </w:rPr>
      </w:pPr>
    </w:p>
    <w:tbl>
      <w:tblPr>
        <w:tblStyle w:val="TableGrid"/>
        <w:tblW w:w="5000" w:type="pct"/>
        <w:tblInd w:w="-113" w:type="dxa"/>
        <w:tblLook w:val="04A0" w:firstRow="1" w:lastRow="0" w:firstColumn="1" w:lastColumn="0" w:noHBand="0" w:noVBand="1"/>
      </w:tblPr>
      <w:tblGrid>
        <w:gridCol w:w="3079"/>
        <w:gridCol w:w="2161"/>
        <w:gridCol w:w="1844"/>
        <w:gridCol w:w="2035"/>
      </w:tblGrid>
      <w:tr w:rsidR="00330F71" w:rsidRPr="0010674D" w14:paraId="0B7CF7C9" w14:textId="77777777" w:rsidTr="00581BB6">
        <w:tc>
          <w:tcPr>
            <w:tcW w:w="1688" w:type="pct"/>
          </w:tcPr>
          <w:p w14:paraId="0570DCAA" w14:textId="77777777" w:rsidR="005577E5" w:rsidRPr="0010674D" w:rsidRDefault="005577E5" w:rsidP="00581BB6">
            <w:pPr>
              <w:tabs>
                <w:tab w:val="left" w:pos="6386"/>
              </w:tabs>
              <w:spacing w:after="120"/>
              <w:ind w:firstLine="0"/>
              <w:jc w:val="center"/>
              <w:rPr>
                <w:rFonts w:asciiTheme="majorBidi" w:hAnsiTheme="majorBidi" w:cstheme="majorBidi"/>
                <w:lang w:val="ro-RO" w:eastAsia="ru-RU"/>
              </w:rPr>
            </w:pPr>
          </w:p>
        </w:tc>
        <w:tc>
          <w:tcPr>
            <w:tcW w:w="1185" w:type="pct"/>
          </w:tcPr>
          <w:p w14:paraId="55CE2452" w14:textId="77777777" w:rsidR="005577E5" w:rsidRPr="0010674D" w:rsidRDefault="005577E5" w:rsidP="00581BB6">
            <w:pPr>
              <w:tabs>
                <w:tab w:val="left" w:pos="6386"/>
              </w:tabs>
              <w:spacing w:after="120"/>
              <w:ind w:firstLine="0"/>
              <w:jc w:val="center"/>
              <w:rPr>
                <w:rFonts w:asciiTheme="majorBidi" w:hAnsiTheme="majorBidi" w:cstheme="majorBidi"/>
                <w:lang w:val="ro-RO" w:eastAsia="ru-RU"/>
              </w:rPr>
            </w:pPr>
            <w:r w:rsidRPr="0010674D">
              <w:rPr>
                <w:rFonts w:asciiTheme="majorBidi" w:hAnsiTheme="majorBidi" w:cstheme="majorBidi"/>
                <w:lang w:val="ro-RO" w:eastAsia="ru-RU"/>
              </w:rPr>
              <w:t>Nume, prenume</w:t>
            </w:r>
          </w:p>
        </w:tc>
        <w:tc>
          <w:tcPr>
            <w:tcW w:w="1011" w:type="pct"/>
          </w:tcPr>
          <w:p w14:paraId="60545154" w14:textId="77777777" w:rsidR="005577E5" w:rsidRPr="0010674D" w:rsidRDefault="005577E5" w:rsidP="00581BB6">
            <w:pPr>
              <w:tabs>
                <w:tab w:val="left" w:pos="6386"/>
              </w:tabs>
              <w:spacing w:after="120"/>
              <w:ind w:firstLine="0"/>
              <w:jc w:val="center"/>
              <w:rPr>
                <w:rFonts w:asciiTheme="majorBidi" w:hAnsiTheme="majorBidi" w:cstheme="majorBidi"/>
                <w:lang w:val="ro-RO" w:eastAsia="ru-RU"/>
              </w:rPr>
            </w:pPr>
            <w:r w:rsidRPr="0010674D">
              <w:rPr>
                <w:rFonts w:asciiTheme="majorBidi" w:hAnsiTheme="majorBidi" w:cstheme="majorBidi"/>
                <w:lang w:val="ro-RO" w:eastAsia="ru-RU"/>
              </w:rPr>
              <w:t>Subdiviziunea</w:t>
            </w:r>
          </w:p>
        </w:tc>
        <w:tc>
          <w:tcPr>
            <w:tcW w:w="1116" w:type="pct"/>
          </w:tcPr>
          <w:p w14:paraId="1DC0E0CE" w14:textId="77777777" w:rsidR="005577E5" w:rsidRPr="0010674D" w:rsidRDefault="005577E5" w:rsidP="00581BB6">
            <w:pPr>
              <w:tabs>
                <w:tab w:val="left" w:pos="6386"/>
              </w:tabs>
              <w:spacing w:after="120"/>
              <w:ind w:firstLine="0"/>
              <w:jc w:val="center"/>
              <w:rPr>
                <w:rFonts w:asciiTheme="majorBidi" w:hAnsiTheme="majorBidi" w:cstheme="majorBidi"/>
                <w:lang w:val="ro-RO" w:eastAsia="ru-RU"/>
              </w:rPr>
            </w:pPr>
            <w:r w:rsidRPr="0010674D">
              <w:rPr>
                <w:rFonts w:asciiTheme="majorBidi" w:hAnsiTheme="majorBidi" w:cstheme="majorBidi"/>
                <w:lang w:val="ro-RO" w:eastAsia="ru-RU"/>
              </w:rPr>
              <w:t>Semnătura</w:t>
            </w:r>
          </w:p>
        </w:tc>
      </w:tr>
      <w:tr w:rsidR="00330F71" w:rsidRPr="0010674D" w14:paraId="69841D3C" w14:textId="77777777" w:rsidTr="00581BB6">
        <w:tc>
          <w:tcPr>
            <w:tcW w:w="1688" w:type="pct"/>
          </w:tcPr>
          <w:p w14:paraId="543A8F4B" w14:textId="77777777" w:rsidR="005577E5" w:rsidRPr="0010674D" w:rsidRDefault="005577E5" w:rsidP="00581BB6">
            <w:pPr>
              <w:tabs>
                <w:tab w:val="left" w:pos="6386"/>
              </w:tabs>
              <w:spacing w:after="120"/>
              <w:ind w:firstLine="0"/>
              <w:jc w:val="left"/>
              <w:rPr>
                <w:rFonts w:asciiTheme="majorBidi" w:hAnsiTheme="majorBidi" w:cstheme="majorBidi"/>
                <w:lang w:val="ro-RO" w:eastAsia="ru-RU"/>
              </w:rPr>
            </w:pPr>
            <w:r w:rsidRPr="0010674D">
              <w:rPr>
                <w:rFonts w:asciiTheme="majorBidi" w:hAnsiTheme="majorBidi" w:cstheme="majorBidi"/>
                <w:lang w:val="ro-RO" w:eastAsia="ru-RU"/>
              </w:rPr>
              <w:t>Responsabil de proiect</w:t>
            </w:r>
          </w:p>
        </w:tc>
        <w:tc>
          <w:tcPr>
            <w:tcW w:w="1185" w:type="pct"/>
          </w:tcPr>
          <w:p w14:paraId="65980FB4" w14:textId="77777777" w:rsidR="005577E5" w:rsidRPr="0010674D" w:rsidRDefault="005577E5" w:rsidP="00581BB6">
            <w:pPr>
              <w:tabs>
                <w:tab w:val="left" w:pos="6386"/>
              </w:tabs>
              <w:spacing w:after="120"/>
              <w:ind w:firstLine="0"/>
              <w:rPr>
                <w:rFonts w:asciiTheme="majorBidi" w:hAnsiTheme="majorBidi" w:cstheme="majorBidi"/>
                <w:lang w:val="ro-RO" w:eastAsia="ru-RU"/>
              </w:rPr>
            </w:pPr>
          </w:p>
        </w:tc>
        <w:tc>
          <w:tcPr>
            <w:tcW w:w="1011" w:type="pct"/>
          </w:tcPr>
          <w:p w14:paraId="159F55F8" w14:textId="77777777" w:rsidR="005577E5" w:rsidRPr="0010674D" w:rsidRDefault="005577E5" w:rsidP="00581BB6">
            <w:pPr>
              <w:tabs>
                <w:tab w:val="left" w:pos="6386"/>
              </w:tabs>
              <w:spacing w:after="120"/>
              <w:ind w:firstLine="0"/>
              <w:rPr>
                <w:rFonts w:asciiTheme="majorBidi" w:hAnsiTheme="majorBidi" w:cstheme="majorBidi"/>
                <w:lang w:val="ro-RO" w:eastAsia="ru-RU"/>
              </w:rPr>
            </w:pPr>
          </w:p>
        </w:tc>
        <w:tc>
          <w:tcPr>
            <w:tcW w:w="1116" w:type="pct"/>
          </w:tcPr>
          <w:p w14:paraId="1CB1BBF3" w14:textId="77777777" w:rsidR="005577E5" w:rsidRPr="0010674D" w:rsidRDefault="005577E5" w:rsidP="00581BB6">
            <w:pPr>
              <w:tabs>
                <w:tab w:val="left" w:pos="6386"/>
              </w:tabs>
              <w:spacing w:after="120"/>
              <w:ind w:firstLine="0"/>
              <w:rPr>
                <w:rFonts w:asciiTheme="majorBidi" w:hAnsiTheme="majorBidi" w:cstheme="majorBidi"/>
                <w:lang w:val="ro-RO" w:eastAsia="ru-RU"/>
              </w:rPr>
            </w:pPr>
          </w:p>
        </w:tc>
      </w:tr>
      <w:tr w:rsidR="00330F71" w:rsidRPr="0010674D" w14:paraId="6A08FF2C" w14:textId="77777777" w:rsidTr="00581BB6">
        <w:tc>
          <w:tcPr>
            <w:tcW w:w="1688" w:type="pct"/>
          </w:tcPr>
          <w:p w14:paraId="0C627D56" w14:textId="77777777" w:rsidR="005577E5" w:rsidRPr="0010674D" w:rsidRDefault="005577E5" w:rsidP="00581BB6">
            <w:pPr>
              <w:tabs>
                <w:tab w:val="left" w:pos="6386"/>
              </w:tabs>
              <w:spacing w:after="120"/>
              <w:ind w:firstLine="0"/>
              <w:jc w:val="left"/>
              <w:rPr>
                <w:rFonts w:asciiTheme="majorBidi" w:hAnsiTheme="majorBidi" w:cstheme="majorBidi"/>
                <w:lang w:val="ro-RO" w:eastAsia="ru-RU"/>
              </w:rPr>
            </w:pPr>
            <w:r w:rsidRPr="0010674D">
              <w:rPr>
                <w:rFonts w:asciiTheme="majorBidi" w:hAnsiTheme="majorBidi" w:cstheme="majorBidi"/>
                <w:lang w:val="ro-RO" w:eastAsia="ru-RU"/>
              </w:rPr>
              <w:t>Șeful subdiviziunii responsabile</w:t>
            </w:r>
          </w:p>
        </w:tc>
        <w:tc>
          <w:tcPr>
            <w:tcW w:w="1185" w:type="pct"/>
          </w:tcPr>
          <w:p w14:paraId="396F0D5B" w14:textId="77777777" w:rsidR="005577E5" w:rsidRPr="0010674D" w:rsidRDefault="005577E5" w:rsidP="00581BB6">
            <w:pPr>
              <w:tabs>
                <w:tab w:val="left" w:pos="6386"/>
              </w:tabs>
              <w:spacing w:after="120"/>
              <w:ind w:firstLine="0"/>
              <w:rPr>
                <w:rFonts w:asciiTheme="majorBidi" w:hAnsiTheme="majorBidi" w:cstheme="majorBidi"/>
                <w:lang w:val="ro-RO" w:eastAsia="ru-RU"/>
              </w:rPr>
            </w:pPr>
          </w:p>
        </w:tc>
        <w:tc>
          <w:tcPr>
            <w:tcW w:w="1011" w:type="pct"/>
          </w:tcPr>
          <w:p w14:paraId="74602FFA" w14:textId="77777777" w:rsidR="005577E5" w:rsidRPr="0010674D" w:rsidRDefault="005577E5" w:rsidP="00581BB6">
            <w:pPr>
              <w:tabs>
                <w:tab w:val="left" w:pos="6386"/>
              </w:tabs>
              <w:spacing w:after="120"/>
              <w:ind w:firstLine="0"/>
              <w:rPr>
                <w:rFonts w:asciiTheme="majorBidi" w:hAnsiTheme="majorBidi" w:cstheme="majorBidi"/>
                <w:lang w:val="ro-RO" w:eastAsia="ru-RU"/>
              </w:rPr>
            </w:pPr>
          </w:p>
        </w:tc>
        <w:tc>
          <w:tcPr>
            <w:tcW w:w="1116" w:type="pct"/>
          </w:tcPr>
          <w:p w14:paraId="291D7472" w14:textId="77777777" w:rsidR="005577E5" w:rsidRPr="0010674D" w:rsidRDefault="005577E5" w:rsidP="00581BB6">
            <w:pPr>
              <w:tabs>
                <w:tab w:val="left" w:pos="6386"/>
              </w:tabs>
              <w:spacing w:after="120"/>
              <w:ind w:firstLine="0"/>
              <w:rPr>
                <w:rFonts w:asciiTheme="majorBidi" w:hAnsiTheme="majorBidi" w:cstheme="majorBidi"/>
                <w:lang w:val="ro-RO" w:eastAsia="ru-RU"/>
              </w:rPr>
            </w:pPr>
          </w:p>
        </w:tc>
      </w:tr>
      <w:tr w:rsidR="00330F71" w:rsidRPr="0010674D" w14:paraId="6C4FC317" w14:textId="77777777" w:rsidTr="00581BB6">
        <w:tc>
          <w:tcPr>
            <w:tcW w:w="1688" w:type="pct"/>
          </w:tcPr>
          <w:p w14:paraId="763218F1" w14:textId="77777777" w:rsidR="005577E5" w:rsidRPr="0010674D" w:rsidRDefault="005577E5" w:rsidP="00581BB6">
            <w:pPr>
              <w:tabs>
                <w:tab w:val="left" w:pos="6386"/>
              </w:tabs>
              <w:spacing w:after="120"/>
              <w:ind w:firstLine="0"/>
              <w:jc w:val="left"/>
              <w:rPr>
                <w:rFonts w:asciiTheme="majorBidi" w:hAnsiTheme="majorBidi" w:cstheme="majorBidi"/>
                <w:lang w:val="ro-RO" w:eastAsia="ru-RU"/>
              </w:rPr>
            </w:pPr>
            <w:r w:rsidRPr="0010674D">
              <w:rPr>
                <w:rFonts w:asciiTheme="majorBidi" w:hAnsiTheme="majorBidi" w:cstheme="majorBidi"/>
                <w:lang w:val="ro-RO" w:eastAsia="ru-RU"/>
              </w:rPr>
              <w:t>Conformitate juridică</w:t>
            </w:r>
          </w:p>
        </w:tc>
        <w:tc>
          <w:tcPr>
            <w:tcW w:w="1185" w:type="pct"/>
          </w:tcPr>
          <w:p w14:paraId="7AF3CD35" w14:textId="77777777" w:rsidR="005577E5" w:rsidRPr="0010674D" w:rsidRDefault="005577E5" w:rsidP="00581BB6">
            <w:pPr>
              <w:tabs>
                <w:tab w:val="left" w:pos="6386"/>
              </w:tabs>
              <w:spacing w:after="120"/>
              <w:ind w:firstLine="0"/>
              <w:rPr>
                <w:rFonts w:asciiTheme="majorBidi" w:hAnsiTheme="majorBidi" w:cstheme="majorBidi"/>
                <w:lang w:val="ro-RO" w:eastAsia="ru-RU"/>
              </w:rPr>
            </w:pPr>
          </w:p>
        </w:tc>
        <w:tc>
          <w:tcPr>
            <w:tcW w:w="1011" w:type="pct"/>
          </w:tcPr>
          <w:p w14:paraId="76146D9A" w14:textId="77777777" w:rsidR="005577E5" w:rsidRPr="0010674D" w:rsidRDefault="005577E5" w:rsidP="00581BB6">
            <w:pPr>
              <w:tabs>
                <w:tab w:val="left" w:pos="6386"/>
              </w:tabs>
              <w:spacing w:after="120"/>
              <w:ind w:firstLine="0"/>
              <w:rPr>
                <w:rFonts w:asciiTheme="majorBidi" w:hAnsiTheme="majorBidi" w:cstheme="majorBidi"/>
                <w:lang w:val="ro-RO" w:eastAsia="ru-RU"/>
              </w:rPr>
            </w:pPr>
          </w:p>
        </w:tc>
        <w:tc>
          <w:tcPr>
            <w:tcW w:w="1116" w:type="pct"/>
          </w:tcPr>
          <w:p w14:paraId="08BD96D3" w14:textId="77777777" w:rsidR="005577E5" w:rsidRPr="0010674D" w:rsidRDefault="005577E5" w:rsidP="00581BB6">
            <w:pPr>
              <w:tabs>
                <w:tab w:val="left" w:pos="6386"/>
              </w:tabs>
              <w:spacing w:after="120"/>
              <w:ind w:firstLine="0"/>
              <w:rPr>
                <w:rFonts w:asciiTheme="majorBidi" w:hAnsiTheme="majorBidi" w:cstheme="majorBidi"/>
                <w:lang w:val="ro-RO" w:eastAsia="ru-RU"/>
              </w:rPr>
            </w:pPr>
          </w:p>
        </w:tc>
      </w:tr>
      <w:tr w:rsidR="00330F71" w:rsidRPr="0010674D" w14:paraId="620465D5" w14:textId="77777777" w:rsidTr="00581BB6">
        <w:tc>
          <w:tcPr>
            <w:tcW w:w="1688" w:type="pct"/>
          </w:tcPr>
          <w:p w14:paraId="4AFC2A2A" w14:textId="77777777" w:rsidR="005577E5" w:rsidRPr="0010674D" w:rsidRDefault="005577E5" w:rsidP="00581BB6">
            <w:pPr>
              <w:tabs>
                <w:tab w:val="left" w:pos="6386"/>
              </w:tabs>
              <w:spacing w:after="120"/>
              <w:ind w:firstLine="0"/>
              <w:jc w:val="left"/>
              <w:rPr>
                <w:rFonts w:asciiTheme="majorBidi" w:hAnsiTheme="majorBidi" w:cstheme="majorBidi"/>
                <w:lang w:val="ro-RO" w:eastAsia="ru-RU"/>
              </w:rPr>
            </w:pPr>
            <w:r w:rsidRPr="0010674D">
              <w:rPr>
                <w:rFonts w:asciiTheme="majorBidi" w:hAnsiTheme="majorBidi" w:cstheme="majorBidi"/>
                <w:lang w:val="ro-RO" w:eastAsia="ru-RU"/>
              </w:rPr>
              <w:t>Conformitate lingvistică</w:t>
            </w:r>
          </w:p>
        </w:tc>
        <w:tc>
          <w:tcPr>
            <w:tcW w:w="1185" w:type="pct"/>
          </w:tcPr>
          <w:p w14:paraId="46EA5ACF" w14:textId="77777777" w:rsidR="005577E5" w:rsidRPr="0010674D" w:rsidRDefault="005577E5" w:rsidP="00581BB6">
            <w:pPr>
              <w:tabs>
                <w:tab w:val="left" w:pos="6386"/>
              </w:tabs>
              <w:spacing w:after="120"/>
              <w:ind w:firstLine="0"/>
              <w:rPr>
                <w:rFonts w:asciiTheme="majorBidi" w:hAnsiTheme="majorBidi" w:cstheme="majorBidi"/>
                <w:lang w:val="ro-RO" w:eastAsia="ru-RU"/>
              </w:rPr>
            </w:pPr>
          </w:p>
        </w:tc>
        <w:tc>
          <w:tcPr>
            <w:tcW w:w="1011" w:type="pct"/>
          </w:tcPr>
          <w:p w14:paraId="27AA90F7" w14:textId="77777777" w:rsidR="005577E5" w:rsidRPr="0010674D" w:rsidRDefault="005577E5" w:rsidP="00581BB6">
            <w:pPr>
              <w:tabs>
                <w:tab w:val="left" w:pos="6386"/>
              </w:tabs>
              <w:spacing w:after="120"/>
              <w:ind w:firstLine="0"/>
              <w:jc w:val="center"/>
              <w:rPr>
                <w:rFonts w:asciiTheme="majorBidi" w:hAnsiTheme="majorBidi" w:cstheme="majorBidi"/>
                <w:lang w:val="ro-RO" w:eastAsia="ru-RU"/>
              </w:rPr>
            </w:pPr>
            <w:r w:rsidRPr="0010674D">
              <w:rPr>
                <w:rFonts w:asciiTheme="majorBidi" w:hAnsiTheme="majorBidi" w:cstheme="majorBidi"/>
                <w:lang w:val="ro-RO" w:eastAsia="ru-RU"/>
              </w:rPr>
              <w:t>DRAN</w:t>
            </w:r>
          </w:p>
        </w:tc>
        <w:tc>
          <w:tcPr>
            <w:tcW w:w="1116" w:type="pct"/>
          </w:tcPr>
          <w:p w14:paraId="55881E6F" w14:textId="77777777" w:rsidR="005577E5" w:rsidRPr="0010674D" w:rsidRDefault="005577E5" w:rsidP="00581BB6">
            <w:pPr>
              <w:tabs>
                <w:tab w:val="left" w:pos="6386"/>
              </w:tabs>
              <w:spacing w:after="120"/>
              <w:ind w:firstLine="0"/>
              <w:rPr>
                <w:rFonts w:asciiTheme="majorBidi" w:hAnsiTheme="majorBidi" w:cstheme="majorBidi"/>
                <w:lang w:val="ro-RO" w:eastAsia="ru-RU"/>
              </w:rPr>
            </w:pPr>
          </w:p>
        </w:tc>
      </w:tr>
      <w:tr w:rsidR="00330F71" w:rsidRPr="0010674D" w14:paraId="11A07C4E" w14:textId="77777777" w:rsidTr="00581BB6">
        <w:tc>
          <w:tcPr>
            <w:tcW w:w="1688" w:type="pct"/>
          </w:tcPr>
          <w:p w14:paraId="5DC39097" w14:textId="77777777" w:rsidR="005577E5" w:rsidRPr="0010674D" w:rsidRDefault="005577E5" w:rsidP="00581BB6">
            <w:pPr>
              <w:tabs>
                <w:tab w:val="left" w:pos="6386"/>
              </w:tabs>
              <w:spacing w:after="120"/>
              <w:ind w:firstLine="0"/>
              <w:jc w:val="left"/>
              <w:rPr>
                <w:rFonts w:asciiTheme="majorBidi" w:hAnsiTheme="majorBidi" w:cstheme="majorBidi"/>
                <w:lang w:val="ro-RO" w:eastAsia="ru-RU"/>
              </w:rPr>
            </w:pPr>
          </w:p>
        </w:tc>
        <w:tc>
          <w:tcPr>
            <w:tcW w:w="1185" w:type="pct"/>
          </w:tcPr>
          <w:p w14:paraId="328EE67E" w14:textId="77777777" w:rsidR="005577E5" w:rsidRPr="0010674D" w:rsidRDefault="005577E5" w:rsidP="00581BB6">
            <w:pPr>
              <w:tabs>
                <w:tab w:val="left" w:pos="6386"/>
              </w:tabs>
              <w:spacing w:after="120"/>
              <w:ind w:firstLine="0"/>
              <w:rPr>
                <w:rFonts w:asciiTheme="majorBidi" w:hAnsiTheme="majorBidi" w:cstheme="majorBidi"/>
                <w:lang w:val="ro-RO" w:eastAsia="ru-RU"/>
              </w:rPr>
            </w:pPr>
          </w:p>
        </w:tc>
        <w:tc>
          <w:tcPr>
            <w:tcW w:w="1011" w:type="pct"/>
          </w:tcPr>
          <w:p w14:paraId="2F2D505B" w14:textId="77777777" w:rsidR="005577E5" w:rsidRPr="0010674D" w:rsidRDefault="005577E5" w:rsidP="00581BB6">
            <w:pPr>
              <w:tabs>
                <w:tab w:val="left" w:pos="6386"/>
              </w:tabs>
              <w:spacing w:after="120"/>
              <w:ind w:firstLine="0"/>
              <w:jc w:val="center"/>
              <w:rPr>
                <w:rFonts w:asciiTheme="majorBidi" w:hAnsiTheme="majorBidi" w:cstheme="majorBidi"/>
                <w:lang w:val="ro-RO" w:eastAsia="ru-RU"/>
              </w:rPr>
            </w:pPr>
          </w:p>
        </w:tc>
        <w:tc>
          <w:tcPr>
            <w:tcW w:w="1116" w:type="pct"/>
          </w:tcPr>
          <w:p w14:paraId="78709211" w14:textId="77777777" w:rsidR="005577E5" w:rsidRPr="0010674D" w:rsidRDefault="005577E5" w:rsidP="00581BB6">
            <w:pPr>
              <w:tabs>
                <w:tab w:val="left" w:pos="6386"/>
              </w:tabs>
              <w:spacing w:after="120"/>
              <w:ind w:firstLine="0"/>
              <w:rPr>
                <w:rFonts w:asciiTheme="majorBidi" w:hAnsiTheme="majorBidi" w:cstheme="majorBidi"/>
                <w:lang w:val="ro-RO" w:eastAsia="ru-RU"/>
              </w:rPr>
            </w:pPr>
          </w:p>
        </w:tc>
      </w:tr>
    </w:tbl>
    <w:p w14:paraId="15058197" w14:textId="6CDA9564" w:rsidR="005577E5" w:rsidRPr="0010674D" w:rsidRDefault="005577E5" w:rsidP="005577E5">
      <w:pPr>
        <w:ind w:firstLine="0"/>
        <w:jc w:val="left"/>
        <w:rPr>
          <w:sz w:val="28"/>
          <w:szCs w:val="28"/>
          <w:lang w:val="ro-RO"/>
        </w:rPr>
      </w:pPr>
    </w:p>
    <w:sectPr w:rsidR="005577E5" w:rsidRPr="0010674D" w:rsidSect="0051702B">
      <w:headerReference w:type="default" r:id="rId8"/>
      <w:footerReference w:type="default" r:id="rId9"/>
      <w:headerReference w:type="first" r:id="rId10"/>
      <w:footerReference w:type="first" r:id="rId11"/>
      <w:pgSz w:w="11907" w:h="16840" w:code="9"/>
      <w:pgMar w:top="1134" w:right="964" w:bottom="1134" w:left="1814" w:header="1134"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D26B2" w14:textId="77777777" w:rsidR="00256F5E" w:rsidRDefault="00256F5E" w:rsidP="00026B87">
      <w:r>
        <w:separator/>
      </w:r>
    </w:p>
  </w:endnote>
  <w:endnote w:type="continuationSeparator" w:id="0">
    <w:p w14:paraId="290AE68B" w14:textId="77777777" w:rsidR="00256F5E" w:rsidRDefault="00256F5E" w:rsidP="00026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auto"/>
    <w:pitch w:val="default"/>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A73F3" w14:textId="544DA843" w:rsidR="00674F15" w:rsidRPr="00BE7FE5" w:rsidRDefault="00BE7FE5" w:rsidP="00BE7FE5">
    <w:pPr>
      <w:pStyle w:val="Footer"/>
      <w:ind w:firstLine="0"/>
    </w:pPr>
    <w:r w:rsidRPr="00BE7FE5">
      <w:rPr>
        <w:sz w:val="18"/>
        <w:szCs w:val="18"/>
      </w:rPr>
      <w:t>Y:\1.DRAN-DTAN 2026\006\DECIZII PROTOCOLARE\418_MAI_2026\418-redactat-ro.docx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E5953" w14:textId="47DA961E" w:rsidR="00CF2559" w:rsidRPr="00BE7FE5" w:rsidRDefault="00BE7FE5" w:rsidP="00BE7FE5">
    <w:pPr>
      <w:pStyle w:val="Footer"/>
      <w:ind w:firstLine="0"/>
    </w:pPr>
    <w:r w:rsidRPr="00BE7FE5">
      <w:rPr>
        <w:sz w:val="18"/>
        <w:szCs w:val="18"/>
      </w:rPr>
      <w:t>Y:\1.DRAN-DTAN 2026\006\DECIZII PROTOCOLARE\418_MAI_2026\418-redactat-ro.docx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7B4BF" w14:textId="77777777" w:rsidR="00256F5E" w:rsidRDefault="00256F5E" w:rsidP="00026B87">
      <w:r>
        <w:separator/>
      </w:r>
    </w:p>
  </w:footnote>
  <w:footnote w:type="continuationSeparator" w:id="0">
    <w:p w14:paraId="5571719E" w14:textId="77777777" w:rsidR="00256F5E" w:rsidRDefault="00256F5E" w:rsidP="00026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CAEC0" w14:textId="4745F059" w:rsidR="00925B96" w:rsidRDefault="00925B96">
    <w:pPr>
      <w:pStyle w:val="Header"/>
      <w:jc w:val="center"/>
    </w:pPr>
    <w:r>
      <w:fldChar w:fldCharType="begin"/>
    </w:r>
    <w:r>
      <w:instrText>PAGE   \* MERGEFORMAT</w:instrText>
    </w:r>
    <w:r>
      <w:fldChar w:fldCharType="separate"/>
    </w:r>
    <w:r w:rsidR="00AD38A5" w:rsidRPr="00AD38A5">
      <w:rPr>
        <w:noProof/>
        <w:lang w:val="ro-RO"/>
      </w:rPr>
      <w:t>2</w:t>
    </w:r>
    <w:r>
      <w:fldChar w:fldCharType="end"/>
    </w:r>
  </w:p>
  <w:p w14:paraId="0298E8A0" w14:textId="77777777" w:rsidR="00925B96" w:rsidRDefault="00925B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000080"/>
        <w:bottom w:val="single" w:sz="4" w:space="0" w:color="000080"/>
      </w:tblBorders>
      <w:tblLayout w:type="fixed"/>
      <w:tblCellMar>
        <w:left w:w="0" w:type="dxa"/>
        <w:right w:w="0" w:type="dxa"/>
      </w:tblCellMar>
      <w:tblLook w:val="0000" w:firstRow="0" w:lastRow="0" w:firstColumn="0" w:lastColumn="0" w:noHBand="0" w:noVBand="0"/>
    </w:tblPr>
    <w:tblGrid>
      <w:gridCol w:w="9072"/>
    </w:tblGrid>
    <w:tr w:rsidR="00BA3B0E" w:rsidRPr="009423B6" w14:paraId="52BEE53F" w14:textId="77777777" w:rsidTr="00466F17">
      <w:trPr>
        <w:trHeight w:val="1213"/>
      </w:trPr>
      <w:tc>
        <w:tcPr>
          <w:tcW w:w="9072" w:type="dxa"/>
          <w:tcBorders>
            <w:top w:val="nil"/>
            <w:bottom w:val="nil"/>
          </w:tcBorders>
        </w:tcPr>
        <w:p w14:paraId="1FE48B94" w14:textId="7F734F61" w:rsidR="00BA3B0E" w:rsidRPr="009423B6" w:rsidRDefault="00BA3B0E" w:rsidP="005505A2">
          <w:pPr>
            <w:tabs>
              <w:tab w:val="center" w:pos="4536"/>
              <w:tab w:val="left" w:pos="7005"/>
            </w:tabs>
            <w:ind w:left="6521" w:firstLine="0"/>
            <w:jc w:val="left"/>
            <w:rPr>
              <w:sz w:val="24"/>
            </w:rPr>
          </w:pPr>
          <w:bookmarkStart w:id="1" w:name="_Hlk169688202"/>
          <w:r>
            <w:rPr>
              <w:noProof/>
              <w:lang w:val="ro-MD" w:eastAsia="ro-MD"/>
            </w:rPr>
            <w:drawing>
              <wp:anchor distT="0" distB="0" distL="114300" distR="114300" simplePos="0" relativeHeight="251659264" behindDoc="0" locked="0" layoutInCell="0" allowOverlap="1" wp14:anchorId="324BDDD8" wp14:editId="238A6B5B">
                <wp:simplePos x="0" y="0"/>
                <wp:positionH relativeFrom="column">
                  <wp:align>center</wp:align>
                </wp:positionH>
                <wp:positionV relativeFrom="line">
                  <wp:align>top</wp:align>
                </wp:positionV>
                <wp:extent cx="756000" cy="86040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3762" t="5073" r="11009"/>
                        <a:stretch/>
                      </pic:blipFill>
                      <pic:spPr bwMode="auto">
                        <a:xfrm>
                          <a:off x="0" y="0"/>
                          <a:ext cx="756000" cy="86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45EE">
            <w:rPr>
              <w:sz w:val="24"/>
            </w:rPr>
            <w:t xml:space="preserve">   </w:t>
          </w:r>
        </w:p>
        <w:p w14:paraId="1DCB8050" w14:textId="77777777" w:rsidR="00BA3B0E" w:rsidRPr="009423B6" w:rsidRDefault="00BA3B0E" w:rsidP="00BA3B0E">
          <w:pPr>
            <w:jc w:val="center"/>
            <w:rPr>
              <w:sz w:val="24"/>
            </w:rPr>
          </w:pPr>
        </w:p>
        <w:p w14:paraId="230644D9" w14:textId="77777777" w:rsidR="00BA3B0E" w:rsidRPr="009423B6" w:rsidRDefault="00BA3B0E" w:rsidP="00BA3B0E">
          <w:pPr>
            <w:jc w:val="center"/>
            <w:rPr>
              <w:sz w:val="24"/>
            </w:rPr>
          </w:pPr>
        </w:p>
        <w:p w14:paraId="428BECC2" w14:textId="77777777" w:rsidR="00BA3B0E" w:rsidRPr="009423B6" w:rsidRDefault="00BA3B0E" w:rsidP="00BA3B0E">
          <w:pPr>
            <w:pStyle w:val="Heading5"/>
            <w:rPr>
              <w:rFonts w:ascii="Times New Roman" w:hAnsi="Times New Roman"/>
              <w:b/>
            </w:rPr>
          </w:pPr>
        </w:p>
        <w:p w14:paraId="0D06A399" w14:textId="77777777" w:rsidR="00BA3B0E" w:rsidRPr="0034074C" w:rsidRDefault="00BA3B0E" w:rsidP="00BA3B0E">
          <w:pPr>
            <w:jc w:val="center"/>
            <w:rPr>
              <w:sz w:val="24"/>
              <w:szCs w:val="24"/>
            </w:rPr>
          </w:pPr>
        </w:p>
      </w:tc>
    </w:tr>
    <w:tr w:rsidR="00CF2559" w:rsidRPr="00E77CAE" w14:paraId="72F99FD5" w14:textId="77777777" w:rsidTr="00466F17">
      <w:trPr>
        <w:cantSplit/>
        <w:trHeight w:val="1213"/>
      </w:trPr>
      <w:tc>
        <w:tcPr>
          <w:tcW w:w="9072" w:type="dxa"/>
          <w:tcBorders>
            <w:top w:val="nil"/>
            <w:bottom w:val="nil"/>
          </w:tcBorders>
        </w:tcPr>
        <w:p w14:paraId="006D725D" w14:textId="77777777" w:rsidR="00CF2559" w:rsidRPr="00E77CAE" w:rsidRDefault="00CF2559" w:rsidP="00BA3B0E">
          <w:pPr>
            <w:pStyle w:val="Heading8"/>
            <w:rPr>
              <w:rFonts w:ascii="Times New Roman" w:hAnsi="Times New Roman"/>
              <w:color w:val="000080"/>
              <w:sz w:val="10"/>
              <w:lang w:val="it-IT"/>
            </w:rPr>
          </w:pPr>
        </w:p>
        <w:p w14:paraId="01C91069" w14:textId="77777777" w:rsidR="00897CEA" w:rsidRDefault="00897CEA" w:rsidP="0051702B">
          <w:pPr>
            <w:shd w:val="clear" w:color="auto" w:fill="FFFFFF"/>
            <w:ind w:firstLine="0"/>
            <w:jc w:val="center"/>
            <w:rPr>
              <w:b/>
              <w:bCs/>
              <w:spacing w:val="20"/>
              <w:sz w:val="40"/>
              <w:szCs w:val="40"/>
              <w:lang w:val="ro-RO" w:eastAsia="ru-RU"/>
            </w:rPr>
          </w:pPr>
          <w:r w:rsidRPr="00BA3B0E">
            <w:rPr>
              <w:b/>
              <w:bCs/>
              <w:spacing w:val="20"/>
              <w:sz w:val="40"/>
              <w:szCs w:val="40"/>
              <w:lang w:val="ro-RO" w:eastAsia="ru-RU"/>
            </w:rPr>
            <w:t>GUVERNUL</w:t>
          </w:r>
          <w:r w:rsidR="00BA3B0E">
            <w:rPr>
              <w:b/>
              <w:bCs/>
              <w:spacing w:val="20"/>
              <w:sz w:val="40"/>
              <w:szCs w:val="40"/>
              <w:lang w:val="ro-RO" w:eastAsia="ru-RU"/>
            </w:rPr>
            <w:t xml:space="preserve">  </w:t>
          </w:r>
          <w:r w:rsidRPr="00BA3B0E">
            <w:rPr>
              <w:b/>
              <w:bCs/>
              <w:spacing w:val="20"/>
              <w:sz w:val="40"/>
              <w:szCs w:val="40"/>
              <w:lang w:val="ro-RO" w:eastAsia="ru-RU"/>
            </w:rPr>
            <w:t>REPUBLICII</w:t>
          </w:r>
          <w:r w:rsidR="00BA3B0E">
            <w:rPr>
              <w:b/>
              <w:bCs/>
              <w:spacing w:val="20"/>
              <w:sz w:val="40"/>
              <w:szCs w:val="40"/>
              <w:lang w:val="ro-RO" w:eastAsia="ru-RU"/>
            </w:rPr>
            <w:t xml:space="preserve">  </w:t>
          </w:r>
          <w:r w:rsidRPr="00BA3B0E">
            <w:rPr>
              <w:b/>
              <w:bCs/>
              <w:spacing w:val="20"/>
              <w:sz w:val="40"/>
              <w:szCs w:val="40"/>
              <w:lang w:val="ro-RO" w:eastAsia="ru-RU"/>
            </w:rPr>
            <w:t>MOLDOVA</w:t>
          </w:r>
        </w:p>
        <w:p w14:paraId="19874F95" w14:textId="77777777" w:rsidR="00BA3B0E" w:rsidRPr="00BA3B0E" w:rsidRDefault="00BA3B0E" w:rsidP="0051702B">
          <w:pPr>
            <w:shd w:val="clear" w:color="auto" w:fill="FFFFFF"/>
            <w:ind w:firstLine="0"/>
            <w:jc w:val="center"/>
            <w:rPr>
              <w:spacing w:val="20"/>
              <w:lang w:val="ro-RO" w:eastAsia="ru-RU"/>
            </w:rPr>
          </w:pPr>
        </w:p>
        <w:p w14:paraId="7704D862" w14:textId="7CE42962" w:rsidR="00897CEA" w:rsidRPr="00BA3B0E" w:rsidRDefault="00897CEA" w:rsidP="0051702B">
          <w:pPr>
            <w:shd w:val="clear" w:color="auto" w:fill="FFFFFF"/>
            <w:tabs>
              <w:tab w:val="left" w:leader="underscore" w:pos="5088"/>
            </w:tabs>
            <w:ind w:firstLine="0"/>
            <w:jc w:val="center"/>
            <w:rPr>
              <w:b/>
              <w:sz w:val="32"/>
              <w:szCs w:val="32"/>
              <w:lang w:val="ro-RO" w:eastAsia="ru-RU"/>
            </w:rPr>
          </w:pPr>
          <w:r w:rsidRPr="0051702B">
            <w:rPr>
              <w:b/>
              <w:bCs/>
              <w:spacing w:val="20"/>
              <w:sz w:val="32"/>
              <w:szCs w:val="32"/>
              <w:lang w:val="ro-RO" w:eastAsia="ru-RU"/>
            </w:rPr>
            <w:t>DECIZIE PROTOCOLARĂ</w:t>
          </w:r>
          <w:r w:rsidRPr="00BA3B0E">
            <w:rPr>
              <w:b/>
              <w:sz w:val="32"/>
              <w:szCs w:val="32"/>
              <w:lang w:val="ro-RO" w:eastAsia="ru-RU"/>
            </w:rPr>
            <w:t xml:space="preserve">  nr.</w:t>
          </w:r>
          <w:r w:rsidR="00BA3B0E">
            <w:rPr>
              <w:b/>
              <w:sz w:val="32"/>
              <w:szCs w:val="32"/>
              <w:lang w:val="ro-RO" w:eastAsia="ru-RU"/>
            </w:rPr>
            <w:t xml:space="preserve"> </w:t>
          </w:r>
          <w:r w:rsidR="009E0A22">
            <w:rPr>
              <w:b/>
              <w:sz w:val="32"/>
              <w:szCs w:val="32"/>
              <w:lang w:val="ro-RO" w:eastAsia="ru-RU"/>
            </w:rPr>
            <w:t>__</w:t>
          </w:r>
          <w:r w:rsidR="00EC4114">
            <w:rPr>
              <w:b/>
              <w:sz w:val="32"/>
              <w:szCs w:val="32"/>
              <w:lang w:val="ro-RO" w:eastAsia="ru-RU"/>
            </w:rPr>
            <w:t>__</w:t>
          </w:r>
          <w:r w:rsidR="009E0A22">
            <w:rPr>
              <w:b/>
              <w:sz w:val="32"/>
              <w:szCs w:val="32"/>
              <w:lang w:val="ro-RO" w:eastAsia="ru-RU"/>
            </w:rPr>
            <w:t>_</w:t>
          </w:r>
          <w:r w:rsidR="003A6F82">
            <w:rPr>
              <w:b/>
              <w:sz w:val="32"/>
              <w:szCs w:val="32"/>
              <w:lang w:val="ro-RO" w:eastAsia="ru-RU"/>
            </w:rPr>
            <w:t>/202</w:t>
          </w:r>
          <w:r w:rsidR="00356371">
            <w:rPr>
              <w:b/>
              <w:sz w:val="32"/>
              <w:szCs w:val="32"/>
              <w:lang w:val="ro-RO" w:eastAsia="ru-RU"/>
            </w:rPr>
            <w:t>6</w:t>
          </w:r>
        </w:p>
        <w:p w14:paraId="0FEE2393" w14:textId="77777777" w:rsidR="00BA3B0E" w:rsidRPr="00BA3B0E" w:rsidRDefault="00BA3B0E" w:rsidP="0051702B">
          <w:pPr>
            <w:shd w:val="clear" w:color="auto" w:fill="FFFFFF"/>
            <w:tabs>
              <w:tab w:val="left" w:leader="underscore" w:pos="802"/>
              <w:tab w:val="left" w:leader="underscore" w:pos="3437"/>
              <w:tab w:val="left" w:pos="3594"/>
            </w:tabs>
            <w:ind w:firstLine="0"/>
            <w:jc w:val="center"/>
            <w:rPr>
              <w:b/>
              <w:bCs/>
              <w:u w:val="single"/>
              <w:lang w:val="ro-RO" w:eastAsia="ru-RU"/>
            </w:rPr>
          </w:pPr>
        </w:p>
        <w:p w14:paraId="10DC8C2D" w14:textId="3450F122" w:rsidR="003A6F82" w:rsidRDefault="003A6F82" w:rsidP="0051702B">
          <w:pPr>
            <w:spacing w:before="120"/>
            <w:ind w:firstLine="0"/>
            <w:jc w:val="center"/>
            <w:rPr>
              <w:b/>
              <w:bCs/>
              <w:i/>
              <w:iCs/>
              <w:sz w:val="28"/>
              <w:szCs w:val="28"/>
              <w:u w:val="single"/>
              <w:lang w:val="ro-RO" w:eastAsia="ru-RU"/>
            </w:rPr>
          </w:pPr>
          <w:r>
            <w:rPr>
              <w:b/>
              <w:bCs/>
              <w:i/>
              <w:iCs/>
              <w:sz w:val="28"/>
              <w:szCs w:val="28"/>
              <w:u w:val="single"/>
              <w:lang w:val="ro-RO" w:eastAsia="ru-RU"/>
            </w:rPr>
            <w:t xml:space="preserve">Extras din procesul-verbal nr. </w:t>
          </w:r>
          <w:r w:rsidR="00EC4114">
            <w:rPr>
              <w:b/>
              <w:bCs/>
              <w:i/>
              <w:iCs/>
              <w:sz w:val="28"/>
              <w:szCs w:val="28"/>
              <w:u w:val="single"/>
              <w:lang w:val="ro-RO" w:eastAsia="ru-RU"/>
            </w:rPr>
            <w:t xml:space="preserve">    </w:t>
          </w:r>
          <w:r>
            <w:rPr>
              <w:b/>
              <w:bCs/>
              <w:i/>
              <w:iCs/>
              <w:sz w:val="28"/>
              <w:szCs w:val="28"/>
              <w:u w:val="single"/>
              <w:lang w:val="ro-RO" w:eastAsia="ru-RU"/>
            </w:rPr>
            <w:t xml:space="preserve"> </w:t>
          </w:r>
          <w:r w:rsidR="00EC4114">
            <w:rPr>
              <w:b/>
              <w:bCs/>
              <w:i/>
              <w:iCs/>
              <w:sz w:val="28"/>
              <w:szCs w:val="28"/>
              <w:u w:val="single"/>
              <w:lang w:val="ro-RO" w:eastAsia="ru-RU"/>
            </w:rPr>
            <w:t xml:space="preserve"> </w:t>
          </w:r>
          <w:r>
            <w:rPr>
              <w:b/>
              <w:bCs/>
              <w:i/>
              <w:iCs/>
              <w:sz w:val="28"/>
              <w:szCs w:val="28"/>
              <w:u w:val="single"/>
              <w:lang w:val="ro-RO" w:eastAsia="ru-RU"/>
            </w:rPr>
            <w:t xml:space="preserve">(pct. </w:t>
          </w:r>
          <w:r w:rsidR="00D46507">
            <w:rPr>
              <w:b/>
              <w:bCs/>
              <w:i/>
              <w:iCs/>
              <w:sz w:val="28"/>
              <w:szCs w:val="28"/>
              <w:u w:val="single"/>
              <w:lang w:val="ro-RO" w:eastAsia="ru-RU"/>
            </w:rPr>
            <w:t>__</w:t>
          </w:r>
          <w:r w:rsidR="00EC4114">
            <w:rPr>
              <w:b/>
              <w:bCs/>
              <w:i/>
              <w:iCs/>
              <w:sz w:val="28"/>
              <w:szCs w:val="28"/>
              <w:u w:val="single"/>
              <w:lang w:val="ro-RO" w:eastAsia="ru-RU"/>
            </w:rPr>
            <w:t xml:space="preserve">    )</w:t>
          </w:r>
        </w:p>
        <w:p w14:paraId="0D60D49A" w14:textId="028C36C4" w:rsidR="00CF2559" w:rsidRPr="00271555" w:rsidRDefault="003A6F82" w:rsidP="0051702B">
          <w:pPr>
            <w:spacing w:before="120"/>
            <w:ind w:firstLine="0"/>
            <w:jc w:val="center"/>
            <w:rPr>
              <w:b/>
              <w:sz w:val="24"/>
              <w:szCs w:val="24"/>
              <w:lang w:val="it-IT"/>
            </w:rPr>
          </w:pPr>
          <w:r>
            <w:rPr>
              <w:b/>
              <w:bCs/>
              <w:i/>
              <w:iCs/>
              <w:sz w:val="28"/>
              <w:szCs w:val="28"/>
              <w:u w:val="single"/>
              <w:lang w:val="ro-RO" w:eastAsia="ru-RU"/>
            </w:rPr>
            <w:t>al ședinței Guvernului din</w:t>
          </w:r>
          <w:r w:rsidR="00EC4114">
            <w:rPr>
              <w:b/>
              <w:bCs/>
              <w:i/>
              <w:iCs/>
              <w:sz w:val="28"/>
              <w:szCs w:val="28"/>
              <w:u w:val="single"/>
              <w:lang w:val="ro-RO" w:eastAsia="ru-RU"/>
            </w:rPr>
            <w:t xml:space="preserve">                 </w:t>
          </w:r>
          <w:r w:rsidR="00D46507">
            <w:rPr>
              <w:b/>
              <w:bCs/>
              <w:i/>
              <w:iCs/>
              <w:sz w:val="28"/>
              <w:szCs w:val="28"/>
              <w:u w:val="single"/>
              <w:lang w:val="ro-RO" w:eastAsia="ru-RU"/>
            </w:rPr>
            <w:t>______</w:t>
          </w:r>
          <w:r w:rsidR="00EC4114">
            <w:rPr>
              <w:b/>
              <w:bCs/>
              <w:i/>
              <w:iCs/>
              <w:sz w:val="28"/>
              <w:szCs w:val="28"/>
              <w:u w:val="single"/>
              <w:lang w:val="ro-RO" w:eastAsia="ru-RU"/>
            </w:rPr>
            <w:t xml:space="preserve">          </w:t>
          </w:r>
          <w:r>
            <w:rPr>
              <w:b/>
              <w:bCs/>
              <w:i/>
              <w:iCs/>
              <w:sz w:val="28"/>
              <w:szCs w:val="28"/>
              <w:u w:val="single"/>
              <w:lang w:val="ro-RO" w:eastAsia="ru-RU"/>
            </w:rPr>
            <w:t xml:space="preserve"> 202</w:t>
          </w:r>
          <w:r w:rsidR="00E77CAE">
            <w:rPr>
              <w:b/>
              <w:bCs/>
              <w:i/>
              <w:iCs/>
              <w:sz w:val="28"/>
              <w:szCs w:val="28"/>
              <w:u w:val="single"/>
              <w:lang w:val="ro-RO" w:eastAsia="ru-RU"/>
            </w:rPr>
            <w:t>6</w:t>
          </w:r>
        </w:p>
        <w:p w14:paraId="56C8DE01" w14:textId="77777777" w:rsidR="00BA3B0E" w:rsidRPr="00271555" w:rsidRDefault="00BA3B0E" w:rsidP="00BA3B0E">
          <w:pPr>
            <w:ind w:hanging="28"/>
            <w:jc w:val="center"/>
            <w:rPr>
              <w:b/>
              <w:lang w:val="it-IT"/>
            </w:rPr>
          </w:pPr>
        </w:p>
      </w:tc>
    </w:tr>
    <w:bookmarkEnd w:id="1"/>
  </w:tbl>
  <w:p w14:paraId="6D75958D" w14:textId="77777777" w:rsidR="00CF2559" w:rsidRPr="00271555" w:rsidRDefault="00CF2559">
    <w:pPr>
      <w:pStyle w:val="Head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A0180"/>
    <w:multiLevelType w:val="hybridMultilevel"/>
    <w:tmpl w:val="53AA0CF2"/>
    <w:lvl w:ilvl="0" w:tplc="DC4E2B1A">
      <w:start w:val="1"/>
      <w:numFmt w:val="decimal"/>
      <w:suff w:val="space"/>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1B3672"/>
    <w:multiLevelType w:val="multilevel"/>
    <w:tmpl w:val="8138A766"/>
    <w:lvl w:ilvl="0">
      <w:start w:val="6"/>
      <w:numFmt w:val="decimal"/>
      <w:suff w:val="space"/>
      <w:lvlText w:val="%1."/>
      <w:lvlJc w:val="left"/>
      <w:pPr>
        <w:ind w:left="3196"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E286F47"/>
    <w:multiLevelType w:val="hybridMultilevel"/>
    <w:tmpl w:val="DABCEF78"/>
    <w:lvl w:ilvl="0" w:tplc="843A49CE">
      <w:start w:val="1"/>
      <w:numFmt w:val="decimal"/>
      <w:suff w:val="space"/>
      <w:lvlText w:val="%1."/>
      <w:lvlJc w:val="left"/>
      <w:pPr>
        <w:ind w:left="720" w:hanging="360"/>
      </w:pPr>
      <w:rPr>
        <w:rFonts w:hint="default"/>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314D0858"/>
    <w:multiLevelType w:val="hybridMultilevel"/>
    <w:tmpl w:val="73946F60"/>
    <w:lvl w:ilvl="0" w:tplc="99249750">
      <w:start w:val="1"/>
      <w:numFmt w:val="decimal"/>
      <w:suff w:val="space"/>
      <w:lvlText w:val="(%1)"/>
      <w:lvlJc w:val="left"/>
      <w:pPr>
        <w:ind w:left="1099" w:hanging="3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43944015"/>
    <w:multiLevelType w:val="hybridMultilevel"/>
    <w:tmpl w:val="1EBA144A"/>
    <w:lvl w:ilvl="0" w:tplc="66B22018">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B44B4E"/>
    <w:multiLevelType w:val="multilevel"/>
    <w:tmpl w:val="75049EAA"/>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9C54CB8"/>
    <w:multiLevelType w:val="hybridMultilevel"/>
    <w:tmpl w:val="03620D64"/>
    <w:lvl w:ilvl="0" w:tplc="A54CF5AE">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2D4CAE"/>
    <w:multiLevelType w:val="multilevel"/>
    <w:tmpl w:val="192E4C6A"/>
    <w:lvl w:ilvl="0">
      <w:start w:val="1"/>
      <w:numFmt w:val="decimal"/>
      <w:suff w:val="space"/>
      <w:lvlText w:val="%1."/>
      <w:lvlJc w:val="left"/>
      <w:pPr>
        <w:ind w:left="927" w:hanging="360"/>
      </w:pPr>
      <w:rPr>
        <w:rFonts w:hint="default"/>
        <w:b/>
        <w:bCs/>
      </w:rPr>
    </w:lvl>
    <w:lvl w:ilvl="1">
      <w:start w:val="1"/>
      <w:numFmt w:val="lowerLetter"/>
      <w:suff w:val="space"/>
      <w:lvlText w:val="%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8" w15:restartNumberingAfterBreak="0">
    <w:nsid w:val="4CA75FED"/>
    <w:multiLevelType w:val="hybridMultilevel"/>
    <w:tmpl w:val="03449B5C"/>
    <w:lvl w:ilvl="0" w:tplc="734E0CA4">
      <w:start w:val="1"/>
      <w:numFmt w:val="lowerLetter"/>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B2799A"/>
    <w:multiLevelType w:val="hybridMultilevel"/>
    <w:tmpl w:val="B3903836"/>
    <w:lvl w:ilvl="0" w:tplc="C16A71AE">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6B6CBB"/>
    <w:multiLevelType w:val="hybridMultilevel"/>
    <w:tmpl w:val="8B7A662C"/>
    <w:lvl w:ilvl="0" w:tplc="16A62742">
      <w:start w:val="2"/>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750152"/>
    <w:multiLevelType w:val="multilevel"/>
    <w:tmpl w:val="187C9024"/>
    <w:lvl w:ilvl="0">
      <w:start w:val="1"/>
      <w:numFmt w:val="decimal"/>
      <w:suff w:val="space"/>
      <w:lvlText w:val="%1."/>
      <w:lvlJc w:val="left"/>
      <w:pPr>
        <w:ind w:left="1069" w:hanging="360"/>
      </w:pPr>
      <w:rPr>
        <w:rFonts w:hint="default"/>
        <w:b/>
        <w:bCs/>
      </w:rPr>
    </w:lvl>
    <w:lvl w:ilvl="1">
      <w:start w:val="1"/>
      <w:numFmt w:val="decimal"/>
      <w:isLgl/>
      <w:lvlText w:val="%1.%2."/>
      <w:lvlJc w:val="left"/>
      <w:pPr>
        <w:ind w:left="1789" w:hanging="720"/>
      </w:pPr>
      <w:rPr>
        <w:rFonts w:hint="default"/>
        <w:b/>
        <w:bCs/>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num w:numId="1" w16cid:durableId="1229615314">
    <w:abstractNumId w:val="7"/>
  </w:num>
  <w:num w:numId="2" w16cid:durableId="1869296765">
    <w:abstractNumId w:val="6"/>
  </w:num>
  <w:num w:numId="3" w16cid:durableId="1519654864">
    <w:abstractNumId w:val="2"/>
  </w:num>
  <w:num w:numId="4" w16cid:durableId="998188481">
    <w:abstractNumId w:val="0"/>
  </w:num>
  <w:num w:numId="5" w16cid:durableId="214439928">
    <w:abstractNumId w:val="5"/>
  </w:num>
  <w:num w:numId="6" w16cid:durableId="1181622056">
    <w:abstractNumId w:val="3"/>
  </w:num>
  <w:num w:numId="7" w16cid:durableId="2007827308">
    <w:abstractNumId w:val="8"/>
  </w:num>
  <w:num w:numId="8" w16cid:durableId="2086683794">
    <w:abstractNumId w:val="10"/>
  </w:num>
  <w:num w:numId="9" w16cid:durableId="1577007508">
    <w:abstractNumId w:val="11"/>
  </w:num>
  <w:num w:numId="10" w16cid:durableId="494960212">
    <w:abstractNumId w:val="1"/>
  </w:num>
  <w:num w:numId="11" w16cid:durableId="724183359">
    <w:abstractNumId w:val="9"/>
  </w:num>
  <w:num w:numId="12" w16cid:durableId="21033328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CE0"/>
    <w:rsid w:val="00001F0B"/>
    <w:rsid w:val="00026B87"/>
    <w:rsid w:val="00043921"/>
    <w:rsid w:val="00043B11"/>
    <w:rsid w:val="00044AF9"/>
    <w:rsid w:val="00054F53"/>
    <w:rsid w:val="00075CE0"/>
    <w:rsid w:val="000B4AAD"/>
    <w:rsid w:val="000D1892"/>
    <w:rsid w:val="000D3A24"/>
    <w:rsid w:val="000F1793"/>
    <w:rsid w:val="000F7333"/>
    <w:rsid w:val="0010436A"/>
    <w:rsid w:val="0010674D"/>
    <w:rsid w:val="00127B3B"/>
    <w:rsid w:val="00127ED2"/>
    <w:rsid w:val="00144067"/>
    <w:rsid w:val="001469DB"/>
    <w:rsid w:val="00191F49"/>
    <w:rsid w:val="001B2461"/>
    <w:rsid w:val="001C109E"/>
    <w:rsid w:val="001C2795"/>
    <w:rsid w:val="001D0C13"/>
    <w:rsid w:val="001E6EB8"/>
    <w:rsid w:val="001E790A"/>
    <w:rsid w:val="001F047A"/>
    <w:rsid w:val="001F5515"/>
    <w:rsid w:val="00222BD3"/>
    <w:rsid w:val="00226840"/>
    <w:rsid w:val="00235499"/>
    <w:rsid w:val="0024352D"/>
    <w:rsid w:val="00256F5E"/>
    <w:rsid w:val="0026402E"/>
    <w:rsid w:val="00271555"/>
    <w:rsid w:val="00280ADA"/>
    <w:rsid w:val="002862BB"/>
    <w:rsid w:val="002928EA"/>
    <w:rsid w:val="002A002E"/>
    <w:rsid w:val="002A6A9B"/>
    <w:rsid w:val="002B660F"/>
    <w:rsid w:val="002C6589"/>
    <w:rsid w:val="002F3611"/>
    <w:rsid w:val="002F5568"/>
    <w:rsid w:val="00311924"/>
    <w:rsid w:val="00330F71"/>
    <w:rsid w:val="003320C6"/>
    <w:rsid w:val="0034074C"/>
    <w:rsid w:val="00356371"/>
    <w:rsid w:val="00374822"/>
    <w:rsid w:val="003A6F82"/>
    <w:rsid w:val="003B1E63"/>
    <w:rsid w:val="003B2A3F"/>
    <w:rsid w:val="003C66B1"/>
    <w:rsid w:val="003C7CA6"/>
    <w:rsid w:val="003F1ABE"/>
    <w:rsid w:val="004209DD"/>
    <w:rsid w:val="00423D02"/>
    <w:rsid w:val="00427A75"/>
    <w:rsid w:val="00427D58"/>
    <w:rsid w:val="00444AFD"/>
    <w:rsid w:val="00466F17"/>
    <w:rsid w:val="00481BA9"/>
    <w:rsid w:val="004A4B59"/>
    <w:rsid w:val="004C5C99"/>
    <w:rsid w:val="004D031F"/>
    <w:rsid w:val="004D4FF1"/>
    <w:rsid w:val="004E1000"/>
    <w:rsid w:val="004F6F25"/>
    <w:rsid w:val="00500597"/>
    <w:rsid w:val="0050680A"/>
    <w:rsid w:val="00512A5C"/>
    <w:rsid w:val="0051702B"/>
    <w:rsid w:val="00517071"/>
    <w:rsid w:val="005178D6"/>
    <w:rsid w:val="00522A9E"/>
    <w:rsid w:val="00522BB8"/>
    <w:rsid w:val="00525CFD"/>
    <w:rsid w:val="00533644"/>
    <w:rsid w:val="00536780"/>
    <w:rsid w:val="005505A2"/>
    <w:rsid w:val="005577E5"/>
    <w:rsid w:val="00573EF5"/>
    <w:rsid w:val="005802DD"/>
    <w:rsid w:val="00583B1F"/>
    <w:rsid w:val="005C24AE"/>
    <w:rsid w:val="005F2B04"/>
    <w:rsid w:val="006169A3"/>
    <w:rsid w:val="0063090F"/>
    <w:rsid w:val="00633B12"/>
    <w:rsid w:val="00674757"/>
    <w:rsid w:val="00674F15"/>
    <w:rsid w:val="006815DD"/>
    <w:rsid w:val="006B26AF"/>
    <w:rsid w:val="006E68F0"/>
    <w:rsid w:val="00701CF6"/>
    <w:rsid w:val="00711084"/>
    <w:rsid w:val="0072422B"/>
    <w:rsid w:val="007305B8"/>
    <w:rsid w:val="007441AC"/>
    <w:rsid w:val="00746067"/>
    <w:rsid w:val="00747DE1"/>
    <w:rsid w:val="007560FA"/>
    <w:rsid w:val="00777947"/>
    <w:rsid w:val="007A3AE4"/>
    <w:rsid w:val="007A4567"/>
    <w:rsid w:val="007A7901"/>
    <w:rsid w:val="007C27C8"/>
    <w:rsid w:val="007C72EE"/>
    <w:rsid w:val="007D12BE"/>
    <w:rsid w:val="00814406"/>
    <w:rsid w:val="008208AF"/>
    <w:rsid w:val="008234B4"/>
    <w:rsid w:val="00832599"/>
    <w:rsid w:val="00840DCA"/>
    <w:rsid w:val="0086409C"/>
    <w:rsid w:val="00897CEA"/>
    <w:rsid w:val="008B51FA"/>
    <w:rsid w:val="008C4179"/>
    <w:rsid w:val="008D2C8E"/>
    <w:rsid w:val="008D78D1"/>
    <w:rsid w:val="008E06CC"/>
    <w:rsid w:val="008E2B19"/>
    <w:rsid w:val="008F314B"/>
    <w:rsid w:val="00916424"/>
    <w:rsid w:val="009229CA"/>
    <w:rsid w:val="00925B96"/>
    <w:rsid w:val="009423B6"/>
    <w:rsid w:val="00950CEF"/>
    <w:rsid w:val="009838BC"/>
    <w:rsid w:val="00985E54"/>
    <w:rsid w:val="009A3326"/>
    <w:rsid w:val="009C1174"/>
    <w:rsid w:val="009D4667"/>
    <w:rsid w:val="009E0A22"/>
    <w:rsid w:val="009E7CE7"/>
    <w:rsid w:val="00A0140F"/>
    <w:rsid w:val="00A1010C"/>
    <w:rsid w:val="00A2531F"/>
    <w:rsid w:val="00A26848"/>
    <w:rsid w:val="00A56041"/>
    <w:rsid w:val="00A644F6"/>
    <w:rsid w:val="00A67545"/>
    <w:rsid w:val="00A763A8"/>
    <w:rsid w:val="00A83CBC"/>
    <w:rsid w:val="00A85D12"/>
    <w:rsid w:val="00A86C25"/>
    <w:rsid w:val="00AC3284"/>
    <w:rsid w:val="00AD38A5"/>
    <w:rsid w:val="00AF2721"/>
    <w:rsid w:val="00B07B2C"/>
    <w:rsid w:val="00B258D0"/>
    <w:rsid w:val="00B3339C"/>
    <w:rsid w:val="00B37E74"/>
    <w:rsid w:val="00B51378"/>
    <w:rsid w:val="00B57F54"/>
    <w:rsid w:val="00B71C41"/>
    <w:rsid w:val="00B80C95"/>
    <w:rsid w:val="00B827D3"/>
    <w:rsid w:val="00B905BF"/>
    <w:rsid w:val="00BA3B0E"/>
    <w:rsid w:val="00BB7E9A"/>
    <w:rsid w:val="00BE7FE5"/>
    <w:rsid w:val="00BF32A6"/>
    <w:rsid w:val="00C02DFA"/>
    <w:rsid w:val="00C03090"/>
    <w:rsid w:val="00C12B1A"/>
    <w:rsid w:val="00C16C1A"/>
    <w:rsid w:val="00C4598F"/>
    <w:rsid w:val="00CC1D92"/>
    <w:rsid w:val="00CC7AFF"/>
    <w:rsid w:val="00CE283D"/>
    <w:rsid w:val="00CE28C2"/>
    <w:rsid w:val="00CE5D18"/>
    <w:rsid w:val="00CF2559"/>
    <w:rsid w:val="00CF4033"/>
    <w:rsid w:val="00D0169B"/>
    <w:rsid w:val="00D41224"/>
    <w:rsid w:val="00D41305"/>
    <w:rsid w:val="00D41617"/>
    <w:rsid w:val="00D46507"/>
    <w:rsid w:val="00D56402"/>
    <w:rsid w:val="00D63F19"/>
    <w:rsid w:val="00D64123"/>
    <w:rsid w:val="00D642D3"/>
    <w:rsid w:val="00D87921"/>
    <w:rsid w:val="00D93C70"/>
    <w:rsid w:val="00D9428E"/>
    <w:rsid w:val="00D94A31"/>
    <w:rsid w:val="00DA4CCF"/>
    <w:rsid w:val="00DB0694"/>
    <w:rsid w:val="00DB1216"/>
    <w:rsid w:val="00DF0E57"/>
    <w:rsid w:val="00E049C8"/>
    <w:rsid w:val="00E24480"/>
    <w:rsid w:val="00E46CD4"/>
    <w:rsid w:val="00E70775"/>
    <w:rsid w:val="00E77CAE"/>
    <w:rsid w:val="00EB2339"/>
    <w:rsid w:val="00EC4114"/>
    <w:rsid w:val="00ED0196"/>
    <w:rsid w:val="00ED3767"/>
    <w:rsid w:val="00EE2BCA"/>
    <w:rsid w:val="00F062B5"/>
    <w:rsid w:val="00F23A13"/>
    <w:rsid w:val="00F4110C"/>
    <w:rsid w:val="00F52D76"/>
    <w:rsid w:val="00F61EB8"/>
    <w:rsid w:val="00F67B04"/>
    <w:rsid w:val="00F817FC"/>
    <w:rsid w:val="00F82061"/>
    <w:rsid w:val="00F864E2"/>
    <w:rsid w:val="00F91609"/>
    <w:rsid w:val="00FA45EE"/>
    <w:rsid w:val="00FC7906"/>
    <w:rsid w:val="00FC7BB6"/>
    <w:rsid w:val="00FD50C6"/>
    <w:rsid w:val="00FF5E9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6534F0"/>
  <w15:docId w15:val="{A18A7E59-A244-477B-9A3B-9974B07B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firstLine="720"/>
      <w:jc w:val="both"/>
    </w:pPr>
    <w:rPr>
      <w:lang w:val="en-US" w:eastAsia="en-US"/>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jc w:val="center"/>
      <w:outlineLvl w:val="1"/>
    </w:pPr>
    <w:rPr>
      <w:rFonts w:ascii="$ Benguiat_Bold" w:hAnsi="$ Benguiat_Bold"/>
      <w:b/>
      <w:sz w:val="132"/>
      <w:lang w:val="x-none"/>
    </w:rPr>
  </w:style>
  <w:style w:type="paragraph" w:styleId="Heading3">
    <w:name w:val="heading 3"/>
    <w:basedOn w:val="Normal"/>
    <w:next w:val="Normal"/>
    <w:qFormat/>
    <w:pPr>
      <w:keepNext/>
      <w:jc w:val="center"/>
      <w:outlineLvl w:val="2"/>
    </w:pPr>
    <w:rPr>
      <w:rFonts w:ascii="$Caslon" w:hAnsi="$Caslon"/>
      <w:b/>
      <w:lang w:val="x-none"/>
    </w:rPr>
  </w:style>
  <w:style w:type="paragraph" w:styleId="Heading4">
    <w:name w:val="heading 4"/>
    <w:basedOn w:val="Normal"/>
    <w:next w:val="Normal"/>
    <w:qFormat/>
    <w:pPr>
      <w:keepNext/>
      <w:jc w:val="center"/>
      <w:outlineLvl w:val="3"/>
    </w:pPr>
    <w:rPr>
      <w:rFonts w:ascii="$Caslon" w:hAnsi="$Caslon"/>
      <w:b/>
      <w:sz w:val="26"/>
      <w:lang w:val="x-none"/>
    </w:rPr>
  </w:style>
  <w:style w:type="paragraph" w:styleId="Heading5">
    <w:name w:val="heading 5"/>
    <w:basedOn w:val="Normal"/>
    <w:next w:val="Normal"/>
    <w:qFormat/>
    <w:pPr>
      <w:keepNext/>
      <w:jc w:val="center"/>
      <w:outlineLvl w:val="4"/>
    </w:pPr>
    <w:rPr>
      <w:rFonts w:ascii="$Caslon" w:hAnsi="$Caslon"/>
      <w:sz w:val="24"/>
      <w:lang w:val="x-none"/>
    </w:rPr>
  </w:style>
  <w:style w:type="paragraph" w:styleId="Heading6">
    <w:name w:val="heading 6"/>
    <w:basedOn w:val="Normal"/>
    <w:next w:val="Normal"/>
    <w:qFormat/>
    <w:pPr>
      <w:keepNext/>
      <w:jc w:val="center"/>
      <w:outlineLvl w:val="5"/>
    </w:pPr>
    <w:rPr>
      <w:rFonts w:ascii="$Caslon" w:hAnsi="$Caslon"/>
      <w:b/>
      <w:sz w:val="22"/>
      <w:lang w:val="x-none"/>
    </w:rPr>
  </w:style>
  <w:style w:type="paragraph" w:styleId="Heading7">
    <w:name w:val="heading 7"/>
    <w:basedOn w:val="Normal"/>
    <w:next w:val="Normal"/>
    <w:qFormat/>
    <w:pPr>
      <w:keepNext/>
      <w:jc w:val="center"/>
      <w:outlineLvl w:val="6"/>
    </w:pPr>
    <w:rPr>
      <w:rFonts w:ascii="Garamond" w:hAnsi="Garamond"/>
      <w:b/>
      <w:sz w:val="28"/>
    </w:rPr>
  </w:style>
  <w:style w:type="paragraph" w:styleId="Heading8">
    <w:name w:val="heading 8"/>
    <w:basedOn w:val="Normal"/>
    <w:next w:val="Normal"/>
    <w:qFormat/>
    <w:pPr>
      <w:keepNext/>
      <w:jc w:val="center"/>
      <w:outlineLvl w:val="7"/>
    </w:pPr>
    <w:rPr>
      <w:rFonts w:ascii="$Caslon" w:hAnsi="$Caslon"/>
      <w:b/>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4E1000"/>
    <w:rPr>
      <w:rFonts w:ascii="Tahoma" w:hAnsi="Tahoma"/>
      <w:sz w:val="16"/>
      <w:szCs w:val="16"/>
    </w:rPr>
  </w:style>
  <w:style w:type="character" w:customStyle="1" w:styleId="BalloonTextChar">
    <w:name w:val="Balloon Text Char"/>
    <w:link w:val="BalloonText"/>
    <w:rsid w:val="004E1000"/>
    <w:rPr>
      <w:rFonts w:ascii="Tahoma" w:hAnsi="Tahoma" w:cs="Tahoma"/>
      <w:sz w:val="16"/>
      <w:szCs w:val="16"/>
      <w:lang w:val="en-US" w:eastAsia="en-US"/>
    </w:rPr>
  </w:style>
  <w:style w:type="paragraph" w:customStyle="1" w:styleId="CharChar">
    <w:name w:val="Знак Знак Char Char Знак"/>
    <w:basedOn w:val="Normal"/>
    <w:rsid w:val="00DF0E57"/>
    <w:pPr>
      <w:spacing w:after="160" w:line="240" w:lineRule="exact"/>
      <w:ind w:firstLine="0"/>
      <w:jc w:val="left"/>
    </w:pPr>
    <w:rPr>
      <w:rFonts w:ascii="Arial" w:eastAsia="Batang" w:hAnsi="Arial" w:cs="Arial"/>
    </w:rPr>
  </w:style>
  <w:style w:type="paragraph" w:styleId="NormalWeb">
    <w:name w:val="Normal (Web)"/>
    <w:basedOn w:val="Normal"/>
    <w:uiPriority w:val="99"/>
    <w:unhideWhenUsed/>
    <w:rsid w:val="00A56041"/>
    <w:pPr>
      <w:ind w:firstLine="567"/>
    </w:pPr>
    <w:rPr>
      <w:sz w:val="24"/>
      <w:szCs w:val="24"/>
      <w:lang w:val="ru-RU" w:eastAsia="ru-RU"/>
    </w:rPr>
  </w:style>
  <w:style w:type="paragraph" w:customStyle="1" w:styleId="cn">
    <w:name w:val="cn"/>
    <w:basedOn w:val="Normal"/>
    <w:uiPriority w:val="99"/>
    <w:semiHidden/>
    <w:rsid w:val="00A56041"/>
    <w:pPr>
      <w:ind w:firstLine="0"/>
      <w:jc w:val="center"/>
    </w:pPr>
    <w:rPr>
      <w:sz w:val="24"/>
      <w:szCs w:val="24"/>
      <w:lang w:val="ru-RU" w:eastAsia="ru-RU"/>
    </w:rPr>
  </w:style>
  <w:style w:type="paragraph" w:customStyle="1" w:styleId="cb">
    <w:name w:val="cb"/>
    <w:basedOn w:val="Normal"/>
    <w:uiPriority w:val="99"/>
    <w:semiHidden/>
    <w:rsid w:val="00A56041"/>
    <w:pPr>
      <w:ind w:firstLine="0"/>
      <w:jc w:val="center"/>
    </w:pPr>
    <w:rPr>
      <w:b/>
      <w:bCs/>
      <w:sz w:val="24"/>
      <w:szCs w:val="24"/>
      <w:lang w:val="ru-RU" w:eastAsia="ru-RU"/>
    </w:rPr>
  </w:style>
  <w:style w:type="paragraph" w:styleId="Header">
    <w:name w:val="header"/>
    <w:basedOn w:val="Normal"/>
    <w:link w:val="HeaderChar"/>
    <w:uiPriority w:val="99"/>
    <w:rsid w:val="00026B87"/>
    <w:pPr>
      <w:tabs>
        <w:tab w:val="center" w:pos="4677"/>
        <w:tab w:val="right" w:pos="9355"/>
      </w:tabs>
    </w:pPr>
  </w:style>
  <w:style w:type="character" w:customStyle="1" w:styleId="HeaderChar">
    <w:name w:val="Header Char"/>
    <w:link w:val="Header"/>
    <w:uiPriority w:val="99"/>
    <w:rsid w:val="00026B87"/>
    <w:rPr>
      <w:lang w:val="en-US" w:eastAsia="en-US"/>
    </w:rPr>
  </w:style>
  <w:style w:type="paragraph" w:styleId="Footer">
    <w:name w:val="footer"/>
    <w:basedOn w:val="Normal"/>
    <w:link w:val="FooterChar"/>
    <w:uiPriority w:val="99"/>
    <w:rsid w:val="00026B87"/>
    <w:pPr>
      <w:tabs>
        <w:tab w:val="center" w:pos="4677"/>
        <w:tab w:val="right" w:pos="9355"/>
      </w:tabs>
    </w:pPr>
  </w:style>
  <w:style w:type="character" w:customStyle="1" w:styleId="FooterChar">
    <w:name w:val="Footer Char"/>
    <w:link w:val="Footer"/>
    <w:uiPriority w:val="99"/>
    <w:rsid w:val="00026B87"/>
    <w:rPr>
      <w:lang w:val="en-US" w:eastAsia="en-US"/>
    </w:rPr>
  </w:style>
  <w:style w:type="table" w:styleId="TableGrid">
    <w:name w:val="Table Grid"/>
    <w:basedOn w:val="TableNormal"/>
    <w:uiPriority w:val="39"/>
    <w:rsid w:val="003B2A3F"/>
    <w:pPr>
      <w:ind w:firstLine="709"/>
      <w:jc w:val="both"/>
    </w:pPr>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609"/>
    <w:pPr>
      <w:ind w:left="720"/>
      <w:contextualSpacing/>
    </w:pPr>
  </w:style>
  <w:style w:type="character" w:styleId="CommentReference">
    <w:name w:val="annotation reference"/>
    <w:basedOn w:val="DefaultParagraphFont"/>
    <w:semiHidden/>
    <w:unhideWhenUsed/>
    <w:rsid w:val="002C6589"/>
    <w:rPr>
      <w:sz w:val="16"/>
      <w:szCs w:val="16"/>
    </w:rPr>
  </w:style>
  <w:style w:type="paragraph" w:styleId="CommentText">
    <w:name w:val="annotation text"/>
    <w:basedOn w:val="Normal"/>
    <w:link w:val="CommentTextChar"/>
    <w:semiHidden/>
    <w:unhideWhenUsed/>
    <w:rsid w:val="002C6589"/>
  </w:style>
  <w:style w:type="character" w:customStyle="1" w:styleId="CommentTextChar">
    <w:name w:val="Comment Text Char"/>
    <w:basedOn w:val="DefaultParagraphFont"/>
    <w:link w:val="CommentText"/>
    <w:semiHidden/>
    <w:rsid w:val="002C6589"/>
    <w:rPr>
      <w:lang w:val="en-US" w:eastAsia="en-US"/>
    </w:rPr>
  </w:style>
  <w:style w:type="paragraph" w:styleId="CommentSubject">
    <w:name w:val="annotation subject"/>
    <w:basedOn w:val="CommentText"/>
    <w:next w:val="CommentText"/>
    <w:link w:val="CommentSubjectChar"/>
    <w:semiHidden/>
    <w:unhideWhenUsed/>
    <w:rsid w:val="002C6589"/>
    <w:rPr>
      <w:b/>
      <w:bCs/>
    </w:rPr>
  </w:style>
  <w:style w:type="character" w:customStyle="1" w:styleId="CommentSubjectChar">
    <w:name w:val="Comment Subject Char"/>
    <w:basedOn w:val="CommentTextChar"/>
    <w:link w:val="CommentSubject"/>
    <w:semiHidden/>
    <w:rsid w:val="002C6589"/>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06264">
      <w:bodyDiv w:val="1"/>
      <w:marLeft w:val="0"/>
      <w:marRight w:val="0"/>
      <w:marTop w:val="0"/>
      <w:marBottom w:val="0"/>
      <w:divBdr>
        <w:top w:val="none" w:sz="0" w:space="0" w:color="auto"/>
        <w:left w:val="none" w:sz="0" w:space="0" w:color="auto"/>
        <w:bottom w:val="none" w:sz="0" w:space="0" w:color="auto"/>
        <w:right w:val="none" w:sz="0" w:space="0" w:color="auto"/>
      </w:divBdr>
    </w:div>
    <w:div w:id="644743818">
      <w:bodyDiv w:val="1"/>
      <w:marLeft w:val="0"/>
      <w:marRight w:val="0"/>
      <w:marTop w:val="0"/>
      <w:marBottom w:val="0"/>
      <w:divBdr>
        <w:top w:val="none" w:sz="0" w:space="0" w:color="auto"/>
        <w:left w:val="none" w:sz="0" w:space="0" w:color="auto"/>
        <w:bottom w:val="none" w:sz="0" w:space="0" w:color="auto"/>
        <w:right w:val="none" w:sz="0" w:space="0" w:color="auto"/>
      </w:divBdr>
    </w:div>
    <w:div w:id="824516577">
      <w:bodyDiv w:val="1"/>
      <w:marLeft w:val="0"/>
      <w:marRight w:val="0"/>
      <w:marTop w:val="0"/>
      <w:marBottom w:val="0"/>
      <w:divBdr>
        <w:top w:val="none" w:sz="0" w:space="0" w:color="auto"/>
        <w:left w:val="none" w:sz="0" w:space="0" w:color="auto"/>
        <w:bottom w:val="none" w:sz="0" w:space="0" w:color="auto"/>
        <w:right w:val="none" w:sz="0" w:space="0" w:color="auto"/>
      </w:divBdr>
    </w:div>
    <w:div w:id="1176653360">
      <w:bodyDiv w:val="1"/>
      <w:marLeft w:val="0"/>
      <w:marRight w:val="0"/>
      <w:marTop w:val="0"/>
      <w:marBottom w:val="0"/>
      <w:divBdr>
        <w:top w:val="none" w:sz="0" w:space="0" w:color="auto"/>
        <w:left w:val="none" w:sz="0" w:space="0" w:color="auto"/>
        <w:bottom w:val="none" w:sz="0" w:space="0" w:color="auto"/>
        <w:right w:val="none" w:sz="0" w:space="0" w:color="auto"/>
      </w:divBdr>
    </w:div>
    <w:div w:id="1220433187">
      <w:bodyDiv w:val="1"/>
      <w:marLeft w:val="0"/>
      <w:marRight w:val="0"/>
      <w:marTop w:val="0"/>
      <w:marBottom w:val="0"/>
      <w:divBdr>
        <w:top w:val="none" w:sz="0" w:space="0" w:color="auto"/>
        <w:left w:val="none" w:sz="0" w:space="0" w:color="auto"/>
        <w:bottom w:val="none" w:sz="0" w:space="0" w:color="auto"/>
        <w:right w:val="none" w:sz="0" w:space="0" w:color="auto"/>
      </w:divBdr>
    </w:div>
    <w:div w:id="1313100993">
      <w:bodyDiv w:val="1"/>
      <w:marLeft w:val="0"/>
      <w:marRight w:val="0"/>
      <w:marTop w:val="0"/>
      <w:marBottom w:val="0"/>
      <w:divBdr>
        <w:top w:val="none" w:sz="0" w:space="0" w:color="auto"/>
        <w:left w:val="none" w:sz="0" w:space="0" w:color="auto"/>
        <w:bottom w:val="none" w:sz="0" w:space="0" w:color="auto"/>
        <w:right w:val="none" w:sz="0" w:space="0" w:color="auto"/>
      </w:divBdr>
    </w:div>
    <w:div w:id="1321079838">
      <w:bodyDiv w:val="1"/>
      <w:marLeft w:val="0"/>
      <w:marRight w:val="0"/>
      <w:marTop w:val="0"/>
      <w:marBottom w:val="0"/>
      <w:divBdr>
        <w:top w:val="none" w:sz="0" w:space="0" w:color="auto"/>
        <w:left w:val="none" w:sz="0" w:space="0" w:color="auto"/>
        <w:bottom w:val="none" w:sz="0" w:space="0" w:color="auto"/>
        <w:right w:val="none" w:sz="0" w:space="0" w:color="auto"/>
      </w:divBdr>
    </w:div>
    <w:div w:id="1378550459">
      <w:bodyDiv w:val="1"/>
      <w:marLeft w:val="0"/>
      <w:marRight w:val="0"/>
      <w:marTop w:val="0"/>
      <w:marBottom w:val="0"/>
      <w:divBdr>
        <w:top w:val="none" w:sz="0" w:space="0" w:color="auto"/>
        <w:left w:val="none" w:sz="0" w:space="0" w:color="auto"/>
        <w:bottom w:val="none" w:sz="0" w:space="0" w:color="auto"/>
        <w:right w:val="none" w:sz="0" w:space="0" w:color="auto"/>
      </w:divBdr>
    </w:div>
    <w:div w:id="1398625770">
      <w:bodyDiv w:val="1"/>
      <w:marLeft w:val="0"/>
      <w:marRight w:val="0"/>
      <w:marTop w:val="0"/>
      <w:marBottom w:val="0"/>
      <w:divBdr>
        <w:top w:val="none" w:sz="0" w:space="0" w:color="auto"/>
        <w:left w:val="none" w:sz="0" w:space="0" w:color="auto"/>
        <w:bottom w:val="none" w:sz="0" w:space="0" w:color="auto"/>
        <w:right w:val="none" w:sz="0" w:space="0" w:color="auto"/>
      </w:divBdr>
    </w:div>
    <w:div w:id="1461917582">
      <w:bodyDiv w:val="1"/>
      <w:marLeft w:val="0"/>
      <w:marRight w:val="0"/>
      <w:marTop w:val="0"/>
      <w:marBottom w:val="0"/>
      <w:divBdr>
        <w:top w:val="none" w:sz="0" w:space="0" w:color="auto"/>
        <w:left w:val="none" w:sz="0" w:space="0" w:color="auto"/>
        <w:bottom w:val="none" w:sz="0" w:space="0" w:color="auto"/>
        <w:right w:val="none" w:sz="0" w:space="0" w:color="auto"/>
      </w:divBdr>
    </w:div>
    <w:div w:id="1770391572">
      <w:bodyDiv w:val="1"/>
      <w:marLeft w:val="0"/>
      <w:marRight w:val="0"/>
      <w:marTop w:val="0"/>
      <w:marBottom w:val="0"/>
      <w:divBdr>
        <w:top w:val="none" w:sz="0" w:space="0" w:color="auto"/>
        <w:left w:val="none" w:sz="0" w:space="0" w:color="auto"/>
        <w:bottom w:val="none" w:sz="0" w:space="0" w:color="auto"/>
        <w:right w:val="none" w:sz="0" w:space="0" w:color="auto"/>
      </w:divBdr>
    </w:div>
    <w:div w:id="199690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E95E9-EEC8-4FF8-8CAD-162D388C5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13</Pages>
  <Words>4165</Words>
  <Characters>23744</Characters>
  <Application>Microsoft Office Word</Application>
  <DocSecurity>0</DocSecurity>
  <Lines>197</Lines>
  <Paragraphs>55</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
      <vt:lpstr/>
      <vt:lpstr> </vt:lpstr>
    </vt:vector>
  </TitlesOfParts>
  <Company>Cancelaria Guvernului</Company>
  <LinksUpToDate>false</LinksUpToDate>
  <CharactersWithSpaces>27854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lll</dc:creator>
  <cp:lastModifiedBy>Ana Crișavițchi</cp:lastModifiedBy>
  <cp:revision>13</cp:revision>
  <cp:lastPrinted>2024-06-21T08:07:00Z</cp:lastPrinted>
  <dcterms:created xsi:type="dcterms:W3CDTF">2026-07-26T18:16:00Z</dcterms:created>
  <dcterms:modified xsi:type="dcterms:W3CDTF">2026-08-04T13:25:00Z</dcterms:modified>
</cp:coreProperties>
</file>