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36F6C3" w14:textId="7778EF5B" w:rsidR="008B4BE6" w:rsidRPr="003943E5" w:rsidRDefault="008B4BE6" w:rsidP="00EC592C">
      <w:pPr>
        <w:pBdr>
          <w:top w:val="none" w:sz="4" w:space="0" w:color="000000"/>
          <w:left w:val="none" w:sz="4" w:space="0" w:color="000000"/>
          <w:bottom w:val="none" w:sz="4" w:space="0" w:color="000000"/>
          <w:right w:val="none" w:sz="4" w:space="0" w:color="000000"/>
        </w:pBdr>
        <w:shd w:val="clear" w:color="auto" w:fill="FFFFFF" w:themeFill="background1"/>
        <w:tabs>
          <w:tab w:val="left" w:pos="884"/>
          <w:tab w:val="left" w:pos="1196"/>
        </w:tabs>
        <w:ind w:firstLine="0"/>
        <w:rPr>
          <w:sz w:val="24"/>
          <w:szCs w:val="24"/>
          <w:lang w:val="ro-RO"/>
        </w:rPr>
      </w:pPr>
    </w:p>
    <w:p w14:paraId="00A55B7A" w14:textId="77777777" w:rsidR="008B4BE6" w:rsidRPr="00EC592C" w:rsidRDefault="006933C3" w:rsidP="00EC592C">
      <w:pPr>
        <w:pBdr>
          <w:top w:val="none" w:sz="4" w:space="0" w:color="000000"/>
          <w:left w:val="none" w:sz="4" w:space="0" w:color="000000"/>
          <w:bottom w:val="none" w:sz="4" w:space="0" w:color="000000"/>
          <w:right w:val="none" w:sz="4" w:space="0" w:color="000000"/>
        </w:pBdr>
        <w:shd w:val="clear" w:color="auto" w:fill="FFFFFF" w:themeFill="background1"/>
        <w:tabs>
          <w:tab w:val="left" w:pos="884"/>
          <w:tab w:val="left" w:pos="1196"/>
        </w:tabs>
        <w:ind w:firstLine="0"/>
        <w:jc w:val="center"/>
        <w:rPr>
          <w:sz w:val="24"/>
          <w:szCs w:val="24"/>
          <w:lang w:val="ro-RO"/>
        </w:rPr>
      </w:pPr>
      <w:r w:rsidRPr="00EC592C">
        <w:rPr>
          <w:b/>
          <w:sz w:val="24"/>
          <w:szCs w:val="24"/>
          <w:lang w:val="ro-RO"/>
        </w:rPr>
        <w:t>SINTEZA</w:t>
      </w:r>
    </w:p>
    <w:p w14:paraId="2265058B" w14:textId="4A725A57" w:rsidR="008B4BE6" w:rsidRPr="00EC592C" w:rsidRDefault="006933C3" w:rsidP="00EC592C">
      <w:pPr>
        <w:pBdr>
          <w:top w:val="none" w:sz="4" w:space="0" w:color="000000"/>
          <w:left w:val="none" w:sz="4" w:space="0" w:color="000000"/>
          <w:bottom w:val="none" w:sz="4" w:space="0" w:color="000000"/>
          <w:right w:val="none" w:sz="4" w:space="0" w:color="000000"/>
        </w:pBdr>
        <w:shd w:val="clear" w:color="auto" w:fill="FFFFFF" w:themeFill="background1"/>
        <w:tabs>
          <w:tab w:val="left" w:pos="884"/>
          <w:tab w:val="left" w:pos="1196"/>
        </w:tabs>
        <w:ind w:firstLine="0"/>
        <w:jc w:val="center"/>
        <w:rPr>
          <w:b/>
          <w:sz w:val="24"/>
          <w:szCs w:val="24"/>
          <w:lang w:val="ro-RO"/>
        </w:rPr>
      </w:pPr>
      <w:r w:rsidRPr="00EC592C">
        <w:rPr>
          <w:b/>
          <w:sz w:val="24"/>
          <w:szCs w:val="24"/>
          <w:lang w:val="ro-RO"/>
        </w:rPr>
        <w:t>la</w:t>
      </w:r>
      <w:r w:rsidR="00032B46" w:rsidRPr="00EC592C">
        <w:rPr>
          <w:b/>
          <w:sz w:val="24"/>
          <w:szCs w:val="24"/>
          <w:lang w:val="ro-RO"/>
        </w:rPr>
        <w:t xml:space="preserve"> </w:t>
      </w:r>
      <w:r w:rsidRPr="00EC592C">
        <w:rPr>
          <w:b/>
          <w:sz w:val="24"/>
          <w:szCs w:val="24"/>
          <w:lang w:val="ro-RO"/>
        </w:rPr>
        <w:t>proiectul</w:t>
      </w:r>
      <w:r w:rsidR="00D02241" w:rsidRPr="00EC592C">
        <w:rPr>
          <w:sz w:val="24"/>
          <w:szCs w:val="24"/>
          <w:lang w:val="ro-RO"/>
        </w:rPr>
        <w:t xml:space="preserve"> </w:t>
      </w:r>
      <w:bookmarkStart w:id="0" w:name="_Hlk215066264"/>
      <w:r w:rsidR="00C462B9" w:rsidRPr="00EC592C">
        <w:rPr>
          <w:b/>
          <w:sz w:val="24"/>
          <w:szCs w:val="24"/>
          <w:lang w:val="ro-RO"/>
        </w:rPr>
        <w:t>hotărârii Guvernului pentru aprobarea Regulamentului  privind utilizarea în acvacultură a speciilor exotice și a speciilor absente la nivel local</w:t>
      </w:r>
    </w:p>
    <w:p w14:paraId="200098D2" w14:textId="77777777" w:rsidR="00C462B9" w:rsidRPr="00EC592C" w:rsidRDefault="00C462B9" w:rsidP="00EC592C">
      <w:pPr>
        <w:pBdr>
          <w:top w:val="none" w:sz="4" w:space="0" w:color="000000"/>
          <w:left w:val="none" w:sz="4" w:space="0" w:color="000000"/>
          <w:bottom w:val="none" w:sz="4" w:space="0" w:color="000000"/>
          <w:right w:val="none" w:sz="4" w:space="0" w:color="000000"/>
        </w:pBdr>
        <w:shd w:val="clear" w:color="auto" w:fill="FFFFFF" w:themeFill="background1"/>
        <w:tabs>
          <w:tab w:val="left" w:pos="884"/>
          <w:tab w:val="left" w:pos="1196"/>
        </w:tabs>
        <w:ind w:firstLine="0"/>
        <w:jc w:val="center"/>
        <w:rPr>
          <w:sz w:val="24"/>
          <w:szCs w:val="24"/>
          <w:lang w:val="ro-RO"/>
        </w:rPr>
      </w:pPr>
    </w:p>
    <w:tbl>
      <w:tblPr>
        <w:tblStyle w:val="Tabelgril"/>
        <w:tblpPr w:leftFromText="180" w:rightFromText="180" w:vertAnchor="text" w:tblpX="-1580" w:tblpY="1"/>
        <w:tblOverlap w:val="never"/>
        <w:tblW w:w="1118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24"/>
        <w:gridCol w:w="760"/>
        <w:gridCol w:w="5670"/>
        <w:gridCol w:w="2835"/>
      </w:tblGrid>
      <w:tr w:rsidR="000A0063" w:rsidRPr="008240E8" w14:paraId="165C98F0" w14:textId="77777777" w:rsidTr="00765294">
        <w:tc>
          <w:tcPr>
            <w:tcW w:w="192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bookmarkEnd w:id="0"/>
          <w:p w14:paraId="189260EB" w14:textId="76935528" w:rsidR="008B4BE6" w:rsidRPr="008240E8" w:rsidRDefault="006933C3"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RO"/>
              </w:rPr>
            </w:pPr>
            <w:r w:rsidRPr="008240E8">
              <w:rPr>
                <w:rFonts w:ascii="Times New Roman" w:hAnsi="Times New Roman"/>
                <w:b/>
                <w:sz w:val="24"/>
                <w:szCs w:val="24"/>
                <w:lang w:val="ro-RO"/>
              </w:rPr>
              <w:t>Participantul</w:t>
            </w:r>
            <w:r w:rsidR="00032B46" w:rsidRPr="008240E8">
              <w:rPr>
                <w:rFonts w:ascii="Times New Roman" w:hAnsi="Times New Roman"/>
                <w:b/>
                <w:sz w:val="24"/>
                <w:szCs w:val="24"/>
                <w:lang w:val="ro-RO"/>
              </w:rPr>
              <w:t xml:space="preserve"> </w:t>
            </w:r>
            <w:r w:rsidRPr="008240E8">
              <w:rPr>
                <w:rFonts w:ascii="Times New Roman" w:hAnsi="Times New Roman"/>
                <w:b/>
                <w:sz w:val="24"/>
                <w:szCs w:val="24"/>
                <w:lang w:val="ro-RO"/>
              </w:rPr>
              <w:t>la</w:t>
            </w:r>
            <w:r w:rsidR="00032B46" w:rsidRPr="008240E8">
              <w:rPr>
                <w:rFonts w:ascii="Times New Roman" w:hAnsi="Times New Roman"/>
                <w:b/>
                <w:sz w:val="24"/>
                <w:szCs w:val="24"/>
                <w:lang w:val="ro-RO"/>
              </w:rPr>
              <w:t xml:space="preserve"> </w:t>
            </w:r>
            <w:r w:rsidRPr="008240E8">
              <w:rPr>
                <w:rFonts w:ascii="Times New Roman" w:hAnsi="Times New Roman"/>
                <w:b/>
                <w:sz w:val="24"/>
                <w:szCs w:val="24"/>
                <w:lang w:val="ro-RO"/>
              </w:rPr>
              <w:t>avizare,</w:t>
            </w:r>
            <w:r w:rsidR="00032B46" w:rsidRPr="008240E8">
              <w:rPr>
                <w:rFonts w:ascii="Times New Roman" w:hAnsi="Times New Roman"/>
                <w:b/>
                <w:sz w:val="24"/>
                <w:szCs w:val="24"/>
                <w:lang w:val="ro-RO"/>
              </w:rPr>
              <w:t xml:space="preserve"> </w:t>
            </w:r>
            <w:r w:rsidRPr="008240E8">
              <w:rPr>
                <w:rFonts w:ascii="Times New Roman" w:hAnsi="Times New Roman"/>
                <w:b/>
                <w:sz w:val="24"/>
                <w:szCs w:val="24"/>
                <w:lang w:val="ro-RO"/>
              </w:rPr>
              <w:t>consultare</w:t>
            </w:r>
            <w:r w:rsidR="00032B46" w:rsidRPr="008240E8">
              <w:rPr>
                <w:rFonts w:ascii="Times New Roman" w:hAnsi="Times New Roman"/>
                <w:b/>
                <w:sz w:val="24"/>
                <w:szCs w:val="24"/>
                <w:lang w:val="ro-RO"/>
              </w:rPr>
              <w:t xml:space="preserve"> </w:t>
            </w:r>
            <w:r w:rsidRPr="008240E8">
              <w:rPr>
                <w:rFonts w:ascii="Times New Roman" w:hAnsi="Times New Roman"/>
                <w:b/>
                <w:sz w:val="24"/>
                <w:szCs w:val="24"/>
                <w:lang w:val="ro-RO"/>
              </w:rPr>
              <w:t>publică,</w:t>
            </w:r>
            <w:r w:rsidR="00032B46" w:rsidRPr="008240E8">
              <w:rPr>
                <w:rFonts w:ascii="Times New Roman" w:hAnsi="Times New Roman"/>
                <w:b/>
                <w:sz w:val="24"/>
                <w:szCs w:val="24"/>
                <w:lang w:val="ro-RO"/>
              </w:rPr>
              <w:t xml:space="preserve"> </w:t>
            </w:r>
            <w:r w:rsidRPr="008240E8">
              <w:rPr>
                <w:rFonts w:ascii="Times New Roman" w:hAnsi="Times New Roman"/>
                <w:b/>
                <w:sz w:val="24"/>
                <w:szCs w:val="24"/>
                <w:lang w:val="ro-RO"/>
              </w:rPr>
              <w:t>expertizare</w:t>
            </w:r>
          </w:p>
        </w:tc>
        <w:tc>
          <w:tcPr>
            <w:tcW w:w="76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29CCC6C" w14:textId="0ADC1BF2" w:rsidR="008B4BE6" w:rsidRPr="008240E8" w:rsidRDefault="006933C3"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RO"/>
              </w:rPr>
            </w:pPr>
            <w:r w:rsidRPr="008240E8">
              <w:rPr>
                <w:rFonts w:ascii="Times New Roman" w:hAnsi="Times New Roman"/>
                <w:b/>
                <w:sz w:val="24"/>
                <w:szCs w:val="24"/>
                <w:lang w:val="ro-RO"/>
              </w:rPr>
              <w:t>Nr.</w:t>
            </w:r>
            <w:r w:rsidR="00032B46" w:rsidRPr="008240E8">
              <w:rPr>
                <w:rFonts w:ascii="Times New Roman" w:hAnsi="Times New Roman"/>
                <w:b/>
                <w:sz w:val="24"/>
                <w:szCs w:val="24"/>
                <w:lang w:val="ro-RO"/>
              </w:rPr>
              <w:t xml:space="preserve"> </w:t>
            </w:r>
            <w:r w:rsidR="00BA5B5B" w:rsidRPr="008240E8">
              <w:rPr>
                <w:rFonts w:ascii="Times New Roman" w:hAnsi="Times New Roman"/>
                <w:b/>
                <w:sz w:val="24"/>
                <w:szCs w:val="24"/>
                <w:lang w:val="ro-RO"/>
              </w:rPr>
              <w:t>crt.</w:t>
            </w:r>
          </w:p>
        </w:tc>
        <w:tc>
          <w:tcPr>
            <w:tcW w:w="5670"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45B15CB" w14:textId="6F43B9FC" w:rsidR="008B4BE6" w:rsidRPr="008240E8" w:rsidRDefault="006933C3" w:rsidP="00765294">
            <w:pPr>
              <w:pBdr>
                <w:top w:val="none" w:sz="4" w:space="0" w:color="000000"/>
                <w:left w:val="none" w:sz="4" w:space="0" w:color="000000"/>
                <w:bottom w:val="none" w:sz="4" w:space="0" w:color="000000"/>
                <w:right w:val="none" w:sz="4" w:space="0" w:color="000000"/>
              </w:pBdr>
              <w:shd w:val="clear" w:color="auto" w:fill="FFFFFF" w:themeFill="background1"/>
              <w:tabs>
                <w:tab w:val="left" w:pos="884"/>
                <w:tab w:val="left" w:pos="1196"/>
              </w:tabs>
              <w:ind w:firstLine="0"/>
              <w:jc w:val="center"/>
              <w:rPr>
                <w:rFonts w:ascii="Times New Roman" w:hAnsi="Times New Roman"/>
                <w:sz w:val="24"/>
                <w:szCs w:val="24"/>
                <w:lang w:val="ro-RO"/>
              </w:rPr>
            </w:pPr>
            <w:r w:rsidRPr="008240E8">
              <w:rPr>
                <w:rFonts w:ascii="Times New Roman" w:hAnsi="Times New Roman"/>
                <w:b/>
                <w:sz w:val="24"/>
                <w:szCs w:val="24"/>
                <w:lang w:val="ro-RO"/>
              </w:rPr>
              <w:t>Con</w:t>
            </w:r>
            <w:r w:rsidR="00863417" w:rsidRPr="008240E8">
              <w:rPr>
                <w:rFonts w:ascii="Times New Roman" w:hAnsi="Times New Roman"/>
                <w:b/>
                <w:sz w:val="24"/>
                <w:szCs w:val="24"/>
                <w:lang w:val="ro-RO"/>
              </w:rPr>
              <w:t>ț</w:t>
            </w:r>
            <w:r w:rsidRPr="008240E8">
              <w:rPr>
                <w:rFonts w:ascii="Times New Roman" w:hAnsi="Times New Roman"/>
                <w:b/>
                <w:sz w:val="24"/>
                <w:szCs w:val="24"/>
                <w:lang w:val="ro-RO"/>
              </w:rPr>
              <w:t>inutul</w:t>
            </w:r>
            <w:r w:rsidR="00032B46" w:rsidRPr="008240E8">
              <w:rPr>
                <w:rFonts w:ascii="Times New Roman" w:hAnsi="Times New Roman"/>
                <w:b/>
                <w:sz w:val="24"/>
                <w:szCs w:val="24"/>
                <w:lang w:val="ro-RO"/>
              </w:rPr>
              <w:t xml:space="preserve"> </w:t>
            </w:r>
            <w:r w:rsidRPr="008240E8">
              <w:rPr>
                <w:rFonts w:ascii="Times New Roman" w:hAnsi="Times New Roman"/>
                <w:b/>
                <w:sz w:val="24"/>
                <w:szCs w:val="24"/>
                <w:lang w:val="ro-RO"/>
              </w:rPr>
              <w:t>obiec</w:t>
            </w:r>
            <w:r w:rsidR="00863417" w:rsidRPr="008240E8">
              <w:rPr>
                <w:rFonts w:ascii="Times New Roman" w:hAnsi="Times New Roman"/>
                <w:b/>
                <w:sz w:val="24"/>
                <w:szCs w:val="24"/>
                <w:lang w:val="ro-RO"/>
              </w:rPr>
              <w:t>ț</w:t>
            </w:r>
            <w:r w:rsidRPr="008240E8">
              <w:rPr>
                <w:rFonts w:ascii="Times New Roman" w:hAnsi="Times New Roman"/>
                <w:b/>
                <w:sz w:val="24"/>
                <w:szCs w:val="24"/>
                <w:lang w:val="ro-RO"/>
              </w:rPr>
              <w:t>iei,</w:t>
            </w:r>
          </w:p>
          <w:p w14:paraId="055FB5F6" w14:textId="56D3CBFA" w:rsidR="008B4BE6" w:rsidRPr="008240E8" w:rsidRDefault="006933C3"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RO"/>
              </w:rPr>
            </w:pPr>
            <w:r w:rsidRPr="008240E8">
              <w:rPr>
                <w:rFonts w:ascii="Times New Roman" w:hAnsi="Times New Roman"/>
                <w:b/>
                <w:sz w:val="24"/>
                <w:szCs w:val="24"/>
                <w:lang w:val="ro-RO"/>
              </w:rPr>
              <w:t>propunerii,</w:t>
            </w:r>
            <w:r w:rsidR="00032B46" w:rsidRPr="008240E8">
              <w:rPr>
                <w:rFonts w:ascii="Times New Roman" w:hAnsi="Times New Roman"/>
                <w:b/>
                <w:sz w:val="24"/>
                <w:szCs w:val="24"/>
                <w:lang w:val="ro-RO"/>
              </w:rPr>
              <w:t xml:space="preserve"> </w:t>
            </w:r>
            <w:r w:rsidRPr="008240E8">
              <w:rPr>
                <w:rFonts w:ascii="Times New Roman" w:hAnsi="Times New Roman"/>
                <w:b/>
                <w:sz w:val="24"/>
                <w:szCs w:val="24"/>
                <w:lang w:val="ro-RO"/>
              </w:rPr>
              <w:t>recomandării,</w:t>
            </w:r>
            <w:r w:rsidR="00032B46" w:rsidRPr="008240E8">
              <w:rPr>
                <w:rFonts w:ascii="Times New Roman" w:hAnsi="Times New Roman"/>
                <w:b/>
                <w:sz w:val="24"/>
                <w:szCs w:val="24"/>
                <w:lang w:val="ro-RO"/>
              </w:rPr>
              <w:t xml:space="preserve"> </w:t>
            </w:r>
            <w:r w:rsidRPr="008240E8">
              <w:rPr>
                <w:rFonts w:ascii="Times New Roman" w:hAnsi="Times New Roman"/>
                <w:b/>
                <w:sz w:val="24"/>
                <w:szCs w:val="24"/>
                <w:lang w:val="ro-RO"/>
              </w:rPr>
              <w:t>concluziei</w:t>
            </w:r>
          </w:p>
        </w:tc>
        <w:tc>
          <w:tcPr>
            <w:tcW w:w="283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3D44E19" w14:textId="04D0A080" w:rsidR="008B4BE6" w:rsidRPr="008240E8" w:rsidRDefault="006933C3" w:rsidP="00765294">
            <w:pPr>
              <w:pBdr>
                <w:top w:val="none" w:sz="4" w:space="0" w:color="000000"/>
                <w:left w:val="none" w:sz="4" w:space="0" w:color="000000"/>
                <w:bottom w:val="none" w:sz="4" w:space="0" w:color="000000"/>
                <w:right w:val="none" w:sz="4" w:space="0" w:color="000000"/>
              </w:pBdr>
              <w:shd w:val="clear" w:color="auto" w:fill="FFFFFF" w:themeFill="background1"/>
              <w:tabs>
                <w:tab w:val="left" w:pos="884"/>
                <w:tab w:val="left" w:pos="1196"/>
              </w:tabs>
              <w:ind w:firstLine="0"/>
              <w:jc w:val="center"/>
              <w:rPr>
                <w:rFonts w:ascii="Times New Roman" w:hAnsi="Times New Roman"/>
                <w:sz w:val="24"/>
                <w:szCs w:val="24"/>
                <w:lang w:val="ro-RO"/>
              </w:rPr>
            </w:pPr>
            <w:r w:rsidRPr="008240E8">
              <w:rPr>
                <w:rFonts w:ascii="Times New Roman" w:hAnsi="Times New Roman"/>
                <w:b/>
                <w:sz w:val="24"/>
                <w:szCs w:val="24"/>
                <w:lang w:val="ro-RO"/>
              </w:rPr>
              <w:t>Argumentarea</w:t>
            </w:r>
          </w:p>
          <w:p w14:paraId="42C4E39B" w14:textId="729BF662" w:rsidR="008B4BE6" w:rsidRPr="008240E8" w:rsidRDefault="006933C3"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RO"/>
              </w:rPr>
            </w:pPr>
            <w:r w:rsidRPr="008240E8">
              <w:rPr>
                <w:rFonts w:ascii="Times New Roman" w:hAnsi="Times New Roman"/>
                <w:b/>
                <w:sz w:val="24"/>
                <w:szCs w:val="24"/>
                <w:lang w:val="ro-RO"/>
              </w:rPr>
              <w:t>autorului</w:t>
            </w:r>
            <w:r w:rsidR="00032B46" w:rsidRPr="008240E8">
              <w:rPr>
                <w:rFonts w:ascii="Times New Roman" w:hAnsi="Times New Roman"/>
                <w:b/>
                <w:sz w:val="24"/>
                <w:szCs w:val="24"/>
                <w:lang w:val="ro-RO"/>
              </w:rPr>
              <w:t xml:space="preserve"> </w:t>
            </w:r>
            <w:r w:rsidRPr="008240E8">
              <w:rPr>
                <w:rFonts w:ascii="Times New Roman" w:hAnsi="Times New Roman"/>
                <w:b/>
                <w:sz w:val="24"/>
                <w:szCs w:val="24"/>
                <w:lang w:val="ro-RO"/>
              </w:rPr>
              <w:t>proiectului</w:t>
            </w:r>
          </w:p>
        </w:tc>
      </w:tr>
      <w:tr w:rsidR="002D0FEB" w:rsidRPr="008240E8" w14:paraId="31535816" w14:textId="77777777" w:rsidTr="00765294">
        <w:trPr>
          <w:trHeight w:val="135"/>
        </w:trPr>
        <w:tc>
          <w:tcPr>
            <w:tcW w:w="11189" w:type="dxa"/>
            <w:gridSpan w:val="4"/>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5D76CAEA" w14:textId="1666B7EC" w:rsidR="002D0FEB" w:rsidRPr="008240E8" w:rsidRDefault="00134302"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b/>
                <w:sz w:val="24"/>
                <w:szCs w:val="24"/>
                <w:lang w:val="ro-RO"/>
              </w:rPr>
            </w:pPr>
            <w:r w:rsidRPr="008240E8">
              <w:rPr>
                <w:rFonts w:ascii="Times New Roman" w:hAnsi="Times New Roman"/>
                <w:b/>
                <w:sz w:val="24"/>
                <w:szCs w:val="24"/>
                <w:lang w:val="ro-RO"/>
              </w:rPr>
              <w:t xml:space="preserve">Avizarea proiectului </w:t>
            </w:r>
          </w:p>
        </w:tc>
      </w:tr>
      <w:tr w:rsidR="00130D1B" w:rsidRPr="008240E8" w14:paraId="5CD86433" w14:textId="77777777" w:rsidTr="00765294">
        <w:trPr>
          <w:trHeight w:val="1320"/>
        </w:trPr>
        <w:tc>
          <w:tcPr>
            <w:tcW w:w="1924"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4B314642" w14:textId="03F42C26" w:rsidR="00130D1B" w:rsidRPr="008240E8" w:rsidRDefault="00C462B9"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r w:rsidRPr="008240E8">
              <w:rPr>
                <w:rFonts w:ascii="Times New Roman" w:hAnsi="Times New Roman"/>
                <w:b/>
                <w:sz w:val="24"/>
                <w:szCs w:val="24"/>
                <w:lang w:val="ro-RO"/>
              </w:rPr>
              <w:t>Ministerul Afacerilor Externe</w:t>
            </w:r>
          </w:p>
          <w:p w14:paraId="7EA9DC98" w14:textId="0D26053B" w:rsidR="00130D1B" w:rsidRPr="008240E8" w:rsidRDefault="00130D1B"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r w:rsidRPr="008240E8">
              <w:rPr>
                <w:rFonts w:ascii="Times New Roman" w:hAnsi="Times New Roman"/>
                <w:i/>
                <w:sz w:val="24"/>
                <w:szCs w:val="24"/>
                <w:lang w:val="ro-RO"/>
              </w:rPr>
              <w:t>Nr.</w:t>
            </w:r>
            <w:r w:rsidR="00134302" w:rsidRPr="008240E8">
              <w:rPr>
                <w:rFonts w:ascii="Times New Roman" w:hAnsi="Times New Roman"/>
                <w:i/>
                <w:sz w:val="24"/>
                <w:szCs w:val="24"/>
                <w:lang w:val="ro-RO"/>
              </w:rPr>
              <w:t xml:space="preserve"> </w:t>
            </w:r>
            <w:r w:rsidR="00C462B9" w:rsidRPr="008240E8">
              <w:rPr>
                <w:rFonts w:ascii="Times New Roman" w:hAnsi="Times New Roman"/>
                <w:i/>
                <w:sz w:val="24"/>
                <w:szCs w:val="24"/>
                <w:lang w:val="ro-RO"/>
              </w:rPr>
              <w:t>DI/3/041-3496</w:t>
            </w:r>
            <w:r w:rsidRPr="008240E8">
              <w:rPr>
                <w:rFonts w:ascii="Times New Roman" w:hAnsi="Times New Roman"/>
                <w:i/>
                <w:sz w:val="24"/>
                <w:szCs w:val="24"/>
                <w:lang w:val="ro-RO"/>
              </w:rPr>
              <w:t xml:space="preserve">  </w:t>
            </w:r>
            <w:r w:rsidR="00134302" w:rsidRPr="008240E8">
              <w:rPr>
                <w:rFonts w:ascii="Times New Roman" w:hAnsi="Times New Roman"/>
                <w:i/>
                <w:sz w:val="24"/>
                <w:szCs w:val="24"/>
                <w:lang w:val="ro-RO"/>
              </w:rPr>
              <w:t>26 martie 2026</w:t>
            </w:r>
            <w:r w:rsidRPr="008240E8">
              <w:rPr>
                <w:rFonts w:ascii="Times New Roman" w:hAnsi="Times New Roman"/>
                <w:i/>
                <w:sz w:val="24"/>
                <w:szCs w:val="24"/>
                <w:lang w:val="ro-RO"/>
              </w:rPr>
              <w:t xml:space="preserve">  </w:t>
            </w: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5580A16E" w14:textId="35F544E8" w:rsidR="00130D1B" w:rsidRPr="008240E8" w:rsidRDefault="00130D1B"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RO"/>
              </w:rPr>
            </w:pPr>
            <w:r w:rsidRPr="008240E8">
              <w:rPr>
                <w:rFonts w:ascii="Times New Roman" w:hAnsi="Times New Roman"/>
                <w:sz w:val="24"/>
                <w:szCs w:val="24"/>
                <w:lang w:val="ro-RO"/>
              </w:rPr>
              <w:t>1.</w:t>
            </w:r>
          </w:p>
        </w:tc>
        <w:tc>
          <w:tcPr>
            <w:tcW w:w="567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42BDCB02" w14:textId="05827315" w:rsidR="00130D1B" w:rsidRPr="008240E8" w:rsidRDefault="00C462B9"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În limita competențelor funcționale, comunică lipsa de obiecții și propuneri, menționând că proiectul nu vizează domeniul de activitate al MAE.</w:t>
            </w:r>
          </w:p>
        </w:tc>
        <w:tc>
          <w:tcPr>
            <w:tcW w:w="2835"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621E199" w14:textId="788590F7" w:rsidR="00130D1B" w:rsidRPr="008240E8" w:rsidRDefault="00130D1B"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p>
        </w:tc>
      </w:tr>
      <w:tr w:rsidR="000952BB" w:rsidRPr="008240E8" w14:paraId="04DC573F" w14:textId="77777777" w:rsidTr="00765294">
        <w:trPr>
          <w:trHeight w:val="141"/>
        </w:trPr>
        <w:tc>
          <w:tcPr>
            <w:tcW w:w="1924"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63AABF3E" w14:textId="77777777" w:rsidR="00B515A0" w:rsidRPr="008240E8" w:rsidRDefault="00B515A0"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r w:rsidRPr="008240E8">
              <w:rPr>
                <w:rFonts w:ascii="Times New Roman" w:hAnsi="Times New Roman"/>
                <w:b/>
                <w:sz w:val="24"/>
                <w:szCs w:val="24"/>
                <w:lang w:val="ro-RO"/>
              </w:rPr>
              <w:t xml:space="preserve">Ministerul Infrastructurii </w:t>
            </w:r>
          </w:p>
          <w:p w14:paraId="5FCBE3E0" w14:textId="77777777" w:rsidR="000952BB" w:rsidRPr="008240E8" w:rsidRDefault="00B515A0"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r w:rsidRPr="008240E8">
              <w:rPr>
                <w:rFonts w:ascii="Times New Roman" w:hAnsi="Times New Roman"/>
                <w:b/>
                <w:sz w:val="24"/>
                <w:szCs w:val="24"/>
                <w:lang w:val="ro-RO"/>
              </w:rPr>
              <w:t>și Dezvoltării Regionale</w:t>
            </w:r>
          </w:p>
          <w:p w14:paraId="21802EB1" w14:textId="6758E1D0" w:rsidR="00B515A0" w:rsidRPr="008240E8" w:rsidRDefault="00B515A0"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i/>
                <w:sz w:val="24"/>
                <w:szCs w:val="24"/>
                <w:lang w:val="ro-RO"/>
              </w:rPr>
            </w:pPr>
            <w:r w:rsidRPr="008240E8">
              <w:rPr>
                <w:rFonts w:ascii="Times New Roman" w:hAnsi="Times New Roman"/>
                <w:i/>
                <w:sz w:val="24"/>
                <w:szCs w:val="24"/>
                <w:lang w:val="ro-RO"/>
              </w:rPr>
              <w:t>Nr. 21-1819 din 06.04.2026</w:t>
            </w: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4D8C0F19" w14:textId="77777777"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RO"/>
              </w:rPr>
            </w:pPr>
          </w:p>
        </w:tc>
        <w:tc>
          <w:tcPr>
            <w:tcW w:w="567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112C00E9" w14:textId="4A8DCB04" w:rsidR="000952BB" w:rsidRPr="008240E8" w:rsidRDefault="007B6691"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Comunică lipsa obiecțiilor și propunerilor.</w:t>
            </w:r>
          </w:p>
        </w:tc>
        <w:tc>
          <w:tcPr>
            <w:tcW w:w="2835"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02BA16A" w14:textId="77777777"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p>
        </w:tc>
      </w:tr>
      <w:tr w:rsidR="00972477" w:rsidRPr="008240E8" w14:paraId="31B36129" w14:textId="77777777" w:rsidTr="00765294">
        <w:trPr>
          <w:trHeight w:val="450"/>
        </w:trPr>
        <w:tc>
          <w:tcPr>
            <w:tcW w:w="1924" w:type="dxa"/>
            <w:vMerge w:val="restart"/>
            <w:tcBorders>
              <w:top w:val="single" w:sz="4" w:space="0" w:color="auto"/>
              <w:left w:val="single" w:sz="8" w:space="0" w:color="000000"/>
              <w:right w:val="single" w:sz="8" w:space="0" w:color="000000"/>
            </w:tcBorders>
            <w:shd w:val="clear" w:color="auto" w:fill="auto"/>
            <w:tcMar>
              <w:top w:w="0" w:type="dxa"/>
              <w:left w:w="108" w:type="dxa"/>
              <w:bottom w:w="0" w:type="dxa"/>
              <w:right w:w="108" w:type="dxa"/>
            </w:tcMar>
          </w:tcPr>
          <w:p w14:paraId="3FFFF6C6" w14:textId="77777777" w:rsidR="00972477" w:rsidRPr="008240E8" w:rsidRDefault="00972477"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MD"/>
              </w:rPr>
            </w:pPr>
            <w:r w:rsidRPr="008240E8">
              <w:rPr>
                <w:rFonts w:ascii="Times New Roman" w:hAnsi="Times New Roman"/>
                <w:b/>
                <w:sz w:val="24"/>
                <w:szCs w:val="24"/>
                <w:lang w:val="ro-MD"/>
              </w:rPr>
              <w:t>Agenția Națională pentru Siguranța Alimentelor</w:t>
            </w:r>
          </w:p>
          <w:p w14:paraId="4FB6D40E" w14:textId="559FBE68" w:rsidR="00972477" w:rsidRPr="008240E8" w:rsidRDefault="00972477"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i/>
                <w:sz w:val="24"/>
                <w:szCs w:val="24"/>
                <w:lang w:val="ro-MD"/>
              </w:rPr>
            </w:pPr>
            <w:r w:rsidRPr="008240E8">
              <w:rPr>
                <w:rFonts w:ascii="Times New Roman" w:hAnsi="Times New Roman"/>
                <w:i/>
                <w:sz w:val="24"/>
                <w:szCs w:val="24"/>
                <w:lang w:val="ro-MD"/>
              </w:rPr>
              <w:t>Nr.  05-1833 din 3 aprilie 2026</w:t>
            </w: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33F1F50E" w14:textId="5CA67FCF" w:rsidR="00972477" w:rsidRPr="008240E8" w:rsidRDefault="0097247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8240E8">
              <w:rPr>
                <w:rFonts w:ascii="Times New Roman" w:hAnsi="Times New Roman"/>
                <w:sz w:val="24"/>
                <w:szCs w:val="24"/>
                <w:lang w:val="ro-MD"/>
              </w:rPr>
              <w:t>1.</w:t>
            </w:r>
          </w:p>
        </w:tc>
        <w:tc>
          <w:tcPr>
            <w:tcW w:w="567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791E4BA1" w14:textId="6455DFFE" w:rsidR="00972477" w:rsidRPr="008240E8" w:rsidRDefault="0097247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La pct.9, conform prevederilor</w:t>
            </w:r>
            <w:bookmarkStart w:id="1" w:name="_Hlk226465631"/>
            <w:r w:rsidRPr="008240E8">
              <w:rPr>
                <w:rFonts w:ascii="Times New Roman" w:hAnsi="Times New Roman"/>
                <w:sz w:val="24"/>
                <w:szCs w:val="24"/>
                <w:lang w:val="ro-RO"/>
              </w:rPr>
              <w:t xml:space="preserve"> art.30 alin.(1) din Legea 221/2007 privind activitatea sanitar veterinară</w:t>
            </w:r>
            <w:bookmarkEnd w:id="1"/>
            <w:r w:rsidRPr="008240E8">
              <w:rPr>
                <w:rFonts w:ascii="Times New Roman" w:hAnsi="Times New Roman"/>
                <w:sz w:val="24"/>
                <w:szCs w:val="24"/>
                <w:lang w:val="ro-RO"/>
              </w:rPr>
              <w:t xml:space="preserve">, </w:t>
            </w:r>
            <w:bookmarkStart w:id="2" w:name="_Hlk226465478"/>
            <w:r w:rsidRPr="008240E8">
              <w:rPr>
                <w:rFonts w:ascii="Times New Roman" w:hAnsi="Times New Roman"/>
                <w:sz w:val="24"/>
                <w:szCs w:val="24"/>
                <w:lang w:val="ro-RO"/>
              </w:rPr>
              <w:t>supravegherea sanitară veterinară a mărfurilor supuse controlului sanitar veterinar de stat aflate în regim de import, tranzit sau export este efectuată de către medici veterinari oficiali din cadrul posturilor de inspecție la frontieră desemnate de către Agenție.</w:t>
            </w:r>
          </w:p>
          <w:bookmarkEnd w:id="2"/>
          <w:p w14:paraId="6452D700" w14:textId="44B97336" w:rsidR="00972477" w:rsidRPr="008240E8" w:rsidRDefault="0097247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În acest sens, se va ținea cont de lista posturilor de inspecție la frontieră prevăzută în Hotărârea Guvernului nr.14/2023 cu privire la organizarea și funcționarea Agenției Naționale pentru Siguranța Alimentelor.</w:t>
            </w:r>
          </w:p>
        </w:tc>
        <w:tc>
          <w:tcPr>
            <w:tcW w:w="2835"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CBEA52A" w14:textId="77777777" w:rsidR="00266EE0" w:rsidRPr="008240E8" w:rsidRDefault="00266EE0"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t>Se acceptă</w:t>
            </w:r>
          </w:p>
          <w:p w14:paraId="590F0EB0" w14:textId="1FB9B853" w:rsidR="00972477" w:rsidRPr="008240E8" w:rsidRDefault="00266EE0"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w:t>
            </w:r>
            <w:r w:rsidR="00791E7A" w:rsidRPr="008240E8">
              <w:rPr>
                <w:rFonts w:ascii="Times New Roman" w:hAnsi="Times New Roman"/>
                <w:sz w:val="24"/>
                <w:szCs w:val="24"/>
                <w:lang w:val="ro-RO"/>
              </w:rPr>
              <w:t>ct. 9</w:t>
            </w:r>
            <w:r w:rsidRPr="008240E8">
              <w:rPr>
                <w:rFonts w:ascii="Times New Roman" w:hAnsi="Times New Roman"/>
                <w:sz w:val="24"/>
                <w:szCs w:val="24"/>
                <w:lang w:val="ro-RO"/>
              </w:rPr>
              <w:t xml:space="preserve"> a fost </w:t>
            </w:r>
            <w:r w:rsidR="00791E7A" w:rsidRPr="008240E8">
              <w:rPr>
                <w:rFonts w:ascii="Times New Roman" w:hAnsi="Times New Roman"/>
                <w:sz w:val="24"/>
                <w:szCs w:val="24"/>
                <w:lang w:val="ro-RO"/>
              </w:rPr>
              <w:t>redactat conform recomandării.</w:t>
            </w:r>
          </w:p>
        </w:tc>
      </w:tr>
      <w:tr w:rsidR="00972477" w:rsidRPr="008240E8" w14:paraId="706C6785" w14:textId="77777777" w:rsidTr="00765294">
        <w:trPr>
          <w:trHeight w:val="465"/>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2C8219D1" w14:textId="77777777" w:rsidR="00972477" w:rsidRPr="008240E8" w:rsidRDefault="00972477"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MD"/>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16253DD8" w14:textId="6168236E" w:rsidR="00972477" w:rsidRPr="008240E8" w:rsidRDefault="00972477"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8240E8">
              <w:rPr>
                <w:rFonts w:ascii="Times New Roman" w:hAnsi="Times New Roman"/>
                <w:sz w:val="24"/>
                <w:szCs w:val="24"/>
                <w:lang w:val="ro-MD"/>
              </w:rPr>
              <w:t>2.</w:t>
            </w:r>
          </w:p>
        </w:tc>
        <w:tc>
          <w:tcPr>
            <w:tcW w:w="567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2DC255EC" w14:textId="15BB29F0" w:rsidR="00972477" w:rsidRPr="008240E8" w:rsidRDefault="0097247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În partea a II-a anexa nr.6 din Legea 221/2007 privind activitatea sanitar veterinară se menționează că activitatea de creștere a peștilor și a altor organisme acvatice </w:t>
            </w:r>
            <w:bookmarkStart w:id="3" w:name="_Hlk226468077"/>
            <w:r w:rsidRPr="008240E8">
              <w:rPr>
                <w:rFonts w:ascii="Times New Roman" w:hAnsi="Times New Roman"/>
                <w:sz w:val="24"/>
                <w:szCs w:val="24"/>
                <w:lang w:val="ro-RO"/>
              </w:rPr>
              <w:t xml:space="preserve">se supune înregistrării </w:t>
            </w:r>
            <w:bookmarkEnd w:id="3"/>
            <w:r w:rsidRPr="008240E8">
              <w:rPr>
                <w:rFonts w:ascii="Times New Roman" w:hAnsi="Times New Roman"/>
                <w:sz w:val="24"/>
                <w:szCs w:val="24"/>
                <w:lang w:val="ro-RO"/>
              </w:rPr>
              <w:t>sanitar veterinare și nu autorizării. Prin urmare pct. 8 din proiect se va ajusta corespunzător. Obiecție valabilă pe tot parcursul proiectului unde se face referire la autorizarea sanitar veterinară a unităților de acvacultură.</w:t>
            </w:r>
          </w:p>
        </w:tc>
        <w:tc>
          <w:tcPr>
            <w:tcW w:w="2835"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65E1B13" w14:textId="77777777" w:rsidR="00084ACB" w:rsidRPr="008240E8" w:rsidRDefault="00084ACB"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t>Se acceptă</w:t>
            </w:r>
          </w:p>
          <w:p w14:paraId="1366F908" w14:textId="2CABB95F" w:rsidR="00972477" w:rsidRPr="008240E8" w:rsidRDefault="00084ACB"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Proiectul a fost </w:t>
            </w:r>
            <w:r w:rsidR="00773F29" w:rsidRPr="008240E8">
              <w:rPr>
                <w:rFonts w:ascii="Times New Roman" w:hAnsi="Times New Roman"/>
              </w:rPr>
              <w:t xml:space="preserve"> </w:t>
            </w:r>
            <w:r w:rsidR="00773F29" w:rsidRPr="008240E8">
              <w:rPr>
                <w:rFonts w:ascii="Times New Roman" w:hAnsi="Times New Roman"/>
                <w:sz w:val="24"/>
                <w:szCs w:val="24"/>
                <w:lang w:val="ro-RO"/>
              </w:rPr>
              <w:t>redactat conform recomandării.</w:t>
            </w:r>
          </w:p>
        </w:tc>
      </w:tr>
      <w:tr w:rsidR="00972477" w:rsidRPr="008240E8" w14:paraId="2C3DC109" w14:textId="77777777" w:rsidTr="00765294">
        <w:trPr>
          <w:trHeight w:val="465"/>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5BF86EB4" w14:textId="77777777" w:rsidR="00972477" w:rsidRPr="008240E8" w:rsidRDefault="00972477"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MD"/>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64BBE686" w14:textId="05C17405" w:rsidR="00972477" w:rsidRPr="008240E8" w:rsidRDefault="00972477"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8240E8">
              <w:rPr>
                <w:rFonts w:ascii="Times New Roman" w:hAnsi="Times New Roman"/>
                <w:sz w:val="24"/>
                <w:szCs w:val="24"/>
                <w:lang w:val="ro-MD"/>
              </w:rPr>
              <w:t xml:space="preserve">3. </w:t>
            </w:r>
          </w:p>
        </w:tc>
        <w:tc>
          <w:tcPr>
            <w:tcW w:w="567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17879B8B" w14:textId="041D0E9E" w:rsidR="00972477" w:rsidRPr="008240E8" w:rsidRDefault="0097247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La anexa nr.5 în avizul de introducere / transfer în acvacultură, referința la „codul unității de acvacultură (ANSA)” se va substitui cu sintagma „</w:t>
            </w:r>
            <w:bookmarkStart w:id="4" w:name="_Hlk227828317"/>
            <w:bookmarkStart w:id="5" w:name="_Hlk226469239"/>
            <w:r w:rsidRPr="008240E8">
              <w:rPr>
                <w:rFonts w:ascii="Times New Roman" w:hAnsi="Times New Roman"/>
                <w:sz w:val="24"/>
                <w:szCs w:val="24"/>
                <w:lang w:val="ro-RO"/>
              </w:rPr>
              <w:t>numărul de înregistrare sanitar veterinară</w:t>
            </w:r>
            <w:bookmarkEnd w:id="4"/>
            <w:r w:rsidRPr="008240E8">
              <w:rPr>
                <w:rFonts w:ascii="Times New Roman" w:hAnsi="Times New Roman"/>
                <w:sz w:val="24"/>
                <w:szCs w:val="24"/>
                <w:lang w:val="ro-RO"/>
              </w:rPr>
              <w:t xml:space="preserve"> </w:t>
            </w:r>
            <w:bookmarkEnd w:id="5"/>
            <w:r w:rsidRPr="008240E8">
              <w:rPr>
                <w:rFonts w:ascii="Times New Roman" w:hAnsi="Times New Roman"/>
                <w:sz w:val="24"/>
                <w:szCs w:val="24"/>
                <w:lang w:val="ro-RO"/>
              </w:rPr>
              <w:t>(ANSA)”, astfel cum este prevăzut în Ordinul ANSA nr.1/2026 cu privire la aprobarea Regulamentului pentru înregistrarea sanitară veterinară a activităților agenților economici.</w:t>
            </w:r>
          </w:p>
        </w:tc>
        <w:tc>
          <w:tcPr>
            <w:tcW w:w="2835"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F91E146" w14:textId="77777777" w:rsidR="00084ACB" w:rsidRPr="008240E8" w:rsidRDefault="00084ACB"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t>Se acceptă</w:t>
            </w:r>
          </w:p>
          <w:p w14:paraId="4866D672" w14:textId="0423B697" w:rsidR="00972477" w:rsidRPr="008240E8" w:rsidRDefault="00084ACB"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Proiectul a fost </w:t>
            </w:r>
            <w:r w:rsidR="00627DF6" w:rsidRPr="008240E8">
              <w:rPr>
                <w:rFonts w:ascii="Times New Roman" w:hAnsi="Times New Roman"/>
              </w:rPr>
              <w:t xml:space="preserve"> </w:t>
            </w:r>
            <w:r w:rsidR="00627DF6" w:rsidRPr="008240E8">
              <w:rPr>
                <w:rFonts w:ascii="Times New Roman" w:hAnsi="Times New Roman"/>
                <w:sz w:val="24"/>
                <w:szCs w:val="24"/>
                <w:lang w:val="ro-RO"/>
              </w:rPr>
              <w:t>redactat conform recomandării.</w:t>
            </w:r>
          </w:p>
        </w:tc>
      </w:tr>
      <w:tr w:rsidR="00972477" w:rsidRPr="008240E8" w14:paraId="5C7031D8" w14:textId="77777777" w:rsidTr="00765294">
        <w:trPr>
          <w:trHeight w:val="558"/>
        </w:trPr>
        <w:tc>
          <w:tcPr>
            <w:tcW w:w="1924" w:type="dxa"/>
            <w:vMerge/>
            <w:tcBorders>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3D5062FF" w14:textId="77777777" w:rsidR="00972477" w:rsidRPr="008240E8" w:rsidRDefault="00972477"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MD"/>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4FF2B6FD" w14:textId="71EDC100" w:rsidR="00972477" w:rsidRPr="008240E8" w:rsidRDefault="00972477"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8240E8">
              <w:rPr>
                <w:rFonts w:ascii="Times New Roman" w:hAnsi="Times New Roman"/>
                <w:sz w:val="24"/>
                <w:szCs w:val="24"/>
                <w:lang w:val="ro-MD"/>
              </w:rPr>
              <w:t xml:space="preserve">4. </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2D62E665" w14:textId="1E850A3A" w:rsidR="00972477" w:rsidRPr="008240E8" w:rsidRDefault="0097247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Cu referire la măsurile de carantină, se va ținea cont de prevederile art.</w:t>
            </w:r>
            <w:r w:rsidR="00E6109A" w:rsidRPr="008240E8">
              <w:rPr>
                <w:rFonts w:ascii="Times New Roman" w:hAnsi="Times New Roman"/>
                <w:sz w:val="24"/>
                <w:szCs w:val="24"/>
                <w:lang w:val="ro-RO"/>
              </w:rPr>
              <w:t xml:space="preserve"> </w:t>
            </w:r>
            <w:r w:rsidRPr="008240E8">
              <w:rPr>
                <w:rFonts w:ascii="Times New Roman" w:hAnsi="Times New Roman"/>
                <w:sz w:val="24"/>
                <w:szCs w:val="24"/>
                <w:lang w:val="ro-RO"/>
              </w:rPr>
              <w:t xml:space="preserve">31 din Legea 221/2007 privind activitatea sanitar veterinară, care prevede că „Animalele provenite din import se supun, în mod obligatoriu, carantinei </w:t>
            </w:r>
            <w:r w:rsidRPr="008240E8">
              <w:rPr>
                <w:rFonts w:ascii="Times New Roman" w:hAnsi="Times New Roman"/>
                <w:sz w:val="24"/>
                <w:szCs w:val="24"/>
                <w:lang w:val="ro-RO"/>
              </w:rPr>
              <w:lastRenderedPageBreak/>
              <w:t xml:space="preserve">profilactice pe o perioadă de maximum 30 de zile, în locuri izolate </w:t>
            </w:r>
            <w:proofErr w:type="spellStart"/>
            <w:r w:rsidRPr="008240E8">
              <w:rPr>
                <w:rFonts w:ascii="Times New Roman" w:hAnsi="Times New Roman"/>
                <w:sz w:val="24"/>
                <w:szCs w:val="24"/>
                <w:lang w:val="ro-RO"/>
              </w:rPr>
              <w:t>şi</w:t>
            </w:r>
            <w:proofErr w:type="spellEnd"/>
            <w:r w:rsidRPr="008240E8">
              <w:rPr>
                <w:rFonts w:ascii="Times New Roman" w:hAnsi="Times New Roman"/>
                <w:sz w:val="24"/>
                <w:szCs w:val="24"/>
                <w:lang w:val="ro-RO"/>
              </w:rPr>
              <w:t xml:space="preserve"> special amenajate, autorizate de subdiviziunile teritoriale pentru </w:t>
            </w:r>
            <w:r w:rsidR="007F2F26" w:rsidRPr="008240E8">
              <w:rPr>
                <w:rFonts w:ascii="Times New Roman" w:hAnsi="Times New Roman"/>
                <w:sz w:val="24"/>
                <w:szCs w:val="24"/>
              </w:rPr>
              <w:t xml:space="preserve"> </w:t>
            </w:r>
            <w:r w:rsidR="007F2F26" w:rsidRPr="008240E8">
              <w:rPr>
                <w:rFonts w:ascii="Times New Roman" w:hAnsi="Times New Roman"/>
                <w:sz w:val="24"/>
                <w:szCs w:val="24"/>
                <w:lang w:val="ro-RO"/>
              </w:rPr>
              <w:t>siguranța alimentelor.</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4577D2CA" w14:textId="60CA779C" w:rsidR="00407394" w:rsidRPr="008240E8" w:rsidRDefault="004073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lastRenderedPageBreak/>
              <w:t>Se acceptă</w:t>
            </w:r>
            <w:r w:rsidR="002B1E2E" w:rsidRPr="008240E8">
              <w:rPr>
                <w:rFonts w:ascii="Times New Roman" w:hAnsi="Times New Roman"/>
                <w:b/>
                <w:sz w:val="24"/>
                <w:szCs w:val="24"/>
                <w:lang w:val="ro-RO"/>
              </w:rPr>
              <w:t xml:space="preserve"> parțial</w:t>
            </w:r>
          </w:p>
          <w:p w14:paraId="3B68E435" w14:textId="4397C98E" w:rsidR="00A50955" w:rsidRPr="008240E8" w:rsidRDefault="00B6459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Proiectul a fost redactat</w:t>
            </w:r>
            <w:r w:rsidR="00762572" w:rsidRPr="008240E8">
              <w:rPr>
                <w:rFonts w:ascii="Times New Roman" w:hAnsi="Times New Roman"/>
                <w:sz w:val="24"/>
                <w:szCs w:val="24"/>
                <w:lang w:val="ro-RO"/>
              </w:rPr>
              <w:t xml:space="preserve"> conform recomandării</w:t>
            </w:r>
            <w:r w:rsidR="00F54843" w:rsidRPr="008240E8">
              <w:rPr>
                <w:rFonts w:ascii="Times New Roman" w:hAnsi="Times New Roman"/>
                <w:sz w:val="24"/>
                <w:szCs w:val="24"/>
                <w:lang w:val="ro-RO"/>
              </w:rPr>
              <w:t>.</w:t>
            </w:r>
            <w:r w:rsidRPr="008240E8">
              <w:rPr>
                <w:rFonts w:ascii="Times New Roman" w:hAnsi="Times New Roman"/>
                <w:sz w:val="24"/>
                <w:szCs w:val="24"/>
                <w:lang w:val="ro-RO"/>
              </w:rPr>
              <w:t xml:space="preserve"> </w:t>
            </w:r>
          </w:p>
          <w:p w14:paraId="462D8C67" w14:textId="6485FE65" w:rsidR="007F2F26" w:rsidRPr="008240E8" w:rsidRDefault="007F2F26"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p>
        </w:tc>
      </w:tr>
      <w:tr w:rsidR="007F2F26" w:rsidRPr="008240E8" w14:paraId="5E366A70" w14:textId="5D221151" w:rsidTr="00765294">
        <w:trPr>
          <w:trHeight w:val="225"/>
        </w:trPr>
        <w:tc>
          <w:tcPr>
            <w:tcW w:w="1924" w:type="dxa"/>
            <w:tcBorders>
              <w:top w:val="single" w:sz="4" w:space="0" w:color="auto"/>
              <w:left w:val="single" w:sz="8" w:space="0" w:color="000000"/>
              <w:bottom w:val="single" w:sz="4" w:space="0" w:color="auto"/>
              <w:right w:val="single" w:sz="4" w:space="0" w:color="auto"/>
            </w:tcBorders>
            <w:shd w:val="clear" w:color="auto" w:fill="auto"/>
            <w:tcMar>
              <w:top w:w="0" w:type="dxa"/>
              <w:left w:w="108" w:type="dxa"/>
              <w:bottom w:w="0" w:type="dxa"/>
              <w:right w:w="108" w:type="dxa"/>
            </w:tcMar>
          </w:tcPr>
          <w:p w14:paraId="74678A95" w14:textId="77777777" w:rsidR="007F2F26" w:rsidRPr="008240E8" w:rsidRDefault="007F2F26"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t>Ministerul Finanțelor</w:t>
            </w:r>
          </w:p>
          <w:p w14:paraId="67D1299D" w14:textId="03E46BFC" w:rsidR="007F2F26" w:rsidRPr="008240E8" w:rsidRDefault="007F2F26"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i/>
                <w:sz w:val="24"/>
                <w:szCs w:val="24"/>
                <w:lang w:val="ro-RO"/>
              </w:rPr>
            </w:pPr>
            <w:r w:rsidRPr="008240E8">
              <w:rPr>
                <w:rFonts w:ascii="Times New Roman" w:hAnsi="Times New Roman"/>
                <w:i/>
                <w:sz w:val="24"/>
                <w:szCs w:val="24"/>
                <w:lang w:val="ro-RO"/>
              </w:rPr>
              <w:t>09/2-03/238/550 din 09.04.2026</w:t>
            </w: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2940DF10" w14:textId="77777777" w:rsidR="007F2F26" w:rsidRPr="008240E8" w:rsidRDefault="007F2F26"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124E5C8C" w14:textId="6F35D69E" w:rsidR="007F2F26" w:rsidRPr="008240E8" w:rsidRDefault="007F2F26"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În limita atribuțiilor funcționale, comunică lipsa </w:t>
            </w:r>
          </w:p>
          <w:p w14:paraId="42A78A4A" w14:textId="0BDAAC40" w:rsidR="007F2F26" w:rsidRPr="008240E8" w:rsidRDefault="007F2F26"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propunerilor și obiecțiilor pe marginea proiectului.</w:t>
            </w:r>
          </w:p>
        </w:tc>
        <w:tc>
          <w:tcPr>
            <w:tcW w:w="2835" w:type="dxa"/>
            <w:tcBorders>
              <w:top w:val="single" w:sz="4" w:space="0" w:color="auto"/>
              <w:left w:val="single" w:sz="4" w:space="0" w:color="auto"/>
              <w:bottom w:val="single" w:sz="4" w:space="0" w:color="auto"/>
              <w:right w:val="single" w:sz="8" w:space="0" w:color="000000"/>
            </w:tcBorders>
          </w:tcPr>
          <w:p w14:paraId="7EFF3188" w14:textId="75225F1B" w:rsidR="007F2F26" w:rsidRPr="008240E8" w:rsidRDefault="007F2F26"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p>
        </w:tc>
      </w:tr>
      <w:tr w:rsidR="00291627" w:rsidRPr="008240E8" w14:paraId="73C66217" w14:textId="42E3B029" w:rsidTr="00765294">
        <w:trPr>
          <w:trHeight w:val="291"/>
        </w:trPr>
        <w:tc>
          <w:tcPr>
            <w:tcW w:w="1924" w:type="dxa"/>
            <w:vMerge w:val="restart"/>
            <w:tcBorders>
              <w:top w:val="single" w:sz="4" w:space="0" w:color="auto"/>
              <w:left w:val="single" w:sz="8" w:space="0" w:color="000000"/>
              <w:right w:val="single" w:sz="4" w:space="0" w:color="auto"/>
            </w:tcBorders>
            <w:shd w:val="clear" w:color="auto" w:fill="auto"/>
            <w:tcMar>
              <w:top w:w="0" w:type="dxa"/>
              <w:left w:w="108" w:type="dxa"/>
              <w:bottom w:w="0" w:type="dxa"/>
              <w:right w:w="108" w:type="dxa"/>
            </w:tcMar>
          </w:tcPr>
          <w:p w14:paraId="3A0D4958" w14:textId="77777777" w:rsidR="00291627" w:rsidRPr="008240E8" w:rsidRDefault="0029162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8240E8">
              <w:rPr>
                <w:rFonts w:ascii="Times New Roman" w:hAnsi="Times New Roman"/>
                <w:b/>
                <w:sz w:val="24"/>
                <w:szCs w:val="24"/>
                <w:lang w:val="ro-MD"/>
              </w:rPr>
              <w:t xml:space="preserve">Ministerul Dezvoltării </w:t>
            </w:r>
          </w:p>
          <w:p w14:paraId="78ADC2B3" w14:textId="77777777" w:rsidR="00291627" w:rsidRPr="008240E8" w:rsidRDefault="0029162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8240E8">
              <w:rPr>
                <w:rFonts w:ascii="Times New Roman" w:hAnsi="Times New Roman"/>
                <w:b/>
                <w:sz w:val="24"/>
                <w:szCs w:val="24"/>
                <w:lang w:val="ro-MD"/>
              </w:rPr>
              <w:t>Economice și Digitalizării</w:t>
            </w:r>
          </w:p>
          <w:p w14:paraId="763BEB7F" w14:textId="2C269EC1" w:rsidR="00291627" w:rsidRPr="008240E8" w:rsidRDefault="0029162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i/>
                <w:sz w:val="24"/>
                <w:szCs w:val="24"/>
              </w:rPr>
            </w:pPr>
            <w:r w:rsidRPr="008240E8">
              <w:rPr>
                <w:rFonts w:ascii="Times New Roman" w:hAnsi="Times New Roman"/>
                <w:i/>
                <w:sz w:val="24"/>
                <w:szCs w:val="24"/>
              </w:rPr>
              <w:t>Nr.03-1242 din 09.04.2026</w:t>
            </w: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557D5482" w14:textId="4B6E11A9" w:rsidR="00291627" w:rsidRPr="008240E8" w:rsidRDefault="00291627"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RO"/>
              </w:rPr>
            </w:pPr>
            <w:r w:rsidRPr="008240E8">
              <w:rPr>
                <w:rFonts w:ascii="Times New Roman" w:hAnsi="Times New Roman"/>
                <w:sz w:val="24"/>
                <w:szCs w:val="24"/>
                <w:lang w:val="ro-RO"/>
              </w:rPr>
              <w:t>1.</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48438C5D" w14:textId="7B0C8611" w:rsidR="00291627" w:rsidRPr="008240E8" w:rsidRDefault="0029162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La pct. 12 norma stabilește că ,, Introducerea și/sau transferul speciilor exotice și al speciilor absente la nivel local în exploatațiile piscicole se realizează la decizia Agenției de Mediu, prin eliberarea Avizului de introducere / transfer în acvacultură”. </w:t>
            </w:r>
          </w:p>
          <w:p w14:paraId="2456A4D6" w14:textId="5D051D53" w:rsidR="00291627" w:rsidRPr="008240E8" w:rsidRDefault="0029162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Totodată la pct. 14 și pct. 15 este reglementată procedura de depunere și examinare a cererii în cauză. În acest context, considerăm judicios stabilirea temeiului juridic al acestui aviz prin prisma Legii nr. 160/2011 privind reglementarea prin autorizare a activității de întreprinzător, întrucât instituirea unui act permisiv nou trebuie să corespundă cadrului general al actelor permisive și Nomenclatorului actelor permisive.</w:t>
            </w:r>
          </w:p>
        </w:tc>
        <w:tc>
          <w:tcPr>
            <w:tcW w:w="2835" w:type="dxa"/>
            <w:tcBorders>
              <w:top w:val="single" w:sz="4" w:space="0" w:color="auto"/>
              <w:left w:val="single" w:sz="4" w:space="0" w:color="auto"/>
              <w:bottom w:val="single" w:sz="4" w:space="0" w:color="auto"/>
              <w:right w:val="single" w:sz="8" w:space="0" w:color="000000"/>
            </w:tcBorders>
          </w:tcPr>
          <w:p w14:paraId="6A0899D5" w14:textId="479E1159" w:rsidR="003E4D3E" w:rsidRPr="008240E8" w:rsidRDefault="003E4D3E"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t>Se acceptă parțial</w:t>
            </w:r>
          </w:p>
          <w:p w14:paraId="33E9EF1C" w14:textId="58611BA9" w:rsidR="00291627" w:rsidRPr="008240E8" w:rsidRDefault="003E4D3E"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color w:val="C0504D" w:themeColor="accent2"/>
                <w:sz w:val="24"/>
                <w:szCs w:val="24"/>
                <w:lang w:val="ro-RO"/>
              </w:rPr>
            </w:pPr>
            <w:r w:rsidRPr="008240E8">
              <w:rPr>
                <w:rFonts w:ascii="Times New Roman" w:hAnsi="Times New Roman"/>
                <w:sz w:val="24"/>
                <w:szCs w:val="24"/>
                <w:lang w:val="ro-RO"/>
              </w:rPr>
              <w:t>Urmare discuțiilor proiectul a fost reconsiderat,  prin prisma introducerii sau transferului speciilor exotice și al speciilor absente la nivel local în baza înregistrării oficiale de Agenția de Mediu, după notificarea depusă de către solicitant.</w:t>
            </w:r>
          </w:p>
        </w:tc>
      </w:tr>
      <w:tr w:rsidR="00291627" w:rsidRPr="008240E8" w14:paraId="37A01644" w14:textId="77777777" w:rsidTr="00765294">
        <w:trPr>
          <w:trHeight w:val="330"/>
        </w:trPr>
        <w:tc>
          <w:tcPr>
            <w:tcW w:w="1924" w:type="dxa"/>
            <w:vMerge/>
            <w:tcBorders>
              <w:left w:val="single" w:sz="8" w:space="0" w:color="000000"/>
              <w:right w:val="single" w:sz="4" w:space="0" w:color="auto"/>
            </w:tcBorders>
            <w:shd w:val="clear" w:color="auto" w:fill="auto"/>
            <w:tcMar>
              <w:top w:w="0" w:type="dxa"/>
              <w:left w:w="108" w:type="dxa"/>
              <w:bottom w:w="0" w:type="dxa"/>
              <w:right w:w="108" w:type="dxa"/>
            </w:tcMar>
          </w:tcPr>
          <w:p w14:paraId="1A54032C" w14:textId="77777777" w:rsidR="00291627" w:rsidRPr="008240E8" w:rsidRDefault="0029162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240A5BF2" w14:textId="267A0DE3" w:rsidR="00291627" w:rsidRPr="008240E8" w:rsidRDefault="00291627"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rPr>
            </w:pPr>
            <w:r w:rsidRPr="008240E8">
              <w:rPr>
                <w:rFonts w:ascii="Times New Roman" w:hAnsi="Times New Roman"/>
                <w:sz w:val="24"/>
                <w:szCs w:val="24"/>
              </w:rPr>
              <w:t>2.</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3C7605CA" w14:textId="558AC2F5" w:rsidR="00291627" w:rsidRPr="008240E8" w:rsidRDefault="0029162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La pct. 13 și pct. 16 normele stabilesc instituirea, prin ordin al Agenției de Mediu, a unui Comitet consultativ, care determină dacă mutarea este ordinară sau excepțională. Totodată, considerăm necesară completarea proiectului cu norme </w:t>
            </w:r>
            <w:r w:rsidR="00415583" w:rsidRPr="008240E8">
              <w:rPr>
                <w:rFonts w:ascii="Times New Roman" w:hAnsi="Times New Roman"/>
                <w:sz w:val="24"/>
                <w:szCs w:val="24"/>
                <w:lang w:val="ro-RO"/>
              </w:rPr>
              <w:t xml:space="preserve"> </w:t>
            </w:r>
            <w:r w:rsidRPr="008240E8">
              <w:rPr>
                <w:rFonts w:ascii="Times New Roman" w:hAnsi="Times New Roman"/>
                <w:sz w:val="24"/>
                <w:szCs w:val="24"/>
                <w:lang w:val="ro-RO"/>
              </w:rPr>
              <w:t>exprese privind statutul, componența, modul de desemnare și funcționare a acestui organ, în conformitate cu cerințele de claritate și previzibilitate prevăzute de Legea nr. 100/2017 cu privire la actele normative, deoarece aceste elemente nu pot fi lăsate integral la nivelul unui act administrativ subordonat.</w:t>
            </w:r>
          </w:p>
        </w:tc>
        <w:tc>
          <w:tcPr>
            <w:tcW w:w="2835" w:type="dxa"/>
            <w:tcBorders>
              <w:top w:val="single" w:sz="4" w:space="0" w:color="auto"/>
              <w:left w:val="single" w:sz="4" w:space="0" w:color="auto"/>
              <w:bottom w:val="single" w:sz="4" w:space="0" w:color="auto"/>
              <w:right w:val="single" w:sz="8" w:space="0" w:color="000000"/>
            </w:tcBorders>
          </w:tcPr>
          <w:p w14:paraId="729DA432" w14:textId="5F149C7F" w:rsidR="00485266" w:rsidRPr="008240E8" w:rsidRDefault="00485266"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t>Se acceptă</w:t>
            </w:r>
            <w:r w:rsidR="00627DF6" w:rsidRPr="008240E8">
              <w:rPr>
                <w:rFonts w:ascii="Times New Roman" w:hAnsi="Times New Roman"/>
                <w:b/>
                <w:sz w:val="24"/>
                <w:szCs w:val="24"/>
                <w:lang w:val="ro-RO"/>
              </w:rPr>
              <w:t xml:space="preserve"> </w:t>
            </w:r>
          </w:p>
          <w:p w14:paraId="16C8FD0A" w14:textId="501B47D7" w:rsidR="00291627" w:rsidRPr="008240E8" w:rsidRDefault="00485266"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Pct. 1</w:t>
            </w:r>
            <w:r w:rsidR="00627DF6" w:rsidRPr="008240E8">
              <w:rPr>
                <w:rFonts w:ascii="Times New Roman" w:hAnsi="Times New Roman"/>
                <w:sz w:val="24"/>
                <w:szCs w:val="24"/>
                <w:lang w:val="ro-RO"/>
              </w:rPr>
              <w:t>5 (după modificare)</w:t>
            </w:r>
            <w:r w:rsidRPr="008240E8">
              <w:rPr>
                <w:rFonts w:ascii="Times New Roman" w:hAnsi="Times New Roman"/>
                <w:sz w:val="24"/>
                <w:szCs w:val="24"/>
                <w:lang w:val="ro-RO"/>
              </w:rPr>
              <w:t xml:space="preserve"> a fost re</w:t>
            </w:r>
            <w:r w:rsidR="00627DF6" w:rsidRPr="008240E8">
              <w:rPr>
                <w:rFonts w:ascii="Times New Roman" w:hAnsi="Times New Roman"/>
                <w:sz w:val="24"/>
                <w:szCs w:val="24"/>
                <w:lang w:val="ro-RO"/>
              </w:rPr>
              <w:t>considerat.</w:t>
            </w:r>
          </w:p>
        </w:tc>
      </w:tr>
      <w:tr w:rsidR="00291627" w:rsidRPr="008240E8" w14:paraId="643029A1" w14:textId="77777777" w:rsidTr="00765294">
        <w:trPr>
          <w:trHeight w:val="300"/>
        </w:trPr>
        <w:tc>
          <w:tcPr>
            <w:tcW w:w="1924" w:type="dxa"/>
            <w:vMerge/>
            <w:tcBorders>
              <w:left w:val="single" w:sz="8" w:space="0" w:color="000000"/>
              <w:right w:val="single" w:sz="4" w:space="0" w:color="auto"/>
            </w:tcBorders>
            <w:shd w:val="clear" w:color="auto" w:fill="auto"/>
            <w:tcMar>
              <w:top w:w="0" w:type="dxa"/>
              <w:left w:w="108" w:type="dxa"/>
              <w:bottom w:w="0" w:type="dxa"/>
              <w:right w:w="108" w:type="dxa"/>
            </w:tcMar>
          </w:tcPr>
          <w:p w14:paraId="298A8497" w14:textId="77777777" w:rsidR="00291627" w:rsidRPr="008240E8" w:rsidRDefault="0029162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420D4CE7" w14:textId="26B67B08" w:rsidR="00291627" w:rsidRPr="008240E8" w:rsidRDefault="00291627"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RO"/>
              </w:rPr>
            </w:pPr>
            <w:r w:rsidRPr="008240E8">
              <w:rPr>
                <w:rFonts w:ascii="Times New Roman" w:hAnsi="Times New Roman"/>
                <w:sz w:val="24"/>
                <w:szCs w:val="24"/>
                <w:lang w:val="ro-RO"/>
              </w:rPr>
              <w:t xml:space="preserve">3. </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528B53D3" w14:textId="5DCC14C7" w:rsidR="00291627" w:rsidRPr="008240E8" w:rsidRDefault="0029162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La pct. 18, pct. 21, pct. 22, pct. 23, pct. 24 și pct. 25, precum și la pct. 46 pct.52, normele stabilesc că în sarcina operatorilor este obligația de a elabora studii de evaluare a riscurilor, de a suporta costurile aferente, de a asigura carantina, monitorizarea și măsurile de intervenție. Aceste obligații necesită o justificare </w:t>
            </w:r>
          </w:p>
          <w:p w14:paraId="4C66D8DE" w14:textId="0A90203C" w:rsidR="00291627" w:rsidRPr="008240E8" w:rsidRDefault="0029162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suplimentară sub aspectul proporționalității, în conformitate cu Legea nr. 235/2006 privind principiile de bază de reglementare a activității de întreprinzător, în special în ceea ce privește minimizarea costurilor de conformare și evitarea instituirii unor </w:t>
            </w:r>
          </w:p>
          <w:p w14:paraId="134C0EAA" w14:textId="209AA10E" w:rsidR="00291627" w:rsidRPr="008240E8" w:rsidRDefault="0029162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sarcini excesive pentru operatorii economici.</w:t>
            </w:r>
          </w:p>
        </w:tc>
        <w:tc>
          <w:tcPr>
            <w:tcW w:w="2835" w:type="dxa"/>
            <w:tcBorders>
              <w:top w:val="single" w:sz="4" w:space="0" w:color="auto"/>
              <w:left w:val="single" w:sz="4" w:space="0" w:color="auto"/>
              <w:bottom w:val="single" w:sz="4" w:space="0" w:color="auto"/>
              <w:right w:val="single" w:sz="8" w:space="0" w:color="000000"/>
            </w:tcBorders>
          </w:tcPr>
          <w:p w14:paraId="44D4A7FF" w14:textId="7F4DD1D6" w:rsidR="00A07A6C" w:rsidRPr="008240E8" w:rsidRDefault="00A07A6C"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t>Se acceptă</w:t>
            </w:r>
            <w:r w:rsidR="009360F9" w:rsidRPr="008240E8">
              <w:rPr>
                <w:rFonts w:ascii="Times New Roman" w:hAnsi="Times New Roman"/>
                <w:b/>
                <w:sz w:val="24"/>
                <w:szCs w:val="24"/>
                <w:lang w:val="ro-RO"/>
              </w:rPr>
              <w:t xml:space="preserve"> parțial</w:t>
            </w:r>
          </w:p>
          <w:p w14:paraId="5F06D52D" w14:textId="77777777" w:rsidR="00291627" w:rsidRPr="008240E8" w:rsidRDefault="00A07A6C"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Pct. 17, 18 și 21 au fost redactate.</w:t>
            </w:r>
          </w:p>
          <w:p w14:paraId="67DB53F1" w14:textId="05057F14" w:rsidR="00A07A6C" w:rsidRPr="008240E8" w:rsidRDefault="00EE1940"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Ministerul nu urmărește să pună bariere financiare</w:t>
            </w:r>
            <w:r w:rsidR="009360F9" w:rsidRPr="008240E8">
              <w:rPr>
                <w:rFonts w:ascii="Times New Roman" w:hAnsi="Times New Roman"/>
                <w:sz w:val="24"/>
                <w:szCs w:val="24"/>
                <w:lang w:val="ro-RO"/>
              </w:rPr>
              <w:t xml:space="preserve"> pentru operatori</w:t>
            </w:r>
            <w:r w:rsidRPr="008240E8">
              <w:rPr>
                <w:rFonts w:ascii="Times New Roman" w:hAnsi="Times New Roman"/>
                <w:sz w:val="24"/>
                <w:szCs w:val="24"/>
                <w:lang w:val="ro-RO"/>
              </w:rPr>
              <w:t>, ci doar să transfere responsabilitatea siguranței biologice către beneficiarul profitului, oferind în același timp căi de reducere a costurilor prin utilizarea datelor existente și a propriilor infrastructuri. Totodată, menționăm că m</w:t>
            </w:r>
            <w:r w:rsidR="00A07A6C" w:rsidRPr="008240E8">
              <w:rPr>
                <w:rFonts w:ascii="Times New Roman" w:hAnsi="Times New Roman"/>
                <w:sz w:val="24"/>
                <w:szCs w:val="24"/>
                <w:lang w:val="ro-RO"/>
              </w:rPr>
              <w:t xml:space="preserve">ajoritatea speciilor folosite curent în acvacultură vor cădea sub incidența „mutărilor ordinare”, unde sarcina financiară este minimă. Studiul costisitor devine obligatoriu doar pentru </w:t>
            </w:r>
            <w:r w:rsidR="00A07A6C" w:rsidRPr="008240E8">
              <w:rPr>
                <w:rFonts w:ascii="Times New Roman" w:hAnsi="Times New Roman"/>
                <w:sz w:val="24"/>
                <w:szCs w:val="24"/>
                <w:lang w:val="ro-RO"/>
              </w:rPr>
              <w:lastRenderedPageBreak/>
              <w:t>specii cu potențial invaziv ridicat, unde riscul de mediu depășește interesul economic privat.</w:t>
            </w:r>
          </w:p>
        </w:tc>
      </w:tr>
      <w:tr w:rsidR="00291627" w:rsidRPr="008240E8" w14:paraId="70469257" w14:textId="77777777" w:rsidTr="00765294">
        <w:trPr>
          <w:trHeight w:val="285"/>
        </w:trPr>
        <w:tc>
          <w:tcPr>
            <w:tcW w:w="1924" w:type="dxa"/>
            <w:vMerge/>
            <w:tcBorders>
              <w:left w:val="single" w:sz="8" w:space="0" w:color="000000"/>
              <w:right w:val="single" w:sz="4" w:space="0" w:color="auto"/>
            </w:tcBorders>
            <w:shd w:val="clear" w:color="auto" w:fill="auto"/>
            <w:tcMar>
              <w:top w:w="0" w:type="dxa"/>
              <w:left w:w="108" w:type="dxa"/>
              <w:bottom w:w="0" w:type="dxa"/>
              <w:right w:w="108" w:type="dxa"/>
            </w:tcMar>
          </w:tcPr>
          <w:p w14:paraId="7A04C4B4" w14:textId="77777777" w:rsidR="00291627" w:rsidRPr="008240E8" w:rsidRDefault="0029162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23FB250E" w14:textId="3DE23246" w:rsidR="00291627" w:rsidRPr="008240E8" w:rsidRDefault="00291627"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RO"/>
              </w:rPr>
            </w:pPr>
            <w:r w:rsidRPr="008240E8">
              <w:rPr>
                <w:rFonts w:ascii="Times New Roman" w:hAnsi="Times New Roman"/>
                <w:sz w:val="24"/>
                <w:szCs w:val="24"/>
                <w:lang w:val="ro-RO"/>
              </w:rPr>
              <w:t>4.</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4C940B5" w14:textId="02EF1926" w:rsidR="00291627" w:rsidRPr="008240E8" w:rsidRDefault="0029162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La pct. 19 și pct. 20 normele prevăd că avizul poate fi solicitat pentru multiple operațiuni pe o perioadă de până la 7 ani, iar la pct. 27 și pct. 28 se instituie un termen de examinare de până la 6 luni, cu posibilitatea suspendării și prelungirii acestuia. Normele urmează a fi revizuite prin prisma Legii nr. 235/2006 și Legii nr. 100/2017, astfel încât termenele, cazurile de suspendare și cele de prelungire să fie formulate mai clar și mai restrictiv, pentru a asigura previzibilitatea procedurii pentru mediul de afaceri.</w:t>
            </w:r>
          </w:p>
        </w:tc>
        <w:tc>
          <w:tcPr>
            <w:tcW w:w="2835" w:type="dxa"/>
            <w:tcBorders>
              <w:top w:val="single" w:sz="4" w:space="0" w:color="auto"/>
              <w:left w:val="single" w:sz="4" w:space="0" w:color="auto"/>
              <w:bottom w:val="single" w:sz="4" w:space="0" w:color="auto"/>
              <w:right w:val="single" w:sz="8" w:space="0" w:color="000000"/>
            </w:tcBorders>
          </w:tcPr>
          <w:p w14:paraId="58B2D464" w14:textId="77777777" w:rsidR="00BF41F3" w:rsidRPr="008240E8" w:rsidRDefault="00BF41F3"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t>Se acceptă</w:t>
            </w:r>
          </w:p>
          <w:p w14:paraId="67C4498D" w14:textId="7BB9FB9D" w:rsidR="00291627" w:rsidRPr="008240E8" w:rsidRDefault="00BF41F3"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Proiectul a fost redactat</w:t>
            </w:r>
            <w:r w:rsidR="000236FE" w:rsidRPr="008240E8">
              <w:rPr>
                <w:rFonts w:ascii="Times New Roman" w:hAnsi="Times New Roman"/>
                <w:sz w:val="24"/>
                <w:szCs w:val="24"/>
                <w:lang w:val="ro-RO"/>
              </w:rPr>
              <w:t xml:space="preserve"> conform recomandării.</w:t>
            </w:r>
          </w:p>
        </w:tc>
      </w:tr>
      <w:tr w:rsidR="00291627" w:rsidRPr="008240E8" w14:paraId="574F3461" w14:textId="77777777" w:rsidTr="00765294">
        <w:trPr>
          <w:trHeight w:val="135"/>
        </w:trPr>
        <w:tc>
          <w:tcPr>
            <w:tcW w:w="1924" w:type="dxa"/>
            <w:vMerge/>
            <w:tcBorders>
              <w:left w:val="single" w:sz="8" w:space="0" w:color="000000"/>
              <w:right w:val="single" w:sz="4" w:space="0" w:color="auto"/>
            </w:tcBorders>
            <w:shd w:val="clear" w:color="auto" w:fill="auto"/>
            <w:tcMar>
              <w:top w:w="0" w:type="dxa"/>
              <w:left w:w="108" w:type="dxa"/>
              <w:bottom w:w="0" w:type="dxa"/>
              <w:right w:w="108" w:type="dxa"/>
            </w:tcMar>
          </w:tcPr>
          <w:p w14:paraId="74AD955F" w14:textId="77777777" w:rsidR="00291627" w:rsidRPr="008240E8" w:rsidRDefault="0029162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424854F3" w14:textId="59045C60" w:rsidR="00291627" w:rsidRPr="008240E8" w:rsidRDefault="00291627"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rPr>
            </w:pPr>
            <w:r w:rsidRPr="008240E8">
              <w:rPr>
                <w:rFonts w:ascii="Times New Roman" w:hAnsi="Times New Roman"/>
                <w:sz w:val="24"/>
                <w:szCs w:val="24"/>
              </w:rPr>
              <w:t xml:space="preserve">5. </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15208F86" w14:textId="1E9BA3DA" w:rsidR="00291627" w:rsidRPr="008240E8" w:rsidRDefault="0029162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La pct. 29, pct. 30, pct. 31 și pct. 32 normele stabilesc reglementarea procedurilor aplicabile în caz de impact transfrontalier, inclusiv notificarea autorităților din statele vecine și prelungirea termenului de adoptare a deciziei finale. </w:t>
            </w:r>
          </w:p>
          <w:p w14:paraId="6BEFB66E" w14:textId="4721EAFD" w:rsidR="00291627" w:rsidRPr="008240E8" w:rsidRDefault="0029162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În acest sens, pentru asigurarea securității raporturilor juridice, se recomandă delimitarea mai exactă a efectelor acestor consultări asupra termenului general de examinare a cererii.</w:t>
            </w:r>
          </w:p>
        </w:tc>
        <w:tc>
          <w:tcPr>
            <w:tcW w:w="2835" w:type="dxa"/>
            <w:tcBorders>
              <w:top w:val="single" w:sz="4" w:space="0" w:color="auto"/>
              <w:left w:val="single" w:sz="4" w:space="0" w:color="auto"/>
              <w:bottom w:val="single" w:sz="4" w:space="0" w:color="auto"/>
              <w:right w:val="single" w:sz="8" w:space="0" w:color="000000"/>
            </w:tcBorders>
          </w:tcPr>
          <w:p w14:paraId="67B6E9B8" w14:textId="77777777" w:rsidR="004C29A7" w:rsidRPr="008240E8" w:rsidRDefault="004C29A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t>Se acceptă</w:t>
            </w:r>
          </w:p>
          <w:p w14:paraId="66369717" w14:textId="0B83F4C0" w:rsidR="00291627" w:rsidRPr="008240E8" w:rsidRDefault="004C29A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Proiectul a fost reconsiderat conform recomandării.</w:t>
            </w:r>
          </w:p>
        </w:tc>
      </w:tr>
      <w:tr w:rsidR="00291627" w:rsidRPr="008240E8" w14:paraId="308AF1D5" w14:textId="77777777" w:rsidTr="00765294">
        <w:trPr>
          <w:trHeight w:val="143"/>
        </w:trPr>
        <w:tc>
          <w:tcPr>
            <w:tcW w:w="1924" w:type="dxa"/>
            <w:vMerge/>
            <w:tcBorders>
              <w:left w:val="single" w:sz="8" w:space="0" w:color="000000"/>
              <w:right w:val="single" w:sz="4" w:space="0" w:color="auto"/>
            </w:tcBorders>
            <w:shd w:val="clear" w:color="auto" w:fill="auto"/>
            <w:tcMar>
              <w:top w:w="0" w:type="dxa"/>
              <w:left w:w="108" w:type="dxa"/>
              <w:bottom w:w="0" w:type="dxa"/>
              <w:right w:w="108" w:type="dxa"/>
            </w:tcMar>
          </w:tcPr>
          <w:p w14:paraId="2263B5D9" w14:textId="77777777" w:rsidR="00291627" w:rsidRPr="008240E8" w:rsidRDefault="0029162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664416C1" w14:textId="7CDB6058" w:rsidR="00291627" w:rsidRPr="008240E8" w:rsidRDefault="00291627"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rPr>
            </w:pPr>
            <w:r w:rsidRPr="008240E8">
              <w:rPr>
                <w:rFonts w:ascii="Times New Roman" w:hAnsi="Times New Roman"/>
                <w:sz w:val="24"/>
                <w:szCs w:val="24"/>
              </w:rPr>
              <w:t>6.</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0786FFB5" w14:textId="4D61BBF5" w:rsidR="00291627" w:rsidRPr="008240E8" w:rsidRDefault="0029162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La pct. 33, pct. 34, pct. 35 și pct.36 normele prevăd temeiurile de suspendare sau retragere a avizului, inclusiv aplicarea principiului precauției și aprobarea planului de eradicare a stocurilor. Aceste dispoziții necesită o formulare mai clară, în </w:t>
            </w:r>
          </w:p>
          <w:p w14:paraId="5D29CA8B" w14:textId="39748922" w:rsidR="00291627" w:rsidRPr="008240E8" w:rsidRDefault="0029162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conformitate cu Legea nr. 100/2017, pentru a exclude riscul unor interpretări discreționare în raport cu activitatea operatorilor economici. </w:t>
            </w:r>
          </w:p>
        </w:tc>
        <w:tc>
          <w:tcPr>
            <w:tcW w:w="2835" w:type="dxa"/>
            <w:tcBorders>
              <w:top w:val="single" w:sz="4" w:space="0" w:color="auto"/>
              <w:left w:val="single" w:sz="4" w:space="0" w:color="auto"/>
              <w:bottom w:val="single" w:sz="4" w:space="0" w:color="auto"/>
              <w:right w:val="single" w:sz="8" w:space="0" w:color="000000"/>
            </w:tcBorders>
          </w:tcPr>
          <w:p w14:paraId="2AE4CD29" w14:textId="097E1FE9" w:rsidR="00727305" w:rsidRPr="008240E8" w:rsidRDefault="00727305"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t>Se acceptă</w:t>
            </w:r>
          </w:p>
          <w:p w14:paraId="274C2DEF" w14:textId="37D2A698" w:rsidR="00291627" w:rsidRPr="008240E8" w:rsidRDefault="00EF03C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Proiectul a fost reconsiderat conform recomandării.</w:t>
            </w:r>
          </w:p>
        </w:tc>
      </w:tr>
      <w:tr w:rsidR="00291627" w:rsidRPr="008240E8" w14:paraId="527EF823" w14:textId="77777777" w:rsidTr="00765294">
        <w:trPr>
          <w:trHeight w:val="113"/>
        </w:trPr>
        <w:tc>
          <w:tcPr>
            <w:tcW w:w="1924" w:type="dxa"/>
            <w:vMerge/>
            <w:tcBorders>
              <w:left w:val="single" w:sz="8" w:space="0" w:color="000000"/>
              <w:right w:val="single" w:sz="4" w:space="0" w:color="auto"/>
            </w:tcBorders>
            <w:shd w:val="clear" w:color="auto" w:fill="auto"/>
            <w:tcMar>
              <w:top w:w="0" w:type="dxa"/>
              <w:left w:w="108" w:type="dxa"/>
              <w:bottom w:w="0" w:type="dxa"/>
              <w:right w:w="108" w:type="dxa"/>
            </w:tcMar>
          </w:tcPr>
          <w:p w14:paraId="21ABC60F" w14:textId="77777777" w:rsidR="00291627" w:rsidRPr="008240E8" w:rsidRDefault="0029162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55DA045D" w14:textId="78F2AFE8" w:rsidR="00291627" w:rsidRPr="008240E8" w:rsidRDefault="00C369F9"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rPr>
            </w:pPr>
            <w:r w:rsidRPr="008240E8">
              <w:rPr>
                <w:rFonts w:ascii="Times New Roman" w:hAnsi="Times New Roman"/>
                <w:sz w:val="24"/>
                <w:szCs w:val="24"/>
              </w:rPr>
              <w:t>7.</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27E6589A" w14:textId="2B911824" w:rsidR="00291627" w:rsidRPr="008240E8" w:rsidRDefault="00C369F9"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La pct. 37 și pct. 54, normele condiționează emiterea avizului de deținerea autorizației sanitar-veterinare și de respectarea normelor privind sănătatea animală, în conformitate cu Legea nr. 221/2007 privind activitatea sanitar-veterinară și Legea nr. 196/2024 privind sănătatea animală. În acest context, este necesară delimitarea mai clară a cerințelor ce țin de protecția mediului de cele ce țin de regimul sanitar veterinar, pentru a evita suprapunerea obligațiilor și dublarea procedurilor administrative.</w:t>
            </w:r>
          </w:p>
        </w:tc>
        <w:tc>
          <w:tcPr>
            <w:tcW w:w="2835" w:type="dxa"/>
            <w:tcBorders>
              <w:top w:val="single" w:sz="4" w:space="0" w:color="auto"/>
              <w:left w:val="single" w:sz="4" w:space="0" w:color="auto"/>
              <w:bottom w:val="single" w:sz="4" w:space="0" w:color="auto"/>
              <w:right w:val="single" w:sz="8" w:space="0" w:color="000000"/>
            </w:tcBorders>
          </w:tcPr>
          <w:p w14:paraId="1FEC4ED5" w14:textId="77777777" w:rsidR="002074F8" w:rsidRPr="008240E8" w:rsidRDefault="002074F8"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t>Se acceptă</w:t>
            </w:r>
          </w:p>
          <w:p w14:paraId="4AE1C63D" w14:textId="4F02AC76" w:rsidR="00291627" w:rsidRPr="008240E8" w:rsidRDefault="002074F8"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sz w:val="24"/>
                <w:szCs w:val="24"/>
                <w:lang w:val="ro-RO"/>
              </w:rPr>
              <w:t>Pct. 37 și pct. 54 au fost reconsiderate</w:t>
            </w:r>
            <w:r w:rsidRPr="008240E8">
              <w:rPr>
                <w:rFonts w:ascii="Times New Roman" w:hAnsi="Times New Roman"/>
                <w:b/>
                <w:sz w:val="24"/>
                <w:szCs w:val="24"/>
                <w:lang w:val="ro-RO"/>
              </w:rPr>
              <w:t>.</w:t>
            </w:r>
          </w:p>
        </w:tc>
      </w:tr>
      <w:tr w:rsidR="00291627" w:rsidRPr="008240E8" w14:paraId="57A1F58A" w14:textId="77777777" w:rsidTr="00765294">
        <w:trPr>
          <w:trHeight w:val="165"/>
        </w:trPr>
        <w:tc>
          <w:tcPr>
            <w:tcW w:w="1924" w:type="dxa"/>
            <w:vMerge/>
            <w:tcBorders>
              <w:left w:val="single" w:sz="8" w:space="0" w:color="000000"/>
              <w:bottom w:val="single" w:sz="4" w:space="0" w:color="auto"/>
              <w:right w:val="single" w:sz="4" w:space="0" w:color="auto"/>
            </w:tcBorders>
            <w:shd w:val="clear" w:color="auto" w:fill="auto"/>
            <w:tcMar>
              <w:top w:w="0" w:type="dxa"/>
              <w:left w:w="108" w:type="dxa"/>
              <w:bottom w:w="0" w:type="dxa"/>
              <w:right w:w="108" w:type="dxa"/>
            </w:tcMar>
          </w:tcPr>
          <w:p w14:paraId="3D38FDA8" w14:textId="77777777" w:rsidR="00291627" w:rsidRPr="008240E8" w:rsidRDefault="0029162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4E67DF16" w14:textId="127FE94B" w:rsidR="00291627" w:rsidRPr="008240E8" w:rsidRDefault="00C369F9"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rPr>
            </w:pPr>
            <w:r w:rsidRPr="008240E8">
              <w:rPr>
                <w:rFonts w:ascii="Times New Roman" w:hAnsi="Times New Roman"/>
                <w:sz w:val="24"/>
                <w:szCs w:val="24"/>
              </w:rPr>
              <w:t xml:space="preserve">8. </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4FFBAF8F" w14:textId="77777777" w:rsidR="00291627" w:rsidRPr="008240E8" w:rsidRDefault="00C369F9"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La pct. 57, pct. 58 și pct. 59 normele instituie registrul digital al procedurilor și prevăd publicarea acestuia pe pagina web oficială a Agenției de Mediu. Normele urmează a fi corelate mai riguros cu Legea nr. 148/2023 privind accesul la informațiile de interes public și cu normele privind protecția datelor cu caracter personal, astfel încât să fie delimitate clar informațiile publice de cele care constituie secret comercial sau date protejate.</w:t>
            </w:r>
          </w:p>
          <w:p w14:paraId="01E62CA8" w14:textId="31291E6F" w:rsidR="00C369F9" w:rsidRPr="008240E8" w:rsidRDefault="00C369F9"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Reieșind din cele expuse, proiectul urmărește un obiectiv justificat de protecție a biodiversității și de dezvoltare durabilă a sectorului acvaculturii, însă, în forma propusă, necesită revizuire prin prisma Legii nr. 160/2011, Legii </w:t>
            </w:r>
            <w:r w:rsidRPr="008240E8">
              <w:rPr>
                <w:rFonts w:ascii="Times New Roman" w:hAnsi="Times New Roman"/>
                <w:sz w:val="24"/>
                <w:szCs w:val="24"/>
                <w:lang w:val="ro-RO"/>
              </w:rPr>
              <w:lastRenderedPageBreak/>
              <w:t>nr. 235/2006 și Legii nr. 100/2017, în vederea asigurării clarității, proporționalității și evitării instituirii unor bariere administrative nejustificate pentru mediul de afaceri.</w:t>
            </w:r>
          </w:p>
        </w:tc>
        <w:tc>
          <w:tcPr>
            <w:tcW w:w="2835" w:type="dxa"/>
            <w:tcBorders>
              <w:top w:val="single" w:sz="4" w:space="0" w:color="auto"/>
              <w:left w:val="single" w:sz="4" w:space="0" w:color="auto"/>
              <w:bottom w:val="single" w:sz="4" w:space="0" w:color="auto"/>
              <w:right w:val="single" w:sz="8" w:space="0" w:color="000000"/>
            </w:tcBorders>
          </w:tcPr>
          <w:p w14:paraId="63091FD0" w14:textId="77777777" w:rsidR="00491FAF" w:rsidRPr="008240E8" w:rsidRDefault="00491FA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lastRenderedPageBreak/>
              <w:t>Se acceptă</w:t>
            </w:r>
          </w:p>
          <w:p w14:paraId="764BDE74" w14:textId="30EE04F2" w:rsidR="00291627" w:rsidRPr="008240E8" w:rsidRDefault="00491FA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Pct. 57, și pct. 5</w:t>
            </w:r>
            <w:r w:rsidR="000232C3" w:rsidRPr="008240E8">
              <w:rPr>
                <w:rFonts w:ascii="Times New Roman" w:hAnsi="Times New Roman"/>
                <w:sz w:val="24"/>
                <w:szCs w:val="24"/>
                <w:lang w:val="ro-RO"/>
              </w:rPr>
              <w:t>8</w:t>
            </w:r>
            <w:r w:rsidRPr="008240E8">
              <w:rPr>
                <w:rFonts w:ascii="Times New Roman" w:hAnsi="Times New Roman"/>
                <w:sz w:val="24"/>
                <w:szCs w:val="24"/>
                <w:lang w:val="ro-RO"/>
              </w:rPr>
              <w:t xml:space="preserve"> au fost redactate.</w:t>
            </w:r>
          </w:p>
        </w:tc>
      </w:tr>
      <w:tr w:rsidR="00E1747F" w:rsidRPr="008240E8" w14:paraId="679B9B16" w14:textId="22075796" w:rsidTr="00765294">
        <w:trPr>
          <w:trHeight w:val="285"/>
        </w:trPr>
        <w:tc>
          <w:tcPr>
            <w:tcW w:w="1924" w:type="dxa"/>
            <w:vMerge w:val="restart"/>
            <w:tcBorders>
              <w:top w:val="single" w:sz="4" w:space="0" w:color="auto"/>
              <w:left w:val="single" w:sz="8" w:space="0" w:color="000000"/>
              <w:right w:val="single" w:sz="4" w:space="0" w:color="auto"/>
            </w:tcBorders>
            <w:shd w:val="clear" w:color="auto" w:fill="auto"/>
            <w:tcMar>
              <w:top w:w="0" w:type="dxa"/>
              <w:left w:w="108" w:type="dxa"/>
              <w:bottom w:w="0" w:type="dxa"/>
              <w:right w:w="108" w:type="dxa"/>
            </w:tcMar>
          </w:tcPr>
          <w:p w14:paraId="373E96AA" w14:textId="77777777"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t xml:space="preserve">Ministerul Mediului </w:t>
            </w:r>
          </w:p>
          <w:p w14:paraId="3DF47E3C" w14:textId="7D6545C8"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i/>
                <w:sz w:val="24"/>
                <w:szCs w:val="24"/>
                <w:lang w:val="ro-RO"/>
              </w:rPr>
            </w:pPr>
            <w:r w:rsidRPr="008240E8">
              <w:rPr>
                <w:rFonts w:ascii="Times New Roman" w:hAnsi="Times New Roman"/>
                <w:i/>
                <w:sz w:val="24"/>
                <w:szCs w:val="24"/>
                <w:lang w:val="ro-RO"/>
              </w:rPr>
              <w:t>Nr.06-07/1195 din 10.04.2026</w:t>
            </w: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79F4B40A" w14:textId="77777777"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35727DA8" w14:textId="77777777"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t>Cu referire la nota de fundamentare</w:t>
            </w:r>
          </w:p>
          <w:p w14:paraId="61C8BF3F" w14:textId="56377935"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Afirmația privind lipsa impactului financiar nu este fundamentată. Proiectul introduce atribuții suplimentare pentru autoritățile publice, inclusiv instituirea unor structuri consultative, evaluări de risc, activități de monitorizare și administrarea registrelor, care generează costuri administrative și necesită resurse suplimentare.</w:t>
            </w:r>
          </w:p>
          <w:p w14:paraId="4B092441" w14:textId="769753E3"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Astfel nota de fundamentare la compartimentul „impactul financiar” urmează a fi ajustată corespunzător.</w:t>
            </w:r>
          </w:p>
        </w:tc>
        <w:tc>
          <w:tcPr>
            <w:tcW w:w="2835" w:type="dxa"/>
            <w:tcBorders>
              <w:top w:val="single" w:sz="4" w:space="0" w:color="auto"/>
              <w:left w:val="single" w:sz="4" w:space="0" w:color="auto"/>
              <w:bottom w:val="single" w:sz="4" w:space="0" w:color="auto"/>
              <w:right w:val="single" w:sz="8" w:space="0" w:color="000000"/>
            </w:tcBorders>
          </w:tcPr>
          <w:p w14:paraId="4417D13F" w14:textId="77777777" w:rsidR="00E1747F" w:rsidRPr="008240E8" w:rsidRDefault="00BD5708"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t>Se acceptă</w:t>
            </w:r>
          </w:p>
          <w:p w14:paraId="0EB7D961" w14:textId="73AF0D27" w:rsidR="00BD5708" w:rsidRPr="008240E8" w:rsidRDefault="00BD5708"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Nota de fundamentare a fost completată.</w:t>
            </w:r>
          </w:p>
        </w:tc>
      </w:tr>
      <w:tr w:rsidR="00E1747F" w:rsidRPr="008240E8" w14:paraId="0747FF23" w14:textId="77777777" w:rsidTr="00765294">
        <w:trPr>
          <w:trHeight w:val="225"/>
        </w:trPr>
        <w:tc>
          <w:tcPr>
            <w:tcW w:w="1924" w:type="dxa"/>
            <w:vMerge/>
            <w:tcBorders>
              <w:left w:val="single" w:sz="8" w:space="0" w:color="000000"/>
              <w:right w:val="single" w:sz="4" w:space="0" w:color="auto"/>
            </w:tcBorders>
            <w:shd w:val="clear" w:color="auto" w:fill="auto"/>
            <w:tcMar>
              <w:top w:w="0" w:type="dxa"/>
              <w:left w:w="108" w:type="dxa"/>
              <w:bottom w:w="0" w:type="dxa"/>
              <w:right w:w="108" w:type="dxa"/>
            </w:tcMar>
          </w:tcPr>
          <w:p w14:paraId="14DF5E1D" w14:textId="77777777"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582A444B" w14:textId="0C2B22DC"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1.</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056ED2D8" w14:textId="77777777"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t>La proiect</w:t>
            </w:r>
          </w:p>
          <w:p w14:paraId="016AB708" w14:textId="4A1C1B31"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Prevederile pct.2 din proiectul de act național contravin prevederilor actului UE care stabilește că: „Prezentul regulament se aplică tuturor activităților de acvacultură amplasate în jurisdicția statelor membre, indiferent de suprafața sau de caracteristicile acestora. Acesta se aplică tuturor organismelor acvatice de cultură, atât celor exotice, cât și celor absente la nivel local. Se aplică în sectorul acvaculturii care utilizează orice formă de mediu acvatic.„ pe când proiectul de act național prevede: „ Prezentul Regulament se aplică exploatațiilor de acvacultură indiferent de tipul, dimensiunea sau caracteristicile tehnice ale acestora, în vederea protecției, populării, repopulării și exploatării eficiente și durabile a resurselor acvatice vii în habitatele acvatice naturale.”</w:t>
            </w:r>
          </w:p>
          <w:p w14:paraId="497E88C6" w14:textId="050F2D46"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Se constată restrângerea domeniului de aplicare exclusiv la habitatele acvatice naturale.</w:t>
            </w:r>
          </w:p>
          <w:p w14:paraId="03CEF92B" w14:textId="35E4C8A2"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Or, o asemenea formulare limitează nejustificat sfera de aplicare, întrucât nu include toate activitățile de acvacultură și toate formele de mediu acvatic utilizate, așa cum este prevăzut de cadrul european relevant.</w:t>
            </w:r>
          </w:p>
          <w:p w14:paraId="688ACF34" w14:textId="316C7F5B"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În acest sens, se evidențiază necesitatea revizuirii textului, astfel încât domeniul de aplicare să nu fie limitat doar la habitatele naturale, ci să acopere în mod exhaustiv toate activitățile de acvacultură, indiferent de mediul în care acestea sunt desfășurate.</w:t>
            </w:r>
          </w:p>
        </w:tc>
        <w:tc>
          <w:tcPr>
            <w:tcW w:w="2835" w:type="dxa"/>
            <w:tcBorders>
              <w:top w:val="single" w:sz="4" w:space="0" w:color="auto"/>
              <w:left w:val="single" w:sz="4" w:space="0" w:color="auto"/>
              <w:bottom w:val="single" w:sz="4" w:space="0" w:color="auto"/>
              <w:right w:val="single" w:sz="8" w:space="0" w:color="000000"/>
            </w:tcBorders>
          </w:tcPr>
          <w:p w14:paraId="7ACB8040" w14:textId="77777777" w:rsidR="00415583" w:rsidRPr="008240E8" w:rsidRDefault="00415583"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t>Se acceptă</w:t>
            </w:r>
          </w:p>
          <w:p w14:paraId="303BF58D" w14:textId="2C855444" w:rsidR="00E1747F" w:rsidRPr="008240E8" w:rsidRDefault="00415583"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Pct. 2 a fost </w:t>
            </w:r>
            <w:r w:rsidR="00B12B75">
              <w:rPr>
                <w:rFonts w:ascii="Times New Roman" w:hAnsi="Times New Roman"/>
                <w:sz w:val="24"/>
                <w:szCs w:val="24"/>
                <w:lang w:val="ro-RO"/>
              </w:rPr>
              <w:t xml:space="preserve">modificat </w:t>
            </w:r>
            <w:r w:rsidRPr="008240E8">
              <w:rPr>
                <w:rFonts w:ascii="Times New Roman" w:hAnsi="Times New Roman"/>
                <w:sz w:val="24"/>
                <w:szCs w:val="24"/>
                <w:lang w:val="ro-RO"/>
              </w:rPr>
              <w:t>conform</w:t>
            </w:r>
            <w:r w:rsidR="00B12B75">
              <w:rPr>
                <w:rFonts w:ascii="Times New Roman" w:hAnsi="Times New Roman"/>
                <w:sz w:val="24"/>
                <w:szCs w:val="24"/>
                <w:lang w:val="ro-RO"/>
              </w:rPr>
              <w:t xml:space="preserve"> prevederilor Regulamentului (CE)</w:t>
            </w:r>
            <w:r w:rsidRPr="008240E8">
              <w:rPr>
                <w:rFonts w:ascii="Times New Roman" w:hAnsi="Times New Roman"/>
                <w:sz w:val="24"/>
                <w:szCs w:val="24"/>
                <w:lang w:val="ro-RO"/>
              </w:rPr>
              <w:t>.</w:t>
            </w:r>
          </w:p>
        </w:tc>
      </w:tr>
      <w:tr w:rsidR="00E1747F" w:rsidRPr="008240E8" w14:paraId="746F2E9A" w14:textId="77777777" w:rsidTr="00765294">
        <w:trPr>
          <w:trHeight w:val="150"/>
        </w:trPr>
        <w:tc>
          <w:tcPr>
            <w:tcW w:w="1924" w:type="dxa"/>
            <w:vMerge/>
            <w:tcBorders>
              <w:left w:val="single" w:sz="8" w:space="0" w:color="000000"/>
              <w:right w:val="single" w:sz="4" w:space="0" w:color="auto"/>
            </w:tcBorders>
            <w:shd w:val="clear" w:color="auto" w:fill="auto"/>
            <w:tcMar>
              <w:top w:w="0" w:type="dxa"/>
              <w:left w:w="108" w:type="dxa"/>
              <w:bottom w:w="0" w:type="dxa"/>
              <w:right w:w="108" w:type="dxa"/>
            </w:tcMar>
          </w:tcPr>
          <w:p w14:paraId="1EFB284B" w14:textId="77777777"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24457880" w14:textId="0820EF26"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2.</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0156A32F" w14:textId="6C79E0FE"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Suplimentar, prevederile pct. 2 și pct. 3.1 din proiect sunt contradictorii și afectează claritatea și coerența domeniului de aplicare al regulamentului. Astfel, pct. 2 stabilește o aplicabilitate generală asupra tuturor exploatațiilor de acvacultură, în timp ce pct. 3.1 introduce o excludere privind transferurile interne, fără a defini criterii clare, obiective și verificabile pentru determinarea riscului asociat acestor transferuri.</w:t>
            </w:r>
          </w:p>
          <w:p w14:paraId="09253FF1" w14:textId="16D66E4E"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Totodată, interpretarea noțiunii de „transferuri realizate în cadrul statelor” este eronată. Conform actului european transpus, această noțiune vizează transferurile efectuate în interiorul arealului natural al speciei („</w:t>
            </w:r>
            <w:proofErr w:type="spellStart"/>
            <w:r w:rsidRPr="008240E8">
              <w:rPr>
                <w:rFonts w:ascii="Times New Roman" w:hAnsi="Times New Roman"/>
                <w:sz w:val="24"/>
                <w:szCs w:val="24"/>
                <w:lang w:val="ro-RO"/>
              </w:rPr>
              <w:t>translocation</w:t>
            </w:r>
            <w:proofErr w:type="spellEnd"/>
            <w:r w:rsidRPr="008240E8">
              <w:rPr>
                <w:rFonts w:ascii="Times New Roman" w:hAnsi="Times New Roman"/>
                <w:sz w:val="24"/>
                <w:szCs w:val="24"/>
                <w:lang w:val="ro-RO"/>
              </w:rPr>
              <w:t>”), și nu la toate transferurile realizate pe teritoriul unui stat.</w:t>
            </w:r>
          </w:p>
          <w:p w14:paraId="2C445D1D" w14:textId="5620E867"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lastRenderedPageBreak/>
              <w:t>Prin urmare, extinderea excluderii asupra tuturor transferurilor interne duce la denaturarea sensului actului UE și la o transpunere incorectă a acesteia în dreptul național.</w:t>
            </w:r>
          </w:p>
          <w:p w14:paraId="560E50FD" w14:textId="11052B98"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În acest context, se impune revizuirea prevederilor menționate, în vederea corelării lor și a delimitării clare a noțiunii de transfer, astfel încât excluderile să fie aplicate strict în conformitate cu conceptul de transfer în cadrul arealului natural al speciei, și nu în mod generalizat la nivel național.</w:t>
            </w:r>
          </w:p>
          <w:p w14:paraId="182C8345" w14:textId="71883F68"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Se propune următorul text la pct.3.1: „</w:t>
            </w:r>
            <w:bookmarkStart w:id="6" w:name="_Hlk227143090"/>
            <w:r w:rsidRPr="008240E8">
              <w:rPr>
                <w:rFonts w:ascii="Times New Roman" w:hAnsi="Times New Roman"/>
                <w:sz w:val="24"/>
                <w:szCs w:val="24"/>
                <w:lang w:val="ro-RO"/>
              </w:rPr>
              <w:t>transferurilor speciilor absente la nivel local realizate în cadrul arealului lor natural cu excepția cazurilor în care, în baza unor recomandări științifice, există pericolul ca transferul respectiv să prezinte riscuri pentru mediu</w:t>
            </w:r>
            <w:bookmarkEnd w:id="6"/>
            <w:r w:rsidRPr="008240E8">
              <w:rPr>
                <w:rFonts w:ascii="Times New Roman" w:hAnsi="Times New Roman"/>
                <w:sz w:val="24"/>
                <w:szCs w:val="24"/>
                <w:lang w:val="ro-RO"/>
              </w:rPr>
              <w:t>”.</w:t>
            </w:r>
          </w:p>
        </w:tc>
        <w:tc>
          <w:tcPr>
            <w:tcW w:w="2835" w:type="dxa"/>
            <w:tcBorders>
              <w:top w:val="single" w:sz="4" w:space="0" w:color="auto"/>
              <w:left w:val="single" w:sz="4" w:space="0" w:color="auto"/>
              <w:bottom w:val="single" w:sz="4" w:space="0" w:color="auto"/>
              <w:right w:val="single" w:sz="8" w:space="0" w:color="000000"/>
            </w:tcBorders>
          </w:tcPr>
          <w:p w14:paraId="2BA6B92A" w14:textId="77777777" w:rsidR="009B45E5" w:rsidRPr="008240E8" w:rsidRDefault="009B45E5"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lastRenderedPageBreak/>
              <w:t>Se acceptă</w:t>
            </w:r>
          </w:p>
          <w:p w14:paraId="7EB4AD74" w14:textId="1E84E268" w:rsidR="00E1747F" w:rsidRPr="008240E8" w:rsidRDefault="009B45E5"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Pct. 3.1 a fost redactat conform recomandării.</w:t>
            </w:r>
          </w:p>
        </w:tc>
      </w:tr>
      <w:tr w:rsidR="00E1747F" w:rsidRPr="008240E8" w14:paraId="0061F5F0" w14:textId="77777777" w:rsidTr="00765294">
        <w:trPr>
          <w:trHeight w:val="135"/>
        </w:trPr>
        <w:tc>
          <w:tcPr>
            <w:tcW w:w="1924" w:type="dxa"/>
            <w:vMerge/>
            <w:tcBorders>
              <w:left w:val="single" w:sz="8" w:space="0" w:color="000000"/>
              <w:right w:val="single" w:sz="4" w:space="0" w:color="auto"/>
            </w:tcBorders>
            <w:shd w:val="clear" w:color="auto" w:fill="auto"/>
            <w:tcMar>
              <w:top w:w="0" w:type="dxa"/>
              <w:left w:w="108" w:type="dxa"/>
              <w:bottom w:w="0" w:type="dxa"/>
              <w:right w:w="108" w:type="dxa"/>
            </w:tcMar>
          </w:tcPr>
          <w:p w14:paraId="037C506C" w14:textId="77777777"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5325FF13" w14:textId="01BD65A5"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3. </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3B76371" w14:textId="1A25A80D"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La pct. 3 </w:t>
            </w:r>
            <w:proofErr w:type="spellStart"/>
            <w:r w:rsidRPr="008240E8">
              <w:rPr>
                <w:rFonts w:ascii="Times New Roman" w:hAnsi="Times New Roman"/>
                <w:sz w:val="24"/>
                <w:szCs w:val="24"/>
                <w:lang w:val="ro-RO"/>
              </w:rPr>
              <w:t>subpct</w:t>
            </w:r>
            <w:proofErr w:type="spellEnd"/>
            <w:r w:rsidRPr="008240E8">
              <w:rPr>
                <w:rFonts w:ascii="Times New Roman" w:hAnsi="Times New Roman"/>
                <w:sz w:val="24"/>
                <w:szCs w:val="24"/>
                <w:lang w:val="ro-RO"/>
              </w:rPr>
              <w:t>. 3.3 din proiect este instituită o excepție potrivit căreia autoritățile competente pot dispune măsuri de restricționare a utilizării speciilor prevăzute în Anexa nr. 4. Cu toate acestea, textul nu identifică în mod expres autoritățile competente vizate și nici nu indică actul normativ din care derivă atribuțiile acestora, ceea ce generează incertitudine juridică și afectează claritatea și previzibilitatea reglementării. Se impune, prin urmare, completarea dispoziției cu precizarea explicită a autorităților competente și a temeiului legal al competențelor acestora.</w:t>
            </w:r>
          </w:p>
        </w:tc>
        <w:tc>
          <w:tcPr>
            <w:tcW w:w="2835" w:type="dxa"/>
            <w:tcBorders>
              <w:top w:val="single" w:sz="4" w:space="0" w:color="auto"/>
              <w:left w:val="single" w:sz="4" w:space="0" w:color="auto"/>
              <w:bottom w:val="single" w:sz="4" w:space="0" w:color="auto"/>
              <w:right w:val="single" w:sz="8" w:space="0" w:color="000000"/>
            </w:tcBorders>
          </w:tcPr>
          <w:p w14:paraId="7865A3B0" w14:textId="77777777" w:rsidR="003F6860" w:rsidRPr="008240E8" w:rsidRDefault="003F6860"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t>Se acceptă</w:t>
            </w:r>
          </w:p>
          <w:p w14:paraId="5D6ED804" w14:textId="1F5D42A2" w:rsidR="00E1747F" w:rsidRPr="008240E8" w:rsidRDefault="003F6860"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Pct. 3.3 a fost redactat conform recomandării.</w:t>
            </w:r>
          </w:p>
        </w:tc>
      </w:tr>
      <w:tr w:rsidR="00E1747F" w:rsidRPr="008240E8" w14:paraId="5AAE7485" w14:textId="77777777" w:rsidTr="00765294">
        <w:trPr>
          <w:trHeight w:val="165"/>
        </w:trPr>
        <w:tc>
          <w:tcPr>
            <w:tcW w:w="1924" w:type="dxa"/>
            <w:vMerge/>
            <w:tcBorders>
              <w:left w:val="single" w:sz="8" w:space="0" w:color="000000"/>
              <w:right w:val="single" w:sz="4" w:space="0" w:color="auto"/>
            </w:tcBorders>
            <w:shd w:val="clear" w:color="auto" w:fill="auto"/>
            <w:tcMar>
              <w:top w:w="0" w:type="dxa"/>
              <w:left w:w="108" w:type="dxa"/>
              <w:bottom w:w="0" w:type="dxa"/>
              <w:right w:w="108" w:type="dxa"/>
            </w:tcMar>
          </w:tcPr>
          <w:p w14:paraId="1F9E9DBE" w14:textId="77777777"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23164649" w14:textId="42574C8E"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4. </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6B6E1617" w14:textId="78F4F1FA"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Prevederea pct. 4, care exclude în totalitate unitățile de acvacultură cu circuit închis de la procedura de evaluare a riscurilor asupra mediului, nu este justificată și contravine principiului prevenirii consacrat de legislația națională în domeniul protecției mediului.</w:t>
            </w:r>
          </w:p>
          <w:p w14:paraId="4DC4C5F1" w14:textId="377AE019"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Totodată, aceasta nu reflectă corect logica actului european transpus, care permite statelor să adopte măsuri corespunzătoare („cu excepția cazului în care statele membre decid să aplice măsuri corespunzătoare”), dar nu prevede excluderea integrală a acestor activități de la evaluare.</w:t>
            </w:r>
          </w:p>
          <w:p w14:paraId="60015357" w14:textId="5E013982"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În acest sens, simpla existență a barierelor fizice și a sistemelor de tratare a apei nu poate fi calificată, în sine, drept „măsuri corespunzătoare” în sensul actului european. Acestea constituie doar condiții tehnice, care nu substituie un mecanism complet de evaluare, control și monitorizare a riscurilor.</w:t>
            </w:r>
          </w:p>
          <w:p w14:paraId="1F02A484" w14:textId="0D9E3FB5"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Actul UE presupune instituirea unui cadru de reglementare care să includă, cel puțin, verificarea de către autoritatea competentă și aplicarea unor proceduri adecvate, inclusiv pentru activitățile considerate cu risc redus.</w:t>
            </w:r>
          </w:p>
          <w:p w14:paraId="28932434" w14:textId="4CABC98F"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Prin urmare, formularea actuală duce la eliminarea totală a controlului din partea autorităților competente, ceea ce este contrar atât principiului prevenirii, cât și logicii și obiectivelor actului UE transpus. Se impune revizuirea acestei prevederi, în vederea asigurării unui nivel minim </w:t>
            </w:r>
            <w:r w:rsidRPr="008240E8">
              <w:rPr>
                <w:rFonts w:ascii="Times New Roman" w:hAnsi="Times New Roman"/>
                <w:sz w:val="24"/>
                <w:szCs w:val="24"/>
                <w:lang w:val="ro-RO"/>
              </w:rPr>
              <w:lastRenderedPageBreak/>
              <w:t>de evaluare și supraveghere, chiar și pentru unitățile de acvacultură cu circuit închis.</w:t>
            </w:r>
          </w:p>
        </w:tc>
        <w:tc>
          <w:tcPr>
            <w:tcW w:w="2835" w:type="dxa"/>
            <w:tcBorders>
              <w:top w:val="single" w:sz="4" w:space="0" w:color="auto"/>
              <w:left w:val="single" w:sz="4" w:space="0" w:color="auto"/>
              <w:bottom w:val="single" w:sz="4" w:space="0" w:color="auto"/>
              <w:right w:val="single" w:sz="8" w:space="0" w:color="000000"/>
            </w:tcBorders>
          </w:tcPr>
          <w:p w14:paraId="6747D1A5" w14:textId="77777777" w:rsidR="00C870EB" w:rsidRPr="008240E8" w:rsidRDefault="00C870EB"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lastRenderedPageBreak/>
              <w:t>Se acceptă</w:t>
            </w:r>
          </w:p>
          <w:p w14:paraId="2FE0B5E2" w14:textId="1A31AA10" w:rsidR="00E1747F" w:rsidRPr="008240E8" w:rsidRDefault="00C870EB"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Pct. 4. a fost redactat conform recomandării.</w:t>
            </w:r>
          </w:p>
        </w:tc>
      </w:tr>
      <w:tr w:rsidR="00E1747F" w:rsidRPr="008240E8" w14:paraId="72368565" w14:textId="77777777" w:rsidTr="00765294">
        <w:trPr>
          <w:trHeight w:val="180"/>
        </w:trPr>
        <w:tc>
          <w:tcPr>
            <w:tcW w:w="1924" w:type="dxa"/>
            <w:vMerge/>
            <w:tcBorders>
              <w:left w:val="single" w:sz="8" w:space="0" w:color="000000"/>
              <w:right w:val="single" w:sz="4" w:space="0" w:color="auto"/>
            </w:tcBorders>
            <w:shd w:val="clear" w:color="auto" w:fill="auto"/>
            <w:tcMar>
              <w:top w:w="0" w:type="dxa"/>
              <w:left w:w="108" w:type="dxa"/>
              <w:bottom w:w="0" w:type="dxa"/>
              <w:right w:w="108" w:type="dxa"/>
            </w:tcMar>
          </w:tcPr>
          <w:p w14:paraId="2C11F32A" w14:textId="77777777"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47AA6235" w14:textId="4A366820"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5. </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14EB6418" w14:textId="77777777"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La pct. 5, proiectul utilizează noțiunile „instalații închise pentru</w:t>
            </w:r>
          </w:p>
          <w:p w14:paraId="6E865DD3" w14:textId="58D7D1D4"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acvacultură” și „unități cu circuit închis” fără a clarifica expres dacă acestea sunt echivalente.</w:t>
            </w:r>
          </w:p>
        </w:tc>
        <w:tc>
          <w:tcPr>
            <w:tcW w:w="2835" w:type="dxa"/>
            <w:tcBorders>
              <w:top w:val="single" w:sz="4" w:space="0" w:color="auto"/>
              <w:left w:val="single" w:sz="4" w:space="0" w:color="auto"/>
              <w:bottom w:val="single" w:sz="4" w:space="0" w:color="auto"/>
              <w:right w:val="single" w:sz="8" w:space="0" w:color="000000"/>
            </w:tcBorders>
          </w:tcPr>
          <w:p w14:paraId="525256DB" w14:textId="77777777" w:rsidR="00E1747F" w:rsidRPr="008240E8" w:rsidRDefault="001B7746"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t>Se acceptă</w:t>
            </w:r>
          </w:p>
          <w:p w14:paraId="33CA47F0" w14:textId="1018A703" w:rsidR="001B7746" w:rsidRPr="008240E8" w:rsidRDefault="001B7746"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Pe tot parcursul proiectului au fost uniformizate noțiunile în „</w:t>
            </w:r>
            <w:r w:rsidR="001D5D21" w:rsidRPr="008240E8">
              <w:rPr>
                <w:rFonts w:ascii="Times New Roman" w:hAnsi="Times New Roman"/>
                <w:sz w:val="24"/>
                <w:szCs w:val="24"/>
                <w:lang w:val="ro-RO"/>
              </w:rPr>
              <w:t xml:space="preserve">unitate de acvacultură cu circuit închis” și „unitate de acvacultură cu circuit deschis </w:t>
            </w:r>
            <w:r w:rsidRPr="008240E8">
              <w:rPr>
                <w:rFonts w:ascii="Times New Roman" w:hAnsi="Times New Roman"/>
                <w:sz w:val="24"/>
                <w:szCs w:val="24"/>
                <w:lang w:val="ro-RO"/>
              </w:rPr>
              <w:t>”</w:t>
            </w:r>
            <w:r w:rsidR="001D5D21" w:rsidRPr="008240E8">
              <w:rPr>
                <w:rFonts w:ascii="Times New Roman" w:hAnsi="Times New Roman"/>
                <w:sz w:val="24"/>
                <w:szCs w:val="24"/>
                <w:lang w:val="ro-RO"/>
              </w:rPr>
              <w:t>.</w:t>
            </w:r>
          </w:p>
        </w:tc>
      </w:tr>
      <w:tr w:rsidR="00E1747F" w:rsidRPr="008240E8" w14:paraId="20CA10C6" w14:textId="77777777" w:rsidTr="00765294">
        <w:trPr>
          <w:trHeight w:val="180"/>
        </w:trPr>
        <w:tc>
          <w:tcPr>
            <w:tcW w:w="1924" w:type="dxa"/>
            <w:vMerge/>
            <w:tcBorders>
              <w:left w:val="single" w:sz="8" w:space="0" w:color="000000"/>
              <w:right w:val="single" w:sz="4" w:space="0" w:color="auto"/>
            </w:tcBorders>
            <w:shd w:val="clear" w:color="auto" w:fill="auto"/>
            <w:tcMar>
              <w:top w:w="0" w:type="dxa"/>
              <w:left w:w="108" w:type="dxa"/>
              <w:bottom w:w="0" w:type="dxa"/>
              <w:right w:w="108" w:type="dxa"/>
            </w:tcMar>
          </w:tcPr>
          <w:p w14:paraId="5EEC7E97" w14:textId="77777777"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31C158F9" w14:textId="7A0B2095"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6. </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1F05C414" w14:textId="7434A297"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La pct. 6, sintagma „instalațiilor închise pentru acvacultură” necesită a fi completată cu textul „</w:t>
            </w:r>
            <w:bookmarkStart w:id="7" w:name="_Hlk227155329"/>
            <w:r w:rsidRPr="008240E8">
              <w:rPr>
                <w:rFonts w:ascii="Times New Roman" w:hAnsi="Times New Roman"/>
                <w:sz w:val="24"/>
                <w:szCs w:val="24"/>
                <w:lang w:val="ro-RO"/>
              </w:rPr>
              <w:t xml:space="preserve">și </w:t>
            </w:r>
            <w:bookmarkStart w:id="8" w:name="_Hlk227156201"/>
            <w:r w:rsidRPr="008240E8">
              <w:rPr>
                <w:rFonts w:ascii="Times New Roman" w:hAnsi="Times New Roman"/>
                <w:sz w:val="24"/>
                <w:szCs w:val="24"/>
                <w:lang w:val="ro-RO"/>
              </w:rPr>
              <w:t>care corespund noțiunii prevăzute la pct. 7.3</w:t>
            </w:r>
            <w:bookmarkEnd w:id="8"/>
            <w:r w:rsidRPr="008240E8">
              <w:rPr>
                <w:rFonts w:ascii="Times New Roman" w:hAnsi="Times New Roman"/>
                <w:sz w:val="24"/>
                <w:szCs w:val="24"/>
                <w:lang w:val="ro-RO"/>
              </w:rPr>
              <w:t>”</w:t>
            </w:r>
            <w:bookmarkEnd w:id="7"/>
            <w:r w:rsidRPr="008240E8">
              <w:rPr>
                <w:rFonts w:ascii="Times New Roman" w:hAnsi="Times New Roman"/>
                <w:sz w:val="24"/>
                <w:szCs w:val="24"/>
                <w:lang w:val="ro-RO"/>
              </w:rPr>
              <w:t>, în vederea asigurării coerenței terminologice și a corelării interne a prevederilor proiectului.</w:t>
            </w:r>
          </w:p>
          <w:p w14:paraId="6BF0C75A" w14:textId="57D43C1E"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Totodată, se constată că articolul corespondent din Regulamentul (CE) nr.708/2007 face trimitere la Regulamentul (CE) nr. 535/2008 al Comisiei, care stabilește normele detaliate de aplicare. În acest context, se consideră necesar ca proiectul</w:t>
            </w:r>
          </w:p>
          <w:p w14:paraId="617F146F" w14:textId="6F8BE046"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Hotărârii Guvernului să asigure transpunerea corespunzătoare și a acestor dispoziții, în vederea unei alinieri complete la cadrul normativ aplicabil.</w:t>
            </w:r>
          </w:p>
        </w:tc>
        <w:tc>
          <w:tcPr>
            <w:tcW w:w="2835" w:type="dxa"/>
            <w:tcBorders>
              <w:top w:val="single" w:sz="4" w:space="0" w:color="auto"/>
              <w:left w:val="single" w:sz="4" w:space="0" w:color="auto"/>
              <w:bottom w:val="single" w:sz="4" w:space="0" w:color="auto"/>
              <w:right w:val="single" w:sz="8" w:space="0" w:color="000000"/>
            </w:tcBorders>
          </w:tcPr>
          <w:p w14:paraId="0DEA7A87" w14:textId="6735799D" w:rsidR="00C77837" w:rsidRPr="008240E8" w:rsidRDefault="00815BD9"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t>S</w:t>
            </w:r>
            <w:r w:rsidR="008E4242" w:rsidRPr="008240E8">
              <w:rPr>
                <w:rFonts w:ascii="Times New Roman" w:hAnsi="Times New Roman"/>
                <w:b/>
                <w:sz w:val="24"/>
                <w:szCs w:val="24"/>
                <w:lang w:val="ro-RO"/>
              </w:rPr>
              <w:t>e acceptă</w:t>
            </w:r>
            <w:r w:rsidRPr="008240E8">
              <w:rPr>
                <w:rFonts w:ascii="Times New Roman" w:hAnsi="Times New Roman"/>
                <w:b/>
                <w:sz w:val="24"/>
                <w:szCs w:val="24"/>
                <w:lang w:val="ro-RO"/>
              </w:rPr>
              <w:t xml:space="preserve"> </w:t>
            </w:r>
          </w:p>
          <w:p w14:paraId="09876B88" w14:textId="70B13CF7" w:rsidR="00C77837" w:rsidRPr="008240E8" w:rsidRDefault="00C7783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Pct. 6. a fost redactat conform recomandării.</w:t>
            </w:r>
          </w:p>
          <w:p w14:paraId="633FC734" w14:textId="6D9504EA" w:rsidR="00BD64AB" w:rsidRPr="008240E8" w:rsidRDefault="00BD64AB" w:rsidP="00765294">
            <w:pPr>
              <w:pBdr>
                <w:top w:val="none" w:sz="4" w:space="0" w:color="000000"/>
                <w:left w:val="none" w:sz="4" w:space="0" w:color="000000"/>
                <w:bottom w:val="none" w:sz="4" w:space="0" w:color="000000"/>
                <w:right w:val="none" w:sz="4" w:space="0" w:color="000000"/>
              </w:pBdr>
              <w:shd w:val="clear" w:color="auto" w:fill="FFFFFF" w:themeFill="background1"/>
              <w:ind w:left="-101" w:right="-55" w:hanging="142"/>
              <w:rPr>
                <w:rFonts w:ascii="Times New Roman" w:hAnsi="Times New Roman"/>
                <w:sz w:val="22"/>
                <w:szCs w:val="22"/>
                <w:lang w:val="ro-RO"/>
              </w:rPr>
            </w:pPr>
            <w:r w:rsidRPr="008240E8">
              <w:rPr>
                <w:rFonts w:ascii="Times New Roman" w:hAnsi="Times New Roman"/>
                <w:sz w:val="24"/>
                <w:szCs w:val="24"/>
                <w:lang w:val="ro-RO"/>
              </w:rPr>
              <w:t xml:space="preserve">Totodată, comunicăm că, din considerentul că Agenția de Mediu este factorul de decizie asupra validării intervențiilor de introducere și transfer, acesteia îi revine responsabilitatea de a asigura monitorizarea infrastructurii de recepție. În acest sens, Agenția urmează să instituie, gestioneze și să actualizeze periodic Lista unităților de acvacultură cu circuit închis sau deschis înregistrate, care corespund noțiunilor prevăzute la </w:t>
            </w:r>
            <w:proofErr w:type="spellStart"/>
            <w:r w:rsidRPr="008240E8">
              <w:rPr>
                <w:rFonts w:ascii="Times New Roman" w:hAnsi="Times New Roman"/>
                <w:sz w:val="24"/>
                <w:szCs w:val="24"/>
                <w:lang w:val="ro-RO"/>
              </w:rPr>
              <w:t>subpct</w:t>
            </w:r>
            <w:proofErr w:type="spellEnd"/>
            <w:r w:rsidRPr="008240E8">
              <w:rPr>
                <w:rFonts w:ascii="Times New Roman" w:hAnsi="Times New Roman"/>
                <w:sz w:val="24"/>
                <w:szCs w:val="24"/>
                <w:lang w:val="ro-RO"/>
              </w:rPr>
              <w:t>. 7.2 și 7.3</w:t>
            </w:r>
            <w:r w:rsidR="009C472F" w:rsidRPr="008240E8">
              <w:rPr>
                <w:rFonts w:ascii="Times New Roman" w:hAnsi="Times New Roman"/>
                <w:sz w:val="24"/>
                <w:szCs w:val="24"/>
                <w:lang w:val="ro-RO"/>
              </w:rPr>
              <w:t>., un instrument de referință pentru Inspectoratul pentru Protecția Mediului în planificarea controalelor.</w:t>
            </w:r>
          </w:p>
        </w:tc>
      </w:tr>
      <w:tr w:rsidR="00E1747F" w:rsidRPr="008240E8" w14:paraId="593B4294" w14:textId="77777777" w:rsidTr="00765294">
        <w:trPr>
          <w:trHeight w:val="135"/>
        </w:trPr>
        <w:tc>
          <w:tcPr>
            <w:tcW w:w="1924" w:type="dxa"/>
            <w:vMerge/>
            <w:tcBorders>
              <w:left w:val="single" w:sz="8" w:space="0" w:color="000000"/>
              <w:right w:val="single" w:sz="4" w:space="0" w:color="auto"/>
            </w:tcBorders>
            <w:shd w:val="clear" w:color="auto" w:fill="auto"/>
            <w:tcMar>
              <w:top w:w="0" w:type="dxa"/>
              <w:left w:w="108" w:type="dxa"/>
              <w:bottom w:w="0" w:type="dxa"/>
              <w:right w:w="108" w:type="dxa"/>
            </w:tcMar>
          </w:tcPr>
          <w:p w14:paraId="720A40D7" w14:textId="77777777"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0E666E7F" w14:textId="6879E114"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7.</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6028A84C" w14:textId="0564149A"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O altă neclaritate se relevă și la noțiunea din proiect la pct. 7 </w:t>
            </w:r>
            <w:proofErr w:type="spellStart"/>
            <w:r w:rsidRPr="008240E8">
              <w:rPr>
                <w:rFonts w:ascii="Times New Roman" w:hAnsi="Times New Roman"/>
                <w:sz w:val="24"/>
                <w:szCs w:val="24"/>
                <w:lang w:val="ro-RO"/>
              </w:rPr>
              <w:t>subpct</w:t>
            </w:r>
            <w:proofErr w:type="spellEnd"/>
            <w:r w:rsidRPr="008240E8">
              <w:rPr>
                <w:rFonts w:ascii="Times New Roman" w:hAnsi="Times New Roman"/>
                <w:sz w:val="24"/>
                <w:szCs w:val="24"/>
                <w:lang w:val="ro-RO"/>
              </w:rPr>
              <w:t>. 7.1 de acvacultură în raport cu piscicultură, prevăzută și reglementată de un capitol separat în Legea nr. 149/2006:</w:t>
            </w:r>
          </w:p>
          <w:p w14:paraId="308C8BE4" w14:textId="79B0D5C6"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acvacultură – creștere sau cultivare de organisme acvatice, prin utilizarea unor tehnici destinate sporirii productivității acestora peste capacitatea lor naturală, în obiective acvatice naturale sau artificiale, în care organismele respective rămân</w:t>
            </w:r>
          </w:p>
          <w:p w14:paraId="074A5CA8" w14:textId="54801418"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proprietatea persoanelor fizice sau juridice pe întreaga perioadă a creșterii și/sau cultivării, până la recoltare;</w:t>
            </w:r>
          </w:p>
          <w:p w14:paraId="6FB73F55" w14:textId="08AE3E00"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 piscicultură – ramură a sectorului zootehnic al agriculturii care se ocupă cu activitatea de creștere, selecție </w:t>
            </w:r>
            <w:proofErr w:type="spellStart"/>
            <w:r w:rsidRPr="008240E8">
              <w:rPr>
                <w:rFonts w:ascii="Times New Roman" w:hAnsi="Times New Roman"/>
                <w:sz w:val="24"/>
                <w:szCs w:val="24"/>
                <w:lang w:val="ro-RO"/>
              </w:rPr>
              <w:t>şi</w:t>
            </w:r>
            <w:proofErr w:type="spellEnd"/>
            <w:r w:rsidRPr="008240E8">
              <w:rPr>
                <w:rFonts w:ascii="Times New Roman" w:hAnsi="Times New Roman"/>
                <w:sz w:val="24"/>
                <w:szCs w:val="24"/>
                <w:lang w:val="ro-RO"/>
              </w:rPr>
              <w:t xml:space="preserve"> reproducere a peștelui, în amenajări piscicole, prin aplicarea unor tehnologii speciale.</w:t>
            </w:r>
          </w:p>
          <w:p w14:paraId="2BEA4FEE" w14:textId="00B78394"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Din conținutul acestora reiese că sunt două activități similare, însă care sunt reglementate de cadrul normativ diferit – Legea nr. 288/2024 privind politica în sectorul acvaculturii și organizarea pieței produselor pescărești și </w:t>
            </w:r>
            <w:r w:rsidRPr="008240E8">
              <w:rPr>
                <w:rFonts w:ascii="Times New Roman" w:hAnsi="Times New Roman"/>
                <w:sz w:val="24"/>
                <w:szCs w:val="24"/>
                <w:lang w:val="ro-RO"/>
              </w:rPr>
              <w:lastRenderedPageBreak/>
              <w:t>de acvacultură și Legea nr. 149/2006 privind fondul piscicol, pescuitul și piscicultura.</w:t>
            </w:r>
          </w:p>
          <w:p w14:paraId="18D8B9D2" w14:textId="0E1E9ECC"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Pe lângă aceasta, Legea nr. 196/2024 privind sănătatea animală în art. 4 prevede la fel noțiunea de acvacultură – deținerea de animale acvatice pe perioada creșterii și a cultivării acestora, până la încheierea recoltării, exceptând recoltarea sau capturarea de animale acvatice sălbatice, în vederea consumului uman, care sunt deținute până la sacrificare fără a fi hrănite. Astfel, se relevă o disonanță a acestei noțiuni în diferite domenii de reglementare, care necesită a fi armonizată și definită clar pentru ca să ofere un echilibru normativ de aplicare, în conformitate cu normele de tehnică legislativă.</w:t>
            </w:r>
          </w:p>
          <w:p w14:paraId="0AA9B151" w14:textId="07E31EBF"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Prin urmare, nu se susține noțiunea propusă la pct. 7 </w:t>
            </w:r>
            <w:proofErr w:type="spellStart"/>
            <w:r w:rsidRPr="008240E8">
              <w:rPr>
                <w:rFonts w:ascii="Times New Roman" w:hAnsi="Times New Roman"/>
                <w:sz w:val="24"/>
                <w:szCs w:val="24"/>
                <w:lang w:val="ro-RO"/>
              </w:rPr>
              <w:t>subpct</w:t>
            </w:r>
            <w:proofErr w:type="spellEnd"/>
            <w:r w:rsidRPr="008240E8">
              <w:rPr>
                <w:rFonts w:ascii="Times New Roman" w:hAnsi="Times New Roman"/>
                <w:sz w:val="24"/>
                <w:szCs w:val="24"/>
                <w:lang w:val="ro-RO"/>
              </w:rPr>
              <w:t>. 7.2 a instalației deschise pentru acvacultură. În acest sens se propune ca noțiunea să stabilească explicit interdicția sau excepția de a folosi aceste instalații direct în obiectivele</w:t>
            </w:r>
            <w:r w:rsidR="00780962" w:rsidRPr="008240E8">
              <w:rPr>
                <w:rFonts w:ascii="Times New Roman" w:hAnsi="Times New Roman"/>
                <w:sz w:val="24"/>
                <w:szCs w:val="24"/>
                <w:lang w:val="ro-RO"/>
              </w:rPr>
              <w:t xml:space="preserve"> </w:t>
            </w:r>
            <w:r w:rsidRPr="008240E8">
              <w:rPr>
                <w:rFonts w:ascii="Times New Roman" w:hAnsi="Times New Roman"/>
                <w:sz w:val="24"/>
                <w:szCs w:val="24"/>
                <w:lang w:val="ro-RO"/>
              </w:rPr>
              <w:t xml:space="preserve">acvatice piscicole naturale care sunt definite de art. 2 din Legea nr. 149/2006 privind fondul piscicol, pescuitul și piscicultura și enumerate exhaustiv în art. 6 din aceeași lege, pentru a exclude interpretările normelor aprobate la etapa de implementare și aplicare în practică. Această propunere se bazează pe unele din principiile de bază ale gestionării resurselor biologice acvatice, și anume: conservarea, protecția și utilizarea durabilă a resurselor biologice acvatice autohtone. Considerăm, că această clarificare va exclude riscurile majore care pot fi provocate ihtiofaunei autohtone, din care fac </w:t>
            </w:r>
            <w:r w:rsidRPr="008240E8">
              <w:rPr>
                <w:rFonts w:ascii="Times New Roman" w:hAnsi="Times New Roman"/>
                <w:sz w:val="24"/>
                <w:szCs w:val="24"/>
              </w:rPr>
              <w:t xml:space="preserve"> </w:t>
            </w:r>
            <w:r w:rsidRPr="008240E8">
              <w:rPr>
                <w:rFonts w:ascii="Times New Roman" w:hAnsi="Times New Roman"/>
                <w:sz w:val="24"/>
                <w:szCs w:val="24"/>
                <w:lang w:val="ro-RO"/>
              </w:rPr>
              <w:t>parte inclusiv speciile vulnerabile, periclitate și critic periclitate aflate sub protecția națională și internațională.</w:t>
            </w:r>
          </w:p>
        </w:tc>
        <w:tc>
          <w:tcPr>
            <w:tcW w:w="2835" w:type="dxa"/>
            <w:tcBorders>
              <w:top w:val="single" w:sz="4" w:space="0" w:color="auto"/>
              <w:left w:val="single" w:sz="4" w:space="0" w:color="auto"/>
              <w:bottom w:val="single" w:sz="4" w:space="0" w:color="auto"/>
              <w:right w:val="single" w:sz="8" w:space="0" w:color="000000"/>
            </w:tcBorders>
          </w:tcPr>
          <w:p w14:paraId="30DFD18D" w14:textId="2B1C6FD9" w:rsidR="00E1747F" w:rsidRPr="008240E8" w:rsidRDefault="00516081"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lastRenderedPageBreak/>
              <w:t>S</w:t>
            </w:r>
            <w:r w:rsidR="00CA0DF7" w:rsidRPr="008240E8">
              <w:rPr>
                <w:rFonts w:ascii="Times New Roman" w:hAnsi="Times New Roman"/>
                <w:b/>
                <w:sz w:val="24"/>
                <w:szCs w:val="24"/>
                <w:lang w:val="ro-RO"/>
              </w:rPr>
              <w:t>e acceptă</w:t>
            </w:r>
            <w:r w:rsidRPr="008240E8">
              <w:rPr>
                <w:rFonts w:ascii="Times New Roman" w:hAnsi="Times New Roman"/>
                <w:b/>
                <w:sz w:val="24"/>
                <w:szCs w:val="24"/>
                <w:lang w:val="ro-RO"/>
              </w:rPr>
              <w:t xml:space="preserve"> parțial</w:t>
            </w:r>
          </w:p>
          <w:p w14:paraId="314A26DE" w14:textId="53B76484" w:rsidR="0051490E" w:rsidRPr="008240E8" w:rsidRDefault="0051490E"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Noțiunea de la pct.7.2,  a fost completată.</w:t>
            </w:r>
          </w:p>
          <w:p w14:paraId="2B04263A" w14:textId="4826891B" w:rsidR="00CA0DF7" w:rsidRPr="008240E8" w:rsidRDefault="0051490E"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color w:val="FF0000"/>
                <w:sz w:val="24"/>
                <w:szCs w:val="24"/>
                <w:lang w:val="ro-RO"/>
              </w:rPr>
            </w:pPr>
            <w:r w:rsidRPr="008240E8">
              <w:rPr>
                <w:rFonts w:ascii="Times New Roman" w:hAnsi="Times New Roman"/>
                <w:sz w:val="24"/>
                <w:szCs w:val="24"/>
                <w:lang w:val="ro-RO"/>
              </w:rPr>
              <w:t>Referitor n</w:t>
            </w:r>
            <w:r w:rsidR="00704876" w:rsidRPr="008240E8">
              <w:rPr>
                <w:rFonts w:ascii="Times New Roman" w:hAnsi="Times New Roman"/>
                <w:sz w:val="24"/>
                <w:szCs w:val="24"/>
                <w:lang w:val="ro-RO"/>
              </w:rPr>
              <w:t>oțiun</w:t>
            </w:r>
            <w:r w:rsidRPr="008240E8">
              <w:rPr>
                <w:rFonts w:ascii="Times New Roman" w:hAnsi="Times New Roman"/>
                <w:sz w:val="24"/>
                <w:szCs w:val="24"/>
                <w:lang w:val="ro-RO"/>
              </w:rPr>
              <w:t>ii</w:t>
            </w:r>
            <w:r w:rsidR="00704876" w:rsidRPr="008240E8">
              <w:rPr>
                <w:rFonts w:ascii="Times New Roman" w:hAnsi="Times New Roman"/>
                <w:sz w:val="24"/>
                <w:szCs w:val="24"/>
                <w:lang w:val="ro-RO"/>
              </w:rPr>
              <w:t xml:space="preserve"> „acvacultură”</w:t>
            </w:r>
            <w:r w:rsidRPr="008240E8">
              <w:rPr>
                <w:rFonts w:ascii="Times New Roman" w:hAnsi="Times New Roman"/>
                <w:sz w:val="24"/>
                <w:szCs w:val="24"/>
                <w:lang w:val="ro-RO"/>
              </w:rPr>
              <w:t xml:space="preserve"> </w:t>
            </w:r>
            <w:r w:rsidR="00704876" w:rsidRPr="008240E8">
              <w:rPr>
                <w:rFonts w:ascii="Times New Roman" w:hAnsi="Times New Roman"/>
                <w:sz w:val="24"/>
                <w:szCs w:val="24"/>
                <w:lang w:val="ro-RO"/>
              </w:rPr>
              <w:t xml:space="preserve">utilizată în prezentul proiect este o noțiune mai largă, care include cultivarea tuturor organismelor acvatice (nu doar a peștelui) și pune accent pe dreptul de proprietate asupra stocului pe întreaga perioadă a ciclului de creștere, indiferent de tipul de obiectiv acvatic (natural sau artificial), fiind preluată integral din Legea nr. 288/2024, pentru a alinia legislația națională la </w:t>
            </w:r>
            <w:r w:rsidR="00704876" w:rsidRPr="008240E8">
              <w:rPr>
                <w:rFonts w:ascii="Times New Roman" w:hAnsi="Times New Roman"/>
                <w:sz w:val="24"/>
                <w:szCs w:val="24"/>
                <w:lang w:val="ro-RO"/>
              </w:rPr>
              <w:lastRenderedPageBreak/>
              <w:t>Regulamentul (UE) nr. 1380/2013 (Agenda pentru Capitolul 13 „Pescuit și acvacultură”). În acest context, utilizarea definiției din Legea nr. 288/2024 nu este o opțiune, ci o obligație de asigurare a unității terminologice cu standardele europene. Spre deosebire de aceasta, Legea nr. 149/2006 este un act normativ care nu a fost supus procesului de armonizare cu acquis-</w:t>
            </w:r>
            <w:proofErr w:type="spellStart"/>
            <w:r w:rsidR="00704876" w:rsidRPr="008240E8">
              <w:rPr>
                <w:rFonts w:ascii="Times New Roman" w:hAnsi="Times New Roman"/>
                <w:sz w:val="24"/>
                <w:szCs w:val="24"/>
                <w:lang w:val="ro-RO"/>
              </w:rPr>
              <w:t>ul</w:t>
            </w:r>
            <w:proofErr w:type="spellEnd"/>
            <w:r w:rsidR="00704876" w:rsidRPr="008240E8">
              <w:rPr>
                <w:rFonts w:ascii="Times New Roman" w:hAnsi="Times New Roman"/>
                <w:sz w:val="24"/>
                <w:szCs w:val="24"/>
                <w:lang w:val="ro-RO"/>
              </w:rPr>
              <w:t xml:space="preserve"> UE. </w:t>
            </w:r>
          </w:p>
        </w:tc>
      </w:tr>
      <w:tr w:rsidR="00E1747F" w:rsidRPr="008240E8" w14:paraId="68DD7C6E" w14:textId="77777777" w:rsidTr="00765294">
        <w:trPr>
          <w:trHeight w:val="135"/>
        </w:trPr>
        <w:tc>
          <w:tcPr>
            <w:tcW w:w="1924" w:type="dxa"/>
            <w:vMerge/>
            <w:tcBorders>
              <w:left w:val="single" w:sz="8" w:space="0" w:color="000000"/>
              <w:right w:val="single" w:sz="4" w:space="0" w:color="auto"/>
            </w:tcBorders>
            <w:shd w:val="clear" w:color="auto" w:fill="auto"/>
            <w:tcMar>
              <w:top w:w="0" w:type="dxa"/>
              <w:left w:w="108" w:type="dxa"/>
              <w:bottom w:w="0" w:type="dxa"/>
              <w:right w:w="108" w:type="dxa"/>
            </w:tcMar>
          </w:tcPr>
          <w:p w14:paraId="05F02000" w14:textId="77777777"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68086502" w14:textId="40DCB381"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8. </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C36D43F" w14:textId="0C169CA6"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În altă ordine de idei, pct. 7 </w:t>
            </w:r>
            <w:proofErr w:type="spellStart"/>
            <w:r w:rsidRPr="008240E8">
              <w:rPr>
                <w:rFonts w:ascii="Times New Roman" w:hAnsi="Times New Roman"/>
                <w:sz w:val="24"/>
                <w:szCs w:val="24"/>
                <w:lang w:val="ro-RO"/>
              </w:rPr>
              <w:t>subpct</w:t>
            </w:r>
            <w:proofErr w:type="spellEnd"/>
            <w:r w:rsidRPr="008240E8">
              <w:rPr>
                <w:rFonts w:ascii="Times New Roman" w:hAnsi="Times New Roman"/>
                <w:sz w:val="24"/>
                <w:szCs w:val="24"/>
                <w:lang w:val="ro-RO"/>
              </w:rPr>
              <w:t>. 7.2 din proiect definește noțiunea de instalație deschisă de acvacultură – instalație în care se desfășoară activități de acvacultură într-un mediu acvatic care nu este separat de mediul acvatic sălbatic prin bariere care să împiedice evadarea specimenelor sau a materialelor biologice de cultură, care pot supraviețui și se pot reproduce ulterior. Totodată, este de menționat că, conform pct. 5 din Normă sanitară veterinară privind înregistrarea sau autorizarea unităților de acvacultură și a transportatorilor de animale acvatice, aprobată prin Hotărârea Guvernului nr. 226/2025, de asemenea, este prevăzută noțiunea de instalație</w:t>
            </w:r>
          </w:p>
          <w:p w14:paraId="2517E2BB" w14:textId="19AF2C62"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deschisă – unitate de acvacultură în care apa reziduală provenită de la unitatea respectivă este deversată direct în ape deschise fără a fi tratată pentru inactivarea agenților patogeni ai bolilor listate sau emergente. Astfel, la definirea finală a noțiunii la fel este necesar a fi luată în considerație formularea deja existentă și aprobată.</w:t>
            </w:r>
          </w:p>
        </w:tc>
        <w:tc>
          <w:tcPr>
            <w:tcW w:w="2835" w:type="dxa"/>
            <w:tcBorders>
              <w:top w:val="single" w:sz="4" w:space="0" w:color="auto"/>
              <w:left w:val="single" w:sz="4" w:space="0" w:color="auto"/>
              <w:bottom w:val="single" w:sz="4" w:space="0" w:color="auto"/>
              <w:right w:val="single" w:sz="8" w:space="0" w:color="000000"/>
            </w:tcBorders>
          </w:tcPr>
          <w:p w14:paraId="079FF3A4" w14:textId="77777777" w:rsidR="00E1747F" w:rsidRPr="008240E8" w:rsidRDefault="00273311"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t>Nu se acceptă</w:t>
            </w:r>
          </w:p>
          <w:p w14:paraId="2061F415" w14:textId="0D201A5B" w:rsidR="00273311" w:rsidRPr="008240E8" w:rsidRDefault="0074796A"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Noțiunea prevăzută de proiect este aliniată </w:t>
            </w:r>
            <w:r w:rsidR="00273311" w:rsidRPr="008240E8">
              <w:rPr>
                <w:rFonts w:ascii="Times New Roman" w:hAnsi="Times New Roman"/>
                <w:sz w:val="24"/>
                <w:szCs w:val="24"/>
                <w:lang w:val="ro-MD"/>
              </w:rPr>
              <w:t>Regulamentului (CE) nr. 708/2007</w:t>
            </w:r>
            <w:r w:rsidRPr="008240E8">
              <w:rPr>
                <w:rFonts w:ascii="Times New Roman" w:hAnsi="Times New Roman"/>
                <w:sz w:val="24"/>
                <w:szCs w:val="24"/>
                <w:lang w:val="ro-MD"/>
              </w:rPr>
              <w:t xml:space="preserve">, care </w:t>
            </w:r>
            <w:r w:rsidR="00273311" w:rsidRPr="008240E8">
              <w:rPr>
                <w:rFonts w:ascii="Times New Roman" w:hAnsi="Times New Roman"/>
                <w:sz w:val="24"/>
                <w:szCs w:val="24"/>
                <w:lang w:val="ro-MD"/>
              </w:rPr>
              <w:t xml:space="preserve">este o condiție obligatorie prevăzută de Capitolul 13 „Pescuit”, prevăzut de Acordul de Asociere între Republica Moldova, pe de o parte, </w:t>
            </w:r>
            <w:proofErr w:type="spellStart"/>
            <w:r w:rsidR="00273311" w:rsidRPr="008240E8">
              <w:rPr>
                <w:rFonts w:ascii="Times New Roman" w:hAnsi="Times New Roman"/>
                <w:sz w:val="24"/>
                <w:szCs w:val="24"/>
                <w:lang w:val="ro-MD"/>
              </w:rPr>
              <w:t>şi</w:t>
            </w:r>
            <w:proofErr w:type="spellEnd"/>
            <w:r w:rsidR="00273311" w:rsidRPr="008240E8">
              <w:rPr>
                <w:rFonts w:ascii="Times New Roman" w:hAnsi="Times New Roman"/>
                <w:sz w:val="24"/>
                <w:szCs w:val="24"/>
                <w:lang w:val="ro-MD"/>
              </w:rPr>
              <w:t xml:space="preserve"> Uniunea Europeană </w:t>
            </w:r>
            <w:proofErr w:type="spellStart"/>
            <w:r w:rsidR="00273311" w:rsidRPr="008240E8">
              <w:rPr>
                <w:rFonts w:ascii="Times New Roman" w:hAnsi="Times New Roman"/>
                <w:sz w:val="24"/>
                <w:szCs w:val="24"/>
                <w:lang w:val="ro-MD"/>
              </w:rPr>
              <w:t>şi</w:t>
            </w:r>
            <w:proofErr w:type="spellEnd"/>
            <w:r w:rsidR="00273311" w:rsidRPr="008240E8">
              <w:rPr>
                <w:rFonts w:ascii="Times New Roman" w:hAnsi="Times New Roman"/>
                <w:sz w:val="24"/>
                <w:szCs w:val="24"/>
                <w:lang w:val="ro-MD"/>
              </w:rPr>
              <w:t xml:space="preserve"> Comunitatea Europeană a Energiei Atomice </w:t>
            </w:r>
            <w:proofErr w:type="spellStart"/>
            <w:r w:rsidR="00273311" w:rsidRPr="008240E8">
              <w:rPr>
                <w:rFonts w:ascii="Times New Roman" w:hAnsi="Times New Roman"/>
                <w:sz w:val="24"/>
                <w:szCs w:val="24"/>
                <w:lang w:val="ro-MD"/>
              </w:rPr>
              <w:t>şi</w:t>
            </w:r>
            <w:proofErr w:type="spellEnd"/>
            <w:r w:rsidR="00273311" w:rsidRPr="008240E8">
              <w:rPr>
                <w:rFonts w:ascii="Times New Roman" w:hAnsi="Times New Roman"/>
                <w:sz w:val="24"/>
                <w:szCs w:val="24"/>
                <w:lang w:val="ro-MD"/>
              </w:rPr>
              <w:t xml:space="preserve"> statele membre ale acestora, pe de altă parte, în contextul statutului de țară candidat pentru aderarea la Uniunea Europeană. </w:t>
            </w:r>
          </w:p>
        </w:tc>
      </w:tr>
      <w:tr w:rsidR="00E1747F" w:rsidRPr="008240E8" w14:paraId="034BB34F" w14:textId="77777777" w:rsidTr="00765294">
        <w:trPr>
          <w:trHeight w:val="180"/>
        </w:trPr>
        <w:tc>
          <w:tcPr>
            <w:tcW w:w="1924" w:type="dxa"/>
            <w:vMerge/>
            <w:tcBorders>
              <w:left w:val="single" w:sz="8" w:space="0" w:color="000000"/>
              <w:right w:val="single" w:sz="4" w:space="0" w:color="auto"/>
            </w:tcBorders>
            <w:shd w:val="clear" w:color="auto" w:fill="auto"/>
            <w:tcMar>
              <w:top w:w="0" w:type="dxa"/>
              <w:left w:w="108" w:type="dxa"/>
              <w:bottom w:w="0" w:type="dxa"/>
              <w:right w:w="108" w:type="dxa"/>
            </w:tcMar>
          </w:tcPr>
          <w:p w14:paraId="3383FBE6" w14:textId="77777777"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696373BB" w14:textId="5EE57569"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9. </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275BAA39" w14:textId="65B3C340"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În același context, proiectul propune în pct. 7 </w:t>
            </w:r>
            <w:proofErr w:type="spellStart"/>
            <w:r w:rsidRPr="008240E8">
              <w:rPr>
                <w:rFonts w:ascii="Times New Roman" w:hAnsi="Times New Roman"/>
                <w:sz w:val="24"/>
                <w:szCs w:val="24"/>
                <w:lang w:val="ro-RO"/>
              </w:rPr>
              <w:t>subpct</w:t>
            </w:r>
            <w:proofErr w:type="spellEnd"/>
            <w:r w:rsidRPr="008240E8">
              <w:rPr>
                <w:rFonts w:ascii="Times New Roman" w:hAnsi="Times New Roman"/>
                <w:sz w:val="24"/>
                <w:szCs w:val="24"/>
                <w:lang w:val="ro-RO"/>
              </w:rPr>
              <w:t xml:space="preserve">. 7.4 o noțiune nouă de organisme acvatice - toate speciile care trăiesc în apă și care aparțin regnului animal sau vegetal, </w:t>
            </w:r>
            <w:r w:rsidRPr="008240E8">
              <w:rPr>
                <w:rFonts w:ascii="Times New Roman" w:hAnsi="Times New Roman"/>
                <w:sz w:val="24"/>
                <w:szCs w:val="24"/>
                <w:lang w:val="ro-RO"/>
              </w:rPr>
              <w:lastRenderedPageBreak/>
              <w:t>inclusiv orice componente, gameți, semințe sau ouă ale acestora, care pot supraviețui și se pot reproduce ulterior, pe când Legea nr. 149/2006 stabilește termenul de resurse biologice acvatice/</w:t>
            </w:r>
            <w:proofErr w:type="spellStart"/>
            <w:r w:rsidRPr="008240E8">
              <w:rPr>
                <w:rFonts w:ascii="Times New Roman" w:hAnsi="Times New Roman"/>
                <w:sz w:val="24"/>
                <w:szCs w:val="24"/>
                <w:lang w:val="ro-RO"/>
              </w:rPr>
              <w:t>hidrobionţi</w:t>
            </w:r>
            <w:proofErr w:type="spellEnd"/>
            <w:r w:rsidRPr="008240E8">
              <w:rPr>
                <w:rFonts w:ascii="Times New Roman" w:hAnsi="Times New Roman"/>
                <w:sz w:val="24"/>
                <w:szCs w:val="24"/>
                <w:lang w:val="ro-RO"/>
              </w:rPr>
              <w:t xml:space="preserve"> – totalitate a organismelor acvatice vii, a căror </w:t>
            </w:r>
            <w:proofErr w:type="spellStart"/>
            <w:r w:rsidRPr="008240E8">
              <w:rPr>
                <w:rFonts w:ascii="Times New Roman" w:hAnsi="Times New Roman"/>
                <w:sz w:val="24"/>
                <w:szCs w:val="24"/>
                <w:lang w:val="ro-RO"/>
              </w:rPr>
              <w:t>viaţă</w:t>
            </w:r>
            <w:proofErr w:type="spellEnd"/>
            <w:r w:rsidRPr="008240E8">
              <w:rPr>
                <w:rFonts w:ascii="Times New Roman" w:hAnsi="Times New Roman"/>
                <w:sz w:val="24"/>
                <w:szCs w:val="24"/>
                <w:lang w:val="ro-RO"/>
              </w:rPr>
              <w:t xml:space="preserve"> (permanent sau la anumite etape de dezvoltare) este imposibilă fără aflarea lor în mediul acvatic: vertebratele </w:t>
            </w:r>
            <w:proofErr w:type="spellStart"/>
            <w:r w:rsidRPr="008240E8">
              <w:rPr>
                <w:rFonts w:ascii="Times New Roman" w:hAnsi="Times New Roman"/>
                <w:sz w:val="24"/>
                <w:szCs w:val="24"/>
                <w:lang w:val="ro-RO"/>
              </w:rPr>
              <w:t>şi</w:t>
            </w:r>
            <w:proofErr w:type="spellEnd"/>
            <w:r w:rsidRPr="008240E8">
              <w:rPr>
                <w:rFonts w:ascii="Times New Roman" w:hAnsi="Times New Roman"/>
                <w:sz w:val="24"/>
                <w:szCs w:val="24"/>
                <w:lang w:val="ro-RO"/>
              </w:rPr>
              <w:t xml:space="preserve"> nevertebratele acvatice, algele, alte plante care viețuiesc în condiții naturale în obiective acvatice. În acest caz, dar și la general, conținutul proiectului nu reflectă prevederi legate de sinergii sau armonizări cu cadrul normativ național, și anume cu normele și cerințele stabilite la acest compartiment prin Legea nr. 149/2006, fapt care poate crea anumite incertitudini în cadrul etapei de implementare.</w:t>
            </w:r>
          </w:p>
        </w:tc>
        <w:tc>
          <w:tcPr>
            <w:tcW w:w="2835" w:type="dxa"/>
            <w:tcBorders>
              <w:top w:val="single" w:sz="4" w:space="0" w:color="auto"/>
              <w:left w:val="single" w:sz="4" w:space="0" w:color="auto"/>
              <w:bottom w:val="single" w:sz="4" w:space="0" w:color="auto"/>
              <w:right w:val="single" w:sz="8" w:space="0" w:color="000000"/>
            </w:tcBorders>
          </w:tcPr>
          <w:p w14:paraId="109059A5" w14:textId="0CCBCC76" w:rsidR="00E1747F" w:rsidRPr="008240E8" w:rsidRDefault="006D3039"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color w:val="000000" w:themeColor="text1"/>
                <w:sz w:val="24"/>
                <w:szCs w:val="24"/>
                <w:lang w:val="ro-RO"/>
              </w:rPr>
            </w:pPr>
            <w:r w:rsidRPr="008240E8">
              <w:rPr>
                <w:rFonts w:ascii="Times New Roman" w:hAnsi="Times New Roman"/>
                <w:b/>
                <w:color w:val="000000" w:themeColor="text1"/>
                <w:sz w:val="24"/>
                <w:szCs w:val="24"/>
                <w:lang w:val="ro-RO"/>
              </w:rPr>
              <w:lastRenderedPageBreak/>
              <w:t>Nu se acceptă</w:t>
            </w:r>
          </w:p>
          <w:p w14:paraId="029E05A8" w14:textId="0EB503E2" w:rsidR="006D3039" w:rsidRPr="008240E8" w:rsidRDefault="006D3039"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Noțiunea „</w:t>
            </w:r>
            <w:r w:rsidRPr="008240E8">
              <w:rPr>
                <w:rFonts w:ascii="Times New Roman" w:hAnsi="Times New Roman"/>
              </w:rPr>
              <w:t xml:space="preserve"> </w:t>
            </w:r>
            <w:r w:rsidRPr="008240E8">
              <w:rPr>
                <w:rFonts w:ascii="Times New Roman" w:hAnsi="Times New Roman"/>
                <w:sz w:val="24"/>
                <w:szCs w:val="24"/>
                <w:lang w:val="ro-RO"/>
              </w:rPr>
              <w:t xml:space="preserve">organisme acvatice” este aliniată </w:t>
            </w:r>
            <w:r w:rsidRPr="008240E8">
              <w:rPr>
                <w:rFonts w:ascii="Times New Roman" w:hAnsi="Times New Roman"/>
                <w:sz w:val="24"/>
                <w:szCs w:val="24"/>
                <w:lang w:val="ro-RO"/>
              </w:rPr>
              <w:lastRenderedPageBreak/>
              <w:t>noțiunii prevăzută la pct. 4 articolul 3</w:t>
            </w:r>
            <w:r w:rsidR="00CE0BA4" w:rsidRPr="008240E8">
              <w:rPr>
                <w:rFonts w:ascii="Times New Roman" w:hAnsi="Times New Roman"/>
                <w:sz w:val="24"/>
                <w:szCs w:val="24"/>
                <w:lang w:val="ro-RO"/>
              </w:rPr>
              <w:t xml:space="preserve"> din </w:t>
            </w:r>
            <w:r w:rsidR="00CE0BA4" w:rsidRPr="008240E8">
              <w:rPr>
                <w:rFonts w:ascii="Times New Roman" w:hAnsi="Times New Roman"/>
              </w:rPr>
              <w:t xml:space="preserve"> </w:t>
            </w:r>
            <w:r w:rsidR="00CE0BA4" w:rsidRPr="008240E8">
              <w:rPr>
                <w:rFonts w:ascii="Times New Roman" w:hAnsi="Times New Roman"/>
                <w:sz w:val="24"/>
                <w:szCs w:val="24"/>
                <w:lang w:val="ro-RO"/>
              </w:rPr>
              <w:t>Regulamentul (CE) nr. 708/2007. În contextul statutului de țară candidat pentru aderarea la Uniunea Europeană și în temeiul Acordului de Asociere, Republica Moldova s-a angajat să își alinieze legislația de mediu și sanitar veterinară la acquis-</w:t>
            </w:r>
            <w:proofErr w:type="spellStart"/>
            <w:r w:rsidR="00CE0BA4" w:rsidRPr="008240E8">
              <w:rPr>
                <w:rFonts w:ascii="Times New Roman" w:hAnsi="Times New Roman"/>
                <w:sz w:val="24"/>
                <w:szCs w:val="24"/>
                <w:lang w:val="ro-RO"/>
              </w:rPr>
              <w:t>ul</w:t>
            </w:r>
            <w:proofErr w:type="spellEnd"/>
            <w:r w:rsidR="00CE0BA4" w:rsidRPr="008240E8">
              <w:rPr>
                <w:rFonts w:ascii="Times New Roman" w:hAnsi="Times New Roman"/>
                <w:sz w:val="24"/>
                <w:szCs w:val="24"/>
                <w:lang w:val="ro-RO"/>
              </w:rPr>
              <w:t xml:space="preserve"> comunitar. Transpunerea Regulamentului (CE) nr. 708/2007 este o condiție pentru asigurarea liberei circulații a produselor de acvacultură și pentru participarea Republicii Moldova la sistemele europene de monitorizare a biodiversității și a sănătății animalelor acvatice.</w:t>
            </w:r>
          </w:p>
        </w:tc>
      </w:tr>
      <w:tr w:rsidR="00E1747F" w:rsidRPr="008240E8" w14:paraId="450C96AC" w14:textId="77777777" w:rsidTr="00765294">
        <w:trPr>
          <w:trHeight w:val="150"/>
        </w:trPr>
        <w:tc>
          <w:tcPr>
            <w:tcW w:w="1924" w:type="dxa"/>
            <w:vMerge/>
            <w:tcBorders>
              <w:left w:val="single" w:sz="8" w:space="0" w:color="000000"/>
              <w:right w:val="single" w:sz="4" w:space="0" w:color="auto"/>
            </w:tcBorders>
            <w:shd w:val="clear" w:color="auto" w:fill="auto"/>
            <w:tcMar>
              <w:top w:w="0" w:type="dxa"/>
              <w:left w:w="108" w:type="dxa"/>
              <w:bottom w:w="0" w:type="dxa"/>
              <w:right w:w="108" w:type="dxa"/>
            </w:tcMar>
          </w:tcPr>
          <w:p w14:paraId="3C32A24F" w14:textId="77777777"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7D897B40" w14:textId="1C9C4F18"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10. </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0EBC7089" w14:textId="65D273DD"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La pct. 7.8, articolul corespondent din actul Uniunii Europene face referire la Directiva 2006/88/CE, care a fost abrogată prin Regulamentul (UE) 2016/429 al Parlamentului European și al Consiliului din 9 martie 2016 privind bolile transmisibile ale animalelor și de modificare și abrogare a anumitor acte din domeniul sănătății animalelor.</w:t>
            </w:r>
          </w:p>
          <w:p w14:paraId="1E4A3C31" w14:textId="24D835A2"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În acest context, autorul proiectului urmează să ajusteze corespunzător noțiunea, prin actualizarea trimiterii normative și raportarea acesteia la actul normativ național relevant care transpune sau asigură aplicarea cadrului actual în domeniul sănătății animalelor.</w:t>
            </w:r>
          </w:p>
        </w:tc>
        <w:tc>
          <w:tcPr>
            <w:tcW w:w="2835" w:type="dxa"/>
            <w:tcBorders>
              <w:top w:val="single" w:sz="4" w:space="0" w:color="auto"/>
              <w:left w:val="single" w:sz="4" w:space="0" w:color="auto"/>
              <w:bottom w:val="single" w:sz="4" w:space="0" w:color="auto"/>
              <w:right w:val="single" w:sz="8" w:space="0" w:color="000000"/>
            </w:tcBorders>
          </w:tcPr>
          <w:p w14:paraId="6573DF85" w14:textId="77777777" w:rsidR="00E1747F" w:rsidRPr="008240E8" w:rsidRDefault="00B0705E"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t>Se acceptă</w:t>
            </w:r>
          </w:p>
          <w:p w14:paraId="20F3D3AF" w14:textId="73DF8FCC" w:rsidR="00B0705E" w:rsidRPr="008240E8" w:rsidRDefault="00B0705E"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Noțiunea de la </w:t>
            </w:r>
            <w:proofErr w:type="spellStart"/>
            <w:r w:rsidRPr="008240E8">
              <w:rPr>
                <w:rFonts w:ascii="Times New Roman" w:hAnsi="Times New Roman"/>
                <w:sz w:val="24"/>
                <w:szCs w:val="24"/>
                <w:lang w:val="ro-RO"/>
              </w:rPr>
              <w:t>subct</w:t>
            </w:r>
            <w:proofErr w:type="spellEnd"/>
            <w:r w:rsidRPr="008240E8">
              <w:rPr>
                <w:rFonts w:ascii="Times New Roman" w:hAnsi="Times New Roman"/>
                <w:sz w:val="24"/>
                <w:szCs w:val="24"/>
                <w:lang w:val="ro-RO"/>
              </w:rPr>
              <w:t>. 7.8 a fost modificată conform recomandării</w:t>
            </w:r>
          </w:p>
        </w:tc>
      </w:tr>
      <w:tr w:rsidR="00E1747F" w:rsidRPr="008240E8" w14:paraId="5D908FB0" w14:textId="77777777" w:rsidTr="00765294">
        <w:trPr>
          <w:trHeight w:val="237"/>
        </w:trPr>
        <w:tc>
          <w:tcPr>
            <w:tcW w:w="1924" w:type="dxa"/>
            <w:vMerge/>
            <w:tcBorders>
              <w:left w:val="single" w:sz="8" w:space="0" w:color="000000"/>
              <w:right w:val="single" w:sz="4" w:space="0" w:color="auto"/>
            </w:tcBorders>
            <w:shd w:val="clear" w:color="auto" w:fill="auto"/>
            <w:tcMar>
              <w:top w:w="0" w:type="dxa"/>
              <w:left w:w="108" w:type="dxa"/>
              <w:bottom w:w="0" w:type="dxa"/>
              <w:right w:w="108" w:type="dxa"/>
            </w:tcMar>
          </w:tcPr>
          <w:p w14:paraId="0F864BAB" w14:textId="77777777"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2E118663" w14:textId="7A60F004"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11. </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317BC1FD" w14:textId="2A70DE32"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La pct. 10, prevederea care atribuie Ministerului Mediului responsabilitatea directă de a preveni, minimiza și elimina efectele adverse nu este conformă cu rolul instituțional al acestuia, întrucât ministerul exercită, în principal, funcții de elaborare a politicilor publice și nu de implementare sau control. Totodată, formularea nu reflectă corect logica actului european transpus, care instituie o obligație generală la nivelul statului, realizată prin intermediul autorităților competente desemnate.</w:t>
            </w:r>
          </w:p>
          <w:p w14:paraId="1D4583BE" w14:textId="1CE441AD"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În acest context, se impune revizuirea prevederii, prin atribuirea responsabilităților către autoritățile competente în domeniul implementării și controlului, în vederea asigurării unei delimitări clare a competențelor instituționale.</w:t>
            </w:r>
          </w:p>
          <w:p w14:paraId="663E52A3" w14:textId="4392D9C9"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Astfel, textul în redacția actuală: „Ministerul Mediului, prin intermediul Agenției de Mediu și al Inspectoratului pentru Protecția Mediului, are obligația de a institui și de a pune în aplicare toate măsurile administrative și tehnice </w:t>
            </w:r>
            <w:r w:rsidRPr="008240E8">
              <w:rPr>
                <w:rFonts w:ascii="Times New Roman" w:hAnsi="Times New Roman"/>
                <w:sz w:val="24"/>
                <w:szCs w:val="24"/>
                <w:lang w:val="ro-RO"/>
              </w:rPr>
              <w:lastRenderedPageBreak/>
              <w:t>necesare pentru a preveni, a minimiza și a elimina efectele adverse asupra biodiversității și, în special, asupra speciilor, a habitatelor și a funcțiilor ecosistemelor care pot apărea din operațiunile de introducere sau de transfer al organismelor acvatice și al speciilor nevizate în acvacultură” urmează a fi substituit cu textul: „</w:t>
            </w:r>
            <w:bookmarkStart w:id="9" w:name="_Hlk227763976"/>
            <w:bookmarkStart w:id="10" w:name="_Hlk227223795"/>
            <w:r w:rsidRPr="008240E8">
              <w:rPr>
                <w:rFonts w:ascii="Times New Roman" w:hAnsi="Times New Roman"/>
                <w:sz w:val="24"/>
                <w:szCs w:val="24"/>
                <w:lang w:val="ro-RO"/>
              </w:rPr>
              <w:t>Agenția de Mediu, Inspectoratul pentru Protecția Mediului și Agenția Națională pentru Siguranța Alimentelor în limita competențelor funcționale asigură prevenirea, minimizarea și eliminarea efectelor adverse asupra biodiversității și, în special, asupra speciilor, habitatelor și funcțiilor ecosistemelor care pot apărea din operațiunile de introducere sau transfer al organismelor acvatice și al speciilor</w:t>
            </w:r>
          </w:p>
          <w:p w14:paraId="715D3E55" w14:textId="7FF52BBA"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nevizate în acvacultură, precum și din răspândirea acestora în mediul natural</w:t>
            </w:r>
            <w:bookmarkEnd w:id="9"/>
            <w:r w:rsidRPr="008240E8">
              <w:rPr>
                <w:rFonts w:ascii="Times New Roman" w:hAnsi="Times New Roman"/>
                <w:sz w:val="24"/>
                <w:szCs w:val="24"/>
                <w:lang w:val="ro-RO"/>
              </w:rPr>
              <w:t>.</w:t>
            </w:r>
            <w:bookmarkEnd w:id="10"/>
          </w:p>
        </w:tc>
        <w:tc>
          <w:tcPr>
            <w:tcW w:w="2835" w:type="dxa"/>
            <w:tcBorders>
              <w:top w:val="single" w:sz="4" w:space="0" w:color="auto"/>
              <w:left w:val="single" w:sz="4" w:space="0" w:color="auto"/>
              <w:bottom w:val="single" w:sz="4" w:space="0" w:color="auto"/>
              <w:right w:val="single" w:sz="8" w:space="0" w:color="000000"/>
            </w:tcBorders>
          </w:tcPr>
          <w:p w14:paraId="07F5ED05" w14:textId="77777777" w:rsidR="00B0705E" w:rsidRPr="008240E8" w:rsidRDefault="00B0705E"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lastRenderedPageBreak/>
              <w:t>Se acceptă</w:t>
            </w:r>
          </w:p>
          <w:p w14:paraId="212D2FD4" w14:textId="510C84FE" w:rsidR="00E1747F" w:rsidRPr="008240E8" w:rsidRDefault="00FF1863"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Pct. 10 </w:t>
            </w:r>
            <w:r w:rsidR="00B0705E" w:rsidRPr="008240E8">
              <w:rPr>
                <w:rFonts w:ascii="Times New Roman" w:hAnsi="Times New Roman"/>
                <w:sz w:val="24"/>
                <w:szCs w:val="24"/>
                <w:lang w:val="ro-RO"/>
              </w:rPr>
              <w:t>a fost modificat conform recomandării</w:t>
            </w:r>
            <w:r w:rsidRPr="008240E8">
              <w:rPr>
                <w:rFonts w:ascii="Times New Roman" w:hAnsi="Times New Roman"/>
                <w:sz w:val="24"/>
                <w:szCs w:val="24"/>
                <w:lang w:val="ro-RO"/>
              </w:rPr>
              <w:t>.</w:t>
            </w:r>
          </w:p>
        </w:tc>
      </w:tr>
      <w:tr w:rsidR="00E1747F" w:rsidRPr="008240E8" w14:paraId="1D38DD7C" w14:textId="77777777" w:rsidTr="00765294">
        <w:trPr>
          <w:trHeight w:val="150"/>
        </w:trPr>
        <w:tc>
          <w:tcPr>
            <w:tcW w:w="1924" w:type="dxa"/>
            <w:vMerge/>
            <w:tcBorders>
              <w:left w:val="single" w:sz="8" w:space="0" w:color="000000"/>
              <w:right w:val="single" w:sz="4" w:space="0" w:color="auto"/>
            </w:tcBorders>
            <w:shd w:val="clear" w:color="auto" w:fill="auto"/>
            <w:tcMar>
              <w:top w:w="0" w:type="dxa"/>
              <w:left w:w="108" w:type="dxa"/>
              <w:bottom w:w="0" w:type="dxa"/>
              <w:right w:w="108" w:type="dxa"/>
            </w:tcMar>
          </w:tcPr>
          <w:p w14:paraId="127F804C" w14:textId="77777777"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4069AE2A" w14:textId="1705763F"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12. </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2396E4EE" w14:textId="7725B634"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La pct. 11, sintagma „monitorizează periodic” urmează a fi substituită cu textul „</w:t>
            </w:r>
            <w:bookmarkStart w:id="11" w:name="_Hlk227223957"/>
            <w:r w:rsidRPr="008240E8">
              <w:rPr>
                <w:rFonts w:ascii="Times New Roman" w:hAnsi="Times New Roman"/>
                <w:sz w:val="24"/>
                <w:szCs w:val="24"/>
                <w:lang w:val="ro-RO"/>
              </w:rPr>
              <w:t>monitorizează și supraveghează</w:t>
            </w:r>
            <w:bookmarkEnd w:id="11"/>
            <w:r w:rsidRPr="008240E8">
              <w:rPr>
                <w:rFonts w:ascii="Times New Roman" w:hAnsi="Times New Roman"/>
                <w:sz w:val="24"/>
                <w:szCs w:val="24"/>
                <w:lang w:val="ro-RO"/>
              </w:rPr>
              <w:t>”, în vederea consolidării caracterului continuu și comprehensiv al activităților prevăzute.</w:t>
            </w:r>
          </w:p>
          <w:p w14:paraId="34DA7CB0" w14:textId="0F18346D"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Totodată, formularea „în colaborare cu Agenția Națională pentru Siguranța Alimentelor” este ambiguă și nu instituie un mecanism clar de cooperare interinstituțională. Nu sunt definite rolurile, responsabilitățile și limitele de competență ale fiecărei autorități implicate, ceea ce poate genera suprapuneri de atribuții sau, dimpotrivă, lacune în asumarea responsabilității.</w:t>
            </w:r>
          </w:p>
          <w:p w14:paraId="314B50D5" w14:textId="73E6ACA9"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În acest sens, prevederea nu corespunde cerințelor de claritate, precizie și previzibilitate stabilite de Legea nr. 100/2017 privind actele normative și necesită revizuire, prin reglementarea expresă a modalităților de cooperare și a delimitării competențelor între autoritățile vizate.</w:t>
            </w:r>
          </w:p>
        </w:tc>
        <w:tc>
          <w:tcPr>
            <w:tcW w:w="2835" w:type="dxa"/>
            <w:tcBorders>
              <w:top w:val="single" w:sz="4" w:space="0" w:color="auto"/>
              <w:left w:val="single" w:sz="4" w:space="0" w:color="auto"/>
              <w:bottom w:val="single" w:sz="4" w:space="0" w:color="auto"/>
              <w:right w:val="single" w:sz="8" w:space="0" w:color="000000"/>
            </w:tcBorders>
          </w:tcPr>
          <w:p w14:paraId="5F72A5F0" w14:textId="77777777" w:rsidR="001421D3" w:rsidRPr="008240E8" w:rsidRDefault="001421D3"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t>Se acceptă</w:t>
            </w:r>
          </w:p>
          <w:p w14:paraId="3168D179" w14:textId="672D2F30" w:rsidR="00E1747F" w:rsidRPr="008240E8" w:rsidRDefault="001421D3"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Pct. 11</w:t>
            </w:r>
            <w:r w:rsidR="008014C7" w:rsidRPr="008240E8">
              <w:rPr>
                <w:rFonts w:ascii="Times New Roman" w:hAnsi="Times New Roman"/>
                <w:sz w:val="24"/>
                <w:szCs w:val="24"/>
                <w:lang w:val="ro-RO"/>
              </w:rPr>
              <w:t>.</w:t>
            </w:r>
            <w:r w:rsidRPr="008240E8">
              <w:rPr>
                <w:rFonts w:ascii="Times New Roman" w:hAnsi="Times New Roman"/>
                <w:sz w:val="24"/>
                <w:szCs w:val="24"/>
                <w:lang w:val="ro-RO"/>
              </w:rPr>
              <w:t xml:space="preserve"> a fost modificat conform recomandării.</w:t>
            </w:r>
          </w:p>
        </w:tc>
      </w:tr>
      <w:tr w:rsidR="00E1747F" w:rsidRPr="008240E8" w14:paraId="34C0202B" w14:textId="77777777" w:rsidTr="00765294">
        <w:trPr>
          <w:trHeight w:val="128"/>
        </w:trPr>
        <w:tc>
          <w:tcPr>
            <w:tcW w:w="1924" w:type="dxa"/>
            <w:vMerge/>
            <w:tcBorders>
              <w:left w:val="single" w:sz="8" w:space="0" w:color="000000"/>
              <w:right w:val="single" w:sz="4" w:space="0" w:color="auto"/>
            </w:tcBorders>
            <w:shd w:val="clear" w:color="auto" w:fill="auto"/>
            <w:tcMar>
              <w:top w:w="0" w:type="dxa"/>
              <w:left w:w="108" w:type="dxa"/>
              <w:bottom w:w="0" w:type="dxa"/>
              <w:right w:w="108" w:type="dxa"/>
            </w:tcMar>
          </w:tcPr>
          <w:p w14:paraId="2FD8C927" w14:textId="77777777"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2AA99A03" w14:textId="4FF320BA"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13.</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3FCAED92" w14:textId="3EE651BD"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La pct. 12, formularea „la decizia Agenției de Mediu, prin eliberarea Avizului” este redundantă și neclară din punct de vedere juridic, întrucât nu delimitează natura și rolul distinct al actelor utilizate. În mod corect, decizia reprezintă actul administrativ final, în timp ce avizul constituie un instrument sau act permisiv prealabil, care stă la baza emiterii deciziei.</w:t>
            </w:r>
          </w:p>
          <w:p w14:paraId="748CFF4E" w14:textId="78F6D8C1"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Confundarea acestor noțiuni poate genera interpretări divergente în aplicare și afectează coerența reglementării. Totodată, formularea nu respectă cerințele de claritate, precizie și previzibilitate prevăzute de Legea nr. 100/2017 privind actele normative.</w:t>
            </w:r>
          </w:p>
          <w:p w14:paraId="47862B73" w14:textId="41584455"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În acest context, se impune revizuirea prevederii, prin delimitarea expresă a rolului avizului față de decizia administrativă, precum și prin utilizarea unei terminologii juridice coerente. De exemplu, textul ar putea fi reformulat în sensul că decizia se emite în baza avizului, și nu prin intermediul acestuia.</w:t>
            </w:r>
          </w:p>
        </w:tc>
        <w:tc>
          <w:tcPr>
            <w:tcW w:w="2835" w:type="dxa"/>
            <w:tcBorders>
              <w:top w:val="single" w:sz="4" w:space="0" w:color="auto"/>
              <w:left w:val="single" w:sz="4" w:space="0" w:color="auto"/>
              <w:bottom w:val="single" w:sz="4" w:space="0" w:color="auto"/>
              <w:right w:val="single" w:sz="8" w:space="0" w:color="000000"/>
            </w:tcBorders>
          </w:tcPr>
          <w:p w14:paraId="2D174516" w14:textId="77777777" w:rsidR="008014C7" w:rsidRPr="008240E8" w:rsidRDefault="008014C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t>Se acceptă</w:t>
            </w:r>
          </w:p>
          <w:p w14:paraId="013DA3C3" w14:textId="63484B20" w:rsidR="00E1747F" w:rsidRPr="008240E8" w:rsidRDefault="008014C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Pct. 12.</w:t>
            </w:r>
            <w:r w:rsidR="009C472F" w:rsidRPr="008240E8">
              <w:rPr>
                <w:rFonts w:ascii="Times New Roman" w:hAnsi="Times New Roman"/>
                <w:sz w:val="24"/>
                <w:szCs w:val="24"/>
                <w:lang w:val="ro-RO"/>
              </w:rPr>
              <w:t xml:space="preserve"> a fost reconsiderat,  prin prisma introducerii sau transferului speciilor exotice și al speciilor absente la nivel local în baza înregistrării oficiale de Agenția de Mediu, după notificarea depusă de către solicitant.</w:t>
            </w:r>
          </w:p>
        </w:tc>
      </w:tr>
      <w:tr w:rsidR="00E1747F" w:rsidRPr="008240E8" w14:paraId="16ADEAA7" w14:textId="77777777" w:rsidTr="00765294">
        <w:trPr>
          <w:trHeight w:val="128"/>
        </w:trPr>
        <w:tc>
          <w:tcPr>
            <w:tcW w:w="1924" w:type="dxa"/>
            <w:vMerge/>
            <w:tcBorders>
              <w:left w:val="single" w:sz="8" w:space="0" w:color="000000"/>
              <w:right w:val="single" w:sz="4" w:space="0" w:color="auto"/>
            </w:tcBorders>
            <w:shd w:val="clear" w:color="auto" w:fill="auto"/>
            <w:tcMar>
              <w:top w:w="0" w:type="dxa"/>
              <w:left w:w="108" w:type="dxa"/>
              <w:bottom w:w="0" w:type="dxa"/>
              <w:right w:w="108" w:type="dxa"/>
            </w:tcMar>
          </w:tcPr>
          <w:p w14:paraId="10177E64" w14:textId="77777777"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70588862" w14:textId="4F5EF48D"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14. </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8FA0C8F" w14:textId="3C92B94D"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Reieșind din importanța evaluării riscurilor asupra mediului în cadrul procedurii de eliberare a Avizului de </w:t>
            </w:r>
            <w:r w:rsidRPr="008240E8">
              <w:rPr>
                <w:rFonts w:ascii="Times New Roman" w:hAnsi="Times New Roman"/>
                <w:sz w:val="24"/>
                <w:szCs w:val="24"/>
                <w:lang w:val="ro-RO"/>
              </w:rPr>
              <w:lastRenderedPageBreak/>
              <w:t>introducere/transfer în acvacultură, nu se susține prevederea de la pct. 13 privind instituirea Comitetului consultativ prin ordin al Agenției de Mediu, format din experți în ihtiologie și ecologie acvatică, cu atribuții de expertiză științifică.</w:t>
            </w:r>
          </w:p>
          <w:p w14:paraId="60D80650" w14:textId="7E25A1E2"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Această abordare nu este corelată cu cadrul normativ aplicabil sectorului acvaculturii, reglementat de Legea nr. 288/2024 privind politica în sectorul acvaculturii și organizarea pieței produselor pescărești și de acvacultură, potrivit căreia realizarea politicilor și obiectivelor în domeniu revine, în principal, autorității administrației</w:t>
            </w:r>
            <w:r w:rsidR="008C2FAD" w:rsidRPr="008240E8">
              <w:rPr>
                <w:rFonts w:ascii="Times New Roman" w:hAnsi="Times New Roman"/>
                <w:sz w:val="24"/>
                <w:szCs w:val="24"/>
                <w:lang w:val="ro-RO"/>
              </w:rPr>
              <w:t xml:space="preserve"> </w:t>
            </w:r>
            <w:r w:rsidRPr="008240E8">
              <w:rPr>
                <w:rFonts w:ascii="Times New Roman" w:hAnsi="Times New Roman"/>
                <w:sz w:val="24"/>
                <w:szCs w:val="24"/>
                <w:lang w:val="ro-RO"/>
              </w:rPr>
              <w:t>publice centrale pentru agricultură. Totodată, capitolul IX din legea menționată</w:t>
            </w:r>
            <w:r w:rsidR="008C2FAD" w:rsidRPr="008240E8">
              <w:rPr>
                <w:rFonts w:ascii="Times New Roman" w:hAnsi="Times New Roman"/>
                <w:sz w:val="24"/>
                <w:szCs w:val="24"/>
                <w:lang w:val="ro-RO"/>
              </w:rPr>
              <w:t xml:space="preserve"> </w:t>
            </w:r>
            <w:r w:rsidRPr="008240E8">
              <w:rPr>
                <w:rFonts w:ascii="Times New Roman" w:hAnsi="Times New Roman"/>
                <w:sz w:val="24"/>
                <w:szCs w:val="24"/>
                <w:lang w:val="ro-RO"/>
              </w:rPr>
              <w:t>reglementează instituirea consiliilor consultative la nivel național, inclusiv atribuțiile</w:t>
            </w:r>
            <w:r w:rsidR="008C2FAD" w:rsidRPr="008240E8">
              <w:rPr>
                <w:rFonts w:ascii="Times New Roman" w:hAnsi="Times New Roman"/>
                <w:sz w:val="24"/>
                <w:szCs w:val="24"/>
                <w:lang w:val="ro-RO"/>
              </w:rPr>
              <w:t xml:space="preserve"> </w:t>
            </w:r>
            <w:r w:rsidRPr="008240E8">
              <w:rPr>
                <w:rFonts w:ascii="Times New Roman" w:hAnsi="Times New Roman"/>
                <w:sz w:val="24"/>
                <w:szCs w:val="24"/>
                <w:lang w:val="ro-RO"/>
              </w:rPr>
              <w:t>și componența acestora, stabilind că statutul și regulamentele de organizare și</w:t>
            </w:r>
            <w:r w:rsidR="008C2FAD" w:rsidRPr="008240E8">
              <w:rPr>
                <w:rFonts w:ascii="Times New Roman" w:hAnsi="Times New Roman"/>
                <w:sz w:val="24"/>
                <w:szCs w:val="24"/>
                <w:lang w:val="ro-RO"/>
              </w:rPr>
              <w:t xml:space="preserve"> </w:t>
            </w:r>
            <w:r w:rsidRPr="008240E8">
              <w:rPr>
                <w:rFonts w:ascii="Times New Roman" w:hAnsi="Times New Roman"/>
                <w:sz w:val="24"/>
                <w:szCs w:val="24"/>
                <w:lang w:val="ro-RO"/>
              </w:rPr>
              <w:t>funcționare se aprobă de către autoritatea administrației publice centrale pentru</w:t>
            </w:r>
            <w:r w:rsidR="008C2FAD" w:rsidRPr="008240E8">
              <w:rPr>
                <w:rFonts w:ascii="Times New Roman" w:hAnsi="Times New Roman"/>
                <w:sz w:val="24"/>
                <w:szCs w:val="24"/>
                <w:lang w:val="ro-RO"/>
              </w:rPr>
              <w:t xml:space="preserve"> </w:t>
            </w:r>
            <w:r w:rsidRPr="008240E8">
              <w:rPr>
                <w:rFonts w:ascii="Times New Roman" w:hAnsi="Times New Roman"/>
                <w:sz w:val="24"/>
                <w:szCs w:val="24"/>
                <w:lang w:val="ro-RO"/>
              </w:rPr>
              <w:t>agricultură.</w:t>
            </w:r>
          </w:p>
          <w:p w14:paraId="0868245E" w14:textId="51BA96CD"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În acest context, se consideră imperativ ca instituirea Comitetului consultativ să</w:t>
            </w:r>
            <w:r w:rsidR="008C2FAD" w:rsidRPr="008240E8">
              <w:rPr>
                <w:rFonts w:ascii="Times New Roman" w:hAnsi="Times New Roman"/>
                <w:sz w:val="24"/>
                <w:szCs w:val="24"/>
                <w:lang w:val="ro-RO"/>
              </w:rPr>
              <w:t xml:space="preserve"> </w:t>
            </w:r>
            <w:r w:rsidRPr="008240E8">
              <w:rPr>
                <w:rFonts w:ascii="Times New Roman" w:hAnsi="Times New Roman"/>
                <w:sz w:val="24"/>
                <w:szCs w:val="24"/>
                <w:lang w:val="ro-RO"/>
              </w:rPr>
              <w:t>fie realizată de către autoritatea administrației publice centrale pentru agricultură sau,</w:t>
            </w:r>
            <w:r w:rsidR="008C2FAD" w:rsidRPr="008240E8">
              <w:rPr>
                <w:rFonts w:ascii="Times New Roman" w:hAnsi="Times New Roman"/>
                <w:sz w:val="24"/>
                <w:szCs w:val="24"/>
                <w:lang w:val="ro-RO"/>
              </w:rPr>
              <w:t xml:space="preserve"> </w:t>
            </w:r>
            <w:r w:rsidRPr="008240E8">
              <w:rPr>
                <w:rFonts w:ascii="Times New Roman" w:hAnsi="Times New Roman"/>
                <w:sz w:val="24"/>
                <w:szCs w:val="24"/>
                <w:lang w:val="ro-RO"/>
              </w:rPr>
              <w:t>după caz, printr-un act al Guvernului, în vederea asigurării unei delimitări clare a</w:t>
            </w:r>
            <w:r w:rsidR="008C2FAD" w:rsidRPr="008240E8">
              <w:rPr>
                <w:rFonts w:ascii="Times New Roman" w:hAnsi="Times New Roman"/>
                <w:sz w:val="24"/>
                <w:szCs w:val="24"/>
                <w:lang w:val="ro-RO"/>
              </w:rPr>
              <w:t xml:space="preserve"> </w:t>
            </w:r>
            <w:r w:rsidRPr="008240E8">
              <w:rPr>
                <w:rFonts w:ascii="Times New Roman" w:hAnsi="Times New Roman"/>
                <w:sz w:val="24"/>
                <w:szCs w:val="24"/>
                <w:lang w:val="ro-RO"/>
              </w:rPr>
              <w:t>competențelor și a menținerii imparțialității instituționale a Agenției de Mediu în</w:t>
            </w:r>
            <w:r w:rsidR="008C2FAD" w:rsidRPr="008240E8">
              <w:rPr>
                <w:rFonts w:ascii="Times New Roman" w:hAnsi="Times New Roman"/>
                <w:sz w:val="24"/>
                <w:szCs w:val="24"/>
                <w:lang w:val="ro-RO"/>
              </w:rPr>
              <w:t xml:space="preserve"> </w:t>
            </w:r>
            <w:r w:rsidRPr="008240E8">
              <w:rPr>
                <w:rFonts w:ascii="Times New Roman" w:hAnsi="Times New Roman"/>
                <w:sz w:val="24"/>
                <w:szCs w:val="24"/>
                <w:lang w:val="ro-RO"/>
              </w:rPr>
              <w:t>procesul decizional.</w:t>
            </w:r>
          </w:p>
          <w:p w14:paraId="58F0D066" w14:textId="45CCA3A9"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În susținerea acestei poziții, se relevă și prevederile art. 8 din Legea nr. 149/2006</w:t>
            </w:r>
            <w:r w:rsidR="008C2FAD" w:rsidRPr="008240E8">
              <w:rPr>
                <w:rFonts w:ascii="Times New Roman" w:hAnsi="Times New Roman"/>
                <w:sz w:val="24"/>
                <w:szCs w:val="24"/>
                <w:lang w:val="ro-RO"/>
              </w:rPr>
              <w:t xml:space="preserve"> </w:t>
            </w:r>
            <w:r w:rsidRPr="008240E8">
              <w:rPr>
                <w:rFonts w:ascii="Times New Roman" w:hAnsi="Times New Roman"/>
                <w:sz w:val="24"/>
                <w:szCs w:val="24"/>
                <w:lang w:val="ro-RO"/>
              </w:rPr>
              <w:t>privind fondul piscicol, pescuitul și piscicultura, potrivit cărora autoritatea publică</w:t>
            </w:r>
            <w:r w:rsidR="008C2FAD" w:rsidRPr="008240E8">
              <w:rPr>
                <w:rFonts w:ascii="Times New Roman" w:hAnsi="Times New Roman"/>
                <w:sz w:val="24"/>
                <w:szCs w:val="24"/>
                <w:lang w:val="ro-RO"/>
              </w:rPr>
              <w:t xml:space="preserve"> </w:t>
            </w:r>
            <w:r w:rsidRPr="008240E8">
              <w:rPr>
                <w:rFonts w:ascii="Times New Roman" w:hAnsi="Times New Roman"/>
                <w:sz w:val="24"/>
                <w:szCs w:val="24"/>
                <w:lang w:val="ro-RO"/>
              </w:rPr>
              <w:t>centrală pentru agricultură are atribuții în elaborarea și implementarea strategiei de</w:t>
            </w:r>
            <w:r w:rsidR="008C2FAD" w:rsidRPr="008240E8">
              <w:rPr>
                <w:rFonts w:ascii="Times New Roman" w:hAnsi="Times New Roman"/>
                <w:sz w:val="24"/>
                <w:szCs w:val="24"/>
                <w:lang w:val="ro-RO"/>
              </w:rPr>
              <w:t xml:space="preserve"> </w:t>
            </w:r>
            <w:r w:rsidRPr="008240E8">
              <w:rPr>
                <w:rFonts w:ascii="Times New Roman" w:hAnsi="Times New Roman"/>
                <w:sz w:val="24"/>
                <w:szCs w:val="24"/>
                <w:lang w:val="ro-RO"/>
              </w:rPr>
              <w:t>dezvoltare a pisciculturii, coordonarea aplicării tehnologiilor biologice de reproducere</w:t>
            </w:r>
            <w:r w:rsidR="008C2FAD" w:rsidRPr="008240E8">
              <w:rPr>
                <w:rFonts w:ascii="Times New Roman" w:hAnsi="Times New Roman"/>
                <w:sz w:val="24"/>
                <w:szCs w:val="24"/>
                <w:lang w:val="ro-RO"/>
              </w:rPr>
              <w:t xml:space="preserve"> </w:t>
            </w:r>
            <w:r w:rsidRPr="008240E8">
              <w:rPr>
                <w:rFonts w:ascii="Times New Roman" w:hAnsi="Times New Roman"/>
                <w:sz w:val="24"/>
                <w:szCs w:val="24"/>
                <w:lang w:val="ro-RO"/>
              </w:rPr>
              <w:t>și creștere a peștelui, precum și a măsurilor de introducere în cultură și aclimatizare a</w:t>
            </w:r>
            <w:r w:rsidR="008C2FAD" w:rsidRPr="008240E8">
              <w:rPr>
                <w:rFonts w:ascii="Times New Roman" w:hAnsi="Times New Roman"/>
                <w:sz w:val="24"/>
                <w:szCs w:val="24"/>
                <w:lang w:val="ro-RO"/>
              </w:rPr>
              <w:t xml:space="preserve"> </w:t>
            </w:r>
            <w:r w:rsidRPr="008240E8">
              <w:rPr>
                <w:rFonts w:ascii="Times New Roman" w:hAnsi="Times New Roman"/>
                <w:sz w:val="24"/>
                <w:szCs w:val="24"/>
                <w:lang w:val="ro-RO"/>
              </w:rPr>
              <w:t>speciilor valoroase, inclusiv cu implicarea instituțiilor științifice de profil.</w:t>
            </w:r>
          </w:p>
          <w:p w14:paraId="0F751170" w14:textId="20469F36"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Totodată, se propune reformularea pct. 15, în sensul instituirii obligației ca</w:t>
            </w:r>
            <w:r w:rsidR="008C2FAD" w:rsidRPr="008240E8">
              <w:rPr>
                <w:rFonts w:ascii="Times New Roman" w:hAnsi="Times New Roman"/>
                <w:sz w:val="24"/>
                <w:szCs w:val="24"/>
                <w:lang w:val="ro-RO"/>
              </w:rPr>
              <w:t xml:space="preserve"> </w:t>
            </w:r>
            <w:r w:rsidRPr="008240E8">
              <w:rPr>
                <w:rFonts w:ascii="Times New Roman" w:hAnsi="Times New Roman"/>
                <w:sz w:val="24"/>
                <w:szCs w:val="24"/>
                <w:lang w:val="ro-RO"/>
              </w:rPr>
              <w:t>examinarea cererii și a dosarului tehnic în procedura de eliberare a Avizului de</w:t>
            </w:r>
            <w:r w:rsidR="008C2FAD" w:rsidRPr="008240E8">
              <w:rPr>
                <w:rFonts w:ascii="Times New Roman" w:hAnsi="Times New Roman"/>
                <w:sz w:val="24"/>
                <w:szCs w:val="24"/>
                <w:lang w:val="ro-RO"/>
              </w:rPr>
              <w:t xml:space="preserve"> </w:t>
            </w:r>
            <w:r w:rsidRPr="008240E8">
              <w:rPr>
                <w:rFonts w:ascii="Times New Roman" w:hAnsi="Times New Roman"/>
                <w:sz w:val="24"/>
                <w:szCs w:val="24"/>
                <w:lang w:val="ro-RO"/>
              </w:rPr>
              <w:t>introducere/transfer în acvacultură să fie realizată, în toate cazurile, de către Comitetul</w:t>
            </w:r>
            <w:r w:rsidR="0035208E">
              <w:rPr>
                <w:rFonts w:ascii="Times New Roman" w:hAnsi="Times New Roman"/>
                <w:sz w:val="24"/>
                <w:szCs w:val="24"/>
                <w:lang w:val="ro-RO"/>
              </w:rPr>
              <w:t xml:space="preserve"> </w:t>
            </w:r>
            <w:r w:rsidRPr="008240E8">
              <w:rPr>
                <w:rFonts w:ascii="Times New Roman" w:hAnsi="Times New Roman"/>
                <w:sz w:val="24"/>
                <w:szCs w:val="24"/>
                <w:lang w:val="ro-RO"/>
              </w:rPr>
              <w:t>consultativ constituit conform celor menționate, cu excluderea sintagmei „după caz”,</w:t>
            </w:r>
          </w:p>
        </w:tc>
        <w:tc>
          <w:tcPr>
            <w:tcW w:w="2835" w:type="dxa"/>
            <w:tcBorders>
              <w:top w:val="single" w:sz="4" w:space="0" w:color="auto"/>
              <w:left w:val="single" w:sz="4" w:space="0" w:color="auto"/>
              <w:bottom w:val="single" w:sz="4" w:space="0" w:color="auto"/>
              <w:right w:val="single" w:sz="8" w:space="0" w:color="000000"/>
            </w:tcBorders>
          </w:tcPr>
          <w:p w14:paraId="192AB6A7" w14:textId="7FEF878A" w:rsidR="009022EC" w:rsidRPr="00EC15E6" w:rsidRDefault="00F40F50"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Pr>
                <w:rFonts w:ascii="Times New Roman" w:hAnsi="Times New Roman"/>
                <w:sz w:val="24"/>
                <w:szCs w:val="24"/>
                <w:lang w:val="ro-RO"/>
              </w:rPr>
              <w:lastRenderedPageBreak/>
              <w:t xml:space="preserve">Conform prevederilor proiectului aliniat </w:t>
            </w:r>
            <w:r>
              <w:rPr>
                <w:rFonts w:ascii="Times New Roman" w:hAnsi="Times New Roman"/>
                <w:sz w:val="24"/>
                <w:szCs w:val="24"/>
                <w:lang w:val="ro-RO"/>
              </w:rPr>
              <w:lastRenderedPageBreak/>
              <w:t xml:space="preserve">Regulamentului UE 708/2007, Comitetul consultativ (redenumit Consiliul consultativ științific) </w:t>
            </w:r>
            <w:r w:rsidR="00160CF5">
              <w:rPr>
                <w:rFonts w:ascii="Times New Roman" w:hAnsi="Times New Roman"/>
                <w:sz w:val="24"/>
                <w:szCs w:val="24"/>
                <w:lang w:val="ro-RO"/>
              </w:rPr>
              <w:t xml:space="preserve">urmează să fie format din </w:t>
            </w:r>
            <w:r w:rsidR="00160CF5">
              <w:t xml:space="preserve"> </w:t>
            </w:r>
            <w:r w:rsidR="00160CF5" w:rsidRPr="00160CF5">
              <w:rPr>
                <w:rFonts w:ascii="Times New Roman" w:hAnsi="Times New Roman"/>
                <w:sz w:val="24"/>
                <w:szCs w:val="24"/>
                <w:lang w:val="ro-RO"/>
              </w:rPr>
              <w:t>experți în ihtiologie și ecologie acvatică</w:t>
            </w:r>
            <w:r w:rsidR="00160CF5">
              <w:rPr>
                <w:rFonts w:ascii="Times New Roman" w:hAnsi="Times New Roman"/>
                <w:sz w:val="24"/>
                <w:szCs w:val="24"/>
                <w:lang w:val="ro-RO"/>
              </w:rPr>
              <w:t>, având obligațiune</w:t>
            </w:r>
            <w:r w:rsidR="00160CF5">
              <w:t xml:space="preserve"> </w:t>
            </w:r>
            <w:r w:rsidR="00160CF5" w:rsidRPr="00B12B75">
              <w:rPr>
                <w:rFonts w:ascii="Times New Roman" w:hAnsi="Times New Roman"/>
                <w:sz w:val="24"/>
                <w:szCs w:val="24"/>
                <w:lang w:val="ro-MD"/>
              </w:rPr>
              <w:t>pentru</w:t>
            </w:r>
            <w:r w:rsidR="00160CF5">
              <w:t xml:space="preserve"> </w:t>
            </w:r>
            <w:r w:rsidR="00160CF5" w:rsidRPr="00160CF5">
              <w:rPr>
                <w:rFonts w:ascii="Times New Roman" w:hAnsi="Times New Roman"/>
                <w:sz w:val="24"/>
                <w:szCs w:val="24"/>
                <w:lang w:val="ro-RO"/>
              </w:rPr>
              <w:t>evaluarea riscului asupra mediului</w:t>
            </w:r>
            <w:r w:rsidR="00160CF5">
              <w:rPr>
                <w:rFonts w:ascii="Times New Roman" w:hAnsi="Times New Roman"/>
                <w:sz w:val="24"/>
                <w:szCs w:val="24"/>
                <w:lang w:val="ro-RO"/>
              </w:rPr>
              <w:t xml:space="preserve">, pe când Consiliile consultative prevăzute la art.45 din Legea nr. 288/2024 </w:t>
            </w:r>
            <w:r w:rsidR="00783DCE">
              <w:rPr>
                <w:rFonts w:ascii="Times New Roman" w:hAnsi="Times New Roman"/>
                <w:sz w:val="24"/>
                <w:szCs w:val="24"/>
                <w:lang w:val="ro-RO"/>
              </w:rPr>
              <w:t>au atribuțiile prevăzute la art. 46, componența fiind corespunzător prevederilor art. 47. Mai mult ca atât Ministerul Agriculturii și Industriei Alimentare, prin ordinul nr. 14/2026</w:t>
            </w:r>
            <w:r w:rsidR="00EC15E6">
              <w:rPr>
                <w:rFonts w:ascii="Times New Roman" w:hAnsi="Times New Roman"/>
                <w:sz w:val="24"/>
                <w:szCs w:val="24"/>
                <w:lang w:val="ro-RO"/>
              </w:rPr>
              <w:t>, anexa nr. 13</w:t>
            </w:r>
            <w:r w:rsidR="00783DCE">
              <w:rPr>
                <w:rFonts w:ascii="Times New Roman" w:hAnsi="Times New Roman"/>
                <w:sz w:val="24"/>
                <w:szCs w:val="24"/>
                <w:lang w:val="ro-RO"/>
              </w:rPr>
              <w:t xml:space="preserve"> și</w:t>
            </w:r>
            <w:r w:rsidR="00EC15E6">
              <w:rPr>
                <w:rFonts w:ascii="Times New Roman" w:hAnsi="Times New Roman"/>
                <w:sz w:val="24"/>
                <w:szCs w:val="24"/>
                <w:lang w:val="ro-RO"/>
              </w:rPr>
              <w:t>-</w:t>
            </w:r>
            <w:r w:rsidR="00783DCE">
              <w:rPr>
                <w:rFonts w:ascii="Times New Roman" w:hAnsi="Times New Roman"/>
                <w:sz w:val="24"/>
                <w:szCs w:val="24"/>
                <w:lang w:val="ro-RO"/>
              </w:rPr>
              <w:t xml:space="preserve">a instituit  </w:t>
            </w:r>
            <w:r w:rsidR="00783DCE">
              <w:t xml:space="preserve"> </w:t>
            </w:r>
            <w:r w:rsidR="00EC15E6">
              <w:t xml:space="preserve"> </w:t>
            </w:r>
            <w:r w:rsidR="00EC15E6" w:rsidRPr="00EC15E6">
              <w:rPr>
                <w:rFonts w:ascii="Times New Roman" w:hAnsi="Times New Roman"/>
                <w:sz w:val="24"/>
                <w:szCs w:val="24"/>
                <w:lang w:val="ro-RO"/>
              </w:rPr>
              <w:t>Consiliul consultativ sectorial pentru</w:t>
            </w:r>
            <w:r w:rsidR="00EC15E6">
              <w:rPr>
                <w:rFonts w:ascii="Times New Roman" w:hAnsi="Times New Roman"/>
                <w:sz w:val="24"/>
                <w:szCs w:val="24"/>
                <w:lang w:val="ro-RO"/>
              </w:rPr>
              <w:t xml:space="preserve"> </w:t>
            </w:r>
            <w:r w:rsidR="00EC15E6" w:rsidRPr="00EC15E6">
              <w:rPr>
                <w:rFonts w:ascii="Times New Roman" w:hAnsi="Times New Roman"/>
                <w:sz w:val="24"/>
                <w:szCs w:val="24"/>
                <w:lang w:val="ro-RO"/>
              </w:rPr>
              <w:t>acvacultura</w:t>
            </w:r>
            <w:r w:rsidR="00EC15E6">
              <w:rPr>
                <w:rFonts w:ascii="Times New Roman" w:hAnsi="Times New Roman"/>
                <w:sz w:val="24"/>
                <w:szCs w:val="24"/>
                <w:lang w:val="ro-RO"/>
              </w:rPr>
              <w:t xml:space="preserve">, care diferă după competență și componența acestuia. Prin urmare, </w:t>
            </w:r>
            <w:r w:rsidR="00EC15E6">
              <w:t xml:space="preserve"> </w:t>
            </w:r>
            <w:r w:rsidR="009827A0">
              <w:rPr>
                <w:rFonts w:ascii="Times New Roman" w:hAnsi="Times New Roman"/>
                <w:sz w:val="24"/>
                <w:szCs w:val="24"/>
                <w:lang w:val="ro-RO"/>
              </w:rPr>
              <w:t xml:space="preserve">delegarea atribuțiilor </w:t>
            </w:r>
            <w:r w:rsidR="00EC15E6">
              <w:rPr>
                <w:rFonts w:ascii="Times New Roman" w:hAnsi="Times New Roman"/>
                <w:sz w:val="24"/>
                <w:szCs w:val="24"/>
                <w:lang w:val="ro-RO"/>
              </w:rPr>
              <w:t xml:space="preserve">Consiliului </w:t>
            </w:r>
            <w:r w:rsidR="009827A0">
              <w:rPr>
                <w:rFonts w:ascii="Times New Roman" w:hAnsi="Times New Roman"/>
                <w:sz w:val="24"/>
                <w:szCs w:val="24"/>
                <w:lang w:val="ro-RO"/>
              </w:rPr>
              <w:t xml:space="preserve">format </w:t>
            </w:r>
            <w:r w:rsidR="00EC15E6" w:rsidRPr="00EC15E6">
              <w:rPr>
                <w:rFonts w:ascii="Times New Roman" w:hAnsi="Times New Roman"/>
                <w:sz w:val="24"/>
                <w:szCs w:val="24"/>
                <w:lang w:val="ro-RO"/>
              </w:rPr>
              <w:t xml:space="preserve">ar încălca </w:t>
            </w:r>
            <w:r w:rsidR="009827A0">
              <w:rPr>
                <w:rFonts w:ascii="Times New Roman" w:hAnsi="Times New Roman"/>
                <w:sz w:val="24"/>
                <w:szCs w:val="24"/>
                <w:lang w:val="ro-RO"/>
              </w:rPr>
              <w:t xml:space="preserve">prevederile </w:t>
            </w:r>
            <w:r w:rsidR="00EC15E6" w:rsidRPr="00EC15E6">
              <w:rPr>
                <w:rFonts w:ascii="Times New Roman" w:hAnsi="Times New Roman"/>
                <w:sz w:val="24"/>
                <w:szCs w:val="24"/>
                <w:lang w:val="ro-RO"/>
              </w:rPr>
              <w:t>Regulamentului UE 708/2007 și ar lăsa Agenția de Mediu fără suportul tehnic indispensabil pentru gestionarea riscurilor biologice iminente.</w:t>
            </w:r>
          </w:p>
        </w:tc>
      </w:tr>
      <w:tr w:rsidR="00E1747F" w:rsidRPr="008240E8" w14:paraId="395520EE" w14:textId="77777777" w:rsidTr="00765294">
        <w:trPr>
          <w:trHeight w:val="128"/>
        </w:trPr>
        <w:tc>
          <w:tcPr>
            <w:tcW w:w="1924" w:type="dxa"/>
            <w:vMerge/>
            <w:tcBorders>
              <w:left w:val="single" w:sz="8" w:space="0" w:color="000000"/>
              <w:right w:val="single" w:sz="4" w:space="0" w:color="auto"/>
            </w:tcBorders>
            <w:shd w:val="clear" w:color="auto" w:fill="auto"/>
            <w:tcMar>
              <w:top w:w="0" w:type="dxa"/>
              <w:left w:w="108" w:type="dxa"/>
              <w:bottom w:w="0" w:type="dxa"/>
              <w:right w:w="108" w:type="dxa"/>
            </w:tcMar>
          </w:tcPr>
          <w:p w14:paraId="60CB1D44" w14:textId="77777777"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6B2EA3B9" w14:textId="012826A5" w:rsidR="00E1747F" w:rsidRPr="008240E8" w:rsidRDefault="008C2FAD"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15. </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073610A4" w14:textId="1DD1AD30" w:rsidR="008C2FAD" w:rsidRPr="008240E8" w:rsidRDefault="008C2FAD"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Potrivit pct. 39 este prevăzută efectuarea „procedurii de evaluare a riscurilor” în cazul mutărilor organismelor acvatice de la o instalație de acvacultură închisă la o instalație de acvacultură deschisă, conform prevederilor din pct. 14-16 al</w:t>
            </w:r>
          </w:p>
          <w:p w14:paraId="794BD8BB" w14:textId="310B0D60" w:rsidR="008C2FAD" w:rsidRPr="008240E8" w:rsidRDefault="008C2FAD"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proiectului. Însă, ținând cont că în punctele menționate nu este reflectată direct denumirea procedurii de evaluare a riscurilor, dar care este menționată în pct. 18 pentru cazurile mutărilor excepționale, se propune ca pct. 39 să fie expus cu următorul</w:t>
            </w:r>
          </w:p>
          <w:p w14:paraId="774BF13B" w14:textId="7372C355" w:rsidR="00E1747F" w:rsidRPr="008240E8" w:rsidRDefault="008C2FAD"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lastRenderedPageBreak/>
              <w:t xml:space="preserve">conținut: „39. </w:t>
            </w:r>
            <w:bookmarkStart w:id="12" w:name="_Hlk227243908"/>
            <w:r w:rsidRPr="008240E8">
              <w:rPr>
                <w:rFonts w:ascii="Times New Roman" w:hAnsi="Times New Roman"/>
                <w:sz w:val="24"/>
                <w:szCs w:val="24"/>
                <w:lang w:val="ro-RO"/>
              </w:rPr>
              <w:t>Mutările organismelor acvatice de la o instalație de acvacultură închisă la o instalație de acvacultură deschisă sunt considerate mutări excepționale și se supun procedurii de evaluare a riscurilor asupra mediului, în conformitate cu prevederile prevăzute la pct. 14 – 16 și 18”</w:t>
            </w:r>
            <w:bookmarkEnd w:id="12"/>
            <w:r w:rsidRPr="008240E8">
              <w:rPr>
                <w:rFonts w:ascii="Times New Roman" w:hAnsi="Times New Roman"/>
                <w:sz w:val="24"/>
                <w:szCs w:val="24"/>
                <w:lang w:val="ro-RO"/>
              </w:rPr>
              <w:t>.</w:t>
            </w:r>
          </w:p>
        </w:tc>
        <w:tc>
          <w:tcPr>
            <w:tcW w:w="2835" w:type="dxa"/>
            <w:tcBorders>
              <w:top w:val="single" w:sz="4" w:space="0" w:color="auto"/>
              <w:left w:val="single" w:sz="4" w:space="0" w:color="auto"/>
              <w:bottom w:val="single" w:sz="4" w:space="0" w:color="auto"/>
              <w:right w:val="single" w:sz="8" w:space="0" w:color="000000"/>
            </w:tcBorders>
          </w:tcPr>
          <w:p w14:paraId="263D8473" w14:textId="77777777" w:rsidR="003C4901" w:rsidRPr="008240E8" w:rsidRDefault="003C4901"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lastRenderedPageBreak/>
              <w:t>Se acceptă</w:t>
            </w:r>
          </w:p>
          <w:p w14:paraId="37725C8B" w14:textId="58BCA59C" w:rsidR="00E1747F" w:rsidRPr="008240E8" w:rsidRDefault="003C4901"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Pct. 39 a fost modificat conform recomandării.</w:t>
            </w:r>
          </w:p>
        </w:tc>
      </w:tr>
      <w:tr w:rsidR="00E1747F" w:rsidRPr="008240E8" w14:paraId="2D71F025" w14:textId="77777777" w:rsidTr="00765294">
        <w:trPr>
          <w:trHeight w:val="113"/>
        </w:trPr>
        <w:tc>
          <w:tcPr>
            <w:tcW w:w="1924" w:type="dxa"/>
            <w:vMerge/>
            <w:tcBorders>
              <w:left w:val="single" w:sz="8" w:space="0" w:color="000000"/>
              <w:right w:val="single" w:sz="4" w:space="0" w:color="auto"/>
            </w:tcBorders>
            <w:shd w:val="clear" w:color="auto" w:fill="auto"/>
            <w:tcMar>
              <w:top w:w="0" w:type="dxa"/>
              <w:left w:w="108" w:type="dxa"/>
              <w:bottom w:w="0" w:type="dxa"/>
              <w:right w:w="108" w:type="dxa"/>
            </w:tcMar>
          </w:tcPr>
          <w:p w14:paraId="3CFA3F59" w14:textId="77777777"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675D0322" w14:textId="5070668C" w:rsidR="00E1747F" w:rsidRPr="008240E8" w:rsidRDefault="008C2FAD"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16. </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1181352D" w14:textId="18D72CCB" w:rsidR="008C2FAD" w:rsidRPr="008240E8" w:rsidRDefault="008C2FAD"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În analiza proiectului de act normativ se constată că nu sunt delimitate în mod expres și precis competențele între Inspectoratul pentru Protecția Mediului și Agenția Națională pentru Siguranța Alimentelor. Formulările actuale nu stabilesc clar limitele de responsabilitate, aria de aplicare a atribuțiilor și modul de exercitare a prerogativelor fiecărei instituții, ceea ce poate genera interpretări divergente și suprapuneri în domeniul controlului, monitorizării și implementării măsurilor legale.</w:t>
            </w:r>
          </w:p>
          <w:p w14:paraId="007BA44B" w14:textId="1EAA60C4" w:rsidR="008C2FAD" w:rsidRPr="008240E8" w:rsidRDefault="008C2FAD"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Prin urmare, prevederile pct. 11, 33 și 36 instituie competențe comune ale Inspectoratului pentru Protecția Mediului și Agenției Naționale pentru Siguranța Alimentelor, fără a stabili în mod clar atribuțiile specifice fiecărei autorități, ceea ce</w:t>
            </w:r>
          </w:p>
          <w:p w14:paraId="225A8181" w14:textId="77777777" w:rsidR="008C2FAD" w:rsidRPr="008240E8" w:rsidRDefault="008C2FAD"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generează dificultăți în aplicare.</w:t>
            </w:r>
          </w:p>
          <w:p w14:paraId="420E0685" w14:textId="2F25ADEC" w:rsidR="008C2FAD" w:rsidRPr="008240E8" w:rsidRDefault="008C2FAD"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O altă lacună identificată constă în absența desemnării explicite a instituției responsabile pentru realizarea controlului la import. Lipsa unei astfel de prevederi generează incertitudine în aplicare și poate afecta eficiența mecanismelor de supraveghere și conformare.</w:t>
            </w:r>
          </w:p>
          <w:p w14:paraId="06B4A1FB" w14:textId="0BC10E2D" w:rsidR="008C2FAD" w:rsidRPr="008240E8" w:rsidRDefault="008C2FAD"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Această lipsă de claritate instituțională poate conduce la absența răspunderii efective, întârzieri în aplicarea prevederilor și dificultăți concrete în derularea procedurilor administrative, inclusiv în ceea ce privește evaluarea, supravegherea și controlul activităților de acvacultură. Neclaritatea atribuirii competențelor riscă să afecteze aplicarea uniformă și coerentă a reglementărilor în domeniul protecției biodiversității și al siguranței alimentelor, contrar principiilor de legalitate, claritate și previzibilitate consacrate de Legea nr. 100/2017 privind actele normative.</w:t>
            </w:r>
          </w:p>
          <w:p w14:paraId="216EBAAF" w14:textId="0A98FEC8" w:rsidR="008C2FAD" w:rsidRPr="008240E8" w:rsidRDefault="008C2FAD"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În vederea eliminării acestor neconcordanțe și asigurării unui cadru funcțional și juridic coerent, se recomandă delimitarea clară și expresă a competențelor fiecărei autorități, prin definirea precisă a responsabilităților, atribuțiilor, limitelor de</w:t>
            </w:r>
          </w:p>
          <w:p w14:paraId="764E2C54" w14:textId="1594E17A" w:rsidR="00E1747F" w:rsidRPr="008240E8" w:rsidRDefault="008C2FAD"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intervenție și mecanismelor de coordonare între Inspectoratul pentru Protecția Mediului și Agenția Națională pentru Siguranța Alimentelor.</w:t>
            </w:r>
          </w:p>
        </w:tc>
        <w:tc>
          <w:tcPr>
            <w:tcW w:w="2835" w:type="dxa"/>
            <w:tcBorders>
              <w:top w:val="single" w:sz="4" w:space="0" w:color="auto"/>
              <w:left w:val="single" w:sz="4" w:space="0" w:color="auto"/>
              <w:bottom w:val="single" w:sz="4" w:space="0" w:color="auto"/>
              <w:right w:val="single" w:sz="8" w:space="0" w:color="000000"/>
            </w:tcBorders>
          </w:tcPr>
          <w:p w14:paraId="5BF287B7" w14:textId="77777777" w:rsidR="001E36DA" w:rsidRPr="008240E8" w:rsidRDefault="001E36DA"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t>Se acceptă</w:t>
            </w:r>
          </w:p>
          <w:p w14:paraId="300791D2" w14:textId="3667D830" w:rsidR="00E1747F" w:rsidRPr="008240E8" w:rsidRDefault="001E36DA"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Pct. 1</w:t>
            </w:r>
            <w:r w:rsidR="00334425" w:rsidRPr="008240E8">
              <w:rPr>
                <w:rFonts w:ascii="Times New Roman" w:hAnsi="Times New Roman"/>
                <w:sz w:val="24"/>
                <w:szCs w:val="24"/>
                <w:lang w:val="ro-RO"/>
              </w:rPr>
              <w:t>0-11</w:t>
            </w:r>
            <w:r w:rsidRPr="008240E8">
              <w:rPr>
                <w:rFonts w:ascii="Times New Roman" w:hAnsi="Times New Roman"/>
                <w:sz w:val="24"/>
                <w:szCs w:val="24"/>
                <w:lang w:val="ro-RO"/>
              </w:rPr>
              <w:t>, 33 și 36 au fost modificate conform recomandării.</w:t>
            </w:r>
          </w:p>
        </w:tc>
      </w:tr>
      <w:tr w:rsidR="00E1747F" w:rsidRPr="008240E8" w14:paraId="6E6B6D3E" w14:textId="77777777" w:rsidTr="00765294">
        <w:trPr>
          <w:trHeight w:val="98"/>
        </w:trPr>
        <w:tc>
          <w:tcPr>
            <w:tcW w:w="1924" w:type="dxa"/>
            <w:vMerge/>
            <w:tcBorders>
              <w:left w:val="single" w:sz="8" w:space="0" w:color="000000"/>
              <w:right w:val="single" w:sz="4" w:space="0" w:color="auto"/>
            </w:tcBorders>
            <w:shd w:val="clear" w:color="auto" w:fill="auto"/>
            <w:tcMar>
              <w:top w:w="0" w:type="dxa"/>
              <w:left w:w="108" w:type="dxa"/>
              <w:bottom w:w="0" w:type="dxa"/>
              <w:right w:w="108" w:type="dxa"/>
            </w:tcMar>
          </w:tcPr>
          <w:p w14:paraId="67DEE7D4" w14:textId="77777777" w:rsidR="00E1747F" w:rsidRPr="008240E8" w:rsidRDefault="00E1747F"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6D70B084" w14:textId="5B802C14" w:rsidR="00E1747F" w:rsidRPr="008240E8" w:rsidRDefault="008C2FAD"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17.</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6EA5CB4E" w14:textId="2DCC86D9" w:rsidR="008C2FAD" w:rsidRPr="008240E8" w:rsidRDefault="008C2FAD"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Se constată că specia </w:t>
            </w:r>
            <w:proofErr w:type="spellStart"/>
            <w:r w:rsidRPr="008240E8">
              <w:rPr>
                <w:rFonts w:ascii="Times New Roman" w:hAnsi="Times New Roman"/>
                <w:sz w:val="24"/>
                <w:szCs w:val="24"/>
                <w:lang w:val="ro-RO"/>
              </w:rPr>
              <w:t>Pagrus</w:t>
            </w:r>
            <w:proofErr w:type="spellEnd"/>
            <w:r w:rsidRPr="008240E8">
              <w:rPr>
                <w:rFonts w:ascii="Times New Roman" w:hAnsi="Times New Roman"/>
                <w:sz w:val="24"/>
                <w:szCs w:val="24"/>
                <w:lang w:val="ro-RO"/>
              </w:rPr>
              <w:t xml:space="preserve"> major, inclusă în cadrul regulamentului Uniunii Europene, nu figurează în proiectul național, lipsind din Anexa 4 a documentului actual.</w:t>
            </w:r>
          </w:p>
          <w:p w14:paraId="1730A580" w14:textId="1C9FD76F" w:rsidR="00E1747F" w:rsidRPr="008240E8" w:rsidRDefault="008C2FAD"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În acest context, se recomandă includerea expresă a speciei </w:t>
            </w:r>
            <w:proofErr w:type="spellStart"/>
            <w:r w:rsidRPr="008240E8">
              <w:rPr>
                <w:rFonts w:ascii="Times New Roman" w:hAnsi="Times New Roman"/>
                <w:sz w:val="24"/>
                <w:szCs w:val="24"/>
                <w:lang w:val="ro-RO"/>
              </w:rPr>
              <w:t>Pagrus</w:t>
            </w:r>
            <w:proofErr w:type="spellEnd"/>
            <w:r w:rsidRPr="008240E8">
              <w:rPr>
                <w:rFonts w:ascii="Times New Roman" w:hAnsi="Times New Roman"/>
                <w:sz w:val="24"/>
                <w:szCs w:val="24"/>
                <w:lang w:val="ro-RO"/>
              </w:rPr>
              <w:t xml:space="preserve"> major în Anexa 4, astfel încât proiectul să fie complet și în concordanță cu prevederile </w:t>
            </w:r>
            <w:r w:rsidRPr="008240E8">
              <w:rPr>
                <w:rFonts w:ascii="Times New Roman" w:hAnsi="Times New Roman"/>
                <w:sz w:val="24"/>
                <w:szCs w:val="24"/>
                <w:lang w:val="ro-RO"/>
              </w:rPr>
              <w:lastRenderedPageBreak/>
              <w:t>regulamentului european relevant, asigurând aplicarea uniformă a normelor și evitarea lacunelor legislative.</w:t>
            </w:r>
          </w:p>
        </w:tc>
        <w:tc>
          <w:tcPr>
            <w:tcW w:w="2835" w:type="dxa"/>
            <w:tcBorders>
              <w:top w:val="single" w:sz="4" w:space="0" w:color="auto"/>
              <w:left w:val="single" w:sz="4" w:space="0" w:color="auto"/>
              <w:bottom w:val="single" w:sz="4" w:space="0" w:color="auto"/>
              <w:right w:val="single" w:sz="8" w:space="0" w:color="000000"/>
            </w:tcBorders>
          </w:tcPr>
          <w:p w14:paraId="3F7A2AD7" w14:textId="77777777" w:rsidR="003C4901" w:rsidRPr="008240E8" w:rsidRDefault="003C4901"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lastRenderedPageBreak/>
              <w:t>Se acceptă</w:t>
            </w:r>
          </w:p>
          <w:p w14:paraId="4049E88E" w14:textId="5800975D" w:rsidR="00E1747F" w:rsidRPr="008240E8" w:rsidRDefault="003C4901"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Anexa </w:t>
            </w:r>
            <w:r w:rsidR="005A2949">
              <w:rPr>
                <w:rFonts w:ascii="Times New Roman" w:hAnsi="Times New Roman"/>
                <w:sz w:val="24"/>
                <w:szCs w:val="24"/>
                <w:lang w:val="ro-RO"/>
              </w:rPr>
              <w:t>1</w:t>
            </w:r>
            <w:r w:rsidR="005A2949" w:rsidRPr="005A2949">
              <w:rPr>
                <w:rFonts w:ascii="Times New Roman" w:hAnsi="Times New Roman"/>
                <w:sz w:val="24"/>
                <w:szCs w:val="24"/>
                <w:lang w:val="ro-RO"/>
              </w:rPr>
              <w:t>(după modificarea ordinii)</w:t>
            </w:r>
            <w:r w:rsidR="005A2949">
              <w:rPr>
                <w:rFonts w:ascii="Times New Roman" w:hAnsi="Times New Roman"/>
                <w:sz w:val="24"/>
                <w:szCs w:val="24"/>
                <w:lang w:val="ro-RO"/>
              </w:rPr>
              <w:t xml:space="preserve"> </w:t>
            </w:r>
            <w:r w:rsidR="00D162BC" w:rsidRPr="008240E8">
              <w:rPr>
                <w:rFonts w:ascii="Times New Roman" w:hAnsi="Times New Roman"/>
                <w:sz w:val="24"/>
                <w:szCs w:val="24"/>
                <w:lang w:val="ro-RO"/>
              </w:rPr>
              <w:t xml:space="preserve"> </w:t>
            </w:r>
            <w:r w:rsidRPr="008240E8">
              <w:rPr>
                <w:rFonts w:ascii="Times New Roman" w:hAnsi="Times New Roman"/>
                <w:sz w:val="24"/>
                <w:szCs w:val="24"/>
                <w:lang w:val="ro-RO"/>
              </w:rPr>
              <w:t>a fost completată conform recomandării.</w:t>
            </w:r>
          </w:p>
        </w:tc>
      </w:tr>
      <w:tr w:rsidR="000A79F7" w:rsidRPr="008240E8" w14:paraId="6FC28F32" w14:textId="77777777" w:rsidTr="00765294">
        <w:trPr>
          <w:trHeight w:val="135"/>
        </w:trPr>
        <w:tc>
          <w:tcPr>
            <w:tcW w:w="11189" w:type="dxa"/>
            <w:gridSpan w:val="4"/>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06A6D377" w14:textId="77777777" w:rsidR="000A79F7" w:rsidRPr="008240E8" w:rsidRDefault="000A79F7"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b/>
                <w:sz w:val="24"/>
                <w:szCs w:val="24"/>
                <w:lang w:val="ro-RO"/>
              </w:rPr>
            </w:pPr>
            <w:r w:rsidRPr="008240E8">
              <w:rPr>
                <w:rFonts w:ascii="Times New Roman" w:hAnsi="Times New Roman"/>
                <w:b/>
                <w:sz w:val="24"/>
                <w:szCs w:val="24"/>
                <w:lang w:val="ro-RO"/>
              </w:rPr>
              <w:t xml:space="preserve">Opinia </w:t>
            </w:r>
            <w:r w:rsidRPr="008240E8">
              <w:rPr>
                <w:rFonts w:ascii="Times New Roman" w:hAnsi="Times New Roman"/>
                <w:sz w:val="24"/>
                <w:szCs w:val="24"/>
              </w:rPr>
              <w:t xml:space="preserve"> </w:t>
            </w:r>
            <w:r w:rsidRPr="008240E8">
              <w:rPr>
                <w:rFonts w:ascii="Times New Roman" w:hAnsi="Times New Roman"/>
                <w:b/>
                <w:sz w:val="24"/>
                <w:szCs w:val="24"/>
                <w:lang w:val="ro-RO"/>
              </w:rPr>
              <w:t>Grupului de lucru</w:t>
            </w:r>
            <w:r w:rsidR="0084763C" w:rsidRPr="008240E8">
              <w:rPr>
                <w:rFonts w:ascii="Times New Roman" w:hAnsi="Times New Roman"/>
                <w:b/>
                <w:sz w:val="24"/>
                <w:szCs w:val="24"/>
                <w:lang w:val="ro-RO"/>
              </w:rPr>
              <w:t xml:space="preserve"> </w:t>
            </w:r>
            <w:r w:rsidR="0084763C" w:rsidRPr="008240E8">
              <w:rPr>
                <w:rFonts w:ascii="Times New Roman" w:hAnsi="Times New Roman"/>
                <w:sz w:val="24"/>
                <w:szCs w:val="24"/>
              </w:rPr>
              <w:t xml:space="preserve"> </w:t>
            </w:r>
            <w:r w:rsidR="0084763C" w:rsidRPr="008240E8">
              <w:rPr>
                <w:rFonts w:ascii="Times New Roman" w:hAnsi="Times New Roman"/>
                <w:b/>
                <w:sz w:val="24"/>
                <w:szCs w:val="24"/>
                <w:lang w:val="ro-RO"/>
              </w:rPr>
              <w:t>al Comisiei de stat pentru reglementarea activității de întreprinzător</w:t>
            </w:r>
          </w:p>
          <w:p w14:paraId="593C0CC4" w14:textId="341437A0" w:rsidR="00D162BC" w:rsidRPr="008240E8" w:rsidRDefault="00D162BC"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b/>
                <w:sz w:val="24"/>
                <w:szCs w:val="24"/>
                <w:lang w:val="ro-RO"/>
              </w:rPr>
            </w:pPr>
          </w:p>
        </w:tc>
      </w:tr>
      <w:tr w:rsidR="00D162BC" w:rsidRPr="008240E8" w14:paraId="406A9655" w14:textId="77777777" w:rsidTr="00765294">
        <w:trPr>
          <w:trHeight w:val="381"/>
        </w:trPr>
        <w:tc>
          <w:tcPr>
            <w:tcW w:w="1924" w:type="dxa"/>
            <w:vMerge w:val="restart"/>
            <w:tcBorders>
              <w:top w:val="single" w:sz="4" w:space="0" w:color="auto"/>
              <w:left w:val="single" w:sz="8" w:space="0" w:color="000000"/>
              <w:right w:val="single" w:sz="4" w:space="0" w:color="auto"/>
            </w:tcBorders>
            <w:shd w:val="clear" w:color="auto" w:fill="auto"/>
            <w:tcMar>
              <w:top w:w="0" w:type="dxa"/>
              <w:left w:w="108" w:type="dxa"/>
              <w:bottom w:w="0" w:type="dxa"/>
              <w:right w:w="108" w:type="dxa"/>
            </w:tcMar>
          </w:tcPr>
          <w:p w14:paraId="6DF093C3" w14:textId="77777777" w:rsidR="00D162BC" w:rsidRPr="008240E8" w:rsidRDefault="00D162BC"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t>Grupului de lucru  al Comisiei de stat pentru reglementarea activității de întreprinzător</w:t>
            </w:r>
          </w:p>
          <w:p w14:paraId="7EE2C0D5" w14:textId="013E8DF2" w:rsidR="00D162BC" w:rsidRPr="008240E8" w:rsidRDefault="00D162BC"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i/>
                <w:sz w:val="24"/>
                <w:szCs w:val="24"/>
                <w:lang w:val="ro-RO"/>
              </w:rPr>
            </w:pPr>
            <w:r w:rsidRPr="008240E8">
              <w:rPr>
                <w:rFonts w:ascii="Times New Roman" w:hAnsi="Times New Roman"/>
                <w:i/>
                <w:sz w:val="24"/>
                <w:szCs w:val="24"/>
                <w:lang w:val="ro-RO"/>
              </w:rPr>
              <w:t xml:space="preserve">Nr. 38-78-4524 din </w:t>
            </w:r>
            <w:r w:rsidRPr="008240E8">
              <w:rPr>
                <w:rFonts w:ascii="Times New Roman" w:hAnsi="Times New Roman"/>
                <w:sz w:val="24"/>
                <w:szCs w:val="24"/>
              </w:rPr>
              <w:t xml:space="preserve"> </w:t>
            </w:r>
            <w:r w:rsidRPr="008240E8">
              <w:rPr>
                <w:rFonts w:ascii="Times New Roman" w:hAnsi="Times New Roman"/>
                <w:i/>
                <w:sz w:val="24"/>
                <w:szCs w:val="24"/>
                <w:lang w:val="ro-RO"/>
              </w:rPr>
              <w:t>22 aprilie 2026</w:t>
            </w: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5C0C9972" w14:textId="4B63393F" w:rsidR="00D162BC" w:rsidRPr="008240E8" w:rsidRDefault="00D162BC"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RO"/>
              </w:rPr>
            </w:pPr>
            <w:r w:rsidRPr="008240E8">
              <w:rPr>
                <w:rFonts w:ascii="Times New Roman" w:hAnsi="Times New Roman"/>
                <w:sz w:val="24"/>
                <w:szCs w:val="24"/>
                <w:lang w:val="ro-RO"/>
              </w:rPr>
              <w:t>1.</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6481468E" w14:textId="151A11D2" w:rsidR="00D162BC" w:rsidRPr="008240E8" w:rsidRDefault="00D162BC"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Proiectul prevede, că controlul asupra executării prezentei hotărâri se pune în sarcina Ministerului Mediului și Ministerului Agriculturii și Industriei Alimentare (p.2). Prevederile respective nu se acceptă, deoarece conțin norme de dublă reglementare a activității de întreprinzător. Totodată,</w:t>
            </w:r>
          </w:p>
          <w:p w14:paraId="6A67A42C" w14:textId="4E7CA082" w:rsidR="00D162BC" w:rsidRPr="008240E8" w:rsidRDefault="00D162BC"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Legea nr. 131/2012 nu prevede în calitate de autorități de control ministerele.</w:t>
            </w:r>
          </w:p>
        </w:tc>
        <w:tc>
          <w:tcPr>
            <w:tcW w:w="2835" w:type="dxa"/>
            <w:tcBorders>
              <w:top w:val="single" w:sz="4" w:space="0" w:color="auto"/>
              <w:left w:val="single" w:sz="4" w:space="0" w:color="auto"/>
              <w:bottom w:val="single" w:sz="4" w:space="0" w:color="auto"/>
              <w:right w:val="single" w:sz="8" w:space="0" w:color="000000"/>
            </w:tcBorders>
          </w:tcPr>
          <w:p w14:paraId="7AD6F26D" w14:textId="77777777" w:rsidR="00D162BC" w:rsidRPr="008240E8" w:rsidRDefault="00D162BC"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t>Se acceptă</w:t>
            </w:r>
          </w:p>
          <w:p w14:paraId="25120C32" w14:textId="331D522C" w:rsidR="00D162BC" w:rsidRPr="008240E8" w:rsidRDefault="00D162BC"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Pct. 2 a fost modificat conform recomandării</w:t>
            </w:r>
          </w:p>
        </w:tc>
      </w:tr>
      <w:tr w:rsidR="00D162BC" w:rsidRPr="008240E8" w14:paraId="1787E251" w14:textId="77777777" w:rsidTr="00765294">
        <w:trPr>
          <w:trHeight w:val="375"/>
        </w:trPr>
        <w:tc>
          <w:tcPr>
            <w:tcW w:w="1924" w:type="dxa"/>
            <w:vMerge/>
            <w:tcBorders>
              <w:left w:val="single" w:sz="8" w:space="0" w:color="000000"/>
              <w:right w:val="single" w:sz="4" w:space="0" w:color="auto"/>
            </w:tcBorders>
            <w:shd w:val="clear" w:color="auto" w:fill="auto"/>
            <w:tcMar>
              <w:top w:w="0" w:type="dxa"/>
              <w:left w:w="108" w:type="dxa"/>
              <w:bottom w:w="0" w:type="dxa"/>
              <w:right w:w="108" w:type="dxa"/>
            </w:tcMar>
          </w:tcPr>
          <w:p w14:paraId="0718CC03" w14:textId="77777777" w:rsidR="00D162BC" w:rsidRPr="008240E8" w:rsidRDefault="00D162BC"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5D573D52" w14:textId="066E6F82" w:rsidR="00D162BC" w:rsidRPr="008240E8" w:rsidRDefault="00D162BC"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RO"/>
              </w:rPr>
            </w:pPr>
            <w:r w:rsidRPr="008240E8">
              <w:rPr>
                <w:rFonts w:ascii="Times New Roman" w:hAnsi="Times New Roman"/>
                <w:sz w:val="24"/>
                <w:szCs w:val="24"/>
                <w:lang w:val="ro-RO"/>
              </w:rPr>
              <w:t>2.</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6966F113" w14:textId="77777777" w:rsidR="008B7D23" w:rsidRPr="008240E8" w:rsidRDefault="00D162BC"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Prevederile p. 3.1 din proiectul Regulamentului privind utilizarea în acvacultură a speciilor</w:t>
            </w:r>
            <w:r w:rsidR="008B7D23" w:rsidRPr="008240E8">
              <w:rPr>
                <w:rFonts w:ascii="Times New Roman" w:hAnsi="Times New Roman"/>
                <w:sz w:val="24"/>
                <w:szCs w:val="24"/>
                <w:lang w:val="ro-RO"/>
              </w:rPr>
              <w:t xml:space="preserve"> </w:t>
            </w:r>
            <w:r w:rsidRPr="008240E8">
              <w:rPr>
                <w:rFonts w:ascii="Times New Roman" w:hAnsi="Times New Roman"/>
                <w:sz w:val="24"/>
                <w:szCs w:val="24"/>
                <w:lang w:val="ro-RO"/>
              </w:rPr>
              <w:t>exotice și a speciilor absente la nivel local (proiectul Regulamentului) stabilesc, că prezentul</w:t>
            </w:r>
            <w:r w:rsidR="008B7D23" w:rsidRPr="008240E8">
              <w:rPr>
                <w:rFonts w:ascii="Times New Roman" w:hAnsi="Times New Roman"/>
                <w:sz w:val="24"/>
                <w:szCs w:val="24"/>
                <w:lang w:val="ro-RO"/>
              </w:rPr>
              <w:t xml:space="preserve"> </w:t>
            </w:r>
            <w:r w:rsidRPr="008240E8">
              <w:rPr>
                <w:rFonts w:ascii="Times New Roman" w:hAnsi="Times New Roman"/>
                <w:sz w:val="24"/>
                <w:szCs w:val="24"/>
                <w:lang w:val="ro-RO"/>
              </w:rPr>
              <w:t>regulament nu se aplică acțiunilor de transfer al speciilor absente la nivel local între bazinele</w:t>
            </w:r>
            <w:r w:rsidR="008B7D23" w:rsidRPr="008240E8">
              <w:rPr>
                <w:rFonts w:ascii="Times New Roman" w:hAnsi="Times New Roman"/>
                <w:sz w:val="24"/>
                <w:szCs w:val="24"/>
                <w:lang w:val="ro-RO"/>
              </w:rPr>
              <w:t xml:space="preserve"> </w:t>
            </w:r>
            <w:r w:rsidRPr="008240E8">
              <w:rPr>
                <w:rFonts w:ascii="Times New Roman" w:hAnsi="Times New Roman"/>
                <w:sz w:val="24"/>
                <w:szCs w:val="24"/>
                <w:lang w:val="ro-RO"/>
              </w:rPr>
              <w:t>hidrografice sau unitățile de acvacultură de pe teritoriul Republicii Moldova, cu excepția cazurilor în</w:t>
            </w:r>
            <w:r w:rsidR="008B7D23" w:rsidRPr="008240E8">
              <w:rPr>
                <w:rFonts w:ascii="Times New Roman" w:hAnsi="Times New Roman"/>
                <w:sz w:val="24"/>
                <w:szCs w:val="24"/>
                <w:lang w:val="ro-RO"/>
              </w:rPr>
              <w:t xml:space="preserve"> </w:t>
            </w:r>
            <w:r w:rsidRPr="008240E8">
              <w:rPr>
                <w:rFonts w:ascii="Times New Roman" w:hAnsi="Times New Roman"/>
                <w:sz w:val="24"/>
                <w:szCs w:val="24"/>
                <w:lang w:val="ro-RO"/>
              </w:rPr>
              <w:t>care, în baza unor recomandări științifice, există pericolul ca transferul respectiv să prezinte riscuri</w:t>
            </w:r>
            <w:r w:rsidR="008B7D23" w:rsidRPr="008240E8">
              <w:rPr>
                <w:rFonts w:ascii="Times New Roman" w:hAnsi="Times New Roman"/>
                <w:sz w:val="24"/>
                <w:szCs w:val="24"/>
                <w:lang w:val="ro-RO"/>
              </w:rPr>
              <w:t xml:space="preserve"> </w:t>
            </w:r>
            <w:r w:rsidRPr="008240E8">
              <w:rPr>
                <w:rFonts w:ascii="Times New Roman" w:hAnsi="Times New Roman"/>
                <w:sz w:val="24"/>
                <w:szCs w:val="24"/>
                <w:lang w:val="ro-RO"/>
              </w:rPr>
              <w:t>pentru ecosistemele acvatice naturale. Menționăm, că prevederile alin. (2) al art. 2 din Regulamentul</w:t>
            </w:r>
            <w:r w:rsidR="008B7D23" w:rsidRPr="008240E8">
              <w:rPr>
                <w:rFonts w:ascii="Times New Roman" w:hAnsi="Times New Roman"/>
                <w:sz w:val="24"/>
                <w:szCs w:val="24"/>
                <w:lang w:val="ro-RO"/>
              </w:rPr>
              <w:t xml:space="preserve"> </w:t>
            </w:r>
            <w:r w:rsidRPr="008240E8">
              <w:rPr>
                <w:rFonts w:ascii="Times New Roman" w:hAnsi="Times New Roman"/>
                <w:sz w:val="24"/>
                <w:szCs w:val="24"/>
                <w:lang w:val="ro-RO"/>
              </w:rPr>
              <w:t>(UE) nr. 708/2007 al Consiliului din 11 iunie 2007 privind utilizarea în acvacultură a speciilor exotice</w:t>
            </w:r>
            <w:r w:rsidR="008B7D23" w:rsidRPr="008240E8">
              <w:rPr>
                <w:rFonts w:ascii="Times New Roman" w:hAnsi="Times New Roman"/>
                <w:sz w:val="24"/>
                <w:szCs w:val="24"/>
                <w:lang w:val="ro-RO"/>
              </w:rPr>
              <w:t xml:space="preserve"> </w:t>
            </w:r>
            <w:r w:rsidRPr="008240E8">
              <w:rPr>
                <w:rFonts w:ascii="Times New Roman" w:hAnsi="Times New Roman"/>
                <w:sz w:val="24"/>
                <w:szCs w:val="24"/>
                <w:lang w:val="ro-RO"/>
              </w:rPr>
              <w:t>și a speciilor absente la nivel local, care se transpune prin acest proiect de regulament, stabilesc, că</w:t>
            </w:r>
            <w:r w:rsidR="008B7D23" w:rsidRPr="008240E8">
              <w:rPr>
                <w:rFonts w:ascii="Times New Roman" w:hAnsi="Times New Roman"/>
                <w:sz w:val="24"/>
                <w:szCs w:val="24"/>
                <w:lang w:val="ro-RO"/>
              </w:rPr>
              <w:t xml:space="preserve"> </w:t>
            </w:r>
            <w:r w:rsidRPr="008240E8">
              <w:rPr>
                <w:rFonts w:ascii="Times New Roman" w:hAnsi="Times New Roman"/>
                <w:sz w:val="24"/>
                <w:szCs w:val="24"/>
                <w:lang w:val="ro-RO"/>
              </w:rPr>
              <w:t>prezentul regulament nu se aplică acțiunilor de transfer al speciilor absente la nivel local în cadrul</w:t>
            </w:r>
            <w:r w:rsidR="008B7D23" w:rsidRPr="008240E8">
              <w:rPr>
                <w:rFonts w:ascii="Times New Roman" w:hAnsi="Times New Roman"/>
                <w:sz w:val="24"/>
                <w:szCs w:val="24"/>
                <w:lang w:val="ro-RO"/>
              </w:rPr>
              <w:t xml:space="preserve"> </w:t>
            </w:r>
            <w:r w:rsidRPr="008240E8">
              <w:rPr>
                <w:rFonts w:ascii="Times New Roman" w:hAnsi="Times New Roman"/>
                <w:sz w:val="24"/>
                <w:szCs w:val="24"/>
                <w:lang w:val="ro-RO"/>
              </w:rPr>
              <w:t>statelor membre, cu excepția cazului în care, în baza unor recomandări științifice, există pericolul ca</w:t>
            </w:r>
            <w:r w:rsidR="008B7D23" w:rsidRPr="008240E8">
              <w:rPr>
                <w:rFonts w:ascii="Times New Roman" w:hAnsi="Times New Roman"/>
                <w:sz w:val="24"/>
                <w:szCs w:val="24"/>
                <w:lang w:val="ro-RO"/>
              </w:rPr>
              <w:t xml:space="preserve"> </w:t>
            </w:r>
            <w:r w:rsidRPr="008240E8">
              <w:rPr>
                <w:rFonts w:ascii="Times New Roman" w:hAnsi="Times New Roman"/>
                <w:sz w:val="24"/>
                <w:szCs w:val="24"/>
                <w:lang w:val="ro-RO"/>
              </w:rPr>
              <w:t>transferul respectiv să prezinte riscuri pentru mediu. În cazul în care a fost numit un comitet consultativ</w:t>
            </w:r>
            <w:r w:rsidR="008B7D23" w:rsidRPr="008240E8">
              <w:rPr>
                <w:rFonts w:ascii="Times New Roman" w:hAnsi="Times New Roman"/>
                <w:sz w:val="24"/>
                <w:szCs w:val="24"/>
                <w:lang w:val="ro-RO"/>
              </w:rPr>
              <w:t xml:space="preserve"> </w:t>
            </w:r>
            <w:r w:rsidRPr="008240E8">
              <w:rPr>
                <w:rFonts w:ascii="Times New Roman" w:hAnsi="Times New Roman"/>
                <w:sz w:val="24"/>
                <w:szCs w:val="24"/>
                <w:lang w:val="ro-RO"/>
              </w:rPr>
              <w:t>în temeiul articolului 5, acesta va fi responsabil de evaluarea riscurilor. Normele respective au</w:t>
            </w:r>
            <w:r w:rsidR="008B7D23" w:rsidRPr="008240E8">
              <w:rPr>
                <w:rFonts w:ascii="Times New Roman" w:hAnsi="Times New Roman"/>
                <w:sz w:val="24"/>
                <w:szCs w:val="24"/>
                <w:lang w:val="ro-RO"/>
              </w:rPr>
              <w:t xml:space="preserve"> </w:t>
            </w:r>
            <w:r w:rsidRPr="008240E8">
              <w:rPr>
                <w:rFonts w:ascii="Times New Roman" w:hAnsi="Times New Roman"/>
                <w:sz w:val="24"/>
                <w:szCs w:val="24"/>
                <w:lang w:val="ro-RO"/>
              </w:rPr>
              <w:t>aplicabilitate directă și nu necesită a fi transpuse în modul prevăzut de proiectul Regulamentului,</w:t>
            </w:r>
            <w:r w:rsidR="008B7D23" w:rsidRPr="008240E8">
              <w:rPr>
                <w:rFonts w:ascii="Times New Roman" w:hAnsi="Times New Roman"/>
                <w:sz w:val="24"/>
                <w:szCs w:val="24"/>
                <w:lang w:val="ro-RO"/>
              </w:rPr>
              <w:t xml:space="preserve"> </w:t>
            </w:r>
            <w:r w:rsidRPr="008240E8">
              <w:rPr>
                <w:rFonts w:ascii="Times New Roman" w:hAnsi="Times New Roman"/>
                <w:sz w:val="24"/>
                <w:szCs w:val="24"/>
                <w:lang w:val="ro-RO"/>
              </w:rPr>
              <w:t xml:space="preserve">deoarece este inadmisibil de substituit teritoriul UE cu teritoriul Republicii Moldova. </w:t>
            </w:r>
          </w:p>
          <w:p w14:paraId="7D49FFB0" w14:textId="5AEE49CC" w:rsidR="00D162BC" w:rsidRPr="008240E8" w:rsidRDefault="00D162BC"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Recomandare</w:t>
            </w:r>
            <w:r w:rsidR="008B7D23" w:rsidRPr="008240E8">
              <w:rPr>
                <w:rFonts w:ascii="Times New Roman" w:hAnsi="Times New Roman"/>
                <w:sz w:val="24"/>
                <w:szCs w:val="24"/>
                <w:lang w:val="ro-RO"/>
              </w:rPr>
              <w:t xml:space="preserve"> </w:t>
            </w:r>
            <w:r w:rsidRPr="008240E8">
              <w:rPr>
                <w:rFonts w:ascii="Times New Roman" w:hAnsi="Times New Roman"/>
                <w:sz w:val="24"/>
                <w:szCs w:val="24"/>
                <w:lang w:val="ro-RO"/>
              </w:rPr>
              <w:t>valabilă și pentru p.3.3, care prevede că prezentul regulament nu se aplică speciilor enumerate în Anexa</w:t>
            </w:r>
          </w:p>
          <w:p w14:paraId="2734472A" w14:textId="4AE0CCC9" w:rsidR="00D162BC" w:rsidRPr="008240E8" w:rsidRDefault="00D162BC"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4, cu excepția cazului în care autoritățile competente decid impunerea unor măsuri de restricționare a</w:t>
            </w:r>
            <w:r w:rsidR="008B7D23" w:rsidRPr="008240E8">
              <w:rPr>
                <w:rFonts w:ascii="Times New Roman" w:hAnsi="Times New Roman"/>
                <w:sz w:val="24"/>
                <w:szCs w:val="24"/>
                <w:lang w:val="ro-RO"/>
              </w:rPr>
              <w:t xml:space="preserve"> </w:t>
            </w:r>
            <w:r w:rsidRPr="008240E8">
              <w:rPr>
                <w:rFonts w:ascii="Times New Roman" w:hAnsi="Times New Roman"/>
                <w:sz w:val="24"/>
                <w:szCs w:val="24"/>
                <w:lang w:val="ro-RO"/>
              </w:rPr>
              <w:t>utilizării acestor specii pe teritoriul Republicii Moldova. Prevederile alin. (5) al art. 2 din Regulamentul</w:t>
            </w:r>
            <w:r w:rsidR="008B7D23" w:rsidRPr="008240E8">
              <w:rPr>
                <w:rFonts w:ascii="Times New Roman" w:hAnsi="Times New Roman"/>
                <w:sz w:val="24"/>
                <w:szCs w:val="24"/>
                <w:lang w:val="ro-RO"/>
              </w:rPr>
              <w:t xml:space="preserve"> </w:t>
            </w:r>
            <w:r w:rsidRPr="008240E8">
              <w:rPr>
                <w:rFonts w:ascii="Times New Roman" w:hAnsi="Times New Roman"/>
                <w:sz w:val="24"/>
                <w:szCs w:val="24"/>
                <w:lang w:val="ro-RO"/>
              </w:rPr>
              <w:t>(UE) nr. 708/2007 stabilesc, că prezentul regulament, cu excepția articolului 3 și a articolului 4</w:t>
            </w:r>
          </w:p>
          <w:p w14:paraId="742B9D06" w14:textId="77777777" w:rsidR="008B7D23" w:rsidRPr="008240E8" w:rsidRDefault="00D162BC"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alineatul (1) și alineatul (2) litera (a), nu se aplică speciilor enumerate în anexa IV.</w:t>
            </w:r>
          </w:p>
          <w:p w14:paraId="76D84F66" w14:textId="060DA52F" w:rsidR="00D162BC" w:rsidRPr="008240E8" w:rsidRDefault="00D162BC"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În genere,</w:t>
            </w:r>
            <w:r w:rsidR="008B7D23" w:rsidRPr="008240E8">
              <w:rPr>
                <w:rFonts w:ascii="Times New Roman" w:hAnsi="Times New Roman"/>
                <w:sz w:val="24"/>
                <w:szCs w:val="24"/>
                <w:lang w:val="ro-RO"/>
              </w:rPr>
              <w:t xml:space="preserve"> </w:t>
            </w:r>
            <w:r w:rsidRPr="008240E8">
              <w:rPr>
                <w:rFonts w:ascii="Times New Roman" w:hAnsi="Times New Roman"/>
                <w:sz w:val="24"/>
                <w:szCs w:val="24"/>
                <w:lang w:val="ro-RO"/>
              </w:rPr>
              <w:t>Regulamentul (UE) nr. 708/2007 este obligatoriu în toate elementele sale și se aplică direct în toate</w:t>
            </w:r>
            <w:r w:rsidR="008B7D23" w:rsidRPr="008240E8">
              <w:rPr>
                <w:rFonts w:ascii="Times New Roman" w:hAnsi="Times New Roman"/>
                <w:sz w:val="24"/>
                <w:szCs w:val="24"/>
                <w:lang w:val="ro-RO"/>
              </w:rPr>
              <w:t xml:space="preserve"> </w:t>
            </w:r>
            <w:r w:rsidRPr="008240E8">
              <w:rPr>
                <w:rFonts w:ascii="Times New Roman" w:hAnsi="Times New Roman"/>
                <w:sz w:val="24"/>
                <w:szCs w:val="24"/>
                <w:lang w:val="ro-RO"/>
              </w:rPr>
              <w:t>statele membre (art.25) și se recomandă revizuirea întregului proiect de</w:t>
            </w:r>
            <w:r w:rsidR="008B7D23" w:rsidRPr="008240E8">
              <w:rPr>
                <w:rFonts w:ascii="Times New Roman" w:hAnsi="Times New Roman"/>
                <w:sz w:val="24"/>
                <w:szCs w:val="24"/>
                <w:lang w:val="ro-RO"/>
              </w:rPr>
              <w:t xml:space="preserve"> </w:t>
            </w:r>
            <w:r w:rsidRPr="008240E8">
              <w:rPr>
                <w:rFonts w:ascii="Times New Roman" w:hAnsi="Times New Roman"/>
                <w:sz w:val="24"/>
                <w:szCs w:val="24"/>
                <w:lang w:val="ro-RO"/>
              </w:rPr>
              <w:t>Regulament pentru a stabili și</w:t>
            </w:r>
            <w:r w:rsidR="008B7D23" w:rsidRPr="008240E8">
              <w:rPr>
                <w:rFonts w:ascii="Times New Roman" w:hAnsi="Times New Roman"/>
                <w:sz w:val="24"/>
                <w:szCs w:val="24"/>
                <w:lang w:val="ro-RO"/>
              </w:rPr>
              <w:t xml:space="preserve"> </w:t>
            </w:r>
            <w:r w:rsidRPr="008240E8">
              <w:rPr>
                <w:rFonts w:ascii="Times New Roman" w:hAnsi="Times New Roman"/>
                <w:sz w:val="24"/>
                <w:szCs w:val="24"/>
                <w:lang w:val="ro-RO"/>
              </w:rPr>
              <w:t xml:space="preserve">transpune doar normele relevante pentru cadrul normativ </w:t>
            </w:r>
            <w:r w:rsidRPr="008240E8">
              <w:rPr>
                <w:rFonts w:ascii="Times New Roman" w:hAnsi="Times New Roman"/>
                <w:sz w:val="24"/>
                <w:szCs w:val="24"/>
                <w:lang w:val="ro-RO"/>
              </w:rPr>
              <w:lastRenderedPageBreak/>
              <w:t>național și de asigurare a conformității cu</w:t>
            </w:r>
            <w:r w:rsidR="008B7D23" w:rsidRPr="008240E8">
              <w:rPr>
                <w:rFonts w:ascii="Times New Roman" w:hAnsi="Times New Roman"/>
                <w:sz w:val="24"/>
                <w:szCs w:val="24"/>
                <w:lang w:val="ro-RO"/>
              </w:rPr>
              <w:t xml:space="preserve"> </w:t>
            </w:r>
            <w:r w:rsidRPr="008240E8">
              <w:rPr>
                <w:rFonts w:ascii="Times New Roman" w:hAnsi="Times New Roman"/>
                <w:sz w:val="24"/>
                <w:szCs w:val="24"/>
                <w:lang w:val="ro-RO"/>
              </w:rPr>
              <w:t>Regulamentul (UE) nr. 708/2007.</w:t>
            </w:r>
          </w:p>
        </w:tc>
        <w:tc>
          <w:tcPr>
            <w:tcW w:w="2835" w:type="dxa"/>
            <w:tcBorders>
              <w:top w:val="single" w:sz="4" w:space="0" w:color="auto"/>
              <w:left w:val="single" w:sz="4" w:space="0" w:color="auto"/>
              <w:bottom w:val="single" w:sz="4" w:space="0" w:color="auto"/>
              <w:right w:val="single" w:sz="8" w:space="0" w:color="000000"/>
            </w:tcBorders>
          </w:tcPr>
          <w:p w14:paraId="6E24D367" w14:textId="0A97FBFC" w:rsidR="00D162BC" w:rsidRPr="008240E8" w:rsidRDefault="00C607C6"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lastRenderedPageBreak/>
              <w:t>S</w:t>
            </w:r>
            <w:r w:rsidR="008B7D23" w:rsidRPr="008240E8">
              <w:rPr>
                <w:rFonts w:ascii="Times New Roman" w:hAnsi="Times New Roman"/>
                <w:b/>
                <w:sz w:val="24"/>
                <w:szCs w:val="24"/>
                <w:lang w:val="ro-RO"/>
              </w:rPr>
              <w:t>e acceptă</w:t>
            </w:r>
            <w:r w:rsidRPr="008240E8">
              <w:rPr>
                <w:rFonts w:ascii="Times New Roman" w:hAnsi="Times New Roman"/>
                <w:b/>
                <w:sz w:val="24"/>
                <w:szCs w:val="24"/>
                <w:lang w:val="ro-RO"/>
              </w:rPr>
              <w:t xml:space="preserve"> parțial</w:t>
            </w:r>
          </w:p>
          <w:p w14:paraId="636AE960" w14:textId="38722F08" w:rsidR="008B7D23" w:rsidRPr="008240E8" w:rsidRDefault="00C607C6"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S-a intervenit cu unele modificări la </w:t>
            </w:r>
            <w:proofErr w:type="spellStart"/>
            <w:r w:rsidRPr="008240E8">
              <w:rPr>
                <w:rFonts w:ascii="Times New Roman" w:hAnsi="Times New Roman"/>
                <w:sz w:val="24"/>
                <w:szCs w:val="24"/>
                <w:lang w:val="ro-RO"/>
              </w:rPr>
              <w:t>subpct</w:t>
            </w:r>
            <w:proofErr w:type="spellEnd"/>
            <w:r w:rsidRPr="008240E8">
              <w:rPr>
                <w:rFonts w:ascii="Times New Roman" w:hAnsi="Times New Roman"/>
                <w:sz w:val="24"/>
                <w:szCs w:val="24"/>
                <w:lang w:val="ro-RO"/>
              </w:rPr>
              <w:t xml:space="preserve"> 3.1 și 3.3 ținând-se cont de expertiza de compatibilitate a Centrului de Armonizare a Legislației.</w:t>
            </w:r>
          </w:p>
        </w:tc>
      </w:tr>
      <w:tr w:rsidR="00D162BC" w:rsidRPr="008240E8" w14:paraId="3DC30874" w14:textId="77777777" w:rsidTr="00765294">
        <w:trPr>
          <w:trHeight w:val="328"/>
        </w:trPr>
        <w:tc>
          <w:tcPr>
            <w:tcW w:w="1924" w:type="dxa"/>
            <w:vMerge/>
            <w:tcBorders>
              <w:left w:val="single" w:sz="8" w:space="0" w:color="000000"/>
              <w:right w:val="single" w:sz="4" w:space="0" w:color="auto"/>
            </w:tcBorders>
            <w:shd w:val="clear" w:color="auto" w:fill="auto"/>
            <w:tcMar>
              <w:top w:w="0" w:type="dxa"/>
              <w:left w:w="108" w:type="dxa"/>
              <w:bottom w:w="0" w:type="dxa"/>
              <w:right w:w="108" w:type="dxa"/>
            </w:tcMar>
          </w:tcPr>
          <w:p w14:paraId="3A10373E" w14:textId="77777777" w:rsidR="00D162BC" w:rsidRPr="008240E8" w:rsidRDefault="00D162BC"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1B240AAF" w14:textId="66506D18" w:rsidR="00D162BC" w:rsidRPr="008240E8" w:rsidRDefault="00C607C6"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RO"/>
              </w:rPr>
            </w:pPr>
            <w:r w:rsidRPr="008240E8">
              <w:rPr>
                <w:rFonts w:ascii="Times New Roman" w:hAnsi="Times New Roman"/>
                <w:sz w:val="24"/>
                <w:szCs w:val="24"/>
                <w:lang w:val="ro-RO"/>
              </w:rPr>
              <w:t xml:space="preserve">3. </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3A9BC7B3" w14:textId="774063BE" w:rsidR="00C607C6" w:rsidRPr="008240E8" w:rsidRDefault="00C607C6"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Prevederile p. 8 din proiectul Regulamentului stabilesc, că activitatea de creștere a peștilor și a</w:t>
            </w:r>
            <w:r w:rsidR="00E24CB8" w:rsidRPr="008240E8">
              <w:rPr>
                <w:rFonts w:ascii="Times New Roman" w:hAnsi="Times New Roman"/>
                <w:sz w:val="24"/>
                <w:szCs w:val="24"/>
                <w:lang w:val="ro-RO"/>
              </w:rPr>
              <w:t xml:space="preserve"> </w:t>
            </w:r>
            <w:r w:rsidRPr="008240E8">
              <w:rPr>
                <w:rFonts w:ascii="Times New Roman" w:hAnsi="Times New Roman"/>
                <w:sz w:val="24"/>
                <w:szCs w:val="24"/>
                <w:lang w:val="ro-RO"/>
              </w:rPr>
              <w:t>altor organisme acvatice în exploatațiile de acvacultură se desfășoară în baza autorizației sanitar</w:t>
            </w:r>
            <w:r w:rsidR="00E24CB8" w:rsidRPr="008240E8">
              <w:rPr>
                <w:rFonts w:ascii="Times New Roman" w:hAnsi="Times New Roman"/>
                <w:sz w:val="24"/>
                <w:szCs w:val="24"/>
                <w:lang w:val="ro-RO"/>
              </w:rPr>
              <w:t xml:space="preserve"> </w:t>
            </w:r>
            <w:r w:rsidRPr="008240E8">
              <w:rPr>
                <w:rFonts w:ascii="Times New Roman" w:hAnsi="Times New Roman"/>
                <w:sz w:val="24"/>
                <w:szCs w:val="24"/>
                <w:lang w:val="ro-RO"/>
              </w:rPr>
              <w:t>veterinare, eliberată în conformitate cu prevederile art. 18 alin. (1) din Legea nr. 221/2007 privind</w:t>
            </w:r>
            <w:r w:rsidR="00E24CB8" w:rsidRPr="008240E8">
              <w:rPr>
                <w:rFonts w:ascii="Times New Roman" w:hAnsi="Times New Roman"/>
                <w:sz w:val="24"/>
                <w:szCs w:val="24"/>
                <w:lang w:val="ro-RO"/>
              </w:rPr>
              <w:t xml:space="preserve"> </w:t>
            </w:r>
            <w:r w:rsidRPr="008240E8">
              <w:rPr>
                <w:rFonts w:ascii="Times New Roman" w:hAnsi="Times New Roman"/>
                <w:sz w:val="24"/>
                <w:szCs w:val="24"/>
                <w:lang w:val="ro-RO"/>
              </w:rPr>
              <w:t>activitatea sanitară veterinară. Pentru a evita situații de interpretări diferite, se recomandă de prevăzut</w:t>
            </w:r>
            <w:r w:rsidR="00E24CB8" w:rsidRPr="008240E8">
              <w:rPr>
                <w:rFonts w:ascii="Times New Roman" w:hAnsi="Times New Roman"/>
                <w:sz w:val="24"/>
                <w:szCs w:val="24"/>
                <w:lang w:val="ro-RO"/>
              </w:rPr>
              <w:t xml:space="preserve"> </w:t>
            </w:r>
            <w:r w:rsidRPr="008240E8">
              <w:rPr>
                <w:rFonts w:ascii="Times New Roman" w:hAnsi="Times New Roman"/>
                <w:sz w:val="24"/>
                <w:szCs w:val="24"/>
                <w:lang w:val="ro-RO"/>
              </w:rPr>
              <w:t>și poziția/pozițiile din anexa nr. 6 din legea respectivă, care prevăd domeniile de activitate supuse</w:t>
            </w:r>
          </w:p>
          <w:p w14:paraId="50BAA826" w14:textId="0548FC37" w:rsidR="00D162BC" w:rsidRPr="008240E8" w:rsidRDefault="00C607C6"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autorizării.</w:t>
            </w:r>
          </w:p>
        </w:tc>
        <w:tc>
          <w:tcPr>
            <w:tcW w:w="2835" w:type="dxa"/>
            <w:tcBorders>
              <w:top w:val="single" w:sz="4" w:space="0" w:color="auto"/>
              <w:left w:val="single" w:sz="4" w:space="0" w:color="auto"/>
              <w:bottom w:val="single" w:sz="4" w:space="0" w:color="auto"/>
              <w:right w:val="single" w:sz="8" w:space="0" w:color="000000"/>
            </w:tcBorders>
          </w:tcPr>
          <w:p w14:paraId="489191F5" w14:textId="77777777" w:rsidR="00D162BC" w:rsidRPr="008240E8" w:rsidRDefault="00E24CB8"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t>Se acceptă</w:t>
            </w:r>
          </w:p>
          <w:p w14:paraId="23D1AC13" w14:textId="0DACDA8F" w:rsidR="00E24CB8" w:rsidRPr="008240E8" w:rsidRDefault="00E24CB8"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Pct. 8 a fost modificat conform recomandării.</w:t>
            </w:r>
          </w:p>
        </w:tc>
      </w:tr>
      <w:tr w:rsidR="00D162BC" w:rsidRPr="008240E8" w14:paraId="2A46D05E" w14:textId="77777777" w:rsidTr="00765294">
        <w:trPr>
          <w:trHeight w:val="360"/>
        </w:trPr>
        <w:tc>
          <w:tcPr>
            <w:tcW w:w="1924" w:type="dxa"/>
            <w:vMerge/>
            <w:tcBorders>
              <w:left w:val="single" w:sz="8" w:space="0" w:color="000000"/>
              <w:right w:val="single" w:sz="4" w:space="0" w:color="auto"/>
            </w:tcBorders>
            <w:shd w:val="clear" w:color="auto" w:fill="auto"/>
            <w:tcMar>
              <w:top w:w="0" w:type="dxa"/>
              <w:left w:w="108" w:type="dxa"/>
              <w:bottom w:w="0" w:type="dxa"/>
              <w:right w:w="108" w:type="dxa"/>
            </w:tcMar>
          </w:tcPr>
          <w:p w14:paraId="7B4350D2" w14:textId="77777777" w:rsidR="00D162BC" w:rsidRPr="008240E8" w:rsidRDefault="00D162BC"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60808079" w14:textId="138B6262" w:rsidR="00D162BC" w:rsidRPr="008240E8" w:rsidRDefault="00E24CB8"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RO"/>
              </w:rPr>
            </w:pPr>
            <w:r w:rsidRPr="008240E8">
              <w:rPr>
                <w:rFonts w:ascii="Times New Roman" w:hAnsi="Times New Roman"/>
                <w:sz w:val="24"/>
                <w:szCs w:val="24"/>
                <w:lang w:val="ro-RO"/>
              </w:rPr>
              <w:t xml:space="preserve">4. </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3CCD8949" w14:textId="0973299A" w:rsidR="00D162BC" w:rsidRPr="008240E8" w:rsidRDefault="00E24CB8"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Prevederile p. 9 din proiectul Regulamentului stabilesc, că Agenția Națională pentru Siguranța Alimentelor asigură controlul sanitar-veterinar obligatoriu la punctele de trecere a frontierei și în spațiile de carantină/izolare pentru speciile importate, în conformitate cu normele de sănătate animală și trasabilitate în vigoare. Pentru a evita situații de interpretări abuzive, se recomandă concretizarea prevederilor respective referitor la cuvintele „în conformitate cu normele de sănătate animală și trasabilitate în vigoare”. Recomandare valabilă și pentru p.4.4 din anexa nr. 3 referitor la cvintele „respectând normativele de mediu privind calitatea apelor uzate”.</w:t>
            </w:r>
          </w:p>
        </w:tc>
        <w:tc>
          <w:tcPr>
            <w:tcW w:w="2835" w:type="dxa"/>
            <w:tcBorders>
              <w:top w:val="single" w:sz="4" w:space="0" w:color="auto"/>
              <w:left w:val="single" w:sz="4" w:space="0" w:color="auto"/>
              <w:bottom w:val="single" w:sz="4" w:space="0" w:color="auto"/>
              <w:right w:val="single" w:sz="8" w:space="0" w:color="000000"/>
            </w:tcBorders>
          </w:tcPr>
          <w:p w14:paraId="18050BDB" w14:textId="77777777" w:rsidR="00D162BC" w:rsidRPr="008240E8" w:rsidRDefault="00E24CB8"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t>Se acceptă parțial</w:t>
            </w:r>
          </w:p>
          <w:p w14:paraId="34187B81" w14:textId="797219AE" w:rsidR="00E24CB8" w:rsidRPr="008240E8" w:rsidRDefault="00E24CB8"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Pct. 9 a fost reconsiderat la recomandarea ANSA.</w:t>
            </w:r>
          </w:p>
        </w:tc>
      </w:tr>
      <w:tr w:rsidR="00D162BC" w:rsidRPr="008240E8" w14:paraId="6DE5D2CB" w14:textId="77777777" w:rsidTr="00765294">
        <w:trPr>
          <w:trHeight w:val="360"/>
        </w:trPr>
        <w:tc>
          <w:tcPr>
            <w:tcW w:w="1924" w:type="dxa"/>
            <w:vMerge/>
            <w:tcBorders>
              <w:left w:val="single" w:sz="8" w:space="0" w:color="000000"/>
              <w:right w:val="single" w:sz="4" w:space="0" w:color="auto"/>
            </w:tcBorders>
            <w:shd w:val="clear" w:color="auto" w:fill="auto"/>
            <w:tcMar>
              <w:top w:w="0" w:type="dxa"/>
              <w:left w:w="108" w:type="dxa"/>
              <w:bottom w:w="0" w:type="dxa"/>
              <w:right w:w="108" w:type="dxa"/>
            </w:tcMar>
          </w:tcPr>
          <w:p w14:paraId="57A4594D" w14:textId="77777777" w:rsidR="00D162BC" w:rsidRPr="008240E8" w:rsidRDefault="00D162BC"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5702B703" w14:textId="1CFFD509" w:rsidR="00D162BC" w:rsidRPr="008240E8" w:rsidRDefault="00E24CB8"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RO"/>
              </w:rPr>
            </w:pPr>
            <w:r w:rsidRPr="008240E8">
              <w:rPr>
                <w:rFonts w:ascii="Times New Roman" w:hAnsi="Times New Roman"/>
                <w:sz w:val="24"/>
                <w:szCs w:val="24"/>
                <w:lang w:val="ro-RO"/>
              </w:rPr>
              <w:t xml:space="preserve">5. </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1E33D857" w14:textId="2222B501" w:rsidR="00D162BC" w:rsidRPr="008240E8" w:rsidRDefault="00E24CB8"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Prevederile p. 12 din proiectul Regulamentului stabilesc, că introducerea și/sau transferul speciilor exotice și al speciilor absente la nivel local în exploatațiile piscicole se realizează la decizia Agenției de Mediu, prin eliberarea Avizului de introducere / transfer în acvacultură (în continuare – Aviz), conform formatului prevăzut în Anexa nr. 5. Totodată, prevederile pp. 13-27, 33-36 stabilesc norme procedurale de eliberare a avizului, de suspendare și de retragere a acestuia. Prevederile respective vor genera un act permisiv și nu se acceptă. Legea 160/20211 stabilește în calitate de principiu de bază reglementarea materială </w:t>
            </w:r>
            <w:proofErr w:type="spellStart"/>
            <w:r w:rsidRPr="008240E8">
              <w:rPr>
                <w:rFonts w:ascii="Times New Roman" w:hAnsi="Times New Roman"/>
                <w:sz w:val="24"/>
                <w:szCs w:val="24"/>
                <w:lang w:val="ro-RO"/>
              </w:rPr>
              <w:t>şi</w:t>
            </w:r>
            <w:proofErr w:type="spellEnd"/>
            <w:r w:rsidRPr="008240E8">
              <w:rPr>
                <w:rFonts w:ascii="Times New Roman" w:hAnsi="Times New Roman"/>
                <w:sz w:val="24"/>
                <w:szCs w:val="24"/>
                <w:lang w:val="ro-RO"/>
              </w:rPr>
              <w:t xml:space="preserve"> procedurală prin acte legislative a condițiilor </w:t>
            </w:r>
            <w:proofErr w:type="spellStart"/>
            <w:r w:rsidRPr="008240E8">
              <w:rPr>
                <w:rFonts w:ascii="Times New Roman" w:hAnsi="Times New Roman"/>
                <w:sz w:val="24"/>
                <w:szCs w:val="24"/>
                <w:lang w:val="ro-RO"/>
              </w:rPr>
              <w:t>şi</w:t>
            </w:r>
            <w:proofErr w:type="spellEnd"/>
            <w:r w:rsidRPr="008240E8">
              <w:rPr>
                <w:rFonts w:ascii="Times New Roman" w:hAnsi="Times New Roman"/>
                <w:sz w:val="24"/>
                <w:szCs w:val="24"/>
                <w:lang w:val="ro-RO"/>
              </w:rPr>
              <w:t xml:space="preserve"> a procedurilor de reglementare prin autorizare a activității de întreprinzător (lit. d) al art. 5). Totodată, prevederile alin. (2) al art. 3 din Legea nr.100/2017 stabilesc, că la elaborarea unui act normativ care vizează reglementarea </w:t>
            </w:r>
            <w:r w:rsidR="002776E2" w:rsidRPr="008240E8">
              <w:rPr>
                <w:rFonts w:ascii="Times New Roman" w:hAnsi="Times New Roman"/>
                <w:sz w:val="24"/>
                <w:szCs w:val="24"/>
                <w:lang w:val="ro-RO"/>
              </w:rPr>
              <w:t>activității</w:t>
            </w:r>
            <w:r w:rsidRPr="008240E8">
              <w:rPr>
                <w:rFonts w:ascii="Times New Roman" w:hAnsi="Times New Roman"/>
                <w:sz w:val="24"/>
                <w:szCs w:val="24"/>
                <w:lang w:val="ro-RO"/>
              </w:rPr>
              <w:t xml:space="preserve"> de întreprinzător se respectă: a) principiile generale stabilite de Legea nr.235/2006 cu privire la principiile de bază de reglementare a </w:t>
            </w:r>
            <w:r w:rsidR="002776E2" w:rsidRPr="008240E8">
              <w:rPr>
                <w:rFonts w:ascii="Times New Roman" w:hAnsi="Times New Roman"/>
                <w:sz w:val="24"/>
                <w:szCs w:val="24"/>
                <w:lang w:val="ro-RO"/>
              </w:rPr>
              <w:t>activității</w:t>
            </w:r>
            <w:r w:rsidRPr="008240E8">
              <w:rPr>
                <w:rFonts w:ascii="Times New Roman" w:hAnsi="Times New Roman"/>
                <w:sz w:val="24"/>
                <w:szCs w:val="24"/>
                <w:lang w:val="ro-RO"/>
              </w:rPr>
              <w:t xml:space="preserve"> de întreprinzător; </w:t>
            </w:r>
            <w:proofErr w:type="spellStart"/>
            <w:r w:rsidRPr="008240E8">
              <w:rPr>
                <w:rFonts w:ascii="Times New Roman" w:hAnsi="Times New Roman"/>
                <w:sz w:val="24"/>
                <w:szCs w:val="24"/>
                <w:lang w:val="ro-RO"/>
              </w:rPr>
              <w:t>şi</w:t>
            </w:r>
            <w:proofErr w:type="spellEnd"/>
            <w:r w:rsidRPr="008240E8">
              <w:rPr>
                <w:rFonts w:ascii="Times New Roman" w:hAnsi="Times New Roman"/>
                <w:sz w:val="24"/>
                <w:szCs w:val="24"/>
                <w:lang w:val="ro-RO"/>
              </w:rPr>
              <w:t xml:space="preserve"> b) în cazul în care actul normativ instituie sau reglementează acte permisive, inclusiv prevederile Legii nr.160/2011 privind reglementarea prin autorizare a </w:t>
            </w:r>
            <w:r w:rsidR="002776E2" w:rsidRPr="008240E8">
              <w:rPr>
                <w:rFonts w:ascii="Times New Roman" w:hAnsi="Times New Roman"/>
                <w:sz w:val="24"/>
                <w:szCs w:val="24"/>
                <w:lang w:val="ro-RO"/>
              </w:rPr>
              <w:t>activității</w:t>
            </w:r>
            <w:r w:rsidRPr="008240E8">
              <w:rPr>
                <w:rFonts w:ascii="Times New Roman" w:hAnsi="Times New Roman"/>
                <w:sz w:val="24"/>
                <w:szCs w:val="24"/>
                <w:lang w:val="ro-RO"/>
              </w:rPr>
              <w:t xml:space="preserve"> de întreprinzător</w:t>
            </w:r>
          </w:p>
        </w:tc>
        <w:tc>
          <w:tcPr>
            <w:tcW w:w="2835" w:type="dxa"/>
            <w:tcBorders>
              <w:top w:val="single" w:sz="4" w:space="0" w:color="auto"/>
              <w:left w:val="single" w:sz="4" w:space="0" w:color="auto"/>
              <w:bottom w:val="single" w:sz="4" w:space="0" w:color="auto"/>
              <w:right w:val="single" w:sz="8" w:space="0" w:color="000000"/>
            </w:tcBorders>
          </w:tcPr>
          <w:p w14:paraId="0F10700C" w14:textId="77777777" w:rsidR="00D162BC" w:rsidRPr="008240E8" w:rsidRDefault="00E24CB8"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t>Se acceptă</w:t>
            </w:r>
          </w:p>
          <w:p w14:paraId="45FF4ACF" w14:textId="4ABCE63C" w:rsidR="00E24CB8" w:rsidRPr="008240E8" w:rsidRDefault="00E24CB8"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Proiectul a fost reconsiderat</w:t>
            </w:r>
            <w:r w:rsidR="00312C3C" w:rsidRPr="008240E8">
              <w:rPr>
                <w:rFonts w:ascii="Times New Roman" w:hAnsi="Times New Roman"/>
                <w:sz w:val="24"/>
                <w:szCs w:val="24"/>
                <w:lang w:val="ro-RO"/>
              </w:rPr>
              <w:t xml:space="preserve">, </w:t>
            </w:r>
            <w:r w:rsidRPr="008240E8">
              <w:rPr>
                <w:rFonts w:ascii="Times New Roman" w:hAnsi="Times New Roman"/>
                <w:sz w:val="24"/>
                <w:szCs w:val="24"/>
                <w:lang w:val="ro-RO"/>
              </w:rPr>
              <w:t xml:space="preserve"> prin prisma</w:t>
            </w:r>
            <w:r w:rsidR="00312C3C" w:rsidRPr="008240E8">
              <w:rPr>
                <w:rFonts w:ascii="Times New Roman" w:hAnsi="Times New Roman"/>
                <w:sz w:val="24"/>
                <w:szCs w:val="24"/>
                <w:lang w:val="ro-RO"/>
              </w:rPr>
              <w:t xml:space="preserve"> introducerii sau transferului speciilor exotice și al speciilor absente la nivel local în baza înregistrării oficiale de Agenția de Mediu, după notificarea depusă de către solicitant.</w:t>
            </w:r>
          </w:p>
        </w:tc>
      </w:tr>
      <w:tr w:rsidR="00D162BC" w:rsidRPr="008240E8" w14:paraId="06037171" w14:textId="77777777" w:rsidTr="00765294">
        <w:trPr>
          <w:trHeight w:val="328"/>
        </w:trPr>
        <w:tc>
          <w:tcPr>
            <w:tcW w:w="1924" w:type="dxa"/>
            <w:vMerge/>
            <w:tcBorders>
              <w:left w:val="single" w:sz="8" w:space="0" w:color="000000"/>
              <w:right w:val="single" w:sz="4" w:space="0" w:color="auto"/>
            </w:tcBorders>
            <w:shd w:val="clear" w:color="auto" w:fill="auto"/>
            <w:tcMar>
              <w:top w:w="0" w:type="dxa"/>
              <w:left w:w="108" w:type="dxa"/>
              <w:bottom w:w="0" w:type="dxa"/>
              <w:right w:w="108" w:type="dxa"/>
            </w:tcMar>
          </w:tcPr>
          <w:p w14:paraId="0C658028" w14:textId="77777777" w:rsidR="00D162BC" w:rsidRPr="008240E8" w:rsidRDefault="00D162BC"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2CF24231" w14:textId="6047DC59" w:rsidR="00D162BC" w:rsidRPr="008240E8" w:rsidRDefault="00312C3C"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RO"/>
              </w:rPr>
            </w:pPr>
            <w:r w:rsidRPr="008240E8">
              <w:rPr>
                <w:rFonts w:ascii="Times New Roman" w:hAnsi="Times New Roman"/>
                <w:sz w:val="24"/>
                <w:szCs w:val="24"/>
                <w:lang w:val="ro-RO"/>
              </w:rPr>
              <w:t>6.</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CE44232" w14:textId="19D7CAE2" w:rsidR="00FF3F48" w:rsidRPr="008240E8" w:rsidRDefault="00FF3F48"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Menționăm, că art. 6 din Regulamentul (UE) nr. 708/2007 prevede, că (1) Operatorii din sectorul acvaculturii care intenționează să efectueze operații de introducere a speciilor exotice sau de transfer al speciilor </w:t>
            </w:r>
            <w:r w:rsidRPr="008240E8">
              <w:rPr>
                <w:rFonts w:ascii="Times New Roman" w:hAnsi="Times New Roman"/>
                <w:sz w:val="24"/>
                <w:szCs w:val="24"/>
                <w:lang w:val="ro-RO"/>
              </w:rPr>
              <w:lastRenderedPageBreak/>
              <w:t>absente la nivel local, care nu intră sub incidența articolului 2 alineatul (5), solicită permisul de la autoritatea competentă a statului membru destinatar. Solicitările pot fi depuse pentru mutări multiple, care urmează să aibă loc pe o perioadă care să nu depășească șapte ani. (2) Pe lângă cerere, solicitantul depune un dosar, în conformitate cu liniile orientative listate în anexa I. Comitetul</w:t>
            </w:r>
          </w:p>
          <w:p w14:paraId="2502FA60" w14:textId="4C0F20DD" w:rsidR="00FF3F48" w:rsidRPr="008240E8" w:rsidRDefault="00FF3F48"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consultativ își exprimă opinia dacă cererea conține toate informațiile necesare pentru a evalua dacă mutarea propusă este ordinară sau excepțională și, prin urmare, dacă este admisibilă și informează autoritatea competentă cu privire la opinia sa. (3) La sfârșitul perioadei permisului, se poate depune o altă cerere de permis prin trimitere la permisul anterior. În cazul în care nu au avut loc efecte adverse documentate asupra mediului, mutarea propusă este clasată drept mutare ordinară. Prevederile</w:t>
            </w:r>
          </w:p>
          <w:p w14:paraId="6A6D2621" w14:textId="7D8230ED" w:rsidR="00FF3F48" w:rsidRPr="008240E8" w:rsidRDefault="00FF3F48"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respective, cât și prevederile art. 7-10 oferă flexibilitate statelor membre și pot fi interpretate nu</w:t>
            </w:r>
            <w:r w:rsidR="003E4D3E" w:rsidRPr="008240E8">
              <w:rPr>
                <w:rFonts w:ascii="Times New Roman" w:hAnsi="Times New Roman"/>
                <w:sz w:val="24"/>
                <w:szCs w:val="24"/>
                <w:lang w:val="ro-RO"/>
              </w:rPr>
              <w:t xml:space="preserve"> </w:t>
            </w:r>
            <w:r w:rsidRPr="008240E8">
              <w:rPr>
                <w:rFonts w:ascii="Times New Roman" w:hAnsi="Times New Roman"/>
                <w:sz w:val="24"/>
                <w:szCs w:val="24"/>
                <w:lang w:val="ro-RO"/>
              </w:rPr>
              <w:t>neapărat ca necesitatea de eliberare a unui act permisiv. Regulamentul (UE) nr. 708/2007 nu prevede</w:t>
            </w:r>
            <w:r w:rsidR="003E4D3E" w:rsidRPr="008240E8">
              <w:rPr>
                <w:rFonts w:ascii="Times New Roman" w:hAnsi="Times New Roman"/>
                <w:sz w:val="24"/>
                <w:szCs w:val="24"/>
                <w:lang w:val="ro-RO"/>
              </w:rPr>
              <w:t xml:space="preserve"> </w:t>
            </w:r>
            <w:r w:rsidRPr="008240E8">
              <w:rPr>
                <w:rFonts w:ascii="Times New Roman" w:hAnsi="Times New Roman"/>
                <w:sz w:val="24"/>
                <w:szCs w:val="24"/>
                <w:lang w:val="ro-RO"/>
              </w:rPr>
              <w:t>modelul de permis, cum, spre exemplu Regulamentului (CE) nr. 338/972, care expres prevede modele</w:t>
            </w:r>
          </w:p>
          <w:p w14:paraId="0CD894C0" w14:textId="734C6223" w:rsidR="00FF3F48" w:rsidRPr="008240E8" w:rsidRDefault="00FF3F48"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de acte permisive. Reieșind din prevederile articolelor menționate din Regulamentul (UE) nr. 708/2007,</w:t>
            </w:r>
            <w:r w:rsidR="003E4D3E" w:rsidRPr="008240E8">
              <w:rPr>
                <w:rFonts w:ascii="Times New Roman" w:hAnsi="Times New Roman"/>
                <w:sz w:val="24"/>
                <w:szCs w:val="24"/>
                <w:lang w:val="ro-RO"/>
              </w:rPr>
              <w:t xml:space="preserve"> </w:t>
            </w:r>
            <w:r w:rsidRPr="008240E8">
              <w:rPr>
                <w:rFonts w:ascii="Times New Roman" w:hAnsi="Times New Roman"/>
                <w:sz w:val="24"/>
                <w:szCs w:val="24"/>
                <w:lang w:val="ro-RO"/>
              </w:rPr>
              <w:t>acest permis poate fi solicitat și acordat prin procedura de notificare, fără a elibera un act permisiv,</w:t>
            </w:r>
            <w:r w:rsidR="003E4D3E" w:rsidRPr="008240E8">
              <w:rPr>
                <w:rFonts w:ascii="Times New Roman" w:hAnsi="Times New Roman"/>
                <w:sz w:val="24"/>
                <w:szCs w:val="24"/>
                <w:lang w:val="ro-RO"/>
              </w:rPr>
              <w:t xml:space="preserve"> </w:t>
            </w:r>
            <w:r w:rsidRPr="008240E8">
              <w:rPr>
                <w:rFonts w:ascii="Times New Roman" w:hAnsi="Times New Roman"/>
                <w:sz w:val="24"/>
                <w:szCs w:val="24"/>
                <w:lang w:val="ro-RO"/>
              </w:rPr>
              <w:t>totodată fiind respectate toate rigorile prevăzute de regulamentul respectiv, cum ar fi depunerea și</w:t>
            </w:r>
          </w:p>
          <w:p w14:paraId="0EC0AA7B" w14:textId="6C89AE1B" w:rsidR="00FF3F48" w:rsidRPr="008240E8" w:rsidRDefault="00FF3F48"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examinarea dosarului și efectuarea inspecțiilor pentru a asigura conformarea reglementării. Referitor</w:t>
            </w:r>
            <w:r w:rsidR="003E4D3E" w:rsidRPr="008240E8">
              <w:rPr>
                <w:rFonts w:ascii="Times New Roman" w:hAnsi="Times New Roman"/>
                <w:sz w:val="24"/>
                <w:szCs w:val="24"/>
                <w:lang w:val="ro-RO"/>
              </w:rPr>
              <w:t xml:space="preserve"> </w:t>
            </w:r>
            <w:r w:rsidRPr="008240E8">
              <w:rPr>
                <w:rFonts w:ascii="Times New Roman" w:hAnsi="Times New Roman"/>
                <w:sz w:val="24"/>
                <w:szCs w:val="24"/>
                <w:lang w:val="ro-RO"/>
              </w:rPr>
              <w:t>la retragerea permisului (art.12), Regulamentul (UE) nr. 708/2007 prevede, că autoritatea competentă</w:t>
            </w:r>
            <w:r w:rsidR="003E4D3E" w:rsidRPr="008240E8">
              <w:rPr>
                <w:rFonts w:ascii="Times New Roman" w:hAnsi="Times New Roman"/>
                <w:sz w:val="24"/>
                <w:szCs w:val="24"/>
                <w:lang w:val="ro-RO"/>
              </w:rPr>
              <w:t xml:space="preserve"> </w:t>
            </w:r>
            <w:r w:rsidRPr="008240E8">
              <w:rPr>
                <w:rFonts w:ascii="Times New Roman" w:hAnsi="Times New Roman"/>
                <w:sz w:val="24"/>
                <w:szCs w:val="24"/>
                <w:lang w:val="ro-RO"/>
              </w:rPr>
              <w:t>poate retrage în orice moment permisul, cu titlu temporar sau permanent, în cazul apariției unor</w:t>
            </w:r>
          </w:p>
          <w:p w14:paraId="6E8B0E2A" w14:textId="1D96A4A8" w:rsidR="003E4D3E" w:rsidRPr="008240E8" w:rsidRDefault="00FF3F48"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evenimente neprevăzute cu efecte negative asupra mediului sau a populațiilor indigene. Orice</w:t>
            </w:r>
            <w:r w:rsidR="003E4D3E" w:rsidRPr="008240E8">
              <w:rPr>
                <w:rFonts w:ascii="Times New Roman" w:hAnsi="Times New Roman"/>
                <w:sz w:val="24"/>
                <w:szCs w:val="24"/>
                <w:lang w:val="ro-RO"/>
              </w:rPr>
              <w:t xml:space="preserve"> </w:t>
            </w:r>
            <w:r w:rsidRPr="008240E8">
              <w:rPr>
                <w:rFonts w:ascii="Times New Roman" w:hAnsi="Times New Roman"/>
                <w:sz w:val="24"/>
                <w:szCs w:val="24"/>
                <w:lang w:val="ro-RO"/>
              </w:rPr>
              <w:t>retragere a unei cereri de acordare a unui permis trebuie să fie motivată în mod corespunzător din</w:t>
            </w:r>
            <w:r w:rsidR="003E4D3E" w:rsidRPr="008240E8">
              <w:rPr>
                <w:rFonts w:ascii="Times New Roman" w:hAnsi="Times New Roman"/>
                <w:sz w:val="24"/>
                <w:szCs w:val="24"/>
                <w:lang w:val="ro-RO"/>
              </w:rPr>
              <w:t xml:space="preserve"> </w:t>
            </w:r>
            <w:r w:rsidRPr="008240E8">
              <w:rPr>
                <w:rFonts w:ascii="Times New Roman" w:hAnsi="Times New Roman"/>
                <w:sz w:val="24"/>
                <w:szCs w:val="24"/>
                <w:lang w:val="ro-RO"/>
              </w:rPr>
              <w:t>punct de vedere științific, iar, în cazul în care informațiile științifice nu sunt suficiente, în temeiul</w:t>
            </w:r>
            <w:r w:rsidR="003E4D3E" w:rsidRPr="008240E8">
              <w:rPr>
                <w:rFonts w:ascii="Times New Roman" w:hAnsi="Times New Roman"/>
                <w:sz w:val="24"/>
                <w:szCs w:val="24"/>
                <w:lang w:val="ro-RO"/>
              </w:rPr>
              <w:t xml:space="preserve"> </w:t>
            </w:r>
            <w:r w:rsidRPr="008240E8">
              <w:rPr>
                <w:rFonts w:ascii="Times New Roman" w:hAnsi="Times New Roman"/>
                <w:sz w:val="24"/>
                <w:szCs w:val="24"/>
                <w:lang w:val="ro-RO"/>
              </w:rPr>
              <w:t xml:space="preserve">principiului precauției și prin respectarea normelor administrative interne. Prevederile respective pot </w:t>
            </w:r>
            <w:r w:rsidRPr="008240E8">
              <w:rPr>
                <w:rFonts w:ascii="Times New Roman" w:hAnsi="Times New Roman"/>
                <w:sz w:val="24"/>
                <w:szCs w:val="24"/>
              </w:rPr>
              <w:t xml:space="preserve"> </w:t>
            </w:r>
            <w:r w:rsidRPr="008240E8">
              <w:rPr>
                <w:rFonts w:ascii="Times New Roman" w:hAnsi="Times New Roman"/>
                <w:sz w:val="24"/>
                <w:szCs w:val="24"/>
                <w:lang w:val="ro-RO"/>
              </w:rPr>
              <w:t>fi interpretate nu neapărat ca retragerea unui act permisiv, dar ca aplicarea de măsuri de suspendare a</w:t>
            </w:r>
            <w:r w:rsidR="003E4D3E" w:rsidRPr="008240E8">
              <w:rPr>
                <w:rFonts w:ascii="Times New Roman" w:hAnsi="Times New Roman"/>
                <w:sz w:val="24"/>
                <w:szCs w:val="24"/>
                <w:lang w:val="ro-RO"/>
              </w:rPr>
              <w:t xml:space="preserve"> </w:t>
            </w:r>
            <w:r w:rsidRPr="008240E8">
              <w:rPr>
                <w:rFonts w:ascii="Times New Roman" w:hAnsi="Times New Roman"/>
                <w:sz w:val="24"/>
                <w:szCs w:val="24"/>
                <w:lang w:val="ro-RO"/>
              </w:rPr>
              <w:t>tuturor sau a unei pârți din activități sau oprirea activității agentului economic.</w:t>
            </w:r>
            <w:r w:rsidR="003E4D3E" w:rsidRPr="008240E8">
              <w:rPr>
                <w:rFonts w:ascii="Times New Roman" w:hAnsi="Times New Roman"/>
                <w:sz w:val="24"/>
                <w:szCs w:val="24"/>
                <w:lang w:val="ro-RO"/>
              </w:rPr>
              <w:t xml:space="preserve"> </w:t>
            </w:r>
            <w:r w:rsidR="003E4D3E" w:rsidRPr="008240E8">
              <w:rPr>
                <w:rFonts w:ascii="Times New Roman" w:hAnsi="Times New Roman"/>
                <w:sz w:val="24"/>
                <w:szCs w:val="24"/>
              </w:rPr>
              <w:t xml:space="preserve"> </w:t>
            </w:r>
            <w:r w:rsidR="003E4D3E" w:rsidRPr="008240E8">
              <w:rPr>
                <w:rFonts w:ascii="Times New Roman" w:hAnsi="Times New Roman"/>
                <w:sz w:val="24"/>
                <w:szCs w:val="24"/>
                <w:lang w:val="ro-RO"/>
              </w:rPr>
              <w:t xml:space="preserve">Dacă se insistă de a stabili un act permisiv sub formă de aviz, condițiile, procedura de eliberare, suspendare și retragere a acestuia trebuie să fie stabilite în lege. Proiectul de lege trebuie să aibă o structură conformă cu Regulamentul (UE) nr. 708/2007, fără a admite norme de aplicabilitate directă și fără a admite alte condiții. Spre exemplu, proiectul Regulamentului conține anumite cerințe referitor la </w:t>
            </w:r>
            <w:proofErr w:type="spellStart"/>
            <w:r w:rsidR="003E4D3E" w:rsidRPr="008240E8">
              <w:rPr>
                <w:rFonts w:ascii="Times New Roman" w:hAnsi="Times New Roman"/>
                <w:sz w:val="24"/>
                <w:szCs w:val="24"/>
                <w:lang w:val="ro-RO"/>
              </w:rPr>
              <w:lastRenderedPageBreak/>
              <w:t>biosecuritate</w:t>
            </w:r>
            <w:proofErr w:type="spellEnd"/>
            <w:r w:rsidR="003E4D3E" w:rsidRPr="008240E8">
              <w:rPr>
                <w:rFonts w:ascii="Times New Roman" w:hAnsi="Times New Roman"/>
                <w:sz w:val="24"/>
                <w:szCs w:val="24"/>
                <w:lang w:val="ro-RO"/>
              </w:rPr>
              <w:t xml:space="preserve"> (pp. 19, 20, 33.2), care vor genera costuri, cerințe care nu se regăsesc în Regulamentul</w:t>
            </w:r>
          </w:p>
          <w:p w14:paraId="64E22C76" w14:textId="63DDB96B" w:rsidR="00D162BC" w:rsidRPr="008240E8" w:rsidRDefault="003E4D3E"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(UE) nr. 708/2007. Totodată, Legea 160/2011 prevede, că la instituirea (propunerea) unui act permisiv nou este obligatoriu de a examina </w:t>
            </w:r>
            <w:proofErr w:type="spellStart"/>
            <w:r w:rsidRPr="008240E8">
              <w:rPr>
                <w:rFonts w:ascii="Times New Roman" w:hAnsi="Times New Roman"/>
                <w:sz w:val="24"/>
                <w:szCs w:val="24"/>
                <w:lang w:val="ro-RO"/>
              </w:rPr>
              <w:t>şi</w:t>
            </w:r>
            <w:proofErr w:type="spellEnd"/>
            <w:r w:rsidRPr="008240E8">
              <w:rPr>
                <w:rFonts w:ascii="Times New Roman" w:hAnsi="Times New Roman"/>
                <w:sz w:val="24"/>
                <w:szCs w:val="24"/>
                <w:lang w:val="ro-RO"/>
              </w:rPr>
              <w:t xml:space="preserve"> de a propune eliminarea unui sau mai multor acte permisive în vigoare eliberate de </w:t>
            </w:r>
            <w:r w:rsidR="009D00A8" w:rsidRPr="008240E8">
              <w:rPr>
                <w:rFonts w:ascii="Times New Roman" w:hAnsi="Times New Roman"/>
                <w:sz w:val="24"/>
                <w:szCs w:val="24"/>
                <w:lang w:val="ro-RO"/>
              </w:rPr>
              <w:t>aceeași</w:t>
            </w:r>
            <w:r w:rsidRPr="008240E8">
              <w:rPr>
                <w:rFonts w:ascii="Times New Roman" w:hAnsi="Times New Roman"/>
                <w:sz w:val="24"/>
                <w:szCs w:val="24"/>
                <w:lang w:val="ro-RO"/>
              </w:rPr>
              <w:t xml:space="preserve"> autoritate sau acte care acoperă total sau </w:t>
            </w:r>
            <w:r w:rsidR="009D00A8" w:rsidRPr="008240E8">
              <w:rPr>
                <w:rFonts w:ascii="Times New Roman" w:hAnsi="Times New Roman"/>
                <w:sz w:val="24"/>
                <w:szCs w:val="24"/>
                <w:lang w:val="ro-RO"/>
              </w:rPr>
              <w:t>parțial</w:t>
            </w:r>
            <w:r w:rsidRPr="008240E8">
              <w:rPr>
                <w:rFonts w:ascii="Times New Roman" w:hAnsi="Times New Roman"/>
                <w:sz w:val="24"/>
                <w:szCs w:val="24"/>
                <w:lang w:val="ro-RO"/>
              </w:rPr>
              <w:t xml:space="preserve"> </w:t>
            </w:r>
            <w:r w:rsidR="009D00A8" w:rsidRPr="008240E8">
              <w:rPr>
                <w:rFonts w:ascii="Times New Roman" w:hAnsi="Times New Roman"/>
                <w:sz w:val="24"/>
                <w:szCs w:val="24"/>
                <w:lang w:val="ro-RO"/>
              </w:rPr>
              <w:t>aceleași</w:t>
            </w:r>
            <w:r w:rsidRPr="008240E8">
              <w:rPr>
                <w:rFonts w:ascii="Times New Roman" w:hAnsi="Times New Roman"/>
                <w:sz w:val="24"/>
                <w:szCs w:val="24"/>
                <w:lang w:val="ro-RO"/>
              </w:rPr>
              <w:t xml:space="preserve"> riscuri, domenii de reglementare </w:t>
            </w:r>
            <w:proofErr w:type="spellStart"/>
            <w:r w:rsidRPr="008240E8">
              <w:rPr>
                <w:rFonts w:ascii="Times New Roman" w:hAnsi="Times New Roman"/>
                <w:sz w:val="24"/>
                <w:szCs w:val="24"/>
                <w:lang w:val="ro-RO"/>
              </w:rPr>
              <w:t>şi</w:t>
            </w:r>
            <w:proofErr w:type="spellEnd"/>
            <w:r w:rsidRPr="008240E8">
              <w:rPr>
                <w:rFonts w:ascii="Times New Roman" w:hAnsi="Times New Roman"/>
                <w:sz w:val="24"/>
                <w:szCs w:val="24"/>
                <w:lang w:val="ro-RO"/>
              </w:rPr>
              <w:t>/sau de activitate de întreprinzător (alin. (2) al art. 4). În acest context, menționăm că Hotărârea Guvernului nr. 260/2025 cu privire la aprobarea Agendei de reforme aferente Planului de creștere al Republicii Moldova pentru anii 2025-2027 prevede pentru anul 2026 eliminarea a cel puțin 20 de alte acte permisive.</w:t>
            </w:r>
          </w:p>
        </w:tc>
        <w:tc>
          <w:tcPr>
            <w:tcW w:w="2835" w:type="dxa"/>
            <w:tcBorders>
              <w:top w:val="single" w:sz="4" w:space="0" w:color="auto"/>
              <w:left w:val="single" w:sz="4" w:space="0" w:color="auto"/>
              <w:bottom w:val="single" w:sz="4" w:space="0" w:color="auto"/>
              <w:right w:val="single" w:sz="8" w:space="0" w:color="000000"/>
            </w:tcBorders>
          </w:tcPr>
          <w:p w14:paraId="45444C27" w14:textId="589DE98D" w:rsidR="003E4D3E" w:rsidRPr="008240E8" w:rsidRDefault="003E4D3E"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lastRenderedPageBreak/>
              <w:t>Se acceptă</w:t>
            </w:r>
          </w:p>
          <w:p w14:paraId="53D0A2D4" w14:textId="2E992C46" w:rsidR="00D162BC" w:rsidRPr="008240E8" w:rsidRDefault="003E4D3E"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Proiectul a fost reconsiderat,  prin prisma introducerii sau </w:t>
            </w:r>
            <w:r w:rsidRPr="008240E8">
              <w:rPr>
                <w:rFonts w:ascii="Times New Roman" w:hAnsi="Times New Roman"/>
                <w:sz w:val="24"/>
                <w:szCs w:val="24"/>
                <w:lang w:val="ro-RO"/>
              </w:rPr>
              <w:lastRenderedPageBreak/>
              <w:t>transferului speciilor exotice și al speciilor absente la nivel local în baza înregistrării oficiale de Agenția de Mediu, după notificarea depusă de către solicitant.</w:t>
            </w:r>
          </w:p>
        </w:tc>
      </w:tr>
      <w:tr w:rsidR="00D162BC" w:rsidRPr="008240E8" w14:paraId="5277F0A4" w14:textId="77777777" w:rsidTr="00765294">
        <w:trPr>
          <w:trHeight w:val="266"/>
        </w:trPr>
        <w:tc>
          <w:tcPr>
            <w:tcW w:w="1924" w:type="dxa"/>
            <w:vMerge/>
            <w:tcBorders>
              <w:left w:val="single" w:sz="8" w:space="0" w:color="000000"/>
              <w:right w:val="single" w:sz="4" w:space="0" w:color="auto"/>
            </w:tcBorders>
            <w:shd w:val="clear" w:color="auto" w:fill="auto"/>
            <w:tcMar>
              <w:top w:w="0" w:type="dxa"/>
              <w:left w:w="108" w:type="dxa"/>
              <w:bottom w:w="0" w:type="dxa"/>
              <w:right w:w="108" w:type="dxa"/>
            </w:tcMar>
          </w:tcPr>
          <w:p w14:paraId="30A18F74" w14:textId="77777777" w:rsidR="00D162BC" w:rsidRPr="008240E8" w:rsidRDefault="00D162BC"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14:paraId="41091235" w14:textId="297D517C" w:rsidR="00D162BC" w:rsidRPr="008240E8" w:rsidRDefault="003E4D3E"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RO"/>
              </w:rPr>
            </w:pPr>
            <w:r w:rsidRPr="008240E8">
              <w:rPr>
                <w:rFonts w:ascii="Times New Roman" w:hAnsi="Times New Roman"/>
                <w:sz w:val="24"/>
                <w:szCs w:val="24"/>
                <w:lang w:val="ro-RO"/>
              </w:rPr>
              <w:t xml:space="preserve">7. </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3AA1AC2E" w14:textId="21FFD255" w:rsidR="003E4D3E" w:rsidRPr="008240E8" w:rsidRDefault="003E4D3E"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Prevederile p. 10.4 din anexa nr. 3 stabilesc, că carantina se consideră încheiată doar în momentul emiterii unui Certificat de Eliberare din Carantină de către autoritatea competentă, care</w:t>
            </w:r>
          </w:p>
          <w:p w14:paraId="392A12A3" w14:textId="77777777" w:rsidR="00D162BC" w:rsidRPr="008240E8" w:rsidRDefault="003E4D3E"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confirmă că toate testele au fost negative și riscurile au fost eliminate. Prevederile respective vor genera un act permisiv și nu se acceptă. Menționăm, că Regulamentul (UE) nr. 708/2007 nu prevede așa certificat.</w:t>
            </w:r>
          </w:p>
          <w:p w14:paraId="140C5685" w14:textId="6A0767E8" w:rsidR="006E2D09" w:rsidRPr="008240E8" w:rsidRDefault="006E2D09"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p>
        </w:tc>
        <w:tc>
          <w:tcPr>
            <w:tcW w:w="2835" w:type="dxa"/>
            <w:tcBorders>
              <w:top w:val="single" w:sz="4" w:space="0" w:color="auto"/>
              <w:left w:val="single" w:sz="4" w:space="0" w:color="auto"/>
              <w:bottom w:val="single" w:sz="4" w:space="0" w:color="auto"/>
              <w:right w:val="single" w:sz="8" w:space="0" w:color="000000"/>
            </w:tcBorders>
          </w:tcPr>
          <w:p w14:paraId="3E843583" w14:textId="77777777" w:rsidR="003E4D3E" w:rsidRPr="008240E8" w:rsidRDefault="003E4D3E"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t>Se acceptă</w:t>
            </w:r>
          </w:p>
          <w:p w14:paraId="385FE8EF" w14:textId="552500A7" w:rsidR="00D162BC" w:rsidRPr="008240E8" w:rsidRDefault="003E4D3E"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 xml:space="preserve">Proiectul a fost reconsiderat prin excluderea </w:t>
            </w:r>
            <w:r w:rsidRPr="008240E8">
              <w:rPr>
                <w:rFonts w:ascii="Times New Roman" w:hAnsi="Times New Roman"/>
              </w:rPr>
              <w:t xml:space="preserve"> </w:t>
            </w:r>
            <w:r w:rsidRPr="008240E8">
              <w:rPr>
                <w:rFonts w:ascii="Times New Roman" w:hAnsi="Times New Roman"/>
                <w:sz w:val="24"/>
                <w:szCs w:val="24"/>
                <w:lang w:val="ro-RO"/>
              </w:rPr>
              <w:t>pct. 10.4 din anexa nr. 3</w:t>
            </w:r>
          </w:p>
        </w:tc>
      </w:tr>
      <w:tr w:rsidR="007F2F26" w:rsidRPr="008240E8" w14:paraId="37FFC15F" w14:textId="77777777" w:rsidTr="00765294">
        <w:trPr>
          <w:trHeight w:val="169"/>
        </w:trPr>
        <w:tc>
          <w:tcPr>
            <w:tcW w:w="11189" w:type="dxa"/>
            <w:gridSpan w:val="4"/>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29AC4559" w14:textId="77777777" w:rsidR="003E4D3E" w:rsidRPr="008240E8" w:rsidRDefault="003E4D3E"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b/>
                <w:sz w:val="24"/>
                <w:szCs w:val="24"/>
                <w:lang w:val="ro-RO"/>
              </w:rPr>
            </w:pPr>
          </w:p>
          <w:p w14:paraId="6ACC3AFC" w14:textId="6D92895A" w:rsidR="007F2F26" w:rsidRPr="008240E8" w:rsidRDefault="007F2F26"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b/>
                <w:sz w:val="24"/>
                <w:szCs w:val="24"/>
                <w:lang w:val="ro-RO"/>
              </w:rPr>
            </w:pPr>
            <w:r w:rsidRPr="008240E8">
              <w:rPr>
                <w:rFonts w:ascii="Times New Roman" w:hAnsi="Times New Roman"/>
                <w:b/>
                <w:sz w:val="24"/>
                <w:szCs w:val="24"/>
                <w:lang w:val="ro-RO"/>
              </w:rPr>
              <w:t>Expertiză de compatibilitate</w:t>
            </w:r>
          </w:p>
        </w:tc>
      </w:tr>
      <w:tr w:rsidR="000952BB" w:rsidRPr="008240E8" w14:paraId="615B601A" w14:textId="77777777" w:rsidTr="00765294">
        <w:trPr>
          <w:trHeight w:val="125"/>
        </w:trPr>
        <w:tc>
          <w:tcPr>
            <w:tcW w:w="1924" w:type="dxa"/>
            <w:vMerge w:val="restart"/>
            <w:tcBorders>
              <w:top w:val="single" w:sz="4" w:space="0" w:color="auto"/>
              <w:left w:val="single" w:sz="8" w:space="0" w:color="000000"/>
              <w:right w:val="single" w:sz="8" w:space="0" w:color="000000"/>
            </w:tcBorders>
            <w:shd w:val="clear" w:color="auto" w:fill="auto"/>
            <w:tcMar>
              <w:top w:w="0" w:type="dxa"/>
              <w:left w:w="108" w:type="dxa"/>
              <w:bottom w:w="0" w:type="dxa"/>
              <w:right w:w="108" w:type="dxa"/>
            </w:tcMar>
          </w:tcPr>
          <w:p w14:paraId="4F957B3C" w14:textId="27D087AF"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r w:rsidRPr="008240E8">
              <w:rPr>
                <w:rFonts w:ascii="Times New Roman" w:hAnsi="Times New Roman"/>
                <w:b/>
                <w:sz w:val="24"/>
                <w:szCs w:val="24"/>
                <w:lang w:val="ro-RO"/>
              </w:rPr>
              <w:t>Centrul de Armonizare a Legislației</w:t>
            </w:r>
          </w:p>
          <w:p w14:paraId="6BF70B18" w14:textId="13D16B5C"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i/>
                <w:sz w:val="24"/>
                <w:szCs w:val="24"/>
                <w:lang w:val="ro-RO"/>
              </w:rPr>
            </w:pPr>
            <w:r w:rsidRPr="008240E8">
              <w:rPr>
                <w:rFonts w:ascii="Times New Roman" w:hAnsi="Times New Roman"/>
                <w:i/>
                <w:sz w:val="24"/>
                <w:szCs w:val="24"/>
                <w:lang w:val="ro-RO"/>
              </w:rPr>
              <w:t xml:space="preserve">nr. </w:t>
            </w:r>
            <w:r w:rsidRPr="008240E8">
              <w:rPr>
                <w:rFonts w:ascii="Times New Roman" w:hAnsi="Times New Roman"/>
                <w:sz w:val="24"/>
                <w:szCs w:val="24"/>
              </w:rPr>
              <w:t xml:space="preserve"> </w:t>
            </w:r>
            <w:r w:rsidRPr="008240E8">
              <w:rPr>
                <w:rFonts w:ascii="Times New Roman" w:hAnsi="Times New Roman"/>
                <w:i/>
                <w:sz w:val="24"/>
                <w:szCs w:val="24"/>
                <w:lang w:val="ro-RO"/>
              </w:rPr>
              <w:t>31/02-126-3819 din 2 aprilie 2026</w:t>
            </w: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7F71759A" w14:textId="288F88C2"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RO"/>
              </w:rPr>
            </w:pPr>
            <w:r w:rsidRPr="008240E8">
              <w:rPr>
                <w:rFonts w:ascii="Times New Roman" w:hAnsi="Times New Roman"/>
                <w:sz w:val="24"/>
                <w:szCs w:val="24"/>
                <w:lang w:val="ro-RO"/>
              </w:rPr>
              <w:t>1.</w:t>
            </w:r>
          </w:p>
        </w:tc>
        <w:tc>
          <w:tcPr>
            <w:tcW w:w="567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660D6EDC" w14:textId="1C647390"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i/>
                <w:sz w:val="24"/>
                <w:szCs w:val="24"/>
                <w:lang w:val="ro-RO"/>
              </w:rPr>
            </w:pPr>
            <w:r w:rsidRPr="008240E8">
              <w:rPr>
                <w:rFonts w:ascii="Times New Roman" w:hAnsi="Times New Roman"/>
                <w:b/>
                <w:i/>
                <w:sz w:val="24"/>
                <w:szCs w:val="24"/>
                <w:lang w:val="ro-RO"/>
              </w:rPr>
              <w:t>La proiectul hotărârii de Guvern</w:t>
            </w:r>
          </w:p>
          <w:p w14:paraId="3EB985B6" w14:textId="7DB7EE83"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Pct. 1 din proiectul național nu reflectă în mod deplin obiectul și scopul reglementării  prevăzute la art. 1 din actul Uniunii Europene, or Regulamentul UE stabilește un cadru de  guvernanță a practicilor în sectorul acvaculturii, orientat spre evaluarea și reducerea la minimum a impactului speciilor exotice și al celor absente la nivel local asupra habitatelor acvatice, precum și spre asigurarea dezvoltării durabile a sectorului, în timp ce proiectul național limitează reglementarea la stabilirea modului și condițiilor de introducere și transfer al acestor specii în exploatațiile piscicole. Această formulare restrânge atât domeniul de aplicare (de la „sectorul acvaculturii” la „exploatații piscicole”), cât și finalitatea reglementării, omițând elemente esențiale precum, evaluarea impactului asupra mediului, prevenirea riscurilor și obiectivul dezvoltării durabile;</w:t>
            </w:r>
          </w:p>
        </w:tc>
        <w:tc>
          <w:tcPr>
            <w:tcW w:w="2835"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BED5FF7" w14:textId="77777777"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p>
          <w:p w14:paraId="23BB2E3E" w14:textId="77777777"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p>
          <w:p w14:paraId="44148874" w14:textId="77777777"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8240E8">
              <w:rPr>
                <w:rFonts w:ascii="Times New Roman" w:hAnsi="Times New Roman"/>
                <w:b/>
                <w:sz w:val="24"/>
                <w:szCs w:val="24"/>
                <w:lang w:val="ro-RO"/>
              </w:rPr>
              <w:t>Se acceptă</w:t>
            </w:r>
          </w:p>
          <w:p w14:paraId="6E4B7F31" w14:textId="49898591"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8240E8">
              <w:rPr>
                <w:rFonts w:ascii="Times New Roman" w:hAnsi="Times New Roman"/>
                <w:sz w:val="24"/>
                <w:szCs w:val="24"/>
                <w:lang w:val="ro-RO"/>
              </w:rPr>
              <w:t>Proiectul a fost redactat</w:t>
            </w:r>
          </w:p>
        </w:tc>
      </w:tr>
      <w:tr w:rsidR="000952BB" w:rsidRPr="008240E8" w14:paraId="7078E938" w14:textId="77777777" w:rsidTr="00765294">
        <w:trPr>
          <w:trHeight w:val="155"/>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20A2615A" w14:textId="77777777"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107D7185" w14:textId="7730DCB2"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8240E8">
              <w:rPr>
                <w:rFonts w:ascii="Times New Roman" w:hAnsi="Times New Roman"/>
                <w:sz w:val="24"/>
                <w:szCs w:val="24"/>
                <w:lang w:val="ro-MD"/>
              </w:rPr>
              <w:t>2.</w:t>
            </w:r>
          </w:p>
        </w:tc>
        <w:tc>
          <w:tcPr>
            <w:tcW w:w="567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3778BB28" w14:textId="1ECD8F29"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8240E8">
              <w:rPr>
                <w:rFonts w:ascii="Times New Roman" w:hAnsi="Times New Roman"/>
                <w:sz w:val="24"/>
                <w:szCs w:val="24"/>
                <w:lang w:val="ro-MD"/>
              </w:rPr>
              <w:t>Pct. 7.3.1.1 din proiectul național prevede că instalația trebuie amplasată „la suficientă distanță de apele deschise”, însă, spre deosebire de actul UE, nu menționează expres că această distanță trebuie stabilită „în urma unei evaluări adecvate efectuate de autoritățile competente”. Lipsa acestei precizări poate conduce la interpretări neuniforme și la diminuarea controlului autorităților. Se impune preluarea acesteia;</w:t>
            </w:r>
          </w:p>
        </w:tc>
        <w:tc>
          <w:tcPr>
            <w:tcW w:w="2835"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8191751" w14:textId="77777777"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8240E8">
              <w:rPr>
                <w:rFonts w:ascii="Times New Roman" w:hAnsi="Times New Roman"/>
                <w:b/>
                <w:sz w:val="24"/>
                <w:szCs w:val="24"/>
                <w:lang w:val="ro-MD"/>
              </w:rPr>
              <w:t>Se acceptă</w:t>
            </w:r>
          </w:p>
          <w:p w14:paraId="2DB0BE15" w14:textId="0B916147" w:rsidR="000952BB" w:rsidRPr="008240E8" w:rsidRDefault="007C1E4E"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8240E8">
              <w:rPr>
                <w:rFonts w:ascii="Times New Roman" w:hAnsi="Times New Roman"/>
                <w:sz w:val="24"/>
                <w:szCs w:val="24"/>
                <w:lang w:val="ro-MD"/>
              </w:rPr>
              <w:t>Noțiunea de la subpunctul 7.3 a fost reconsiderată</w:t>
            </w:r>
          </w:p>
        </w:tc>
      </w:tr>
      <w:tr w:rsidR="000952BB" w:rsidRPr="008240E8" w14:paraId="7FF80630" w14:textId="77777777" w:rsidTr="00765294">
        <w:trPr>
          <w:trHeight w:val="140"/>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65EF6BD5" w14:textId="77777777"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2D08A47E" w14:textId="71F49B07"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8240E8">
              <w:rPr>
                <w:rFonts w:ascii="Times New Roman" w:hAnsi="Times New Roman"/>
                <w:sz w:val="24"/>
                <w:szCs w:val="24"/>
                <w:lang w:val="ro-MD"/>
              </w:rPr>
              <w:t xml:space="preserve">3. </w:t>
            </w:r>
          </w:p>
        </w:tc>
        <w:tc>
          <w:tcPr>
            <w:tcW w:w="567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3F9B358A" w14:textId="1326F5B9"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8240E8">
              <w:rPr>
                <w:rFonts w:ascii="Times New Roman" w:hAnsi="Times New Roman"/>
                <w:sz w:val="24"/>
                <w:szCs w:val="24"/>
                <w:lang w:val="ro-MD"/>
              </w:rPr>
              <w:t xml:space="preserve">Pct. 7.3.2 din proiectul național utilizează sintagma „prizele de apă deschise”, diferită de formularea „apele deschise” din actul UE, ceea ce poate restrânge sau </w:t>
            </w:r>
            <w:r w:rsidRPr="008240E8">
              <w:rPr>
                <w:rFonts w:ascii="Times New Roman" w:hAnsi="Times New Roman"/>
                <w:sz w:val="24"/>
                <w:szCs w:val="24"/>
                <w:lang w:val="ro-MD"/>
              </w:rPr>
              <w:lastRenderedPageBreak/>
              <w:t>modifica domeniul de aplicare al normei. Astfel, se recomandă alinierea terminologică.</w:t>
            </w:r>
          </w:p>
        </w:tc>
        <w:tc>
          <w:tcPr>
            <w:tcW w:w="2835"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4136926" w14:textId="77777777" w:rsidR="00EA79CA" w:rsidRPr="008240E8" w:rsidRDefault="00EA79CA"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8240E8">
              <w:rPr>
                <w:rFonts w:ascii="Times New Roman" w:hAnsi="Times New Roman"/>
                <w:b/>
                <w:sz w:val="24"/>
                <w:szCs w:val="24"/>
                <w:lang w:val="ro-MD"/>
              </w:rPr>
              <w:lastRenderedPageBreak/>
              <w:t>Se acceptă</w:t>
            </w:r>
          </w:p>
          <w:p w14:paraId="4061B8B6" w14:textId="47B58C3A" w:rsidR="000952BB" w:rsidRPr="008240E8" w:rsidRDefault="00EA79CA"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color w:val="FF0000"/>
                <w:sz w:val="24"/>
                <w:szCs w:val="24"/>
                <w:lang w:val="ro-MD"/>
              </w:rPr>
            </w:pPr>
            <w:r w:rsidRPr="008240E8">
              <w:rPr>
                <w:rFonts w:ascii="Times New Roman" w:hAnsi="Times New Roman"/>
                <w:sz w:val="24"/>
                <w:szCs w:val="24"/>
                <w:lang w:val="ro-MD"/>
              </w:rPr>
              <w:t>Noțiunea de la subpunctul 7.3 a fost reconsiderată</w:t>
            </w:r>
          </w:p>
        </w:tc>
      </w:tr>
      <w:tr w:rsidR="000952BB" w:rsidRPr="008240E8" w14:paraId="3B7E1633" w14:textId="77777777" w:rsidTr="00765294">
        <w:trPr>
          <w:trHeight w:val="154"/>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785E7596" w14:textId="77777777"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5AD1EC42" w14:textId="588B5D0F"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8240E8">
              <w:rPr>
                <w:rFonts w:ascii="Times New Roman" w:hAnsi="Times New Roman"/>
                <w:sz w:val="24"/>
                <w:szCs w:val="24"/>
                <w:lang w:val="ro-MD"/>
              </w:rPr>
              <w:t>4.</w:t>
            </w:r>
          </w:p>
        </w:tc>
        <w:tc>
          <w:tcPr>
            <w:tcW w:w="567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4261880D" w14:textId="373566DD"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8240E8">
              <w:rPr>
                <w:rFonts w:ascii="Times New Roman" w:hAnsi="Times New Roman"/>
                <w:sz w:val="24"/>
                <w:szCs w:val="24"/>
                <w:lang w:val="ro-MD"/>
              </w:rPr>
              <w:t xml:space="preserve">Pct. 15 din proiectul național stabilește că, Agenția de Mediu solicită „după caz” opinia Comitetului consultativ, conferind caracter opțional implicării acestuia. Or, potrivit art. 6 (2) din actul UE, comitetul consultativ are un rol obligatoriu în evaluarea completitudinii informațiilor și în determinarea tipului de mutare. Se impune stabilirea caracterului obligatoriu al consultării acestuia;  </w:t>
            </w:r>
          </w:p>
        </w:tc>
        <w:tc>
          <w:tcPr>
            <w:tcW w:w="2835"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728EE4B" w14:textId="77777777"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8240E8">
              <w:rPr>
                <w:rFonts w:ascii="Times New Roman" w:hAnsi="Times New Roman"/>
                <w:b/>
                <w:sz w:val="24"/>
                <w:szCs w:val="24"/>
                <w:lang w:val="ro-MD"/>
              </w:rPr>
              <w:t>Se acceptă</w:t>
            </w:r>
          </w:p>
          <w:p w14:paraId="32AD4007" w14:textId="16EDAC01"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8240E8">
              <w:rPr>
                <w:rFonts w:ascii="Times New Roman" w:hAnsi="Times New Roman"/>
                <w:sz w:val="24"/>
                <w:szCs w:val="24"/>
                <w:lang w:val="ro-MD"/>
              </w:rPr>
              <w:t>Proiectul a fost rectificat</w:t>
            </w:r>
            <w:r w:rsidR="002A21D4" w:rsidRPr="008240E8">
              <w:rPr>
                <w:rFonts w:ascii="Times New Roman" w:hAnsi="Times New Roman"/>
                <w:sz w:val="24"/>
                <w:szCs w:val="24"/>
                <w:lang w:val="ro-MD"/>
              </w:rPr>
              <w:t xml:space="preserve"> conform solicitării la pct. 1</w:t>
            </w:r>
            <w:r w:rsidR="00B20946" w:rsidRPr="008240E8">
              <w:rPr>
                <w:rFonts w:ascii="Times New Roman" w:hAnsi="Times New Roman"/>
                <w:sz w:val="24"/>
                <w:szCs w:val="24"/>
                <w:lang w:val="ro-MD"/>
              </w:rPr>
              <w:t>5</w:t>
            </w:r>
          </w:p>
        </w:tc>
      </w:tr>
      <w:tr w:rsidR="000952BB" w:rsidRPr="008240E8" w14:paraId="18F182F4" w14:textId="77777777" w:rsidTr="00765294">
        <w:trPr>
          <w:trHeight w:val="1692"/>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73DBD842" w14:textId="77777777"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5404427A" w14:textId="7BFFA44A"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8240E8">
              <w:rPr>
                <w:rFonts w:ascii="Times New Roman" w:hAnsi="Times New Roman"/>
                <w:sz w:val="24"/>
                <w:szCs w:val="24"/>
                <w:lang w:val="ro-MD"/>
              </w:rPr>
              <w:t>5.</w:t>
            </w:r>
          </w:p>
        </w:tc>
        <w:tc>
          <w:tcPr>
            <w:tcW w:w="567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0D206F98" w14:textId="097BBC4C"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8240E8">
              <w:rPr>
                <w:rFonts w:ascii="Times New Roman" w:hAnsi="Times New Roman"/>
                <w:sz w:val="24"/>
                <w:szCs w:val="24"/>
                <w:lang w:val="ro-MD"/>
              </w:rPr>
              <w:t xml:space="preserve">Pct. 16 din proiectul național reglementează rolul Comitetului consultativ în stabilirea regimului de autorizare, însă nu prevede competența acestuia de a recomanda măsuri suplimentare, precum carantina sau diseminarea pilot, prevăzute la art. 7 din actul UE. În acest context, se </w:t>
            </w:r>
          </w:p>
          <w:p w14:paraId="42772EBE" w14:textId="3065D5F0" w:rsidR="000952BB" w:rsidRPr="008240E8" w:rsidRDefault="000952BB" w:rsidP="00765294">
            <w:pPr>
              <w:pStyle w:val="Listparagraf"/>
              <w:numPr>
                <w:ilvl w:val="0"/>
                <w:numId w:val="1"/>
              </w:numPr>
              <w:pBdr>
                <w:top w:val="none" w:sz="4" w:space="0" w:color="000000"/>
                <w:left w:val="none" w:sz="4" w:space="0" w:color="000000"/>
                <w:bottom w:val="none" w:sz="4" w:space="0" w:color="000000"/>
                <w:right w:val="none" w:sz="4" w:space="0" w:color="000000"/>
              </w:pBdr>
              <w:shd w:val="clear" w:color="auto" w:fill="FFFFFF" w:themeFill="background1"/>
              <w:ind w:left="77" w:firstLine="283"/>
              <w:rPr>
                <w:rFonts w:ascii="Times New Roman" w:hAnsi="Times New Roman"/>
                <w:color w:val="FF0000"/>
                <w:sz w:val="24"/>
                <w:szCs w:val="24"/>
                <w:lang w:val="ro-MD"/>
              </w:rPr>
            </w:pPr>
            <w:r w:rsidRPr="008240E8">
              <w:rPr>
                <w:rFonts w:ascii="Times New Roman" w:hAnsi="Times New Roman"/>
                <w:sz w:val="24"/>
                <w:szCs w:val="24"/>
                <w:lang w:val="ro-MD"/>
              </w:rPr>
              <w:t>impune completarea corespunzătoare a normei naționale;</w:t>
            </w:r>
          </w:p>
        </w:tc>
        <w:tc>
          <w:tcPr>
            <w:tcW w:w="2835"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271756F" w14:textId="77777777"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8240E8">
              <w:rPr>
                <w:rFonts w:ascii="Times New Roman" w:hAnsi="Times New Roman"/>
                <w:b/>
                <w:sz w:val="24"/>
                <w:szCs w:val="24"/>
                <w:lang w:val="ro-MD"/>
              </w:rPr>
              <w:t>Se acceptă</w:t>
            </w:r>
          </w:p>
          <w:p w14:paraId="7149027E" w14:textId="6396BF53"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8240E8">
              <w:rPr>
                <w:rFonts w:ascii="Times New Roman" w:hAnsi="Times New Roman"/>
                <w:sz w:val="24"/>
                <w:szCs w:val="24"/>
                <w:lang w:val="ro-MD"/>
              </w:rPr>
              <w:t>Proiectul a fost completat</w:t>
            </w:r>
            <w:r w:rsidR="002A21D4" w:rsidRPr="008240E8">
              <w:rPr>
                <w:rFonts w:ascii="Times New Roman" w:hAnsi="Times New Roman"/>
                <w:sz w:val="24"/>
                <w:szCs w:val="24"/>
                <w:lang w:val="ro-MD"/>
              </w:rPr>
              <w:t xml:space="preserve"> la pct. 15</w:t>
            </w:r>
          </w:p>
        </w:tc>
      </w:tr>
      <w:tr w:rsidR="000952BB" w:rsidRPr="008240E8" w14:paraId="030076A8" w14:textId="77777777" w:rsidTr="00765294">
        <w:trPr>
          <w:trHeight w:val="127"/>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5238F48C" w14:textId="77777777"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6E0A75A0" w14:textId="792BC691"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8240E8">
              <w:rPr>
                <w:rFonts w:ascii="Times New Roman" w:hAnsi="Times New Roman"/>
                <w:sz w:val="24"/>
                <w:szCs w:val="24"/>
                <w:lang w:val="ro-MD"/>
              </w:rPr>
              <w:t>6.</w:t>
            </w:r>
          </w:p>
        </w:tc>
        <w:tc>
          <w:tcPr>
            <w:tcW w:w="567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224F6201" w14:textId="2C8F36D8"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left="77" w:firstLine="0"/>
              <w:rPr>
                <w:rFonts w:ascii="Times New Roman" w:hAnsi="Times New Roman"/>
                <w:sz w:val="24"/>
                <w:szCs w:val="24"/>
                <w:lang w:val="ro-MD"/>
              </w:rPr>
            </w:pPr>
            <w:r w:rsidRPr="008240E8">
              <w:rPr>
                <w:rFonts w:ascii="Times New Roman" w:hAnsi="Times New Roman"/>
                <w:sz w:val="24"/>
                <w:szCs w:val="24"/>
                <w:lang w:val="ro-MD"/>
              </w:rPr>
              <w:t xml:space="preserve">Pct. 26 din proiectul național prevede obligativitatea motivării științifice a deciziei de respingere, însă, nu include referirea la aplicarea principiului precauției în cazurile în care informațiile științifice nu sunt suficiente, prevăzut la art. 9 (4) din actul UE. </w:t>
            </w:r>
          </w:p>
        </w:tc>
        <w:tc>
          <w:tcPr>
            <w:tcW w:w="2835"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6F46DD5" w14:textId="77777777"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8240E8">
              <w:rPr>
                <w:rFonts w:ascii="Times New Roman" w:hAnsi="Times New Roman"/>
                <w:b/>
                <w:sz w:val="24"/>
                <w:szCs w:val="24"/>
                <w:lang w:val="ro-MD"/>
              </w:rPr>
              <w:t>Se acceptă</w:t>
            </w:r>
          </w:p>
          <w:p w14:paraId="5A6F82F9" w14:textId="2949FFEE"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color w:val="FF0000"/>
                <w:sz w:val="24"/>
                <w:szCs w:val="24"/>
                <w:lang w:val="ro-MD"/>
              </w:rPr>
            </w:pPr>
            <w:r w:rsidRPr="008240E8">
              <w:rPr>
                <w:rFonts w:ascii="Times New Roman" w:hAnsi="Times New Roman"/>
                <w:sz w:val="24"/>
                <w:szCs w:val="24"/>
                <w:lang w:val="ro-MD"/>
              </w:rPr>
              <w:t>Proiectul a fost rectificat</w:t>
            </w:r>
          </w:p>
        </w:tc>
      </w:tr>
      <w:tr w:rsidR="000952BB" w:rsidRPr="008240E8" w14:paraId="34E479ED" w14:textId="77777777" w:rsidTr="00765294">
        <w:trPr>
          <w:trHeight w:val="152"/>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16F19978" w14:textId="77777777"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4D995394" w14:textId="49205DA9"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8240E8">
              <w:rPr>
                <w:rFonts w:ascii="Times New Roman" w:hAnsi="Times New Roman"/>
                <w:sz w:val="24"/>
                <w:szCs w:val="24"/>
                <w:lang w:val="ro-MD"/>
              </w:rPr>
              <w:t>7.</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0E283D72" w14:textId="22731960"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left="77" w:firstLine="0"/>
              <w:rPr>
                <w:rFonts w:ascii="Times New Roman" w:hAnsi="Times New Roman"/>
                <w:sz w:val="24"/>
                <w:szCs w:val="24"/>
                <w:lang w:val="ro-MD"/>
              </w:rPr>
            </w:pPr>
            <w:r w:rsidRPr="008240E8">
              <w:rPr>
                <w:rFonts w:ascii="Times New Roman" w:hAnsi="Times New Roman"/>
                <w:sz w:val="24"/>
                <w:szCs w:val="24"/>
                <w:lang w:val="ro-MD"/>
              </w:rPr>
              <w:t>Pct. 27 din proiectul național reglementează suspendarea termenului în cazul solicitării de informații suplimentare de către Comitetul consultativ, dar nu prevede situația în care solicitantul transmite din proprie inițiativă informații suplimentare, ceea ce conduce la o transpunere incompletă a art. 10 (1) din actul UE;</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25A1AE30" w14:textId="77777777"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8240E8">
              <w:rPr>
                <w:rFonts w:ascii="Times New Roman" w:hAnsi="Times New Roman"/>
                <w:b/>
                <w:sz w:val="24"/>
                <w:szCs w:val="24"/>
                <w:lang w:val="ro-MD"/>
              </w:rPr>
              <w:t>Se acceptă</w:t>
            </w:r>
          </w:p>
          <w:p w14:paraId="38C9E860" w14:textId="46A42B66"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color w:val="FF0000"/>
                <w:sz w:val="24"/>
                <w:szCs w:val="24"/>
                <w:lang w:val="ro-MD"/>
              </w:rPr>
            </w:pPr>
            <w:r w:rsidRPr="008240E8">
              <w:rPr>
                <w:rFonts w:ascii="Times New Roman" w:hAnsi="Times New Roman"/>
                <w:sz w:val="24"/>
                <w:szCs w:val="24"/>
                <w:lang w:val="ro-MD"/>
              </w:rPr>
              <w:t>Proiectul a fost rectificat</w:t>
            </w:r>
          </w:p>
        </w:tc>
      </w:tr>
      <w:tr w:rsidR="000952BB" w:rsidRPr="008240E8" w14:paraId="54619AD3" w14:textId="77777777" w:rsidTr="00765294">
        <w:trPr>
          <w:trHeight w:val="1350"/>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06EE5DF5" w14:textId="77777777"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01973163" w14:textId="549A4EA2"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8240E8">
              <w:rPr>
                <w:rFonts w:ascii="Times New Roman" w:hAnsi="Times New Roman"/>
                <w:sz w:val="24"/>
                <w:szCs w:val="24"/>
                <w:lang w:val="ro-MD"/>
              </w:rPr>
              <w:t>8.</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204E4AFB" w14:textId="0BB99399"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left="77" w:firstLine="0"/>
              <w:rPr>
                <w:rFonts w:ascii="Times New Roman" w:hAnsi="Times New Roman"/>
                <w:sz w:val="24"/>
                <w:szCs w:val="24"/>
                <w:lang w:val="ro-MD"/>
              </w:rPr>
            </w:pPr>
            <w:r w:rsidRPr="008240E8">
              <w:rPr>
                <w:rFonts w:ascii="Times New Roman" w:hAnsi="Times New Roman"/>
                <w:sz w:val="24"/>
                <w:szCs w:val="24"/>
                <w:lang w:val="ro-MD"/>
              </w:rPr>
              <w:t xml:space="preserve">Anexa nr. 1 din proiectul național: la Partea 1, pentru Etapa 2 și Etapa 3, iar la Partea 2, pentru Etapa 1 - 3, urmează a fi introdusă rubrica „Observații în sprijinul evaluării”, întrucât lipsa acesteia reduce transparența și justificarea evaluării riscurilor, fiind contrară abordării din actul UE;  </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6ACA2849" w14:textId="77777777"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8240E8">
              <w:rPr>
                <w:rFonts w:ascii="Times New Roman" w:hAnsi="Times New Roman"/>
                <w:b/>
                <w:sz w:val="24"/>
                <w:szCs w:val="24"/>
                <w:lang w:val="ro-MD"/>
              </w:rPr>
              <w:t>Se acceptă</w:t>
            </w:r>
          </w:p>
          <w:p w14:paraId="769F3282" w14:textId="687864B7"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8240E8">
              <w:rPr>
                <w:rFonts w:ascii="Times New Roman" w:hAnsi="Times New Roman"/>
                <w:sz w:val="24"/>
                <w:szCs w:val="24"/>
                <w:lang w:val="ro-MD"/>
              </w:rPr>
              <w:t>Proiectul a fost completat</w:t>
            </w:r>
          </w:p>
        </w:tc>
      </w:tr>
      <w:tr w:rsidR="000952BB" w:rsidRPr="008240E8" w14:paraId="1BCB9682" w14:textId="77777777" w:rsidTr="00765294">
        <w:trPr>
          <w:trHeight w:val="113"/>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1302348A" w14:textId="77777777"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56A65CD6" w14:textId="6FB2D910"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8240E8">
              <w:rPr>
                <w:rFonts w:ascii="Times New Roman" w:hAnsi="Times New Roman"/>
                <w:sz w:val="24"/>
                <w:szCs w:val="24"/>
                <w:lang w:val="ro-MD"/>
              </w:rPr>
              <w:t>9.</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7FE2E1F2" w14:textId="7F655D7F"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left="77" w:firstLine="0"/>
              <w:rPr>
                <w:rFonts w:ascii="Times New Roman" w:hAnsi="Times New Roman"/>
                <w:sz w:val="24"/>
                <w:szCs w:val="24"/>
                <w:lang w:val="ro-MD"/>
              </w:rPr>
            </w:pPr>
            <w:r w:rsidRPr="008240E8">
              <w:rPr>
                <w:rFonts w:ascii="Times New Roman" w:hAnsi="Times New Roman"/>
                <w:sz w:val="24"/>
                <w:szCs w:val="24"/>
                <w:lang w:val="ro-MD"/>
              </w:rPr>
              <w:t xml:space="preserve">Anexa nr. III, pct. 8 din proiectul național: deși prevederile reglementează detaliat evidența, depozitarea și tratarea organismelor moarte, obligația de raportare a mortalității este </w:t>
            </w:r>
          </w:p>
          <w:p w14:paraId="47445B41" w14:textId="77007EC7"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left="77" w:firstLine="0"/>
              <w:rPr>
                <w:rFonts w:ascii="Times New Roman" w:hAnsi="Times New Roman"/>
                <w:sz w:val="24"/>
                <w:szCs w:val="24"/>
                <w:lang w:val="ro-MD"/>
              </w:rPr>
            </w:pPr>
            <w:r w:rsidRPr="008240E8">
              <w:rPr>
                <w:rFonts w:ascii="Times New Roman" w:hAnsi="Times New Roman"/>
                <w:sz w:val="24"/>
                <w:szCs w:val="24"/>
                <w:lang w:val="ro-MD"/>
              </w:rPr>
              <w:t>limitată la cazuri de mortalitate neobișnuită sau în masă, în timp ce actul UE nu condiționează această obligație de un anumit prag. Această limitare poate afecta capacitatea de monitorizare și intervenție timpurie a autorităților;</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5BA56605" w14:textId="77777777" w:rsidR="00B77826" w:rsidRPr="008240E8" w:rsidRDefault="00B77826"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8240E8">
              <w:rPr>
                <w:rFonts w:ascii="Times New Roman" w:hAnsi="Times New Roman"/>
                <w:b/>
                <w:sz w:val="24"/>
                <w:szCs w:val="24"/>
                <w:lang w:val="ro-MD"/>
              </w:rPr>
              <w:t>Se acceptă</w:t>
            </w:r>
          </w:p>
          <w:p w14:paraId="246D9A77" w14:textId="7347B7D6" w:rsidR="000952BB" w:rsidRPr="008240E8" w:rsidRDefault="00B77826"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color w:val="FF0000"/>
                <w:sz w:val="24"/>
                <w:szCs w:val="24"/>
                <w:lang w:val="ro-MD"/>
              </w:rPr>
            </w:pPr>
            <w:r w:rsidRPr="008240E8">
              <w:rPr>
                <w:rFonts w:ascii="Times New Roman" w:hAnsi="Times New Roman"/>
                <w:sz w:val="24"/>
                <w:szCs w:val="24"/>
                <w:lang w:val="ro-MD"/>
              </w:rPr>
              <w:t>Proiectul a fost rectificat</w:t>
            </w:r>
          </w:p>
        </w:tc>
      </w:tr>
      <w:tr w:rsidR="000952BB" w:rsidRPr="008240E8" w14:paraId="1F14D273" w14:textId="77777777" w:rsidTr="00765294">
        <w:trPr>
          <w:trHeight w:val="165"/>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2A50BBF2" w14:textId="77777777"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7646FAC4" w14:textId="57CC5C29"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8240E8">
              <w:rPr>
                <w:rFonts w:ascii="Times New Roman" w:hAnsi="Times New Roman"/>
                <w:sz w:val="24"/>
                <w:szCs w:val="24"/>
                <w:lang w:val="ro-MD"/>
              </w:rPr>
              <w:t>10.</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43DF10C6" w14:textId="21EF6303"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left="77" w:firstLine="0"/>
              <w:rPr>
                <w:rFonts w:ascii="Times New Roman" w:hAnsi="Times New Roman"/>
                <w:sz w:val="24"/>
                <w:szCs w:val="24"/>
                <w:lang w:val="ro-MD"/>
              </w:rPr>
            </w:pPr>
            <w:r w:rsidRPr="008240E8">
              <w:rPr>
                <w:rFonts w:ascii="Times New Roman" w:hAnsi="Times New Roman"/>
                <w:sz w:val="24"/>
                <w:szCs w:val="24"/>
                <w:lang w:val="ro-MD"/>
              </w:rPr>
              <w:t xml:space="preserve">Anexa nr. 4 din proiectul național: lista speciilor acceptate și scutite de evaluarea riscului nu include specia </w:t>
            </w:r>
            <w:proofErr w:type="spellStart"/>
            <w:r w:rsidRPr="008240E8">
              <w:rPr>
                <w:rFonts w:ascii="Times New Roman" w:hAnsi="Times New Roman"/>
                <w:sz w:val="24"/>
                <w:szCs w:val="24"/>
                <w:lang w:val="ro-MD"/>
              </w:rPr>
              <w:t>Pagrus</w:t>
            </w:r>
            <w:proofErr w:type="spellEnd"/>
            <w:r w:rsidRPr="008240E8">
              <w:rPr>
                <w:rFonts w:ascii="Times New Roman" w:hAnsi="Times New Roman"/>
                <w:sz w:val="24"/>
                <w:szCs w:val="24"/>
                <w:lang w:val="ro-MD"/>
              </w:rPr>
              <w:t xml:space="preserve"> major (</w:t>
            </w:r>
            <w:proofErr w:type="spellStart"/>
            <w:r w:rsidRPr="008240E8">
              <w:rPr>
                <w:rFonts w:ascii="Times New Roman" w:hAnsi="Times New Roman"/>
                <w:sz w:val="24"/>
                <w:szCs w:val="24"/>
                <w:lang w:val="ro-MD"/>
              </w:rPr>
              <w:t>doradă</w:t>
            </w:r>
            <w:proofErr w:type="spellEnd"/>
            <w:r w:rsidRPr="008240E8">
              <w:rPr>
                <w:rFonts w:ascii="Times New Roman" w:hAnsi="Times New Roman"/>
                <w:sz w:val="24"/>
                <w:szCs w:val="24"/>
                <w:lang w:val="ro-MD"/>
              </w:rPr>
              <w:t xml:space="preserve"> japoneză), prevăzută în actul UE, fiind necesară </w:t>
            </w:r>
          </w:p>
          <w:p w14:paraId="5F934941" w14:textId="77777777"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left="77" w:firstLine="0"/>
              <w:rPr>
                <w:rFonts w:ascii="Times New Roman" w:hAnsi="Times New Roman"/>
                <w:sz w:val="24"/>
                <w:szCs w:val="24"/>
                <w:lang w:val="ro-MD"/>
              </w:rPr>
            </w:pPr>
            <w:r w:rsidRPr="008240E8">
              <w:rPr>
                <w:rFonts w:ascii="Times New Roman" w:hAnsi="Times New Roman"/>
                <w:sz w:val="24"/>
                <w:szCs w:val="24"/>
                <w:lang w:val="ro-MD"/>
              </w:rPr>
              <w:t xml:space="preserve">completarea cu aceasta. </w:t>
            </w:r>
          </w:p>
          <w:p w14:paraId="1C0F38D3" w14:textId="459C55C7"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rPr>
                <w:rFonts w:ascii="Times New Roman" w:hAnsi="Times New Roman"/>
                <w:sz w:val="24"/>
                <w:szCs w:val="24"/>
                <w:lang w:val="ro-MD"/>
              </w:rPr>
            </w:pP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6BD62D61" w14:textId="77777777" w:rsidR="009776BB" w:rsidRPr="008240E8" w:rsidRDefault="009776BB"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8240E8">
              <w:rPr>
                <w:rFonts w:ascii="Times New Roman" w:hAnsi="Times New Roman"/>
                <w:b/>
                <w:sz w:val="24"/>
                <w:szCs w:val="24"/>
                <w:lang w:val="ro-MD"/>
              </w:rPr>
              <w:t>Se acceptă</w:t>
            </w:r>
          </w:p>
          <w:p w14:paraId="0F03C7CE" w14:textId="7E8A650F" w:rsidR="000952BB" w:rsidRPr="008240E8" w:rsidRDefault="009776BB"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color w:val="FF0000"/>
                <w:sz w:val="24"/>
                <w:szCs w:val="24"/>
                <w:lang w:val="ro-MD"/>
              </w:rPr>
            </w:pPr>
            <w:r w:rsidRPr="008240E8">
              <w:rPr>
                <w:rFonts w:ascii="Times New Roman" w:hAnsi="Times New Roman"/>
                <w:sz w:val="24"/>
                <w:szCs w:val="24"/>
                <w:lang w:val="ro-MD"/>
              </w:rPr>
              <w:t>Proiectul a fost completat</w:t>
            </w:r>
          </w:p>
        </w:tc>
      </w:tr>
      <w:tr w:rsidR="000952BB" w:rsidRPr="008240E8" w14:paraId="0B3027C4" w14:textId="77777777" w:rsidTr="00765294">
        <w:trPr>
          <w:trHeight w:val="165"/>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2398BC14" w14:textId="77777777"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35740590" w14:textId="618B13DB"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8240E8">
              <w:rPr>
                <w:rFonts w:ascii="Times New Roman" w:hAnsi="Times New Roman"/>
                <w:sz w:val="24"/>
                <w:szCs w:val="24"/>
                <w:lang w:val="ro-MD"/>
              </w:rPr>
              <w:t>11.</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5A66A206" w14:textId="0D405098" w:rsidR="009776BB" w:rsidRPr="008240E8" w:rsidRDefault="009776BB" w:rsidP="00765294">
            <w:pPr>
              <w:pBdr>
                <w:top w:val="none" w:sz="4" w:space="0" w:color="000000"/>
                <w:left w:val="none" w:sz="4" w:space="0" w:color="000000"/>
                <w:bottom w:val="none" w:sz="4" w:space="0" w:color="000000"/>
                <w:right w:val="none" w:sz="4" w:space="0" w:color="000000"/>
              </w:pBdr>
              <w:shd w:val="clear" w:color="auto" w:fill="FFFFFF" w:themeFill="background1"/>
              <w:ind w:left="77" w:firstLine="0"/>
              <w:rPr>
                <w:rFonts w:ascii="Times New Roman" w:hAnsi="Times New Roman"/>
                <w:b/>
                <w:i/>
                <w:sz w:val="24"/>
                <w:szCs w:val="24"/>
                <w:lang w:val="ro-MD"/>
              </w:rPr>
            </w:pPr>
            <w:r w:rsidRPr="008240E8">
              <w:rPr>
                <w:rFonts w:ascii="Times New Roman" w:hAnsi="Times New Roman"/>
                <w:b/>
                <w:i/>
                <w:sz w:val="24"/>
                <w:szCs w:val="24"/>
                <w:lang w:val="ro-MD"/>
              </w:rPr>
              <w:t xml:space="preserve">Prevederi ale Regulamentului (CE) nr. 708/2007 non-aplicabile </w:t>
            </w:r>
          </w:p>
          <w:p w14:paraId="2E629620" w14:textId="77777777" w:rsidR="009776BB" w:rsidRPr="008240E8" w:rsidRDefault="009776BB" w:rsidP="00765294">
            <w:pPr>
              <w:pBdr>
                <w:top w:val="none" w:sz="4" w:space="0" w:color="000000"/>
                <w:left w:val="none" w:sz="4" w:space="0" w:color="000000"/>
                <w:bottom w:val="none" w:sz="4" w:space="0" w:color="000000"/>
                <w:right w:val="none" w:sz="4" w:space="0" w:color="000000"/>
              </w:pBdr>
              <w:shd w:val="clear" w:color="auto" w:fill="FFFFFF" w:themeFill="background1"/>
              <w:ind w:left="77" w:firstLine="0"/>
              <w:rPr>
                <w:rFonts w:ascii="Times New Roman" w:hAnsi="Times New Roman"/>
                <w:sz w:val="24"/>
                <w:szCs w:val="24"/>
                <w:lang w:val="ro-MD"/>
              </w:rPr>
            </w:pPr>
            <w:r w:rsidRPr="008240E8">
              <w:rPr>
                <w:rFonts w:ascii="Times New Roman" w:hAnsi="Times New Roman"/>
                <w:sz w:val="24"/>
                <w:szCs w:val="24"/>
                <w:lang w:val="ro-MD"/>
              </w:rPr>
              <w:lastRenderedPageBreak/>
              <w:t xml:space="preserve">Prevederile art. 11 (2), (3) și (4), art. 24, art. 24a, art. 24b, art. 24c reflectă atribuții ce revin Comisiei, iar art. 25 nu constituie obiect al transpunerii, întrucât prevede dispoziții finale și </w:t>
            </w:r>
          </w:p>
          <w:p w14:paraId="3F0624ED" w14:textId="17260A37" w:rsidR="000952BB" w:rsidRPr="008240E8" w:rsidRDefault="009776BB" w:rsidP="00765294">
            <w:pPr>
              <w:pBdr>
                <w:top w:val="none" w:sz="4" w:space="0" w:color="000000"/>
                <w:left w:val="none" w:sz="4" w:space="0" w:color="000000"/>
                <w:bottom w:val="none" w:sz="4" w:space="0" w:color="000000"/>
                <w:right w:val="none" w:sz="4" w:space="0" w:color="000000"/>
              </w:pBdr>
              <w:shd w:val="clear" w:color="auto" w:fill="FFFFFF" w:themeFill="background1"/>
              <w:ind w:left="77" w:firstLine="0"/>
              <w:rPr>
                <w:rFonts w:ascii="Times New Roman" w:hAnsi="Times New Roman"/>
                <w:sz w:val="24"/>
                <w:szCs w:val="24"/>
                <w:lang w:val="ro-MD"/>
              </w:rPr>
            </w:pPr>
            <w:r w:rsidRPr="008240E8">
              <w:rPr>
                <w:rFonts w:ascii="Times New Roman" w:hAnsi="Times New Roman"/>
                <w:sz w:val="24"/>
                <w:szCs w:val="24"/>
                <w:lang w:val="ro-MD"/>
              </w:rPr>
              <w:t>tranzitorii ale actului UE, care nu se supun transpunerii.</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69C37A1A" w14:textId="77777777"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color w:val="FF0000"/>
                <w:sz w:val="24"/>
                <w:szCs w:val="24"/>
                <w:lang w:val="ro-MD"/>
              </w:rPr>
            </w:pPr>
          </w:p>
        </w:tc>
      </w:tr>
      <w:tr w:rsidR="000952BB" w:rsidRPr="008240E8" w14:paraId="40F36402" w14:textId="77777777" w:rsidTr="00765294">
        <w:trPr>
          <w:trHeight w:val="841"/>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30A7B2A2" w14:textId="77777777"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2C7CCEBD" w14:textId="2C600ADE"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8240E8">
              <w:rPr>
                <w:rFonts w:ascii="Times New Roman" w:hAnsi="Times New Roman"/>
                <w:sz w:val="24"/>
                <w:szCs w:val="24"/>
                <w:lang w:val="ro-MD"/>
              </w:rPr>
              <w:t>12.</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6AE4192B" w14:textId="77777777" w:rsidR="009776BB" w:rsidRPr="008240E8" w:rsidRDefault="009776BB" w:rsidP="00765294">
            <w:pPr>
              <w:pBdr>
                <w:bottom w:val="single" w:sz="4" w:space="0" w:color="auto"/>
              </w:pBdr>
              <w:shd w:val="clear" w:color="auto" w:fill="FFFFFF" w:themeFill="background1"/>
              <w:ind w:left="77" w:firstLine="0"/>
              <w:rPr>
                <w:rFonts w:ascii="Times New Roman" w:hAnsi="Times New Roman"/>
                <w:sz w:val="24"/>
                <w:szCs w:val="24"/>
                <w:lang w:val="ro-MD"/>
              </w:rPr>
            </w:pPr>
            <w:r w:rsidRPr="008240E8">
              <w:rPr>
                <w:rFonts w:ascii="Times New Roman" w:hAnsi="Times New Roman"/>
                <w:sz w:val="24"/>
                <w:szCs w:val="24"/>
                <w:lang w:val="ro-MD"/>
              </w:rPr>
              <w:t xml:space="preserve">III. Respectarea mecanismului de armonizare </w:t>
            </w:r>
          </w:p>
          <w:p w14:paraId="4A872CC0" w14:textId="21B2105F" w:rsidR="009776BB" w:rsidRPr="008240E8" w:rsidRDefault="009776BB" w:rsidP="00765294">
            <w:pPr>
              <w:pBdr>
                <w:bottom w:val="single" w:sz="4" w:space="0" w:color="auto"/>
              </w:pBdr>
              <w:shd w:val="clear" w:color="auto" w:fill="FFFFFF" w:themeFill="background1"/>
              <w:ind w:left="77" w:firstLine="0"/>
              <w:rPr>
                <w:rFonts w:ascii="Times New Roman" w:hAnsi="Times New Roman"/>
                <w:sz w:val="24"/>
                <w:szCs w:val="24"/>
                <w:lang w:val="ro-MD"/>
              </w:rPr>
            </w:pPr>
            <w:r w:rsidRPr="008240E8">
              <w:rPr>
                <w:rFonts w:ascii="Times New Roman" w:hAnsi="Times New Roman"/>
                <w:sz w:val="24"/>
                <w:szCs w:val="24"/>
                <w:lang w:val="ro-MD"/>
              </w:rPr>
              <w:t>a) Obiecții privind clauza de armonizare „</w:t>
            </w:r>
            <w:bookmarkStart w:id="13" w:name="_Hlk226387347"/>
            <w:r w:rsidRPr="008240E8">
              <w:rPr>
                <w:rFonts w:ascii="Times New Roman" w:hAnsi="Times New Roman"/>
                <w:sz w:val="24"/>
                <w:szCs w:val="24"/>
                <w:lang w:val="ro-MD"/>
              </w:rPr>
              <w:t xml:space="preserve">Prezenta Hotărâre transpune Regulamentul (CE) nr. 708/2007 al Consiliului din 11 iunie 2007 privind utilizarea în acvacultură a speciilor exotice și a speciilor absente la nivel local, publicat în Jurnalul Oficial al Uniunii Europene L 168 din 28 iunie 2007, CELEX: </w:t>
            </w:r>
          </w:p>
          <w:p w14:paraId="4B13F2FD" w14:textId="45B80504" w:rsidR="000952BB" w:rsidRPr="008240E8" w:rsidRDefault="009776BB" w:rsidP="00765294">
            <w:pPr>
              <w:pBdr>
                <w:bottom w:val="single" w:sz="4" w:space="0" w:color="auto"/>
              </w:pBdr>
              <w:shd w:val="clear" w:color="auto" w:fill="FFFFFF" w:themeFill="background1"/>
              <w:ind w:left="77" w:firstLine="0"/>
              <w:rPr>
                <w:rFonts w:ascii="Times New Roman" w:hAnsi="Times New Roman"/>
                <w:sz w:val="24"/>
                <w:szCs w:val="24"/>
                <w:lang w:val="ro-MD"/>
              </w:rPr>
            </w:pPr>
            <w:r w:rsidRPr="008240E8">
              <w:rPr>
                <w:rFonts w:ascii="Times New Roman" w:hAnsi="Times New Roman"/>
                <w:sz w:val="24"/>
                <w:szCs w:val="24"/>
                <w:lang w:val="ro-MD"/>
              </w:rPr>
              <w:t>32007R0708, așa cum a fost modificat ultima dată prin Regulamentul delegat (UE) 2022/516 al Comisiei din 26 octombrie 2021</w:t>
            </w:r>
            <w:bookmarkEnd w:id="13"/>
            <w:r w:rsidRPr="008240E8">
              <w:rPr>
                <w:rFonts w:ascii="Times New Roman" w:hAnsi="Times New Roman"/>
                <w:sz w:val="24"/>
                <w:szCs w:val="24"/>
                <w:lang w:val="ro-MD"/>
              </w:rPr>
              <w:t xml:space="preserve">”.  </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56350F5E" w14:textId="77777777" w:rsidR="007B6691" w:rsidRPr="008240E8" w:rsidRDefault="007B6691"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8240E8">
              <w:rPr>
                <w:rFonts w:ascii="Times New Roman" w:hAnsi="Times New Roman"/>
                <w:b/>
                <w:sz w:val="24"/>
                <w:szCs w:val="24"/>
                <w:lang w:val="ro-MD"/>
              </w:rPr>
              <w:t>Se acceptă</w:t>
            </w:r>
          </w:p>
          <w:p w14:paraId="575DB4F1" w14:textId="4C9B6D67" w:rsidR="000952BB" w:rsidRPr="008240E8" w:rsidRDefault="007B6691"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color w:val="FF0000"/>
                <w:sz w:val="24"/>
                <w:szCs w:val="24"/>
                <w:lang w:val="ro-MD"/>
              </w:rPr>
            </w:pPr>
            <w:r w:rsidRPr="008240E8">
              <w:rPr>
                <w:rFonts w:ascii="Times New Roman" w:hAnsi="Times New Roman"/>
                <w:sz w:val="24"/>
                <w:szCs w:val="24"/>
                <w:lang w:val="ro-MD"/>
              </w:rPr>
              <w:t>Proiectul a fost completat</w:t>
            </w:r>
          </w:p>
        </w:tc>
      </w:tr>
      <w:tr w:rsidR="000952BB" w:rsidRPr="008240E8" w14:paraId="456D77F2" w14:textId="77777777" w:rsidTr="00765294">
        <w:trPr>
          <w:trHeight w:val="304"/>
        </w:trPr>
        <w:tc>
          <w:tcPr>
            <w:tcW w:w="1924" w:type="dxa"/>
            <w:vMerge/>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1A43A16F" w14:textId="77777777" w:rsidR="000952BB" w:rsidRPr="008240E8" w:rsidRDefault="000952BB"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2F94CF34" w14:textId="4A39F1E1" w:rsidR="000952BB" w:rsidRPr="008240E8" w:rsidRDefault="009776BB"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8240E8">
              <w:rPr>
                <w:rFonts w:ascii="Times New Roman" w:hAnsi="Times New Roman"/>
                <w:sz w:val="24"/>
                <w:szCs w:val="24"/>
                <w:lang w:val="ro-MD"/>
              </w:rPr>
              <w:t xml:space="preserve">13. </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5CC24B0A" w14:textId="77777777" w:rsidR="00707A97" w:rsidRPr="008240E8" w:rsidRDefault="00707A97" w:rsidP="00765294">
            <w:pPr>
              <w:shd w:val="clear" w:color="auto" w:fill="FFFFFF" w:themeFill="background1"/>
              <w:ind w:firstLine="0"/>
              <w:rPr>
                <w:rFonts w:ascii="Times New Roman" w:hAnsi="Times New Roman"/>
                <w:sz w:val="24"/>
                <w:szCs w:val="24"/>
                <w:lang w:val="ro-MD"/>
              </w:rPr>
            </w:pPr>
            <w:r w:rsidRPr="008240E8">
              <w:rPr>
                <w:rFonts w:ascii="Times New Roman" w:hAnsi="Times New Roman"/>
                <w:sz w:val="24"/>
                <w:szCs w:val="24"/>
                <w:lang w:val="ro-MD"/>
              </w:rPr>
              <w:t>b) Obiecții privind tabelul de concordanță al Regulamentului (CE) nr. 708/2007</w:t>
            </w:r>
          </w:p>
          <w:p w14:paraId="4084D693" w14:textId="24C5A822" w:rsidR="00707A97" w:rsidRPr="008240E8" w:rsidRDefault="00707A97" w:rsidP="00765294">
            <w:pPr>
              <w:shd w:val="clear" w:color="auto" w:fill="FFFFFF" w:themeFill="background1"/>
              <w:ind w:firstLine="0"/>
              <w:rPr>
                <w:rFonts w:ascii="Times New Roman" w:hAnsi="Times New Roman"/>
                <w:sz w:val="24"/>
                <w:szCs w:val="24"/>
                <w:lang w:val="ro-MD"/>
              </w:rPr>
            </w:pPr>
            <w:r w:rsidRPr="008240E8">
              <w:rPr>
                <w:rFonts w:ascii="Times New Roman" w:hAnsi="Times New Roman"/>
                <w:sz w:val="24"/>
                <w:szCs w:val="24"/>
                <w:lang w:val="ro-MD"/>
              </w:rPr>
              <w:t>La compartimentul 7 „Proiectul de act normativ național”, urmează a fi revizuit textul proiectului, întrucât pentru pct. 1 - 3 textul introdus în tabel nu corespunde cu textul proiectului</w:t>
            </w:r>
          </w:p>
          <w:p w14:paraId="7ADDDA59" w14:textId="4DCFF099" w:rsidR="000952BB" w:rsidRPr="008240E8" w:rsidRDefault="009776BB" w:rsidP="00765294">
            <w:pPr>
              <w:shd w:val="clear" w:color="auto" w:fill="FFFFFF" w:themeFill="background1"/>
              <w:ind w:firstLine="0"/>
              <w:rPr>
                <w:rFonts w:ascii="Times New Roman" w:hAnsi="Times New Roman"/>
                <w:sz w:val="24"/>
                <w:szCs w:val="24"/>
                <w:lang w:val="ro-MD"/>
              </w:rPr>
            </w:pPr>
            <w:r w:rsidRPr="008240E8">
              <w:rPr>
                <w:rFonts w:ascii="Times New Roman" w:hAnsi="Times New Roman"/>
                <w:sz w:val="24"/>
                <w:szCs w:val="24"/>
                <w:lang w:val="ro-MD"/>
              </w:rPr>
              <w:t>Se impune completarea compartimentului „Observații” pentru art. 11 alin. (3) și (4) din actul UE, cu mențiunea că aceste prevederi vor deveni aplicabile la data aderării, având în vedere că instituțiile Uniunii Europene implicate nu au un corespondent la nivel național căruia să-i poată fi atribuite competențele respective.</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36CA7938" w14:textId="77777777" w:rsidR="00167D15" w:rsidRPr="008240E8" w:rsidRDefault="00167D15"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8240E8">
              <w:rPr>
                <w:rFonts w:ascii="Times New Roman" w:hAnsi="Times New Roman"/>
                <w:b/>
                <w:sz w:val="24"/>
                <w:szCs w:val="24"/>
                <w:lang w:val="ro-MD"/>
              </w:rPr>
              <w:t>Se acceptă</w:t>
            </w:r>
          </w:p>
          <w:p w14:paraId="2C0E8E15" w14:textId="59F31807" w:rsidR="000952BB" w:rsidRPr="008240E8" w:rsidRDefault="00167D15"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color w:val="FF0000"/>
                <w:sz w:val="24"/>
                <w:szCs w:val="24"/>
                <w:lang w:val="ro-MD"/>
              </w:rPr>
            </w:pPr>
            <w:r w:rsidRPr="008240E8">
              <w:rPr>
                <w:rFonts w:ascii="Times New Roman" w:hAnsi="Times New Roman"/>
                <w:sz w:val="24"/>
                <w:szCs w:val="24"/>
                <w:lang w:val="ro-MD"/>
              </w:rPr>
              <w:t>Tabelul de concordanță a fost completat</w:t>
            </w:r>
          </w:p>
        </w:tc>
      </w:tr>
      <w:tr w:rsidR="006E2D09" w:rsidRPr="008240E8" w14:paraId="73D8D0AA" w14:textId="77777777" w:rsidTr="00765294">
        <w:trPr>
          <w:trHeight w:val="304"/>
        </w:trPr>
        <w:tc>
          <w:tcPr>
            <w:tcW w:w="11189" w:type="dxa"/>
            <w:gridSpan w:val="4"/>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330577FC" w14:textId="2743AC94" w:rsidR="006E2D09" w:rsidRPr="008240E8" w:rsidRDefault="006E2D09"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b/>
                <w:sz w:val="24"/>
                <w:szCs w:val="24"/>
                <w:lang w:val="ro-MD"/>
              </w:rPr>
            </w:pPr>
            <w:r w:rsidRPr="008240E8">
              <w:rPr>
                <w:rFonts w:ascii="Times New Roman" w:hAnsi="Times New Roman"/>
                <w:b/>
                <w:sz w:val="24"/>
                <w:szCs w:val="24"/>
                <w:lang w:val="ro-MD"/>
              </w:rPr>
              <w:t>Expertizare</w:t>
            </w:r>
          </w:p>
        </w:tc>
      </w:tr>
      <w:tr w:rsidR="006E2D09" w:rsidRPr="008240E8" w14:paraId="6CE576BB" w14:textId="77777777" w:rsidTr="00765294">
        <w:trPr>
          <w:trHeight w:val="304"/>
        </w:trPr>
        <w:tc>
          <w:tcPr>
            <w:tcW w:w="1924"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39ABD6F1" w14:textId="77777777" w:rsidR="006E2D09" w:rsidRPr="008240E8" w:rsidRDefault="006E2D09"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r w:rsidRPr="008240E8">
              <w:rPr>
                <w:rFonts w:ascii="Times New Roman" w:hAnsi="Times New Roman"/>
                <w:b/>
                <w:sz w:val="24"/>
                <w:szCs w:val="24"/>
                <w:lang w:val="ro-RO"/>
              </w:rPr>
              <w:t>Ministerul Finanțelor</w:t>
            </w:r>
          </w:p>
          <w:p w14:paraId="7476617E" w14:textId="185BABC3" w:rsidR="006E2D09" w:rsidRPr="008240E8" w:rsidRDefault="006E2D09"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i/>
                <w:sz w:val="24"/>
                <w:szCs w:val="24"/>
                <w:lang w:val="ro-RO"/>
              </w:rPr>
            </w:pPr>
            <w:r w:rsidRPr="008240E8">
              <w:rPr>
                <w:rFonts w:ascii="Times New Roman" w:hAnsi="Times New Roman"/>
                <w:i/>
                <w:sz w:val="24"/>
                <w:szCs w:val="24"/>
                <w:lang w:val="ro-RO"/>
              </w:rPr>
              <w:t>(notificare în E-legiferare data de 24 aprilie 2026)</w:t>
            </w: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7C87215F" w14:textId="77777777" w:rsidR="006E2D09" w:rsidRPr="008240E8" w:rsidRDefault="006E2D09"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67182A6D" w14:textId="6303174C" w:rsidR="006E2D09" w:rsidRPr="008240E8" w:rsidRDefault="006E2D09" w:rsidP="00765294">
            <w:pPr>
              <w:shd w:val="clear" w:color="auto" w:fill="FFFFFF" w:themeFill="background1"/>
              <w:ind w:firstLine="0"/>
              <w:rPr>
                <w:rFonts w:ascii="Times New Roman" w:hAnsi="Times New Roman"/>
                <w:sz w:val="24"/>
                <w:szCs w:val="24"/>
                <w:lang w:val="ro-MD"/>
              </w:rPr>
            </w:pPr>
            <w:r w:rsidRPr="008240E8">
              <w:rPr>
                <w:rFonts w:ascii="Times New Roman" w:hAnsi="Times New Roman"/>
                <w:sz w:val="24"/>
                <w:szCs w:val="24"/>
                <w:lang w:val="ro-MD"/>
              </w:rPr>
              <w:t>În limita atribuțiilor funcționale, comunică lipsa propunerilor și obiecțiilor pe marginea proiectului indicat.</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25208D9D" w14:textId="77777777" w:rsidR="006E2D09" w:rsidRPr="008240E8" w:rsidRDefault="006E2D09"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p>
        </w:tc>
      </w:tr>
      <w:tr w:rsidR="006E2D09" w:rsidRPr="008240E8" w14:paraId="2B998902" w14:textId="77777777" w:rsidTr="00765294">
        <w:trPr>
          <w:trHeight w:val="304"/>
        </w:trPr>
        <w:tc>
          <w:tcPr>
            <w:tcW w:w="1924"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211FA677" w14:textId="1D9D6CDD" w:rsidR="006E2D09" w:rsidRPr="008240E8" w:rsidRDefault="006E2D09"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r w:rsidRPr="008240E8">
              <w:rPr>
                <w:rFonts w:ascii="Times New Roman" w:hAnsi="Times New Roman"/>
                <w:b/>
                <w:sz w:val="24"/>
                <w:szCs w:val="24"/>
                <w:lang w:val="ro-RO"/>
              </w:rPr>
              <w:t>Ministerul Afacerilor Externe</w:t>
            </w:r>
            <w:r w:rsidR="008240E8" w:rsidRPr="008240E8">
              <w:rPr>
                <w:rFonts w:ascii="Times New Roman" w:hAnsi="Times New Roman"/>
                <w:b/>
                <w:sz w:val="24"/>
                <w:szCs w:val="24"/>
                <w:lang w:val="ro-RO"/>
              </w:rPr>
              <w:t xml:space="preserve"> </w:t>
            </w:r>
            <w:r w:rsidR="008240E8" w:rsidRPr="008240E8">
              <w:rPr>
                <w:rFonts w:ascii="Times New Roman" w:hAnsi="Times New Roman"/>
                <w:i/>
                <w:sz w:val="24"/>
                <w:szCs w:val="24"/>
                <w:lang w:val="ro-RO"/>
              </w:rPr>
              <w:t>(notificare în E-legiferare data de 24 aprilie 2026)</w:t>
            </w: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5641DE0C" w14:textId="77777777" w:rsidR="006E2D09" w:rsidRPr="008240E8" w:rsidRDefault="006E2D09"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37F062C1" w14:textId="26CC5D88" w:rsidR="006E2D09" w:rsidRPr="008240E8" w:rsidRDefault="008240E8" w:rsidP="00765294">
            <w:pPr>
              <w:shd w:val="clear" w:color="auto" w:fill="FFFFFF" w:themeFill="background1"/>
              <w:ind w:firstLine="0"/>
              <w:rPr>
                <w:rFonts w:ascii="Times New Roman" w:hAnsi="Times New Roman"/>
                <w:sz w:val="24"/>
                <w:szCs w:val="24"/>
                <w:lang w:val="ro-MD"/>
              </w:rPr>
            </w:pPr>
            <w:r w:rsidRPr="008240E8">
              <w:rPr>
                <w:rFonts w:ascii="Times New Roman" w:hAnsi="Times New Roman"/>
                <w:sz w:val="24"/>
                <w:szCs w:val="24"/>
                <w:lang w:val="ro-MD"/>
              </w:rPr>
              <w:t>Comunică lipsa de obiecții și propuneri.</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1C094B46" w14:textId="77777777" w:rsidR="006E2D09" w:rsidRPr="008240E8" w:rsidRDefault="006E2D09"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p>
        </w:tc>
      </w:tr>
      <w:tr w:rsidR="006E2D09" w:rsidRPr="008240E8" w14:paraId="7155FAF4" w14:textId="77777777" w:rsidTr="00765294">
        <w:trPr>
          <w:trHeight w:val="304"/>
        </w:trPr>
        <w:tc>
          <w:tcPr>
            <w:tcW w:w="1924"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13E29842" w14:textId="77777777" w:rsidR="006E2D09" w:rsidRPr="008240E8" w:rsidRDefault="008240E8"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MD"/>
              </w:rPr>
            </w:pPr>
            <w:r w:rsidRPr="008240E8">
              <w:rPr>
                <w:rFonts w:ascii="Times New Roman" w:hAnsi="Times New Roman"/>
                <w:b/>
                <w:sz w:val="24"/>
                <w:szCs w:val="24"/>
                <w:lang w:val="ro-MD"/>
              </w:rPr>
              <w:t>Ministerul Infrastructurii Dezvoltării Regionale</w:t>
            </w:r>
          </w:p>
          <w:p w14:paraId="1E187C99" w14:textId="4BA53E3A" w:rsidR="008240E8" w:rsidRPr="008240E8" w:rsidRDefault="008240E8"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i/>
                <w:sz w:val="24"/>
                <w:szCs w:val="24"/>
                <w:lang w:val="ro-MD"/>
              </w:rPr>
            </w:pPr>
            <w:r w:rsidRPr="008240E8">
              <w:rPr>
                <w:rFonts w:ascii="Times New Roman" w:hAnsi="Times New Roman"/>
                <w:i/>
                <w:sz w:val="24"/>
                <w:szCs w:val="24"/>
                <w:lang w:val="ro-MD"/>
              </w:rPr>
              <w:t>(notificare în E-legiferare data de 27 aprilie 2026)</w:t>
            </w: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2C70A963" w14:textId="77777777" w:rsidR="006E2D09" w:rsidRPr="008240E8" w:rsidRDefault="006E2D09"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791F1074" w14:textId="139FD3DC" w:rsidR="006E2D09" w:rsidRPr="008240E8" w:rsidRDefault="008240E8" w:rsidP="00765294">
            <w:pPr>
              <w:shd w:val="clear" w:color="auto" w:fill="FFFFFF" w:themeFill="background1"/>
              <w:ind w:firstLine="0"/>
              <w:rPr>
                <w:rFonts w:ascii="Times New Roman" w:hAnsi="Times New Roman"/>
                <w:sz w:val="24"/>
                <w:szCs w:val="24"/>
                <w:lang w:val="ro-MD"/>
              </w:rPr>
            </w:pPr>
            <w:r w:rsidRPr="008240E8">
              <w:rPr>
                <w:rFonts w:ascii="Times New Roman" w:hAnsi="Times New Roman"/>
                <w:sz w:val="24"/>
                <w:szCs w:val="24"/>
                <w:lang w:val="ro-MD"/>
              </w:rPr>
              <w:t>Comunică lipsa obiecțiilor și propunerilor.</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37C73C02" w14:textId="77777777" w:rsidR="006E2D09" w:rsidRPr="008240E8" w:rsidRDefault="006E2D09"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p>
        </w:tc>
      </w:tr>
      <w:tr w:rsidR="008240E8" w:rsidRPr="008240E8" w14:paraId="755FAC91" w14:textId="77777777" w:rsidTr="00765294">
        <w:trPr>
          <w:trHeight w:val="315"/>
        </w:trPr>
        <w:tc>
          <w:tcPr>
            <w:tcW w:w="1924" w:type="dxa"/>
            <w:vMerge w:val="restart"/>
            <w:tcBorders>
              <w:top w:val="single" w:sz="4" w:space="0" w:color="auto"/>
              <w:left w:val="single" w:sz="8" w:space="0" w:color="000000"/>
              <w:right w:val="single" w:sz="8" w:space="0" w:color="000000"/>
            </w:tcBorders>
            <w:shd w:val="clear" w:color="auto" w:fill="auto"/>
            <w:tcMar>
              <w:top w:w="0" w:type="dxa"/>
              <w:left w:w="108" w:type="dxa"/>
              <w:bottom w:w="0" w:type="dxa"/>
              <w:right w:w="108" w:type="dxa"/>
            </w:tcMar>
          </w:tcPr>
          <w:p w14:paraId="743DB55D" w14:textId="7E63A4B2" w:rsidR="008240E8" w:rsidRPr="008240E8" w:rsidRDefault="008240E8"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MD"/>
              </w:rPr>
            </w:pPr>
            <w:r w:rsidRPr="008240E8">
              <w:rPr>
                <w:rFonts w:ascii="Times New Roman" w:hAnsi="Times New Roman"/>
                <w:b/>
                <w:sz w:val="24"/>
                <w:szCs w:val="24"/>
                <w:lang w:val="ro-MD"/>
              </w:rPr>
              <w:t>Centrul de armonizare a legislației</w:t>
            </w:r>
          </w:p>
          <w:p w14:paraId="4FB240DE" w14:textId="2E1E8CF7" w:rsidR="008240E8" w:rsidRPr="008240E8" w:rsidRDefault="008240E8"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i/>
                <w:sz w:val="24"/>
                <w:szCs w:val="24"/>
                <w:lang w:val="ro-MD"/>
              </w:rPr>
            </w:pPr>
            <w:r w:rsidRPr="008240E8">
              <w:rPr>
                <w:rFonts w:ascii="Times New Roman" w:hAnsi="Times New Roman"/>
                <w:i/>
                <w:sz w:val="24"/>
                <w:szCs w:val="24"/>
                <w:lang w:val="ro-MD"/>
              </w:rPr>
              <w:t>Nr. 13/1-11199 din 24 aprilie 2026</w:t>
            </w:r>
          </w:p>
          <w:p w14:paraId="4AF3E72B" w14:textId="31E9DFDB" w:rsidR="008240E8" w:rsidRPr="008240E8" w:rsidRDefault="008240E8"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09F84872" w14:textId="43E50867" w:rsidR="008240E8" w:rsidRPr="008240E8" w:rsidRDefault="008240E8"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8240E8">
              <w:rPr>
                <w:rFonts w:ascii="Times New Roman" w:hAnsi="Times New Roman"/>
                <w:sz w:val="24"/>
                <w:szCs w:val="24"/>
                <w:lang w:val="ro-MD"/>
              </w:rPr>
              <w:t>1.</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19836CAE" w14:textId="1796B80B" w:rsidR="008240E8" w:rsidRPr="008240E8" w:rsidRDefault="008240E8" w:rsidP="00765294">
            <w:pPr>
              <w:shd w:val="clear" w:color="auto" w:fill="FFFFFF" w:themeFill="background1"/>
              <w:ind w:firstLine="0"/>
              <w:rPr>
                <w:rFonts w:ascii="Times New Roman" w:hAnsi="Times New Roman"/>
                <w:sz w:val="24"/>
                <w:szCs w:val="24"/>
                <w:lang w:val="ro-MD"/>
              </w:rPr>
            </w:pPr>
            <w:r w:rsidRPr="008240E8">
              <w:rPr>
                <w:rFonts w:ascii="Times New Roman" w:hAnsi="Times New Roman"/>
                <w:sz w:val="24"/>
                <w:szCs w:val="24"/>
                <w:lang w:val="ro-MD"/>
              </w:rPr>
              <w:t>Ținem să reiterăm că, cu referire la pct. 1, obiecția a fost preluată doar parțial, întrucât, deși în varianta revizuită a fost introdus scopul privind evaluarea și reducerea la minimum a impactului asupra habitatelor acvatice, precum și obiectivul dezvoltării durabile a sectorului acvaculturii, nu este reflectată în mod expres componenta privind prevenirea riscurilor. În</w:t>
            </w:r>
          </w:p>
          <w:p w14:paraId="14FFFF81" w14:textId="2429DB96" w:rsidR="008240E8" w:rsidRPr="008240E8" w:rsidRDefault="008240E8" w:rsidP="00765294">
            <w:pPr>
              <w:shd w:val="clear" w:color="auto" w:fill="FFFFFF" w:themeFill="background1"/>
              <w:ind w:firstLine="0"/>
              <w:rPr>
                <w:rFonts w:ascii="Times New Roman" w:hAnsi="Times New Roman"/>
                <w:sz w:val="24"/>
                <w:szCs w:val="24"/>
                <w:lang w:val="ro-MD"/>
              </w:rPr>
            </w:pPr>
            <w:r w:rsidRPr="008240E8">
              <w:rPr>
                <w:rFonts w:ascii="Times New Roman" w:hAnsi="Times New Roman"/>
                <w:sz w:val="24"/>
                <w:szCs w:val="24"/>
                <w:lang w:val="ro-MD"/>
              </w:rPr>
              <w:lastRenderedPageBreak/>
              <w:t>consecință, se menține necesitatea ajustării textului în vederea alinierii complete la art. 1 din actul UE.</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144A71F8" w14:textId="77777777" w:rsidR="008240E8" w:rsidRDefault="00AC6A3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Pr>
                <w:rFonts w:ascii="Times New Roman" w:hAnsi="Times New Roman"/>
                <w:b/>
                <w:sz w:val="24"/>
                <w:szCs w:val="24"/>
                <w:lang w:val="ro-MD"/>
              </w:rPr>
              <w:lastRenderedPageBreak/>
              <w:t>Se acceptă</w:t>
            </w:r>
          </w:p>
          <w:p w14:paraId="3BF9B348" w14:textId="0FC6D715" w:rsidR="00AC6A34" w:rsidRPr="00AC6A34" w:rsidRDefault="00AC6A3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AC6A34">
              <w:rPr>
                <w:rFonts w:ascii="Times New Roman" w:hAnsi="Times New Roman"/>
                <w:sz w:val="24"/>
                <w:szCs w:val="24"/>
                <w:lang w:val="ro-MD"/>
              </w:rPr>
              <w:t>P</w:t>
            </w:r>
            <w:r w:rsidR="00340962">
              <w:rPr>
                <w:rFonts w:ascii="Times New Roman" w:hAnsi="Times New Roman"/>
                <w:sz w:val="24"/>
                <w:szCs w:val="24"/>
                <w:lang w:val="ro-MD"/>
              </w:rPr>
              <w:t>ct</w:t>
            </w:r>
            <w:r w:rsidR="00723D32">
              <w:rPr>
                <w:rFonts w:ascii="Times New Roman" w:hAnsi="Times New Roman"/>
                <w:sz w:val="24"/>
                <w:szCs w:val="24"/>
                <w:lang w:val="ro-MD"/>
              </w:rPr>
              <w:t>.</w:t>
            </w:r>
            <w:r w:rsidR="00340962">
              <w:rPr>
                <w:rFonts w:ascii="Times New Roman" w:hAnsi="Times New Roman"/>
                <w:sz w:val="24"/>
                <w:szCs w:val="24"/>
                <w:lang w:val="ro-MD"/>
              </w:rPr>
              <w:t xml:space="preserve"> 1</w:t>
            </w:r>
            <w:r w:rsidRPr="00AC6A34">
              <w:rPr>
                <w:rFonts w:ascii="Times New Roman" w:hAnsi="Times New Roman"/>
                <w:sz w:val="24"/>
                <w:szCs w:val="24"/>
                <w:lang w:val="ro-MD"/>
              </w:rPr>
              <w:t xml:space="preserve"> a fost completat conform recomandării</w:t>
            </w:r>
            <w:r w:rsidR="00723D32">
              <w:rPr>
                <w:rFonts w:ascii="Times New Roman" w:hAnsi="Times New Roman"/>
                <w:sz w:val="24"/>
                <w:szCs w:val="24"/>
                <w:lang w:val="ro-MD"/>
              </w:rPr>
              <w:t>.</w:t>
            </w:r>
          </w:p>
        </w:tc>
      </w:tr>
      <w:tr w:rsidR="008240E8" w:rsidRPr="008240E8" w14:paraId="10165887" w14:textId="77777777" w:rsidTr="00765294">
        <w:trPr>
          <w:trHeight w:val="345"/>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69E9439B" w14:textId="77777777" w:rsidR="008240E8" w:rsidRPr="008240E8" w:rsidRDefault="008240E8"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MD"/>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34D3908A" w14:textId="64CAF2DF" w:rsidR="008240E8" w:rsidRPr="008240E8" w:rsidRDefault="008240E8"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8240E8">
              <w:rPr>
                <w:rFonts w:ascii="Times New Roman" w:hAnsi="Times New Roman"/>
                <w:sz w:val="24"/>
                <w:szCs w:val="24"/>
                <w:lang w:val="ro-MD"/>
              </w:rPr>
              <w:t>2.</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14D8A115" w14:textId="77777777" w:rsidR="008240E8" w:rsidRDefault="008240E8" w:rsidP="00765294">
            <w:pPr>
              <w:shd w:val="clear" w:color="auto" w:fill="FFFFFF" w:themeFill="background1"/>
              <w:ind w:firstLine="0"/>
              <w:rPr>
                <w:rFonts w:ascii="Times New Roman" w:hAnsi="Times New Roman"/>
                <w:sz w:val="24"/>
                <w:szCs w:val="24"/>
                <w:lang w:val="ro-MD"/>
              </w:rPr>
            </w:pPr>
            <w:r w:rsidRPr="008240E8">
              <w:rPr>
                <w:rFonts w:ascii="Times New Roman" w:hAnsi="Times New Roman"/>
                <w:sz w:val="24"/>
                <w:szCs w:val="24"/>
                <w:lang w:val="ro-MD"/>
              </w:rPr>
              <w:t>Cu referire la pct. 15 din proiectul național, prin care se urmărește transpunerea art. 7</w:t>
            </w:r>
            <w:r>
              <w:rPr>
                <w:rFonts w:ascii="Times New Roman" w:hAnsi="Times New Roman"/>
                <w:sz w:val="24"/>
                <w:szCs w:val="24"/>
                <w:lang w:val="ro-MD"/>
              </w:rPr>
              <w:t xml:space="preserve"> </w:t>
            </w:r>
            <w:r w:rsidRPr="008240E8">
              <w:rPr>
                <w:rFonts w:ascii="Times New Roman" w:hAnsi="Times New Roman"/>
                <w:sz w:val="24"/>
                <w:szCs w:val="24"/>
                <w:lang w:val="ro-MD"/>
              </w:rPr>
              <w:t>din actul Uniunii Europene, se constată că prevederea atribuie Consiliului consultativ</w:t>
            </w:r>
            <w:r>
              <w:rPr>
                <w:rFonts w:ascii="Times New Roman" w:hAnsi="Times New Roman"/>
                <w:sz w:val="24"/>
                <w:szCs w:val="24"/>
                <w:lang w:val="ro-MD"/>
              </w:rPr>
              <w:t xml:space="preserve"> </w:t>
            </w:r>
            <w:r w:rsidRPr="008240E8">
              <w:rPr>
                <w:rFonts w:ascii="Times New Roman" w:hAnsi="Times New Roman"/>
                <w:sz w:val="24"/>
                <w:szCs w:val="24"/>
                <w:lang w:val="ro-MD"/>
              </w:rPr>
              <w:t>competența de a „stabili necesitatea aplicării măsurilor de carantină sau a unei diseminări-pilot”.</w:t>
            </w:r>
          </w:p>
          <w:p w14:paraId="335CC1F2" w14:textId="5C131028" w:rsidR="008240E8" w:rsidRPr="008240E8" w:rsidRDefault="008240E8" w:rsidP="00765294">
            <w:pPr>
              <w:shd w:val="clear" w:color="auto" w:fill="FFFFFF" w:themeFill="background1"/>
              <w:ind w:firstLine="0"/>
              <w:rPr>
                <w:rFonts w:ascii="Times New Roman" w:hAnsi="Times New Roman"/>
                <w:sz w:val="24"/>
                <w:szCs w:val="24"/>
                <w:lang w:val="ro-MD"/>
              </w:rPr>
            </w:pPr>
            <w:r w:rsidRPr="008240E8">
              <w:rPr>
                <w:rFonts w:ascii="Times New Roman" w:hAnsi="Times New Roman"/>
                <w:sz w:val="24"/>
                <w:szCs w:val="24"/>
                <w:lang w:val="ro-MD"/>
              </w:rPr>
              <w:t>Această formulare depășește cadrul de transpunere</w:t>
            </w:r>
            <w:r>
              <w:rPr>
                <w:rFonts w:ascii="Times New Roman" w:hAnsi="Times New Roman"/>
                <w:sz w:val="24"/>
                <w:szCs w:val="24"/>
                <w:lang w:val="ro-MD"/>
              </w:rPr>
              <w:t xml:space="preserve"> </w:t>
            </w:r>
            <w:r w:rsidRPr="008240E8">
              <w:rPr>
                <w:rFonts w:ascii="Times New Roman" w:hAnsi="Times New Roman"/>
                <w:sz w:val="24"/>
                <w:szCs w:val="24"/>
                <w:lang w:val="ro-MD"/>
              </w:rPr>
              <w:t>corespunzător, întrucât art. 7 din actul UE</w:t>
            </w:r>
            <w:r>
              <w:rPr>
                <w:rFonts w:ascii="Times New Roman" w:hAnsi="Times New Roman"/>
                <w:sz w:val="24"/>
                <w:szCs w:val="24"/>
                <w:lang w:val="ro-MD"/>
              </w:rPr>
              <w:t xml:space="preserve"> </w:t>
            </w:r>
            <w:r w:rsidRPr="008240E8">
              <w:rPr>
                <w:rFonts w:ascii="Times New Roman" w:hAnsi="Times New Roman"/>
                <w:sz w:val="24"/>
                <w:szCs w:val="24"/>
                <w:lang w:val="ro-MD"/>
              </w:rPr>
              <w:t>consacră rolul structurii consultative de evaluare și de formulare a unor opinii sau recomandări</w:t>
            </w:r>
            <w:r>
              <w:rPr>
                <w:rFonts w:ascii="Times New Roman" w:hAnsi="Times New Roman"/>
                <w:sz w:val="24"/>
                <w:szCs w:val="24"/>
                <w:lang w:val="ro-MD"/>
              </w:rPr>
              <w:t xml:space="preserve"> </w:t>
            </w:r>
            <w:r w:rsidRPr="008240E8">
              <w:rPr>
                <w:rFonts w:ascii="Times New Roman" w:hAnsi="Times New Roman"/>
                <w:sz w:val="24"/>
                <w:szCs w:val="24"/>
                <w:lang w:val="ro-MD"/>
              </w:rPr>
              <w:t>privind măsurile de gestionare a riscurilor, decizia finală revenind autorității competente. Prin</w:t>
            </w:r>
            <w:r>
              <w:rPr>
                <w:rFonts w:ascii="Times New Roman" w:hAnsi="Times New Roman"/>
                <w:sz w:val="24"/>
                <w:szCs w:val="24"/>
                <w:lang w:val="ro-MD"/>
              </w:rPr>
              <w:t xml:space="preserve"> </w:t>
            </w:r>
            <w:r w:rsidRPr="008240E8">
              <w:rPr>
                <w:rFonts w:ascii="Times New Roman" w:hAnsi="Times New Roman"/>
                <w:sz w:val="24"/>
                <w:szCs w:val="24"/>
                <w:lang w:val="ro-MD"/>
              </w:rPr>
              <w:t>utilizarea termenului „stabilește”, Consiliului i se conferă o competență decizională directă în</w:t>
            </w:r>
            <w:r>
              <w:rPr>
                <w:rFonts w:ascii="Times New Roman" w:hAnsi="Times New Roman"/>
                <w:sz w:val="24"/>
                <w:szCs w:val="24"/>
                <w:lang w:val="ro-MD"/>
              </w:rPr>
              <w:t xml:space="preserve"> </w:t>
            </w:r>
            <w:r w:rsidRPr="008240E8">
              <w:rPr>
                <w:rFonts w:ascii="Times New Roman" w:hAnsi="Times New Roman"/>
                <w:sz w:val="24"/>
                <w:szCs w:val="24"/>
                <w:lang w:val="ro-MD"/>
              </w:rPr>
              <w:t xml:space="preserve">materia aplicării măsurilor de </w:t>
            </w:r>
            <w:proofErr w:type="spellStart"/>
            <w:r w:rsidRPr="008240E8">
              <w:rPr>
                <w:rFonts w:ascii="Times New Roman" w:hAnsi="Times New Roman"/>
                <w:sz w:val="24"/>
                <w:szCs w:val="24"/>
                <w:lang w:val="ro-MD"/>
              </w:rPr>
              <w:t>biosecuritate</w:t>
            </w:r>
            <w:proofErr w:type="spellEnd"/>
            <w:r w:rsidRPr="008240E8">
              <w:rPr>
                <w:rFonts w:ascii="Times New Roman" w:hAnsi="Times New Roman"/>
                <w:sz w:val="24"/>
                <w:szCs w:val="24"/>
                <w:lang w:val="ro-MD"/>
              </w:rPr>
              <w:t>, ceea ce determină o modificare a naturii juridice a</w:t>
            </w:r>
            <w:r>
              <w:rPr>
                <w:rFonts w:ascii="Times New Roman" w:hAnsi="Times New Roman"/>
                <w:sz w:val="24"/>
                <w:szCs w:val="24"/>
                <w:lang w:val="ro-MD"/>
              </w:rPr>
              <w:t xml:space="preserve"> </w:t>
            </w:r>
            <w:r w:rsidRPr="008240E8">
              <w:rPr>
                <w:rFonts w:ascii="Times New Roman" w:hAnsi="Times New Roman"/>
                <w:sz w:val="24"/>
                <w:szCs w:val="24"/>
                <w:lang w:val="ro-MD"/>
              </w:rPr>
              <w:t>atribuțiilor prevăzute la nivel european. În consecință, se constată o transpunere</w:t>
            </w:r>
            <w:r>
              <w:rPr>
                <w:rFonts w:ascii="Times New Roman" w:hAnsi="Times New Roman"/>
                <w:sz w:val="24"/>
                <w:szCs w:val="24"/>
                <w:lang w:val="ro-MD"/>
              </w:rPr>
              <w:t xml:space="preserve"> </w:t>
            </w:r>
            <w:r w:rsidRPr="008240E8">
              <w:rPr>
                <w:rFonts w:ascii="Times New Roman" w:hAnsi="Times New Roman"/>
                <w:sz w:val="24"/>
                <w:szCs w:val="24"/>
                <w:lang w:val="ro-MD"/>
              </w:rPr>
              <w:t>necorespunzătoare sub aspectul delimitării competențelor instituționale, fiind necesară</w:t>
            </w:r>
            <w:r>
              <w:rPr>
                <w:rFonts w:ascii="Times New Roman" w:hAnsi="Times New Roman"/>
                <w:sz w:val="24"/>
                <w:szCs w:val="24"/>
                <w:lang w:val="ro-MD"/>
              </w:rPr>
              <w:t xml:space="preserve"> </w:t>
            </w:r>
            <w:r w:rsidRPr="008240E8">
              <w:rPr>
                <w:rFonts w:ascii="Times New Roman" w:hAnsi="Times New Roman"/>
                <w:sz w:val="24"/>
                <w:szCs w:val="24"/>
                <w:lang w:val="ro-MD"/>
              </w:rPr>
              <w:t>reformularea textului în sensul înlocuirii sintagmei „stabilește” cu „emite o opinie” sau</w:t>
            </w:r>
            <w:r>
              <w:rPr>
                <w:rFonts w:ascii="Times New Roman" w:hAnsi="Times New Roman"/>
                <w:sz w:val="24"/>
                <w:szCs w:val="24"/>
                <w:lang w:val="ro-MD"/>
              </w:rPr>
              <w:t xml:space="preserve"> </w:t>
            </w:r>
            <w:r w:rsidRPr="008240E8">
              <w:rPr>
                <w:rFonts w:ascii="Times New Roman" w:hAnsi="Times New Roman"/>
                <w:sz w:val="24"/>
                <w:szCs w:val="24"/>
                <w:lang w:val="ro-MD"/>
              </w:rPr>
              <w:t>„recomandă”, pentru a asigura menținerea rolului consultativ al Consiliului conform art. 7 din actul</w:t>
            </w:r>
            <w:r>
              <w:rPr>
                <w:rFonts w:ascii="Times New Roman" w:hAnsi="Times New Roman"/>
                <w:sz w:val="24"/>
                <w:szCs w:val="24"/>
                <w:lang w:val="ro-MD"/>
              </w:rPr>
              <w:t xml:space="preserve"> </w:t>
            </w:r>
            <w:r w:rsidRPr="008240E8">
              <w:rPr>
                <w:rFonts w:ascii="Times New Roman" w:hAnsi="Times New Roman"/>
                <w:sz w:val="24"/>
                <w:szCs w:val="24"/>
                <w:lang w:val="ro-MD"/>
              </w:rPr>
              <w:t>UE.</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4F066B54" w14:textId="77777777" w:rsidR="00723D32" w:rsidRPr="00723D32" w:rsidRDefault="00723D32"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723D32">
              <w:rPr>
                <w:rFonts w:ascii="Times New Roman" w:hAnsi="Times New Roman"/>
                <w:b/>
                <w:sz w:val="24"/>
                <w:szCs w:val="24"/>
                <w:lang w:val="ro-MD"/>
              </w:rPr>
              <w:t>Se acceptă</w:t>
            </w:r>
          </w:p>
          <w:p w14:paraId="08892328" w14:textId="5A360410" w:rsidR="008240E8" w:rsidRPr="00723D32" w:rsidRDefault="00723D32"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723D32">
              <w:rPr>
                <w:rFonts w:ascii="Times New Roman" w:hAnsi="Times New Roman"/>
                <w:sz w:val="24"/>
                <w:szCs w:val="24"/>
                <w:lang w:val="ro-MD"/>
              </w:rPr>
              <w:t>Pct. 15 a fost completat conform recomandării</w:t>
            </w:r>
            <w:r>
              <w:rPr>
                <w:rFonts w:ascii="Times New Roman" w:hAnsi="Times New Roman"/>
                <w:sz w:val="24"/>
                <w:szCs w:val="24"/>
                <w:lang w:val="ro-MD"/>
              </w:rPr>
              <w:t>.</w:t>
            </w:r>
          </w:p>
        </w:tc>
      </w:tr>
      <w:tr w:rsidR="008240E8" w:rsidRPr="008240E8" w14:paraId="72435DE6" w14:textId="77777777" w:rsidTr="00765294">
        <w:trPr>
          <w:trHeight w:val="375"/>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43BBE96E" w14:textId="77777777" w:rsidR="008240E8" w:rsidRPr="008240E8" w:rsidRDefault="008240E8"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MD"/>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1AF70837" w14:textId="0B9CECBF" w:rsidR="008240E8" w:rsidRPr="008240E8" w:rsidRDefault="008240E8"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Pr>
                <w:rFonts w:ascii="Times New Roman" w:hAnsi="Times New Roman"/>
                <w:sz w:val="24"/>
                <w:szCs w:val="24"/>
                <w:lang w:val="ro-MD"/>
              </w:rPr>
              <w:t>3.</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18E29DDD" w14:textId="77777777" w:rsidR="008240E8" w:rsidRPr="008240E8" w:rsidRDefault="008240E8" w:rsidP="00765294">
            <w:pPr>
              <w:shd w:val="clear" w:color="auto" w:fill="FFFFFF" w:themeFill="background1"/>
              <w:ind w:firstLine="0"/>
              <w:rPr>
                <w:rFonts w:ascii="Times New Roman" w:hAnsi="Times New Roman"/>
                <w:sz w:val="24"/>
                <w:szCs w:val="24"/>
                <w:lang w:val="ro-MD"/>
              </w:rPr>
            </w:pPr>
            <w:r w:rsidRPr="008240E8">
              <w:rPr>
                <w:rFonts w:ascii="Times New Roman" w:hAnsi="Times New Roman"/>
                <w:sz w:val="24"/>
                <w:szCs w:val="24"/>
                <w:lang w:val="ro-MD"/>
              </w:rPr>
              <w:t>De asemenea, cu referire la pct. 27 din proiectul național, obiecția a fost preluată parțial.</w:t>
            </w:r>
          </w:p>
          <w:p w14:paraId="7B0E7513" w14:textId="17E51426" w:rsidR="008240E8" w:rsidRPr="008240E8" w:rsidRDefault="008240E8" w:rsidP="00765294">
            <w:pPr>
              <w:shd w:val="clear" w:color="auto" w:fill="FFFFFF" w:themeFill="background1"/>
              <w:ind w:firstLine="0"/>
              <w:rPr>
                <w:rFonts w:ascii="Times New Roman" w:hAnsi="Times New Roman"/>
                <w:sz w:val="24"/>
                <w:szCs w:val="24"/>
                <w:lang w:val="ro-MD"/>
              </w:rPr>
            </w:pPr>
            <w:r w:rsidRPr="008240E8">
              <w:rPr>
                <w:rFonts w:ascii="Times New Roman" w:hAnsi="Times New Roman"/>
                <w:sz w:val="24"/>
                <w:szCs w:val="24"/>
                <w:lang w:val="ro-MD"/>
              </w:rPr>
              <w:t>Deși, varianta revizuită reglementează posibilitatea extinderii termenului în cazul solicitării de</w:t>
            </w:r>
            <w:r w:rsidR="0080471C">
              <w:rPr>
                <w:rFonts w:ascii="Times New Roman" w:hAnsi="Times New Roman"/>
                <w:sz w:val="24"/>
                <w:szCs w:val="24"/>
                <w:lang w:val="ro-MD"/>
              </w:rPr>
              <w:t xml:space="preserve"> </w:t>
            </w:r>
            <w:r w:rsidRPr="008240E8">
              <w:rPr>
                <w:rFonts w:ascii="Times New Roman" w:hAnsi="Times New Roman"/>
                <w:sz w:val="24"/>
                <w:szCs w:val="24"/>
                <w:lang w:val="ro-MD"/>
              </w:rPr>
              <w:t>informații suplimentare de către Consiliu, precum și în situații de complexitate a evaluării, aceasta</w:t>
            </w:r>
            <w:r w:rsidR="0080471C">
              <w:rPr>
                <w:rFonts w:ascii="Times New Roman" w:hAnsi="Times New Roman"/>
                <w:sz w:val="24"/>
                <w:szCs w:val="24"/>
                <w:lang w:val="ro-MD"/>
              </w:rPr>
              <w:t xml:space="preserve"> </w:t>
            </w:r>
            <w:r w:rsidRPr="008240E8">
              <w:rPr>
                <w:rFonts w:ascii="Times New Roman" w:hAnsi="Times New Roman"/>
                <w:sz w:val="24"/>
                <w:szCs w:val="24"/>
                <w:lang w:val="ro-MD"/>
              </w:rPr>
              <w:t>nu acoperă ipoteza în care solicitantul transmite din proprie inițiativă informații suplimentare</w:t>
            </w:r>
            <w:r w:rsidR="0080471C">
              <w:rPr>
                <w:rFonts w:ascii="Times New Roman" w:hAnsi="Times New Roman"/>
                <w:sz w:val="24"/>
                <w:szCs w:val="24"/>
                <w:lang w:val="ro-MD"/>
              </w:rPr>
              <w:t xml:space="preserve"> </w:t>
            </w:r>
            <w:r w:rsidRPr="008240E8">
              <w:rPr>
                <w:rFonts w:ascii="Times New Roman" w:hAnsi="Times New Roman"/>
                <w:sz w:val="24"/>
                <w:szCs w:val="24"/>
                <w:lang w:val="ro-MD"/>
              </w:rPr>
              <w:t>relevante și nici efectul procedural al unei asemenea transmiteri asupra termenului de examinare,</w:t>
            </w:r>
            <w:r w:rsidR="0080471C">
              <w:rPr>
                <w:rFonts w:ascii="Times New Roman" w:hAnsi="Times New Roman"/>
                <w:sz w:val="24"/>
                <w:szCs w:val="24"/>
                <w:lang w:val="ro-MD"/>
              </w:rPr>
              <w:t xml:space="preserve"> </w:t>
            </w:r>
            <w:r w:rsidRPr="008240E8">
              <w:rPr>
                <w:rFonts w:ascii="Times New Roman" w:hAnsi="Times New Roman"/>
                <w:sz w:val="24"/>
                <w:szCs w:val="24"/>
                <w:lang w:val="ro-MD"/>
              </w:rPr>
              <w:t>ceea ce conduce la o transpunere incompletă a art. 10 (1) din actul Uniunii Europene. Astfel, se</w:t>
            </w:r>
          </w:p>
          <w:p w14:paraId="1202E500" w14:textId="74AE5B4D" w:rsidR="008240E8" w:rsidRPr="008240E8" w:rsidRDefault="008240E8" w:rsidP="00765294">
            <w:pPr>
              <w:shd w:val="clear" w:color="auto" w:fill="FFFFFF" w:themeFill="background1"/>
              <w:ind w:firstLine="0"/>
              <w:rPr>
                <w:rFonts w:ascii="Times New Roman" w:hAnsi="Times New Roman"/>
                <w:sz w:val="24"/>
                <w:szCs w:val="24"/>
                <w:lang w:val="ro-MD"/>
              </w:rPr>
            </w:pPr>
            <w:r w:rsidRPr="008240E8">
              <w:rPr>
                <w:rFonts w:ascii="Times New Roman" w:hAnsi="Times New Roman"/>
                <w:sz w:val="24"/>
                <w:szCs w:val="24"/>
                <w:lang w:val="ro-MD"/>
              </w:rPr>
              <w:t>impune completarea normei naționale.</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7322B993" w14:textId="77777777" w:rsidR="00C171E8" w:rsidRPr="00C171E8" w:rsidRDefault="00C171E8"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C171E8">
              <w:rPr>
                <w:rFonts w:ascii="Times New Roman" w:hAnsi="Times New Roman"/>
                <w:b/>
                <w:sz w:val="24"/>
                <w:szCs w:val="24"/>
                <w:lang w:val="ro-MD"/>
              </w:rPr>
              <w:t>Se acceptă</w:t>
            </w:r>
          </w:p>
          <w:p w14:paraId="1417DB43" w14:textId="7D7B39DD" w:rsidR="008240E8" w:rsidRPr="0074193A" w:rsidRDefault="00C171E8"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74193A">
              <w:rPr>
                <w:rFonts w:ascii="Times New Roman" w:hAnsi="Times New Roman"/>
                <w:sz w:val="24"/>
                <w:szCs w:val="24"/>
                <w:lang w:val="ro-MD"/>
              </w:rPr>
              <w:t>Pct. 27 a fost completat conform recomandării.</w:t>
            </w:r>
          </w:p>
        </w:tc>
      </w:tr>
      <w:tr w:rsidR="006E2D09" w:rsidRPr="008240E8" w14:paraId="61BD6E3F" w14:textId="77777777" w:rsidTr="00765294">
        <w:trPr>
          <w:trHeight w:val="1965"/>
        </w:trPr>
        <w:tc>
          <w:tcPr>
            <w:tcW w:w="1924"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25083E76" w14:textId="77777777" w:rsidR="006E2D09" w:rsidRDefault="00605D7B"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r>
              <w:rPr>
                <w:rFonts w:ascii="Times New Roman" w:hAnsi="Times New Roman"/>
                <w:b/>
                <w:sz w:val="24"/>
                <w:szCs w:val="24"/>
                <w:lang w:val="ro-RO"/>
              </w:rPr>
              <w:t>Ministerul Dezvoltării Economice și Digitalizării</w:t>
            </w:r>
          </w:p>
          <w:p w14:paraId="0E2313DD" w14:textId="16760F2F" w:rsidR="00605D7B" w:rsidRDefault="00605D7B"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i/>
                <w:sz w:val="24"/>
                <w:szCs w:val="24"/>
                <w:lang w:val="ro-RO"/>
              </w:rPr>
            </w:pPr>
            <w:r w:rsidRPr="00605D7B">
              <w:rPr>
                <w:rFonts w:ascii="Times New Roman" w:hAnsi="Times New Roman"/>
                <w:i/>
                <w:sz w:val="24"/>
                <w:szCs w:val="24"/>
                <w:lang w:val="ro-RO"/>
              </w:rPr>
              <w:t>(notificare în E-legiferare data de 5 mai 2026)</w:t>
            </w:r>
          </w:p>
          <w:p w14:paraId="22C8BE36" w14:textId="719221AE" w:rsidR="00F25B36" w:rsidRPr="00605D7B" w:rsidRDefault="00F25B36"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i/>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0A35D5F8" w14:textId="77777777" w:rsidR="006E2D09" w:rsidRPr="008240E8" w:rsidRDefault="006E2D09"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4E5E2EFC" w14:textId="3F9ECE8E" w:rsidR="006E2D09" w:rsidRPr="008240E8" w:rsidRDefault="00605D7B" w:rsidP="00765294">
            <w:pPr>
              <w:shd w:val="clear" w:color="auto" w:fill="FFFFFF" w:themeFill="background1"/>
              <w:ind w:firstLine="0"/>
              <w:rPr>
                <w:rFonts w:ascii="Times New Roman" w:hAnsi="Times New Roman"/>
                <w:sz w:val="24"/>
                <w:szCs w:val="24"/>
                <w:lang w:val="ro-MD"/>
              </w:rPr>
            </w:pPr>
            <w:r>
              <w:rPr>
                <w:rFonts w:ascii="Times New Roman" w:hAnsi="Times New Roman"/>
                <w:sz w:val="24"/>
                <w:szCs w:val="24"/>
                <w:lang w:val="ro-MD"/>
              </w:rPr>
              <w:t>Î</w:t>
            </w:r>
            <w:r w:rsidRPr="00605D7B">
              <w:rPr>
                <w:rFonts w:ascii="Times New Roman" w:hAnsi="Times New Roman"/>
                <w:sz w:val="24"/>
                <w:szCs w:val="24"/>
                <w:lang w:val="ro-MD"/>
              </w:rPr>
              <w:t>n limita competențelor funcționale, comunică lipsa obiecțiilor și propunerilor.</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0E3D539D" w14:textId="77777777" w:rsidR="006E2D09" w:rsidRPr="008240E8" w:rsidRDefault="006E2D09"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p>
        </w:tc>
      </w:tr>
      <w:tr w:rsidR="00B97622" w:rsidRPr="008240E8" w14:paraId="39E96232" w14:textId="77777777" w:rsidTr="00765294">
        <w:trPr>
          <w:trHeight w:val="98"/>
        </w:trPr>
        <w:tc>
          <w:tcPr>
            <w:tcW w:w="1924" w:type="dxa"/>
            <w:vMerge w:val="restart"/>
            <w:tcBorders>
              <w:top w:val="single" w:sz="4" w:space="0" w:color="auto"/>
              <w:left w:val="single" w:sz="8" w:space="0" w:color="000000"/>
              <w:right w:val="single" w:sz="8" w:space="0" w:color="000000"/>
            </w:tcBorders>
            <w:shd w:val="clear" w:color="auto" w:fill="auto"/>
            <w:tcMar>
              <w:top w:w="0" w:type="dxa"/>
              <w:left w:w="108" w:type="dxa"/>
              <w:bottom w:w="0" w:type="dxa"/>
              <w:right w:w="108" w:type="dxa"/>
            </w:tcMar>
          </w:tcPr>
          <w:p w14:paraId="5E1496C3" w14:textId="3B181FFD" w:rsidR="00B97622" w:rsidRPr="004666FA" w:rsidRDefault="00B97622"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r w:rsidRPr="004666FA">
              <w:rPr>
                <w:rFonts w:ascii="Times New Roman" w:hAnsi="Times New Roman"/>
                <w:b/>
                <w:sz w:val="24"/>
                <w:szCs w:val="24"/>
                <w:lang w:val="ro-RO"/>
              </w:rPr>
              <w:t>Ministerul Mediului</w:t>
            </w:r>
          </w:p>
          <w:p w14:paraId="684C677D" w14:textId="4220D51C" w:rsidR="00B97622" w:rsidRPr="004666FA" w:rsidRDefault="00B97622"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i/>
                <w:sz w:val="24"/>
                <w:szCs w:val="24"/>
                <w:lang w:val="ro-RO"/>
              </w:rPr>
            </w:pPr>
            <w:r w:rsidRPr="004666FA">
              <w:rPr>
                <w:rFonts w:ascii="Times New Roman" w:hAnsi="Times New Roman"/>
                <w:i/>
                <w:sz w:val="24"/>
                <w:szCs w:val="24"/>
                <w:lang w:val="ro-RO"/>
              </w:rPr>
              <w:t>Nr.06-07/1469 din 06.05.2</w:t>
            </w: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562B19E0" w14:textId="160C6722" w:rsidR="00B97622" w:rsidRPr="004666FA" w:rsidRDefault="00B97622" w:rsidP="00765294">
            <w:pPr>
              <w:pStyle w:val="Listparagraf"/>
              <w:numPr>
                <w:ilvl w:val="0"/>
                <w:numId w:val="2"/>
              </w:numPr>
              <w:pBdr>
                <w:top w:val="none" w:sz="4" w:space="0" w:color="000000"/>
                <w:left w:val="none" w:sz="4" w:space="0" w:color="000000"/>
                <w:bottom w:val="none" w:sz="4" w:space="0" w:color="000000"/>
                <w:right w:val="none" w:sz="4" w:space="0" w:color="000000"/>
              </w:pBdr>
              <w:shd w:val="clear" w:color="auto" w:fill="FFFFFF" w:themeFill="background1"/>
              <w:jc w:val="center"/>
              <w:rPr>
                <w:rFonts w:ascii="Times New Roman" w:hAnsi="Times New Roman"/>
                <w:sz w:val="24"/>
                <w:szCs w:val="24"/>
                <w:lang w:val="ro-MD"/>
              </w:rPr>
            </w:pP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4B8FF339" w14:textId="77777777" w:rsidR="00B97622" w:rsidRPr="004666FA" w:rsidRDefault="00B97622" w:rsidP="00765294">
            <w:pPr>
              <w:shd w:val="clear" w:color="auto" w:fill="FFFFFF" w:themeFill="background1"/>
              <w:ind w:firstLine="0"/>
              <w:rPr>
                <w:rFonts w:ascii="Times New Roman" w:hAnsi="Times New Roman"/>
                <w:sz w:val="24"/>
                <w:szCs w:val="24"/>
                <w:lang w:val="ro-MD"/>
              </w:rPr>
            </w:pPr>
            <w:r w:rsidRPr="004666FA">
              <w:rPr>
                <w:rFonts w:ascii="Times New Roman" w:hAnsi="Times New Roman"/>
                <w:sz w:val="24"/>
                <w:szCs w:val="24"/>
                <w:lang w:val="ro-MD"/>
              </w:rPr>
              <w:t>1. La Proiectul de Hotărâre a Guvernului.</w:t>
            </w:r>
          </w:p>
          <w:p w14:paraId="6DBBEC27" w14:textId="3396C0F9" w:rsidR="00B97622" w:rsidRPr="004666FA" w:rsidRDefault="00B97622" w:rsidP="00765294">
            <w:pPr>
              <w:shd w:val="clear" w:color="auto" w:fill="FFFFFF" w:themeFill="background1"/>
              <w:ind w:firstLine="0"/>
              <w:rPr>
                <w:rFonts w:ascii="Times New Roman" w:hAnsi="Times New Roman"/>
                <w:sz w:val="24"/>
                <w:szCs w:val="24"/>
                <w:lang w:val="ro-MD"/>
              </w:rPr>
            </w:pPr>
            <w:r w:rsidRPr="004666FA">
              <w:rPr>
                <w:rFonts w:ascii="Times New Roman" w:hAnsi="Times New Roman"/>
                <w:sz w:val="24"/>
                <w:szCs w:val="24"/>
                <w:lang w:val="ro-MD"/>
              </w:rPr>
              <w:t>La pct. 2 al proiectului, formularea „Controlul asupra executării prezentei hotărâri se pune în sarcina Agenției de Mediu și a Agenției Naționale pentru Siguranța Alimentelor” nu poate fi acceptată, întrucât nu este conformă cu cadrul normativ care reglementează delimitarea competențelor instituționale în materia controlului de stat.</w:t>
            </w:r>
          </w:p>
          <w:p w14:paraId="5EF4447B" w14:textId="3C4D9054" w:rsidR="00B97622" w:rsidRPr="004666FA" w:rsidRDefault="00B97622" w:rsidP="00765294">
            <w:pPr>
              <w:shd w:val="clear" w:color="auto" w:fill="FFFFFF" w:themeFill="background1"/>
              <w:ind w:firstLine="0"/>
              <w:rPr>
                <w:rFonts w:ascii="Times New Roman" w:hAnsi="Times New Roman"/>
                <w:sz w:val="24"/>
                <w:szCs w:val="24"/>
                <w:lang w:val="ro-MD"/>
              </w:rPr>
            </w:pPr>
            <w:r w:rsidRPr="004666FA">
              <w:rPr>
                <w:rFonts w:ascii="Times New Roman" w:hAnsi="Times New Roman"/>
                <w:sz w:val="24"/>
                <w:szCs w:val="24"/>
                <w:lang w:val="ro-MD"/>
              </w:rPr>
              <w:t xml:space="preserve">În conformitate cu arhitectura funcțională stabilită la nivel național, Agenția de Mediu exercită atribuții </w:t>
            </w:r>
            <w:r w:rsidRPr="004666FA">
              <w:rPr>
                <w:rFonts w:ascii="Times New Roman" w:hAnsi="Times New Roman"/>
                <w:sz w:val="24"/>
                <w:szCs w:val="24"/>
                <w:lang w:val="ro-MD"/>
              </w:rPr>
              <w:lastRenderedPageBreak/>
              <w:t>circumscrise domeniului de implementare a politicilor publice de mediu, reglementare, emitere a actelor permisive, precum și administrare a sistemelor informaționale de specialitate, fără a deține competențe legale în ceea ce privește exercitarea controlului de stat, constatarea contravențiilor sau aplicarea</w:t>
            </w:r>
            <w:r w:rsidR="009B05CF" w:rsidRPr="004666FA">
              <w:rPr>
                <w:rFonts w:ascii="Times New Roman" w:hAnsi="Times New Roman"/>
                <w:sz w:val="24"/>
                <w:szCs w:val="24"/>
                <w:lang w:val="ro-MD"/>
              </w:rPr>
              <w:t xml:space="preserve"> </w:t>
            </w:r>
            <w:r w:rsidRPr="004666FA">
              <w:rPr>
                <w:rFonts w:ascii="Times New Roman" w:hAnsi="Times New Roman"/>
                <w:sz w:val="24"/>
                <w:szCs w:val="24"/>
                <w:lang w:val="ro-MD"/>
              </w:rPr>
              <w:t>măsurilor sancționatorii.</w:t>
            </w:r>
          </w:p>
          <w:p w14:paraId="0925B770" w14:textId="4E3999D0" w:rsidR="00B97622" w:rsidRPr="004666FA" w:rsidRDefault="00B97622" w:rsidP="00765294">
            <w:pPr>
              <w:shd w:val="clear" w:color="auto" w:fill="FFFFFF" w:themeFill="background1"/>
              <w:ind w:firstLine="0"/>
              <w:rPr>
                <w:rFonts w:ascii="Times New Roman" w:hAnsi="Times New Roman"/>
                <w:sz w:val="24"/>
                <w:szCs w:val="24"/>
                <w:lang w:val="ro-MD"/>
              </w:rPr>
            </w:pPr>
            <w:r w:rsidRPr="004666FA">
              <w:rPr>
                <w:rFonts w:ascii="Times New Roman" w:hAnsi="Times New Roman"/>
                <w:sz w:val="24"/>
                <w:szCs w:val="24"/>
                <w:lang w:val="ro-MD"/>
              </w:rPr>
              <w:t>Prin urmare, includerea acestei instituții în calitate de autoritate responsabilă de control contravine principiului separării și delimitării funcțiilor de reglementare, implementare și control, principiu consacrat în vederea asigurării imparțialității, coerenței și eficienței actului administrativ. O asemenea formulare este susceptibilă să</w:t>
            </w:r>
          </w:p>
          <w:p w14:paraId="61E0ED9A" w14:textId="77777777" w:rsidR="00B97622" w:rsidRPr="004666FA" w:rsidRDefault="00B97622" w:rsidP="00765294">
            <w:pPr>
              <w:shd w:val="clear" w:color="auto" w:fill="FFFFFF" w:themeFill="background1"/>
              <w:ind w:firstLine="0"/>
              <w:rPr>
                <w:rFonts w:ascii="Times New Roman" w:hAnsi="Times New Roman"/>
                <w:sz w:val="24"/>
                <w:szCs w:val="24"/>
                <w:lang w:val="ro-MD"/>
              </w:rPr>
            </w:pPr>
            <w:r w:rsidRPr="004666FA">
              <w:rPr>
                <w:rFonts w:ascii="Times New Roman" w:hAnsi="Times New Roman"/>
                <w:sz w:val="24"/>
                <w:szCs w:val="24"/>
                <w:lang w:val="ro-MD"/>
              </w:rPr>
              <w:t>genereze ambiguități interpretative și disfuncționalități în procesul de aplicare a normei, afectând securitatea juridică și claritatea cadrului instituțional.</w:t>
            </w:r>
          </w:p>
          <w:p w14:paraId="4E8C7CB1" w14:textId="29A2A43F" w:rsidR="00B97622" w:rsidRPr="004666FA" w:rsidRDefault="00B97622" w:rsidP="00765294">
            <w:pPr>
              <w:shd w:val="clear" w:color="auto" w:fill="FFFFFF" w:themeFill="background1"/>
              <w:ind w:firstLine="0"/>
              <w:rPr>
                <w:rFonts w:ascii="Times New Roman" w:hAnsi="Times New Roman"/>
                <w:sz w:val="24"/>
                <w:szCs w:val="24"/>
                <w:lang w:val="ro-MD"/>
              </w:rPr>
            </w:pPr>
            <w:r w:rsidRPr="004666FA">
              <w:rPr>
                <w:rFonts w:ascii="Times New Roman" w:hAnsi="Times New Roman"/>
                <w:sz w:val="24"/>
                <w:szCs w:val="24"/>
                <w:lang w:val="ro-MD"/>
              </w:rPr>
              <w:t>În acest context, se impune revizuirea prevederii, prin excluderea Agenției de Mediu din sfera autorităților cu atribuții de control și menținerea acestor competențe exclusiv în sarcina autorităților abilitate prin lege cu funcții de control de stat.</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3CC6E606" w14:textId="77777777" w:rsidR="00B97622" w:rsidRPr="004666FA" w:rsidRDefault="00B40EEC"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4666FA">
              <w:rPr>
                <w:rFonts w:ascii="Times New Roman" w:hAnsi="Times New Roman"/>
                <w:sz w:val="24"/>
                <w:szCs w:val="24"/>
                <w:lang w:val="ro-MD"/>
              </w:rPr>
              <w:lastRenderedPageBreak/>
              <w:t>Se acceptă parțial</w:t>
            </w:r>
          </w:p>
          <w:p w14:paraId="7E9875BA" w14:textId="4AB06C10" w:rsidR="004666FA" w:rsidRPr="004666FA" w:rsidRDefault="004666FA"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4666FA">
              <w:rPr>
                <w:rFonts w:ascii="Times New Roman" w:hAnsi="Times New Roman"/>
                <w:sz w:val="24"/>
                <w:szCs w:val="24"/>
                <w:lang w:val="ro-MD"/>
              </w:rPr>
              <w:t>Pct. 2 a fost completată cu Inspectoratul pentru Protecția Mediului.</w:t>
            </w:r>
          </w:p>
        </w:tc>
      </w:tr>
      <w:tr w:rsidR="00B97622" w:rsidRPr="008240E8" w14:paraId="7ABD90DC" w14:textId="77777777" w:rsidTr="00765294">
        <w:trPr>
          <w:trHeight w:val="180"/>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27A63311" w14:textId="77777777" w:rsidR="00B97622" w:rsidRPr="009F310C" w:rsidRDefault="00B97622"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i/>
                <w:color w:val="FF0000"/>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2E01D6EA" w14:textId="708503BD" w:rsidR="00B97622" w:rsidRPr="004666FA" w:rsidRDefault="00B97622"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4666FA">
              <w:rPr>
                <w:rFonts w:ascii="Times New Roman" w:hAnsi="Times New Roman"/>
                <w:sz w:val="24"/>
                <w:szCs w:val="24"/>
                <w:lang w:val="ro-MD"/>
              </w:rPr>
              <w:t>2.</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07E68083" w14:textId="38BC9580" w:rsidR="00B97622" w:rsidRPr="004666FA" w:rsidRDefault="00B97622" w:rsidP="00765294">
            <w:pPr>
              <w:shd w:val="clear" w:color="auto" w:fill="FFFFFF" w:themeFill="background1"/>
              <w:ind w:firstLine="0"/>
              <w:rPr>
                <w:rFonts w:ascii="Times New Roman" w:hAnsi="Times New Roman"/>
                <w:sz w:val="24"/>
                <w:szCs w:val="24"/>
                <w:lang w:val="ro-MD"/>
              </w:rPr>
            </w:pPr>
            <w:r w:rsidRPr="004666FA">
              <w:rPr>
                <w:rFonts w:ascii="Times New Roman" w:hAnsi="Times New Roman"/>
                <w:sz w:val="24"/>
                <w:szCs w:val="24"/>
                <w:lang w:val="ro-MD"/>
              </w:rPr>
              <w:t xml:space="preserve"> La pct. 3 al proiectului, prevederea privind abrogarea prezentului act normativ la data aderării Republicii Moldova la Uniunea Europeană nu poate fi susținută în redacția propusă, întrucât aceasta nu reglementează în mod adecvat efectele juridice asupra procedurilor administrative în curs și asupra cadrului instituțional instituit prin act.</w:t>
            </w:r>
          </w:p>
          <w:p w14:paraId="43B0A5D2" w14:textId="48BB5459" w:rsidR="00B97622" w:rsidRPr="004666FA" w:rsidRDefault="00B97622" w:rsidP="00765294">
            <w:pPr>
              <w:shd w:val="clear" w:color="auto" w:fill="FFFFFF" w:themeFill="background1"/>
              <w:ind w:firstLine="0"/>
              <w:rPr>
                <w:rFonts w:ascii="Times New Roman" w:hAnsi="Times New Roman"/>
                <w:sz w:val="24"/>
                <w:szCs w:val="24"/>
                <w:lang w:val="ro-MD"/>
              </w:rPr>
            </w:pPr>
            <w:r w:rsidRPr="004666FA">
              <w:rPr>
                <w:rFonts w:ascii="Times New Roman" w:hAnsi="Times New Roman"/>
                <w:sz w:val="24"/>
                <w:szCs w:val="24"/>
                <w:lang w:val="ro-MD"/>
              </w:rPr>
              <w:t>Deși regulamentele Uniunii Europene beneficiază de aplicabilitate directă în ordinea juridică a statelor membre, acestea nu au un caracter exhaustiv în ceea ce privește organizarea și funcționarea mecanismelor administrative naționale. În mod particular, ele nu reglementează în detaliu: desemnarea autorităților competente la nivel național, stabilirea procedurilor administrative interne, instituirea mecanismelor de cooperare interinstituțională, regimul juridic al procedurilor inițiate anterior momentului aderării (inclusiv notificări sau cereri aflate în curs de examinare),</w:t>
            </w:r>
          </w:p>
          <w:p w14:paraId="4DA9B2A7" w14:textId="417C5EDB" w:rsidR="00B97622" w:rsidRPr="004666FA" w:rsidRDefault="00B97622" w:rsidP="00765294">
            <w:pPr>
              <w:shd w:val="clear" w:color="auto" w:fill="FFFFFF" w:themeFill="background1"/>
              <w:ind w:firstLine="0"/>
              <w:rPr>
                <w:rFonts w:ascii="Times New Roman" w:hAnsi="Times New Roman"/>
                <w:sz w:val="24"/>
                <w:szCs w:val="24"/>
                <w:lang w:val="ro-MD"/>
              </w:rPr>
            </w:pPr>
            <w:r w:rsidRPr="004666FA">
              <w:rPr>
                <w:rFonts w:ascii="Times New Roman" w:hAnsi="Times New Roman"/>
                <w:sz w:val="24"/>
                <w:szCs w:val="24"/>
                <w:lang w:val="ro-MD"/>
              </w:rPr>
              <w:t>valabilitatea actelor administrative emise în temeiul cadrului normativ existent, continuitatea obligațiilor instituite în sarcina operatorilor economici, precum și organizarea activităților de control și a regimului sancționator.</w:t>
            </w:r>
          </w:p>
          <w:p w14:paraId="2DF64388" w14:textId="77777777" w:rsidR="00B97622" w:rsidRPr="004666FA" w:rsidRDefault="00B97622" w:rsidP="00765294">
            <w:pPr>
              <w:shd w:val="clear" w:color="auto" w:fill="FFFFFF" w:themeFill="background1"/>
              <w:ind w:firstLine="0"/>
              <w:rPr>
                <w:rFonts w:ascii="Times New Roman" w:hAnsi="Times New Roman"/>
                <w:sz w:val="24"/>
                <w:szCs w:val="24"/>
                <w:lang w:val="ro-MD"/>
              </w:rPr>
            </w:pPr>
            <w:r w:rsidRPr="004666FA">
              <w:rPr>
                <w:rFonts w:ascii="Times New Roman" w:hAnsi="Times New Roman"/>
                <w:sz w:val="24"/>
                <w:szCs w:val="24"/>
                <w:lang w:val="ro-MD"/>
              </w:rPr>
              <w:t>În absența unor dispoziții tranzitorii și de corelare, abrogarea integrală și automată a prezentului act normativ la data aderării este susceptibilă să genereze consecințe juridice negative, inclusiv apariția unor lacune de reglementare, dificultăți în aplicarea efectivă și coerentă a regulamentelor europene, precum și incertitudine cu privire la delimitarea atribuțiilor autorităților competente.</w:t>
            </w:r>
          </w:p>
          <w:p w14:paraId="179E8A47" w14:textId="7B7997DF" w:rsidR="00B97622" w:rsidRPr="004666FA" w:rsidRDefault="00B97622" w:rsidP="00765294">
            <w:pPr>
              <w:shd w:val="clear" w:color="auto" w:fill="FFFFFF" w:themeFill="background1"/>
              <w:ind w:firstLine="0"/>
              <w:rPr>
                <w:rFonts w:ascii="Times New Roman" w:hAnsi="Times New Roman"/>
                <w:sz w:val="24"/>
                <w:szCs w:val="24"/>
                <w:lang w:val="ro-MD"/>
              </w:rPr>
            </w:pPr>
            <w:r w:rsidRPr="004666FA">
              <w:rPr>
                <w:rFonts w:ascii="Times New Roman" w:hAnsi="Times New Roman"/>
                <w:sz w:val="24"/>
                <w:szCs w:val="24"/>
                <w:lang w:val="ro-MD"/>
              </w:rPr>
              <w:lastRenderedPageBreak/>
              <w:t>În acest context, se impune reconsiderarea soluției normative propuse, prin instituirea unor dispoziții tranzitorii clare și previzibile. Astfel, se recomandă fie menținerea unor prevederi naționale cu caracter complementar, în măsura în care acestea nu contravin dreptului Uniunii Europene, fie elaborarea și adoptarea unui cadru normativ distinct, adaptat noilor exigențe juridice, care să asigure implementarea efectivă, coerentă și continuă a regulamentului european la nivel național, inclusiv sub aspect instituțional, procedural și sancționator.</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6D14BD89" w14:textId="5DFFC4D8" w:rsidR="00B97622" w:rsidRPr="004666FA" w:rsidRDefault="00A11B02"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4666FA">
              <w:rPr>
                <w:rFonts w:ascii="Times New Roman" w:hAnsi="Times New Roman"/>
                <w:b/>
                <w:sz w:val="24"/>
                <w:szCs w:val="24"/>
                <w:lang w:val="ro-MD"/>
              </w:rPr>
              <w:lastRenderedPageBreak/>
              <w:t xml:space="preserve">Nu se </w:t>
            </w:r>
            <w:r w:rsidR="005A2949" w:rsidRPr="004666FA">
              <w:rPr>
                <w:rFonts w:ascii="Times New Roman" w:hAnsi="Times New Roman"/>
                <w:b/>
                <w:sz w:val="24"/>
                <w:szCs w:val="24"/>
                <w:lang w:val="ro-MD"/>
              </w:rPr>
              <w:t>acceptă</w:t>
            </w:r>
          </w:p>
          <w:p w14:paraId="2170A4E5" w14:textId="50B9BF0F" w:rsidR="00F03CEE" w:rsidRPr="004666FA" w:rsidRDefault="00E25D83" w:rsidP="00765294">
            <w:pPr>
              <w:pBdr>
                <w:top w:val="none" w:sz="4" w:space="0" w:color="000000"/>
                <w:left w:val="none" w:sz="4" w:space="0" w:color="000000"/>
                <w:bottom w:val="none" w:sz="4" w:space="0" w:color="000000"/>
                <w:right w:val="none" w:sz="4" w:space="0" w:color="000000"/>
              </w:pBdr>
              <w:shd w:val="clear" w:color="auto" w:fill="FFFFFF" w:themeFill="background1"/>
              <w:ind w:right="-113" w:firstLine="0"/>
              <w:rPr>
                <w:rFonts w:ascii="Times New Roman" w:hAnsi="Times New Roman"/>
                <w:sz w:val="24"/>
                <w:szCs w:val="24"/>
                <w:lang w:val="ro-MD"/>
              </w:rPr>
            </w:pPr>
            <w:r w:rsidRPr="004666FA">
              <w:rPr>
                <w:rFonts w:ascii="Times New Roman" w:hAnsi="Times New Roman"/>
                <w:sz w:val="24"/>
                <w:szCs w:val="24"/>
                <w:lang w:val="ro-MD"/>
              </w:rPr>
              <w:t>Abrogarea actului la data aderării este o etapă necesară pentru a asigura supremația și aplicabilitatea a Regulamentului (CE) nr. 708/2007</w:t>
            </w:r>
            <w:r w:rsidR="00B12B75" w:rsidRPr="004666FA">
              <w:rPr>
                <w:rFonts w:ascii="Times New Roman" w:hAnsi="Times New Roman"/>
                <w:sz w:val="24"/>
                <w:szCs w:val="24"/>
                <w:lang w:val="ro-MD"/>
              </w:rPr>
              <w:t xml:space="preserve"> după aderare</w:t>
            </w:r>
            <w:r w:rsidRPr="004666FA">
              <w:rPr>
                <w:rFonts w:ascii="Times New Roman" w:hAnsi="Times New Roman"/>
                <w:sz w:val="24"/>
                <w:szCs w:val="24"/>
                <w:lang w:val="ro-MD"/>
              </w:rPr>
              <w:t xml:space="preserve">. Statul va asigura continuitatea administrativă prin adoptarea, în timp util, a unui nou cadru normativ </w:t>
            </w:r>
            <w:r w:rsidR="00B12B75" w:rsidRPr="004666FA">
              <w:rPr>
                <w:rFonts w:ascii="Times New Roman" w:hAnsi="Times New Roman"/>
                <w:sz w:val="24"/>
                <w:szCs w:val="24"/>
                <w:lang w:val="ro-MD"/>
              </w:rPr>
              <w:t xml:space="preserve">pentru a asigura continuitatea </w:t>
            </w:r>
            <w:r w:rsidRPr="004666FA">
              <w:rPr>
                <w:rFonts w:ascii="Times New Roman" w:hAnsi="Times New Roman"/>
                <w:sz w:val="24"/>
                <w:szCs w:val="24"/>
                <w:lang w:val="ro-MD"/>
              </w:rPr>
              <w:t>aplic</w:t>
            </w:r>
            <w:r w:rsidR="00B12B75" w:rsidRPr="004666FA">
              <w:rPr>
                <w:rFonts w:ascii="Times New Roman" w:hAnsi="Times New Roman"/>
                <w:sz w:val="24"/>
                <w:szCs w:val="24"/>
                <w:lang w:val="ro-MD"/>
              </w:rPr>
              <w:t>ă</w:t>
            </w:r>
            <w:r w:rsidRPr="004666FA">
              <w:rPr>
                <w:rFonts w:ascii="Times New Roman" w:hAnsi="Times New Roman"/>
                <w:sz w:val="24"/>
                <w:szCs w:val="24"/>
                <w:lang w:val="ro-MD"/>
              </w:rPr>
              <w:t>r</w:t>
            </w:r>
            <w:r w:rsidR="00B12B75" w:rsidRPr="004666FA">
              <w:rPr>
                <w:rFonts w:ascii="Times New Roman" w:hAnsi="Times New Roman"/>
                <w:sz w:val="24"/>
                <w:szCs w:val="24"/>
                <w:lang w:val="ro-MD"/>
              </w:rPr>
              <w:t>ii normelor</w:t>
            </w:r>
            <w:r w:rsidRPr="004666FA">
              <w:rPr>
                <w:rFonts w:ascii="Times New Roman" w:hAnsi="Times New Roman"/>
                <w:sz w:val="24"/>
                <w:szCs w:val="24"/>
                <w:lang w:val="ro-MD"/>
              </w:rPr>
              <w:t>, care va stabili procedurile de control în deplină conformitate cu exigențele UE de la acel moment. Eventualele lacune privind procedurile în curs vor fi acoperite prin dispoziții tranzitorii în pachetul legislativ general de aderare, evitând astfel fragmentarea</w:t>
            </w:r>
            <w:r w:rsidR="00B12B75" w:rsidRPr="004666FA">
              <w:rPr>
                <w:rFonts w:ascii="Times New Roman" w:hAnsi="Times New Roman"/>
                <w:sz w:val="24"/>
                <w:szCs w:val="24"/>
                <w:lang w:val="ro-MD"/>
              </w:rPr>
              <w:t xml:space="preserve"> </w:t>
            </w:r>
            <w:r w:rsidRPr="004666FA">
              <w:rPr>
                <w:rFonts w:ascii="Times New Roman" w:hAnsi="Times New Roman"/>
                <w:sz w:val="24"/>
                <w:szCs w:val="24"/>
                <w:lang w:val="ro-MD"/>
              </w:rPr>
              <w:t>reglementării.</w:t>
            </w:r>
          </w:p>
          <w:p w14:paraId="3DAADA88" w14:textId="77777777" w:rsidR="00F03CEE" w:rsidRPr="004666FA" w:rsidRDefault="00F03CEE"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p>
          <w:p w14:paraId="1ACDC6DE" w14:textId="77777777" w:rsidR="00F03CEE" w:rsidRPr="004666FA" w:rsidRDefault="00F03CEE"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p>
          <w:p w14:paraId="02EDB647" w14:textId="77777777" w:rsidR="00F03CEE" w:rsidRPr="004666FA" w:rsidRDefault="00F03CEE"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p>
          <w:p w14:paraId="7F2D2D5C" w14:textId="77777777" w:rsidR="00F03CEE" w:rsidRPr="004666FA" w:rsidRDefault="00F03CEE"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p>
          <w:p w14:paraId="33170084" w14:textId="77777777" w:rsidR="00F03CEE" w:rsidRPr="004666FA" w:rsidRDefault="00F03CEE"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p>
          <w:p w14:paraId="61F2DFD9" w14:textId="77777777" w:rsidR="00F03CEE" w:rsidRPr="004666FA" w:rsidRDefault="00F03CEE"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p>
          <w:p w14:paraId="4FBB8034" w14:textId="77777777" w:rsidR="00F03CEE" w:rsidRPr="004666FA" w:rsidRDefault="00F03CEE"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p>
          <w:p w14:paraId="0D1644D0" w14:textId="77777777" w:rsidR="00F03CEE" w:rsidRPr="004666FA" w:rsidRDefault="00F03CEE"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p>
          <w:p w14:paraId="6E690814" w14:textId="77777777" w:rsidR="00F03CEE" w:rsidRPr="004666FA" w:rsidRDefault="00F03CEE"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p>
          <w:p w14:paraId="382B9345" w14:textId="10C9736D" w:rsidR="00741694" w:rsidRPr="004666FA" w:rsidRDefault="007416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p>
        </w:tc>
      </w:tr>
      <w:tr w:rsidR="00B97622" w:rsidRPr="008240E8" w14:paraId="54FFD435" w14:textId="77777777" w:rsidTr="00765294">
        <w:trPr>
          <w:trHeight w:val="180"/>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09CB795D" w14:textId="77777777" w:rsidR="00B97622" w:rsidRPr="009F310C" w:rsidRDefault="00B97622"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i/>
                <w:color w:val="FF0000"/>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5DFB9AF5" w14:textId="3E5662B2" w:rsidR="00B97622" w:rsidRPr="004666FA" w:rsidRDefault="00B97622"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4666FA">
              <w:rPr>
                <w:rFonts w:ascii="Times New Roman" w:hAnsi="Times New Roman"/>
                <w:sz w:val="24"/>
                <w:szCs w:val="24"/>
                <w:lang w:val="ro-MD"/>
              </w:rPr>
              <w:t>3.</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4C0F6169" w14:textId="7BF388D1" w:rsidR="00B97622" w:rsidRPr="004666FA" w:rsidRDefault="00B97622" w:rsidP="00765294">
            <w:pPr>
              <w:shd w:val="clear" w:color="auto" w:fill="FFFFFF" w:themeFill="background1"/>
              <w:ind w:firstLine="0"/>
              <w:rPr>
                <w:rFonts w:ascii="Times New Roman" w:hAnsi="Times New Roman"/>
                <w:sz w:val="24"/>
                <w:szCs w:val="24"/>
                <w:lang w:val="ro-MD"/>
              </w:rPr>
            </w:pPr>
            <w:r w:rsidRPr="004666FA">
              <w:rPr>
                <w:rFonts w:ascii="Times New Roman" w:hAnsi="Times New Roman"/>
                <w:sz w:val="24"/>
                <w:szCs w:val="24"/>
                <w:lang w:val="ro-MD"/>
              </w:rPr>
              <w:t xml:space="preserve">La Regulamentul </w:t>
            </w:r>
            <w:r w:rsidRPr="004666FA">
              <w:t xml:space="preserve"> </w:t>
            </w:r>
            <w:r w:rsidRPr="004666FA">
              <w:rPr>
                <w:rFonts w:ascii="Times New Roman" w:hAnsi="Times New Roman"/>
                <w:sz w:val="24"/>
                <w:szCs w:val="24"/>
                <w:lang w:val="ro-MD"/>
              </w:rPr>
              <w:t>privind utilizarea în acvacultură a speciilor exotice și a speciilor absente la nivel local</w:t>
            </w:r>
          </w:p>
          <w:p w14:paraId="1EB91EAF" w14:textId="4EC77FC5" w:rsidR="00B97622" w:rsidRPr="004666FA" w:rsidRDefault="00B97622" w:rsidP="00765294">
            <w:pPr>
              <w:shd w:val="clear" w:color="auto" w:fill="FFFFFF" w:themeFill="background1"/>
              <w:ind w:firstLine="0"/>
              <w:rPr>
                <w:rFonts w:ascii="Times New Roman" w:hAnsi="Times New Roman"/>
                <w:sz w:val="24"/>
                <w:szCs w:val="24"/>
                <w:lang w:val="ro-MD"/>
              </w:rPr>
            </w:pPr>
            <w:r w:rsidRPr="004666FA">
              <w:rPr>
                <w:rFonts w:ascii="Times New Roman" w:hAnsi="Times New Roman"/>
                <w:sz w:val="24"/>
                <w:szCs w:val="24"/>
                <w:lang w:val="ro-MD"/>
              </w:rPr>
              <w:t>La pct. 3.3 din proiectul regulamentului, trimiterea la art. 61 din Legea nr. 1515/1993 privind protecția mediului înconjurător nu poate fi reținută ca temei juridic adecvat, întrucât există o neconcordanță evidentă între sfera de reglementare a normei invocate și domeniul de aplicare al regulamentului propus.</w:t>
            </w:r>
          </w:p>
          <w:p w14:paraId="79F7647F" w14:textId="77777777" w:rsidR="00B97622" w:rsidRPr="004666FA" w:rsidRDefault="00B97622" w:rsidP="00765294">
            <w:pPr>
              <w:shd w:val="clear" w:color="auto" w:fill="FFFFFF" w:themeFill="background1"/>
              <w:ind w:firstLine="0"/>
              <w:rPr>
                <w:rFonts w:ascii="Times New Roman" w:hAnsi="Times New Roman"/>
                <w:sz w:val="24"/>
                <w:szCs w:val="24"/>
                <w:lang w:val="ro-MD"/>
              </w:rPr>
            </w:pPr>
            <w:r w:rsidRPr="004666FA">
              <w:rPr>
                <w:rFonts w:ascii="Times New Roman" w:hAnsi="Times New Roman"/>
                <w:sz w:val="24"/>
                <w:szCs w:val="24"/>
                <w:lang w:val="ro-MD"/>
              </w:rPr>
              <w:t>Astfel, art. 61 din legea menționată reglementează exclusiv introducerea de noi specii în habitatele naturale, având ca obiect protecția ecosistemelor naturale împotriva intervențiilor antropice de acest tip. În schimb, regulamentul analizat extinde domeniul de aplicare asupra „exploatațiilor care utilizează orice formă de mediu acvatic”, incluzând, implicit, și sisteme controlate sau artificiale (precum acvacultura în circuit închis sau deschis), care nu se circumscriu noțiunii de habitat natural în sensul legii. În consecință, norma invocată nu oferă un fundament juridic suficient și pertinent pentru reglementările propuse, fiind inaplicabilă prin prisma obiectului și finalității sale.</w:t>
            </w:r>
          </w:p>
          <w:p w14:paraId="08D7BED7" w14:textId="37DA4FAB" w:rsidR="00B97622" w:rsidRPr="004666FA" w:rsidRDefault="00B97622" w:rsidP="00765294">
            <w:pPr>
              <w:shd w:val="clear" w:color="auto" w:fill="FFFFFF" w:themeFill="background1"/>
              <w:ind w:firstLine="0"/>
              <w:rPr>
                <w:rFonts w:ascii="Times New Roman" w:hAnsi="Times New Roman"/>
                <w:sz w:val="24"/>
                <w:szCs w:val="24"/>
                <w:lang w:val="ro-MD"/>
              </w:rPr>
            </w:pPr>
            <w:r w:rsidRPr="004666FA">
              <w:rPr>
                <w:rFonts w:ascii="Times New Roman" w:hAnsi="Times New Roman"/>
                <w:sz w:val="24"/>
                <w:szCs w:val="24"/>
                <w:lang w:val="ro-MD"/>
              </w:rPr>
              <w:t>Totodată, se constată o inconsecvență de ordin material în raport cu cadrul normativ european relevant. Potrivit prevederilor regulamentului Uniunii Europene, statele membre pot institui măsuri de restricționare a utilizării anumitor specii pe teritoriul lor, însă această facultate este exercitată în contextul prevenirii impactului asupra mediului natural și biodiversității, nu în mod generalizat asupra tuturor formelor de utilizare în medii controlate. Or, formularea propusă în proiectul regulamentului național pare să limiteze sau să interpreteze această posibilitate exclusiv în raport cu mediul natural, ceea ce denotă o transpunere incompletă și potențial denaturată a normei europene.</w:t>
            </w:r>
          </w:p>
          <w:p w14:paraId="18748F5C" w14:textId="4E9BB6B3" w:rsidR="00B97622" w:rsidRPr="004666FA" w:rsidRDefault="00B97622" w:rsidP="00765294">
            <w:pPr>
              <w:shd w:val="clear" w:color="auto" w:fill="FFFFFF" w:themeFill="background1"/>
              <w:ind w:firstLine="0"/>
              <w:rPr>
                <w:rFonts w:ascii="Times New Roman" w:hAnsi="Times New Roman"/>
                <w:sz w:val="24"/>
                <w:szCs w:val="24"/>
                <w:lang w:val="ro-MD"/>
              </w:rPr>
            </w:pPr>
            <w:r w:rsidRPr="004666FA">
              <w:rPr>
                <w:rFonts w:ascii="Times New Roman" w:hAnsi="Times New Roman"/>
                <w:sz w:val="24"/>
                <w:szCs w:val="24"/>
                <w:lang w:val="ro-MD"/>
              </w:rPr>
              <w:t>Prin urmare, se impune revizuirea temeiului juridic indicat, precum și a conținutului normativ al prevederii, în vederea asigurării coerenței cu legislația națională aplicabilă și a conformității cu dreptul Uniunii Europene, inclusiv sub aspectul delimitării corecte a domeniului de aplicare și a obiectului reglementării.</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08F16594" w14:textId="77777777" w:rsidR="00B97622" w:rsidRPr="004666FA" w:rsidRDefault="00DB61B3"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4666FA">
              <w:rPr>
                <w:rFonts w:ascii="Times New Roman" w:hAnsi="Times New Roman"/>
                <w:b/>
                <w:sz w:val="24"/>
                <w:szCs w:val="24"/>
                <w:lang w:val="ro-MD"/>
              </w:rPr>
              <w:t>S</w:t>
            </w:r>
            <w:r w:rsidR="00544216" w:rsidRPr="004666FA">
              <w:rPr>
                <w:rFonts w:ascii="Times New Roman" w:hAnsi="Times New Roman"/>
                <w:b/>
                <w:sz w:val="24"/>
                <w:szCs w:val="24"/>
                <w:lang w:val="ro-MD"/>
              </w:rPr>
              <w:t xml:space="preserve">e </w:t>
            </w:r>
            <w:r w:rsidRPr="004666FA">
              <w:rPr>
                <w:rFonts w:ascii="Times New Roman" w:hAnsi="Times New Roman"/>
                <w:b/>
                <w:sz w:val="24"/>
                <w:szCs w:val="24"/>
                <w:lang w:val="ro-MD"/>
              </w:rPr>
              <w:t>acceptă</w:t>
            </w:r>
          </w:p>
          <w:p w14:paraId="4AAC748B" w14:textId="7AAC1B71" w:rsidR="00B96EF8" w:rsidRPr="004666FA" w:rsidRDefault="00B96EF8"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proofErr w:type="spellStart"/>
            <w:r w:rsidRPr="004666FA">
              <w:rPr>
                <w:rFonts w:ascii="Times New Roman" w:hAnsi="Times New Roman"/>
                <w:sz w:val="24"/>
                <w:szCs w:val="24"/>
                <w:lang w:val="ro-MD"/>
              </w:rPr>
              <w:t>Pct</w:t>
            </w:r>
            <w:proofErr w:type="spellEnd"/>
            <w:r w:rsidRPr="004666FA">
              <w:rPr>
                <w:rFonts w:ascii="Times New Roman" w:hAnsi="Times New Roman"/>
                <w:sz w:val="24"/>
                <w:szCs w:val="24"/>
                <w:lang w:val="ro-MD"/>
              </w:rPr>
              <w:t>, 3.3 a fost modificat conform recomandării</w:t>
            </w:r>
          </w:p>
        </w:tc>
      </w:tr>
      <w:tr w:rsidR="00B97622" w:rsidRPr="008240E8" w14:paraId="7856E26E" w14:textId="77777777" w:rsidTr="00765294">
        <w:trPr>
          <w:trHeight w:val="143"/>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60B19748" w14:textId="77777777" w:rsidR="00B97622" w:rsidRPr="009F310C" w:rsidRDefault="00B97622"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i/>
                <w:color w:val="FF0000"/>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1805806C" w14:textId="55F2F5F9" w:rsidR="00B97622" w:rsidRPr="00934FD7" w:rsidRDefault="00B97622"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934FD7">
              <w:rPr>
                <w:rFonts w:ascii="Times New Roman" w:hAnsi="Times New Roman"/>
                <w:sz w:val="24"/>
                <w:szCs w:val="24"/>
                <w:lang w:val="ro-MD"/>
              </w:rPr>
              <w:t>4.</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2EE2A4F0" w14:textId="1AFC54CF" w:rsidR="00B97622" w:rsidRPr="00934FD7" w:rsidRDefault="00B97622" w:rsidP="00765294">
            <w:pPr>
              <w:shd w:val="clear" w:color="auto" w:fill="FFFFFF" w:themeFill="background1"/>
              <w:ind w:firstLine="0"/>
              <w:rPr>
                <w:rFonts w:ascii="Times New Roman" w:hAnsi="Times New Roman"/>
                <w:sz w:val="24"/>
                <w:szCs w:val="24"/>
                <w:lang w:val="ro-MD"/>
              </w:rPr>
            </w:pPr>
            <w:r w:rsidRPr="00934FD7">
              <w:rPr>
                <w:rFonts w:ascii="Times New Roman" w:hAnsi="Times New Roman"/>
                <w:sz w:val="24"/>
                <w:szCs w:val="24"/>
                <w:lang w:val="ro-MD"/>
              </w:rPr>
              <w:t xml:space="preserve">La pct. 6 al proiectului de regulament, prevederea potrivit căreia Agenția de Mediu „instituie, gestionează și </w:t>
            </w:r>
            <w:r w:rsidRPr="00934FD7">
              <w:rPr>
                <w:rFonts w:ascii="Times New Roman" w:hAnsi="Times New Roman"/>
                <w:sz w:val="24"/>
                <w:szCs w:val="24"/>
                <w:lang w:val="ro-MD"/>
              </w:rPr>
              <w:lastRenderedPageBreak/>
              <w:t>actualizează periodic Lista unităților de acvacultură cu circuit închis sau deschis înregistrate” nu poate fi susținută în redacția propusă, întrucât nu este fundamentată pe un temei juridic clar și expres prevăzut de cadrul normativ primar și secundar în vigoare.</w:t>
            </w:r>
          </w:p>
          <w:p w14:paraId="49B2E966" w14:textId="522D54F0" w:rsidR="00B97622" w:rsidRPr="00934FD7" w:rsidRDefault="00B97622" w:rsidP="00765294">
            <w:pPr>
              <w:shd w:val="clear" w:color="auto" w:fill="FFFFFF" w:themeFill="background1"/>
              <w:ind w:firstLine="0"/>
              <w:rPr>
                <w:rFonts w:ascii="Times New Roman" w:hAnsi="Times New Roman"/>
                <w:sz w:val="24"/>
                <w:szCs w:val="24"/>
                <w:lang w:val="ro-MD"/>
              </w:rPr>
            </w:pPr>
            <w:r w:rsidRPr="00934FD7">
              <w:rPr>
                <w:rFonts w:ascii="Times New Roman" w:hAnsi="Times New Roman"/>
                <w:sz w:val="24"/>
                <w:szCs w:val="24"/>
                <w:lang w:val="ro-MD"/>
              </w:rPr>
              <w:t>Se constată că proiectul atribuie Agenției de Mediu competențe de evidență și, implicit, de înregistrare a unităților de acvacultură, în lipsa unei consacrări legale explicite a acestor atribuții în actele normative relevante din domeniu. Or, nici Legea nr. 288/2024 privind politica în sectorul acvaculturii și organizarea pieței produselor</w:t>
            </w:r>
          </w:p>
          <w:p w14:paraId="47398056" w14:textId="328BF850" w:rsidR="00B97622" w:rsidRPr="00934FD7" w:rsidRDefault="00B97622" w:rsidP="00765294">
            <w:pPr>
              <w:shd w:val="clear" w:color="auto" w:fill="FFFFFF" w:themeFill="background1"/>
              <w:ind w:firstLine="0"/>
              <w:rPr>
                <w:rFonts w:ascii="Times New Roman" w:hAnsi="Times New Roman"/>
                <w:sz w:val="24"/>
                <w:szCs w:val="24"/>
                <w:lang w:val="ro-MD"/>
              </w:rPr>
            </w:pPr>
            <w:r w:rsidRPr="00934FD7">
              <w:rPr>
                <w:rFonts w:ascii="Times New Roman" w:hAnsi="Times New Roman"/>
                <w:sz w:val="24"/>
                <w:szCs w:val="24"/>
                <w:lang w:val="ro-MD"/>
              </w:rPr>
              <w:t>pescărești și de acvacultură, nici Legea nr. 149/2006 privind fondul piscicol, pescuitul și piscicultura, precum și nici alte acte normative sectoriale aplicabile nu prevăd asemenea competențe în sarcina Agenției de Mediu.</w:t>
            </w:r>
          </w:p>
          <w:p w14:paraId="7DA5F8DD" w14:textId="77777777" w:rsidR="00B97622" w:rsidRPr="00934FD7" w:rsidRDefault="00B97622" w:rsidP="00765294">
            <w:pPr>
              <w:shd w:val="clear" w:color="auto" w:fill="FFFFFF" w:themeFill="background1"/>
              <w:ind w:firstLine="0"/>
              <w:rPr>
                <w:rFonts w:ascii="Times New Roman" w:hAnsi="Times New Roman"/>
                <w:sz w:val="24"/>
                <w:szCs w:val="24"/>
                <w:lang w:val="ro-MD"/>
              </w:rPr>
            </w:pPr>
            <w:r w:rsidRPr="00934FD7">
              <w:rPr>
                <w:rFonts w:ascii="Times New Roman" w:hAnsi="Times New Roman"/>
                <w:sz w:val="24"/>
                <w:szCs w:val="24"/>
                <w:lang w:val="ro-MD"/>
              </w:rPr>
              <w:t>Mai mult, cadrul normativ specific domeniului sanitar-veterinar reglementează distinct atribuțiile privind autorizarea, înregistrarea și evidența unităților de</w:t>
            </w:r>
            <w:r w:rsidRPr="00934FD7">
              <w:t xml:space="preserve"> </w:t>
            </w:r>
            <w:r w:rsidRPr="00934FD7">
              <w:rPr>
                <w:rFonts w:ascii="Times New Roman" w:hAnsi="Times New Roman"/>
                <w:sz w:val="24"/>
                <w:szCs w:val="24"/>
                <w:lang w:val="ro-MD"/>
              </w:rPr>
              <w:t>acvacultură. Astfel, în temeiul Legii nr. 221/2007 privind activitatea sanitară veterinară și al Legii nr. 196/2024, autoritatea competentă în domeniul siguranței alimentelor este responsabilă de autorizarea/înregistrarea sanitar-veterinară a activităților operatorilor din sectorul acvaculturii, precum și de emiterea actelor permisive corespunzătoare și gestionarea datelor relevante pentru monitorizarea riscurilor aferente.</w:t>
            </w:r>
          </w:p>
          <w:p w14:paraId="55784E56" w14:textId="77777777" w:rsidR="00B97622" w:rsidRPr="00934FD7" w:rsidRDefault="00B97622" w:rsidP="00765294">
            <w:pPr>
              <w:shd w:val="clear" w:color="auto" w:fill="FFFFFF" w:themeFill="background1"/>
              <w:ind w:firstLine="0"/>
              <w:rPr>
                <w:rFonts w:ascii="Times New Roman" w:hAnsi="Times New Roman"/>
                <w:sz w:val="24"/>
                <w:szCs w:val="24"/>
                <w:lang w:val="ro-MD"/>
              </w:rPr>
            </w:pPr>
            <w:r w:rsidRPr="00934FD7">
              <w:rPr>
                <w:rFonts w:ascii="Times New Roman" w:hAnsi="Times New Roman"/>
                <w:sz w:val="24"/>
                <w:szCs w:val="24"/>
                <w:lang w:val="ro-MD"/>
              </w:rPr>
              <w:t>În același sens, potrivit art. 5 lit. d) din Legea nr. 288/2024, autoritatea administrației publice centrale pentru agricultură are competența de a elabora modelele registrelor de evidență a exploatațiilor piscicole și a altor documente tipizate specifice sectorului, ceea ce confirmă existența unui cadru instituțional clar delimitat în materie de evidență și raportare.</w:t>
            </w:r>
          </w:p>
          <w:p w14:paraId="2201D6D9" w14:textId="77777777" w:rsidR="00B97622" w:rsidRPr="00934FD7" w:rsidRDefault="00B97622" w:rsidP="00765294">
            <w:pPr>
              <w:shd w:val="clear" w:color="auto" w:fill="FFFFFF" w:themeFill="background1"/>
              <w:ind w:firstLine="0"/>
              <w:rPr>
                <w:rFonts w:ascii="Times New Roman" w:hAnsi="Times New Roman"/>
                <w:sz w:val="24"/>
                <w:szCs w:val="24"/>
                <w:lang w:val="ro-MD"/>
              </w:rPr>
            </w:pPr>
            <w:r w:rsidRPr="00934FD7">
              <w:rPr>
                <w:rFonts w:ascii="Times New Roman" w:hAnsi="Times New Roman"/>
                <w:sz w:val="24"/>
                <w:szCs w:val="24"/>
                <w:lang w:val="ro-MD"/>
              </w:rPr>
              <w:t xml:space="preserve">Prin urmare, instituirea, la nivelul Agenției de Mediu, a unei liste a unităților de acvacultură „înregistrate” creează o suprapunere nejustificată de competențe și generează riscul duplicării funcțiilor administrative, în condițiile în care activitatea de acvacultură se desfășoară, potrivit pct. 8 din proiect, în baza înregistrării sanitar veterinare. În lipsa unei corelări normative și a unui temei juridic explicit, nu este clar mecanismul prin care Agenția de Mediu ar putea constitui și actualiza o asemenea evidență, nici raporturile acesteia cu registrele oficiale gestionate de autoritățile competente. </w:t>
            </w:r>
          </w:p>
          <w:p w14:paraId="261C6BDA" w14:textId="4656D1BE" w:rsidR="00B97622" w:rsidRPr="00934FD7" w:rsidRDefault="00B97622" w:rsidP="00765294">
            <w:pPr>
              <w:shd w:val="clear" w:color="auto" w:fill="FFFFFF" w:themeFill="background1"/>
              <w:ind w:firstLine="0"/>
              <w:rPr>
                <w:rFonts w:ascii="Times New Roman" w:hAnsi="Times New Roman"/>
                <w:sz w:val="24"/>
                <w:szCs w:val="24"/>
                <w:lang w:val="ro-MD"/>
              </w:rPr>
            </w:pPr>
            <w:r w:rsidRPr="00934FD7">
              <w:rPr>
                <w:rFonts w:ascii="Times New Roman" w:hAnsi="Times New Roman"/>
                <w:sz w:val="24"/>
                <w:szCs w:val="24"/>
                <w:lang w:val="ro-MD"/>
              </w:rPr>
              <w:t>În consecință, prevederea analizată necesită o revizuire prin eliminarea atribuțiilor nefundamentate juridic conferite Agenției de Mediu și reformularea acesteia în sensul stabilirii unor competențe complementare, clar delimitate, corelate cu atribuțiile autorităților competente deja reglementate de legislația în vigoare, în vederea evitării paralelismelor instituționale și asigurării coerenței cadrului normativ.</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380B035E" w14:textId="3728A72D" w:rsidR="00B97622" w:rsidRPr="00934FD7" w:rsidRDefault="00830618"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934FD7">
              <w:rPr>
                <w:rFonts w:ascii="Times New Roman" w:hAnsi="Times New Roman"/>
                <w:b/>
                <w:sz w:val="24"/>
                <w:szCs w:val="24"/>
                <w:lang w:val="ro-MD"/>
              </w:rPr>
              <w:lastRenderedPageBreak/>
              <w:t xml:space="preserve">Nu se </w:t>
            </w:r>
            <w:r w:rsidR="005A2949" w:rsidRPr="00934FD7">
              <w:rPr>
                <w:rFonts w:ascii="Times New Roman" w:hAnsi="Times New Roman"/>
                <w:b/>
                <w:sz w:val="24"/>
                <w:szCs w:val="24"/>
                <w:lang w:val="ro-MD"/>
              </w:rPr>
              <w:t>acceptă</w:t>
            </w:r>
          </w:p>
          <w:p w14:paraId="503E7AA5" w14:textId="77777777" w:rsidR="00330BFC" w:rsidRPr="00934FD7" w:rsidRDefault="00330BFC"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p>
          <w:p w14:paraId="34F661FB" w14:textId="3F16908B" w:rsidR="00330BFC" w:rsidRPr="00934FD7" w:rsidRDefault="00330BFC"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934FD7">
              <w:rPr>
                <w:rFonts w:ascii="Times New Roman" w:hAnsi="Times New Roman"/>
                <w:sz w:val="24"/>
                <w:szCs w:val="24"/>
                <w:lang w:val="ro-MD"/>
              </w:rPr>
              <w:lastRenderedPageBreak/>
              <w:t xml:space="preserve">Instituirea „Listei unităților cu circuit închis” de către AM este justificată de mandatul de monitorizare a impactului asupra biodiversității, derivat din Legea nr. 1515/1993 privind protecția mediului înconjurător și HG nr. 549/2018. Spre deosebire de Legea nr. 221/2007 (sanitar-veterinară) sau Legea nr. 288/2024 (politici de piață), evidența </w:t>
            </w:r>
            <w:r w:rsidR="00197AE4" w:rsidRPr="00934FD7">
              <w:t xml:space="preserve"> </w:t>
            </w:r>
            <w:r w:rsidR="00197AE4" w:rsidRPr="00934FD7">
              <w:rPr>
                <w:rFonts w:ascii="Times New Roman" w:hAnsi="Times New Roman"/>
                <w:sz w:val="24"/>
                <w:szCs w:val="24"/>
                <w:lang w:val="ro-MD"/>
              </w:rPr>
              <w:t xml:space="preserve">unităților de acvacultură cu circuit închis înregistrate </w:t>
            </w:r>
            <w:r w:rsidRPr="00934FD7">
              <w:rPr>
                <w:rFonts w:ascii="Times New Roman" w:hAnsi="Times New Roman"/>
                <w:sz w:val="24"/>
                <w:szCs w:val="24"/>
                <w:lang w:val="ro-MD"/>
              </w:rPr>
              <w:t xml:space="preserve">de AM vizează strict conformitatea cu specificațiile tehnice de izolare prevăzute la </w:t>
            </w:r>
            <w:proofErr w:type="spellStart"/>
            <w:r w:rsidRPr="00934FD7">
              <w:rPr>
                <w:rFonts w:ascii="Times New Roman" w:hAnsi="Times New Roman"/>
                <w:sz w:val="24"/>
                <w:szCs w:val="24"/>
                <w:lang w:val="ro-MD"/>
              </w:rPr>
              <w:t>subpct</w:t>
            </w:r>
            <w:proofErr w:type="spellEnd"/>
            <w:r w:rsidRPr="00934FD7">
              <w:rPr>
                <w:rFonts w:ascii="Times New Roman" w:hAnsi="Times New Roman"/>
                <w:sz w:val="24"/>
                <w:szCs w:val="24"/>
                <w:lang w:val="ro-MD"/>
              </w:rPr>
              <w:t>. 7.</w:t>
            </w:r>
            <w:r w:rsidR="00934FD7" w:rsidRPr="00934FD7">
              <w:rPr>
                <w:rFonts w:ascii="Times New Roman" w:hAnsi="Times New Roman"/>
                <w:sz w:val="24"/>
                <w:szCs w:val="24"/>
                <w:lang w:val="ro-MD"/>
              </w:rPr>
              <w:t>2</w:t>
            </w:r>
            <w:r w:rsidRPr="00934FD7">
              <w:rPr>
                <w:rFonts w:ascii="Times New Roman" w:hAnsi="Times New Roman"/>
                <w:sz w:val="24"/>
                <w:szCs w:val="24"/>
                <w:lang w:val="ro-MD"/>
              </w:rPr>
              <w:t xml:space="preserve"> din proiect.</w:t>
            </w:r>
            <w:r w:rsidR="00FD41E4" w:rsidRPr="00934FD7">
              <w:rPr>
                <w:rFonts w:ascii="Times New Roman" w:hAnsi="Times New Roman"/>
                <w:sz w:val="24"/>
                <w:szCs w:val="24"/>
                <w:lang w:val="ro-MD"/>
              </w:rPr>
              <w:t xml:space="preserve"> Lista reprezintă un instrument de control ex-ante al riscului ecologic. Mecanismul de actualizare a Listei se bazează pe fișele informative (Anexa nr. </w:t>
            </w:r>
            <w:r w:rsidR="00934FD7" w:rsidRPr="00934FD7">
              <w:rPr>
                <w:rFonts w:ascii="Times New Roman" w:hAnsi="Times New Roman"/>
                <w:sz w:val="24"/>
                <w:szCs w:val="24"/>
                <w:lang w:val="ro-MD"/>
              </w:rPr>
              <w:t>2</w:t>
            </w:r>
            <w:r w:rsidR="00FD41E4" w:rsidRPr="00934FD7">
              <w:rPr>
                <w:rFonts w:ascii="Times New Roman" w:hAnsi="Times New Roman"/>
                <w:sz w:val="24"/>
                <w:szCs w:val="24"/>
                <w:lang w:val="ro-MD"/>
              </w:rPr>
              <w:t xml:space="preserve">) și este corelat cu Legea </w:t>
            </w:r>
            <w:bookmarkStart w:id="14" w:name="_Hlk234920544"/>
            <w:r w:rsidR="00FD41E4" w:rsidRPr="00934FD7">
              <w:rPr>
                <w:rFonts w:ascii="Times New Roman" w:hAnsi="Times New Roman"/>
                <w:sz w:val="24"/>
                <w:szCs w:val="24"/>
                <w:lang w:val="ro-MD"/>
              </w:rPr>
              <w:t>nr. 195/2024 privind protecția datelor cu caracter personal</w:t>
            </w:r>
            <w:bookmarkEnd w:id="14"/>
            <w:r w:rsidR="00FD41E4" w:rsidRPr="00934FD7">
              <w:rPr>
                <w:rFonts w:ascii="Times New Roman" w:hAnsi="Times New Roman"/>
                <w:sz w:val="24"/>
                <w:szCs w:val="24"/>
                <w:lang w:val="ro-MD"/>
              </w:rPr>
              <w:t>, oferind trasabilitate publică asupra unităților care operează cu specii exotice în medii controlate. Prin urmare, nu există paralelism instituțional, deoarece ANSA înregistrează unitatea sub aspect de sănătate animală, în timp ce AM o include în Listă sub aspect de securitate biologică și integritate a ecosistemelor.</w:t>
            </w:r>
          </w:p>
          <w:p w14:paraId="2B626203" w14:textId="52B659D3" w:rsidR="00830618" w:rsidRPr="00934FD7" w:rsidRDefault="00830618"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u w:val="single"/>
                <w:lang w:val="ro-MD"/>
              </w:rPr>
            </w:pPr>
          </w:p>
        </w:tc>
      </w:tr>
      <w:tr w:rsidR="00B97622" w:rsidRPr="008240E8" w14:paraId="38B2B5E1" w14:textId="77777777" w:rsidTr="00765294">
        <w:trPr>
          <w:trHeight w:val="195"/>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635DCE4D" w14:textId="77777777" w:rsidR="00B97622" w:rsidRPr="009F310C" w:rsidRDefault="00B97622"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i/>
                <w:color w:val="FF0000"/>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20C05AC8" w14:textId="3D57F2D1" w:rsidR="00B97622" w:rsidRPr="00934FD7" w:rsidRDefault="00B97622"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934FD7">
              <w:rPr>
                <w:rFonts w:ascii="Times New Roman" w:hAnsi="Times New Roman"/>
                <w:sz w:val="24"/>
                <w:szCs w:val="24"/>
                <w:lang w:val="ro-MD"/>
              </w:rPr>
              <w:t xml:space="preserve">5. </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0E677956" w14:textId="2187FD05" w:rsidR="00B97622" w:rsidRPr="00934FD7" w:rsidRDefault="00B97622" w:rsidP="00765294">
            <w:pPr>
              <w:shd w:val="clear" w:color="auto" w:fill="FFFFFF" w:themeFill="background1"/>
              <w:ind w:firstLine="0"/>
              <w:rPr>
                <w:rFonts w:ascii="Times New Roman" w:hAnsi="Times New Roman"/>
                <w:sz w:val="24"/>
                <w:szCs w:val="24"/>
                <w:lang w:val="ro-MD"/>
              </w:rPr>
            </w:pPr>
            <w:r w:rsidRPr="00934FD7">
              <w:rPr>
                <w:rFonts w:ascii="Times New Roman" w:hAnsi="Times New Roman"/>
                <w:sz w:val="24"/>
                <w:szCs w:val="24"/>
                <w:lang w:val="ro-MD"/>
              </w:rPr>
              <w:t>De asemenea, la pct. 6 din proiectul de regulament menționăm în mod repetat că articolul corespondent din Regulamentul (CE) nr. 708/2007 face trimitere la Regulamentul (CE) nr. 535/2008 al Comisiei, care stabilește normele detaliate de aplicare. În acest context, se impune ca proiectul Hotărârii Guvernului să asigure preluarea corespunzătoare și a acestor dispoziții, pentru a garanta o reglementare coerentă și completă.</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32A68114" w14:textId="113134D4" w:rsidR="00EE0CBC" w:rsidRPr="00934FD7" w:rsidRDefault="008D6816"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934FD7">
              <w:rPr>
                <w:rFonts w:ascii="Times New Roman" w:hAnsi="Times New Roman"/>
                <w:sz w:val="24"/>
                <w:szCs w:val="24"/>
                <w:lang w:val="ro-MD"/>
              </w:rPr>
              <w:t xml:space="preserve">Proiectul a preluat </w:t>
            </w:r>
            <w:r w:rsidR="00830618" w:rsidRPr="00934FD7">
              <w:rPr>
                <w:rFonts w:ascii="Times New Roman" w:hAnsi="Times New Roman"/>
                <w:sz w:val="24"/>
                <w:szCs w:val="24"/>
                <w:lang w:val="ro-MD"/>
              </w:rPr>
              <w:t>prevederile</w:t>
            </w:r>
            <w:r w:rsidRPr="00934FD7">
              <w:rPr>
                <w:rFonts w:ascii="Times New Roman" w:hAnsi="Times New Roman"/>
                <w:sz w:val="24"/>
                <w:szCs w:val="24"/>
                <w:lang w:val="ro-MD"/>
              </w:rPr>
              <w:t xml:space="preserve"> Regulamentului (CE) nr. 535/2008</w:t>
            </w:r>
            <w:r w:rsidR="00A7289F" w:rsidRPr="00934FD7">
              <w:rPr>
                <w:rFonts w:ascii="Times New Roman" w:hAnsi="Times New Roman"/>
                <w:sz w:val="24"/>
                <w:szCs w:val="24"/>
                <w:lang w:val="ro-MD"/>
              </w:rPr>
              <w:t xml:space="preserve"> fiind </w:t>
            </w:r>
            <w:r w:rsidRPr="00934FD7">
              <w:rPr>
                <w:rFonts w:ascii="Times New Roman" w:hAnsi="Times New Roman"/>
                <w:sz w:val="24"/>
                <w:szCs w:val="24"/>
                <w:lang w:val="ro-MD"/>
              </w:rPr>
              <w:t xml:space="preserve">completat cu o nouă anexă (Anexa nr. 5), care a fost aliniată anexei din actul UE. </w:t>
            </w:r>
            <w:r w:rsidRPr="00934FD7">
              <w:t xml:space="preserve"> </w:t>
            </w:r>
            <w:r w:rsidRPr="00934FD7">
              <w:rPr>
                <w:rFonts w:ascii="Times New Roman" w:hAnsi="Times New Roman"/>
                <w:sz w:val="24"/>
                <w:szCs w:val="24"/>
                <w:lang w:val="ro-MD"/>
              </w:rPr>
              <w:t xml:space="preserve">Referitor la preluarea integrală, a sistemului prevăzute de Regulamentul 535/2008, autoritatea a optat pentru o adaptare conformă cu realitățile economice naționale, în corespundere cu prevederile Legii nr. 100/2017 privind actele normative, intervenția statului trebuie să fie eficientă și proporțională, evitând impunerea unor sarcini administrative care nu pot fi susținute financiar. Mai mult că, </w:t>
            </w:r>
            <w:r w:rsidRPr="00934FD7">
              <w:t xml:space="preserve"> </w:t>
            </w:r>
            <w:r w:rsidRPr="00934FD7">
              <w:rPr>
                <w:rFonts w:ascii="Times New Roman" w:hAnsi="Times New Roman"/>
                <w:sz w:val="24"/>
                <w:szCs w:val="24"/>
              </w:rPr>
              <w:t>r</w:t>
            </w:r>
            <w:r w:rsidRPr="00934FD7">
              <w:rPr>
                <w:rFonts w:ascii="Times New Roman" w:hAnsi="Times New Roman"/>
                <w:sz w:val="24"/>
                <w:szCs w:val="24"/>
                <w:lang w:val="ro-MD"/>
              </w:rPr>
              <w:t>aportul de compatibilitate întocmit de CAL nu indică obligativitatea transpunerii Regulamentului 535/2008 ca fiind o precondiție pentru conformitatea cu acquis-</w:t>
            </w:r>
            <w:proofErr w:type="spellStart"/>
            <w:r w:rsidRPr="00934FD7">
              <w:rPr>
                <w:rFonts w:ascii="Times New Roman" w:hAnsi="Times New Roman"/>
                <w:sz w:val="24"/>
                <w:szCs w:val="24"/>
                <w:lang w:val="ro-MD"/>
              </w:rPr>
              <w:t>ul</w:t>
            </w:r>
            <w:proofErr w:type="spellEnd"/>
            <w:r w:rsidRPr="00934FD7">
              <w:rPr>
                <w:rFonts w:ascii="Times New Roman" w:hAnsi="Times New Roman"/>
                <w:sz w:val="24"/>
                <w:szCs w:val="24"/>
                <w:lang w:val="ro-MD"/>
              </w:rPr>
              <w:t xml:space="preserve"> comunitar.</w:t>
            </w:r>
          </w:p>
        </w:tc>
      </w:tr>
      <w:tr w:rsidR="00B97622" w:rsidRPr="008240E8" w14:paraId="5D5177F9" w14:textId="77777777" w:rsidTr="00765294">
        <w:trPr>
          <w:trHeight w:val="210"/>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33941DFC" w14:textId="77777777" w:rsidR="00B97622" w:rsidRPr="009F310C" w:rsidRDefault="00B97622"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i/>
                <w:color w:val="FF0000"/>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544F221D" w14:textId="2EBDAD80" w:rsidR="00B97622" w:rsidRPr="00934FD7" w:rsidRDefault="00B97622"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934FD7">
              <w:rPr>
                <w:rFonts w:ascii="Times New Roman" w:hAnsi="Times New Roman"/>
                <w:sz w:val="24"/>
                <w:szCs w:val="24"/>
                <w:lang w:val="ro-MD"/>
              </w:rPr>
              <w:t xml:space="preserve">6. </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60E63D99" w14:textId="45C9C171" w:rsidR="00B97622" w:rsidRPr="00934FD7" w:rsidRDefault="00B97622" w:rsidP="00765294">
            <w:pPr>
              <w:shd w:val="clear" w:color="auto" w:fill="FFFFFF" w:themeFill="background1"/>
              <w:ind w:firstLine="0"/>
              <w:rPr>
                <w:rFonts w:ascii="Times New Roman" w:hAnsi="Times New Roman"/>
                <w:sz w:val="24"/>
                <w:szCs w:val="24"/>
                <w:lang w:val="ro-MD"/>
              </w:rPr>
            </w:pPr>
            <w:r w:rsidRPr="00934FD7">
              <w:rPr>
                <w:rFonts w:ascii="Times New Roman" w:hAnsi="Times New Roman"/>
                <w:sz w:val="24"/>
                <w:szCs w:val="24"/>
                <w:lang w:val="ro-MD"/>
              </w:rPr>
              <w:t>Cu referire la condițiile de înregistrare prevăzute la pct. 12 și 13 din proiectul regulamentului, se constată că soluția normativă propusă nu este aliniată spiritului, finalității și practicii de implementare a Regulamentului (CE) nr. 708/2007 în statele membre ale Uniunii Europene.</w:t>
            </w:r>
          </w:p>
          <w:p w14:paraId="2145DF11" w14:textId="77777777" w:rsidR="00B97622" w:rsidRPr="00934FD7" w:rsidRDefault="00B97622" w:rsidP="00765294">
            <w:pPr>
              <w:shd w:val="clear" w:color="auto" w:fill="FFFFFF" w:themeFill="background1"/>
              <w:ind w:firstLine="0"/>
              <w:rPr>
                <w:rFonts w:ascii="Times New Roman" w:hAnsi="Times New Roman"/>
                <w:sz w:val="24"/>
                <w:szCs w:val="24"/>
                <w:lang w:val="ro-MD"/>
              </w:rPr>
            </w:pPr>
            <w:r w:rsidRPr="00934FD7">
              <w:rPr>
                <w:rFonts w:ascii="Times New Roman" w:hAnsi="Times New Roman"/>
                <w:sz w:val="24"/>
                <w:szCs w:val="24"/>
                <w:lang w:val="ro-MD"/>
              </w:rPr>
              <w:t>Astfel, aplicarea acestui regulament la nivelul statelor membre se întemeiază pe instituirea unui mecanism de autorizare prealabilă, fundamentat pe evaluarea riscurilor și materializat prin emiterea unui act administrativ permisiv de către autoritatea competentă. Acest sistem asigură atât controlul ex-ante al activităților susceptibile de</w:t>
            </w:r>
            <w:r w:rsidRPr="00934FD7">
              <w:t xml:space="preserve"> </w:t>
            </w:r>
            <w:r w:rsidRPr="00934FD7">
              <w:rPr>
                <w:rFonts w:ascii="Times New Roman" w:hAnsi="Times New Roman"/>
                <w:sz w:val="24"/>
                <w:szCs w:val="24"/>
                <w:lang w:val="ro-MD"/>
              </w:rPr>
              <w:t>a genera impact asupra mediului, cât și trasabilitatea și responsabilizarea operatorilor implicați.</w:t>
            </w:r>
          </w:p>
          <w:p w14:paraId="7ADC9D01" w14:textId="76CBECF1" w:rsidR="00B97622" w:rsidRPr="00934FD7" w:rsidRDefault="00B97622" w:rsidP="00765294">
            <w:pPr>
              <w:shd w:val="clear" w:color="auto" w:fill="FFFFFF" w:themeFill="background1"/>
              <w:ind w:firstLine="0"/>
              <w:rPr>
                <w:rFonts w:ascii="Times New Roman" w:hAnsi="Times New Roman"/>
                <w:sz w:val="24"/>
                <w:szCs w:val="24"/>
                <w:lang w:val="ro-MD"/>
              </w:rPr>
            </w:pPr>
            <w:r w:rsidRPr="00934FD7">
              <w:rPr>
                <w:rFonts w:ascii="Times New Roman" w:hAnsi="Times New Roman"/>
                <w:sz w:val="24"/>
                <w:szCs w:val="24"/>
                <w:lang w:val="ro-MD"/>
              </w:rPr>
              <w:t xml:space="preserve">În contrast, proiectul analizat instituie un mecanism simplificat, bazat pe notificare și validare, fără a prevedea emiterea unui act permisiv expres, ceea ce reprezintă o abatere de la modelul funcțional consacrat la nivel european. O asemenea abordare nu oferă garanții suficiente din perspectiva evaluării riscurilor, a controlului administrativ efectiv și a securității juridice, </w:t>
            </w:r>
            <w:r w:rsidRPr="00934FD7">
              <w:rPr>
                <w:rFonts w:ascii="Times New Roman" w:hAnsi="Times New Roman"/>
                <w:sz w:val="24"/>
                <w:szCs w:val="24"/>
                <w:lang w:val="ro-MD"/>
              </w:rPr>
              <w:lastRenderedPageBreak/>
              <w:t>fiind insuficientă pentru atingerea obiectivelor regulamentului.</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40777B74" w14:textId="77777777" w:rsidR="00B97622" w:rsidRPr="00934FD7" w:rsidRDefault="00934FD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934FD7">
              <w:rPr>
                <w:rFonts w:ascii="Times New Roman" w:hAnsi="Times New Roman"/>
                <w:b/>
                <w:sz w:val="24"/>
                <w:szCs w:val="24"/>
                <w:lang w:val="ro-MD"/>
              </w:rPr>
              <w:lastRenderedPageBreak/>
              <w:t>Se acceptă</w:t>
            </w:r>
          </w:p>
          <w:p w14:paraId="7C8033D5" w14:textId="0CDE4FC4" w:rsidR="00934FD7" w:rsidRPr="00934FD7" w:rsidRDefault="00934FD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934FD7">
              <w:rPr>
                <w:rFonts w:ascii="Times New Roman" w:hAnsi="Times New Roman"/>
                <w:sz w:val="24"/>
                <w:szCs w:val="24"/>
                <w:lang w:val="ro-MD"/>
              </w:rPr>
              <w:t>Proiectul a fost modificat conform recomandării</w:t>
            </w:r>
          </w:p>
        </w:tc>
      </w:tr>
      <w:tr w:rsidR="00B97622" w:rsidRPr="008240E8" w14:paraId="1E19EFBE" w14:textId="77777777" w:rsidTr="00765294">
        <w:trPr>
          <w:trHeight w:val="111"/>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52412775" w14:textId="77777777" w:rsidR="00B97622" w:rsidRPr="009F310C" w:rsidRDefault="00B97622"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i/>
                <w:color w:val="FF0000"/>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28938DDF" w14:textId="26DDECEF" w:rsidR="00B97622" w:rsidRPr="00D34886" w:rsidRDefault="00B97622"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D34886">
              <w:rPr>
                <w:rFonts w:ascii="Times New Roman" w:hAnsi="Times New Roman"/>
                <w:sz w:val="24"/>
                <w:szCs w:val="24"/>
                <w:lang w:val="ro-MD"/>
              </w:rPr>
              <w:t xml:space="preserve">7. </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2FD1DBD6" w14:textId="7748BFC6" w:rsidR="00CB01F1" w:rsidRPr="00D34886" w:rsidRDefault="00CB01F1" w:rsidP="00765294">
            <w:pPr>
              <w:shd w:val="clear" w:color="auto" w:fill="FFFFFF" w:themeFill="background1"/>
              <w:ind w:firstLine="0"/>
              <w:rPr>
                <w:rFonts w:ascii="Times New Roman" w:hAnsi="Times New Roman"/>
                <w:sz w:val="24"/>
                <w:szCs w:val="24"/>
                <w:lang w:val="ro-MD"/>
              </w:rPr>
            </w:pPr>
            <w:r w:rsidRPr="00D34886">
              <w:rPr>
                <w:rFonts w:ascii="Times New Roman" w:hAnsi="Times New Roman"/>
                <w:sz w:val="24"/>
                <w:szCs w:val="24"/>
                <w:lang w:val="ro-MD"/>
              </w:rPr>
              <w:t>La pct. 15 din proiectul regulamentului, se constată că reglementarea propusă privind Consiliul consultativ trebuie reevaluată prin prisma cadrului normativ primar incident, respectiv art. 45 din Legea nr. 288/2024 privind politica în sectorul acvaculturii și organizarea pieței produselor pescărești și de acvacultură.</w:t>
            </w:r>
          </w:p>
          <w:p w14:paraId="03539C18" w14:textId="7236670C" w:rsidR="00CB01F1" w:rsidRPr="00D34886" w:rsidRDefault="00CB01F1" w:rsidP="00765294">
            <w:pPr>
              <w:shd w:val="clear" w:color="auto" w:fill="FFFFFF" w:themeFill="background1"/>
              <w:ind w:firstLine="0"/>
              <w:rPr>
                <w:rFonts w:ascii="Times New Roman" w:hAnsi="Times New Roman"/>
                <w:sz w:val="24"/>
                <w:szCs w:val="24"/>
                <w:lang w:val="ro-MD"/>
              </w:rPr>
            </w:pPr>
            <w:r w:rsidRPr="00D34886">
              <w:rPr>
                <w:rFonts w:ascii="Times New Roman" w:hAnsi="Times New Roman"/>
                <w:sz w:val="24"/>
                <w:szCs w:val="24"/>
                <w:lang w:val="ro-MD"/>
              </w:rPr>
              <w:t>Norma legală indicată stabilește în mod expres statutul juridic, natura consultativă și atribuțiile Consiliilor consultative, acestea fiind structuri instituite la nivelul autorității administrației publice centrale pentru agricultură, cu rol exclusiv de suport decizional, prin formularea de propuneri și recomandări privind politicile sectoriale, participarea la procesul de elaborare a documentelor de politici publice, precum și semnalarea problemelor socioeconomice și identificarea unor posibile soluții de depășire a acestora.</w:t>
            </w:r>
          </w:p>
          <w:p w14:paraId="5BCBA053" w14:textId="73CD5047" w:rsidR="00CB01F1" w:rsidRPr="00D34886" w:rsidRDefault="00CB01F1" w:rsidP="00765294">
            <w:pPr>
              <w:shd w:val="clear" w:color="auto" w:fill="FFFFFF" w:themeFill="background1"/>
              <w:ind w:firstLine="0"/>
              <w:rPr>
                <w:rFonts w:ascii="Times New Roman" w:hAnsi="Times New Roman"/>
                <w:sz w:val="24"/>
                <w:szCs w:val="24"/>
                <w:lang w:val="ro-MD"/>
              </w:rPr>
            </w:pPr>
            <w:r w:rsidRPr="00D34886">
              <w:rPr>
                <w:rFonts w:ascii="Times New Roman" w:hAnsi="Times New Roman"/>
                <w:sz w:val="24"/>
                <w:szCs w:val="24"/>
                <w:lang w:val="ro-MD"/>
              </w:rPr>
              <w:t>Din analiza comparativă rezultă că proiectul de hotărâre de Guvern reproduce și, pe alocuri, detaliază aceste atribuții într-o manieră care depășește caracterul de normă de implementare secundară, existând riscul unei interferențe cu reglementarea primară.</w:t>
            </w:r>
          </w:p>
          <w:p w14:paraId="29C03248" w14:textId="6A04029F" w:rsidR="00CB01F1" w:rsidRPr="00D34886" w:rsidRDefault="00CB01F1" w:rsidP="00765294">
            <w:pPr>
              <w:shd w:val="clear" w:color="auto" w:fill="FFFFFF" w:themeFill="background1"/>
              <w:ind w:firstLine="0"/>
              <w:rPr>
                <w:rFonts w:ascii="Times New Roman" w:hAnsi="Times New Roman"/>
                <w:sz w:val="24"/>
                <w:szCs w:val="24"/>
                <w:lang w:val="ro-MD"/>
              </w:rPr>
            </w:pPr>
            <w:r w:rsidRPr="00D34886">
              <w:rPr>
                <w:rFonts w:ascii="Times New Roman" w:hAnsi="Times New Roman"/>
                <w:sz w:val="24"/>
                <w:szCs w:val="24"/>
                <w:lang w:val="ro-MD"/>
              </w:rPr>
              <w:t>Or, din perspectiva principiului legalității și a ierarhiei actelor normative, competențele și atribuțiile Consiliilor consultative sunt stabilite exclusiv prin lege, iar actele normative subsecvente nu pot institui competențe noi, nu pot extinde sfera atribuțiilor și nici nu pot redefini natura juridică a acestora.</w:t>
            </w:r>
          </w:p>
          <w:p w14:paraId="531B4511" w14:textId="60CF6D72" w:rsidR="00CB01F1" w:rsidRPr="00D34886" w:rsidRDefault="00CB01F1" w:rsidP="00765294">
            <w:pPr>
              <w:shd w:val="clear" w:color="auto" w:fill="FFFFFF" w:themeFill="background1"/>
              <w:ind w:firstLine="0"/>
              <w:rPr>
                <w:rFonts w:ascii="Times New Roman" w:hAnsi="Times New Roman"/>
                <w:sz w:val="24"/>
                <w:szCs w:val="24"/>
                <w:lang w:val="ro-MD"/>
              </w:rPr>
            </w:pPr>
            <w:r w:rsidRPr="00D34886">
              <w:rPr>
                <w:rFonts w:ascii="Times New Roman" w:hAnsi="Times New Roman"/>
                <w:sz w:val="24"/>
                <w:szCs w:val="24"/>
                <w:lang w:val="ro-MD"/>
              </w:rPr>
              <w:t>În acest context, se prezumă că Consiliul consultativ funcționează în cadrul instituțional deja determinat de lege, în limitele stricte ale mandatului consultativ prevăzut la art. 45 din Legea nr. 288/2024, fără posibilitatea conferirii unor atribuții suplimentare prin act administrativ normativ de nivel inferior.</w:t>
            </w:r>
          </w:p>
          <w:p w14:paraId="3598ECD3" w14:textId="77777777" w:rsidR="00B97622" w:rsidRPr="00D34886" w:rsidRDefault="00CB01F1" w:rsidP="00765294">
            <w:pPr>
              <w:shd w:val="clear" w:color="auto" w:fill="FFFFFF" w:themeFill="background1"/>
              <w:ind w:firstLine="0"/>
              <w:rPr>
                <w:rFonts w:ascii="Times New Roman" w:hAnsi="Times New Roman"/>
                <w:sz w:val="24"/>
                <w:szCs w:val="24"/>
                <w:lang w:val="ro-MD"/>
              </w:rPr>
            </w:pPr>
            <w:r w:rsidRPr="00D34886">
              <w:rPr>
                <w:rFonts w:ascii="Times New Roman" w:hAnsi="Times New Roman"/>
                <w:sz w:val="24"/>
                <w:szCs w:val="24"/>
                <w:lang w:val="ro-MD"/>
              </w:rPr>
              <w:t>Prin urmare, reglementarea propusă la pct. 15 nu se circumscrie unui exercițiu de implementare tehnică a legii, ci tinde să reitereze și să particularizeze competențe deja stabilite la nivel primar, existând riscul unei suprapuneri normative și al unei confuzii între nivelul legal și cel subordonat.</w:t>
            </w:r>
          </w:p>
          <w:p w14:paraId="338C5F58" w14:textId="148BC0AF" w:rsidR="00CB01F1" w:rsidRPr="00D34886" w:rsidRDefault="00CB01F1" w:rsidP="00765294">
            <w:pPr>
              <w:shd w:val="clear" w:color="auto" w:fill="FFFFFF" w:themeFill="background1"/>
              <w:ind w:firstLine="0"/>
              <w:rPr>
                <w:rFonts w:ascii="Times New Roman" w:hAnsi="Times New Roman"/>
                <w:sz w:val="24"/>
                <w:szCs w:val="24"/>
                <w:lang w:val="ro-MD"/>
              </w:rPr>
            </w:pPr>
            <w:r w:rsidRPr="00D34886">
              <w:rPr>
                <w:rFonts w:ascii="Times New Roman" w:hAnsi="Times New Roman"/>
                <w:sz w:val="24"/>
                <w:szCs w:val="24"/>
                <w:lang w:val="ro-MD"/>
              </w:rPr>
              <w:t>În consecință, se impune revizuirea textului în sensul corelării stricte cu dispozițiile art. 45 din Legea nr. 288/2024, cu evitarea oricărei formulări care ar putea fi interpretată ca instituire de atribuții suplimentare, precizare excesivă a competențelor sau redefinire implicită a rolului Consiliilor consultative, în vederea respectării principiului ierarhiei actelor normative și a limitelor de reglementare ale hotărârilor de Guvern.</w:t>
            </w:r>
          </w:p>
          <w:p w14:paraId="3FB659BC" w14:textId="4D09D513" w:rsidR="00CB01F1" w:rsidRPr="00D34886" w:rsidRDefault="00CB01F1" w:rsidP="00765294">
            <w:pPr>
              <w:shd w:val="clear" w:color="auto" w:fill="FFFFFF" w:themeFill="background1"/>
              <w:ind w:firstLine="0"/>
              <w:rPr>
                <w:rFonts w:ascii="Times New Roman" w:hAnsi="Times New Roman"/>
                <w:sz w:val="24"/>
                <w:szCs w:val="24"/>
                <w:lang w:val="ro-MD"/>
              </w:rPr>
            </w:pPr>
            <w:r w:rsidRPr="00D34886">
              <w:rPr>
                <w:rFonts w:ascii="Times New Roman" w:hAnsi="Times New Roman"/>
                <w:sz w:val="24"/>
                <w:szCs w:val="24"/>
                <w:lang w:val="ro-MD"/>
              </w:rPr>
              <w:t>Totodată, proiectul nu clarifică relația funcțională dintre Consiliul consultativ instituit în temeiul art. 45 din Legea nr. 288/2024 și procedura reglementată de proiectul de regulament.</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164BE72E" w14:textId="44C24CA9" w:rsidR="00934FD7" w:rsidRPr="00973E3E" w:rsidRDefault="009827A0"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973E3E">
              <w:rPr>
                <w:rFonts w:ascii="Times New Roman" w:hAnsi="Times New Roman"/>
                <w:b/>
                <w:sz w:val="24"/>
                <w:szCs w:val="24"/>
                <w:lang w:val="ro-MD"/>
              </w:rPr>
              <w:t>Se acceptă</w:t>
            </w:r>
            <w:r w:rsidR="00973E3E" w:rsidRPr="00973E3E">
              <w:rPr>
                <w:rFonts w:ascii="Times New Roman" w:hAnsi="Times New Roman"/>
                <w:b/>
                <w:sz w:val="24"/>
                <w:szCs w:val="24"/>
                <w:lang w:val="ro-MD"/>
              </w:rPr>
              <w:t xml:space="preserve"> parțial</w:t>
            </w:r>
          </w:p>
          <w:p w14:paraId="5C5F398A" w14:textId="338E7CF8" w:rsidR="009827A0" w:rsidRPr="00973E3E" w:rsidRDefault="00934FD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973E3E">
              <w:rPr>
                <w:rFonts w:ascii="Times New Roman" w:hAnsi="Times New Roman"/>
                <w:b/>
                <w:sz w:val="24"/>
                <w:szCs w:val="24"/>
                <w:lang w:val="ro-MD"/>
              </w:rPr>
              <w:t>Proiectul a fost</w:t>
            </w:r>
          </w:p>
          <w:p w14:paraId="6F245DA0" w14:textId="293A7C30" w:rsidR="009827A0" w:rsidRPr="00973E3E" w:rsidRDefault="009827A0"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973E3E">
              <w:rPr>
                <w:rFonts w:ascii="Times New Roman" w:hAnsi="Times New Roman"/>
                <w:sz w:val="24"/>
                <w:szCs w:val="24"/>
                <w:lang w:val="ro-MD"/>
              </w:rPr>
              <w:t>A fost modificat pct. 13 din proiect.</w:t>
            </w:r>
          </w:p>
          <w:p w14:paraId="519D6434" w14:textId="32FE9AF4" w:rsidR="009827A0" w:rsidRPr="00973E3E" w:rsidRDefault="00973E3E"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973E3E">
              <w:rPr>
                <w:rFonts w:ascii="Times New Roman" w:hAnsi="Times New Roman"/>
                <w:sz w:val="24"/>
                <w:szCs w:val="24"/>
                <w:lang w:val="ro-MD"/>
              </w:rPr>
              <w:t xml:space="preserve">Totodată, comunicăm că, </w:t>
            </w:r>
            <w:r w:rsidR="009827A0" w:rsidRPr="00973E3E">
              <w:rPr>
                <w:rFonts w:ascii="Times New Roman" w:hAnsi="Times New Roman"/>
                <w:sz w:val="24"/>
                <w:szCs w:val="24"/>
                <w:lang w:val="ro-MD"/>
              </w:rPr>
              <w:t xml:space="preserve">Ministerul Agriculturii și Industriei Alimentare prin Ordinul nr. 14/2026 (Anexa 13), </w:t>
            </w:r>
            <w:r w:rsidR="00607235" w:rsidRPr="00973E3E">
              <w:rPr>
                <w:rFonts w:ascii="Times New Roman" w:hAnsi="Times New Roman"/>
                <w:sz w:val="24"/>
                <w:szCs w:val="24"/>
                <w:lang w:val="ro-MD"/>
              </w:rPr>
              <w:t xml:space="preserve">a </w:t>
            </w:r>
            <w:r w:rsidR="009827A0" w:rsidRPr="00973E3E">
              <w:rPr>
                <w:rFonts w:ascii="Times New Roman" w:hAnsi="Times New Roman"/>
                <w:sz w:val="24"/>
                <w:szCs w:val="24"/>
                <w:lang w:val="ro-MD"/>
              </w:rPr>
              <w:t>institu</w:t>
            </w:r>
            <w:r w:rsidR="00607235" w:rsidRPr="00973E3E">
              <w:rPr>
                <w:rFonts w:ascii="Times New Roman" w:hAnsi="Times New Roman"/>
                <w:sz w:val="24"/>
                <w:szCs w:val="24"/>
                <w:lang w:val="ro-MD"/>
              </w:rPr>
              <w:t>it</w:t>
            </w:r>
            <w:r w:rsidR="009827A0" w:rsidRPr="00973E3E">
              <w:rPr>
                <w:rFonts w:ascii="Times New Roman" w:hAnsi="Times New Roman"/>
                <w:sz w:val="24"/>
                <w:szCs w:val="24"/>
                <w:lang w:val="ro-MD"/>
              </w:rPr>
              <w:t xml:space="preserve"> Consiliul consultativ sectorial pentru acvacultură.</w:t>
            </w:r>
            <w:r w:rsidR="00607235" w:rsidRPr="00973E3E">
              <w:rPr>
                <w:rFonts w:ascii="Times New Roman" w:hAnsi="Times New Roman"/>
                <w:sz w:val="24"/>
                <w:szCs w:val="24"/>
                <w:lang w:val="ro-MD"/>
              </w:rPr>
              <w:t xml:space="preserve"> C</w:t>
            </w:r>
            <w:r w:rsidR="009827A0" w:rsidRPr="00973E3E">
              <w:rPr>
                <w:rFonts w:ascii="Times New Roman" w:hAnsi="Times New Roman"/>
                <w:sz w:val="24"/>
                <w:szCs w:val="24"/>
                <w:lang w:val="ro-MD"/>
              </w:rPr>
              <w:t>omponenț</w:t>
            </w:r>
            <w:r w:rsidR="00607235" w:rsidRPr="00973E3E">
              <w:rPr>
                <w:rFonts w:ascii="Times New Roman" w:hAnsi="Times New Roman"/>
                <w:sz w:val="24"/>
                <w:szCs w:val="24"/>
                <w:lang w:val="ro-MD"/>
              </w:rPr>
              <w:t xml:space="preserve">ele </w:t>
            </w:r>
            <w:r w:rsidR="009827A0" w:rsidRPr="00973E3E">
              <w:rPr>
                <w:rFonts w:ascii="Times New Roman" w:hAnsi="Times New Roman"/>
                <w:sz w:val="24"/>
                <w:szCs w:val="24"/>
                <w:lang w:val="ro-MD"/>
              </w:rPr>
              <w:t>acestuia</w:t>
            </w:r>
            <w:r w:rsidR="00F21653" w:rsidRPr="00973E3E">
              <w:t xml:space="preserve"> </w:t>
            </w:r>
            <w:r w:rsidR="00F21653" w:rsidRPr="00973E3E">
              <w:rPr>
                <w:rFonts w:ascii="Times New Roman" w:hAnsi="Times New Roman"/>
                <w:sz w:val="24"/>
                <w:szCs w:val="24"/>
                <w:lang w:val="ro-MD"/>
              </w:rPr>
              <w:t>vizează interesele economice și de piață ale producătorilor.</w:t>
            </w:r>
            <w:r w:rsidR="00607235" w:rsidRPr="00973E3E">
              <w:rPr>
                <w:rFonts w:ascii="Times New Roman" w:hAnsi="Times New Roman"/>
                <w:sz w:val="24"/>
                <w:szCs w:val="24"/>
                <w:lang w:val="ro-MD"/>
              </w:rPr>
              <w:t xml:space="preserve"> </w:t>
            </w:r>
            <w:r w:rsidR="00F21653" w:rsidRPr="00973E3E">
              <w:rPr>
                <w:rFonts w:ascii="Times New Roman" w:hAnsi="Times New Roman"/>
                <w:sz w:val="24"/>
                <w:szCs w:val="24"/>
                <w:lang w:val="ro-MD"/>
              </w:rPr>
              <w:t xml:space="preserve">Consiliul </w:t>
            </w:r>
            <w:r w:rsidRPr="00973E3E">
              <w:t xml:space="preserve"> </w:t>
            </w:r>
            <w:r w:rsidRPr="00973E3E">
              <w:rPr>
                <w:rFonts w:ascii="Times New Roman" w:hAnsi="Times New Roman"/>
                <w:sz w:val="24"/>
                <w:szCs w:val="24"/>
                <w:lang w:val="ro-MD"/>
              </w:rPr>
              <w:t xml:space="preserve">ihtiologic este instituit în conformitate cu art. 10, Legea 149/2006 privind fondul piscicol, pescuitul </w:t>
            </w:r>
            <w:proofErr w:type="spellStart"/>
            <w:r w:rsidRPr="00973E3E">
              <w:rPr>
                <w:rFonts w:ascii="Times New Roman" w:hAnsi="Times New Roman"/>
                <w:sz w:val="24"/>
                <w:szCs w:val="24"/>
                <w:lang w:val="ro-MD"/>
              </w:rPr>
              <w:t>şi</w:t>
            </w:r>
            <w:proofErr w:type="spellEnd"/>
            <w:r w:rsidRPr="00973E3E">
              <w:rPr>
                <w:rFonts w:ascii="Times New Roman" w:hAnsi="Times New Roman"/>
                <w:sz w:val="24"/>
                <w:szCs w:val="24"/>
                <w:lang w:val="ro-MD"/>
              </w:rPr>
              <w:t xml:space="preserve"> piscicultura. </w:t>
            </w:r>
          </w:p>
        </w:tc>
      </w:tr>
      <w:tr w:rsidR="00B97622" w:rsidRPr="005D36E1" w14:paraId="09607418" w14:textId="77777777" w:rsidTr="00765294">
        <w:trPr>
          <w:trHeight w:val="128"/>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37476E93" w14:textId="77777777" w:rsidR="00B97622" w:rsidRPr="009F310C" w:rsidRDefault="00B97622"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i/>
                <w:color w:val="FF0000"/>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4A69C8EE" w14:textId="78E03F93" w:rsidR="00B97622" w:rsidRPr="00973E3E" w:rsidRDefault="00CB01F1"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973E3E">
              <w:rPr>
                <w:rFonts w:ascii="Times New Roman" w:hAnsi="Times New Roman"/>
                <w:sz w:val="24"/>
                <w:szCs w:val="24"/>
                <w:lang w:val="ro-MD"/>
              </w:rPr>
              <w:t>8.</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54784056" w14:textId="77777777" w:rsidR="00B97622" w:rsidRPr="00973E3E" w:rsidRDefault="00CB01F1" w:rsidP="00765294">
            <w:pPr>
              <w:shd w:val="clear" w:color="auto" w:fill="FFFFFF" w:themeFill="background1"/>
              <w:ind w:firstLine="0"/>
              <w:rPr>
                <w:rFonts w:ascii="Times New Roman" w:hAnsi="Times New Roman"/>
                <w:sz w:val="24"/>
                <w:szCs w:val="24"/>
                <w:lang w:val="ro-MD"/>
              </w:rPr>
            </w:pPr>
            <w:r w:rsidRPr="00973E3E">
              <w:rPr>
                <w:rFonts w:ascii="Times New Roman" w:hAnsi="Times New Roman"/>
                <w:sz w:val="24"/>
                <w:szCs w:val="24"/>
                <w:lang w:val="ro-MD"/>
              </w:rPr>
              <w:t>Ca obiecție generală la Secțiunea a 2-a, Secțiunea a 3-a și Secțiunea a 4-a ale proiectului:</w:t>
            </w:r>
          </w:p>
          <w:p w14:paraId="36ACF4A4" w14:textId="4AAE05BE" w:rsidR="00CB01F1" w:rsidRPr="00973E3E" w:rsidRDefault="00CB01F1" w:rsidP="00765294">
            <w:pPr>
              <w:shd w:val="clear" w:color="auto" w:fill="FFFFFF" w:themeFill="background1"/>
              <w:ind w:firstLine="0"/>
              <w:rPr>
                <w:rFonts w:ascii="Times New Roman" w:hAnsi="Times New Roman"/>
                <w:sz w:val="24"/>
                <w:szCs w:val="24"/>
                <w:lang w:val="ro-MD"/>
              </w:rPr>
            </w:pPr>
            <w:r w:rsidRPr="00973E3E">
              <w:rPr>
                <w:rFonts w:ascii="Times New Roman" w:hAnsi="Times New Roman"/>
                <w:sz w:val="24"/>
                <w:szCs w:val="24"/>
                <w:lang w:val="ro-MD"/>
              </w:rPr>
              <w:t>Referitor la mecanismul de notificare, se constată că soluția normativă propusă nu este corelată cu cadrul juridic existent în materia reglementării prin autorizare a activității de întreprinzător.</w:t>
            </w:r>
          </w:p>
          <w:p w14:paraId="29BA3F8C" w14:textId="0AEF4DD6" w:rsidR="00CB01F1" w:rsidRPr="00973E3E" w:rsidRDefault="00CB01F1" w:rsidP="00765294">
            <w:pPr>
              <w:shd w:val="clear" w:color="auto" w:fill="FFFFFF" w:themeFill="background1"/>
              <w:ind w:firstLine="0"/>
              <w:rPr>
                <w:rFonts w:ascii="Times New Roman" w:hAnsi="Times New Roman"/>
                <w:sz w:val="24"/>
                <w:szCs w:val="24"/>
                <w:lang w:val="ro-MD"/>
              </w:rPr>
            </w:pPr>
            <w:r w:rsidRPr="00973E3E">
              <w:rPr>
                <w:rFonts w:ascii="Times New Roman" w:hAnsi="Times New Roman"/>
                <w:sz w:val="24"/>
                <w:szCs w:val="24"/>
                <w:lang w:val="ro-MD"/>
              </w:rPr>
              <w:t>Astfel, actul emis de Agenția de Mediu, indiferent de denumirea formală utilizată („notificare”, „validare” etc.), întrunește, prin natura sa juridică și efectele produse, elementele definitorii ale unui act permisiv, în sensul Legii nr. 160/2011 privind reglementarea prin autorizare a activității de întreprinzător. Conform definiției legale, actul permisiv reprezintă documentul prin care autoritatea competentă constată îndeplinirea condițiilor stabilite de lege și conferă solicitantului dreptul de a iniția, desfășura sau modifica o activitate de întreprinzător. Or, procedura instituită prin proiect, care vizează introducerea sau transferul unor specii în cadrul activităților de acvacultură, produce efecte juridice directe asupra exercitării activității economice, ceea ce o califică, în mod evident, drept procedură de autorizare, indiferent de terminologia utilizată.</w:t>
            </w:r>
          </w:p>
          <w:p w14:paraId="44BB4D14" w14:textId="02D22F74" w:rsidR="00CB01F1" w:rsidRPr="00973E3E" w:rsidRDefault="00CB01F1" w:rsidP="00765294">
            <w:pPr>
              <w:shd w:val="clear" w:color="auto" w:fill="FFFFFF" w:themeFill="background1"/>
              <w:ind w:firstLine="0"/>
              <w:rPr>
                <w:rFonts w:ascii="Times New Roman" w:hAnsi="Times New Roman"/>
                <w:sz w:val="24"/>
                <w:szCs w:val="24"/>
                <w:lang w:val="ro-MD"/>
              </w:rPr>
            </w:pPr>
            <w:r w:rsidRPr="00973E3E">
              <w:rPr>
                <w:rFonts w:ascii="Times New Roman" w:hAnsi="Times New Roman"/>
                <w:sz w:val="24"/>
                <w:szCs w:val="24"/>
                <w:lang w:val="ro-MD"/>
              </w:rPr>
              <w:t>În același timp, din analiza cadrului normativ sectorial rezultă că atribuțiile privind autorizarea și înregistrarea activităților din domeniul acvaculturii, inclusiv sub aspect sanitar-veterinar, sunt deja reglementate și atribuite autorității competente în domeniul siguranței alimentare, în temeiul Legii nr. 221/2007 privind activitatea sanitară veterinară. Potrivit art. 1 alin. (1) din această lege, domeniul de reglementare acoperă întreg lanțul de producere, prelucrare, depozitare, transport și comercializare a animalelor vii și a produselor de origine animală, ceea ce include, implicit, activitățile de acvacultură și introducerea de noi specii în sistemele de creștere, în măsura în care acestea pot genera riscuri sanitare și veterinare.</w:t>
            </w:r>
          </w:p>
          <w:p w14:paraId="115C9529" w14:textId="76624364" w:rsidR="00CB01F1" w:rsidRPr="00973E3E" w:rsidRDefault="00CB01F1" w:rsidP="00765294">
            <w:pPr>
              <w:shd w:val="clear" w:color="auto" w:fill="FFFFFF" w:themeFill="background1"/>
              <w:ind w:firstLine="0"/>
              <w:rPr>
                <w:rFonts w:ascii="Times New Roman" w:hAnsi="Times New Roman"/>
                <w:sz w:val="24"/>
                <w:szCs w:val="24"/>
                <w:lang w:val="ro-MD"/>
              </w:rPr>
            </w:pPr>
            <w:r w:rsidRPr="00973E3E">
              <w:rPr>
                <w:rFonts w:ascii="Times New Roman" w:hAnsi="Times New Roman"/>
                <w:sz w:val="24"/>
                <w:szCs w:val="24"/>
                <w:lang w:val="ro-MD"/>
              </w:rPr>
              <w:t xml:space="preserve">În acest context, instituirea, prin proiectul de regulament, a unei proceduri paralele, gestionate de Agenția de Mediu, pentru autorizarea (sub forma notificării/validării) introducerii sau transferului speciilor, generează un paralelism </w:t>
            </w:r>
            <w:r w:rsidRPr="00973E3E">
              <w:t xml:space="preserve"> </w:t>
            </w:r>
            <w:r w:rsidRPr="00973E3E">
              <w:rPr>
                <w:rFonts w:ascii="Times New Roman" w:hAnsi="Times New Roman"/>
                <w:sz w:val="24"/>
                <w:szCs w:val="24"/>
                <w:lang w:val="ro-MD"/>
              </w:rPr>
              <w:t xml:space="preserve">instituțional și normativ, fiind susceptibilă să conducă la suprapunerea competențelor și la incertitudine juridică. Or, în practică, introducerea unor specii exotice sau absente la nivel local, fie în cadrul inițierii unei noi activități de întreprinzător, fie în contextul modificării unei activități existente, ar trebui să fie supusă unui mecanism unic de autorizare, în cadrul căruia autoritatea competentă în domeniul sanitar-veterinar să emită actul permisiv corespunzător, inclusiv în baza avizelor de specialitate relevante (de exemplu, ale consiliului consultativ, unde Agenția de Mediu deține un membru sau aviz separat din partea Agenției de Mediu). </w:t>
            </w:r>
            <w:r w:rsidRPr="00973E3E">
              <w:t xml:space="preserve"> </w:t>
            </w:r>
            <w:r w:rsidRPr="00973E3E">
              <w:rPr>
                <w:rFonts w:ascii="Times New Roman" w:hAnsi="Times New Roman"/>
                <w:sz w:val="24"/>
                <w:szCs w:val="24"/>
                <w:lang w:val="ro-MD"/>
              </w:rPr>
              <w:t xml:space="preserve">În mod corespunzător, în </w:t>
            </w:r>
            <w:r w:rsidRPr="00973E3E">
              <w:rPr>
                <w:rFonts w:ascii="Times New Roman" w:hAnsi="Times New Roman"/>
                <w:sz w:val="24"/>
                <w:szCs w:val="24"/>
                <w:lang w:val="ro-MD"/>
              </w:rPr>
              <w:lastRenderedPageBreak/>
              <w:t>cazul inițierii unei activități noi, autorizarea sanitar veterinară ar trebui să integreze și evaluarea privind introducerea speciilor respective, iar în cazul activităților existente, modificările privind structura speciilor cultivate ar urma să fie reflectate prin revizuirea, suspendarea sau reemiterea autorizației existente, în condițiile legii.</w:t>
            </w:r>
          </w:p>
          <w:p w14:paraId="56F99865" w14:textId="31763147" w:rsidR="00CB01F1" w:rsidRPr="00973E3E" w:rsidRDefault="00CB01F1" w:rsidP="00765294">
            <w:pPr>
              <w:shd w:val="clear" w:color="auto" w:fill="FFFFFF" w:themeFill="background1"/>
              <w:ind w:firstLine="0"/>
              <w:rPr>
                <w:rFonts w:ascii="Times New Roman" w:hAnsi="Times New Roman"/>
                <w:sz w:val="24"/>
                <w:szCs w:val="24"/>
                <w:lang w:val="ro-MD"/>
              </w:rPr>
            </w:pPr>
            <w:r w:rsidRPr="00973E3E">
              <w:rPr>
                <w:rFonts w:ascii="Times New Roman" w:hAnsi="Times New Roman"/>
                <w:sz w:val="24"/>
                <w:szCs w:val="24"/>
                <w:lang w:val="ro-MD"/>
              </w:rPr>
              <w:t>Autorizația sanitar-veterinară nu vizează doar condițiile generale de funcționare a instalațiilor piscicole, ci include și evaluarea și aprobarea tehnologiilor și echipamentelor utilizate. În acest sens, sunt analizate atât procesele tehnologice, cât și caracteristicile tehnice ale instalațiilor, pentru a asigura conformitatea cu cerințele privind sănătatea animalelor, siguranța produselor și protecția mediului, iar la</w:t>
            </w:r>
          </w:p>
          <w:p w14:paraId="154D4D74" w14:textId="342AB86B" w:rsidR="00CB01F1" w:rsidRPr="00973E3E" w:rsidRDefault="00CB01F1" w:rsidP="00765294">
            <w:pPr>
              <w:shd w:val="clear" w:color="auto" w:fill="FFFFFF" w:themeFill="background1"/>
              <w:ind w:firstLine="0"/>
              <w:rPr>
                <w:rFonts w:ascii="Times New Roman" w:hAnsi="Times New Roman"/>
                <w:sz w:val="24"/>
                <w:szCs w:val="24"/>
                <w:lang w:val="ro-MD"/>
              </w:rPr>
            </w:pPr>
            <w:r w:rsidRPr="00973E3E">
              <w:rPr>
                <w:rFonts w:ascii="Times New Roman" w:hAnsi="Times New Roman"/>
                <w:sz w:val="24"/>
                <w:szCs w:val="24"/>
                <w:lang w:val="ro-MD"/>
              </w:rPr>
              <w:t xml:space="preserve">includerea unei specii noi se modifică și tehnologia cu condițiile de creștere, ce vizează direct autorizația sanitar-veterinară. </w:t>
            </w:r>
            <w:r w:rsidRPr="00973E3E">
              <w:t xml:space="preserve"> </w:t>
            </w:r>
            <w:r w:rsidRPr="00973E3E">
              <w:rPr>
                <w:rFonts w:ascii="Times New Roman" w:hAnsi="Times New Roman"/>
                <w:sz w:val="24"/>
                <w:szCs w:val="24"/>
                <w:lang w:val="ro-MD"/>
              </w:rPr>
              <w:t>Prin urmare, se impune reexaminarea în ansamblu a mecanismului instituit prin proiect, prin raportare la actele normative în vigoare, în vederea reformulării procedurii de obținere a actului permisiv, a clarificării naturii juridice a acestuia, precum și a stabilirii explicite a autorității competente pentru emiterea sa. Totodată, este necesară revizuirea și corelarea competențelor atribuite instituțiilor implicate, inclusiv sub</w:t>
            </w:r>
          </w:p>
          <w:p w14:paraId="574E3E48" w14:textId="3E0DD182" w:rsidR="00CB01F1" w:rsidRPr="00973E3E" w:rsidRDefault="00CB01F1" w:rsidP="00765294">
            <w:pPr>
              <w:shd w:val="clear" w:color="auto" w:fill="FFFFFF" w:themeFill="background1"/>
              <w:ind w:firstLine="0"/>
              <w:rPr>
                <w:rFonts w:ascii="Times New Roman" w:hAnsi="Times New Roman"/>
                <w:sz w:val="24"/>
                <w:szCs w:val="24"/>
                <w:lang w:val="ro-MD"/>
              </w:rPr>
            </w:pPr>
            <w:r w:rsidRPr="00973E3E">
              <w:rPr>
                <w:rFonts w:ascii="Times New Roman" w:hAnsi="Times New Roman"/>
                <w:sz w:val="24"/>
                <w:szCs w:val="24"/>
                <w:lang w:val="ro-MD"/>
              </w:rPr>
              <w:t>aspectul emiterii actelor, al intervențiilor cu potențial impact transfrontalier, al suspendării sau retragerii autorizațiilor și al altor măsuri administrative, pentru a evita suprapunerile, a asigura coerența cadrului normativ și a respecta principiile legalității, securității juridice și bunei administrări. În esență, autorizarea unei specii exotice de a fi cultivate nu trebuie făcută prin procedură noua, ci ajustată procedura veche de obținere a actului permisiv sanitar-veterinar.</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6D492490" w14:textId="1C6D5E61" w:rsidR="00C50EFD" w:rsidRPr="00973E3E" w:rsidRDefault="00973E3E"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973E3E">
              <w:rPr>
                <w:rFonts w:ascii="Times New Roman" w:hAnsi="Times New Roman"/>
                <w:sz w:val="24"/>
                <w:szCs w:val="24"/>
                <w:lang w:val="ro-MD"/>
              </w:rPr>
              <w:lastRenderedPageBreak/>
              <w:t>Se acceptă parțial</w:t>
            </w:r>
          </w:p>
          <w:p w14:paraId="2ACA7AB1" w14:textId="2D729CD3" w:rsidR="00973E3E" w:rsidRPr="00973E3E" w:rsidRDefault="00973E3E"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973E3E">
              <w:rPr>
                <w:rFonts w:ascii="Times New Roman" w:hAnsi="Times New Roman"/>
                <w:sz w:val="24"/>
                <w:szCs w:val="24"/>
                <w:lang w:val="ro-MD"/>
              </w:rPr>
              <w:t>Proiectul a fost modificat</w:t>
            </w:r>
          </w:p>
          <w:p w14:paraId="2D0BF8B6" w14:textId="260AF265" w:rsidR="00E57BBC" w:rsidRPr="00973E3E" w:rsidRDefault="00C50EFD"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973E3E">
              <w:rPr>
                <w:rFonts w:ascii="Times New Roman" w:hAnsi="Times New Roman"/>
                <w:sz w:val="24"/>
                <w:szCs w:val="24"/>
                <w:lang w:val="ro-MD"/>
              </w:rPr>
              <w:t>Ce ține de</w:t>
            </w:r>
            <w:r w:rsidRPr="00973E3E">
              <w:t xml:space="preserve"> </w:t>
            </w:r>
            <w:r w:rsidRPr="00973E3E">
              <w:rPr>
                <w:rFonts w:ascii="Times New Roman" w:hAnsi="Times New Roman"/>
                <w:sz w:val="24"/>
                <w:szCs w:val="24"/>
                <w:lang w:val="ro-MD"/>
              </w:rPr>
              <w:t xml:space="preserve">atribuțiile privind autorizarea și înregistrarea activităților din domeniul acvaculturii, reglementate de </w:t>
            </w:r>
            <w:r w:rsidR="005D36E1" w:rsidRPr="00973E3E">
              <w:rPr>
                <w:rFonts w:ascii="Times New Roman" w:hAnsi="Times New Roman"/>
                <w:sz w:val="24"/>
                <w:szCs w:val="24"/>
                <w:lang w:val="ro-MD"/>
              </w:rPr>
              <w:t>Leg</w:t>
            </w:r>
            <w:r w:rsidRPr="00973E3E">
              <w:rPr>
                <w:rFonts w:ascii="Times New Roman" w:hAnsi="Times New Roman"/>
                <w:sz w:val="24"/>
                <w:szCs w:val="24"/>
                <w:lang w:val="ro-MD"/>
              </w:rPr>
              <w:t>ea</w:t>
            </w:r>
            <w:r w:rsidR="005D36E1" w:rsidRPr="00973E3E">
              <w:rPr>
                <w:rFonts w:ascii="Times New Roman" w:hAnsi="Times New Roman"/>
                <w:sz w:val="24"/>
                <w:szCs w:val="24"/>
                <w:lang w:val="ro-MD"/>
              </w:rPr>
              <w:t xml:space="preserve"> nr. 221/2006 </w:t>
            </w:r>
            <w:r w:rsidRPr="00973E3E">
              <w:rPr>
                <w:rFonts w:ascii="Times New Roman" w:hAnsi="Times New Roman"/>
                <w:sz w:val="24"/>
                <w:szCs w:val="24"/>
                <w:lang w:val="ro-MD"/>
              </w:rPr>
              <w:t xml:space="preserve">care </w:t>
            </w:r>
            <w:r w:rsidR="005D36E1" w:rsidRPr="00973E3E">
              <w:rPr>
                <w:rFonts w:ascii="Times New Roman" w:hAnsi="Times New Roman"/>
                <w:sz w:val="24"/>
                <w:szCs w:val="24"/>
                <w:lang w:val="ro-MD"/>
              </w:rPr>
              <w:t>are ca scop prevenirea transmiterii bolilor la animale și oameni (risc epizootic). În schimb, prezentul proiect, aliniat la Regulamentul UE 708/2007, vizează riscul ecologic (specii invazive, hibridizare, degradarea habitatelor naturale). Prin urmare</w:t>
            </w:r>
            <w:r w:rsidR="00C8506E" w:rsidRPr="00973E3E">
              <w:rPr>
                <w:rFonts w:ascii="Times New Roman" w:hAnsi="Times New Roman"/>
                <w:sz w:val="24"/>
                <w:szCs w:val="24"/>
                <w:lang w:val="ro-MD"/>
              </w:rPr>
              <w:t xml:space="preserve"> </w:t>
            </w:r>
            <w:r w:rsidR="00E57BBC" w:rsidRPr="00973E3E">
              <w:rPr>
                <w:rFonts w:ascii="Times New Roman" w:hAnsi="Times New Roman"/>
                <w:sz w:val="24"/>
                <w:szCs w:val="24"/>
                <w:lang w:val="ro-MD"/>
              </w:rPr>
              <w:t>Agenția de Mediu</w:t>
            </w:r>
            <w:r w:rsidR="00C8506E" w:rsidRPr="00973E3E">
              <w:rPr>
                <w:rFonts w:ascii="Times New Roman" w:hAnsi="Times New Roman"/>
                <w:sz w:val="24"/>
                <w:szCs w:val="24"/>
                <w:lang w:val="ro-MD"/>
              </w:rPr>
              <w:t xml:space="preserve"> urmează </w:t>
            </w:r>
            <w:r w:rsidR="00E57BBC" w:rsidRPr="00973E3E">
              <w:rPr>
                <w:rFonts w:ascii="Times New Roman" w:hAnsi="Times New Roman"/>
                <w:sz w:val="24"/>
                <w:szCs w:val="24"/>
                <w:lang w:val="ro-MD"/>
              </w:rPr>
              <w:t xml:space="preserve"> </w:t>
            </w:r>
            <w:r w:rsidR="00973E3E" w:rsidRPr="00973E3E">
              <w:rPr>
                <w:rFonts w:ascii="Times New Roman" w:hAnsi="Times New Roman"/>
                <w:sz w:val="24"/>
                <w:szCs w:val="24"/>
                <w:lang w:val="ro-MD"/>
              </w:rPr>
              <w:t xml:space="preserve">elibereze permisul pentru intervenții </w:t>
            </w:r>
            <w:r w:rsidR="00C8506E" w:rsidRPr="00973E3E">
              <w:rPr>
                <w:rFonts w:ascii="Times New Roman" w:hAnsi="Times New Roman"/>
                <w:sz w:val="24"/>
                <w:szCs w:val="24"/>
                <w:lang w:val="ro-MD"/>
              </w:rPr>
              <w:t xml:space="preserve">iar IPM urmează să monitorizeze </w:t>
            </w:r>
            <w:r w:rsidR="00E57BBC" w:rsidRPr="00973E3E">
              <w:rPr>
                <w:rFonts w:ascii="Times New Roman" w:hAnsi="Times New Roman"/>
                <w:sz w:val="24"/>
                <w:szCs w:val="24"/>
                <w:lang w:val="ro-MD"/>
              </w:rPr>
              <w:t>interacțiunea biologică a acelei specii cu mediul natural, prevenind periclitarea biodiversității din bazinele naturale.</w:t>
            </w:r>
          </w:p>
          <w:p w14:paraId="6FB8389B" w14:textId="56BACD92" w:rsidR="005D36E1" w:rsidRPr="00973E3E" w:rsidRDefault="00E57BBC"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973E3E">
              <w:rPr>
                <w:rFonts w:ascii="Times New Roman" w:hAnsi="Times New Roman"/>
                <w:sz w:val="24"/>
                <w:szCs w:val="24"/>
                <w:lang w:val="ro-MD"/>
              </w:rPr>
              <w:t>Aceste două autorități protejează valori sociale diferite: ANSA protejează consumatorul și patrimoniul zootehnic, iar Agenția de Mediu protejează biodiversitatea statului. Eliminarea competenței Agenției de Mediu ar crea un vid de securitate ecologică, lăsând ecosistemele acvatice vulnerabile la specii invazive pe care legislația sanitar-veterinară nu le poate opri dacă acestea sunt clinic sănătoase.</w:t>
            </w:r>
          </w:p>
        </w:tc>
      </w:tr>
      <w:tr w:rsidR="00B97622" w:rsidRPr="003467D9" w14:paraId="5FB052C3" w14:textId="77777777" w:rsidTr="00765294">
        <w:trPr>
          <w:trHeight w:val="128"/>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7AEA26BB" w14:textId="77777777" w:rsidR="00B97622" w:rsidRPr="009F310C" w:rsidRDefault="00B97622"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i/>
                <w:color w:val="FF0000"/>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03DCCE72" w14:textId="79441AC3" w:rsidR="00B97622" w:rsidRPr="006711E8" w:rsidRDefault="00CB01F1"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6711E8">
              <w:rPr>
                <w:rFonts w:ascii="Times New Roman" w:hAnsi="Times New Roman"/>
                <w:sz w:val="24"/>
                <w:szCs w:val="24"/>
                <w:lang w:val="ro-MD"/>
              </w:rPr>
              <w:t>9.</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3AF0025F" w14:textId="11B1F5BD" w:rsidR="003467D9" w:rsidRPr="006711E8" w:rsidRDefault="003467D9" w:rsidP="00765294">
            <w:pPr>
              <w:shd w:val="clear" w:color="auto" w:fill="FFFFFF" w:themeFill="background1"/>
              <w:ind w:firstLine="0"/>
              <w:rPr>
                <w:rFonts w:ascii="Times New Roman" w:hAnsi="Times New Roman"/>
                <w:sz w:val="24"/>
                <w:szCs w:val="24"/>
                <w:lang w:val="ro-MD"/>
              </w:rPr>
            </w:pPr>
            <w:r w:rsidRPr="006711E8">
              <w:rPr>
                <w:rFonts w:ascii="Times New Roman" w:hAnsi="Times New Roman"/>
                <w:sz w:val="24"/>
                <w:szCs w:val="24"/>
                <w:lang w:val="ro-MD"/>
              </w:rPr>
              <w:t>Se constată necesitatea unei revizuiri substanțiale a proiectului, întrucât, în redactarea propusă, nu întrunește exigențele de coerență normativă, nu asigură o delimitare clară și riguroasă a competențelor instituționale și nu instituie proceduri administrative conforme cadrului juridic național aplicabil dar în esență nu transpune conform actul Uniunii Europene.</w:t>
            </w:r>
          </w:p>
          <w:p w14:paraId="0A1ABAD3" w14:textId="3D7BDC61" w:rsidR="003467D9" w:rsidRPr="006711E8" w:rsidRDefault="003467D9" w:rsidP="00765294">
            <w:pPr>
              <w:shd w:val="clear" w:color="auto" w:fill="FFFFFF" w:themeFill="background1"/>
              <w:ind w:firstLine="0"/>
              <w:rPr>
                <w:rFonts w:ascii="Times New Roman" w:hAnsi="Times New Roman"/>
                <w:sz w:val="24"/>
                <w:szCs w:val="24"/>
                <w:lang w:val="ro-MD"/>
              </w:rPr>
            </w:pPr>
            <w:r w:rsidRPr="006711E8">
              <w:rPr>
                <w:rFonts w:ascii="Times New Roman" w:hAnsi="Times New Roman"/>
                <w:sz w:val="24"/>
                <w:szCs w:val="24"/>
                <w:lang w:val="ro-MD"/>
              </w:rPr>
              <w:t>Se evidențiază, în mod particular, lipsa unei corelări sistematice cu legislația incidentă, inclusiv cu Legea nr. 160/2011 privind reglementarea prin autorizare a activității de întreprinzător, Legea nr. 131/2012 privind controlul de stat, Legea nr. 221/2007 privind activitatea sanitară veterinară, Legea nr. 196/2024 privind sănătatea animală, precum și cu ansamblul reglementărilor din domeniul mediului, ceea ce determină apariția unor incongruențe normative, suprapuneri de competențe și vulnerabilități în aplicarea dispozițiilor propuse.</w:t>
            </w:r>
          </w:p>
          <w:p w14:paraId="7CDAE8F6" w14:textId="542D0729" w:rsidR="003467D9" w:rsidRPr="006711E8" w:rsidRDefault="003467D9" w:rsidP="00765294">
            <w:pPr>
              <w:shd w:val="clear" w:color="auto" w:fill="FFFFFF" w:themeFill="background1"/>
              <w:ind w:firstLine="0"/>
              <w:rPr>
                <w:rFonts w:ascii="Times New Roman" w:hAnsi="Times New Roman"/>
                <w:sz w:val="24"/>
                <w:szCs w:val="24"/>
                <w:lang w:val="ro-MD"/>
              </w:rPr>
            </w:pPr>
            <w:r w:rsidRPr="006711E8">
              <w:rPr>
                <w:rFonts w:ascii="Times New Roman" w:hAnsi="Times New Roman"/>
                <w:sz w:val="24"/>
                <w:szCs w:val="24"/>
                <w:lang w:val="ro-MD"/>
              </w:rPr>
              <w:lastRenderedPageBreak/>
              <w:t>Deficiențele identificate au un caracter sistemic și transversal, afectând structura și logica internă a actului normativ în ansamblu, inclusiv sub aspectul mecanismelor</w:t>
            </w:r>
            <w:r w:rsidR="006711E8">
              <w:rPr>
                <w:rFonts w:ascii="Times New Roman" w:hAnsi="Times New Roman"/>
                <w:sz w:val="24"/>
                <w:szCs w:val="24"/>
                <w:lang w:val="ro-MD"/>
              </w:rPr>
              <w:t xml:space="preserve"> </w:t>
            </w:r>
            <w:r w:rsidRPr="006711E8">
              <w:rPr>
                <w:rFonts w:ascii="Times New Roman" w:hAnsi="Times New Roman"/>
                <w:sz w:val="24"/>
                <w:szCs w:val="24"/>
                <w:lang w:val="ro-MD"/>
              </w:rPr>
              <w:t>procedurale, al regimului juridic al actelor administrative și al distribuirii atribuțiilor între autoritățile publice competente. În acest context, se subliniază că observațiile</w:t>
            </w:r>
          </w:p>
          <w:p w14:paraId="48E89E4A" w14:textId="2A68FA73" w:rsidR="00B97622" w:rsidRPr="006711E8" w:rsidRDefault="003467D9" w:rsidP="00765294">
            <w:pPr>
              <w:shd w:val="clear" w:color="auto" w:fill="FFFFFF" w:themeFill="background1"/>
              <w:ind w:firstLine="0"/>
              <w:rPr>
                <w:rFonts w:ascii="Times New Roman" w:hAnsi="Times New Roman"/>
                <w:sz w:val="24"/>
                <w:szCs w:val="24"/>
                <w:lang w:val="ro-MD"/>
              </w:rPr>
            </w:pPr>
            <w:r w:rsidRPr="006711E8">
              <w:rPr>
                <w:rFonts w:ascii="Times New Roman" w:hAnsi="Times New Roman"/>
                <w:sz w:val="24"/>
                <w:szCs w:val="24"/>
                <w:lang w:val="ro-MD"/>
              </w:rPr>
              <w:t>formulate punctual în cuprinsul prezentului aviz nu au un caracter exhaustiv, acestea reflectând principalele neconformități identificate la etapa examinării. Remedierea</w:t>
            </w:r>
            <w:r w:rsidR="00995787" w:rsidRPr="006711E8">
              <w:rPr>
                <w:rFonts w:ascii="Times New Roman" w:hAnsi="Times New Roman"/>
                <w:sz w:val="24"/>
                <w:szCs w:val="24"/>
                <w:lang w:val="ro-MD"/>
              </w:rPr>
              <w:t xml:space="preserve"> </w:t>
            </w:r>
            <w:r w:rsidRPr="006711E8">
              <w:rPr>
                <w:rFonts w:ascii="Times New Roman" w:hAnsi="Times New Roman"/>
                <w:sz w:val="24"/>
                <w:szCs w:val="24"/>
                <w:lang w:val="ro-MD"/>
              </w:rPr>
              <w:t>acestora va presupune, în mod inerent, intervenții corelative asupra întregului text al proiectului, în vederea asigurării unității, coerenței și previzibilității reglementării.</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3C884FC9" w14:textId="77777777" w:rsidR="00A56CBE" w:rsidRPr="006711E8" w:rsidRDefault="00973E3E"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6711E8">
              <w:rPr>
                <w:rFonts w:ascii="Times New Roman" w:hAnsi="Times New Roman"/>
                <w:sz w:val="24"/>
                <w:szCs w:val="24"/>
                <w:lang w:val="ro-MD"/>
              </w:rPr>
              <w:lastRenderedPageBreak/>
              <w:t xml:space="preserve">Se acceptă </w:t>
            </w:r>
          </w:p>
          <w:p w14:paraId="1F0D6389" w14:textId="41551744" w:rsidR="00973E3E" w:rsidRPr="006711E8" w:rsidRDefault="00973E3E"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6711E8">
              <w:rPr>
                <w:rFonts w:ascii="Times New Roman" w:hAnsi="Times New Roman"/>
                <w:sz w:val="24"/>
                <w:szCs w:val="24"/>
                <w:lang w:val="ro-MD"/>
              </w:rPr>
              <w:t>Proiectul a fost modificat</w:t>
            </w:r>
          </w:p>
        </w:tc>
      </w:tr>
      <w:tr w:rsidR="00F25B36" w:rsidRPr="008240E8" w14:paraId="574C2F15" w14:textId="77777777" w:rsidTr="00765294">
        <w:trPr>
          <w:trHeight w:val="128"/>
        </w:trPr>
        <w:tc>
          <w:tcPr>
            <w:tcW w:w="1924" w:type="dxa"/>
            <w:vMerge w:val="restart"/>
            <w:tcBorders>
              <w:top w:val="single" w:sz="4" w:space="0" w:color="auto"/>
              <w:left w:val="single" w:sz="8" w:space="0" w:color="000000"/>
              <w:right w:val="single" w:sz="8" w:space="0" w:color="000000"/>
            </w:tcBorders>
            <w:shd w:val="clear" w:color="auto" w:fill="auto"/>
            <w:tcMar>
              <w:top w:w="0" w:type="dxa"/>
              <w:left w:w="108" w:type="dxa"/>
              <w:bottom w:w="0" w:type="dxa"/>
              <w:right w:w="108" w:type="dxa"/>
            </w:tcMar>
          </w:tcPr>
          <w:p w14:paraId="395D22B2" w14:textId="77777777" w:rsidR="00F25B36" w:rsidRPr="00F25B36" w:rsidRDefault="00F25B36"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r w:rsidRPr="00F25B36">
              <w:rPr>
                <w:rFonts w:ascii="Times New Roman" w:hAnsi="Times New Roman"/>
                <w:b/>
                <w:sz w:val="24"/>
                <w:szCs w:val="24"/>
                <w:lang w:val="ro-RO"/>
              </w:rPr>
              <w:t>Centrul Național Anticorupție</w:t>
            </w:r>
          </w:p>
          <w:p w14:paraId="4EEFBC13" w14:textId="5A856ECF" w:rsidR="00F25B36" w:rsidRPr="00F25B36" w:rsidRDefault="00F25B36"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i/>
                <w:sz w:val="24"/>
                <w:szCs w:val="24"/>
                <w:lang w:val="ro-RO"/>
              </w:rPr>
            </w:pPr>
            <w:r w:rsidRPr="00F25B36">
              <w:rPr>
                <w:rFonts w:ascii="Times New Roman" w:hAnsi="Times New Roman"/>
                <w:i/>
                <w:sz w:val="24"/>
                <w:szCs w:val="24"/>
                <w:lang w:val="ro-RO"/>
              </w:rPr>
              <w:t>Nr. 06/2/8242 din 07.05.2026</w:t>
            </w: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5E0EF67F" w14:textId="0701608F" w:rsidR="00F25B36" w:rsidRPr="00F25B36" w:rsidRDefault="00F25B36"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F25B36">
              <w:rPr>
                <w:rFonts w:ascii="Times New Roman" w:hAnsi="Times New Roman"/>
                <w:sz w:val="24"/>
                <w:szCs w:val="24"/>
                <w:lang w:val="ro-MD"/>
              </w:rPr>
              <w:t>1.</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4507BCD4" w14:textId="77777777" w:rsidR="00F25B36" w:rsidRPr="00F25B36" w:rsidRDefault="00F25B36" w:rsidP="00765294">
            <w:pPr>
              <w:shd w:val="clear" w:color="auto" w:fill="FFFFFF" w:themeFill="background1"/>
              <w:ind w:firstLine="0"/>
              <w:rPr>
                <w:rFonts w:ascii="Times New Roman" w:hAnsi="Times New Roman"/>
                <w:sz w:val="24"/>
                <w:szCs w:val="24"/>
                <w:lang w:val="ro-MD"/>
              </w:rPr>
            </w:pPr>
            <w:r w:rsidRPr="00F25B36">
              <w:rPr>
                <w:rFonts w:ascii="Times New Roman" w:hAnsi="Times New Roman"/>
                <w:sz w:val="24"/>
                <w:szCs w:val="24"/>
                <w:lang w:val="ro-MD"/>
              </w:rPr>
              <w:t xml:space="preserve">La pct. 33 </w:t>
            </w:r>
            <w:proofErr w:type="spellStart"/>
            <w:r w:rsidRPr="00F25B36">
              <w:rPr>
                <w:rFonts w:ascii="Times New Roman" w:hAnsi="Times New Roman"/>
                <w:sz w:val="24"/>
                <w:szCs w:val="24"/>
                <w:lang w:val="ro-MD"/>
              </w:rPr>
              <w:t>subpct</w:t>
            </w:r>
            <w:proofErr w:type="spellEnd"/>
            <w:r w:rsidRPr="00F25B36">
              <w:rPr>
                <w:rFonts w:ascii="Times New Roman" w:hAnsi="Times New Roman"/>
                <w:sz w:val="24"/>
                <w:szCs w:val="24"/>
                <w:lang w:val="ro-MD"/>
              </w:rPr>
              <w:t>. 33.3 din proiectul Regulamentului</w:t>
            </w:r>
          </w:p>
          <w:p w14:paraId="621DE890" w14:textId="663F879C" w:rsidR="00F25B36" w:rsidRPr="00F25B36" w:rsidRDefault="00F25B36" w:rsidP="00765294">
            <w:pPr>
              <w:shd w:val="clear" w:color="auto" w:fill="FFFFFF" w:themeFill="background1"/>
              <w:ind w:firstLine="0"/>
              <w:rPr>
                <w:rFonts w:ascii="Times New Roman" w:hAnsi="Times New Roman"/>
                <w:sz w:val="24"/>
                <w:szCs w:val="24"/>
                <w:lang w:val="ro-MD"/>
              </w:rPr>
            </w:pPr>
            <w:r w:rsidRPr="00F25B36">
              <w:rPr>
                <w:rFonts w:ascii="Times New Roman" w:hAnsi="Times New Roman"/>
                <w:sz w:val="24"/>
                <w:szCs w:val="24"/>
                <w:lang w:val="ro-MD"/>
              </w:rPr>
              <w:t>Potrivit art. 54 alin. (1) lit. c) din Legea nr. 100/2017 cu privire la actele normative, la elaborarea textului</w:t>
            </w:r>
            <w:r>
              <w:rPr>
                <w:rFonts w:ascii="Times New Roman" w:hAnsi="Times New Roman"/>
                <w:sz w:val="24"/>
                <w:szCs w:val="24"/>
                <w:lang w:val="ro-MD"/>
              </w:rPr>
              <w:t xml:space="preserve"> </w:t>
            </w:r>
            <w:r w:rsidRPr="00F25B36">
              <w:rPr>
                <w:rFonts w:ascii="Times New Roman" w:hAnsi="Times New Roman"/>
                <w:sz w:val="24"/>
                <w:szCs w:val="24"/>
                <w:lang w:val="ro-MD"/>
              </w:rPr>
              <w:t>proiectului de act normativ: „</w:t>
            </w:r>
            <w:r w:rsidR="00CE2082" w:rsidRPr="00F25B36">
              <w:rPr>
                <w:rFonts w:ascii="Times New Roman" w:hAnsi="Times New Roman"/>
                <w:sz w:val="24"/>
                <w:szCs w:val="24"/>
                <w:lang w:val="ro-MD"/>
              </w:rPr>
              <w:t>conținutul</w:t>
            </w:r>
            <w:r w:rsidRPr="00F25B36">
              <w:rPr>
                <w:rFonts w:ascii="Times New Roman" w:hAnsi="Times New Roman"/>
                <w:sz w:val="24"/>
                <w:szCs w:val="24"/>
                <w:lang w:val="ro-MD"/>
              </w:rPr>
              <w:t xml:space="preserve"> proiectului se expune într-un limbaj simplu, clar </w:t>
            </w:r>
            <w:proofErr w:type="spellStart"/>
            <w:r w:rsidRPr="00F25B36">
              <w:rPr>
                <w:rFonts w:ascii="Times New Roman" w:hAnsi="Times New Roman"/>
                <w:sz w:val="24"/>
                <w:szCs w:val="24"/>
                <w:lang w:val="ro-MD"/>
              </w:rPr>
              <w:t>şi</w:t>
            </w:r>
            <w:proofErr w:type="spellEnd"/>
            <w:r w:rsidRPr="00F25B36">
              <w:rPr>
                <w:rFonts w:ascii="Times New Roman" w:hAnsi="Times New Roman"/>
                <w:sz w:val="24"/>
                <w:szCs w:val="24"/>
                <w:lang w:val="ro-MD"/>
              </w:rPr>
              <w:t xml:space="preserve"> concis, pentru a se</w:t>
            </w:r>
            <w:r>
              <w:rPr>
                <w:rFonts w:ascii="Times New Roman" w:hAnsi="Times New Roman"/>
                <w:sz w:val="24"/>
                <w:szCs w:val="24"/>
                <w:lang w:val="ro-MD"/>
              </w:rPr>
              <w:t xml:space="preserve"> </w:t>
            </w:r>
            <w:r w:rsidRPr="00F25B36">
              <w:rPr>
                <w:rFonts w:ascii="Times New Roman" w:hAnsi="Times New Roman"/>
                <w:sz w:val="24"/>
                <w:szCs w:val="24"/>
                <w:lang w:val="ro-MD"/>
              </w:rPr>
              <w:t>exclude orice echivoc [...]”.</w:t>
            </w:r>
          </w:p>
          <w:p w14:paraId="1D03485B" w14:textId="295D9B30" w:rsidR="00F25B36" w:rsidRPr="00F25B36" w:rsidRDefault="00F25B36" w:rsidP="00765294">
            <w:pPr>
              <w:shd w:val="clear" w:color="auto" w:fill="FFFFFF" w:themeFill="background1"/>
              <w:ind w:firstLine="0"/>
              <w:rPr>
                <w:rFonts w:ascii="Times New Roman" w:hAnsi="Times New Roman"/>
                <w:sz w:val="24"/>
                <w:szCs w:val="24"/>
                <w:lang w:val="ro-MD"/>
              </w:rPr>
            </w:pPr>
            <w:r w:rsidRPr="00F25B36">
              <w:rPr>
                <w:rFonts w:ascii="Times New Roman" w:hAnsi="Times New Roman"/>
                <w:sz w:val="24"/>
                <w:szCs w:val="24"/>
                <w:lang w:val="ro-MD"/>
              </w:rPr>
              <w:t>Deși nu este stabilit expres, din norma analizată poate fi dedus că, prin textul „acesta a fost obținut”, se face</w:t>
            </w:r>
            <w:r>
              <w:rPr>
                <w:rFonts w:ascii="Times New Roman" w:hAnsi="Times New Roman"/>
                <w:sz w:val="24"/>
                <w:szCs w:val="24"/>
                <w:lang w:val="ro-MD"/>
              </w:rPr>
              <w:t xml:space="preserve"> </w:t>
            </w:r>
            <w:r w:rsidRPr="00F25B36">
              <w:rPr>
                <w:rFonts w:ascii="Times New Roman" w:hAnsi="Times New Roman"/>
                <w:sz w:val="24"/>
                <w:szCs w:val="24"/>
                <w:lang w:val="ro-MD"/>
              </w:rPr>
              <w:t>referire la careva act, eventual un permis de activitate pentru unitatea de acvacultură. Însă, proiectul nu</w:t>
            </w:r>
            <w:r>
              <w:rPr>
                <w:rFonts w:ascii="Times New Roman" w:hAnsi="Times New Roman"/>
                <w:sz w:val="24"/>
                <w:szCs w:val="24"/>
                <w:lang w:val="ro-MD"/>
              </w:rPr>
              <w:t xml:space="preserve"> </w:t>
            </w:r>
            <w:r w:rsidRPr="00F25B36">
              <w:rPr>
                <w:rFonts w:ascii="Times New Roman" w:hAnsi="Times New Roman"/>
                <w:sz w:val="24"/>
                <w:szCs w:val="24"/>
                <w:lang w:val="ro-MD"/>
              </w:rPr>
              <w:t xml:space="preserve">prevede eliberarea căruiva act permisiv unităților de acvacultură, acestea </w:t>
            </w:r>
            <w:proofErr w:type="spellStart"/>
            <w:r w:rsidRPr="00F25B36">
              <w:rPr>
                <w:rFonts w:ascii="Times New Roman" w:hAnsi="Times New Roman"/>
                <w:sz w:val="24"/>
                <w:szCs w:val="24"/>
                <w:lang w:val="ro-MD"/>
              </w:rPr>
              <w:t>avînd</w:t>
            </w:r>
            <w:proofErr w:type="spellEnd"/>
            <w:r w:rsidRPr="00F25B36">
              <w:rPr>
                <w:rFonts w:ascii="Times New Roman" w:hAnsi="Times New Roman"/>
                <w:sz w:val="24"/>
                <w:szCs w:val="24"/>
                <w:lang w:val="ro-MD"/>
              </w:rPr>
              <w:t xml:space="preserve"> dreptul să introducă sau să</w:t>
            </w:r>
            <w:r>
              <w:rPr>
                <w:rFonts w:ascii="Times New Roman" w:hAnsi="Times New Roman"/>
                <w:sz w:val="24"/>
                <w:szCs w:val="24"/>
                <w:lang w:val="ro-MD"/>
              </w:rPr>
              <w:t xml:space="preserve"> </w:t>
            </w:r>
            <w:r w:rsidRPr="00F25B36">
              <w:rPr>
                <w:rFonts w:ascii="Times New Roman" w:hAnsi="Times New Roman"/>
                <w:sz w:val="24"/>
                <w:szCs w:val="24"/>
                <w:lang w:val="ro-MD"/>
              </w:rPr>
              <w:t>transfere specii exotice și specii de pești absente la nivel local în temeiul înregistrării oficiale de către Agenția</w:t>
            </w:r>
            <w:r>
              <w:rPr>
                <w:rFonts w:ascii="Times New Roman" w:hAnsi="Times New Roman"/>
                <w:sz w:val="24"/>
                <w:szCs w:val="24"/>
                <w:lang w:val="ro-MD"/>
              </w:rPr>
              <w:t xml:space="preserve"> </w:t>
            </w:r>
            <w:r w:rsidRPr="00F25B36">
              <w:rPr>
                <w:rFonts w:ascii="Times New Roman" w:hAnsi="Times New Roman"/>
                <w:sz w:val="24"/>
                <w:szCs w:val="24"/>
                <w:lang w:val="ro-MD"/>
              </w:rPr>
              <w:t>de Mediu în Lista electronică a unităților de acvacultură.</w:t>
            </w:r>
          </w:p>
          <w:p w14:paraId="21FB837B" w14:textId="77777777" w:rsidR="00F25B36" w:rsidRPr="00F25B36" w:rsidRDefault="00F25B36" w:rsidP="00765294">
            <w:pPr>
              <w:shd w:val="clear" w:color="auto" w:fill="FFFFFF" w:themeFill="background1"/>
              <w:ind w:firstLine="0"/>
              <w:rPr>
                <w:rFonts w:ascii="Times New Roman" w:hAnsi="Times New Roman"/>
                <w:sz w:val="24"/>
                <w:szCs w:val="24"/>
                <w:lang w:val="ro-MD"/>
              </w:rPr>
            </w:pPr>
            <w:r w:rsidRPr="00F25B36">
              <w:rPr>
                <w:rFonts w:ascii="Times New Roman" w:hAnsi="Times New Roman"/>
                <w:sz w:val="24"/>
                <w:szCs w:val="24"/>
                <w:lang w:val="ro-MD"/>
              </w:rPr>
              <w:t>Formulările lingvistice ambigui pot duce la apariția interpretărilor abuzive și, respectiv acordă posibilități de</w:t>
            </w:r>
          </w:p>
          <w:p w14:paraId="7F135EEB" w14:textId="21A23900" w:rsidR="00F25B36" w:rsidRPr="00F25B36" w:rsidRDefault="00F25B36" w:rsidP="00765294">
            <w:pPr>
              <w:shd w:val="clear" w:color="auto" w:fill="FFFFFF" w:themeFill="background1"/>
              <w:ind w:firstLine="0"/>
              <w:rPr>
                <w:rFonts w:ascii="Times New Roman" w:hAnsi="Times New Roman"/>
                <w:sz w:val="24"/>
                <w:szCs w:val="24"/>
                <w:lang w:val="ro-MD"/>
              </w:rPr>
            </w:pPr>
            <w:r w:rsidRPr="00F25B36">
              <w:rPr>
                <w:rFonts w:ascii="Times New Roman" w:hAnsi="Times New Roman"/>
                <w:sz w:val="24"/>
                <w:szCs w:val="24"/>
                <w:lang w:val="ro-MD"/>
              </w:rPr>
              <w:t>aplicare a normei în interpretarea preferată, în dependență de interesul responsabililor de implementare</w:t>
            </w:r>
            <w:r>
              <w:rPr>
                <w:rFonts w:ascii="Times New Roman" w:hAnsi="Times New Roman"/>
                <w:sz w:val="24"/>
                <w:szCs w:val="24"/>
                <w:lang w:val="ro-MD"/>
              </w:rPr>
              <w:t xml:space="preserve"> </w:t>
            </w:r>
            <w:r w:rsidRPr="00F25B36">
              <w:rPr>
                <w:rFonts w:ascii="Times New Roman" w:hAnsi="Times New Roman"/>
                <w:sz w:val="24"/>
                <w:szCs w:val="24"/>
                <w:lang w:val="ro-MD"/>
              </w:rPr>
              <w:t>și/sau de control.</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7C289A07" w14:textId="77777777" w:rsidR="00F25B36" w:rsidRPr="00F25B36" w:rsidRDefault="00F25B36"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F25B36">
              <w:rPr>
                <w:rFonts w:ascii="Times New Roman" w:hAnsi="Times New Roman"/>
                <w:b/>
                <w:sz w:val="24"/>
                <w:szCs w:val="24"/>
                <w:lang w:val="ro-MD"/>
              </w:rPr>
              <w:t>Se acceptă</w:t>
            </w:r>
          </w:p>
          <w:p w14:paraId="252D5615" w14:textId="3F052601" w:rsidR="00F25B36" w:rsidRPr="00EE06D7" w:rsidRDefault="00EE06D7"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proofErr w:type="spellStart"/>
            <w:r w:rsidRPr="00EE06D7">
              <w:rPr>
                <w:rFonts w:ascii="Times New Roman" w:hAnsi="Times New Roman"/>
                <w:sz w:val="24"/>
                <w:szCs w:val="24"/>
                <w:lang w:val="ro-MD"/>
              </w:rPr>
              <w:t>Subpct</w:t>
            </w:r>
            <w:proofErr w:type="spellEnd"/>
            <w:r w:rsidRPr="00EE06D7">
              <w:rPr>
                <w:rFonts w:ascii="Times New Roman" w:hAnsi="Times New Roman"/>
                <w:sz w:val="24"/>
                <w:szCs w:val="24"/>
                <w:lang w:val="ro-MD"/>
              </w:rPr>
              <w:t>. 33.3</w:t>
            </w:r>
            <w:r w:rsidR="00F25B36" w:rsidRPr="00EE06D7">
              <w:rPr>
                <w:rFonts w:ascii="Times New Roman" w:hAnsi="Times New Roman"/>
                <w:sz w:val="24"/>
                <w:szCs w:val="24"/>
                <w:lang w:val="ro-MD"/>
              </w:rPr>
              <w:t xml:space="preserve">.  a fost </w:t>
            </w:r>
            <w:r w:rsidRPr="00EE06D7">
              <w:rPr>
                <w:rFonts w:ascii="Times New Roman" w:hAnsi="Times New Roman"/>
                <w:sz w:val="24"/>
                <w:szCs w:val="24"/>
                <w:lang w:val="ro-MD"/>
              </w:rPr>
              <w:t>redactat</w:t>
            </w:r>
            <w:r w:rsidR="00F25B36" w:rsidRPr="00EE06D7">
              <w:rPr>
                <w:rFonts w:ascii="Times New Roman" w:hAnsi="Times New Roman"/>
                <w:sz w:val="24"/>
                <w:szCs w:val="24"/>
                <w:lang w:val="ro-MD"/>
              </w:rPr>
              <w:t xml:space="preserve"> conform </w:t>
            </w:r>
            <w:r w:rsidRPr="00EE06D7">
              <w:rPr>
                <w:rFonts w:ascii="Times New Roman" w:hAnsi="Times New Roman"/>
                <w:sz w:val="24"/>
                <w:szCs w:val="24"/>
                <w:lang w:val="ro-MD"/>
              </w:rPr>
              <w:t>obiecției</w:t>
            </w:r>
            <w:r w:rsidR="00F25B36" w:rsidRPr="00EE06D7">
              <w:rPr>
                <w:rFonts w:ascii="Times New Roman" w:hAnsi="Times New Roman"/>
                <w:sz w:val="24"/>
                <w:szCs w:val="24"/>
                <w:lang w:val="ro-MD"/>
              </w:rPr>
              <w:t>.</w:t>
            </w:r>
          </w:p>
        </w:tc>
      </w:tr>
      <w:tr w:rsidR="00F25B36" w:rsidRPr="00EE06D7" w14:paraId="648FE0EE" w14:textId="77777777" w:rsidTr="00765294">
        <w:trPr>
          <w:trHeight w:val="90"/>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20ADF8E8" w14:textId="77777777" w:rsidR="00F25B36" w:rsidRDefault="00F25B36"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4D32A3EA" w14:textId="38C434D3" w:rsidR="00F25B36" w:rsidRPr="00F25B36" w:rsidRDefault="00EE06D7"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Pr>
                <w:rFonts w:ascii="Times New Roman" w:hAnsi="Times New Roman"/>
                <w:sz w:val="24"/>
                <w:szCs w:val="24"/>
                <w:lang w:val="ro-MD"/>
              </w:rPr>
              <w:t>2.</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37E3F3F0" w14:textId="77777777" w:rsidR="00F25B36" w:rsidRPr="0077590F" w:rsidRDefault="00EE06D7" w:rsidP="00765294">
            <w:pPr>
              <w:shd w:val="clear" w:color="auto" w:fill="FFFFFF" w:themeFill="background1"/>
              <w:ind w:firstLine="0"/>
              <w:rPr>
                <w:rFonts w:ascii="Times New Roman" w:hAnsi="Times New Roman"/>
                <w:sz w:val="24"/>
                <w:szCs w:val="24"/>
                <w:lang w:val="ro-MD"/>
              </w:rPr>
            </w:pPr>
            <w:r w:rsidRPr="0077590F">
              <w:rPr>
                <w:rFonts w:ascii="Times New Roman" w:hAnsi="Times New Roman"/>
                <w:sz w:val="24"/>
                <w:szCs w:val="24"/>
                <w:lang w:val="ro-MD"/>
              </w:rPr>
              <w:t xml:space="preserve">La pct. 36 din proiectul Regulamentului </w:t>
            </w:r>
          </w:p>
          <w:p w14:paraId="75CB0248" w14:textId="347E351B" w:rsidR="00EE06D7" w:rsidRPr="00F747D2" w:rsidRDefault="00EE06D7" w:rsidP="00765294">
            <w:pPr>
              <w:shd w:val="clear" w:color="auto" w:fill="FFFFFF" w:themeFill="background1"/>
              <w:ind w:firstLine="0"/>
              <w:rPr>
                <w:rFonts w:ascii="Times New Roman" w:hAnsi="Times New Roman"/>
                <w:sz w:val="24"/>
                <w:szCs w:val="24"/>
                <w:lang w:val="ro-MD"/>
              </w:rPr>
            </w:pPr>
            <w:r w:rsidRPr="00F747D2">
              <w:rPr>
                <w:rFonts w:ascii="Times New Roman" w:hAnsi="Times New Roman"/>
                <w:sz w:val="24"/>
                <w:szCs w:val="24"/>
                <w:lang w:val="ro-MD"/>
              </w:rPr>
              <w:t>Trimiterea la pct. 34 din proiectul Regulamentului este eronată, deoarece acesta se referă la suspendarea activității unității de acvacultură și nu la radierea înregistrării.</w:t>
            </w:r>
          </w:p>
          <w:p w14:paraId="18A6C5B1" w14:textId="0BA41883" w:rsidR="00EE06D7" w:rsidRPr="00F747D2" w:rsidRDefault="00EE06D7" w:rsidP="00765294">
            <w:pPr>
              <w:shd w:val="clear" w:color="auto" w:fill="FFFFFF" w:themeFill="background1"/>
              <w:ind w:firstLine="0"/>
              <w:rPr>
                <w:rFonts w:ascii="Times New Roman" w:hAnsi="Times New Roman"/>
                <w:sz w:val="24"/>
                <w:szCs w:val="24"/>
                <w:lang w:val="ro-MD"/>
              </w:rPr>
            </w:pPr>
            <w:r w:rsidRPr="00F747D2">
              <w:rPr>
                <w:rFonts w:ascii="Times New Roman" w:hAnsi="Times New Roman"/>
                <w:sz w:val="24"/>
                <w:szCs w:val="24"/>
                <w:lang w:val="ro-MD"/>
              </w:rPr>
              <w:t>Ambiguitatea creată de conflictul normativ poate duce la apariția interpretărilor subiective, din partea entităților responsabile de implementarea normelor proiectului, și tendința dezvoltării unor reguli procedurale convenabile propriilor interese, contrare interesului public.</w:t>
            </w:r>
          </w:p>
          <w:p w14:paraId="2AC7145D" w14:textId="4FA5EFF0" w:rsidR="00EE06D7" w:rsidRPr="0077590F" w:rsidRDefault="00EE06D7" w:rsidP="00765294">
            <w:pPr>
              <w:shd w:val="clear" w:color="auto" w:fill="FFFFFF" w:themeFill="background1"/>
              <w:ind w:firstLine="0"/>
              <w:rPr>
                <w:rFonts w:ascii="Times New Roman" w:hAnsi="Times New Roman"/>
                <w:sz w:val="24"/>
                <w:szCs w:val="24"/>
                <w:lang w:val="ro-MD"/>
              </w:rPr>
            </w:pPr>
            <w:r w:rsidRPr="00F747D2">
              <w:rPr>
                <w:rFonts w:ascii="Times New Roman" w:hAnsi="Times New Roman"/>
                <w:sz w:val="24"/>
                <w:szCs w:val="24"/>
                <w:lang w:val="ro-MD"/>
              </w:rPr>
              <w:t>Totodată, dacă autorul intenționează să prevadă procedura radierii înregistrării din Lista electronică a unităților de acvacultură, ca o etapă ulterioară suspendării activității unităților de acvacultură, aceasta urmează a fi reglementată detaliat în proiect.</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4D571A1D" w14:textId="77777777" w:rsidR="00F25B36" w:rsidRDefault="00C33255"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Pr>
                <w:rFonts w:ascii="Times New Roman" w:hAnsi="Times New Roman"/>
                <w:b/>
                <w:sz w:val="24"/>
                <w:szCs w:val="24"/>
                <w:lang w:val="ro-MD"/>
              </w:rPr>
              <w:t>Se acceptă</w:t>
            </w:r>
          </w:p>
          <w:p w14:paraId="43C62B61" w14:textId="77777777" w:rsidR="00F747D2" w:rsidRDefault="00F747D2"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F747D2">
              <w:rPr>
                <w:rFonts w:ascii="Times New Roman" w:hAnsi="Times New Roman"/>
                <w:sz w:val="24"/>
                <w:szCs w:val="24"/>
                <w:lang w:val="ro-MD"/>
              </w:rPr>
              <w:t>Pct. 36 a fost modificat.</w:t>
            </w:r>
          </w:p>
          <w:p w14:paraId="3264EAC9" w14:textId="35990012" w:rsidR="00F747D2" w:rsidRPr="00F747D2" w:rsidRDefault="00F747D2"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p>
        </w:tc>
      </w:tr>
      <w:tr w:rsidR="00765294" w:rsidRPr="008240E8" w14:paraId="7D23134B" w14:textId="77777777" w:rsidTr="00765294">
        <w:trPr>
          <w:trHeight w:val="270"/>
        </w:trPr>
        <w:tc>
          <w:tcPr>
            <w:tcW w:w="1924" w:type="dxa"/>
            <w:vMerge w:val="restart"/>
            <w:tcBorders>
              <w:top w:val="single" w:sz="4" w:space="0" w:color="auto"/>
              <w:left w:val="single" w:sz="8" w:space="0" w:color="000000"/>
              <w:right w:val="single" w:sz="8" w:space="0" w:color="000000"/>
            </w:tcBorders>
            <w:shd w:val="clear" w:color="auto" w:fill="auto"/>
            <w:tcMar>
              <w:top w:w="0" w:type="dxa"/>
              <w:left w:w="108" w:type="dxa"/>
              <w:bottom w:w="0" w:type="dxa"/>
              <w:right w:w="108" w:type="dxa"/>
            </w:tcMar>
          </w:tcPr>
          <w:p w14:paraId="4899A344" w14:textId="053E152A" w:rsidR="00765294" w:rsidRPr="00D34886"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r w:rsidRPr="00D34886">
              <w:rPr>
                <w:rFonts w:ascii="Times New Roman" w:hAnsi="Times New Roman"/>
                <w:b/>
                <w:sz w:val="24"/>
                <w:szCs w:val="24"/>
                <w:lang w:val="ro-RO"/>
              </w:rPr>
              <w:t xml:space="preserve">Ministerul Justiției </w:t>
            </w:r>
          </w:p>
          <w:p w14:paraId="39BE95D8" w14:textId="2B0269EA" w:rsidR="00765294" w:rsidRPr="00D34886"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i/>
                <w:sz w:val="24"/>
                <w:szCs w:val="24"/>
                <w:lang w:val="ro-RO"/>
              </w:rPr>
            </w:pPr>
            <w:r w:rsidRPr="00D34886">
              <w:rPr>
                <w:rFonts w:ascii="Times New Roman" w:hAnsi="Times New Roman"/>
                <w:i/>
                <w:sz w:val="24"/>
                <w:szCs w:val="24"/>
                <w:lang w:val="ro-RO"/>
              </w:rPr>
              <w:t>Nr. 04/2-4907 din 05.05.2026</w:t>
            </w:r>
          </w:p>
          <w:p w14:paraId="34E20D06" w14:textId="2F86272D" w:rsidR="00765294" w:rsidRPr="00D34886"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5F1A6E27" w14:textId="66977A9C" w:rsidR="00765294" w:rsidRPr="00605D7B"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Pr>
                <w:rFonts w:ascii="Times New Roman" w:hAnsi="Times New Roman"/>
                <w:sz w:val="24"/>
                <w:szCs w:val="24"/>
                <w:lang w:val="ro-MD"/>
              </w:rPr>
              <w:lastRenderedPageBreak/>
              <w:t>1.</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41FA68C9" w14:textId="77777777" w:rsidR="00765294" w:rsidRPr="00D74913" w:rsidRDefault="00765294" w:rsidP="00765294">
            <w:pPr>
              <w:shd w:val="clear" w:color="auto" w:fill="FFFFFF" w:themeFill="background1"/>
              <w:ind w:firstLine="0"/>
              <w:rPr>
                <w:rFonts w:ascii="Times New Roman" w:hAnsi="Times New Roman"/>
                <w:i/>
                <w:sz w:val="24"/>
                <w:szCs w:val="24"/>
                <w:lang w:val="ro-MD"/>
              </w:rPr>
            </w:pPr>
            <w:r w:rsidRPr="00D74913">
              <w:rPr>
                <w:rFonts w:ascii="Times New Roman" w:hAnsi="Times New Roman"/>
                <w:i/>
                <w:sz w:val="24"/>
                <w:szCs w:val="24"/>
                <w:lang w:val="ro-MD"/>
              </w:rPr>
              <w:t>La proiectul anexei:</w:t>
            </w:r>
          </w:p>
          <w:p w14:paraId="12C327EB" w14:textId="77777777" w:rsidR="00765294" w:rsidRPr="00D74913" w:rsidRDefault="00765294" w:rsidP="00765294">
            <w:pPr>
              <w:shd w:val="clear" w:color="auto" w:fill="FFFFFF" w:themeFill="background1"/>
              <w:ind w:firstLine="0"/>
              <w:rPr>
                <w:rFonts w:ascii="Times New Roman" w:hAnsi="Times New Roman"/>
                <w:sz w:val="24"/>
                <w:szCs w:val="24"/>
                <w:lang w:val="ro-MD"/>
              </w:rPr>
            </w:pPr>
            <w:r w:rsidRPr="00D74913">
              <w:rPr>
                <w:rFonts w:ascii="Times New Roman" w:hAnsi="Times New Roman"/>
                <w:sz w:val="24"/>
                <w:szCs w:val="24"/>
                <w:lang w:val="ro-MD"/>
              </w:rPr>
              <w:t xml:space="preserve">Întru asigurarea transpunerii fidele a art. 2 alin. (7) din Regulamentul (CE) nr. 708/2007, la pct. 5, textul „capitolul III-VI” se va substitui cu capitolele care </w:t>
            </w:r>
            <w:r w:rsidRPr="00D74913">
              <w:rPr>
                <w:rFonts w:ascii="Times New Roman" w:hAnsi="Times New Roman"/>
                <w:sz w:val="24"/>
                <w:szCs w:val="24"/>
                <w:lang w:val="ro-MD"/>
              </w:rPr>
              <w:lastRenderedPageBreak/>
              <w:t>transpun capitolele III-VI din Regulamentul (CE) nr. 708/2007.</w:t>
            </w:r>
          </w:p>
          <w:p w14:paraId="1400B93E" w14:textId="6DD25031" w:rsidR="00765294" w:rsidRPr="00605D7B" w:rsidRDefault="00765294" w:rsidP="00765294">
            <w:pPr>
              <w:shd w:val="clear" w:color="auto" w:fill="FFFFFF" w:themeFill="background1"/>
              <w:ind w:firstLine="0"/>
              <w:rPr>
                <w:rFonts w:ascii="Times New Roman" w:hAnsi="Times New Roman"/>
                <w:sz w:val="24"/>
                <w:szCs w:val="24"/>
                <w:lang w:val="ro-MD"/>
              </w:rPr>
            </w:pPr>
            <w:r w:rsidRPr="00D74913">
              <w:rPr>
                <w:rFonts w:ascii="Times New Roman" w:hAnsi="Times New Roman"/>
                <w:sz w:val="24"/>
                <w:szCs w:val="24"/>
                <w:lang w:val="ro-MD"/>
              </w:rPr>
              <w:t>La același punct, cuvintele „nu se aplică” va fi succedat de cuvântul „mutărilor”.</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3B31E3A0" w14:textId="77777777" w:rsidR="00765294" w:rsidRPr="00D74913"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D74913">
              <w:rPr>
                <w:rFonts w:ascii="Times New Roman" w:hAnsi="Times New Roman"/>
                <w:b/>
                <w:sz w:val="24"/>
                <w:szCs w:val="24"/>
                <w:lang w:val="ro-MD"/>
              </w:rPr>
              <w:lastRenderedPageBreak/>
              <w:t>Se acceptă</w:t>
            </w:r>
          </w:p>
          <w:p w14:paraId="7ACF48A6" w14:textId="328AC873" w:rsidR="00765294" w:rsidRPr="00D74913"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D74913">
              <w:rPr>
                <w:rFonts w:ascii="Times New Roman" w:hAnsi="Times New Roman"/>
                <w:sz w:val="24"/>
                <w:szCs w:val="24"/>
                <w:lang w:val="ro-MD"/>
              </w:rPr>
              <w:t>Pct. 5 a fost redactat conform</w:t>
            </w:r>
            <w:r>
              <w:rPr>
                <w:rFonts w:ascii="Times New Roman" w:hAnsi="Times New Roman"/>
                <w:sz w:val="24"/>
                <w:szCs w:val="24"/>
                <w:lang w:val="ro-MD"/>
              </w:rPr>
              <w:t xml:space="preserve"> </w:t>
            </w:r>
            <w:r w:rsidRPr="00D74913">
              <w:rPr>
                <w:rFonts w:ascii="Times New Roman" w:hAnsi="Times New Roman"/>
                <w:sz w:val="24"/>
                <w:szCs w:val="24"/>
                <w:lang w:val="ro-MD"/>
              </w:rPr>
              <w:t>recomandării.</w:t>
            </w:r>
          </w:p>
        </w:tc>
      </w:tr>
      <w:tr w:rsidR="00765294" w:rsidRPr="002C094F" w14:paraId="73419F16" w14:textId="77777777" w:rsidTr="00765294">
        <w:trPr>
          <w:trHeight w:val="330"/>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654E0320" w14:textId="77777777"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7CDACD2B" w14:textId="0D29C104"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2C094F">
              <w:rPr>
                <w:rFonts w:ascii="Times New Roman" w:hAnsi="Times New Roman"/>
                <w:sz w:val="24"/>
                <w:szCs w:val="24"/>
                <w:lang w:val="ro-MD"/>
              </w:rPr>
              <w:t>2.</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70FDF60F" w14:textId="583B785C" w:rsidR="00765294" w:rsidRPr="002C094F" w:rsidRDefault="00765294" w:rsidP="00765294">
            <w:pPr>
              <w:shd w:val="clear" w:color="auto" w:fill="FFFFFF" w:themeFill="background1"/>
              <w:ind w:firstLine="0"/>
              <w:rPr>
                <w:rFonts w:ascii="Times New Roman" w:hAnsi="Times New Roman"/>
                <w:sz w:val="24"/>
                <w:szCs w:val="24"/>
                <w:lang w:val="ro-MD"/>
              </w:rPr>
            </w:pPr>
            <w:r w:rsidRPr="002C094F">
              <w:rPr>
                <w:rFonts w:ascii="Times New Roman" w:hAnsi="Times New Roman"/>
                <w:sz w:val="24"/>
                <w:szCs w:val="24"/>
                <w:lang w:val="ro-MD"/>
              </w:rPr>
              <w:t>Întru asigurarea transpunerii fidele a art. 2 alin. (7) alineatul al doilea din</w:t>
            </w:r>
            <w:r>
              <w:rPr>
                <w:rFonts w:ascii="Times New Roman" w:hAnsi="Times New Roman"/>
                <w:sz w:val="24"/>
                <w:szCs w:val="24"/>
                <w:lang w:val="ro-MD"/>
              </w:rPr>
              <w:t xml:space="preserve"> </w:t>
            </w:r>
            <w:r w:rsidRPr="002C094F">
              <w:rPr>
                <w:rFonts w:ascii="Times New Roman" w:hAnsi="Times New Roman"/>
                <w:sz w:val="24"/>
                <w:szCs w:val="24"/>
                <w:lang w:val="ro-MD"/>
              </w:rPr>
              <w:t>Regulamentul (CE) nr. 708/2007, la pct. 6, cuvintele „sau deschis” se vor exclude.</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34DB71ED" w14:textId="77777777" w:rsidR="00765294" w:rsidRPr="0074193A"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74193A">
              <w:rPr>
                <w:rFonts w:ascii="Times New Roman" w:hAnsi="Times New Roman"/>
                <w:b/>
                <w:sz w:val="24"/>
                <w:szCs w:val="24"/>
                <w:lang w:val="ro-MD"/>
              </w:rPr>
              <w:t>Se acceptă</w:t>
            </w:r>
          </w:p>
          <w:p w14:paraId="59D59F00" w14:textId="48EA51B8" w:rsidR="00765294" w:rsidRPr="0074193A"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left="-98" w:right="-248" w:firstLine="0"/>
              <w:rPr>
                <w:rFonts w:ascii="Times New Roman" w:hAnsi="Times New Roman"/>
                <w:sz w:val="24"/>
                <w:szCs w:val="24"/>
                <w:lang w:val="ro-MD"/>
              </w:rPr>
            </w:pPr>
            <w:r w:rsidRPr="0074193A">
              <w:rPr>
                <w:rFonts w:ascii="Times New Roman" w:hAnsi="Times New Roman"/>
                <w:sz w:val="24"/>
                <w:szCs w:val="24"/>
                <w:lang w:val="ro-MD"/>
              </w:rPr>
              <w:t>Pct. 6 a fost redactat conform</w:t>
            </w:r>
            <w:r>
              <w:rPr>
                <w:rFonts w:ascii="Times New Roman" w:hAnsi="Times New Roman"/>
                <w:sz w:val="24"/>
                <w:szCs w:val="24"/>
                <w:lang w:val="ro-MD"/>
              </w:rPr>
              <w:t xml:space="preserve"> </w:t>
            </w:r>
            <w:r w:rsidRPr="0074193A">
              <w:rPr>
                <w:rFonts w:ascii="Times New Roman" w:hAnsi="Times New Roman"/>
                <w:sz w:val="24"/>
                <w:szCs w:val="24"/>
                <w:lang w:val="ro-MD"/>
              </w:rPr>
              <w:t>recomandării.</w:t>
            </w:r>
          </w:p>
        </w:tc>
      </w:tr>
      <w:tr w:rsidR="00765294" w:rsidRPr="000713DF" w14:paraId="278B0BF0" w14:textId="77777777" w:rsidTr="00765294">
        <w:trPr>
          <w:trHeight w:val="165"/>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49CFD1AE" w14:textId="77777777"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44ABDC4C" w14:textId="21D441C2"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RO"/>
              </w:rPr>
            </w:pPr>
            <w:r>
              <w:rPr>
                <w:rFonts w:ascii="Times New Roman" w:hAnsi="Times New Roman"/>
                <w:sz w:val="24"/>
                <w:szCs w:val="24"/>
                <w:lang w:val="ro-RO"/>
              </w:rPr>
              <w:t>3.</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102F3285" w14:textId="22FF69CF" w:rsidR="00765294" w:rsidRPr="00540CB8" w:rsidRDefault="00765294" w:rsidP="00765294">
            <w:pPr>
              <w:shd w:val="clear" w:color="auto" w:fill="FFFFFF" w:themeFill="background1"/>
              <w:ind w:firstLine="0"/>
              <w:rPr>
                <w:rFonts w:ascii="Times New Roman" w:hAnsi="Times New Roman"/>
                <w:sz w:val="24"/>
                <w:szCs w:val="24"/>
                <w:lang w:val="ro-MD"/>
              </w:rPr>
            </w:pPr>
            <w:r w:rsidRPr="00540CB8">
              <w:rPr>
                <w:rFonts w:ascii="Times New Roman" w:hAnsi="Times New Roman"/>
                <w:sz w:val="24"/>
                <w:szCs w:val="24"/>
                <w:lang w:val="ro-MD"/>
              </w:rPr>
              <w:t xml:space="preserve">În conformitate cu art. 49 alin. (4) din Legea nr. 100/2017, „(4) Dacă un act normativ are mai multe anexe, acestea sunt însemnate cu numere ordinare, exprimate prin cifre arabe, în ordinea în care au fost enunțate în textul actului.”. Pornind de la prevederea legală enunțată, la </w:t>
            </w:r>
            <w:proofErr w:type="spellStart"/>
            <w:r w:rsidRPr="00540CB8">
              <w:rPr>
                <w:rFonts w:ascii="Times New Roman" w:hAnsi="Times New Roman"/>
                <w:sz w:val="24"/>
                <w:szCs w:val="24"/>
                <w:lang w:val="ro-MD"/>
              </w:rPr>
              <w:t>subpct</w:t>
            </w:r>
            <w:proofErr w:type="spellEnd"/>
            <w:r w:rsidRPr="00540CB8">
              <w:rPr>
                <w:rFonts w:ascii="Times New Roman" w:hAnsi="Times New Roman"/>
                <w:sz w:val="24"/>
                <w:szCs w:val="24"/>
                <w:lang w:val="ro-MD"/>
              </w:rPr>
              <w:t>. 3.3, referința la anexa nr. 4 se va substitui cu referința la anexa nr. 1, iar cuprinsul de la anexa nr. 4 se va indica la anexa nr. 1 (obiecție valabilă și la anexa nr. 5 prevăzută la pct. 6).</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330846A9" w14:textId="77777777" w:rsidR="00765294"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936C19">
              <w:rPr>
                <w:rFonts w:ascii="Times New Roman" w:hAnsi="Times New Roman"/>
                <w:b/>
                <w:sz w:val="24"/>
                <w:szCs w:val="24"/>
                <w:lang w:val="ro-MD"/>
              </w:rPr>
              <w:t>Se acceptă</w:t>
            </w:r>
          </w:p>
          <w:p w14:paraId="7DB1C2CC" w14:textId="37C272F4" w:rsidR="00765294" w:rsidRPr="00540CB8"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540CB8">
              <w:rPr>
                <w:rFonts w:ascii="Times New Roman" w:hAnsi="Times New Roman"/>
                <w:sz w:val="24"/>
                <w:szCs w:val="24"/>
                <w:lang w:val="ro-MD"/>
              </w:rPr>
              <w:t xml:space="preserve">Numărul anexelor în text a fost modificat conform </w:t>
            </w:r>
            <w:r>
              <w:rPr>
                <w:rFonts w:ascii="Times New Roman" w:hAnsi="Times New Roman"/>
                <w:sz w:val="24"/>
                <w:szCs w:val="24"/>
                <w:lang w:val="ro-MD"/>
              </w:rPr>
              <w:t>obiecției</w:t>
            </w:r>
          </w:p>
        </w:tc>
      </w:tr>
      <w:tr w:rsidR="00765294" w:rsidRPr="002C094F" w14:paraId="1D294990" w14:textId="77777777" w:rsidTr="00765294">
        <w:trPr>
          <w:trHeight w:val="113"/>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18750C6B" w14:textId="77777777"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5D6A2E99" w14:textId="5E776D31"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RO"/>
              </w:rPr>
            </w:pPr>
            <w:r>
              <w:rPr>
                <w:rFonts w:ascii="Times New Roman" w:hAnsi="Times New Roman"/>
                <w:sz w:val="24"/>
                <w:szCs w:val="24"/>
                <w:lang w:val="ro-RO"/>
              </w:rPr>
              <w:t>4.</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4D8A9998" w14:textId="39B651A2" w:rsidR="00765294" w:rsidRPr="002C094F" w:rsidRDefault="00765294" w:rsidP="00765294">
            <w:pPr>
              <w:shd w:val="clear" w:color="auto" w:fill="FFFFFF" w:themeFill="background1"/>
              <w:ind w:firstLine="0"/>
              <w:rPr>
                <w:rFonts w:ascii="Times New Roman" w:hAnsi="Times New Roman"/>
                <w:sz w:val="24"/>
                <w:szCs w:val="24"/>
                <w:lang w:val="ro-MD"/>
              </w:rPr>
            </w:pPr>
            <w:r w:rsidRPr="002C094F">
              <w:rPr>
                <w:rFonts w:ascii="Times New Roman" w:hAnsi="Times New Roman"/>
                <w:sz w:val="24"/>
                <w:szCs w:val="24"/>
                <w:lang w:val="ro-MD"/>
              </w:rPr>
              <w:t>Legea nr. 133/2011 privind protecția datelor cu caracter personal a fost</w:t>
            </w:r>
            <w:r>
              <w:rPr>
                <w:rFonts w:ascii="Times New Roman" w:hAnsi="Times New Roman"/>
                <w:sz w:val="24"/>
                <w:szCs w:val="24"/>
                <w:lang w:val="ro-MD"/>
              </w:rPr>
              <w:t xml:space="preserve"> </w:t>
            </w:r>
            <w:r w:rsidRPr="002C094F">
              <w:rPr>
                <w:rFonts w:ascii="Times New Roman" w:hAnsi="Times New Roman"/>
                <w:sz w:val="24"/>
                <w:szCs w:val="24"/>
                <w:lang w:val="ro-MD"/>
              </w:rPr>
              <w:t>abrogată prin Legea nr. 195/2024 privind protecția datelor cu caracter personal, în</w:t>
            </w:r>
            <w:r>
              <w:rPr>
                <w:rFonts w:ascii="Times New Roman" w:hAnsi="Times New Roman"/>
                <w:sz w:val="24"/>
                <w:szCs w:val="24"/>
                <w:lang w:val="ro-MD"/>
              </w:rPr>
              <w:t xml:space="preserve"> </w:t>
            </w:r>
            <w:r w:rsidRPr="002C094F">
              <w:rPr>
                <w:rFonts w:ascii="Times New Roman" w:hAnsi="Times New Roman"/>
                <w:sz w:val="24"/>
                <w:szCs w:val="24"/>
                <w:lang w:val="ro-MD"/>
              </w:rPr>
              <w:t>vigoare din 23.08.2026. Pornind de la faptul că potrivit pct. 4, proiectul hotărârii va</w:t>
            </w:r>
            <w:r>
              <w:rPr>
                <w:rFonts w:ascii="Times New Roman" w:hAnsi="Times New Roman"/>
                <w:sz w:val="24"/>
                <w:szCs w:val="24"/>
                <w:lang w:val="ro-MD"/>
              </w:rPr>
              <w:t xml:space="preserve"> </w:t>
            </w:r>
            <w:r w:rsidRPr="002C094F">
              <w:rPr>
                <w:rFonts w:ascii="Times New Roman" w:hAnsi="Times New Roman"/>
                <w:sz w:val="24"/>
                <w:szCs w:val="24"/>
                <w:lang w:val="ro-MD"/>
              </w:rPr>
              <w:t>intra în vigoare la 1 iunie 2028, rezultă că la acea dată, Legea nr. 133/2011 va fi</w:t>
            </w:r>
            <w:r>
              <w:rPr>
                <w:rFonts w:ascii="Times New Roman" w:hAnsi="Times New Roman"/>
                <w:sz w:val="24"/>
                <w:szCs w:val="24"/>
                <w:lang w:val="ro-MD"/>
              </w:rPr>
              <w:t xml:space="preserve"> </w:t>
            </w:r>
            <w:r w:rsidRPr="002C094F">
              <w:rPr>
                <w:rFonts w:ascii="Times New Roman" w:hAnsi="Times New Roman"/>
                <w:sz w:val="24"/>
                <w:szCs w:val="24"/>
                <w:lang w:val="ro-MD"/>
              </w:rPr>
              <w:t>abrogată. Pornind de la regula, că în proiect se poate face referință doar la actele</w:t>
            </w:r>
            <w:r>
              <w:rPr>
                <w:rFonts w:ascii="Times New Roman" w:hAnsi="Times New Roman"/>
                <w:sz w:val="24"/>
                <w:szCs w:val="24"/>
                <w:lang w:val="ro-MD"/>
              </w:rPr>
              <w:t xml:space="preserve"> </w:t>
            </w:r>
            <w:r w:rsidRPr="002C094F">
              <w:rPr>
                <w:rFonts w:ascii="Times New Roman" w:hAnsi="Times New Roman"/>
                <w:sz w:val="24"/>
                <w:szCs w:val="24"/>
                <w:lang w:val="ro-MD"/>
              </w:rPr>
              <w:t>normative în vigoare, la pct. 6, textul „Legea nr. 133/2011 privind protecția datelor</w:t>
            </w:r>
            <w:r>
              <w:rPr>
                <w:rFonts w:ascii="Times New Roman" w:hAnsi="Times New Roman"/>
                <w:sz w:val="24"/>
                <w:szCs w:val="24"/>
                <w:lang w:val="ro-MD"/>
              </w:rPr>
              <w:t xml:space="preserve"> </w:t>
            </w:r>
            <w:r w:rsidRPr="002C094F">
              <w:rPr>
                <w:rFonts w:ascii="Times New Roman" w:hAnsi="Times New Roman"/>
                <w:sz w:val="24"/>
                <w:szCs w:val="24"/>
                <w:lang w:val="ro-MD"/>
              </w:rPr>
              <w:t xml:space="preserve">cu caracter personal” se va substitui cu textul „Legea </w:t>
            </w:r>
            <w:bookmarkStart w:id="15" w:name="_Hlk229064265"/>
            <w:r w:rsidRPr="002C094F">
              <w:rPr>
                <w:rFonts w:ascii="Times New Roman" w:hAnsi="Times New Roman"/>
                <w:sz w:val="24"/>
                <w:szCs w:val="24"/>
                <w:lang w:val="ro-MD"/>
              </w:rPr>
              <w:t>nr. 195/2024 privind protecția</w:t>
            </w:r>
            <w:r>
              <w:rPr>
                <w:rFonts w:ascii="Times New Roman" w:hAnsi="Times New Roman"/>
                <w:sz w:val="24"/>
                <w:szCs w:val="24"/>
                <w:lang w:val="ro-MD"/>
              </w:rPr>
              <w:t xml:space="preserve"> </w:t>
            </w:r>
            <w:r w:rsidRPr="002C094F">
              <w:rPr>
                <w:rFonts w:ascii="Times New Roman" w:hAnsi="Times New Roman"/>
                <w:sz w:val="24"/>
                <w:szCs w:val="24"/>
                <w:lang w:val="ro-MD"/>
              </w:rPr>
              <w:t>datelor cu caracter personal</w:t>
            </w:r>
            <w:bookmarkEnd w:id="15"/>
            <w:r w:rsidRPr="002C094F">
              <w:rPr>
                <w:rFonts w:ascii="Times New Roman" w:hAnsi="Times New Roman"/>
                <w:sz w:val="24"/>
                <w:szCs w:val="24"/>
                <w:lang w:val="ro-MD"/>
              </w:rPr>
              <w:t>”.</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6F06E2D8" w14:textId="77777777" w:rsidR="00765294" w:rsidRPr="0074193A"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74193A">
              <w:rPr>
                <w:rFonts w:ascii="Times New Roman" w:hAnsi="Times New Roman"/>
                <w:b/>
                <w:sz w:val="24"/>
                <w:szCs w:val="24"/>
                <w:lang w:val="ro-MD"/>
              </w:rPr>
              <w:t>Se acceptă</w:t>
            </w:r>
          </w:p>
          <w:p w14:paraId="59333947" w14:textId="14F6FD9A" w:rsidR="00765294" w:rsidRPr="0074193A"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left="-98" w:right="-106" w:firstLine="0"/>
              <w:rPr>
                <w:rFonts w:ascii="Times New Roman" w:hAnsi="Times New Roman"/>
                <w:sz w:val="24"/>
                <w:szCs w:val="24"/>
                <w:lang w:val="ro-MD"/>
              </w:rPr>
            </w:pPr>
            <w:r w:rsidRPr="0074193A">
              <w:rPr>
                <w:rFonts w:ascii="Times New Roman" w:hAnsi="Times New Roman"/>
                <w:sz w:val="24"/>
                <w:szCs w:val="24"/>
                <w:lang w:val="ro-MD"/>
              </w:rPr>
              <w:t>Pct. 6 a fost redactat conform</w:t>
            </w:r>
            <w:r>
              <w:rPr>
                <w:rFonts w:ascii="Times New Roman" w:hAnsi="Times New Roman"/>
                <w:sz w:val="24"/>
                <w:szCs w:val="24"/>
                <w:lang w:val="ro-MD"/>
              </w:rPr>
              <w:t xml:space="preserve"> </w:t>
            </w:r>
            <w:r w:rsidRPr="0074193A">
              <w:rPr>
                <w:rFonts w:ascii="Times New Roman" w:hAnsi="Times New Roman"/>
                <w:sz w:val="24"/>
                <w:szCs w:val="24"/>
                <w:lang w:val="ro-MD"/>
              </w:rPr>
              <w:t>recomandării.</w:t>
            </w:r>
          </w:p>
        </w:tc>
      </w:tr>
      <w:tr w:rsidR="00765294" w:rsidRPr="002C094F" w14:paraId="45196DFC" w14:textId="77777777" w:rsidTr="00765294">
        <w:trPr>
          <w:trHeight w:val="128"/>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417E1C9B" w14:textId="77777777"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1E1C46AB" w14:textId="54030936"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RO"/>
              </w:rPr>
            </w:pPr>
            <w:r>
              <w:rPr>
                <w:rFonts w:ascii="Times New Roman" w:hAnsi="Times New Roman"/>
                <w:sz w:val="24"/>
                <w:szCs w:val="24"/>
                <w:lang w:val="ro-RO"/>
              </w:rPr>
              <w:t>5.</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3DCFD83A" w14:textId="0C22C1C5" w:rsidR="00765294" w:rsidRPr="002C094F" w:rsidRDefault="00765294" w:rsidP="00765294">
            <w:pPr>
              <w:shd w:val="clear" w:color="auto" w:fill="FFFFFF" w:themeFill="background1"/>
              <w:ind w:firstLine="0"/>
              <w:rPr>
                <w:rFonts w:ascii="Times New Roman" w:hAnsi="Times New Roman"/>
                <w:sz w:val="24"/>
                <w:szCs w:val="24"/>
                <w:lang w:val="ro-MD"/>
              </w:rPr>
            </w:pPr>
            <w:r w:rsidRPr="002C094F">
              <w:rPr>
                <w:rFonts w:ascii="Times New Roman" w:hAnsi="Times New Roman"/>
                <w:sz w:val="24"/>
                <w:szCs w:val="24"/>
                <w:lang w:val="ro-MD"/>
              </w:rPr>
              <w:t xml:space="preserve">La </w:t>
            </w:r>
            <w:proofErr w:type="spellStart"/>
            <w:r w:rsidRPr="002C094F">
              <w:rPr>
                <w:rFonts w:ascii="Times New Roman" w:hAnsi="Times New Roman"/>
                <w:sz w:val="24"/>
                <w:szCs w:val="24"/>
                <w:lang w:val="ro-MD"/>
              </w:rPr>
              <w:t>subpct</w:t>
            </w:r>
            <w:proofErr w:type="spellEnd"/>
            <w:r w:rsidRPr="002C094F">
              <w:rPr>
                <w:rFonts w:ascii="Times New Roman" w:hAnsi="Times New Roman"/>
                <w:sz w:val="24"/>
                <w:szCs w:val="24"/>
                <w:lang w:val="ro-MD"/>
              </w:rPr>
              <w:t>. 7.1, la referința la Legea nr. 288/2024, se va indica denumirea</w:t>
            </w:r>
            <w:r>
              <w:rPr>
                <w:rFonts w:ascii="Times New Roman" w:hAnsi="Times New Roman"/>
                <w:sz w:val="24"/>
                <w:szCs w:val="24"/>
                <w:lang w:val="ro-MD"/>
              </w:rPr>
              <w:t xml:space="preserve"> </w:t>
            </w:r>
            <w:r w:rsidRPr="002C094F">
              <w:rPr>
                <w:rFonts w:ascii="Times New Roman" w:hAnsi="Times New Roman"/>
                <w:sz w:val="24"/>
                <w:szCs w:val="24"/>
                <w:lang w:val="ro-MD"/>
              </w:rPr>
              <w:t>completă a acesteia.</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2E649914" w14:textId="77777777" w:rsidR="00765294" w:rsidRPr="0074193A"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74193A">
              <w:rPr>
                <w:rFonts w:ascii="Times New Roman" w:hAnsi="Times New Roman"/>
                <w:b/>
                <w:sz w:val="24"/>
                <w:szCs w:val="24"/>
                <w:lang w:val="ro-MD"/>
              </w:rPr>
              <w:t>Se acceptă</w:t>
            </w:r>
          </w:p>
          <w:p w14:paraId="69A6F532" w14:textId="4954F694" w:rsidR="00765294" w:rsidRPr="00181D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181D4F">
              <w:rPr>
                <w:rFonts w:ascii="Times New Roman" w:hAnsi="Times New Roman"/>
                <w:sz w:val="24"/>
                <w:szCs w:val="24"/>
                <w:lang w:val="ro-MD"/>
              </w:rPr>
              <w:t>Pct. 7.1 a fost completat conform recomandării</w:t>
            </w:r>
            <w:r>
              <w:rPr>
                <w:rFonts w:ascii="Times New Roman" w:hAnsi="Times New Roman"/>
                <w:sz w:val="24"/>
                <w:szCs w:val="24"/>
                <w:lang w:val="ro-MD"/>
              </w:rPr>
              <w:t>.</w:t>
            </w:r>
          </w:p>
        </w:tc>
      </w:tr>
      <w:tr w:rsidR="00765294" w:rsidRPr="002C094F" w14:paraId="4CDEA4C7" w14:textId="77777777" w:rsidTr="00765294">
        <w:trPr>
          <w:trHeight w:val="150"/>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18676EEC" w14:textId="77777777"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53171AD7" w14:textId="6FCF3111"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RO"/>
              </w:rPr>
            </w:pPr>
            <w:r>
              <w:rPr>
                <w:rFonts w:ascii="Times New Roman" w:hAnsi="Times New Roman"/>
                <w:sz w:val="24"/>
                <w:szCs w:val="24"/>
                <w:lang w:val="ro-RO"/>
              </w:rPr>
              <w:t>6.</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386D9268" w14:textId="72289F24" w:rsidR="00765294" w:rsidRPr="002C094F" w:rsidRDefault="00765294" w:rsidP="00765294">
            <w:pPr>
              <w:shd w:val="clear" w:color="auto" w:fill="FFFFFF" w:themeFill="background1"/>
              <w:ind w:firstLine="0"/>
              <w:rPr>
                <w:rFonts w:ascii="Times New Roman" w:hAnsi="Times New Roman"/>
                <w:sz w:val="24"/>
                <w:szCs w:val="24"/>
                <w:lang w:val="ro-MD"/>
              </w:rPr>
            </w:pPr>
            <w:r w:rsidRPr="001931AC">
              <w:rPr>
                <w:rFonts w:ascii="Times New Roman" w:hAnsi="Times New Roman"/>
                <w:sz w:val="24"/>
                <w:szCs w:val="24"/>
                <w:lang w:val="ro-MD"/>
              </w:rPr>
              <w:t>Tabelul de concordanță se va completa cu pct. 8 și 9 din proiect, iar în coloana a 9-a se va indica mențiunea „prevederi naționale.”.</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5FE0D6FE" w14:textId="76D1F90E" w:rsidR="00765294" w:rsidRPr="009E4F2E"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9E4F2E">
              <w:rPr>
                <w:rFonts w:ascii="Times New Roman" w:hAnsi="Times New Roman"/>
                <w:b/>
                <w:sz w:val="24"/>
                <w:szCs w:val="24"/>
                <w:lang w:val="ro-MD"/>
              </w:rPr>
              <w:t>Se acceptă</w:t>
            </w:r>
          </w:p>
          <w:p w14:paraId="5E9673A0" w14:textId="6FF20AF0" w:rsidR="00765294" w:rsidRPr="001931AC"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1931AC">
              <w:rPr>
                <w:rFonts w:ascii="Times New Roman" w:hAnsi="Times New Roman"/>
                <w:sz w:val="24"/>
                <w:szCs w:val="24"/>
                <w:lang w:val="ro-MD"/>
              </w:rPr>
              <w:t xml:space="preserve">Tabelul de concordanță a fost </w:t>
            </w:r>
            <w:r>
              <w:rPr>
                <w:rFonts w:ascii="Times New Roman" w:hAnsi="Times New Roman"/>
                <w:sz w:val="24"/>
                <w:szCs w:val="24"/>
                <w:lang w:val="ro-MD"/>
              </w:rPr>
              <w:t>completat</w:t>
            </w:r>
          </w:p>
        </w:tc>
      </w:tr>
      <w:tr w:rsidR="00765294" w:rsidRPr="002C094F" w14:paraId="2EA1F29D" w14:textId="77777777" w:rsidTr="00765294">
        <w:trPr>
          <w:trHeight w:val="180"/>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42279D60" w14:textId="77777777"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04CD3EF2" w14:textId="67D35487"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Pr>
                <w:rFonts w:ascii="Times New Roman" w:hAnsi="Times New Roman"/>
                <w:sz w:val="24"/>
                <w:szCs w:val="24"/>
                <w:lang w:val="ro-MD"/>
              </w:rPr>
              <w:t>7.</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50F486D4" w14:textId="11C836D9" w:rsidR="00765294" w:rsidRPr="002C094F" w:rsidRDefault="00765294" w:rsidP="00765294">
            <w:pPr>
              <w:shd w:val="clear" w:color="auto" w:fill="FFFFFF" w:themeFill="background1"/>
              <w:ind w:firstLine="0"/>
              <w:rPr>
                <w:rFonts w:ascii="Times New Roman" w:hAnsi="Times New Roman"/>
                <w:sz w:val="24"/>
                <w:szCs w:val="24"/>
                <w:lang w:val="ro-MD"/>
              </w:rPr>
            </w:pPr>
            <w:r w:rsidRPr="002C094F">
              <w:rPr>
                <w:rFonts w:ascii="Times New Roman" w:hAnsi="Times New Roman"/>
                <w:sz w:val="24"/>
                <w:szCs w:val="24"/>
                <w:lang w:val="ro-MD"/>
              </w:rPr>
              <w:t xml:space="preserve">La </w:t>
            </w:r>
            <w:proofErr w:type="spellStart"/>
            <w:r w:rsidRPr="002C094F">
              <w:rPr>
                <w:rFonts w:ascii="Times New Roman" w:hAnsi="Times New Roman"/>
                <w:sz w:val="24"/>
                <w:szCs w:val="24"/>
                <w:lang w:val="ro-MD"/>
              </w:rPr>
              <w:t>subpct</w:t>
            </w:r>
            <w:proofErr w:type="spellEnd"/>
            <w:r w:rsidRPr="002C094F">
              <w:rPr>
                <w:rFonts w:ascii="Times New Roman" w:hAnsi="Times New Roman"/>
                <w:sz w:val="24"/>
                <w:szCs w:val="24"/>
                <w:lang w:val="ro-MD"/>
              </w:rPr>
              <w:t>. 8.3, se va indica denumirea corectă a anexei la Hotărârea</w:t>
            </w:r>
            <w:r>
              <w:rPr>
                <w:rFonts w:ascii="Times New Roman" w:hAnsi="Times New Roman"/>
                <w:sz w:val="24"/>
                <w:szCs w:val="24"/>
                <w:lang w:val="ro-MD"/>
              </w:rPr>
              <w:t xml:space="preserve"> </w:t>
            </w:r>
            <w:r w:rsidRPr="002C094F">
              <w:rPr>
                <w:rFonts w:ascii="Times New Roman" w:hAnsi="Times New Roman"/>
                <w:sz w:val="24"/>
                <w:szCs w:val="24"/>
                <w:lang w:val="ro-MD"/>
              </w:rPr>
              <w:t>Guvernului nr. 239/2009 „</w:t>
            </w:r>
            <w:bookmarkStart w:id="16" w:name="_Hlk229065020"/>
            <w:r w:rsidRPr="002C094F">
              <w:rPr>
                <w:rFonts w:ascii="Times New Roman" w:hAnsi="Times New Roman"/>
                <w:sz w:val="24"/>
                <w:szCs w:val="24"/>
                <w:lang w:val="ro-MD"/>
              </w:rPr>
              <w:t xml:space="preserve">Norma sanitar-veterinară privind </w:t>
            </w:r>
            <w:proofErr w:type="spellStart"/>
            <w:r w:rsidRPr="002C094F">
              <w:rPr>
                <w:rFonts w:ascii="Times New Roman" w:hAnsi="Times New Roman"/>
                <w:sz w:val="24"/>
                <w:szCs w:val="24"/>
                <w:lang w:val="ro-MD"/>
              </w:rPr>
              <w:t>condiţiile</w:t>
            </w:r>
            <w:proofErr w:type="spellEnd"/>
            <w:r w:rsidRPr="002C094F">
              <w:rPr>
                <w:rFonts w:ascii="Times New Roman" w:hAnsi="Times New Roman"/>
                <w:sz w:val="24"/>
                <w:szCs w:val="24"/>
                <w:lang w:val="ro-MD"/>
              </w:rPr>
              <w:t xml:space="preserve"> de sănătate a</w:t>
            </w:r>
            <w:r>
              <w:rPr>
                <w:rFonts w:ascii="Times New Roman" w:hAnsi="Times New Roman"/>
                <w:sz w:val="24"/>
                <w:szCs w:val="24"/>
                <w:lang w:val="ro-MD"/>
              </w:rPr>
              <w:t xml:space="preserve"> </w:t>
            </w:r>
            <w:r w:rsidRPr="002C094F">
              <w:rPr>
                <w:rFonts w:ascii="Times New Roman" w:hAnsi="Times New Roman"/>
                <w:sz w:val="24"/>
                <w:szCs w:val="24"/>
                <w:lang w:val="ro-MD"/>
              </w:rPr>
              <w:t xml:space="preserve">animalelor </w:t>
            </w:r>
            <w:proofErr w:type="spellStart"/>
            <w:r w:rsidRPr="002C094F">
              <w:rPr>
                <w:rFonts w:ascii="Times New Roman" w:hAnsi="Times New Roman"/>
                <w:sz w:val="24"/>
                <w:szCs w:val="24"/>
                <w:lang w:val="ro-MD"/>
              </w:rPr>
              <w:t>şi</w:t>
            </w:r>
            <w:proofErr w:type="spellEnd"/>
            <w:r w:rsidRPr="002C094F">
              <w:rPr>
                <w:rFonts w:ascii="Times New Roman" w:hAnsi="Times New Roman"/>
                <w:sz w:val="24"/>
                <w:szCs w:val="24"/>
                <w:lang w:val="ro-MD"/>
              </w:rPr>
              <w:t xml:space="preserve"> produselor de acvacultură </w:t>
            </w:r>
            <w:proofErr w:type="spellStart"/>
            <w:r w:rsidRPr="002C094F">
              <w:rPr>
                <w:rFonts w:ascii="Times New Roman" w:hAnsi="Times New Roman"/>
                <w:sz w:val="24"/>
                <w:szCs w:val="24"/>
                <w:lang w:val="ro-MD"/>
              </w:rPr>
              <w:t>şi</w:t>
            </w:r>
            <w:proofErr w:type="spellEnd"/>
            <w:r w:rsidRPr="002C094F">
              <w:rPr>
                <w:rFonts w:ascii="Times New Roman" w:hAnsi="Times New Roman"/>
                <w:sz w:val="24"/>
                <w:szCs w:val="24"/>
                <w:lang w:val="ro-MD"/>
              </w:rPr>
              <w:t xml:space="preserve"> măsurile de prevenire </w:t>
            </w:r>
            <w:proofErr w:type="spellStart"/>
            <w:r w:rsidRPr="002C094F">
              <w:rPr>
                <w:rFonts w:ascii="Times New Roman" w:hAnsi="Times New Roman"/>
                <w:sz w:val="24"/>
                <w:szCs w:val="24"/>
                <w:lang w:val="ro-MD"/>
              </w:rPr>
              <w:t>şi</w:t>
            </w:r>
            <w:proofErr w:type="spellEnd"/>
            <w:r w:rsidRPr="002C094F">
              <w:rPr>
                <w:rFonts w:ascii="Times New Roman" w:hAnsi="Times New Roman"/>
                <w:sz w:val="24"/>
                <w:szCs w:val="24"/>
                <w:lang w:val="ro-MD"/>
              </w:rPr>
              <w:t xml:space="preserve"> combatere a</w:t>
            </w:r>
            <w:r>
              <w:rPr>
                <w:rFonts w:ascii="Times New Roman" w:hAnsi="Times New Roman"/>
                <w:sz w:val="24"/>
                <w:szCs w:val="24"/>
                <w:lang w:val="ro-MD"/>
              </w:rPr>
              <w:t xml:space="preserve"> </w:t>
            </w:r>
            <w:r w:rsidRPr="002C094F">
              <w:rPr>
                <w:rFonts w:ascii="Times New Roman" w:hAnsi="Times New Roman"/>
                <w:sz w:val="24"/>
                <w:szCs w:val="24"/>
                <w:lang w:val="ro-MD"/>
              </w:rPr>
              <w:t>anumitor boli la animalele acvatice</w:t>
            </w:r>
            <w:bookmarkEnd w:id="16"/>
            <w:r w:rsidRPr="002C094F">
              <w:rPr>
                <w:rFonts w:ascii="Times New Roman" w:hAnsi="Times New Roman"/>
                <w:sz w:val="24"/>
                <w:szCs w:val="24"/>
                <w:lang w:val="ro-MD"/>
              </w:rPr>
              <w:t>”.</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4531CADB" w14:textId="77777777" w:rsidR="00765294" w:rsidRPr="00181D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181D4F">
              <w:rPr>
                <w:rFonts w:ascii="Times New Roman" w:hAnsi="Times New Roman"/>
                <w:b/>
                <w:sz w:val="24"/>
                <w:szCs w:val="24"/>
                <w:lang w:val="ro-MD"/>
              </w:rPr>
              <w:t>Se acceptă</w:t>
            </w:r>
          </w:p>
          <w:p w14:paraId="4FE566B4" w14:textId="64EF3F1C" w:rsidR="00765294" w:rsidRPr="00A97F3A"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proofErr w:type="spellStart"/>
            <w:r w:rsidRPr="00A97F3A">
              <w:rPr>
                <w:rFonts w:ascii="Times New Roman" w:hAnsi="Times New Roman"/>
                <w:sz w:val="24"/>
                <w:szCs w:val="24"/>
                <w:lang w:val="ro-MD"/>
              </w:rPr>
              <w:t>Subpct</w:t>
            </w:r>
            <w:proofErr w:type="spellEnd"/>
            <w:r w:rsidRPr="00A97F3A">
              <w:rPr>
                <w:rFonts w:ascii="Times New Roman" w:hAnsi="Times New Roman"/>
                <w:sz w:val="24"/>
                <w:szCs w:val="24"/>
                <w:lang w:val="ro-MD"/>
              </w:rPr>
              <w:t>. 8.3 a fost redactat conform recomandării</w:t>
            </w:r>
            <w:r>
              <w:rPr>
                <w:rFonts w:ascii="Times New Roman" w:hAnsi="Times New Roman"/>
                <w:sz w:val="24"/>
                <w:szCs w:val="24"/>
                <w:lang w:val="ro-MD"/>
              </w:rPr>
              <w:t>.</w:t>
            </w:r>
          </w:p>
        </w:tc>
      </w:tr>
      <w:tr w:rsidR="00765294" w:rsidRPr="002C094F" w14:paraId="713AB674" w14:textId="77777777" w:rsidTr="00765294">
        <w:trPr>
          <w:trHeight w:val="150"/>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50FDAEA0" w14:textId="77777777"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2F211042" w14:textId="43140D48"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Pr>
                <w:rFonts w:ascii="Times New Roman" w:hAnsi="Times New Roman"/>
                <w:sz w:val="24"/>
                <w:szCs w:val="24"/>
                <w:lang w:val="ro-MD"/>
              </w:rPr>
              <w:t>9.</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22798F8B" w14:textId="60762258" w:rsidR="00765294" w:rsidRPr="002C094F" w:rsidRDefault="00765294" w:rsidP="00765294">
            <w:pPr>
              <w:shd w:val="clear" w:color="auto" w:fill="FFFFFF" w:themeFill="background1"/>
              <w:ind w:firstLine="0"/>
              <w:rPr>
                <w:rFonts w:ascii="Times New Roman" w:hAnsi="Times New Roman"/>
                <w:sz w:val="24"/>
                <w:szCs w:val="24"/>
                <w:lang w:val="ro-MD"/>
              </w:rPr>
            </w:pPr>
            <w:r w:rsidRPr="002C094F">
              <w:rPr>
                <w:rFonts w:ascii="Times New Roman" w:hAnsi="Times New Roman"/>
                <w:sz w:val="24"/>
                <w:szCs w:val="24"/>
                <w:lang w:val="ro-MD"/>
              </w:rPr>
              <w:t xml:space="preserve">La pct. 9, se va exclude denumirea capitolului III ca fiind </w:t>
            </w:r>
            <w:proofErr w:type="spellStart"/>
            <w:r w:rsidRPr="002C094F">
              <w:rPr>
                <w:rFonts w:ascii="Times New Roman" w:hAnsi="Times New Roman"/>
                <w:sz w:val="24"/>
                <w:szCs w:val="24"/>
                <w:lang w:val="ro-MD"/>
              </w:rPr>
              <w:t>excedentă</w:t>
            </w:r>
            <w:proofErr w:type="spellEnd"/>
            <w:r w:rsidRPr="002C094F">
              <w:rPr>
                <w:rFonts w:ascii="Times New Roman" w:hAnsi="Times New Roman"/>
                <w:sz w:val="24"/>
                <w:szCs w:val="24"/>
                <w:lang w:val="ro-MD"/>
              </w:rPr>
              <w:t>. Totodată,</w:t>
            </w:r>
            <w:r>
              <w:rPr>
                <w:rFonts w:ascii="Times New Roman" w:hAnsi="Times New Roman"/>
                <w:sz w:val="24"/>
                <w:szCs w:val="24"/>
                <w:lang w:val="ro-MD"/>
              </w:rPr>
              <w:t xml:space="preserve"> </w:t>
            </w:r>
            <w:r w:rsidRPr="002C094F">
              <w:rPr>
                <w:rFonts w:ascii="Times New Roman" w:hAnsi="Times New Roman"/>
                <w:sz w:val="24"/>
                <w:szCs w:val="24"/>
                <w:lang w:val="ro-MD"/>
              </w:rPr>
              <w:t>textul „din cadrul posturilor de inspecție la frontieră, prevăzute de Hotărârea</w:t>
            </w:r>
            <w:r>
              <w:rPr>
                <w:rFonts w:ascii="Times New Roman" w:hAnsi="Times New Roman"/>
                <w:sz w:val="24"/>
                <w:szCs w:val="24"/>
                <w:lang w:val="ro-MD"/>
              </w:rPr>
              <w:t xml:space="preserve"> </w:t>
            </w:r>
            <w:r w:rsidRPr="002C094F">
              <w:rPr>
                <w:rFonts w:ascii="Times New Roman" w:hAnsi="Times New Roman"/>
                <w:sz w:val="24"/>
                <w:szCs w:val="24"/>
                <w:lang w:val="ro-MD"/>
              </w:rPr>
              <w:t>Guvernului nr. 14/2023 cu privire la organizarea și funcționarea Agenției Naționale</w:t>
            </w:r>
            <w:r>
              <w:rPr>
                <w:rFonts w:ascii="Times New Roman" w:hAnsi="Times New Roman"/>
                <w:sz w:val="24"/>
                <w:szCs w:val="24"/>
                <w:lang w:val="ro-MD"/>
              </w:rPr>
              <w:t xml:space="preserve"> </w:t>
            </w:r>
            <w:r w:rsidRPr="002C094F">
              <w:rPr>
                <w:rFonts w:ascii="Times New Roman" w:hAnsi="Times New Roman"/>
                <w:sz w:val="24"/>
                <w:szCs w:val="24"/>
                <w:lang w:val="ro-MD"/>
              </w:rPr>
              <w:t>pentru Siguranța Alimentelor” se va substitui cu textul „</w:t>
            </w:r>
            <w:bookmarkStart w:id="17" w:name="_Hlk229065356"/>
            <w:r w:rsidRPr="002C094F">
              <w:rPr>
                <w:rFonts w:ascii="Times New Roman" w:hAnsi="Times New Roman"/>
                <w:sz w:val="24"/>
                <w:szCs w:val="24"/>
                <w:lang w:val="ro-MD"/>
              </w:rPr>
              <w:t>din cadrul posturilor de</w:t>
            </w:r>
            <w:r>
              <w:rPr>
                <w:rFonts w:ascii="Times New Roman" w:hAnsi="Times New Roman"/>
                <w:sz w:val="24"/>
                <w:szCs w:val="24"/>
                <w:lang w:val="ro-MD"/>
              </w:rPr>
              <w:t xml:space="preserve"> </w:t>
            </w:r>
            <w:r w:rsidRPr="002C094F">
              <w:rPr>
                <w:rFonts w:ascii="Times New Roman" w:hAnsi="Times New Roman"/>
                <w:sz w:val="24"/>
                <w:szCs w:val="24"/>
                <w:lang w:val="ro-MD"/>
              </w:rPr>
              <w:t>inspecție la frontieră, prevăzute la Anexa nr. 2 la Hotărârea Guvernului nr. 14/2023</w:t>
            </w:r>
            <w:bookmarkEnd w:id="17"/>
            <w:r w:rsidRPr="002C094F">
              <w:rPr>
                <w:rFonts w:ascii="Times New Roman" w:hAnsi="Times New Roman"/>
                <w:sz w:val="24"/>
                <w:szCs w:val="24"/>
                <w:lang w:val="ro-MD"/>
              </w:rPr>
              <w:t>”,</w:t>
            </w:r>
            <w:r>
              <w:rPr>
                <w:rFonts w:ascii="Times New Roman" w:hAnsi="Times New Roman"/>
                <w:sz w:val="24"/>
                <w:szCs w:val="24"/>
                <w:lang w:val="ro-MD"/>
              </w:rPr>
              <w:t xml:space="preserve"> </w:t>
            </w:r>
            <w:r w:rsidRPr="002C094F">
              <w:rPr>
                <w:rFonts w:ascii="Times New Roman" w:hAnsi="Times New Roman"/>
                <w:sz w:val="24"/>
                <w:szCs w:val="24"/>
                <w:lang w:val="ro-MD"/>
              </w:rPr>
              <w:t>or, anexa nr. 2 reglementează lista posturilor de inspecție la frontieră.</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332B79FD" w14:textId="77777777" w:rsidR="00765294"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A97F3A">
              <w:rPr>
                <w:rFonts w:ascii="Times New Roman" w:hAnsi="Times New Roman"/>
                <w:b/>
                <w:sz w:val="24"/>
                <w:szCs w:val="24"/>
                <w:lang w:val="ro-MD"/>
              </w:rPr>
              <w:t>Se acceptă</w:t>
            </w:r>
          </w:p>
          <w:p w14:paraId="2C8479A0" w14:textId="25F39DED" w:rsidR="00765294" w:rsidRPr="00A97F3A"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right="178" w:firstLine="0"/>
              <w:rPr>
                <w:rFonts w:ascii="Times New Roman" w:hAnsi="Times New Roman"/>
                <w:sz w:val="24"/>
                <w:szCs w:val="24"/>
                <w:lang w:val="ro-MD"/>
              </w:rPr>
            </w:pPr>
            <w:r w:rsidRPr="00A97F3A">
              <w:rPr>
                <w:rFonts w:ascii="Times New Roman" w:hAnsi="Times New Roman"/>
                <w:sz w:val="24"/>
                <w:szCs w:val="24"/>
                <w:lang w:val="ro-MD"/>
              </w:rPr>
              <w:t>Pct. 9 a fost redactat conform recomandării.</w:t>
            </w:r>
          </w:p>
        </w:tc>
      </w:tr>
      <w:tr w:rsidR="00765294" w:rsidRPr="002C094F" w14:paraId="017C061B" w14:textId="77777777" w:rsidTr="00765294">
        <w:trPr>
          <w:trHeight w:val="165"/>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72A3A2EC" w14:textId="77777777"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0AAE3B3D" w14:textId="07F61DE9"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RO"/>
              </w:rPr>
            </w:pPr>
            <w:r>
              <w:rPr>
                <w:rFonts w:ascii="Times New Roman" w:hAnsi="Times New Roman"/>
                <w:sz w:val="24"/>
                <w:szCs w:val="24"/>
                <w:lang w:val="ro-RO"/>
              </w:rPr>
              <w:t>10.</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59233E3E" w14:textId="4A5FED5B" w:rsidR="00765294" w:rsidRPr="002C094F" w:rsidRDefault="00765294" w:rsidP="00765294">
            <w:pPr>
              <w:shd w:val="clear" w:color="auto" w:fill="FFFFFF" w:themeFill="background1"/>
              <w:ind w:firstLine="0"/>
              <w:rPr>
                <w:rFonts w:ascii="Times New Roman" w:hAnsi="Times New Roman"/>
                <w:sz w:val="24"/>
                <w:szCs w:val="24"/>
                <w:lang w:val="ro-MD"/>
              </w:rPr>
            </w:pPr>
            <w:r w:rsidRPr="002C094F">
              <w:rPr>
                <w:rFonts w:ascii="Times New Roman" w:hAnsi="Times New Roman"/>
                <w:sz w:val="24"/>
                <w:szCs w:val="24"/>
                <w:lang w:val="ro-MD"/>
              </w:rPr>
              <w:t>În conformitate cu art. 25 alin. (1) din Legea nr. 71/2007 cu privire la registre,</w:t>
            </w:r>
            <w:r>
              <w:rPr>
                <w:rFonts w:ascii="Times New Roman" w:hAnsi="Times New Roman"/>
                <w:sz w:val="24"/>
                <w:szCs w:val="24"/>
                <w:lang w:val="ro-MD"/>
              </w:rPr>
              <w:t xml:space="preserve"> </w:t>
            </w:r>
            <w:r w:rsidRPr="002C094F">
              <w:rPr>
                <w:rFonts w:ascii="Times New Roman" w:hAnsi="Times New Roman"/>
                <w:sz w:val="24"/>
                <w:szCs w:val="24"/>
                <w:lang w:val="ro-MD"/>
              </w:rPr>
              <w:t>registrele se țin în formă electronică. Pornind de la prevederea legală enunțată, la</w:t>
            </w:r>
            <w:r>
              <w:rPr>
                <w:rFonts w:ascii="Times New Roman" w:hAnsi="Times New Roman"/>
                <w:sz w:val="24"/>
                <w:szCs w:val="24"/>
                <w:lang w:val="ro-MD"/>
              </w:rPr>
              <w:t xml:space="preserve"> </w:t>
            </w:r>
            <w:proofErr w:type="spellStart"/>
            <w:r w:rsidRPr="002C094F">
              <w:rPr>
                <w:rFonts w:ascii="Times New Roman" w:hAnsi="Times New Roman"/>
                <w:sz w:val="24"/>
                <w:szCs w:val="24"/>
                <w:lang w:val="ro-MD"/>
              </w:rPr>
              <w:t>subpct</w:t>
            </w:r>
            <w:proofErr w:type="spellEnd"/>
            <w:r w:rsidRPr="002C094F">
              <w:rPr>
                <w:rFonts w:ascii="Times New Roman" w:hAnsi="Times New Roman"/>
                <w:sz w:val="24"/>
                <w:szCs w:val="24"/>
                <w:lang w:val="ro-MD"/>
              </w:rPr>
              <w:t>. 10.1.3, cuvintele „Registrul digital” se vor substitui cu cuvintele „Registrul</w:t>
            </w:r>
            <w:r>
              <w:rPr>
                <w:rFonts w:ascii="Times New Roman" w:hAnsi="Times New Roman"/>
                <w:sz w:val="24"/>
                <w:szCs w:val="24"/>
                <w:lang w:val="ro-MD"/>
              </w:rPr>
              <w:t xml:space="preserve"> </w:t>
            </w:r>
            <w:r w:rsidRPr="002C094F">
              <w:rPr>
                <w:rFonts w:ascii="Times New Roman" w:hAnsi="Times New Roman"/>
                <w:sz w:val="24"/>
                <w:szCs w:val="24"/>
                <w:lang w:val="ro-MD"/>
              </w:rPr>
              <w:t>electronic”.</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4306F4E9" w14:textId="77777777" w:rsidR="00765294" w:rsidRPr="00A97F3A"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A97F3A">
              <w:rPr>
                <w:rFonts w:ascii="Times New Roman" w:hAnsi="Times New Roman"/>
                <w:b/>
                <w:sz w:val="24"/>
                <w:szCs w:val="24"/>
                <w:lang w:val="ro-MD"/>
              </w:rPr>
              <w:t>Se acceptă</w:t>
            </w:r>
          </w:p>
          <w:p w14:paraId="3817BB5F" w14:textId="403D65A0" w:rsidR="00765294" w:rsidRPr="00A97F3A"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proofErr w:type="spellStart"/>
            <w:r w:rsidRPr="00A97F3A">
              <w:rPr>
                <w:rFonts w:ascii="Times New Roman" w:hAnsi="Times New Roman"/>
                <w:sz w:val="24"/>
                <w:szCs w:val="24"/>
                <w:lang w:val="ro-MD"/>
              </w:rPr>
              <w:t>Subpct</w:t>
            </w:r>
            <w:proofErr w:type="spellEnd"/>
            <w:r w:rsidRPr="00A97F3A">
              <w:rPr>
                <w:rFonts w:ascii="Times New Roman" w:hAnsi="Times New Roman"/>
                <w:sz w:val="24"/>
                <w:szCs w:val="24"/>
                <w:lang w:val="ro-MD"/>
              </w:rPr>
              <w:t>. 10.1.3 a fost redactat conform recomandării.</w:t>
            </w:r>
          </w:p>
        </w:tc>
      </w:tr>
      <w:tr w:rsidR="00765294" w:rsidRPr="002C094F" w14:paraId="6D7E4705" w14:textId="77777777" w:rsidTr="00765294">
        <w:trPr>
          <w:trHeight w:val="113"/>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0B409743" w14:textId="77777777"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47F7A75A" w14:textId="44B1E862"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Pr>
                <w:rFonts w:ascii="Times New Roman" w:hAnsi="Times New Roman"/>
                <w:sz w:val="24"/>
                <w:szCs w:val="24"/>
                <w:lang w:val="ro-MD"/>
              </w:rPr>
              <w:t>11.</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02DC0283" w14:textId="0038C088" w:rsidR="00765294" w:rsidRPr="002C094F" w:rsidRDefault="00765294" w:rsidP="00765294">
            <w:pPr>
              <w:shd w:val="clear" w:color="auto" w:fill="FFFFFF" w:themeFill="background1"/>
              <w:ind w:firstLine="0"/>
              <w:rPr>
                <w:rFonts w:ascii="Times New Roman" w:hAnsi="Times New Roman"/>
                <w:sz w:val="24"/>
                <w:szCs w:val="24"/>
                <w:lang w:val="ro-MD"/>
              </w:rPr>
            </w:pPr>
            <w:r w:rsidRPr="002C094F">
              <w:rPr>
                <w:rFonts w:ascii="Times New Roman" w:hAnsi="Times New Roman"/>
                <w:sz w:val="24"/>
                <w:szCs w:val="24"/>
                <w:lang w:val="ro-MD"/>
              </w:rPr>
              <w:t xml:space="preserve">Primul cuvânt de la </w:t>
            </w:r>
            <w:proofErr w:type="spellStart"/>
            <w:r w:rsidRPr="002C094F">
              <w:rPr>
                <w:rFonts w:ascii="Times New Roman" w:hAnsi="Times New Roman"/>
                <w:sz w:val="24"/>
                <w:szCs w:val="24"/>
                <w:lang w:val="ro-MD"/>
              </w:rPr>
              <w:t>subpct</w:t>
            </w:r>
            <w:proofErr w:type="spellEnd"/>
            <w:r w:rsidRPr="002C094F">
              <w:rPr>
                <w:rFonts w:ascii="Times New Roman" w:hAnsi="Times New Roman"/>
                <w:sz w:val="24"/>
                <w:szCs w:val="24"/>
                <w:lang w:val="ro-MD"/>
              </w:rPr>
              <w:t>. 10.2 și 10.3 se va scrie cu minusculă (obiecție</w:t>
            </w:r>
            <w:r>
              <w:rPr>
                <w:rFonts w:ascii="Times New Roman" w:hAnsi="Times New Roman"/>
                <w:sz w:val="24"/>
                <w:szCs w:val="24"/>
                <w:lang w:val="ro-MD"/>
              </w:rPr>
              <w:t xml:space="preserve"> </w:t>
            </w:r>
            <w:r w:rsidRPr="002C094F">
              <w:rPr>
                <w:rFonts w:ascii="Times New Roman" w:hAnsi="Times New Roman"/>
                <w:sz w:val="24"/>
                <w:szCs w:val="24"/>
                <w:lang w:val="ro-MD"/>
              </w:rPr>
              <w:t>valabilă și la subpunctele de la pct. 11, 13, 40, 42, 43).</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1110A575" w14:textId="77777777" w:rsidR="00765294" w:rsidRPr="009214D8"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9214D8">
              <w:rPr>
                <w:rFonts w:ascii="Times New Roman" w:hAnsi="Times New Roman"/>
                <w:b/>
                <w:sz w:val="24"/>
                <w:szCs w:val="24"/>
                <w:lang w:val="ro-MD"/>
              </w:rPr>
              <w:t>Se acceptă</w:t>
            </w:r>
          </w:p>
          <w:p w14:paraId="4D5914C2" w14:textId="33DE663E" w:rsidR="00765294" w:rsidRPr="009214D8"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9214D8">
              <w:rPr>
                <w:rFonts w:ascii="Times New Roman" w:hAnsi="Times New Roman"/>
                <w:sz w:val="24"/>
                <w:szCs w:val="24"/>
                <w:lang w:val="ro-MD"/>
              </w:rPr>
              <w:t>Proiectul a fost redactat conform recomandării.</w:t>
            </w:r>
          </w:p>
        </w:tc>
      </w:tr>
      <w:tr w:rsidR="00765294" w:rsidRPr="002C094F" w14:paraId="73E8CD62" w14:textId="77777777" w:rsidTr="00765294">
        <w:trPr>
          <w:trHeight w:val="143"/>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18938A53" w14:textId="77777777"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6F2E44CD" w14:textId="16C89283"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Pr>
                <w:rFonts w:ascii="Times New Roman" w:hAnsi="Times New Roman"/>
                <w:sz w:val="24"/>
                <w:szCs w:val="24"/>
                <w:lang w:val="ro-MD"/>
              </w:rPr>
              <w:t>12.</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5D126495" w14:textId="1CB1F9EA" w:rsidR="00765294" w:rsidRPr="002C094F" w:rsidRDefault="00765294" w:rsidP="00765294">
            <w:pPr>
              <w:shd w:val="clear" w:color="auto" w:fill="FFFFFF" w:themeFill="background1"/>
              <w:ind w:firstLine="0"/>
              <w:rPr>
                <w:rFonts w:ascii="Times New Roman" w:hAnsi="Times New Roman"/>
                <w:sz w:val="24"/>
                <w:szCs w:val="24"/>
                <w:lang w:val="ro-MD"/>
              </w:rPr>
            </w:pPr>
            <w:r w:rsidRPr="002C094F">
              <w:rPr>
                <w:rFonts w:ascii="Times New Roman" w:hAnsi="Times New Roman"/>
                <w:sz w:val="24"/>
                <w:szCs w:val="24"/>
                <w:lang w:val="ro-MD"/>
              </w:rPr>
              <w:t xml:space="preserve">La </w:t>
            </w:r>
            <w:proofErr w:type="spellStart"/>
            <w:r w:rsidRPr="002C094F">
              <w:rPr>
                <w:rFonts w:ascii="Times New Roman" w:hAnsi="Times New Roman"/>
                <w:sz w:val="24"/>
                <w:szCs w:val="24"/>
                <w:lang w:val="ro-MD"/>
              </w:rPr>
              <w:t>subpct</w:t>
            </w:r>
            <w:proofErr w:type="spellEnd"/>
            <w:r w:rsidRPr="002C094F">
              <w:rPr>
                <w:rFonts w:ascii="Times New Roman" w:hAnsi="Times New Roman"/>
                <w:sz w:val="24"/>
                <w:szCs w:val="24"/>
                <w:lang w:val="ro-MD"/>
              </w:rPr>
              <w:t>. 10.2.1, se va preciza ce urmează să fie introdus sau transferat în</w:t>
            </w:r>
            <w:r>
              <w:rPr>
                <w:rFonts w:ascii="Times New Roman" w:hAnsi="Times New Roman"/>
                <w:sz w:val="24"/>
                <w:szCs w:val="24"/>
                <w:lang w:val="ro-MD"/>
              </w:rPr>
              <w:t xml:space="preserve"> </w:t>
            </w:r>
            <w:r w:rsidRPr="002C094F">
              <w:rPr>
                <w:rFonts w:ascii="Times New Roman" w:hAnsi="Times New Roman"/>
                <w:sz w:val="24"/>
                <w:szCs w:val="24"/>
                <w:lang w:val="ro-MD"/>
              </w:rPr>
              <w:t>acvacultură la locurile de descărcare, populare sau transfer.</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0E22E4EB" w14:textId="77777777" w:rsidR="00765294" w:rsidRPr="00DE336D"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DE336D">
              <w:rPr>
                <w:rFonts w:ascii="Times New Roman" w:hAnsi="Times New Roman"/>
                <w:b/>
                <w:sz w:val="24"/>
                <w:szCs w:val="24"/>
                <w:lang w:val="ro-MD"/>
              </w:rPr>
              <w:t>Se acceptă</w:t>
            </w:r>
          </w:p>
          <w:p w14:paraId="25A98890" w14:textId="54BC6911" w:rsidR="00765294" w:rsidRPr="00DE336D"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proofErr w:type="spellStart"/>
            <w:r w:rsidRPr="00DE336D">
              <w:rPr>
                <w:rFonts w:ascii="Times New Roman" w:hAnsi="Times New Roman"/>
                <w:sz w:val="24"/>
                <w:szCs w:val="24"/>
                <w:lang w:val="ro-MD"/>
              </w:rPr>
              <w:t>Subpct</w:t>
            </w:r>
            <w:proofErr w:type="spellEnd"/>
            <w:r w:rsidRPr="00DE336D">
              <w:rPr>
                <w:rFonts w:ascii="Times New Roman" w:hAnsi="Times New Roman"/>
                <w:sz w:val="24"/>
                <w:szCs w:val="24"/>
                <w:lang w:val="ro-MD"/>
              </w:rPr>
              <w:t>. 10.2.1  a fost redactat conform recomandării.</w:t>
            </w:r>
          </w:p>
        </w:tc>
      </w:tr>
      <w:tr w:rsidR="00765294" w:rsidRPr="002C094F" w14:paraId="713AB371" w14:textId="77777777" w:rsidTr="00765294">
        <w:trPr>
          <w:trHeight w:val="180"/>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7A0ABFFD" w14:textId="77777777"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09743716" w14:textId="3BBB3204"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Pr>
                <w:rFonts w:ascii="Times New Roman" w:hAnsi="Times New Roman"/>
                <w:sz w:val="24"/>
                <w:szCs w:val="24"/>
                <w:lang w:val="ro-MD"/>
              </w:rPr>
              <w:t>13.</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4A72094E" w14:textId="0ADCD754" w:rsidR="00765294" w:rsidRPr="002C094F" w:rsidRDefault="00765294" w:rsidP="00765294">
            <w:pPr>
              <w:shd w:val="clear" w:color="auto" w:fill="FFFFFF" w:themeFill="background1"/>
              <w:ind w:firstLine="0"/>
              <w:rPr>
                <w:rFonts w:ascii="Times New Roman" w:hAnsi="Times New Roman"/>
                <w:sz w:val="24"/>
                <w:szCs w:val="24"/>
                <w:lang w:val="ro-MD"/>
              </w:rPr>
            </w:pPr>
            <w:r w:rsidRPr="002C094F">
              <w:rPr>
                <w:rFonts w:ascii="Times New Roman" w:hAnsi="Times New Roman"/>
                <w:sz w:val="24"/>
                <w:szCs w:val="24"/>
                <w:lang w:val="ro-MD"/>
              </w:rPr>
              <w:t>Întru asigurarea transpunerii fidele a art. 4 alin. (2) lit. (b) din Regulamentul</w:t>
            </w:r>
            <w:r>
              <w:rPr>
                <w:rFonts w:ascii="Times New Roman" w:hAnsi="Times New Roman"/>
                <w:sz w:val="24"/>
                <w:szCs w:val="24"/>
                <w:lang w:val="ro-MD"/>
              </w:rPr>
              <w:t xml:space="preserve"> </w:t>
            </w:r>
            <w:r w:rsidRPr="002C094F">
              <w:rPr>
                <w:rFonts w:ascii="Times New Roman" w:hAnsi="Times New Roman"/>
                <w:sz w:val="24"/>
                <w:szCs w:val="24"/>
                <w:lang w:val="ro-MD"/>
              </w:rPr>
              <w:t xml:space="preserve">(CE) nr. 708/2007, la </w:t>
            </w:r>
            <w:proofErr w:type="spellStart"/>
            <w:r w:rsidRPr="002C094F">
              <w:rPr>
                <w:rFonts w:ascii="Times New Roman" w:hAnsi="Times New Roman"/>
                <w:sz w:val="24"/>
                <w:szCs w:val="24"/>
                <w:lang w:val="ro-MD"/>
              </w:rPr>
              <w:t>subpct</w:t>
            </w:r>
            <w:proofErr w:type="spellEnd"/>
            <w:r w:rsidRPr="002C094F">
              <w:rPr>
                <w:rFonts w:ascii="Times New Roman" w:hAnsi="Times New Roman"/>
                <w:sz w:val="24"/>
                <w:szCs w:val="24"/>
                <w:lang w:val="ro-MD"/>
              </w:rPr>
              <w:t>. 11.2, cuvintele „precum și conformitatea transportului</w:t>
            </w:r>
            <w:r>
              <w:rPr>
                <w:rFonts w:ascii="Times New Roman" w:hAnsi="Times New Roman"/>
                <w:sz w:val="24"/>
                <w:szCs w:val="24"/>
                <w:lang w:val="ro-MD"/>
              </w:rPr>
              <w:t xml:space="preserve"> </w:t>
            </w:r>
            <w:r w:rsidRPr="002C094F">
              <w:rPr>
                <w:rFonts w:ascii="Times New Roman" w:hAnsi="Times New Roman"/>
                <w:sz w:val="24"/>
                <w:szCs w:val="24"/>
                <w:lang w:val="ro-MD"/>
              </w:rPr>
              <w:t>dinspre sau înspre aceste unități” se vor substitui cu cuvintele „</w:t>
            </w:r>
            <w:bookmarkStart w:id="18" w:name="_Hlk229066669"/>
            <w:r w:rsidRPr="002C094F">
              <w:rPr>
                <w:rFonts w:ascii="Times New Roman" w:hAnsi="Times New Roman"/>
                <w:sz w:val="24"/>
                <w:szCs w:val="24"/>
                <w:lang w:val="ro-MD"/>
              </w:rPr>
              <w:t>precum și transportul</w:t>
            </w:r>
            <w:r>
              <w:rPr>
                <w:rFonts w:ascii="Times New Roman" w:hAnsi="Times New Roman"/>
                <w:sz w:val="24"/>
                <w:szCs w:val="24"/>
                <w:lang w:val="ro-MD"/>
              </w:rPr>
              <w:t xml:space="preserve"> </w:t>
            </w:r>
            <w:r w:rsidRPr="002C094F">
              <w:rPr>
                <w:rFonts w:ascii="Times New Roman" w:hAnsi="Times New Roman"/>
                <w:sz w:val="24"/>
                <w:szCs w:val="24"/>
                <w:lang w:val="ro-MD"/>
              </w:rPr>
              <w:t>dinspre sau înspre instalațiile închise pentru acvacultură care are loc în condiții care</w:t>
            </w:r>
            <w:r>
              <w:rPr>
                <w:rFonts w:ascii="Times New Roman" w:hAnsi="Times New Roman"/>
                <w:sz w:val="24"/>
                <w:szCs w:val="24"/>
                <w:lang w:val="ro-MD"/>
              </w:rPr>
              <w:t xml:space="preserve"> </w:t>
            </w:r>
            <w:r w:rsidRPr="002C094F">
              <w:rPr>
                <w:rFonts w:ascii="Times New Roman" w:hAnsi="Times New Roman"/>
                <w:sz w:val="24"/>
                <w:szCs w:val="24"/>
                <w:lang w:val="ro-MD"/>
              </w:rPr>
              <w:t>previn evadarea speciilor exotice sau a celor nevizate</w:t>
            </w:r>
            <w:bookmarkEnd w:id="18"/>
            <w:r w:rsidRPr="002C094F">
              <w:rPr>
                <w:rFonts w:ascii="Times New Roman" w:hAnsi="Times New Roman"/>
                <w:sz w:val="24"/>
                <w:szCs w:val="24"/>
                <w:lang w:val="ro-MD"/>
              </w:rPr>
              <w:t>”.</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068C2311" w14:textId="77777777" w:rsidR="00765294" w:rsidRPr="00DE336D"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DE336D">
              <w:rPr>
                <w:rFonts w:ascii="Times New Roman" w:hAnsi="Times New Roman"/>
                <w:b/>
                <w:sz w:val="24"/>
                <w:szCs w:val="24"/>
                <w:lang w:val="ro-MD"/>
              </w:rPr>
              <w:t>Se acceptă</w:t>
            </w:r>
          </w:p>
          <w:p w14:paraId="13DBC5A9" w14:textId="5B40F973" w:rsidR="00765294" w:rsidRPr="000713D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proofErr w:type="spellStart"/>
            <w:r w:rsidRPr="00DE336D">
              <w:rPr>
                <w:rFonts w:ascii="Times New Roman" w:hAnsi="Times New Roman"/>
                <w:sz w:val="24"/>
                <w:szCs w:val="24"/>
                <w:lang w:val="ro-MD"/>
              </w:rPr>
              <w:t>Subpct</w:t>
            </w:r>
            <w:proofErr w:type="spellEnd"/>
            <w:r w:rsidRPr="00DE336D">
              <w:rPr>
                <w:rFonts w:ascii="Times New Roman" w:hAnsi="Times New Roman"/>
                <w:sz w:val="24"/>
                <w:szCs w:val="24"/>
                <w:lang w:val="ro-MD"/>
              </w:rPr>
              <w:t>. 11.2  a fost redactat conform recomandării.</w:t>
            </w:r>
          </w:p>
        </w:tc>
      </w:tr>
      <w:tr w:rsidR="00765294" w:rsidRPr="002C094F" w14:paraId="2517E7DF" w14:textId="77777777" w:rsidTr="00765294">
        <w:trPr>
          <w:trHeight w:val="165"/>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3B399AE2" w14:textId="77777777"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2BF7933D" w14:textId="7D69837F" w:rsidR="00765294" w:rsidRPr="006D7DE2"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6D7DE2">
              <w:rPr>
                <w:rFonts w:ascii="Times New Roman" w:hAnsi="Times New Roman"/>
                <w:sz w:val="24"/>
                <w:szCs w:val="24"/>
                <w:lang w:val="ro-MD"/>
              </w:rPr>
              <w:t>14.</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53D85B68" w14:textId="508B95A1" w:rsidR="00765294" w:rsidRPr="006D7DE2" w:rsidRDefault="00765294" w:rsidP="00765294">
            <w:pPr>
              <w:shd w:val="clear" w:color="auto" w:fill="FFFFFF" w:themeFill="background1"/>
              <w:ind w:firstLine="0"/>
              <w:rPr>
                <w:rFonts w:ascii="Times New Roman" w:hAnsi="Times New Roman"/>
                <w:sz w:val="24"/>
                <w:szCs w:val="24"/>
                <w:lang w:val="ro-MD"/>
              </w:rPr>
            </w:pPr>
            <w:r w:rsidRPr="006D7DE2">
              <w:rPr>
                <w:rFonts w:ascii="Times New Roman" w:hAnsi="Times New Roman"/>
                <w:sz w:val="24"/>
                <w:szCs w:val="24"/>
                <w:lang w:val="ro-MD"/>
              </w:rPr>
              <w:t>Întru asigurarea transpunerii fidele a art. 8 din Regulamentul (CE) nr. 708/2007, la pct. 17, se vor indica punctele din proiect la care sunt prevăzute cerințele specifice de carantină sau de diseminare-pilot.</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7D3232D5" w14:textId="77777777" w:rsidR="00765294" w:rsidRPr="006D7DE2"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6D7DE2">
              <w:rPr>
                <w:rFonts w:ascii="Times New Roman" w:hAnsi="Times New Roman"/>
                <w:b/>
                <w:sz w:val="24"/>
                <w:szCs w:val="24"/>
                <w:lang w:val="ro-MD"/>
              </w:rPr>
              <w:t>Se acceptă</w:t>
            </w:r>
          </w:p>
          <w:p w14:paraId="2E37933A" w14:textId="69E7ACB6" w:rsidR="00765294" w:rsidRPr="006D7DE2"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6D7DE2">
              <w:rPr>
                <w:rFonts w:ascii="Times New Roman" w:hAnsi="Times New Roman"/>
                <w:sz w:val="24"/>
                <w:szCs w:val="24"/>
                <w:lang w:val="ro-MD"/>
              </w:rPr>
              <w:t>Pct. 17 a fost completat conform recomandării.</w:t>
            </w:r>
          </w:p>
        </w:tc>
      </w:tr>
      <w:tr w:rsidR="00765294" w:rsidRPr="002C094F" w14:paraId="0177E4D1" w14:textId="77777777" w:rsidTr="00765294">
        <w:trPr>
          <w:trHeight w:val="98"/>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207DF53D" w14:textId="77777777"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1B35DAD0" w14:textId="72B9282B"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Pr>
                <w:rFonts w:ascii="Times New Roman" w:hAnsi="Times New Roman"/>
                <w:sz w:val="24"/>
                <w:szCs w:val="24"/>
                <w:lang w:val="ro-MD"/>
              </w:rPr>
              <w:t>15.</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7C181322" w14:textId="256B6442" w:rsidR="00765294" w:rsidRPr="002C094F" w:rsidRDefault="00765294" w:rsidP="00765294">
            <w:pPr>
              <w:shd w:val="clear" w:color="auto" w:fill="FFFFFF" w:themeFill="background1"/>
              <w:ind w:firstLine="0"/>
              <w:rPr>
                <w:rFonts w:ascii="Times New Roman" w:hAnsi="Times New Roman"/>
                <w:sz w:val="24"/>
                <w:szCs w:val="24"/>
                <w:lang w:val="ro-MD"/>
              </w:rPr>
            </w:pPr>
            <w:r w:rsidRPr="00D27AD9">
              <w:rPr>
                <w:rFonts w:ascii="Times New Roman" w:hAnsi="Times New Roman"/>
                <w:sz w:val="24"/>
                <w:szCs w:val="24"/>
                <w:lang w:val="ro-MD"/>
              </w:rPr>
              <w:t>Întru uniformizarea terminologiei, la pct. 22, cuvintele „Studiului de risc” se</w:t>
            </w:r>
            <w:r>
              <w:rPr>
                <w:rFonts w:ascii="Times New Roman" w:hAnsi="Times New Roman"/>
                <w:sz w:val="24"/>
                <w:szCs w:val="24"/>
                <w:lang w:val="ro-MD"/>
              </w:rPr>
              <w:t xml:space="preserve"> </w:t>
            </w:r>
            <w:r w:rsidRPr="00D27AD9">
              <w:rPr>
                <w:rFonts w:ascii="Times New Roman" w:hAnsi="Times New Roman"/>
                <w:sz w:val="24"/>
                <w:szCs w:val="24"/>
                <w:lang w:val="ro-MD"/>
              </w:rPr>
              <w:t>vor substitui cu cuvintele „studiului de</w:t>
            </w:r>
            <w:r>
              <w:rPr>
                <w:rFonts w:ascii="Times New Roman" w:hAnsi="Times New Roman"/>
                <w:sz w:val="24"/>
                <w:szCs w:val="24"/>
                <w:lang w:val="ro-MD"/>
              </w:rPr>
              <w:t xml:space="preserve"> </w:t>
            </w:r>
            <w:r w:rsidRPr="00D27AD9">
              <w:rPr>
                <w:rFonts w:ascii="Times New Roman" w:hAnsi="Times New Roman"/>
                <w:sz w:val="24"/>
                <w:szCs w:val="24"/>
                <w:lang w:val="ro-MD"/>
              </w:rPr>
              <w:t>evaluare a riscului asupra mediului”, astfel</w:t>
            </w:r>
            <w:r>
              <w:rPr>
                <w:rFonts w:ascii="Times New Roman" w:hAnsi="Times New Roman"/>
                <w:sz w:val="24"/>
                <w:szCs w:val="24"/>
                <w:lang w:val="ro-MD"/>
              </w:rPr>
              <w:t xml:space="preserve"> </w:t>
            </w:r>
            <w:r w:rsidRPr="00D27AD9">
              <w:rPr>
                <w:rFonts w:ascii="Times New Roman" w:hAnsi="Times New Roman"/>
                <w:sz w:val="24"/>
                <w:szCs w:val="24"/>
                <w:lang w:val="ro-MD"/>
              </w:rPr>
              <w:t>cum este indicat la pct. 18.</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2575C493" w14:textId="77777777" w:rsidR="00765294" w:rsidRPr="005635A9"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5635A9">
              <w:rPr>
                <w:rFonts w:ascii="Times New Roman" w:hAnsi="Times New Roman"/>
                <w:b/>
                <w:sz w:val="24"/>
                <w:szCs w:val="24"/>
                <w:lang w:val="ro-MD"/>
              </w:rPr>
              <w:t>Se acceptă</w:t>
            </w:r>
          </w:p>
          <w:p w14:paraId="42A2FAAF" w14:textId="4E500603" w:rsidR="00765294" w:rsidRPr="005635A9"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5635A9">
              <w:rPr>
                <w:rFonts w:ascii="Times New Roman" w:hAnsi="Times New Roman"/>
                <w:sz w:val="24"/>
                <w:szCs w:val="24"/>
                <w:lang w:val="ro-MD"/>
              </w:rPr>
              <w:t>Pct. 22 a fost redactat conform recomandării.</w:t>
            </w:r>
          </w:p>
        </w:tc>
      </w:tr>
      <w:tr w:rsidR="00765294" w:rsidRPr="002C094F" w14:paraId="7D80D719" w14:textId="77777777" w:rsidTr="00765294">
        <w:trPr>
          <w:trHeight w:val="180"/>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558DDFFF" w14:textId="77777777"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3ED7114E" w14:textId="184D4335"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Pr>
                <w:rFonts w:ascii="Times New Roman" w:hAnsi="Times New Roman"/>
                <w:sz w:val="24"/>
                <w:szCs w:val="24"/>
                <w:lang w:val="ro-MD"/>
              </w:rPr>
              <w:t>16.</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5BBFA4BE" w14:textId="04420D54" w:rsidR="00765294" w:rsidRPr="002C094F" w:rsidRDefault="00765294" w:rsidP="00765294">
            <w:pPr>
              <w:shd w:val="clear" w:color="auto" w:fill="FFFFFF" w:themeFill="background1"/>
              <w:ind w:firstLine="0"/>
              <w:rPr>
                <w:rFonts w:ascii="Times New Roman" w:hAnsi="Times New Roman"/>
                <w:sz w:val="24"/>
                <w:szCs w:val="24"/>
                <w:lang w:val="ro-MD"/>
              </w:rPr>
            </w:pPr>
            <w:r w:rsidRPr="00D27AD9">
              <w:rPr>
                <w:rFonts w:ascii="Times New Roman" w:hAnsi="Times New Roman"/>
                <w:sz w:val="24"/>
                <w:szCs w:val="24"/>
                <w:lang w:val="ro-MD"/>
              </w:rPr>
              <w:t>În conformitate cu art. 55 alin. (4) din Legea nr. 100/2017, „(4) În cazul în</w:t>
            </w:r>
            <w:r>
              <w:rPr>
                <w:rFonts w:ascii="Times New Roman" w:hAnsi="Times New Roman"/>
                <w:sz w:val="24"/>
                <w:szCs w:val="24"/>
                <w:lang w:val="ro-MD"/>
              </w:rPr>
              <w:t xml:space="preserve"> </w:t>
            </w:r>
            <w:r w:rsidRPr="00D27AD9">
              <w:rPr>
                <w:rFonts w:ascii="Times New Roman" w:hAnsi="Times New Roman"/>
                <w:sz w:val="24"/>
                <w:szCs w:val="24"/>
                <w:lang w:val="ro-MD"/>
              </w:rPr>
              <w:t>care se face trimitere la o normă juridică care este stabilită în același act normativ</w:t>
            </w:r>
            <w:r>
              <w:rPr>
                <w:rFonts w:ascii="Times New Roman" w:hAnsi="Times New Roman"/>
                <w:sz w:val="24"/>
                <w:szCs w:val="24"/>
                <w:lang w:val="ro-MD"/>
              </w:rPr>
              <w:t xml:space="preserve"> </w:t>
            </w:r>
            <w:r w:rsidRPr="00D27AD9">
              <w:rPr>
                <w:rFonts w:ascii="Times New Roman" w:hAnsi="Times New Roman"/>
                <w:sz w:val="24"/>
                <w:szCs w:val="24"/>
                <w:lang w:val="ro-MD"/>
              </w:rPr>
              <w:t>sau element structural, pentru evitarea reproducerii acesteia, se face trimitere la</w:t>
            </w:r>
            <w:r>
              <w:rPr>
                <w:rFonts w:ascii="Times New Roman" w:hAnsi="Times New Roman"/>
                <w:sz w:val="24"/>
                <w:szCs w:val="24"/>
                <w:lang w:val="ro-MD"/>
              </w:rPr>
              <w:t xml:space="preserve"> </w:t>
            </w:r>
            <w:r w:rsidRPr="00D27AD9">
              <w:rPr>
                <w:rFonts w:ascii="Times New Roman" w:hAnsi="Times New Roman"/>
                <w:sz w:val="24"/>
                <w:szCs w:val="24"/>
                <w:lang w:val="ro-MD"/>
              </w:rPr>
              <w:t>norma juridică relevantă fără a se preciza că aceasta face parte din același act</w:t>
            </w:r>
            <w:r>
              <w:rPr>
                <w:rFonts w:ascii="Times New Roman" w:hAnsi="Times New Roman"/>
                <w:sz w:val="24"/>
                <w:szCs w:val="24"/>
                <w:lang w:val="ro-MD"/>
              </w:rPr>
              <w:t xml:space="preserve"> </w:t>
            </w:r>
            <w:r w:rsidRPr="00D27AD9">
              <w:rPr>
                <w:rFonts w:ascii="Times New Roman" w:hAnsi="Times New Roman"/>
                <w:sz w:val="24"/>
                <w:szCs w:val="24"/>
                <w:lang w:val="ro-MD"/>
              </w:rPr>
              <w:t>normativ sau element structural, cu excepția cazurilor în care această precizare este</w:t>
            </w:r>
            <w:r>
              <w:rPr>
                <w:rFonts w:ascii="Times New Roman" w:hAnsi="Times New Roman"/>
                <w:sz w:val="24"/>
                <w:szCs w:val="24"/>
                <w:lang w:val="ro-MD"/>
              </w:rPr>
              <w:t xml:space="preserve"> </w:t>
            </w:r>
            <w:r w:rsidRPr="00D27AD9">
              <w:rPr>
                <w:rFonts w:ascii="Times New Roman" w:hAnsi="Times New Roman"/>
                <w:sz w:val="24"/>
                <w:szCs w:val="24"/>
                <w:lang w:val="ro-MD"/>
              </w:rPr>
              <w:t>necesară pentru a exclude orice echivoc.”. Pornind de la prevederea legală enunțată,</w:t>
            </w:r>
            <w:r>
              <w:rPr>
                <w:rFonts w:ascii="Times New Roman" w:hAnsi="Times New Roman"/>
                <w:sz w:val="24"/>
                <w:szCs w:val="24"/>
                <w:lang w:val="ro-MD"/>
              </w:rPr>
              <w:t xml:space="preserve"> </w:t>
            </w:r>
            <w:r w:rsidRPr="00D27AD9">
              <w:rPr>
                <w:rFonts w:ascii="Times New Roman" w:hAnsi="Times New Roman"/>
                <w:sz w:val="24"/>
                <w:szCs w:val="24"/>
                <w:lang w:val="ro-MD"/>
              </w:rPr>
              <w:t>3</w:t>
            </w:r>
            <w:r>
              <w:rPr>
                <w:rFonts w:ascii="Times New Roman" w:hAnsi="Times New Roman"/>
                <w:sz w:val="24"/>
                <w:szCs w:val="24"/>
                <w:lang w:val="ro-MD"/>
              </w:rPr>
              <w:t xml:space="preserve"> </w:t>
            </w:r>
            <w:r w:rsidRPr="00D27AD9">
              <w:rPr>
                <w:rFonts w:ascii="Times New Roman" w:hAnsi="Times New Roman"/>
                <w:sz w:val="24"/>
                <w:szCs w:val="24"/>
                <w:lang w:val="ro-MD"/>
              </w:rPr>
              <w:t>la pct. 27, se vor exclude cuvintele „din prezentul Regulament” (obiecție valabilă și</w:t>
            </w:r>
            <w:r>
              <w:rPr>
                <w:rFonts w:ascii="Times New Roman" w:hAnsi="Times New Roman"/>
                <w:sz w:val="24"/>
                <w:szCs w:val="24"/>
                <w:lang w:val="ro-MD"/>
              </w:rPr>
              <w:t xml:space="preserve"> </w:t>
            </w:r>
            <w:r w:rsidRPr="00D27AD9">
              <w:rPr>
                <w:rFonts w:ascii="Times New Roman" w:hAnsi="Times New Roman"/>
                <w:sz w:val="24"/>
                <w:szCs w:val="24"/>
                <w:lang w:val="ro-MD"/>
              </w:rPr>
              <w:t>la pct. 39).</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37B0D8C7" w14:textId="77777777" w:rsidR="00765294" w:rsidRPr="005635A9"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5635A9">
              <w:rPr>
                <w:rFonts w:ascii="Times New Roman" w:hAnsi="Times New Roman"/>
                <w:b/>
                <w:sz w:val="24"/>
                <w:szCs w:val="24"/>
                <w:lang w:val="ro-MD"/>
              </w:rPr>
              <w:t>Se acceptă</w:t>
            </w:r>
          </w:p>
          <w:p w14:paraId="621FEAD5" w14:textId="1EFBACFA" w:rsidR="00765294" w:rsidRPr="005635A9"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5635A9">
              <w:rPr>
                <w:rFonts w:ascii="Times New Roman" w:hAnsi="Times New Roman"/>
                <w:sz w:val="24"/>
                <w:szCs w:val="24"/>
                <w:lang w:val="ro-MD"/>
              </w:rPr>
              <w:t xml:space="preserve">Pct. 27 </w:t>
            </w:r>
            <w:r w:rsidRPr="005635A9">
              <w:rPr>
                <w:rFonts w:ascii="Times New Roman" w:hAnsi="Times New Roman"/>
                <w:sz w:val="24"/>
                <w:szCs w:val="24"/>
                <w:lang w:val="ro-RO"/>
              </w:rPr>
              <w:t>și 39</w:t>
            </w:r>
            <w:r w:rsidRPr="005635A9">
              <w:rPr>
                <w:rFonts w:ascii="Times New Roman" w:hAnsi="Times New Roman"/>
                <w:sz w:val="24"/>
                <w:szCs w:val="24"/>
                <w:lang w:val="ro-MD"/>
              </w:rPr>
              <w:t xml:space="preserve"> a fost redactat conform recomandării.</w:t>
            </w:r>
          </w:p>
        </w:tc>
      </w:tr>
      <w:tr w:rsidR="00765294" w:rsidRPr="002C094F" w14:paraId="3F99C62E" w14:textId="77777777" w:rsidTr="00765294">
        <w:trPr>
          <w:trHeight w:val="150"/>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75988BFB" w14:textId="77777777"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783F0096" w14:textId="7EBD99C4"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Pr>
                <w:rFonts w:ascii="Times New Roman" w:hAnsi="Times New Roman"/>
                <w:sz w:val="24"/>
                <w:szCs w:val="24"/>
                <w:lang w:val="ro-MD"/>
              </w:rPr>
              <w:t>17.</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2406639E" w14:textId="640C3071" w:rsidR="00765294" w:rsidRPr="002C094F" w:rsidRDefault="00765294" w:rsidP="00765294">
            <w:pPr>
              <w:shd w:val="clear" w:color="auto" w:fill="FFFFFF" w:themeFill="background1"/>
              <w:ind w:firstLine="0"/>
              <w:rPr>
                <w:rFonts w:ascii="Times New Roman" w:hAnsi="Times New Roman"/>
                <w:sz w:val="24"/>
                <w:szCs w:val="24"/>
                <w:lang w:val="ro-MD"/>
              </w:rPr>
            </w:pPr>
            <w:r w:rsidRPr="00D27AD9">
              <w:rPr>
                <w:rFonts w:ascii="Times New Roman" w:hAnsi="Times New Roman"/>
                <w:sz w:val="24"/>
                <w:szCs w:val="24"/>
                <w:lang w:val="ro-MD"/>
              </w:rPr>
              <w:t>La pct. 29 și 31, cuvântul „calendaristice” se va exclude ca fiind inutil,</w:t>
            </w:r>
            <w:r>
              <w:rPr>
                <w:rFonts w:ascii="Times New Roman" w:hAnsi="Times New Roman"/>
                <w:sz w:val="24"/>
                <w:szCs w:val="24"/>
                <w:lang w:val="ro-MD"/>
              </w:rPr>
              <w:t xml:space="preserve"> </w:t>
            </w:r>
            <w:r w:rsidRPr="00D27AD9">
              <w:rPr>
                <w:rFonts w:ascii="Times New Roman" w:hAnsi="Times New Roman"/>
                <w:sz w:val="24"/>
                <w:szCs w:val="24"/>
                <w:lang w:val="ro-MD"/>
              </w:rPr>
              <w:t>reprezentând regula generală de calculare a termenului. În actele normative se specifică</w:t>
            </w:r>
            <w:r>
              <w:rPr>
                <w:rFonts w:ascii="Times New Roman" w:hAnsi="Times New Roman"/>
                <w:sz w:val="24"/>
                <w:szCs w:val="24"/>
                <w:lang w:val="ro-MD"/>
              </w:rPr>
              <w:t xml:space="preserve"> </w:t>
            </w:r>
            <w:r w:rsidRPr="00D27AD9">
              <w:rPr>
                <w:rFonts w:ascii="Times New Roman" w:hAnsi="Times New Roman"/>
                <w:sz w:val="24"/>
                <w:szCs w:val="24"/>
                <w:lang w:val="ro-MD"/>
              </w:rPr>
              <w:t>tipul perioadei doar în cazul în care termenul în care urmează a fi îndeplinite anumite</w:t>
            </w:r>
            <w:r>
              <w:rPr>
                <w:rFonts w:ascii="Times New Roman" w:hAnsi="Times New Roman"/>
                <w:sz w:val="24"/>
                <w:szCs w:val="24"/>
                <w:lang w:val="ro-MD"/>
              </w:rPr>
              <w:t xml:space="preserve"> </w:t>
            </w:r>
            <w:r w:rsidRPr="00D27AD9">
              <w:rPr>
                <w:rFonts w:ascii="Times New Roman" w:hAnsi="Times New Roman"/>
                <w:sz w:val="24"/>
                <w:szCs w:val="24"/>
                <w:lang w:val="ro-MD"/>
              </w:rPr>
              <w:t>acțiuni se calculează diferit decât cel general.</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538DA691" w14:textId="77777777" w:rsidR="00765294" w:rsidRPr="005635A9"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5635A9">
              <w:rPr>
                <w:rFonts w:ascii="Times New Roman" w:hAnsi="Times New Roman"/>
                <w:b/>
                <w:sz w:val="24"/>
                <w:szCs w:val="24"/>
                <w:lang w:val="ro-MD"/>
              </w:rPr>
              <w:t>Se acceptă</w:t>
            </w:r>
          </w:p>
          <w:p w14:paraId="2428783F" w14:textId="6426FFB7" w:rsidR="00765294" w:rsidRPr="005635A9"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5635A9">
              <w:rPr>
                <w:rFonts w:ascii="Times New Roman" w:hAnsi="Times New Roman"/>
                <w:sz w:val="24"/>
                <w:szCs w:val="24"/>
                <w:lang w:val="ro-MD"/>
              </w:rPr>
              <w:t>Pct. 29 și 31 a fost redactat conform recomandării.</w:t>
            </w:r>
          </w:p>
        </w:tc>
      </w:tr>
      <w:tr w:rsidR="00765294" w:rsidRPr="002C094F" w14:paraId="2513A981" w14:textId="77777777" w:rsidTr="00765294">
        <w:trPr>
          <w:trHeight w:val="111"/>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0EE1EC50" w14:textId="77777777"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0C337229" w14:textId="4343E720"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Pr>
                <w:rFonts w:ascii="Times New Roman" w:hAnsi="Times New Roman"/>
                <w:sz w:val="24"/>
                <w:szCs w:val="24"/>
                <w:lang w:val="ro-MD"/>
              </w:rPr>
              <w:t>18.</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2CAF521B" w14:textId="30C1C03E" w:rsidR="00765294" w:rsidRPr="002C094F" w:rsidRDefault="00765294" w:rsidP="00765294">
            <w:pPr>
              <w:shd w:val="clear" w:color="auto" w:fill="FFFFFF" w:themeFill="background1"/>
              <w:ind w:firstLine="0"/>
              <w:rPr>
                <w:rFonts w:ascii="Times New Roman" w:hAnsi="Times New Roman"/>
                <w:sz w:val="24"/>
                <w:szCs w:val="24"/>
                <w:lang w:val="ro-MD"/>
              </w:rPr>
            </w:pPr>
            <w:r w:rsidRPr="00D27AD9">
              <w:rPr>
                <w:rFonts w:ascii="Times New Roman" w:hAnsi="Times New Roman"/>
                <w:sz w:val="24"/>
                <w:szCs w:val="24"/>
                <w:lang w:val="ro-MD"/>
              </w:rPr>
              <w:t>Dispoziția de la pct. 36 „radierea înregistrării conform pct. 34” nu corelează</w:t>
            </w:r>
            <w:r>
              <w:rPr>
                <w:rFonts w:ascii="Times New Roman" w:hAnsi="Times New Roman"/>
                <w:sz w:val="24"/>
                <w:szCs w:val="24"/>
                <w:lang w:val="ro-MD"/>
              </w:rPr>
              <w:t xml:space="preserve"> </w:t>
            </w:r>
            <w:r w:rsidRPr="00D27AD9">
              <w:rPr>
                <w:rFonts w:ascii="Times New Roman" w:hAnsi="Times New Roman"/>
                <w:sz w:val="24"/>
                <w:szCs w:val="24"/>
                <w:lang w:val="ro-MD"/>
              </w:rPr>
              <w:t>cu prevederea de la pct. 34, or, la pct. 34 se face referință la suspendarea activității,</w:t>
            </w:r>
            <w:r>
              <w:rPr>
                <w:rFonts w:ascii="Times New Roman" w:hAnsi="Times New Roman"/>
                <w:sz w:val="24"/>
                <w:szCs w:val="24"/>
                <w:lang w:val="ro-MD"/>
              </w:rPr>
              <w:t xml:space="preserve"> </w:t>
            </w:r>
            <w:r w:rsidRPr="00D27AD9">
              <w:rPr>
                <w:rFonts w:ascii="Times New Roman" w:hAnsi="Times New Roman"/>
                <w:sz w:val="24"/>
                <w:szCs w:val="24"/>
                <w:lang w:val="ro-MD"/>
              </w:rPr>
              <w:t>fără a se preciza dacă este cu caracter definitiv sau temporar. Prin urmare, la pct. 36,</w:t>
            </w:r>
            <w:r>
              <w:rPr>
                <w:rFonts w:ascii="Times New Roman" w:hAnsi="Times New Roman"/>
                <w:sz w:val="24"/>
                <w:szCs w:val="24"/>
                <w:lang w:val="ro-MD"/>
              </w:rPr>
              <w:t xml:space="preserve"> </w:t>
            </w:r>
            <w:r w:rsidRPr="00D27AD9">
              <w:rPr>
                <w:rFonts w:ascii="Times New Roman" w:hAnsi="Times New Roman"/>
                <w:sz w:val="24"/>
                <w:szCs w:val="24"/>
                <w:lang w:val="ro-MD"/>
              </w:rPr>
              <w:t>se va exclude textul „conform pct. 34”.</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028C99B6" w14:textId="77777777" w:rsidR="00765294" w:rsidRPr="005635A9"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5635A9">
              <w:rPr>
                <w:rFonts w:ascii="Times New Roman" w:hAnsi="Times New Roman"/>
                <w:b/>
                <w:sz w:val="24"/>
                <w:szCs w:val="24"/>
                <w:lang w:val="ro-MD"/>
              </w:rPr>
              <w:t>Se acceptă</w:t>
            </w:r>
          </w:p>
          <w:p w14:paraId="5CEDAD06" w14:textId="58B50EB1" w:rsidR="00765294" w:rsidRPr="005635A9"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5635A9">
              <w:rPr>
                <w:rFonts w:ascii="Times New Roman" w:hAnsi="Times New Roman"/>
                <w:sz w:val="24"/>
                <w:szCs w:val="24"/>
                <w:lang w:val="ro-MD"/>
              </w:rPr>
              <w:t>Pct. 36 a fost redactat conform recomandării.</w:t>
            </w:r>
          </w:p>
        </w:tc>
      </w:tr>
      <w:tr w:rsidR="00765294" w:rsidRPr="002C094F" w14:paraId="1A1EE276" w14:textId="77777777" w:rsidTr="00765294">
        <w:trPr>
          <w:trHeight w:val="150"/>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22F06D2C" w14:textId="77777777"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7C98E4C2" w14:textId="41EFA375" w:rsidR="00765294" w:rsidRPr="00983201"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RO"/>
              </w:rPr>
            </w:pPr>
            <w:r w:rsidRPr="00983201">
              <w:rPr>
                <w:rFonts w:ascii="Times New Roman" w:hAnsi="Times New Roman"/>
                <w:sz w:val="24"/>
                <w:szCs w:val="24"/>
                <w:lang w:val="ro-RO"/>
              </w:rPr>
              <w:t>19.</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108CD406" w14:textId="4293922E" w:rsidR="00765294" w:rsidRPr="00983201" w:rsidRDefault="00765294" w:rsidP="00765294">
            <w:pPr>
              <w:shd w:val="clear" w:color="auto" w:fill="FFFFFF" w:themeFill="background1"/>
              <w:ind w:firstLine="0"/>
              <w:rPr>
                <w:rFonts w:ascii="Times New Roman" w:hAnsi="Times New Roman"/>
                <w:sz w:val="24"/>
                <w:szCs w:val="24"/>
                <w:lang w:val="ro-MD"/>
              </w:rPr>
            </w:pPr>
            <w:r w:rsidRPr="00983201">
              <w:rPr>
                <w:rFonts w:ascii="Times New Roman" w:hAnsi="Times New Roman"/>
                <w:sz w:val="24"/>
                <w:szCs w:val="24"/>
                <w:lang w:val="ro-MD"/>
              </w:rPr>
              <w:t xml:space="preserve">Întru asigurarea transpunerii fidele a art. 15 din Regulamentul (CE) nr. 708/2007, dispozițiile de la </w:t>
            </w:r>
            <w:proofErr w:type="spellStart"/>
            <w:r w:rsidRPr="00983201">
              <w:rPr>
                <w:rFonts w:ascii="Times New Roman" w:hAnsi="Times New Roman"/>
                <w:sz w:val="24"/>
                <w:szCs w:val="24"/>
                <w:lang w:val="ro-MD"/>
              </w:rPr>
              <w:t>subpct</w:t>
            </w:r>
            <w:proofErr w:type="spellEnd"/>
            <w:r w:rsidRPr="00983201">
              <w:rPr>
                <w:rFonts w:ascii="Times New Roman" w:hAnsi="Times New Roman"/>
                <w:sz w:val="24"/>
                <w:szCs w:val="24"/>
                <w:lang w:val="ro-MD"/>
              </w:rPr>
              <w:t>. 40.2 și 40.3 se vor exclude din proiect, fie coloana a 9-a se va completa cu mențiunea „prevederi naționale.</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49E7C683" w14:textId="0637DAC1" w:rsidR="00765294" w:rsidRPr="009E4F2E"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9E4F2E">
              <w:rPr>
                <w:rFonts w:ascii="Times New Roman" w:hAnsi="Times New Roman"/>
                <w:b/>
                <w:sz w:val="24"/>
                <w:szCs w:val="24"/>
                <w:lang w:val="ro-MD"/>
              </w:rPr>
              <w:t>Se acceptă</w:t>
            </w:r>
          </w:p>
          <w:p w14:paraId="05AEB33D" w14:textId="0AEF1886" w:rsidR="00765294" w:rsidRPr="00D74913"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Pr>
                <w:rFonts w:ascii="Times New Roman" w:hAnsi="Times New Roman"/>
                <w:sz w:val="24"/>
                <w:szCs w:val="24"/>
                <w:lang w:val="ro-MD"/>
              </w:rPr>
              <w:t xml:space="preserve">Proiectul și </w:t>
            </w:r>
            <w:r w:rsidRPr="00D74913">
              <w:rPr>
                <w:rFonts w:ascii="Times New Roman" w:hAnsi="Times New Roman"/>
                <w:sz w:val="24"/>
                <w:szCs w:val="24"/>
                <w:lang w:val="ro-MD"/>
              </w:rPr>
              <w:t>Tabelul de concordanță a</w:t>
            </w:r>
            <w:r>
              <w:rPr>
                <w:rFonts w:ascii="Times New Roman" w:hAnsi="Times New Roman"/>
                <w:sz w:val="24"/>
                <w:szCs w:val="24"/>
                <w:lang w:val="ro-MD"/>
              </w:rPr>
              <w:t>u</w:t>
            </w:r>
            <w:r w:rsidRPr="00D74913">
              <w:rPr>
                <w:rFonts w:ascii="Times New Roman" w:hAnsi="Times New Roman"/>
                <w:sz w:val="24"/>
                <w:szCs w:val="24"/>
                <w:lang w:val="ro-MD"/>
              </w:rPr>
              <w:t xml:space="preserve"> fost </w:t>
            </w:r>
            <w:r>
              <w:rPr>
                <w:rFonts w:ascii="Times New Roman" w:hAnsi="Times New Roman"/>
                <w:sz w:val="24"/>
                <w:szCs w:val="24"/>
                <w:lang w:val="ro-MD"/>
              </w:rPr>
              <w:t>modificate conform recomandării.</w:t>
            </w:r>
          </w:p>
        </w:tc>
      </w:tr>
      <w:tr w:rsidR="00765294" w:rsidRPr="002C094F" w14:paraId="1C2C1687" w14:textId="77777777" w:rsidTr="00765294">
        <w:trPr>
          <w:trHeight w:val="111"/>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2AB7F21C" w14:textId="77777777"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6DCFE034" w14:textId="53AA0546" w:rsidR="00765294" w:rsidRPr="00BE6F0E"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color w:val="FF0000"/>
                <w:sz w:val="24"/>
                <w:szCs w:val="24"/>
                <w:lang w:val="ro-MD"/>
              </w:rPr>
            </w:pPr>
            <w:r w:rsidRPr="00983201">
              <w:rPr>
                <w:rFonts w:ascii="Times New Roman" w:hAnsi="Times New Roman"/>
                <w:sz w:val="24"/>
                <w:szCs w:val="24"/>
                <w:lang w:val="ro-MD"/>
              </w:rPr>
              <w:t>20.</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5AD92865" w14:textId="03A02FCC" w:rsidR="00765294" w:rsidRPr="00983201" w:rsidRDefault="00765294" w:rsidP="00765294">
            <w:pPr>
              <w:shd w:val="clear" w:color="auto" w:fill="FFFFFF" w:themeFill="background1"/>
              <w:ind w:firstLine="0"/>
              <w:rPr>
                <w:rFonts w:ascii="Times New Roman" w:hAnsi="Times New Roman"/>
                <w:sz w:val="24"/>
                <w:szCs w:val="24"/>
                <w:lang w:val="ro-MD"/>
              </w:rPr>
            </w:pPr>
            <w:r w:rsidRPr="00983201">
              <w:rPr>
                <w:rFonts w:ascii="Times New Roman" w:hAnsi="Times New Roman"/>
                <w:sz w:val="24"/>
                <w:szCs w:val="24"/>
                <w:lang w:val="ro-MD"/>
              </w:rPr>
              <w:t>Tabelul de concordanță se va completa cu prevederile de la pct. 49 și 50 și se va indica mențiunea „prevederi naționale”.</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694F6F0B" w14:textId="05BE7A5C" w:rsidR="00765294" w:rsidRPr="009E4F2E"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9E4F2E">
              <w:rPr>
                <w:rFonts w:ascii="Times New Roman" w:hAnsi="Times New Roman"/>
                <w:b/>
                <w:sz w:val="24"/>
                <w:szCs w:val="24"/>
                <w:lang w:val="ro-MD"/>
              </w:rPr>
              <w:t>Se acceptă</w:t>
            </w:r>
          </w:p>
          <w:p w14:paraId="57EF8E1F" w14:textId="1A728A7D" w:rsidR="00765294" w:rsidRPr="001931AC"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1931AC">
              <w:rPr>
                <w:rFonts w:ascii="Times New Roman" w:hAnsi="Times New Roman"/>
                <w:sz w:val="24"/>
                <w:szCs w:val="24"/>
                <w:lang w:val="ro-MD"/>
              </w:rPr>
              <w:t xml:space="preserve">Tabelul de concordanță a fost </w:t>
            </w:r>
            <w:r>
              <w:rPr>
                <w:rFonts w:ascii="Times New Roman" w:hAnsi="Times New Roman"/>
                <w:sz w:val="24"/>
                <w:szCs w:val="24"/>
                <w:lang w:val="ro-MD"/>
              </w:rPr>
              <w:t>completat</w:t>
            </w:r>
          </w:p>
        </w:tc>
      </w:tr>
      <w:tr w:rsidR="00765294" w:rsidRPr="002C094F" w14:paraId="11153F89" w14:textId="77777777" w:rsidTr="00765294">
        <w:trPr>
          <w:trHeight w:val="135"/>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50B5E70C" w14:textId="77777777"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6D6DA520" w14:textId="67EAD779" w:rsidR="00765294" w:rsidRPr="00D27AD9"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RO"/>
              </w:rPr>
            </w:pPr>
            <w:r>
              <w:rPr>
                <w:rFonts w:ascii="Times New Roman" w:hAnsi="Times New Roman"/>
                <w:sz w:val="24"/>
                <w:szCs w:val="24"/>
                <w:lang w:val="ro-RO"/>
              </w:rPr>
              <w:t>21.</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66034D18" w14:textId="77777777" w:rsidR="00765294" w:rsidRPr="00D27AD9" w:rsidRDefault="00765294" w:rsidP="00765294">
            <w:pPr>
              <w:shd w:val="clear" w:color="auto" w:fill="FFFFFF" w:themeFill="background1"/>
              <w:ind w:firstLine="0"/>
              <w:rPr>
                <w:rFonts w:ascii="Times New Roman" w:hAnsi="Times New Roman"/>
                <w:sz w:val="24"/>
                <w:szCs w:val="24"/>
                <w:lang w:val="ro-MD"/>
              </w:rPr>
            </w:pPr>
            <w:r w:rsidRPr="00D27AD9">
              <w:rPr>
                <w:rFonts w:ascii="Times New Roman" w:hAnsi="Times New Roman"/>
                <w:sz w:val="24"/>
                <w:szCs w:val="24"/>
                <w:lang w:val="ro-MD"/>
              </w:rPr>
              <w:t>La anexa nr. 1 la Regulament:</w:t>
            </w:r>
          </w:p>
          <w:p w14:paraId="2264C0CD" w14:textId="55F450B1" w:rsidR="00765294" w:rsidRPr="00D27AD9" w:rsidRDefault="00765294" w:rsidP="00765294">
            <w:pPr>
              <w:shd w:val="clear" w:color="auto" w:fill="FFFFFF" w:themeFill="background1"/>
              <w:ind w:firstLine="0"/>
              <w:rPr>
                <w:rFonts w:ascii="Times New Roman" w:hAnsi="Times New Roman"/>
                <w:sz w:val="24"/>
                <w:szCs w:val="24"/>
                <w:lang w:val="ro-MD"/>
              </w:rPr>
            </w:pPr>
            <w:r w:rsidRPr="00D27AD9">
              <w:rPr>
                <w:rFonts w:ascii="Times New Roman" w:hAnsi="Times New Roman"/>
                <w:sz w:val="24"/>
                <w:szCs w:val="24"/>
                <w:lang w:val="ro-MD"/>
              </w:rPr>
              <w:t>Întru asigurarea transpunerii fidele a anexei I la Regulamentul (CE) nr.</w:t>
            </w:r>
            <w:r>
              <w:rPr>
                <w:rFonts w:ascii="Times New Roman" w:hAnsi="Times New Roman"/>
                <w:sz w:val="24"/>
                <w:szCs w:val="24"/>
                <w:lang w:val="ro-MD"/>
              </w:rPr>
              <w:t xml:space="preserve"> </w:t>
            </w:r>
            <w:r w:rsidRPr="00D27AD9">
              <w:rPr>
                <w:rFonts w:ascii="Times New Roman" w:hAnsi="Times New Roman"/>
                <w:sz w:val="24"/>
                <w:szCs w:val="24"/>
                <w:lang w:val="ro-MD"/>
              </w:rPr>
              <w:t>708/2007, la denumirea anexei nr. 1 se va indica punctul care transpune art. 6.</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19066078" w14:textId="77777777" w:rsidR="00765294" w:rsidRPr="00592D78"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592D78">
              <w:rPr>
                <w:rFonts w:ascii="Times New Roman" w:hAnsi="Times New Roman"/>
                <w:b/>
                <w:sz w:val="24"/>
                <w:szCs w:val="24"/>
                <w:lang w:val="ro-MD"/>
              </w:rPr>
              <w:t>Se acceptă</w:t>
            </w:r>
          </w:p>
          <w:p w14:paraId="0E453BD6" w14:textId="30D8DFB0" w:rsidR="00765294" w:rsidRPr="00592D78"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592D78">
              <w:rPr>
                <w:rFonts w:ascii="Times New Roman" w:hAnsi="Times New Roman"/>
                <w:sz w:val="24"/>
                <w:szCs w:val="24"/>
                <w:lang w:val="ro-MD"/>
              </w:rPr>
              <w:t>Anexa nr.</w:t>
            </w:r>
            <w:r>
              <w:rPr>
                <w:rFonts w:ascii="Times New Roman" w:hAnsi="Times New Roman"/>
                <w:sz w:val="24"/>
                <w:szCs w:val="24"/>
                <w:lang w:val="ro-MD"/>
              </w:rPr>
              <w:t xml:space="preserve">3 </w:t>
            </w:r>
            <w:r w:rsidRPr="000D38E7">
              <w:rPr>
                <w:rFonts w:ascii="Times New Roman" w:hAnsi="Times New Roman"/>
                <w:sz w:val="24"/>
                <w:szCs w:val="24"/>
                <w:lang w:val="ro-MD"/>
              </w:rPr>
              <w:t>(după modificarea ordinii)</w:t>
            </w:r>
            <w:r w:rsidRPr="00592D78">
              <w:rPr>
                <w:rFonts w:ascii="Times New Roman" w:hAnsi="Times New Roman"/>
                <w:sz w:val="24"/>
                <w:szCs w:val="24"/>
                <w:lang w:val="ro-MD"/>
              </w:rPr>
              <w:t xml:space="preserve"> a fost completată conform recomandării.</w:t>
            </w:r>
          </w:p>
        </w:tc>
      </w:tr>
      <w:tr w:rsidR="00765294" w:rsidRPr="002C094F" w14:paraId="50EEAFC8" w14:textId="77777777" w:rsidTr="00765294">
        <w:trPr>
          <w:trHeight w:val="3810"/>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5D6700C2" w14:textId="77777777"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5394F1B6" w14:textId="2FCA1896" w:rsidR="00765294" w:rsidRPr="00D27AD9"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Pr>
                <w:rFonts w:ascii="Times New Roman" w:hAnsi="Times New Roman"/>
                <w:sz w:val="24"/>
                <w:szCs w:val="24"/>
                <w:lang w:val="ro-MD"/>
              </w:rPr>
              <w:t>22.</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1409A7CA" w14:textId="31983180" w:rsidR="00765294" w:rsidRPr="00D27AD9" w:rsidRDefault="00765294" w:rsidP="00765294">
            <w:pPr>
              <w:shd w:val="clear" w:color="auto" w:fill="FFFFFF" w:themeFill="background1"/>
              <w:ind w:firstLine="0"/>
              <w:rPr>
                <w:rFonts w:ascii="Times New Roman" w:hAnsi="Times New Roman"/>
                <w:sz w:val="24"/>
                <w:szCs w:val="24"/>
                <w:lang w:val="ro-MD"/>
              </w:rPr>
            </w:pPr>
            <w:r w:rsidRPr="00D27AD9">
              <w:rPr>
                <w:rFonts w:ascii="Times New Roman" w:hAnsi="Times New Roman"/>
                <w:sz w:val="24"/>
                <w:szCs w:val="24"/>
                <w:lang w:val="ro-MD"/>
              </w:rPr>
              <w:t xml:space="preserve">În conformitate cu art. 53 alin. (1) din Legea nr. 100/2017, „(1) În </w:t>
            </w:r>
            <w:proofErr w:type="spellStart"/>
            <w:r w:rsidRPr="00D27AD9">
              <w:rPr>
                <w:rFonts w:ascii="Times New Roman" w:hAnsi="Times New Roman"/>
                <w:sz w:val="24"/>
                <w:szCs w:val="24"/>
                <w:lang w:val="ro-MD"/>
              </w:rPr>
              <w:t>funcţie</w:t>
            </w:r>
            <w:proofErr w:type="spellEnd"/>
            <w:r w:rsidRPr="00D27AD9">
              <w:rPr>
                <w:rFonts w:ascii="Times New Roman" w:hAnsi="Times New Roman"/>
                <w:sz w:val="24"/>
                <w:szCs w:val="24"/>
                <w:lang w:val="ro-MD"/>
              </w:rPr>
              <w:t xml:space="preserve"> de</w:t>
            </w:r>
            <w:r>
              <w:rPr>
                <w:rFonts w:ascii="Times New Roman" w:hAnsi="Times New Roman"/>
                <w:sz w:val="24"/>
                <w:szCs w:val="24"/>
                <w:lang w:val="ro-MD"/>
              </w:rPr>
              <w:t xml:space="preserve"> </w:t>
            </w:r>
            <w:r w:rsidRPr="00D27AD9">
              <w:rPr>
                <w:rFonts w:ascii="Times New Roman" w:hAnsi="Times New Roman"/>
                <w:sz w:val="24"/>
                <w:szCs w:val="24"/>
                <w:lang w:val="ro-MD"/>
              </w:rPr>
              <w:t>complexitatea actului normativ, elementele structurale ale actului normativ pot fi</w:t>
            </w:r>
            <w:r>
              <w:rPr>
                <w:rFonts w:ascii="Times New Roman" w:hAnsi="Times New Roman"/>
                <w:sz w:val="24"/>
                <w:szCs w:val="24"/>
                <w:lang w:val="ro-MD"/>
              </w:rPr>
              <w:t xml:space="preserve"> </w:t>
            </w:r>
            <w:r w:rsidRPr="00D27AD9">
              <w:rPr>
                <w:rFonts w:ascii="Times New Roman" w:hAnsi="Times New Roman"/>
                <w:sz w:val="24"/>
                <w:szCs w:val="24"/>
                <w:lang w:val="ro-MD"/>
              </w:rPr>
              <w:t xml:space="preserve">grupate după cum urmează: a) articolele și punctele – în </w:t>
            </w:r>
            <w:proofErr w:type="spellStart"/>
            <w:r w:rsidRPr="00D27AD9">
              <w:rPr>
                <w:rFonts w:ascii="Times New Roman" w:hAnsi="Times New Roman"/>
                <w:sz w:val="24"/>
                <w:szCs w:val="24"/>
                <w:lang w:val="ro-MD"/>
              </w:rPr>
              <w:t>secţiuni</w:t>
            </w:r>
            <w:proofErr w:type="spellEnd"/>
            <w:r w:rsidRPr="00D27AD9">
              <w:rPr>
                <w:rFonts w:ascii="Times New Roman" w:hAnsi="Times New Roman"/>
                <w:sz w:val="24"/>
                <w:szCs w:val="24"/>
                <w:lang w:val="ro-MD"/>
              </w:rPr>
              <w:t>, însemnate succesiv</w:t>
            </w:r>
            <w:r>
              <w:rPr>
                <w:rFonts w:ascii="Times New Roman" w:hAnsi="Times New Roman"/>
                <w:sz w:val="24"/>
                <w:szCs w:val="24"/>
                <w:lang w:val="ro-MD"/>
              </w:rPr>
              <w:t xml:space="preserve"> </w:t>
            </w:r>
            <w:r w:rsidRPr="00D27AD9">
              <w:rPr>
                <w:rFonts w:ascii="Times New Roman" w:hAnsi="Times New Roman"/>
                <w:sz w:val="24"/>
                <w:szCs w:val="24"/>
                <w:lang w:val="ro-MD"/>
              </w:rPr>
              <w:t>cu numere ordinare exprimate prin cifre arabe. În cazul unor acte normative</w:t>
            </w:r>
            <w:r>
              <w:rPr>
                <w:rFonts w:ascii="Times New Roman" w:hAnsi="Times New Roman"/>
                <w:sz w:val="24"/>
                <w:szCs w:val="24"/>
                <w:lang w:val="ro-MD"/>
              </w:rPr>
              <w:t xml:space="preserve"> </w:t>
            </w:r>
            <w:r w:rsidRPr="00D27AD9">
              <w:rPr>
                <w:rFonts w:ascii="Times New Roman" w:hAnsi="Times New Roman"/>
                <w:sz w:val="24"/>
                <w:szCs w:val="24"/>
                <w:lang w:val="ro-MD"/>
              </w:rPr>
              <w:t>complexe, articolele și punctele pot fi grupate mai întâi în paragrafe și/sau</w:t>
            </w:r>
            <w:r>
              <w:rPr>
                <w:rFonts w:ascii="Times New Roman" w:hAnsi="Times New Roman"/>
                <w:sz w:val="24"/>
                <w:szCs w:val="24"/>
                <w:lang w:val="ro-MD"/>
              </w:rPr>
              <w:t xml:space="preserve"> </w:t>
            </w:r>
            <w:r w:rsidRPr="00D27AD9">
              <w:rPr>
                <w:rFonts w:ascii="Times New Roman" w:hAnsi="Times New Roman"/>
                <w:sz w:val="24"/>
                <w:szCs w:val="24"/>
                <w:lang w:val="ro-MD"/>
              </w:rPr>
              <w:t xml:space="preserve">subsecțiuni; b) </w:t>
            </w:r>
            <w:proofErr w:type="spellStart"/>
            <w:r w:rsidRPr="00D27AD9">
              <w:rPr>
                <w:rFonts w:ascii="Times New Roman" w:hAnsi="Times New Roman"/>
                <w:sz w:val="24"/>
                <w:szCs w:val="24"/>
                <w:lang w:val="ro-MD"/>
              </w:rPr>
              <w:t>secţiunile</w:t>
            </w:r>
            <w:proofErr w:type="spellEnd"/>
            <w:r w:rsidRPr="00D27AD9">
              <w:rPr>
                <w:rFonts w:ascii="Times New Roman" w:hAnsi="Times New Roman"/>
                <w:sz w:val="24"/>
                <w:szCs w:val="24"/>
                <w:lang w:val="ro-MD"/>
              </w:rPr>
              <w:t xml:space="preserve"> – în capitole, însemnate succesiv cu numere ordinare</w:t>
            </w:r>
            <w:r>
              <w:rPr>
                <w:rFonts w:ascii="Times New Roman" w:hAnsi="Times New Roman"/>
                <w:sz w:val="24"/>
                <w:szCs w:val="24"/>
                <w:lang w:val="ro-MD"/>
              </w:rPr>
              <w:t xml:space="preserve"> </w:t>
            </w:r>
            <w:r w:rsidRPr="00D27AD9">
              <w:rPr>
                <w:rFonts w:ascii="Times New Roman" w:hAnsi="Times New Roman"/>
                <w:sz w:val="24"/>
                <w:szCs w:val="24"/>
                <w:lang w:val="ro-MD"/>
              </w:rPr>
              <w:t>exprimate prin cifre romane; c) capitolele – în titluri, însemnate succesiv cu numere</w:t>
            </w:r>
            <w:r>
              <w:rPr>
                <w:rFonts w:ascii="Times New Roman" w:hAnsi="Times New Roman"/>
                <w:sz w:val="24"/>
                <w:szCs w:val="24"/>
                <w:lang w:val="ro-MD"/>
              </w:rPr>
              <w:t xml:space="preserve"> </w:t>
            </w:r>
            <w:r w:rsidRPr="00D27AD9">
              <w:rPr>
                <w:rFonts w:ascii="Times New Roman" w:hAnsi="Times New Roman"/>
                <w:sz w:val="24"/>
                <w:szCs w:val="24"/>
                <w:lang w:val="ro-MD"/>
              </w:rPr>
              <w:t>ordinare exprimate prin cifre romane; d) în cazul actelor normative complexe,</w:t>
            </w:r>
            <w:r>
              <w:rPr>
                <w:rFonts w:ascii="Times New Roman" w:hAnsi="Times New Roman"/>
                <w:sz w:val="24"/>
                <w:szCs w:val="24"/>
                <w:lang w:val="ro-MD"/>
              </w:rPr>
              <w:t xml:space="preserve"> </w:t>
            </w:r>
            <w:r w:rsidRPr="00D27AD9">
              <w:rPr>
                <w:rFonts w:ascii="Times New Roman" w:hAnsi="Times New Roman"/>
                <w:sz w:val="24"/>
                <w:szCs w:val="24"/>
                <w:lang w:val="ro-MD"/>
              </w:rPr>
              <w:t xml:space="preserve">titlurile pot fi grupate în </w:t>
            </w:r>
            <w:proofErr w:type="spellStart"/>
            <w:r w:rsidRPr="00D27AD9">
              <w:rPr>
                <w:rFonts w:ascii="Times New Roman" w:hAnsi="Times New Roman"/>
                <w:sz w:val="24"/>
                <w:szCs w:val="24"/>
                <w:lang w:val="ro-MD"/>
              </w:rPr>
              <w:t>părţi</w:t>
            </w:r>
            <w:proofErr w:type="spellEnd"/>
            <w:r w:rsidRPr="00D27AD9">
              <w:rPr>
                <w:rFonts w:ascii="Times New Roman" w:hAnsi="Times New Roman"/>
                <w:sz w:val="24"/>
                <w:szCs w:val="24"/>
                <w:lang w:val="ro-MD"/>
              </w:rPr>
              <w:t xml:space="preserve"> sau </w:t>
            </w:r>
            <w:proofErr w:type="spellStart"/>
            <w:r w:rsidRPr="00D27AD9">
              <w:rPr>
                <w:rFonts w:ascii="Times New Roman" w:hAnsi="Times New Roman"/>
                <w:sz w:val="24"/>
                <w:szCs w:val="24"/>
                <w:lang w:val="ro-MD"/>
              </w:rPr>
              <w:t>cărţi</w:t>
            </w:r>
            <w:proofErr w:type="spellEnd"/>
            <w:r w:rsidRPr="00D27AD9">
              <w:rPr>
                <w:rFonts w:ascii="Times New Roman" w:hAnsi="Times New Roman"/>
                <w:sz w:val="24"/>
                <w:szCs w:val="24"/>
                <w:lang w:val="ro-MD"/>
              </w:rPr>
              <w:t>, însemnate succesiv cu numere ordinare scrise</w:t>
            </w:r>
            <w:r>
              <w:rPr>
                <w:rFonts w:ascii="Times New Roman" w:hAnsi="Times New Roman"/>
                <w:sz w:val="24"/>
                <w:szCs w:val="24"/>
                <w:lang w:val="ro-MD"/>
              </w:rPr>
              <w:t xml:space="preserve"> </w:t>
            </w:r>
            <w:r w:rsidRPr="00D27AD9">
              <w:rPr>
                <w:rFonts w:ascii="Times New Roman" w:hAnsi="Times New Roman"/>
                <w:sz w:val="24"/>
                <w:szCs w:val="24"/>
                <w:lang w:val="ro-MD"/>
              </w:rPr>
              <w:t>cu litere. Pornind de la prevederea legală enunțată, elementele structurale „A-I” se</w:t>
            </w:r>
            <w:r>
              <w:rPr>
                <w:rFonts w:ascii="Times New Roman" w:hAnsi="Times New Roman"/>
                <w:sz w:val="24"/>
                <w:szCs w:val="24"/>
                <w:lang w:val="ro-MD"/>
              </w:rPr>
              <w:t xml:space="preserve"> </w:t>
            </w:r>
            <w:r w:rsidRPr="00D27AD9">
              <w:rPr>
                <w:rFonts w:ascii="Times New Roman" w:hAnsi="Times New Roman"/>
                <w:sz w:val="24"/>
                <w:szCs w:val="24"/>
                <w:lang w:val="ro-MD"/>
              </w:rPr>
              <w:t>vor grupa în secțiuni.</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63581E56" w14:textId="77777777" w:rsidR="00765294" w:rsidRPr="003D1C40"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3D1C40">
              <w:rPr>
                <w:rFonts w:ascii="Times New Roman" w:hAnsi="Times New Roman"/>
                <w:b/>
                <w:sz w:val="24"/>
                <w:szCs w:val="24"/>
                <w:lang w:val="ro-MD"/>
              </w:rPr>
              <w:t>Se acceptă</w:t>
            </w:r>
          </w:p>
          <w:p w14:paraId="5176AD99" w14:textId="37B07D15" w:rsidR="00765294" w:rsidRPr="003D1C40"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3D1C40">
              <w:rPr>
                <w:rFonts w:ascii="Times New Roman" w:hAnsi="Times New Roman"/>
                <w:sz w:val="24"/>
                <w:szCs w:val="24"/>
                <w:lang w:val="ro-MD"/>
              </w:rPr>
              <w:t>Anexa nr.</w:t>
            </w:r>
            <w:r>
              <w:rPr>
                <w:rFonts w:ascii="Times New Roman" w:hAnsi="Times New Roman"/>
                <w:sz w:val="24"/>
                <w:szCs w:val="24"/>
                <w:lang w:val="ro-MD"/>
              </w:rPr>
              <w:t xml:space="preserve">3 </w:t>
            </w:r>
            <w:r w:rsidRPr="000D38E7">
              <w:rPr>
                <w:rFonts w:ascii="Times New Roman" w:hAnsi="Times New Roman"/>
                <w:sz w:val="24"/>
                <w:szCs w:val="24"/>
                <w:lang w:val="ro-MD"/>
              </w:rPr>
              <w:t>(după modificarea ordinii)</w:t>
            </w:r>
            <w:r w:rsidRPr="003D1C40">
              <w:rPr>
                <w:rFonts w:ascii="Times New Roman" w:hAnsi="Times New Roman"/>
                <w:sz w:val="24"/>
                <w:szCs w:val="24"/>
                <w:lang w:val="ro-MD"/>
              </w:rPr>
              <w:t xml:space="preserve"> a fost</w:t>
            </w:r>
            <w:r>
              <w:rPr>
                <w:rFonts w:ascii="Times New Roman" w:hAnsi="Times New Roman"/>
                <w:sz w:val="24"/>
                <w:szCs w:val="24"/>
                <w:lang w:val="ro-MD"/>
              </w:rPr>
              <w:t xml:space="preserve"> redactată</w:t>
            </w:r>
            <w:r w:rsidRPr="003D1C40">
              <w:rPr>
                <w:rFonts w:ascii="Times New Roman" w:hAnsi="Times New Roman"/>
                <w:sz w:val="24"/>
                <w:szCs w:val="24"/>
                <w:lang w:val="ro-MD"/>
              </w:rPr>
              <w:t xml:space="preserve"> conform recomandării.</w:t>
            </w:r>
          </w:p>
        </w:tc>
      </w:tr>
      <w:tr w:rsidR="00765294" w:rsidRPr="002C094F" w14:paraId="71DA1D6A" w14:textId="77777777" w:rsidTr="00765294">
        <w:trPr>
          <w:trHeight w:val="128"/>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32477DCF" w14:textId="77777777"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7BB239E0" w14:textId="665D2BD2" w:rsidR="00765294" w:rsidRPr="00D27AD9"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D27AD9">
              <w:rPr>
                <w:rFonts w:ascii="Times New Roman" w:hAnsi="Times New Roman"/>
                <w:sz w:val="24"/>
                <w:szCs w:val="24"/>
                <w:lang w:val="ro-MD"/>
              </w:rPr>
              <w:t>23.</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7F6331BE" w14:textId="468B36CD" w:rsidR="00765294" w:rsidRPr="00D27AD9" w:rsidRDefault="00765294" w:rsidP="00765294">
            <w:pPr>
              <w:shd w:val="clear" w:color="auto" w:fill="FFFFFF" w:themeFill="background1"/>
              <w:ind w:firstLine="0"/>
              <w:rPr>
                <w:rFonts w:ascii="Times New Roman" w:hAnsi="Times New Roman"/>
                <w:sz w:val="24"/>
                <w:szCs w:val="24"/>
                <w:lang w:val="ro-MD"/>
              </w:rPr>
            </w:pPr>
            <w:r w:rsidRPr="00D27AD9">
              <w:rPr>
                <w:rFonts w:ascii="Times New Roman" w:hAnsi="Times New Roman"/>
                <w:sz w:val="24"/>
                <w:szCs w:val="24"/>
                <w:lang w:val="ro-MD"/>
              </w:rPr>
              <w:t>Întru asigurarea transpunerii fidele a capitolului G din anexa I la Regulamentul</w:t>
            </w:r>
            <w:r>
              <w:rPr>
                <w:rFonts w:ascii="Times New Roman" w:hAnsi="Times New Roman"/>
                <w:sz w:val="24"/>
                <w:szCs w:val="24"/>
                <w:lang w:val="ro-MD"/>
              </w:rPr>
              <w:t xml:space="preserve"> </w:t>
            </w:r>
            <w:r w:rsidRPr="00D27AD9">
              <w:rPr>
                <w:rFonts w:ascii="Times New Roman" w:hAnsi="Times New Roman"/>
                <w:sz w:val="24"/>
                <w:szCs w:val="24"/>
                <w:lang w:val="ro-MD"/>
              </w:rPr>
              <w:t>(CE) nr. 708/2007, planul de intervenție se va completa cu prevederile de la lit. (b),</w:t>
            </w:r>
            <w:r>
              <w:rPr>
                <w:rFonts w:ascii="Times New Roman" w:hAnsi="Times New Roman"/>
                <w:sz w:val="24"/>
                <w:szCs w:val="24"/>
                <w:lang w:val="ro-MD"/>
              </w:rPr>
              <w:t xml:space="preserve"> </w:t>
            </w:r>
            <w:r w:rsidRPr="00D27AD9">
              <w:rPr>
                <w:rFonts w:ascii="Times New Roman" w:hAnsi="Times New Roman"/>
                <w:sz w:val="24"/>
                <w:szCs w:val="24"/>
                <w:lang w:val="ro-MD"/>
              </w:rPr>
              <w:t>(c) și (e), fie în coloana 8-a se va revizui gradul de compatibilitate „compatibil”.</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0015C196" w14:textId="77777777" w:rsidR="00765294" w:rsidRPr="007C51BE"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7C51BE">
              <w:rPr>
                <w:rFonts w:ascii="Times New Roman" w:hAnsi="Times New Roman"/>
                <w:b/>
                <w:sz w:val="24"/>
                <w:szCs w:val="24"/>
                <w:lang w:val="ro-MD"/>
              </w:rPr>
              <w:t>Se acceptă</w:t>
            </w:r>
          </w:p>
          <w:p w14:paraId="1B785178" w14:textId="221A6D02" w:rsidR="00765294" w:rsidRPr="007C51BE"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7C51BE">
              <w:rPr>
                <w:rFonts w:ascii="Times New Roman" w:hAnsi="Times New Roman"/>
                <w:sz w:val="24"/>
                <w:szCs w:val="24"/>
                <w:lang w:val="ro-MD"/>
              </w:rPr>
              <w:t>Anexa nr.</w:t>
            </w:r>
            <w:r>
              <w:rPr>
                <w:rFonts w:ascii="Times New Roman" w:hAnsi="Times New Roman"/>
                <w:sz w:val="24"/>
                <w:szCs w:val="24"/>
                <w:lang w:val="ro-MD"/>
              </w:rPr>
              <w:t xml:space="preserve"> 3</w:t>
            </w:r>
            <w:r w:rsidRPr="000D38E7">
              <w:rPr>
                <w:rFonts w:ascii="Times New Roman" w:hAnsi="Times New Roman"/>
                <w:sz w:val="24"/>
                <w:szCs w:val="24"/>
                <w:lang w:val="ro-MD"/>
              </w:rPr>
              <w:t>(după modificarea ordinii)</w:t>
            </w:r>
            <w:r w:rsidRPr="007C51BE">
              <w:rPr>
                <w:rFonts w:ascii="Times New Roman" w:hAnsi="Times New Roman"/>
                <w:sz w:val="24"/>
                <w:szCs w:val="24"/>
                <w:lang w:val="ro-MD"/>
              </w:rPr>
              <w:t xml:space="preserve"> a fost completată conform recomandării.</w:t>
            </w:r>
          </w:p>
        </w:tc>
      </w:tr>
      <w:tr w:rsidR="00765294" w:rsidRPr="002C094F" w14:paraId="27730431" w14:textId="77777777" w:rsidTr="00765294">
        <w:trPr>
          <w:trHeight w:val="128"/>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11094F1D" w14:textId="77777777"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2D2CD2CB" w14:textId="08DE2093" w:rsidR="00765294" w:rsidRPr="00D27AD9"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Pr>
                <w:rFonts w:ascii="Times New Roman" w:hAnsi="Times New Roman"/>
                <w:sz w:val="24"/>
                <w:szCs w:val="24"/>
                <w:lang w:val="ro-MD"/>
              </w:rPr>
              <w:t>24.</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3F64C21A" w14:textId="77777777" w:rsidR="00765294" w:rsidRPr="00D27AD9" w:rsidRDefault="00765294" w:rsidP="00765294">
            <w:pPr>
              <w:shd w:val="clear" w:color="auto" w:fill="FFFFFF" w:themeFill="background1"/>
              <w:ind w:firstLine="0"/>
              <w:rPr>
                <w:rFonts w:ascii="Times New Roman" w:hAnsi="Times New Roman"/>
                <w:sz w:val="24"/>
                <w:szCs w:val="24"/>
                <w:lang w:val="ro-MD"/>
              </w:rPr>
            </w:pPr>
            <w:r w:rsidRPr="00D27AD9">
              <w:rPr>
                <w:rFonts w:ascii="Times New Roman" w:hAnsi="Times New Roman"/>
                <w:sz w:val="24"/>
                <w:szCs w:val="24"/>
                <w:lang w:val="ro-MD"/>
              </w:rPr>
              <w:t>La anexa nr. 2 la Regulament:</w:t>
            </w:r>
          </w:p>
          <w:p w14:paraId="50EC5913" w14:textId="04C3201A" w:rsidR="00765294" w:rsidRPr="00D27AD9" w:rsidRDefault="00765294" w:rsidP="00765294">
            <w:pPr>
              <w:shd w:val="clear" w:color="auto" w:fill="FFFFFF" w:themeFill="background1"/>
              <w:ind w:firstLine="0"/>
              <w:rPr>
                <w:rFonts w:ascii="Times New Roman" w:hAnsi="Times New Roman"/>
                <w:sz w:val="24"/>
                <w:szCs w:val="24"/>
                <w:lang w:val="ro-MD"/>
              </w:rPr>
            </w:pPr>
            <w:r w:rsidRPr="00D27AD9">
              <w:rPr>
                <w:rFonts w:ascii="Times New Roman" w:hAnsi="Times New Roman"/>
                <w:sz w:val="24"/>
                <w:szCs w:val="24"/>
                <w:lang w:val="ro-MD"/>
              </w:rPr>
              <w:t>Pornind de la prevederile art. 53 alin. (1) din Legea nr. 100/2017, părțile 1-3</w:t>
            </w:r>
            <w:r>
              <w:rPr>
                <w:rFonts w:ascii="Times New Roman" w:hAnsi="Times New Roman"/>
                <w:sz w:val="24"/>
                <w:szCs w:val="24"/>
                <w:lang w:val="ro-MD"/>
              </w:rPr>
              <w:t xml:space="preserve"> </w:t>
            </w:r>
            <w:r w:rsidRPr="00D27AD9">
              <w:rPr>
                <w:rFonts w:ascii="Times New Roman" w:hAnsi="Times New Roman"/>
                <w:sz w:val="24"/>
                <w:szCs w:val="24"/>
                <w:lang w:val="ro-MD"/>
              </w:rPr>
              <w:t>se vor renumerota în secțiunile 1-3.</w:t>
            </w:r>
          </w:p>
          <w:p w14:paraId="2B9F859F" w14:textId="14DA6D8B" w:rsidR="00765294" w:rsidRPr="00D27AD9" w:rsidRDefault="00765294" w:rsidP="00765294">
            <w:pPr>
              <w:shd w:val="clear" w:color="auto" w:fill="FFFFFF" w:themeFill="background1"/>
              <w:ind w:firstLine="0"/>
              <w:rPr>
                <w:rFonts w:ascii="Times New Roman" w:hAnsi="Times New Roman"/>
                <w:sz w:val="24"/>
                <w:szCs w:val="24"/>
                <w:lang w:val="ro-MD"/>
              </w:rPr>
            </w:pPr>
            <w:r w:rsidRPr="00D27AD9">
              <w:rPr>
                <w:rFonts w:ascii="Times New Roman" w:hAnsi="Times New Roman"/>
                <w:sz w:val="24"/>
                <w:szCs w:val="24"/>
                <w:lang w:val="ro-MD"/>
              </w:rPr>
              <w:t>Asteriscul se va exclude deoarece nu este caracteristic actelor normative</w:t>
            </w:r>
            <w:r>
              <w:rPr>
                <w:rFonts w:ascii="Times New Roman" w:hAnsi="Times New Roman"/>
                <w:sz w:val="24"/>
                <w:szCs w:val="24"/>
                <w:lang w:val="ro-MD"/>
              </w:rPr>
              <w:t xml:space="preserve"> </w:t>
            </w:r>
            <w:r w:rsidRPr="00D27AD9">
              <w:rPr>
                <w:rFonts w:ascii="Times New Roman" w:hAnsi="Times New Roman"/>
                <w:sz w:val="24"/>
                <w:szCs w:val="24"/>
                <w:lang w:val="ro-MD"/>
              </w:rPr>
              <w:t>(obiecție valabilă și la anexa nr. 5).</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640EBC3D" w14:textId="77777777" w:rsidR="00765294" w:rsidRPr="00F82850"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F82850">
              <w:rPr>
                <w:rFonts w:ascii="Times New Roman" w:hAnsi="Times New Roman"/>
                <w:b/>
                <w:sz w:val="24"/>
                <w:szCs w:val="24"/>
                <w:lang w:val="ro-MD"/>
              </w:rPr>
              <w:t>Se acceptă</w:t>
            </w:r>
          </w:p>
          <w:p w14:paraId="21D5F05E" w14:textId="19D5A460" w:rsidR="00765294" w:rsidRPr="003E5F00"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3E5F00">
              <w:rPr>
                <w:rFonts w:ascii="Times New Roman" w:hAnsi="Times New Roman"/>
                <w:sz w:val="24"/>
                <w:szCs w:val="24"/>
                <w:lang w:val="ro-MD"/>
              </w:rPr>
              <w:t>Anexa nr.</w:t>
            </w:r>
            <w:r>
              <w:rPr>
                <w:rFonts w:ascii="Times New Roman" w:hAnsi="Times New Roman"/>
                <w:sz w:val="24"/>
                <w:szCs w:val="24"/>
                <w:lang w:val="ro-MD"/>
              </w:rPr>
              <w:t xml:space="preserve">2 și 4 </w:t>
            </w:r>
            <w:r w:rsidRPr="000D38E7">
              <w:rPr>
                <w:rFonts w:ascii="Times New Roman" w:hAnsi="Times New Roman"/>
                <w:sz w:val="24"/>
                <w:szCs w:val="24"/>
                <w:lang w:val="ro-MD"/>
              </w:rPr>
              <w:t>(după modificarea ordinii)</w:t>
            </w:r>
            <w:r>
              <w:rPr>
                <w:rFonts w:ascii="Times New Roman" w:hAnsi="Times New Roman"/>
                <w:sz w:val="24"/>
                <w:szCs w:val="24"/>
                <w:lang w:val="ro-MD"/>
              </w:rPr>
              <w:t xml:space="preserve"> </w:t>
            </w:r>
            <w:r w:rsidRPr="003E5F00">
              <w:rPr>
                <w:rFonts w:ascii="Times New Roman" w:hAnsi="Times New Roman"/>
                <w:sz w:val="24"/>
                <w:szCs w:val="24"/>
                <w:lang w:val="ro-MD"/>
              </w:rPr>
              <w:t xml:space="preserve"> a</w:t>
            </w:r>
            <w:r>
              <w:rPr>
                <w:rFonts w:ascii="Times New Roman" w:hAnsi="Times New Roman"/>
                <w:sz w:val="24"/>
                <w:szCs w:val="24"/>
                <w:lang w:val="ro-MD"/>
              </w:rPr>
              <w:t>u</w:t>
            </w:r>
            <w:r w:rsidRPr="003E5F00">
              <w:rPr>
                <w:rFonts w:ascii="Times New Roman" w:hAnsi="Times New Roman"/>
                <w:sz w:val="24"/>
                <w:szCs w:val="24"/>
                <w:lang w:val="ro-MD"/>
              </w:rPr>
              <w:t xml:space="preserve"> fost redactat</w:t>
            </w:r>
            <w:r>
              <w:rPr>
                <w:rFonts w:ascii="Times New Roman" w:hAnsi="Times New Roman"/>
                <w:sz w:val="24"/>
                <w:szCs w:val="24"/>
                <w:lang w:val="ro-MD"/>
              </w:rPr>
              <w:t>e</w:t>
            </w:r>
            <w:r w:rsidRPr="003E5F00">
              <w:rPr>
                <w:rFonts w:ascii="Times New Roman" w:hAnsi="Times New Roman"/>
                <w:sz w:val="24"/>
                <w:szCs w:val="24"/>
                <w:lang w:val="ro-MD"/>
              </w:rPr>
              <w:t xml:space="preserve"> conform recomandării.</w:t>
            </w:r>
          </w:p>
        </w:tc>
      </w:tr>
      <w:tr w:rsidR="00765294" w:rsidRPr="002C094F" w14:paraId="62652697" w14:textId="77777777" w:rsidTr="00765294">
        <w:trPr>
          <w:trHeight w:val="150"/>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00A3E050" w14:textId="77777777"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29E11AF4" w14:textId="3BB4FD2B" w:rsidR="00765294" w:rsidRPr="00D27AD9"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Pr>
                <w:rFonts w:ascii="Times New Roman" w:hAnsi="Times New Roman"/>
                <w:sz w:val="24"/>
                <w:szCs w:val="24"/>
                <w:lang w:val="ro-MD"/>
              </w:rPr>
              <w:t>25.</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3BD3DDD5" w14:textId="7E025A5D" w:rsidR="00765294" w:rsidRPr="00D27AD9" w:rsidRDefault="00765294" w:rsidP="00765294">
            <w:pPr>
              <w:shd w:val="clear" w:color="auto" w:fill="FFFFFF" w:themeFill="background1"/>
              <w:ind w:firstLine="0"/>
              <w:rPr>
                <w:rFonts w:ascii="Times New Roman" w:hAnsi="Times New Roman"/>
                <w:sz w:val="24"/>
                <w:szCs w:val="24"/>
                <w:lang w:val="ro-MD"/>
              </w:rPr>
            </w:pPr>
            <w:r w:rsidRPr="00D27AD9">
              <w:rPr>
                <w:rFonts w:ascii="Times New Roman" w:hAnsi="Times New Roman"/>
                <w:sz w:val="24"/>
                <w:szCs w:val="24"/>
                <w:lang w:val="ro-MD"/>
              </w:rPr>
              <w:t>Întru asigurarea transpunerii fidele a etapei a 3-a din partea a 2-a din anexa II</w:t>
            </w:r>
            <w:r>
              <w:rPr>
                <w:rFonts w:ascii="Times New Roman" w:hAnsi="Times New Roman"/>
                <w:sz w:val="24"/>
                <w:szCs w:val="24"/>
                <w:lang w:val="ro-MD"/>
              </w:rPr>
              <w:t xml:space="preserve"> </w:t>
            </w:r>
            <w:r w:rsidRPr="00D27AD9">
              <w:rPr>
                <w:rFonts w:ascii="Times New Roman" w:hAnsi="Times New Roman"/>
                <w:sz w:val="24"/>
                <w:szCs w:val="24"/>
                <w:lang w:val="ro-MD"/>
              </w:rPr>
              <w:t>la Regulamentul (CE) nr. 708/2007, etapa a 3-a din partea 2 din proiect se va</w:t>
            </w:r>
            <w:r>
              <w:rPr>
                <w:rFonts w:ascii="Times New Roman" w:hAnsi="Times New Roman"/>
                <w:sz w:val="24"/>
                <w:szCs w:val="24"/>
                <w:lang w:val="ro-MD"/>
              </w:rPr>
              <w:t xml:space="preserve"> </w:t>
            </w:r>
            <w:r w:rsidRPr="00D27AD9">
              <w:rPr>
                <w:rFonts w:ascii="Times New Roman" w:hAnsi="Times New Roman"/>
                <w:sz w:val="24"/>
                <w:szCs w:val="24"/>
                <w:lang w:val="ro-MD"/>
              </w:rPr>
              <w:t>completa cu mențiunea din subsol, fie, în coloana a 8-a din tabelul de concordanță,</w:t>
            </w:r>
            <w:r>
              <w:rPr>
                <w:rFonts w:ascii="Times New Roman" w:hAnsi="Times New Roman"/>
                <w:sz w:val="24"/>
                <w:szCs w:val="24"/>
                <w:lang w:val="ro-MD"/>
              </w:rPr>
              <w:t xml:space="preserve"> </w:t>
            </w:r>
            <w:r w:rsidRPr="00D27AD9">
              <w:rPr>
                <w:rFonts w:ascii="Times New Roman" w:hAnsi="Times New Roman"/>
                <w:sz w:val="24"/>
                <w:szCs w:val="24"/>
                <w:lang w:val="ro-MD"/>
              </w:rPr>
              <w:t>se va indica gradul de compatibilitate „parțial compatibil”.</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7CE9BFE6" w14:textId="77777777" w:rsidR="00765294" w:rsidRPr="003E5F00"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3E5F00">
              <w:rPr>
                <w:rFonts w:ascii="Times New Roman" w:hAnsi="Times New Roman"/>
                <w:b/>
                <w:sz w:val="24"/>
                <w:szCs w:val="24"/>
                <w:lang w:val="ro-MD"/>
              </w:rPr>
              <w:t>Se acceptă</w:t>
            </w:r>
          </w:p>
          <w:p w14:paraId="49F1F587" w14:textId="2E73D8E3" w:rsidR="00765294" w:rsidRPr="003E5F00"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3E5F00">
              <w:rPr>
                <w:rFonts w:ascii="Times New Roman" w:hAnsi="Times New Roman"/>
                <w:sz w:val="24"/>
                <w:szCs w:val="24"/>
                <w:lang w:val="ro-MD"/>
              </w:rPr>
              <w:t>Anexa nr.2 a fost redactată conform recomandării.</w:t>
            </w:r>
          </w:p>
        </w:tc>
      </w:tr>
      <w:tr w:rsidR="00765294" w:rsidRPr="002C094F" w14:paraId="7F69E2C9" w14:textId="77777777" w:rsidTr="00765294">
        <w:trPr>
          <w:trHeight w:val="135"/>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0E95FCDC" w14:textId="77777777"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2B123E11" w14:textId="63397A68" w:rsidR="00765294" w:rsidRPr="00D27AD9"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9873AC">
              <w:rPr>
                <w:rFonts w:ascii="Times New Roman" w:hAnsi="Times New Roman"/>
                <w:sz w:val="24"/>
                <w:szCs w:val="24"/>
                <w:lang w:val="ro-MD"/>
              </w:rPr>
              <w:t>26.</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75E3EA37" w14:textId="1C60F61B" w:rsidR="00765294" w:rsidRPr="00D27AD9" w:rsidRDefault="00765294" w:rsidP="00765294">
            <w:pPr>
              <w:shd w:val="clear" w:color="auto" w:fill="FFFFFF" w:themeFill="background1"/>
              <w:ind w:firstLine="0"/>
              <w:rPr>
                <w:rFonts w:ascii="Times New Roman" w:hAnsi="Times New Roman"/>
                <w:sz w:val="24"/>
                <w:szCs w:val="24"/>
                <w:lang w:val="ro-MD"/>
              </w:rPr>
            </w:pPr>
            <w:r w:rsidRPr="0023067F">
              <w:rPr>
                <w:rFonts w:ascii="Times New Roman" w:hAnsi="Times New Roman"/>
                <w:sz w:val="24"/>
                <w:szCs w:val="24"/>
                <w:lang w:val="ro-MD"/>
              </w:rPr>
              <w:t>Pornind de la faptul că în partea 3 nu se face referință la avizele prezentate</w:t>
            </w:r>
            <w:r>
              <w:rPr>
                <w:rFonts w:ascii="Times New Roman" w:hAnsi="Times New Roman"/>
                <w:sz w:val="24"/>
                <w:szCs w:val="24"/>
                <w:lang w:val="ro-MD"/>
              </w:rPr>
              <w:t xml:space="preserve"> </w:t>
            </w:r>
            <w:r w:rsidRPr="0023067F">
              <w:rPr>
                <w:rFonts w:ascii="Times New Roman" w:hAnsi="Times New Roman"/>
                <w:sz w:val="24"/>
                <w:szCs w:val="24"/>
                <w:lang w:val="ro-MD"/>
              </w:rPr>
              <w:t>autorității competente, astfel cum este prevăzut la partea a 3-a din anexa II la</w:t>
            </w:r>
            <w:r>
              <w:rPr>
                <w:rFonts w:ascii="Times New Roman" w:hAnsi="Times New Roman"/>
                <w:sz w:val="24"/>
                <w:szCs w:val="24"/>
                <w:lang w:val="ro-MD"/>
              </w:rPr>
              <w:t xml:space="preserve"> </w:t>
            </w:r>
            <w:r w:rsidRPr="0023067F">
              <w:rPr>
                <w:rFonts w:ascii="Times New Roman" w:hAnsi="Times New Roman"/>
                <w:sz w:val="24"/>
                <w:szCs w:val="24"/>
                <w:lang w:val="ro-MD"/>
              </w:rPr>
              <w:t>Regulamentul (CE) nr. 708/2007, în coloana a 9-a din tabelul de concordanță, se va</w:t>
            </w:r>
            <w:r>
              <w:rPr>
                <w:rFonts w:ascii="Times New Roman" w:hAnsi="Times New Roman"/>
                <w:sz w:val="24"/>
                <w:szCs w:val="24"/>
                <w:lang w:val="ro-MD"/>
              </w:rPr>
              <w:t xml:space="preserve"> </w:t>
            </w:r>
            <w:r w:rsidRPr="0023067F">
              <w:rPr>
                <w:rFonts w:ascii="Times New Roman" w:hAnsi="Times New Roman"/>
                <w:sz w:val="24"/>
                <w:szCs w:val="24"/>
                <w:lang w:val="ro-MD"/>
              </w:rPr>
              <w:t>indica mențiunea „prevederi UE neaplicabile”.</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08A7D639" w14:textId="77777777" w:rsidR="00765294" w:rsidRPr="00C80715"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C80715">
              <w:rPr>
                <w:rFonts w:ascii="Times New Roman" w:hAnsi="Times New Roman"/>
                <w:b/>
                <w:sz w:val="24"/>
                <w:szCs w:val="24"/>
                <w:lang w:val="ro-MD"/>
              </w:rPr>
              <w:t>Se acceptă</w:t>
            </w:r>
          </w:p>
          <w:p w14:paraId="439D2A3B" w14:textId="6814FACF" w:rsidR="00765294" w:rsidRPr="00C80715"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Pr>
                <w:rFonts w:ascii="Times New Roman" w:hAnsi="Times New Roman"/>
                <w:sz w:val="24"/>
                <w:szCs w:val="24"/>
                <w:lang w:val="ro-MD"/>
              </w:rPr>
              <w:t xml:space="preserve">Tabelul de concordanță a fost </w:t>
            </w:r>
            <w:r w:rsidRPr="00C80715">
              <w:rPr>
                <w:rFonts w:ascii="Times New Roman" w:hAnsi="Times New Roman"/>
                <w:sz w:val="24"/>
                <w:szCs w:val="24"/>
                <w:lang w:val="ro-MD"/>
              </w:rPr>
              <w:t>completat conform recomandării.</w:t>
            </w:r>
          </w:p>
        </w:tc>
      </w:tr>
      <w:tr w:rsidR="00765294" w:rsidRPr="002C094F" w14:paraId="17B4B49E" w14:textId="77777777" w:rsidTr="00765294">
        <w:trPr>
          <w:trHeight w:val="150"/>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30A434F7" w14:textId="77777777"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2690B043" w14:textId="5AA7F722" w:rsidR="00765294" w:rsidRPr="00D27AD9"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Pr>
                <w:rFonts w:ascii="Times New Roman" w:hAnsi="Times New Roman"/>
                <w:sz w:val="24"/>
                <w:szCs w:val="24"/>
                <w:lang w:val="ro-MD"/>
              </w:rPr>
              <w:t>27.</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7C766C6B" w14:textId="77777777" w:rsidR="00765294" w:rsidRPr="0023067F" w:rsidRDefault="00765294" w:rsidP="00765294">
            <w:pPr>
              <w:shd w:val="clear" w:color="auto" w:fill="FFFFFF" w:themeFill="background1"/>
              <w:ind w:firstLine="0"/>
              <w:rPr>
                <w:rFonts w:ascii="Times New Roman" w:hAnsi="Times New Roman"/>
                <w:sz w:val="24"/>
                <w:szCs w:val="24"/>
                <w:lang w:val="ro-MD"/>
              </w:rPr>
            </w:pPr>
            <w:r w:rsidRPr="0023067F">
              <w:rPr>
                <w:rFonts w:ascii="Times New Roman" w:hAnsi="Times New Roman"/>
                <w:sz w:val="24"/>
                <w:szCs w:val="24"/>
                <w:lang w:val="ro-MD"/>
              </w:rPr>
              <w:t>La anexa nr. 3 la Regulament:</w:t>
            </w:r>
          </w:p>
          <w:p w14:paraId="17C6CD97" w14:textId="0329BEA6" w:rsidR="00765294" w:rsidRPr="00D27AD9" w:rsidRDefault="00765294" w:rsidP="00765294">
            <w:pPr>
              <w:shd w:val="clear" w:color="auto" w:fill="FFFFFF" w:themeFill="background1"/>
              <w:ind w:firstLine="0"/>
              <w:rPr>
                <w:rFonts w:ascii="Times New Roman" w:hAnsi="Times New Roman"/>
                <w:sz w:val="24"/>
                <w:szCs w:val="24"/>
                <w:lang w:val="ro-MD"/>
              </w:rPr>
            </w:pPr>
            <w:r w:rsidRPr="0023067F">
              <w:rPr>
                <w:rFonts w:ascii="Times New Roman" w:hAnsi="Times New Roman"/>
                <w:sz w:val="24"/>
                <w:szCs w:val="24"/>
                <w:lang w:val="ro-MD"/>
              </w:rPr>
              <w:t>Întru asigurarea transpunerii fidele a prevederilor de la anexa III „Mortalitatea</w:t>
            </w:r>
            <w:r>
              <w:rPr>
                <w:rFonts w:ascii="Times New Roman" w:hAnsi="Times New Roman"/>
                <w:sz w:val="24"/>
                <w:szCs w:val="24"/>
                <w:lang w:val="ro-MD"/>
              </w:rPr>
              <w:t xml:space="preserve"> </w:t>
            </w:r>
            <w:r w:rsidRPr="0023067F">
              <w:rPr>
                <w:rFonts w:ascii="Times New Roman" w:hAnsi="Times New Roman"/>
                <w:sz w:val="24"/>
                <w:szCs w:val="24"/>
                <w:lang w:val="ro-MD"/>
              </w:rPr>
              <w:t>și eliminarea organismelor moarte” din anexa III la Regulamentul (CE) nr.</w:t>
            </w:r>
            <w:r>
              <w:rPr>
                <w:rFonts w:ascii="Times New Roman" w:hAnsi="Times New Roman"/>
                <w:sz w:val="24"/>
                <w:szCs w:val="24"/>
                <w:lang w:val="ro-MD"/>
              </w:rPr>
              <w:t xml:space="preserve"> </w:t>
            </w:r>
            <w:r w:rsidRPr="0023067F">
              <w:rPr>
                <w:rFonts w:ascii="Times New Roman" w:hAnsi="Times New Roman"/>
                <w:sz w:val="24"/>
                <w:szCs w:val="24"/>
                <w:lang w:val="ro-MD"/>
              </w:rPr>
              <w:t xml:space="preserve">708/2007, </w:t>
            </w:r>
            <w:proofErr w:type="spellStart"/>
            <w:r w:rsidRPr="0023067F">
              <w:rPr>
                <w:rFonts w:ascii="Times New Roman" w:hAnsi="Times New Roman"/>
                <w:sz w:val="24"/>
                <w:szCs w:val="24"/>
                <w:lang w:val="ro-MD"/>
              </w:rPr>
              <w:t>subpct</w:t>
            </w:r>
            <w:proofErr w:type="spellEnd"/>
            <w:r w:rsidRPr="0023067F">
              <w:rPr>
                <w:rFonts w:ascii="Times New Roman" w:hAnsi="Times New Roman"/>
                <w:sz w:val="24"/>
                <w:szCs w:val="24"/>
                <w:lang w:val="ro-MD"/>
              </w:rPr>
              <w:t>. 8.3 se va completa cu mențiuni privind aprobarea tratamentului</w:t>
            </w:r>
            <w:r>
              <w:rPr>
                <w:rFonts w:ascii="Times New Roman" w:hAnsi="Times New Roman"/>
                <w:sz w:val="24"/>
                <w:szCs w:val="24"/>
                <w:lang w:val="ro-MD"/>
              </w:rPr>
              <w:t xml:space="preserve"> </w:t>
            </w:r>
            <w:r w:rsidRPr="0023067F">
              <w:rPr>
                <w:rFonts w:ascii="Times New Roman" w:hAnsi="Times New Roman"/>
                <w:sz w:val="24"/>
                <w:szCs w:val="24"/>
                <w:lang w:val="ro-MD"/>
              </w:rPr>
              <w:t xml:space="preserve">de dezinfectare integrală </w:t>
            </w:r>
            <w:bookmarkStart w:id="19" w:name="_Hlk229138631"/>
            <w:r w:rsidRPr="0023067F">
              <w:rPr>
                <w:rFonts w:ascii="Times New Roman" w:hAnsi="Times New Roman"/>
                <w:sz w:val="24"/>
                <w:szCs w:val="24"/>
                <w:lang w:val="ro-MD"/>
              </w:rPr>
              <w:t>cu indicarea autorității competente care va aproba</w:t>
            </w:r>
            <w:r>
              <w:rPr>
                <w:rFonts w:ascii="Times New Roman" w:hAnsi="Times New Roman"/>
                <w:sz w:val="24"/>
                <w:szCs w:val="24"/>
                <w:lang w:val="ro-MD"/>
              </w:rPr>
              <w:t xml:space="preserve"> </w:t>
            </w:r>
            <w:r w:rsidRPr="0023067F">
              <w:rPr>
                <w:rFonts w:ascii="Times New Roman" w:hAnsi="Times New Roman"/>
                <w:sz w:val="24"/>
                <w:szCs w:val="24"/>
                <w:lang w:val="ro-MD"/>
              </w:rPr>
              <w:t>tratamentul.</w:t>
            </w:r>
            <w:bookmarkEnd w:id="19"/>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5DF50588" w14:textId="77777777" w:rsidR="00765294" w:rsidRPr="00C80715"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C80715">
              <w:rPr>
                <w:rFonts w:ascii="Times New Roman" w:hAnsi="Times New Roman"/>
                <w:b/>
                <w:sz w:val="24"/>
                <w:szCs w:val="24"/>
                <w:lang w:val="ro-MD"/>
              </w:rPr>
              <w:t>Se acceptă</w:t>
            </w:r>
          </w:p>
          <w:p w14:paraId="40C9C5C4" w14:textId="3C9D7727" w:rsidR="00765294" w:rsidRPr="00793CE6"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793CE6">
              <w:rPr>
                <w:rFonts w:ascii="Times New Roman" w:hAnsi="Times New Roman"/>
                <w:sz w:val="24"/>
                <w:szCs w:val="24"/>
                <w:lang w:val="ro-MD"/>
              </w:rPr>
              <w:t>Anexa nr.</w:t>
            </w:r>
            <w:r>
              <w:rPr>
                <w:rFonts w:ascii="Times New Roman" w:hAnsi="Times New Roman"/>
                <w:sz w:val="24"/>
                <w:szCs w:val="24"/>
                <w:lang w:val="ro-MD"/>
              </w:rPr>
              <w:t xml:space="preserve"> 5 (după modificarea ordinii)</w:t>
            </w:r>
            <w:r w:rsidRPr="00793CE6">
              <w:rPr>
                <w:rFonts w:ascii="Times New Roman" w:hAnsi="Times New Roman"/>
                <w:sz w:val="24"/>
                <w:szCs w:val="24"/>
                <w:lang w:val="ro-MD"/>
              </w:rPr>
              <w:t xml:space="preserve"> a fost completată conform recomandării.</w:t>
            </w:r>
          </w:p>
        </w:tc>
      </w:tr>
      <w:tr w:rsidR="00765294" w:rsidRPr="002C094F" w14:paraId="4CE741FC" w14:textId="77777777" w:rsidTr="00765294">
        <w:trPr>
          <w:trHeight w:val="135"/>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5FDE38EA" w14:textId="77777777"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6B3A5A99" w14:textId="797EFED7" w:rsidR="00765294" w:rsidRPr="00D27AD9"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Pr>
                <w:rFonts w:ascii="Times New Roman" w:hAnsi="Times New Roman"/>
                <w:sz w:val="24"/>
                <w:szCs w:val="24"/>
                <w:lang w:val="ro-MD"/>
              </w:rPr>
              <w:t>28.</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38B28782" w14:textId="749C3426" w:rsidR="00765294" w:rsidRPr="00D27AD9" w:rsidRDefault="00765294" w:rsidP="00765294">
            <w:pPr>
              <w:shd w:val="clear" w:color="auto" w:fill="FFFFFF" w:themeFill="background1"/>
              <w:ind w:firstLine="0"/>
              <w:rPr>
                <w:rFonts w:ascii="Times New Roman" w:hAnsi="Times New Roman"/>
                <w:sz w:val="24"/>
                <w:szCs w:val="24"/>
                <w:lang w:val="ro-MD"/>
              </w:rPr>
            </w:pPr>
            <w:r w:rsidRPr="0023067F">
              <w:rPr>
                <w:rFonts w:ascii="Times New Roman" w:hAnsi="Times New Roman"/>
                <w:sz w:val="24"/>
                <w:szCs w:val="24"/>
                <w:lang w:val="ro-MD"/>
              </w:rPr>
              <w:t>Totodată, proiectul se va completa cu actul normativ în conformitate cu care</w:t>
            </w:r>
            <w:r>
              <w:rPr>
                <w:rFonts w:ascii="Times New Roman" w:hAnsi="Times New Roman"/>
                <w:sz w:val="24"/>
                <w:szCs w:val="24"/>
                <w:lang w:val="ro-MD"/>
              </w:rPr>
              <w:t xml:space="preserve"> </w:t>
            </w:r>
            <w:r w:rsidRPr="0023067F">
              <w:rPr>
                <w:rFonts w:ascii="Times New Roman" w:hAnsi="Times New Roman"/>
                <w:sz w:val="24"/>
                <w:szCs w:val="24"/>
                <w:lang w:val="ro-MD"/>
              </w:rPr>
              <w:t>organismele moarte trebuie depozitate, transportate și eliminate care transpune</w:t>
            </w:r>
            <w:r>
              <w:rPr>
                <w:rFonts w:ascii="Times New Roman" w:hAnsi="Times New Roman"/>
                <w:sz w:val="24"/>
                <w:szCs w:val="24"/>
                <w:lang w:val="ro-MD"/>
              </w:rPr>
              <w:t xml:space="preserve"> </w:t>
            </w:r>
            <w:r w:rsidRPr="0023067F">
              <w:rPr>
                <w:rFonts w:ascii="Times New Roman" w:hAnsi="Times New Roman"/>
                <w:sz w:val="24"/>
                <w:szCs w:val="24"/>
                <w:lang w:val="ro-MD"/>
              </w:rPr>
              <w:t xml:space="preserve">Regulamentul (CE) nr. 1774/2002 al Parlamentului </w:t>
            </w:r>
            <w:r w:rsidRPr="0023067F">
              <w:rPr>
                <w:rFonts w:ascii="Times New Roman" w:hAnsi="Times New Roman"/>
                <w:sz w:val="24"/>
                <w:szCs w:val="24"/>
                <w:lang w:val="ro-MD"/>
              </w:rPr>
              <w:lastRenderedPageBreak/>
              <w:t>European și al Consiliului din</w:t>
            </w:r>
            <w:r>
              <w:rPr>
                <w:rFonts w:ascii="Times New Roman" w:hAnsi="Times New Roman"/>
                <w:sz w:val="24"/>
                <w:szCs w:val="24"/>
                <w:lang w:val="ro-MD"/>
              </w:rPr>
              <w:t xml:space="preserve"> </w:t>
            </w:r>
            <w:r w:rsidRPr="0023067F">
              <w:rPr>
                <w:rFonts w:ascii="Times New Roman" w:hAnsi="Times New Roman"/>
                <w:sz w:val="24"/>
                <w:szCs w:val="24"/>
                <w:lang w:val="ro-MD"/>
              </w:rPr>
              <w:t>3 octombrie 2002 de stabilire a normelor sanitare privind subprodusele de origine</w:t>
            </w:r>
            <w:r>
              <w:rPr>
                <w:rFonts w:ascii="Times New Roman" w:hAnsi="Times New Roman"/>
                <w:sz w:val="24"/>
                <w:szCs w:val="24"/>
                <w:lang w:val="ro-MD"/>
              </w:rPr>
              <w:t xml:space="preserve"> </w:t>
            </w:r>
            <w:r w:rsidRPr="0023067F">
              <w:rPr>
                <w:rFonts w:ascii="Times New Roman" w:hAnsi="Times New Roman"/>
                <w:sz w:val="24"/>
                <w:szCs w:val="24"/>
                <w:lang w:val="ro-MD"/>
              </w:rPr>
              <w:t>animală care nu sunt destinate consumului uman.</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6243E8F8" w14:textId="77777777" w:rsidR="00765294" w:rsidRPr="0006241D"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06241D">
              <w:rPr>
                <w:rFonts w:ascii="Times New Roman" w:hAnsi="Times New Roman"/>
                <w:b/>
                <w:sz w:val="24"/>
                <w:szCs w:val="24"/>
                <w:lang w:val="ro-MD"/>
              </w:rPr>
              <w:lastRenderedPageBreak/>
              <w:t>Se acceptă</w:t>
            </w:r>
          </w:p>
          <w:p w14:paraId="34055DAB" w14:textId="789B6C13" w:rsidR="00765294" w:rsidRPr="009D6BFA"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left="-105" w:right="-106" w:firstLine="105"/>
              <w:rPr>
                <w:rFonts w:ascii="Times New Roman" w:hAnsi="Times New Roman"/>
                <w:sz w:val="24"/>
                <w:szCs w:val="24"/>
                <w:lang w:val="ro-MD"/>
              </w:rPr>
            </w:pPr>
            <w:r>
              <w:rPr>
                <w:rFonts w:ascii="Times New Roman" w:hAnsi="Times New Roman"/>
                <w:sz w:val="24"/>
                <w:szCs w:val="24"/>
                <w:lang w:val="ro-MD"/>
              </w:rPr>
              <w:t>P</w:t>
            </w:r>
            <w:r w:rsidRPr="009D6BFA">
              <w:rPr>
                <w:rFonts w:ascii="Times New Roman" w:hAnsi="Times New Roman"/>
                <w:sz w:val="24"/>
                <w:szCs w:val="24"/>
                <w:lang w:val="ro-MD"/>
              </w:rPr>
              <w:t xml:space="preserve">ct. </w:t>
            </w:r>
            <w:r>
              <w:rPr>
                <w:rFonts w:ascii="Times New Roman" w:hAnsi="Times New Roman"/>
                <w:sz w:val="24"/>
                <w:szCs w:val="24"/>
                <w:lang w:val="ro-MD"/>
              </w:rPr>
              <w:t>29 (după modificare)</w:t>
            </w:r>
            <w:r w:rsidRPr="009D6BFA">
              <w:rPr>
                <w:rFonts w:ascii="Times New Roman" w:hAnsi="Times New Roman"/>
                <w:sz w:val="24"/>
                <w:szCs w:val="24"/>
                <w:lang w:val="ro-MD"/>
              </w:rPr>
              <w:t xml:space="preserve"> a fost completat conform</w:t>
            </w:r>
            <w:r>
              <w:rPr>
                <w:rFonts w:ascii="Times New Roman" w:hAnsi="Times New Roman"/>
                <w:sz w:val="24"/>
                <w:szCs w:val="24"/>
                <w:lang w:val="ro-MD"/>
              </w:rPr>
              <w:t xml:space="preserve"> </w:t>
            </w:r>
            <w:r w:rsidRPr="009D6BFA">
              <w:rPr>
                <w:rFonts w:ascii="Times New Roman" w:hAnsi="Times New Roman"/>
                <w:sz w:val="24"/>
                <w:szCs w:val="24"/>
                <w:lang w:val="ro-MD"/>
              </w:rPr>
              <w:t>recomandării.</w:t>
            </w:r>
          </w:p>
        </w:tc>
      </w:tr>
      <w:tr w:rsidR="00765294" w:rsidRPr="002C094F" w14:paraId="2725520C" w14:textId="77777777" w:rsidTr="00765294">
        <w:trPr>
          <w:trHeight w:val="1335"/>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03B3775F" w14:textId="77777777" w:rsidR="00765294" w:rsidRPr="002C094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16F72DC3" w14:textId="6E65EADE" w:rsidR="00765294" w:rsidRPr="00D27AD9"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Pr>
                <w:rFonts w:ascii="Times New Roman" w:hAnsi="Times New Roman"/>
                <w:sz w:val="24"/>
                <w:szCs w:val="24"/>
                <w:lang w:val="ro-MD"/>
              </w:rPr>
              <w:t>29.</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23A358CD" w14:textId="2EF0D17B" w:rsidR="00765294" w:rsidRPr="00D27AD9" w:rsidRDefault="00765294" w:rsidP="00765294">
            <w:pPr>
              <w:shd w:val="clear" w:color="auto" w:fill="FFFFFF" w:themeFill="background1"/>
              <w:ind w:firstLine="0"/>
              <w:rPr>
                <w:rFonts w:ascii="Times New Roman" w:hAnsi="Times New Roman"/>
                <w:sz w:val="24"/>
                <w:szCs w:val="24"/>
                <w:lang w:val="ro-MD"/>
              </w:rPr>
            </w:pPr>
            <w:r w:rsidRPr="003075C5">
              <w:rPr>
                <w:rFonts w:ascii="Times New Roman" w:hAnsi="Times New Roman"/>
                <w:sz w:val="24"/>
                <w:szCs w:val="24"/>
                <w:lang w:val="ro-MD"/>
              </w:rPr>
              <w:t>În conformitate cu art. 52 alin. (2) din Legea nr. 100/2017, punctele, de regulă, nu au denumire. Pornind de la prevederea legală enunțată, la pct. 4-11 din anexa nr. 3 la Regulament, denumirea se va exclude. În acest sens, se va examina oportunitatea grupării elementelor structurale în secțiuni.</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4079A29B" w14:textId="77777777" w:rsidR="00765294" w:rsidRPr="00071823"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RO"/>
              </w:rPr>
            </w:pPr>
            <w:r w:rsidRPr="00071823">
              <w:rPr>
                <w:rFonts w:ascii="Times New Roman" w:hAnsi="Times New Roman"/>
                <w:b/>
                <w:sz w:val="24"/>
                <w:szCs w:val="24"/>
                <w:lang w:val="ro-RO"/>
              </w:rPr>
              <w:t>Se acceptă</w:t>
            </w:r>
          </w:p>
          <w:p w14:paraId="4C926479" w14:textId="06BAA662" w:rsidR="00765294" w:rsidRPr="00071823"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RO"/>
              </w:rPr>
            </w:pPr>
            <w:r w:rsidRPr="00071823">
              <w:rPr>
                <w:rFonts w:ascii="Times New Roman" w:hAnsi="Times New Roman"/>
                <w:sz w:val="24"/>
                <w:szCs w:val="24"/>
                <w:lang w:val="ro-RO"/>
              </w:rPr>
              <w:t>Anexa nr.</w:t>
            </w:r>
            <w:r>
              <w:rPr>
                <w:rFonts w:ascii="Times New Roman" w:hAnsi="Times New Roman"/>
                <w:sz w:val="24"/>
                <w:szCs w:val="24"/>
                <w:lang w:val="ro-RO"/>
              </w:rPr>
              <w:t xml:space="preserve">5 </w:t>
            </w:r>
            <w:r w:rsidRPr="000D38E7">
              <w:rPr>
                <w:rFonts w:ascii="Times New Roman" w:hAnsi="Times New Roman"/>
                <w:sz w:val="24"/>
                <w:szCs w:val="24"/>
                <w:lang w:val="ro-RO"/>
              </w:rPr>
              <w:t>(după modificarea ordinii)</w:t>
            </w:r>
            <w:r w:rsidRPr="00071823">
              <w:rPr>
                <w:rFonts w:ascii="Times New Roman" w:hAnsi="Times New Roman"/>
                <w:sz w:val="24"/>
                <w:szCs w:val="24"/>
                <w:lang w:val="ro-RO"/>
              </w:rPr>
              <w:t xml:space="preserve"> a fost redactată conform recomandării.</w:t>
            </w:r>
          </w:p>
        </w:tc>
      </w:tr>
      <w:tr w:rsidR="00765294" w:rsidRPr="0023067F" w14:paraId="04FA6423" w14:textId="77777777" w:rsidTr="00765294">
        <w:trPr>
          <w:trHeight w:val="150"/>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3F3759D7" w14:textId="77777777" w:rsidR="00765294" w:rsidRPr="0023067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497E5171" w14:textId="5EC691A3" w:rsidR="00765294" w:rsidRPr="0023067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23067F">
              <w:rPr>
                <w:rFonts w:ascii="Times New Roman" w:hAnsi="Times New Roman"/>
                <w:sz w:val="24"/>
                <w:szCs w:val="24"/>
                <w:lang w:val="ro-MD"/>
              </w:rPr>
              <w:t>30.</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73483744" w14:textId="77777777" w:rsidR="00765294" w:rsidRPr="0023067F" w:rsidRDefault="00765294" w:rsidP="00765294">
            <w:pPr>
              <w:shd w:val="clear" w:color="auto" w:fill="FFFFFF" w:themeFill="background1"/>
              <w:ind w:firstLine="0"/>
              <w:rPr>
                <w:rFonts w:ascii="Times New Roman" w:hAnsi="Times New Roman"/>
                <w:sz w:val="24"/>
                <w:szCs w:val="24"/>
                <w:lang w:val="ro-MD"/>
              </w:rPr>
            </w:pPr>
            <w:r w:rsidRPr="0023067F">
              <w:rPr>
                <w:rFonts w:ascii="Times New Roman" w:hAnsi="Times New Roman"/>
                <w:sz w:val="24"/>
                <w:szCs w:val="24"/>
                <w:lang w:val="ro-MD"/>
              </w:rPr>
              <w:t>La anexa nr. 4 la Regulament:</w:t>
            </w:r>
          </w:p>
          <w:p w14:paraId="0E0728B5" w14:textId="710099D2" w:rsidR="00765294" w:rsidRPr="0023067F" w:rsidRDefault="00765294" w:rsidP="00765294">
            <w:pPr>
              <w:shd w:val="clear" w:color="auto" w:fill="FFFFFF" w:themeFill="background1"/>
              <w:ind w:firstLine="0"/>
              <w:rPr>
                <w:rFonts w:ascii="Times New Roman" w:hAnsi="Times New Roman"/>
                <w:sz w:val="24"/>
                <w:szCs w:val="24"/>
                <w:lang w:val="ro-MD"/>
              </w:rPr>
            </w:pPr>
            <w:r w:rsidRPr="0023067F">
              <w:rPr>
                <w:rFonts w:ascii="Times New Roman" w:hAnsi="Times New Roman"/>
                <w:sz w:val="24"/>
                <w:szCs w:val="24"/>
                <w:lang w:val="ro-MD"/>
              </w:rPr>
              <w:t>Întru asigurarea transpunerii fidele a anexei IV la Regulamentul (CE) nr.</w:t>
            </w:r>
            <w:r>
              <w:rPr>
                <w:rFonts w:ascii="Times New Roman" w:hAnsi="Times New Roman"/>
                <w:sz w:val="24"/>
                <w:szCs w:val="24"/>
                <w:lang w:val="ro-MD"/>
              </w:rPr>
              <w:t xml:space="preserve"> </w:t>
            </w:r>
            <w:r w:rsidRPr="0023067F">
              <w:rPr>
                <w:rFonts w:ascii="Times New Roman" w:hAnsi="Times New Roman"/>
                <w:sz w:val="24"/>
                <w:szCs w:val="24"/>
                <w:lang w:val="ro-MD"/>
              </w:rPr>
              <w:t xml:space="preserve">708/2007, denumirea anexei IV se va completa cu textul „prevăzute la </w:t>
            </w:r>
            <w:bookmarkStart w:id="20" w:name="_Hlk229142435"/>
            <w:r w:rsidRPr="0023067F">
              <w:rPr>
                <w:rFonts w:ascii="Times New Roman" w:hAnsi="Times New Roman"/>
                <w:sz w:val="24"/>
                <w:szCs w:val="24"/>
                <w:lang w:val="ro-MD"/>
              </w:rPr>
              <w:t>pct. 3</w:t>
            </w:r>
            <w:bookmarkEnd w:id="20"/>
            <w:r w:rsidRPr="0023067F">
              <w:rPr>
                <w:rFonts w:ascii="Times New Roman" w:hAnsi="Times New Roman"/>
                <w:sz w:val="24"/>
                <w:szCs w:val="24"/>
                <w:lang w:val="ro-MD"/>
              </w:rPr>
              <w:t>”.</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1C55E330" w14:textId="77777777" w:rsidR="00765294" w:rsidRPr="009D6BFA"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9D6BFA">
              <w:rPr>
                <w:rFonts w:ascii="Times New Roman" w:hAnsi="Times New Roman"/>
                <w:b/>
                <w:sz w:val="24"/>
                <w:szCs w:val="24"/>
                <w:lang w:val="ro-MD"/>
              </w:rPr>
              <w:t>Se acceptă</w:t>
            </w:r>
          </w:p>
          <w:p w14:paraId="43B15443" w14:textId="4B595D77" w:rsidR="00765294" w:rsidRPr="009D6BFA"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9D6BFA">
              <w:rPr>
                <w:rFonts w:ascii="Times New Roman" w:hAnsi="Times New Roman"/>
                <w:sz w:val="24"/>
                <w:szCs w:val="24"/>
                <w:lang w:val="ro-MD"/>
              </w:rPr>
              <w:t>Denumirea anexei  a fost completată conform recomandării.</w:t>
            </w:r>
          </w:p>
        </w:tc>
      </w:tr>
      <w:tr w:rsidR="00765294" w:rsidRPr="0023067F" w14:paraId="2DC06472" w14:textId="77777777" w:rsidTr="00765294">
        <w:trPr>
          <w:trHeight w:val="1905"/>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222798D9" w14:textId="77777777" w:rsidR="00765294" w:rsidRPr="0023067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rFonts w:ascii="Times New Roman" w:hAnsi="Times New Roman"/>
                <w:b/>
                <w:sz w:val="24"/>
                <w:szCs w:val="24"/>
                <w:lang w:val="ro-RO"/>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641F9386" w14:textId="09CA165B" w:rsidR="00765294" w:rsidRPr="0023067F"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Pr>
                <w:rFonts w:ascii="Times New Roman" w:hAnsi="Times New Roman"/>
                <w:sz w:val="24"/>
                <w:szCs w:val="24"/>
                <w:lang w:val="ro-MD"/>
              </w:rPr>
              <w:t>31.</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06CFC9A7" w14:textId="77777777" w:rsidR="00765294" w:rsidRDefault="00765294" w:rsidP="00765294">
            <w:pPr>
              <w:shd w:val="clear" w:color="auto" w:fill="FFFFFF" w:themeFill="background1"/>
              <w:ind w:firstLine="0"/>
              <w:rPr>
                <w:rFonts w:ascii="Times New Roman" w:hAnsi="Times New Roman"/>
                <w:sz w:val="24"/>
                <w:szCs w:val="24"/>
                <w:lang w:val="ro-MD"/>
              </w:rPr>
            </w:pPr>
            <w:r w:rsidRPr="0023067F">
              <w:rPr>
                <w:rFonts w:ascii="Times New Roman" w:hAnsi="Times New Roman"/>
                <w:sz w:val="24"/>
                <w:szCs w:val="24"/>
                <w:lang w:val="ro-MD"/>
              </w:rPr>
              <w:t>Totodată, speciile enumerate se vor grupa în 2 secțiuni: „Secțiunea 1</w:t>
            </w:r>
            <w:r>
              <w:rPr>
                <w:rFonts w:ascii="Times New Roman" w:hAnsi="Times New Roman"/>
                <w:sz w:val="24"/>
                <w:szCs w:val="24"/>
                <w:lang w:val="ro-MD"/>
              </w:rPr>
              <w:t xml:space="preserve"> </w:t>
            </w:r>
            <w:bookmarkStart w:id="21" w:name="_Hlk229142880"/>
            <w:r w:rsidRPr="0023067F">
              <w:rPr>
                <w:rFonts w:ascii="Times New Roman" w:hAnsi="Times New Roman"/>
                <w:sz w:val="24"/>
                <w:szCs w:val="24"/>
                <w:lang w:val="ro-MD"/>
              </w:rPr>
              <w:t>Generalități</w:t>
            </w:r>
            <w:bookmarkEnd w:id="21"/>
            <w:r w:rsidRPr="0023067F">
              <w:rPr>
                <w:rFonts w:ascii="Times New Roman" w:hAnsi="Times New Roman"/>
                <w:sz w:val="24"/>
                <w:szCs w:val="24"/>
                <w:lang w:val="ro-MD"/>
              </w:rPr>
              <w:t>” și „</w:t>
            </w:r>
            <w:bookmarkStart w:id="22" w:name="_Hlk229142911"/>
            <w:r w:rsidRPr="0023067F">
              <w:rPr>
                <w:rFonts w:ascii="Times New Roman" w:hAnsi="Times New Roman"/>
                <w:sz w:val="24"/>
                <w:szCs w:val="24"/>
                <w:lang w:val="ro-MD"/>
              </w:rPr>
              <w:t>Secțiunea a 2-a Departamentele franceze de peste mări</w:t>
            </w:r>
            <w:bookmarkEnd w:id="22"/>
            <w:r w:rsidRPr="0023067F">
              <w:rPr>
                <w:rFonts w:ascii="Times New Roman" w:hAnsi="Times New Roman"/>
                <w:sz w:val="24"/>
                <w:szCs w:val="24"/>
                <w:lang w:val="ro-MD"/>
              </w:rPr>
              <w:t>”, care va</w:t>
            </w:r>
            <w:r>
              <w:rPr>
                <w:rFonts w:ascii="Times New Roman" w:hAnsi="Times New Roman"/>
                <w:sz w:val="24"/>
                <w:szCs w:val="24"/>
                <w:lang w:val="ro-MD"/>
              </w:rPr>
              <w:t xml:space="preserve"> </w:t>
            </w:r>
            <w:r w:rsidRPr="0023067F">
              <w:rPr>
                <w:rFonts w:ascii="Times New Roman" w:hAnsi="Times New Roman"/>
                <w:sz w:val="24"/>
                <w:szCs w:val="24"/>
                <w:lang w:val="ro-MD"/>
              </w:rPr>
              <w:t>debuta cu specia: „</w:t>
            </w:r>
            <w:proofErr w:type="spellStart"/>
            <w:r w:rsidRPr="0023067F">
              <w:rPr>
                <w:rFonts w:ascii="Times New Roman" w:hAnsi="Times New Roman"/>
                <w:sz w:val="24"/>
                <w:szCs w:val="24"/>
                <w:lang w:val="ro-MD"/>
              </w:rPr>
              <w:t>Macrobrachium</w:t>
            </w:r>
            <w:proofErr w:type="spellEnd"/>
            <w:r w:rsidRPr="0023067F">
              <w:rPr>
                <w:rFonts w:ascii="Times New Roman" w:hAnsi="Times New Roman"/>
                <w:sz w:val="24"/>
                <w:szCs w:val="24"/>
                <w:lang w:val="ro-MD"/>
              </w:rPr>
              <w:t xml:space="preserve"> </w:t>
            </w:r>
            <w:proofErr w:type="spellStart"/>
            <w:r w:rsidRPr="0023067F">
              <w:rPr>
                <w:rFonts w:ascii="Times New Roman" w:hAnsi="Times New Roman"/>
                <w:sz w:val="24"/>
                <w:szCs w:val="24"/>
                <w:lang w:val="ro-MD"/>
              </w:rPr>
              <w:t>rosenbergii</w:t>
            </w:r>
            <w:proofErr w:type="spellEnd"/>
            <w:r w:rsidRPr="0023067F">
              <w:rPr>
                <w:rFonts w:ascii="Times New Roman" w:hAnsi="Times New Roman"/>
                <w:sz w:val="24"/>
                <w:szCs w:val="24"/>
                <w:lang w:val="ro-MD"/>
              </w:rPr>
              <w:t xml:space="preserve"> </w:t>
            </w:r>
            <w:r>
              <w:rPr>
                <w:rFonts w:ascii="Times New Roman" w:hAnsi="Times New Roman"/>
                <w:sz w:val="24"/>
                <w:szCs w:val="24"/>
                <w:lang w:val="ro-MD"/>
              </w:rPr>
              <w:t>–</w:t>
            </w:r>
            <w:r w:rsidRPr="0023067F">
              <w:rPr>
                <w:rFonts w:ascii="Times New Roman" w:hAnsi="Times New Roman"/>
                <w:sz w:val="24"/>
                <w:szCs w:val="24"/>
                <w:lang w:val="ro-MD"/>
              </w:rPr>
              <w:t xml:space="preserve"> Caridă uriașă de râu”, iar specia</w:t>
            </w:r>
            <w:r>
              <w:rPr>
                <w:rFonts w:ascii="Times New Roman" w:hAnsi="Times New Roman"/>
                <w:sz w:val="24"/>
                <w:szCs w:val="24"/>
                <w:lang w:val="ro-MD"/>
              </w:rPr>
              <w:t xml:space="preserve"> </w:t>
            </w:r>
            <w:r w:rsidRPr="0023067F">
              <w:rPr>
                <w:rFonts w:ascii="Times New Roman" w:hAnsi="Times New Roman"/>
                <w:sz w:val="24"/>
                <w:szCs w:val="24"/>
                <w:lang w:val="ro-MD"/>
              </w:rPr>
              <w:t>„</w:t>
            </w:r>
            <w:proofErr w:type="spellStart"/>
            <w:r w:rsidRPr="0023067F">
              <w:rPr>
                <w:rFonts w:ascii="Times New Roman" w:hAnsi="Times New Roman"/>
                <w:sz w:val="24"/>
                <w:szCs w:val="24"/>
                <w:lang w:val="ro-MD"/>
              </w:rPr>
              <w:t>Hypophthalmitchthys</w:t>
            </w:r>
            <w:proofErr w:type="spellEnd"/>
            <w:r w:rsidRPr="0023067F">
              <w:rPr>
                <w:rFonts w:ascii="Times New Roman" w:hAnsi="Times New Roman"/>
                <w:sz w:val="24"/>
                <w:szCs w:val="24"/>
                <w:lang w:val="ro-MD"/>
              </w:rPr>
              <w:t xml:space="preserve"> </w:t>
            </w:r>
            <w:proofErr w:type="spellStart"/>
            <w:r w:rsidRPr="0023067F">
              <w:rPr>
                <w:rFonts w:ascii="Times New Roman" w:hAnsi="Times New Roman"/>
                <w:sz w:val="24"/>
                <w:szCs w:val="24"/>
                <w:lang w:val="ro-MD"/>
              </w:rPr>
              <w:t>molitrix</w:t>
            </w:r>
            <w:proofErr w:type="spellEnd"/>
            <w:r w:rsidRPr="0023067F">
              <w:rPr>
                <w:rFonts w:ascii="Times New Roman" w:hAnsi="Times New Roman"/>
                <w:sz w:val="24"/>
                <w:szCs w:val="24"/>
                <w:lang w:val="ro-MD"/>
              </w:rPr>
              <w:t xml:space="preserve"> – Sânger” se va completa cu cuvintele „</w:t>
            </w:r>
            <w:bookmarkStart w:id="23" w:name="_Hlk229142973"/>
            <w:r w:rsidRPr="0023067F">
              <w:rPr>
                <w:rFonts w:ascii="Times New Roman" w:hAnsi="Times New Roman"/>
                <w:sz w:val="24"/>
                <w:szCs w:val="24"/>
                <w:lang w:val="ro-MD"/>
              </w:rPr>
              <w:t>sau crap</w:t>
            </w:r>
            <w:r>
              <w:rPr>
                <w:rFonts w:ascii="Times New Roman" w:hAnsi="Times New Roman"/>
                <w:sz w:val="24"/>
                <w:szCs w:val="24"/>
                <w:lang w:val="ro-MD"/>
              </w:rPr>
              <w:t xml:space="preserve"> </w:t>
            </w:r>
            <w:r w:rsidRPr="0023067F">
              <w:rPr>
                <w:rFonts w:ascii="Times New Roman" w:hAnsi="Times New Roman"/>
                <w:sz w:val="24"/>
                <w:szCs w:val="24"/>
                <w:lang w:val="ro-MD"/>
              </w:rPr>
              <w:t>argintiu</w:t>
            </w:r>
            <w:bookmarkEnd w:id="23"/>
            <w:r w:rsidRPr="0023067F">
              <w:rPr>
                <w:rFonts w:ascii="Times New Roman" w:hAnsi="Times New Roman"/>
                <w:sz w:val="24"/>
                <w:szCs w:val="24"/>
                <w:lang w:val="ro-MD"/>
              </w:rPr>
              <w:t>”.</w:t>
            </w:r>
          </w:p>
          <w:p w14:paraId="2A6B5B97" w14:textId="4C6CD90E" w:rsidR="00765294" w:rsidRPr="0023067F" w:rsidRDefault="00765294" w:rsidP="00765294">
            <w:pPr>
              <w:shd w:val="clear" w:color="auto" w:fill="FFFFFF" w:themeFill="background1"/>
              <w:ind w:firstLine="0"/>
              <w:rPr>
                <w:rFonts w:ascii="Times New Roman" w:hAnsi="Times New Roman"/>
                <w:sz w:val="24"/>
                <w:szCs w:val="24"/>
                <w:lang w:val="ro-MD"/>
              </w:rPr>
            </w:pP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3103BAFB" w14:textId="77777777" w:rsidR="00765294" w:rsidRPr="00B93C9E"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B93C9E">
              <w:rPr>
                <w:rFonts w:ascii="Times New Roman" w:hAnsi="Times New Roman"/>
                <w:b/>
                <w:sz w:val="24"/>
                <w:szCs w:val="24"/>
                <w:lang w:val="ro-MD"/>
              </w:rPr>
              <w:t>Se acceptă</w:t>
            </w:r>
          </w:p>
          <w:p w14:paraId="73A57683" w14:textId="5C8DF8EC" w:rsidR="00765294" w:rsidRPr="00071823"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071823">
              <w:rPr>
                <w:rFonts w:ascii="Times New Roman" w:hAnsi="Times New Roman"/>
                <w:sz w:val="24"/>
                <w:szCs w:val="24"/>
                <w:lang w:val="ro-MD"/>
              </w:rPr>
              <w:t>Anexa nr.</w:t>
            </w:r>
            <w:r>
              <w:rPr>
                <w:rFonts w:ascii="Times New Roman" w:hAnsi="Times New Roman"/>
                <w:sz w:val="24"/>
                <w:szCs w:val="24"/>
                <w:lang w:val="ro-MD"/>
              </w:rPr>
              <w:t xml:space="preserve"> 1</w:t>
            </w:r>
            <w:r w:rsidRPr="00071823">
              <w:rPr>
                <w:rFonts w:ascii="Times New Roman" w:hAnsi="Times New Roman"/>
                <w:sz w:val="24"/>
                <w:szCs w:val="24"/>
                <w:lang w:val="ro-MD"/>
              </w:rPr>
              <w:t xml:space="preserve">  a fost completată conform recomandărilor</w:t>
            </w:r>
            <w:r>
              <w:rPr>
                <w:rFonts w:ascii="Times New Roman" w:hAnsi="Times New Roman"/>
                <w:sz w:val="24"/>
                <w:szCs w:val="24"/>
                <w:lang w:val="ro-MD"/>
              </w:rPr>
              <w:t>.</w:t>
            </w:r>
          </w:p>
        </w:tc>
      </w:tr>
      <w:tr w:rsidR="00765294" w:rsidRPr="0023067F" w14:paraId="20144723" w14:textId="77777777" w:rsidTr="00765294">
        <w:trPr>
          <w:trHeight w:val="113"/>
        </w:trPr>
        <w:tc>
          <w:tcPr>
            <w:tcW w:w="11189" w:type="dxa"/>
            <w:gridSpan w:val="4"/>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45EFEAEC" w14:textId="6A035A43" w:rsidR="00765294" w:rsidRPr="001535D6"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b/>
                <w:sz w:val="24"/>
                <w:szCs w:val="24"/>
                <w:lang w:val="ro-MD"/>
              </w:rPr>
            </w:pPr>
            <w:r w:rsidRPr="001535D6">
              <w:rPr>
                <w:rFonts w:ascii="Times New Roman" w:hAnsi="Times New Roman"/>
                <w:b/>
                <w:sz w:val="24"/>
                <w:szCs w:val="24"/>
                <w:lang w:val="ro-MD"/>
              </w:rPr>
              <w:t>Consultare cu Comisia Europeană</w:t>
            </w:r>
          </w:p>
        </w:tc>
      </w:tr>
      <w:tr w:rsidR="00765294" w:rsidRPr="0023067F" w14:paraId="03F9B267" w14:textId="77777777" w:rsidTr="00765294">
        <w:trPr>
          <w:trHeight w:val="150"/>
        </w:trPr>
        <w:tc>
          <w:tcPr>
            <w:tcW w:w="1924" w:type="dxa"/>
            <w:vMerge w:val="restart"/>
            <w:tcBorders>
              <w:top w:val="single" w:sz="4" w:space="0" w:color="auto"/>
              <w:left w:val="single" w:sz="8" w:space="0" w:color="000000"/>
              <w:right w:val="single" w:sz="8" w:space="0" w:color="000000"/>
            </w:tcBorders>
            <w:shd w:val="clear" w:color="auto" w:fill="auto"/>
            <w:tcMar>
              <w:top w:w="0" w:type="dxa"/>
              <w:left w:w="108" w:type="dxa"/>
              <w:bottom w:w="0" w:type="dxa"/>
              <w:right w:w="108" w:type="dxa"/>
            </w:tcMar>
          </w:tcPr>
          <w:p w14:paraId="53BF0B7A" w14:textId="77777777" w:rsidR="00765294" w:rsidRPr="00765294"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b/>
                <w:sz w:val="24"/>
                <w:szCs w:val="24"/>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63283C22" w14:textId="37D10C09" w:rsidR="00765294" w:rsidRPr="00140255"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140255">
              <w:rPr>
                <w:rFonts w:ascii="Times New Roman" w:hAnsi="Times New Roman"/>
                <w:sz w:val="24"/>
                <w:szCs w:val="24"/>
                <w:lang w:val="ro-MD"/>
              </w:rPr>
              <w:t>1.</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1997C503" w14:textId="2583DCFF" w:rsidR="00765294" w:rsidRPr="001535D6" w:rsidRDefault="00140255" w:rsidP="00765294">
            <w:pPr>
              <w:shd w:val="clear" w:color="auto" w:fill="FFFFFF" w:themeFill="background1"/>
              <w:ind w:firstLine="0"/>
              <w:rPr>
                <w:rFonts w:ascii="Times New Roman" w:hAnsi="Times New Roman"/>
                <w:sz w:val="24"/>
                <w:szCs w:val="24"/>
                <w:lang w:val="ro-MD"/>
              </w:rPr>
            </w:pPr>
            <w:r w:rsidRPr="001535D6">
              <w:rPr>
                <w:rFonts w:ascii="Times New Roman" w:hAnsi="Times New Roman"/>
                <w:sz w:val="24"/>
                <w:szCs w:val="24"/>
                <w:lang w:val="ro-MD"/>
              </w:rPr>
              <w:t xml:space="preserve">Articolul 3 – Definiții: </w:t>
            </w:r>
            <w:r w:rsidR="00765294" w:rsidRPr="001535D6">
              <w:rPr>
                <w:rFonts w:ascii="Times New Roman" w:hAnsi="Times New Roman"/>
                <w:sz w:val="24"/>
                <w:szCs w:val="24"/>
                <w:lang w:val="ro-MD"/>
              </w:rPr>
              <w:t>În Regulamentul Republicii Moldova nu există o definiție a noțiunii de „carantină”, fiind definită doar noțiunea de „unitate de carantină</w:t>
            </w:r>
            <w:r w:rsidRPr="001535D6">
              <w:rPr>
                <w:rFonts w:ascii="Times New Roman" w:hAnsi="Times New Roman"/>
                <w:sz w:val="24"/>
                <w:szCs w:val="24"/>
                <w:lang w:val="ro-MD"/>
              </w:rPr>
              <w:t>”.</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0F6EB482" w14:textId="77777777" w:rsidR="00765294" w:rsidRPr="001535D6" w:rsidRDefault="00140255"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1535D6">
              <w:rPr>
                <w:rFonts w:ascii="Times New Roman" w:hAnsi="Times New Roman"/>
                <w:b/>
                <w:sz w:val="24"/>
                <w:szCs w:val="24"/>
                <w:lang w:val="ro-MD"/>
              </w:rPr>
              <w:t>Se acceptă</w:t>
            </w:r>
          </w:p>
          <w:p w14:paraId="6E6DC3B4" w14:textId="077B8CEA" w:rsidR="00140255" w:rsidRPr="001535D6" w:rsidRDefault="00140255" w:rsidP="00765294">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1535D6">
              <w:rPr>
                <w:rFonts w:ascii="Times New Roman" w:hAnsi="Times New Roman"/>
                <w:sz w:val="24"/>
                <w:szCs w:val="24"/>
                <w:lang w:val="ro-MD"/>
              </w:rPr>
              <w:t>Proiectul a fost completat</w:t>
            </w:r>
          </w:p>
        </w:tc>
      </w:tr>
      <w:tr w:rsidR="00765294" w:rsidRPr="0023067F" w14:paraId="21948FFC" w14:textId="77777777" w:rsidTr="00765294">
        <w:trPr>
          <w:trHeight w:val="128"/>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6622845B" w14:textId="77777777" w:rsidR="00765294" w:rsidRPr="00765294"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b/>
                <w:sz w:val="24"/>
                <w:szCs w:val="24"/>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553C8E6B" w14:textId="24C1D9C4" w:rsidR="00765294" w:rsidRPr="00140255"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140255">
              <w:rPr>
                <w:rFonts w:ascii="Times New Roman" w:hAnsi="Times New Roman"/>
                <w:sz w:val="24"/>
                <w:szCs w:val="24"/>
                <w:lang w:val="ro-MD"/>
              </w:rPr>
              <w:t>2.</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0F308647" w14:textId="3E79882A" w:rsidR="00765294" w:rsidRPr="001535D6" w:rsidRDefault="00140255" w:rsidP="00765294">
            <w:pPr>
              <w:shd w:val="clear" w:color="auto" w:fill="FFFFFF" w:themeFill="background1"/>
              <w:ind w:firstLine="0"/>
              <w:rPr>
                <w:rFonts w:ascii="Times New Roman" w:hAnsi="Times New Roman"/>
                <w:sz w:val="24"/>
                <w:szCs w:val="24"/>
                <w:lang w:val="ro-MD"/>
              </w:rPr>
            </w:pPr>
            <w:r w:rsidRPr="001535D6">
              <w:rPr>
                <w:rFonts w:ascii="Times New Roman" w:hAnsi="Times New Roman"/>
                <w:sz w:val="24"/>
                <w:szCs w:val="24"/>
                <w:lang w:val="ro-MD"/>
              </w:rPr>
              <w:t>Capitolul III, Articolul 6 – Permis: Regulamentul (CE) nr. 708/2007 utilizează noțiunea de „permis” pentru introducerea sau translocarea speciilor, eliberat de autoritatea competentă. În schimb, legislația Republicii Moldova utilizează mecanismul „deciziei de înregistrare” sau al „validării notificării”. Acesta reprezintă un mecanism administrativ diferit.</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6B4E1C21" w14:textId="77777777" w:rsidR="00140255" w:rsidRPr="001535D6" w:rsidRDefault="00140255" w:rsidP="00140255">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1535D6">
              <w:rPr>
                <w:rFonts w:ascii="Times New Roman" w:hAnsi="Times New Roman"/>
                <w:b/>
                <w:sz w:val="24"/>
                <w:szCs w:val="24"/>
                <w:lang w:val="ro-MD"/>
              </w:rPr>
              <w:t>Se acceptă</w:t>
            </w:r>
          </w:p>
          <w:p w14:paraId="539BF861" w14:textId="28A6DFF6" w:rsidR="00765294" w:rsidRPr="001535D6" w:rsidRDefault="00140255" w:rsidP="00140255">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1535D6">
              <w:rPr>
                <w:rFonts w:ascii="Times New Roman" w:hAnsi="Times New Roman"/>
                <w:sz w:val="24"/>
                <w:szCs w:val="24"/>
                <w:lang w:val="ro-MD"/>
              </w:rPr>
              <w:t xml:space="preserve">Proiectul a fost </w:t>
            </w:r>
            <w:r w:rsidRPr="001535D6">
              <w:rPr>
                <w:rFonts w:ascii="Times New Roman" w:hAnsi="Times New Roman"/>
                <w:sz w:val="24"/>
                <w:szCs w:val="24"/>
                <w:lang w:val="ro-MD"/>
              </w:rPr>
              <w:t xml:space="preserve">modificat prin preluarea fidelă a mecanismului prevăzut de </w:t>
            </w:r>
            <w:r w:rsidRPr="001535D6">
              <w:rPr>
                <w:rFonts w:ascii="Times New Roman" w:hAnsi="Times New Roman"/>
              </w:rPr>
              <w:t xml:space="preserve"> </w:t>
            </w:r>
            <w:r w:rsidRPr="001535D6">
              <w:rPr>
                <w:rFonts w:ascii="Times New Roman" w:hAnsi="Times New Roman"/>
                <w:sz w:val="24"/>
                <w:szCs w:val="24"/>
                <w:lang w:val="ro-MD"/>
              </w:rPr>
              <w:t>Regulamentul (CE) nr. 708/2007</w:t>
            </w:r>
          </w:p>
        </w:tc>
      </w:tr>
      <w:tr w:rsidR="00765294" w:rsidRPr="0023067F" w14:paraId="5B43D153" w14:textId="77777777" w:rsidTr="00765294">
        <w:trPr>
          <w:trHeight w:val="128"/>
        </w:trPr>
        <w:tc>
          <w:tcPr>
            <w:tcW w:w="1924" w:type="dxa"/>
            <w:vMerge/>
            <w:tcBorders>
              <w:left w:val="single" w:sz="8" w:space="0" w:color="000000"/>
              <w:right w:val="single" w:sz="8" w:space="0" w:color="000000"/>
            </w:tcBorders>
            <w:shd w:val="clear" w:color="auto" w:fill="auto"/>
            <w:tcMar>
              <w:top w:w="0" w:type="dxa"/>
              <w:left w:w="108" w:type="dxa"/>
              <w:bottom w:w="0" w:type="dxa"/>
              <w:right w:w="108" w:type="dxa"/>
            </w:tcMar>
          </w:tcPr>
          <w:p w14:paraId="6B5BD4D1" w14:textId="77777777" w:rsidR="00765294" w:rsidRPr="00765294"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b/>
                <w:sz w:val="24"/>
                <w:szCs w:val="24"/>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3D004891" w14:textId="18785067" w:rsidR="00765294" w:rsidRPr="00140255"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140255">
              <w:rPr>
                <w:rFonts w:ascii="Times New Roman" w:hAnsi="Times New Roman"/>
                <w:sz w:val="24"/>
                <w:szCs w:val="24"/>
                <w:lang w:val="ro-MD"/>
              </w:rPr>
              <w:t>3.</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4EECB938" w14:textId="3BFBA64B" w:rsidR="00765294" w:rsidRPr="001535D6" w:rsidRDefault="00140255" w:rsidP="00765294">
            <w:pPr>
              <w:shd w:val="clear" w:color="auto" w:fill="FFFFFF" w:themeFill="background1"/>
              <w:ind w:firstLine="0"/>
              <w:rPr>
                <w:rFonts w:ascii="Times New Roman" w:hAnsi="Times New Roman"/>
                <w:sz w:val="24"/>
                <w:szCs w:val="24"/>
                <w:lang w:val="ro-MD"/>
              </w:rPr>
            </w:pPr>
            <w:r w:rsidRPr="001535D6">
              <w:rPr>
                <w:rFonts w:ascii="Times New Roman" w:hAnsi="Times New Roman"/>
                <w:sz w:val="24"/>
                <w:szCs w:val="24"/>
                <w:lang w:val="ro-MD"/>
              </w:rPr>
              <w:t>Articolul 10 – Termenul de adoptare a deciziei: Regulamentul (CE) nr. 708/2007 impune adoptarea unei decizii explicite de către autoritatea competentă. În conformitate cu legislația Republicii Moldova (secțiunea 2.16), cererile se consideră aprobate dacă autoritățile competente nu emit un refuz expres în termen de 90 de zile.</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0DDB8586" w14:textId="77777777" w:rsidR="00140255" w:rsidRPr="001535D6" w:rsidRDefault="00140255" w:rsidP="00140255">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1535D6">
              <w:rPr>
                <w:rFonts w:ascii="Times New Roman" w:hAnsi="Times New Roman"/>
                <w:b/>
                <w:sz w:val="24"/>
                <w:szCs w:val="24"/>
                <w:lang w:val="ro-MD"/>
              </w:rPr>
              <w:t>Se acceptă</w:t>
            </w:r>
          </w:p>
          <w:p w14:paraId="6A8A6B50" w14:textId="399E12CA" w:rsidR="00765294" w:rsidRPr="001535D6" w:rsidRDefault="00140255" w:rsidP="00140255">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1535D6">
              <w:rPr>
                <w:rFonts w:ascii="Times New Roman" w:hAnsi="Times New Roman"/>
                <w:sz w:val="24"/>
                <w:szCs w:val="24"/>
                <w:lang w:val="ro-MD"/>
              </w:rPr>
              <w:t>Proiectul a fost modificat prin preluarea fidelă a mecanismului prevăzut de  Regulamentul (CE) nr. 708/2007</w:t>
            </w:r>
          </w:p>
        </w:tc>
      </w:tr>
      <w:tr w:rsidR="00765294" w:rsidRPr="0023067F" w14:paraId="2B679DCB" w14:textId="77777777" w:rsidTr="00765294">
        <w:trPr>
          <w:trHeight w:val="150"/>
        </w:trPr>
        <w:tc>
          <w:tcPr>
            <w:tcW w:w="1924" w:type="dxa"/>
            <w:vMerge/>
            <w:tcBorders>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6A3B7BFC" w14:textId="77777777" w:rsidR="00765294" w:rsidRPr="00765294" w:rsidRDefault="00765294" w:rsidP="00765294">
            <w:pPr>
              <w:pBdr>
                <w:top w:val="none" w:sz="4" w:space="0" w:color="000000"/>
                <w:left w:val="none" w:sz="4" w:space="0" w:color="000000"/>
                <w:bottom w:val="none" w:sz="4" w:space="0" w:color="000000"/>
                <w:right w:val="none" w:sz="4" w:space="0" w:color="000000"/>
              </w:pBdr>
              <w:shd w:val="clear" w:color="auto" w:fill="FFFFFF" w:themeFill="background1"/>
              <w:ind w:firstLine="33"/>
              <w:rPr>
                <w:b/>
                <w:sz w:val="24"/>
                <w:szCs w:val="24"/>
              </w:rPr>
            </w:pPr>
          </w:p>
        </w:tc>
        <w:tc>
          <w:tcPr>
            <w:tcW w:w="760" w:type="dxa"/>
            <w:tcBorders>
              <w:top w:val="single" w:sz="4" w:space="0" w:color="auto"/>
              <w:left w:val="none" w:sz="4" w:space="0" w:color="000000"/>
              <w:bottom w:val="single" w:sz="4" w:space="0" w:color="auto"/>
              <w:right w:val="single" w:sz="8" w:space="0" w:color="000000"/>
            </w:tcBorders>
            <w:shd w:val="clear" w:color="auto" w:fill="auto"/>
            <w:tcMar>
              <w:top w:w="0" w:type="dxa"/>
              <w:left w:w="108" w:type="dxa"/>
              <w:bottom w:w="0" w:type="dxa"/>
              <w:right w:w="108" w:type="dxa"/>
            </w:tcMar>
          </w:tcPr>
          <w:p w14:paraId="07106E7B" w14:textId="42D6893C" w:rsidR="00765294" w:rsidRPr="00140255" w:rsidRDefault="00140255" w:rsidP="00765294">
            <w:pPr>
              <w:pBdr>
                <w:top w:val="none" w:sz="4" w:space="0" w:color="000000"/>
                <w:left w:val="none" w:sz="4" w:space="0" w:color="000000"/>
                <w:bottom w:val="none" w:sz="4" w:space="0" w:color="000000"/>
                <w:right w:val="none" w:sz="4" w:space="0" w:color="000000"/>
              </w:pBdr>
              <w:shd w:val="clear" w:color="auto" w:fill="FFFFFF" w:themeFill="background1"/>
              <w:ind w:firstLine="0"/>
              <w:jc w:val="center"/>
              <w:rPr>
                <w:rFonts w:ascii="Times New Roman" w:hAnsi="Times New Roman"/>
                <w:sz w:val="24"/>
                <w:szCs w:val="24"/>
                <w:lang w:val="ro-MD"/>
              </w:rPr>
            </w:pPr>
            <w:r w:rsidRPr="00140255">
              <w:rPr>
                <w:rFonts w:ascii="Times New Roman" w:hAnsi="Times New Roman"/>
                <w:sz w:val="24"/>
                <w:szCs w:val="24"/>
                <w:lang w:val="ro-MD"/>
              </w:rPr>
              <w:t>4.</w:t>
            </w:r>
          </w:p>
        </w:tc>
        <w:tc>
          <w:tcPr>
            <w:tcW w:w="5670" w:type="dxa"/>
            <w:tcBorders>
              <w:top w:val="single" w:sz="4" w:space="0" w:color="auto"/>
              <w:left w:val="none" w:sz="4" w:space="0" w:color="000000"/>
              <w:bottom w:val="single" w:sz="4" w:space="0" w:color="auto"/>
              <w:right w:val="single" w:sz="4" w:space="0" w:color="auto"/>
            </w:tcBorders>
            <w:shd w:val="clear" w:color="auto" w:fill="auto"/>
            <w:tcMar>
              <w:top w:w="0" w:type="dxa"/>
              <w:left w:w="108" w:type="dxa"/>
              <w:bottom w:w="0" w:type="dxa"/>
              <w:right w:w="108" w:type="dxa"/>
            </w:tcMar>
          </w:tcPr>
          <w:p w14:paraId="1C6B28CC" w14:textId="55E14C62" w:rsidR="00765294" w:rsidRPr="001535D6" w:rsidRDefault="00140255" w:rsidP="00765294">
            <w:pPr>
              <w:shd w:val="clear" w:color="auto" w:fill="FFFFFF" w:themeFill="background1"/>
              <w:ind w:firstLine="0"/>
              <w:rPr>
                <w:rFonts w:ascii="Times New Roman" w:hAnsi="Times New Roman"/>
                <w:sz w:val="24"/>
                <w:szCs w:val="24"/>
                <w:lang w:val="ro-MD"/>
              </w:rPr>
            </w:pPr>
            <w:r w:rsidRPr="001535D6">
              <w:rPr>
                <w:rFonts w:ascii="Times New Roman" w:hAnsi="Times New Roman"/>
                <w:sz w:val="24"/>
                <w:szCs w:val="24"/>
                <w:lang w:val="ro-MD"/>
              </w:rPr>
              <w:t>Anexa IV: Anexa nr. 1 din proiectul Republicii Moldova conține o listă a speciilor exceptate care diferă de cea prevăzută în Anexa IV la Regulamentul (CE) nr. 708/2007.</w:t>
            </w:r>
          </w:p>
        </w:tc>
        <w:tc>
          <w:tcPr>
            <w:tcW w:w="2835"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4F069960" w14:textId="77777777" w:rsidR="00140255" w:rsidRPr="001535D6" w:rsidRDefault="00140255" w:rsidP="00140255">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b/>
                <w:sz w:val="24"/>
                <w:szCs w:val="24"/>
                <w:lang w:val="ro-MD"/>
              </w:rPr>
            </w:pPr>
            <w:r w:rsidRPr="001535D6">
              <w:rPr>
                <w:rFonts w:ascii="Times New Roman" w:hAnsi="Times New Roman"/>
                <w:b/>
                <w:sz w:val="24"/>
                <w:szCs w:val="24"/>
                <w:lang w:val="ro-MD"/>
              </w:rPr>
              <w:t>Se acceptă</w:t>
            </w:r>
          </w:p>
          <w:p w14:paraId="5608D1DB" w14:textId="241EF09E" w:rsidR="00765294" w:rsidRPr="001535D6" w:rsidRDefault="001535D6" w:rsidP="00140255">
            <w:pPr>
              <w:pBdr>
                <w:top w:val="none" w:sz="4" w:space="0" w:color="000000"/>
                <w:left w:val="none" w:sz="4" w:space="0" w:color="000000"/>
                <w:bottom w:val="none" w:sz="4" w:space="0" w:color="000000"/>
                <w:right w:val="none" w:sz="4" w:space="0" w:color="000000"/>
              </w:pBdr>
              <w:shd w:val="clear" w:color="auto" w:fill="FFFFFF" w:themeFill="background1"/>
              <w:ind w:firstLine="0"/>
              <w:rPr>
                <w:rFonts w:ascii="Times New Roman" w:hAnsi="Times New Roman"/>
                <w:sz w:val="24"/>
                <w:szCs w:val="24"/>
                <w:lang w:val="ro-MD"/>
              </w:rPr>
            </w:pPr>
            <w:r w:rsidRPr="001535D6">
              <w:rPr>
                <w:rFonts w:ascii="Times New Roman" w:hAnsi="Times New Roman"/>
                <w:sz w:val="24"/>
                <w:szCs w:val="24"/>
                <w:lang w:val="ro-MD"/>
              </w:rPr>
              <w:t xml:space="preserve">Anexa IV </w:t>
            </w:r>
            <w:r w:rsidR="00140255" w:rsidRPr="001535D6">
              <w:rPr>
                <w:rFonts w:ascii="Times New Roman" w:hAnsi="Times New Roman"/>
                <w:sz w:val="24"/>
                <w:szCs w:val="24"/>
                <w:lang w:val="ro-MD"/>
              </w:rPr>
              <w:t xml:space="preserve"> a fost completat</w:t>
            </w:r>
            <w:r w:rsidRPr="001535D6">
              <w:rPr>
                <w:rFonts w:ascii="Times New Roman" w:hAnsi="Times New Roman"/>
                <w:sz w:val="24"/>
                <w:szCs w:val="24"/>
                <w:lang w:val="ro-MD"/>
              </w:rPr>
              <w:t>ă</w:t>
            </w:r>
            <w:r>
              <w:rPr>
                <w:rFonts w:ascii="Times New Roman" w:hAnsi="Times New Roman"/>
                <w:sz w:val="24"/>
                <w:szCs w:val="24"/>
                <w:lang w:val="ro-MD"/>
              </w:rPr>
              <w:t>.</w:t>
            </w:r>
            <w:bookmarkStart w:id="24" w:name="_GoBack"/>
            <w:bookmarkEnd w:id="24"/>
          </w:p>
        </w:tc>
      </w:tr>
    </w:tbl>
    <w:p w14:paraId="24D8FE0E" w14:textId="78E71B34" w:rsidR="00582470" w:rsidRPr="0023067F" w:rsidRDefault="00582470" w:rsidP="0079015B">
      <w:pPr>
        <w:pBdr>
          <w:top w:val="none" w:sz="4" w:space="0" w:color="000000"/>
          <w:left w:val="none" w:sz="4" w:space="0" w:color="000000"/>
          <w:bottom w:val="none" w:sz="4" w:space="0" w:color="000000"/>
          <w:right w:val="none" w:sz="4" w:space="0" w:color="000000"/>
        </w:pBdr>
        <w:tabs>
          <w:tab w:val="left" w:pos="884"/>
          <w:tab w:val="left" w:pos="1134"/>
          <w:tab w:val="left" w:pos="1196"/>
        </w:tabs>
        <w:ind w:firstLine="0"/>
        <w:jc w:val="center"/>
        <w:rPr>
          <w:sz w:val="24"/>
          <w:szCs w:val="24"/>
          <w:lang w:val="ro-RO"/>
        </w:rPr>
      </w:pPr>
    </w:p>
    <w:sectPr w:rsidR="00582470" w:rsidRPr="0023067F" w:rsidSect="0079015B">
      <w:headerReference w:type="default" r:id="rId11"/>
      <w:headerReference w:type="first" r:id="rId12"/>
      <w:pgSz w:w="11907" w:h="16840"/>
      <w:pgMar w:top="851" w:right="567" w:bottom="993" w:left="198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405347" w14:textId="77777777" w:rsidR="00B24C33" w:rsidRDefault="00B24C33">
      <w:r>
        <w:separator/>
      </w:r>
    </w:p>
  </w:endnote>
  <w:endnote w:type="continuationSeparator" w:id="0">
    <w:p w14:paraId="39DB99D8" w14:textId="77777777" w:rsidR="00B24C33" w:rsidRDefault="00B24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Times New Roman"/>
    <w:charset w:val="00"/>
    <w:family w:val="swiss"/>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0002AFF" w:usb1="4000ACFF" w:usb2="00000001" w:usb3="00000000" w:csb0="0000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853C54" w14:textId="77777777" w:rsidR="00B24C33" w:rsidRDefault="00B24C33">
      <w:r>
        <w:separator/>
      </w:r>
    </w:p>
  </w:footnote>
  <w:footnote w:type="continuationSeparator" w:id="0">
    <w:p w14:paraId="128676B4" w14:textId="77777777" w:rsidR="00B24C33" w:rsidRDefault="00B24C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F8427" w14:textId="77777777" w:rsidR="00765294" w:rsidRPr="00F37ED4" w:rsidRDefault="00765294" w:rsidP="009D4C0F">
    <w:pPr>
      <w:pStyle w:val="Antet"/>
      <w:ind w:firstLine="0"/>
      <w:jc w:val="center"/>
      <w:rPr>
        <w:sz w:val="28"/>
        <w:szCs w:val="28"/>
      </w:rPr>
    </w:pPr>
    <w:r w:rsidRPr="00F37ED4">
      <w:rPr>
        <w:sz w:val="28"/>
        <w:szCs w:val="28"/>
      </w:rPr>
      <w:fldChar w:fldCharType="begin"/>
    </w:r>
    <w:r w:rsidRPr="00F37ED4">
      <w:rPr>
        <w:sz w:val="28"/>
        <w:szCs w:val="28"/>
      </w:rPr>
      <w:instrText>PAGE   \* MERGEFORMAT</w:instrText>
    </w:r>
    <w:r w:rsidRPr="00F37ED4">
      <w:rPr>
        <w:sz w:val="28"/>
        <w:szCs w:val="28"/>
      </w:rPr>
      <w:fldChar w:fldCharType="separate"/>
    </w:r>
    <w:r w:rsidRPr="0084434E">
      <w:rPr>
        <w:noProof/>
        <w:sz w:val="28"/>
        <w:szCs w:val="28"/>
        <w:lang w:val="ro-RO"/>
      </w:rPr>
      <w:t>8</w:t>
    </w:r>
    <w:r w:rsidRPr="00F37ED4">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A24B1" w14:textId="77777777" w:rsidR="00765294" w:rsidRPr="00032B46" w:rsidRDefault="00765294">
    <w:pPr>
      <w:pStyle w:val="Antet"/>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911EA7"/>
    <w:multiLevelType w:val="hybridMultilevel"/>
    <w:tmpl w:val="4642BF48"/>
    <w:lvl w:ilvl="0" w:tplc="D1B48F34">
      <w:start w:val="1"/>
      <w:numFmt w:val="bullet"/>
      <w:lvlText w:val=""/>
      <w:lvlJc w:val="left"/>
      <w:pPr>
        <w:ind w:left="720" w:hanging="360"/>
      </w:pPr>
      <w:rPr>
        <w:rFonts w:ascii="Wingdings" w:hAnsi="Wingdings"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74DC6813"/>
    <w:multiLevelType w:val="hybridMultilevel"/>
    <w:tmpl w:val="E0407F6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BE6"/>
    <w:rsid w:val="00013460"/>
    <w:rsid w:val="00013804"/>
    <w:rsid w:val="00013AC9"/>
    <w:rsid w:val="0001584D"/>
    <w:rsid w:val="0001747F"/>
    <w:rsid w:val="000200C4"/>
    <w:rsid w:val="00022D90"/>
    <w:rsid w:val="000232C3"/>
    <w:rsid w:val="000236FE"/>
    <w:rsid w:val="00023F9B"/>
    <w:rsid w:val="0002435C"/>
    <w:rsid w:val="00032B46"/>
    <w:rsid w:val="000331EE"/>
    <w:rsid w:val="00037335"/>
    <w:rsid w:val="0004289C"/>
    <w:rsid w:val="00043232"/>
    <w:rsid w:val="00043893"/>
    <w:rsid w:val="00043AC7"/>
    <w:rsid w:val="00044420"/>
    <w:rsid w:val="00044D19"/>
    <w:rsid w:val="000465D8"/>
    <w:rsid w:val="00052045"/>
    <w:rsid w:val="00054088"/>
    <w:rsid w:val="00054810"/>
    <w:rsid w:val="00060E67"/>
    <w:rsid w:val="00061D59"/>
    <w:rsid w:val="0006241D"/>
    <w:rsid w:val="000713DA"/>
    <w:rsid w:val="000713DF"/>
    <w:rsid w:val="000713ED"/>
    <w:rsid w:val="00071823"/>
    <w:rsid w:val="00071EAA"/>
    <w:rsid w:val="0007236F"/>
    <w:rsid w:val="00073C2C"/>
    <w:rsid w:val="00075A5F"/>
    <w:rsid w:val="00076DF6"/>
    <w:rsid w:val="00081267"/>
    <w:rsid w:val="000814B4"/>
    <w:rsid w:val="00084ACB"/>
    <w:rsid w:val="00085029"/>
    <w:rsid w:val="000952BB"/>
    <w:rsid w:val="00096FAE"/>
    <w:rsid w:val="000A0063"/>
    <w:rsid w:val="000A6643"/>
    <w:rsid w:val="000A6BA5"/>
    <w:rsid w:val="000A79F7"/>
    <w:rsid w:val="000B398B"/>
    <w:rsid w:val="000B3D87"/>
    <w:rsid w:val="000B50EE"/>
    <w:rsid w:val="000B765B"/>
    <w:rsid w:val="000C041B"/>
    <w:rsid w:val="000C2641"/>
    <w:rsid w:val="000C2AB4"/>
    <w:rsid w:val="000C6D7D"/>
    <w:rsid w:val="000D38E7"/>
    <w:rsid w:val="000D5C74"/>
    <w:rsid w:val="000E1D40"/>
    <w:rsid w:val="000E2800"/>
    <w:rsid w:val="000E2E13"/>
    <w:rsid w:val="000E57BC"/>
    <w:rsid w:val="000F497A"/>
    <w:rsid w:val="000F6592"/>
    <w:rsid w:val="00102AD8"/>
    <w:rsid w:val="001069D0"/>
    <w:rsid w:val="001076BA"/>
    <w:rsid w:val="00113956"/>
    <w:rsid w:val="00116035"/>
    <w:rsid w:val="001211EA"/>
    <w:rsid w:val="0012494D"/>
    <w:rsid w:val="00130D1B"/>
    <w:rsid w:val="00131488"/>
    <w:rsid w:val="00133669"/>
    <w:rsid w:val="00134302"/>
    <w:rsid w:val="001350E1"/>
    <w:rsid w:val="00140255"/>
    <w:rsid w:val="001421D3"/>
    <w:rsid w:val="00143389"/>
    <w:rsid w:val="0014377E"/>
    <w:rsid w:val="00143CC4"/>
    <w:rsid w:val="001469CD"/>
    <w:rsid w:val="0015146D"/>
    <w:rsid w:val="001535D6"/>
    <w:rsid w:val="00153DB0"/>
    <w:rsid w:val="0015599B"/>
    <w:rsid w:val="00155F02"/>
    <w:rsid w:val="001562CC"/>
    <w:rsid w:val="00157D40"/>
    <w:rsid w:val="00160CF5"/>
    <w:rsid w:val="00162BE7"/>
    <w:rsid w:val="00162C50"/>
    <w:rsid w:val="001679A0"/>
    <w:rsid w:val="00167D15"/>
    <w:rsid w:val="0017006C"/>
    <w:rsid w:val="001708FA"/>
    <w:rsid w:val="00171F7C"/>
    <w:rsid w:val="00174E20"/>
    <w:rsid w:val="00175B64"/>
    <w:rsid w:val="00177153"/>
    <w:rsid w:val="00180CD1"/>
    <w:rsid w:val="00181D4F"/>
    <w:rsid w:val="00183067"/>
    <w:rsid w:val="00184334"/>
    <w:rsid w:val="00185AC8"/>
    <w:rsid w:val="00191428"/>
    <w:rsid w:val="00192215"/>
    <w:rsid w:val="001931AC"/>
    <w:rsid w:val="00197AE4"/>
    <w:rsid w:val="001A21A0"/>
    <w:rsid w:val="001A25C3"/>
    <w:rsid w:val="001A37C7"/>
    <w:rsid w:val="001A6117"/>
    <w:rsid w:val="001B0EE4"/>
    <w:rsid w:val="001B1717"/>
    <w:rsid w:val="001B3BE4"/>
    <w:rsid w:val="001B5818"/>
    <w:rsid w:val="001B66A4"/>
    <w:rsid w:val="001B6E6E"/>
    <w:rsid w:val="001B718A"/>
    <w:rsid w:val="001B7746"/>
    <w:rsid w:val="001C3F21"/>
    <w:rsid w:val="001C4EEE"/>
    <w:rsid w:val="001C5DE7"/>
    <w:rsid w:val="001D2189"/>
    <w:rsid w:val="001D2F3A"/>
    <w:rsid w:val="001D2FA2"/>
    <w:rsid w:val="001D45C9"/>
    <w:rsid w:val="001D5D21"/>
    <w:rsid w:val="001D6275"/>
    <w:rsid w:val="001E1245"/>
    <w:rsid w:val="001E20C8"/>
    <w:rsid w:val="001E36DA"/>
    <w:rsid w:val="001E4497"/>
    <w:rsid w:val="001E5105"/>
    <w:rsid w:val="001F0570"/>
    <w:rsid w:val="001F2097"/>
    <w:rsid w:val="001F5959"/>
    <w:rsid w:val="001F66C8"/>
    <w:rsid w:val="002000EB"/>
    <w:rsid w:val="00200223"/>
    <w:rsid w:val="00200516"/>
    <w:rsid w:val="002019EB"/>
    <w:rsid w:val="00205100"/>
    <w:rsid w:val="002074F8"/>
    <w:rsid w:val="0020794F"/>
    <w:rsid w:val="00210F43"/>
    <w:rsid w:val="002154F6"/>
    <w:rsid w:val="002164C9"/>
    <w:rsid w:val="002170A5"/>
    <w:rsid w:val="0023067F"/>
    <w:rsid w:val="00230761"/>
    <w:rsid w:val="002347DB"/>
    <w:rsid w:val="00236E65"/>
    <w:rsid w:val="002372B8"/>
    <w:rsid w:val="002373B7"/>
    <w:rsid w:val="00237CA8"/>
    <w:rsid w:val="00240AC0"/>
    <w:rsid w:val="002415FB"/>
    <w:rsid w:val="00243D9C"/>
    <w:rsid w:val="002453BD"/>
    <w:rsid w:val="00257353"/>
    <w:rsid w:val="00257456"/>
    <w:rsid w:val="00265B0C"/>
    <w:rsid w:val="00266EE0"/>
    <w:rsid w:val="002721D2"/>
    <w:rsid w:val="00273311"/>
    <w:rsid w:val="0027425A"/>
    <w:rsid w:val="002751D4"/>
    <w:rsid w:val="00276612"/>
    <w:rsid w:val="002776E2"/>
    <w:rsid w:val="0028093A"/>
    <w:rsid w:val="00281C80"/>
    <w:rsid w:val="00282372"/>
    <w:rsid w:val="00284E7F"/>
    <w:rsid w:val="00290151"/>
    <w:rsid w:val="00291627"/>
    <w:rsid w:val="00292B99"/>
    <w:rsid w:val="002950E0"/>
    <w:rsid w:val="002954C4"/>
    <w:rsid w:val="002A21D4"/>
    <w:rsid w:val="002A674C"/>
    <w:rsid w:val="002A713B"/>
    <w:rsid w:val="002B07BD"/>
    <w:rsid w:val="002B0D97"/>
    <w:rsid w:val="002B1AA7"/>
    <w:rsid w:val="002B1E2E"/>
    <w:rsid w:val="002B22B3"/>
    <w:rsid w:val="002B3305"/>
    <w:rsid w:val="002B5444"/>
    <w:rsid w:val="002B547F"/>
    <w:rsid w:val="002B76DB"/>
    <w:rsid w:val="002C04A9"/>
    <w:rsid w:val="002C094F"/>
    <w:rsid w:val="002C21E9"/>
    <w:rsid w:val="002D0FEB"/>
    <w:rsid w:val="002D38C5"/>
    <w:rsid w:val="002D48EB"/>
    <w:rsid w:val="002E1162"/>
    <w:rsid w:val="002E4217"/>
    <w:rsid w:val="002E505B"/>
    <w:rsid w:val="002F30F7"/>
    <w:rsid w:val="002F3DAA"/>
    <w:rsid w:val="002F5F1E"/>
    <w:rsid w:val="002F7199"/>
    <w:rsid w:val="002F71E8"/>
    <w:rsid w:val="002F7FB5"/>
    <w:rsid w:val="00301D7D"/>
    <w:rsid w:val="00306E42"/>
    <w:rsid w:val="003075C5"/>
    <w:rsid w:val="00310A2C"/>
    <w:rsid w:val="00312C3C"/>
    <w:rsid w:val="003133CB"/>
    <w:rsid w:val="0031481B"/>
    <w:rsid w:val="0031555D"/>
    <w:rsid w:val="00315655"/>
    <w:rsid w:val="00315B32"/>
    <w:rsid w:val="00315BDC"/>
    <w:rsid w:val="00317F10"/>
    <w:rsid w:val="00324559"/>
    <w:rsid w:val="00327C88"/>
    <w:rsid w:val="00330BFC"/>
    <w:rsid w:val="003313E7"/>
    <w:rsid w:val="0033153A"/>
    <w:rsid w:val="00334425"/>
    <w:rsid w:val="00334C0F"/>
    <w:rsid w:val="003358FF"/>
    <w:rsid w:val="00340962"/>
    <w:rsid w:val="00340D1B"/>
    <w:rsid w:val="003467D9"/>
    <w:rsid w:val="00347B79"/>
    <w:rsid w:val="003509A8"/>
    <w:rsid w:val="00350F07"/>
    <w:rsid w:val="0035208E"/>
    <w:rsid w:val="00354545"/>
    <w:rsid w:val="00355CE8"/>
    <w:rsid w:val="00356E52"/>
    <w:rsid w:val="00357F62"/>
    <w:rsid w:val="0036135C"/>
    <w:rsid w:val="00362D0C"/>
    <w:rsid w:val="00363505"/>
    <w:rsid w:val="003644BC"/>
    <w:rsid w:val="0036518F"/>
    <w:rsid w:val="0036561F"/>
    <w:rsid w:val="0036768D"/>
    <w:rsid w:val="00367BC4"/>
    <w:rsid w:val="003719EB"/>
    <w:rsid w:val="00371AAB"/>
    <w:rsid w:val="00374362"/>
    <w:rsid w:val="00374581"/>
    <w:rsid w:val="00377A24"/>
    <w:rsid w:val="00377B12"/>
    <w:rsid w:val="00380147"/>
    <w:rsid w:val="00381C7D"/>
    <w:rsid w:val="00384149"/>
    <w:rsid w:val="00385502"/>
    <w:rsid w:val="00385C9B"/>
    <w:rsid w:val="003872BA"/>
    <w:rsid w:val="003872D6"/>
    <w:rsid w:val="00387D77"/>
    <w:rsid w:val="003922EF"/>
    <w:rsid w:val="003943E5"/>
    <w:rsid w:val="00394A57"/>
    <w:rsid w:val="00394BB8"/>
    <w:rsid w:val="00397415"/>
    <w:rsid w:val="003A2CB2"/>
    <w:rsid w:val="003A4D1C"/>
    <w:rsid w:val="003B0529"/>
    <w:rsid w:val="003B19EA"/>
    <w:rsid w:val="003B257A"/>
    <w:rsid w:val="003B3702"/>
    <w:rsid w:val="003B7521"/>
    <w:rsid w:val="003C01EA"/>
    <w:rsid w:val="003C02FB"/>
    <w:rsid w:val="003C0724"/>
    <w:rsid w:val="003C0C4D"/>
    <w:rsid w:val="003C11CC"/>
    <w:rsid w:val="003C3DB4"/>
    <w:rsid w:val="003C3EB9"/>
    <w:rsid w:val="003C4901"/>
    <w:rsid w:val="003C6843"/>
    <w:rsid w:val="003D0A4B"/>
    <w:rsid w:val="003D0C29"/>
    <w:rsid w:val="003D1C40"/>
    <w:rsid w:val="003D2912"/>
    <w:rsid w:val="003D3053"/>
    <w:rsid w:val="003D4E4E"/>
    <w:rsid w:val="003D5E8B"/>
    <w:rsid w:val="003E3748"/>
    <w:rsid w:val="003E4D3E"/>
    <w:rsid w:val="003E4DA7"/>
    <w:rsid w:val="003E5F00"/>
    <w:rsid w:val="003F0CD8"/>
    <w:rsid w:val="003F2124"/>
    <w:rsid w:val="003F247B"/>
    <w:rsid w:val="003F4A12"/>
    <w:rsid w:val="003F6860"/>
    <w:rsid w:val="00405019"/>
    <w:rsid w:val="00406BA9"/>
    <w:rsid w:val="00407394"/>
    <w:rsid w:val="00410C9A"/>
    <w:rsid w:val="00415583"/>
    <w:rsid w:val="00421AB5"/>
    <w:rsid w:val="00424212"/>
    <w:rsid w:val="00424CF9"/>
    <w:rsid w:val="00427FB3"/>
    <w:rsid w:val="0043208D"/>
    <w:rsid w:val="004333B4"/>
    <w:rsid w:val="00434203"/>
    <w:rsid w:val="00436CD8"/>
    <w:rsid w:val="00452C3E"/>
    <w:rsid w:val="00452C6C"/>
    <w:rsid w:val="0045451B"/>
    <w:rsid w:val="00464294"/>
    <w:rsid w:val="004666FA"/>
    <w:rsid w:val="0047058A"/>
    <w:rsid w:val="00470817"/>
    <w:rsid w:val="004735CE"/>
    <w:rsid w:val="00473CE8"/>
    <w:rsid w:val="00474658"/>
    <w:rsid w:val="00477406"/>
    <w:rsid w:val="0047797E"/>
    <w:rsid w:val="004809A2"/>
    <w:rsid w:val="00480C99"/>
    <w:rsid w:val="00485266"/>
    <w:rsid w:val="00491FAF"/>
    <w:rsid w:val="00492F9D"/>
    <w:rsid w:val="00497F06"/>
    <w:rsid w:val="004A3757"/>
    <w:rsid w:val="004B1283"/>
    <w:rsid w:val="004B4C4D"/>
    <w:rsid w:val="004B6A02"/>
    <w:rsid w:val="004B6BCA"/>
    <w:rsid w:val="004C1690"/>
    <w:rsid w:val="004C29A7"/>
    <w:rsid w:val="004C595D"/>
    <w:rsid w:val="004C6034"/>
    <w:rsid w:val="004C6C2F"/>
    <w:rsid w:val="004D3941"/>
    <w:rsid w:val="004D44DF"/>
    <w:rsid w:val="004E2421"/>
    <w:rsid w:val="004E6489"/>
    <w:rsid w:val="004E6662"/>
    <w:rsid w:val="004E7D9F"/>
    <w:rsid w:val="004F568A"/>
    <w:rsid w:val="004F6941"/>
    <w:rsid w:val="005020EC"/>
    <w:rsid w:val="0051443C"/>
    <w:rsid w:val="0051490E"/>
    <w:rsid w:val="00516081"/>
    <w:rsid w:val="00516555"/>
    <w:rsid w:val="005178F0"/>
    <w:rsid w:val="005226E5"/>
    <w:rsid w:val="005256CF"/>
    <w:rsid w:val="00526BEF"/>
    <w:rsid w:val="0053084B"/>
    <w:rsid w:val="00540CB8"/>
    <w:rsid w:val="00542C43"/>
    <w:rsid w:val="00543313"/>
    <w:rsid w:val="0054392C"/>
    <w:rsid w:val="00544216"/>
    <w:rsid w:val="0054422E"/>
    <w:rsid w:val="00546A68"/>
    <w:rsid w:val="00551299"/>
    <w:rsid w:val="00555DF5"/>
    <w:rsid w:val="005609D4"/>
    <w:rsid w:val="0056144C"/>
    <w:rsid w:val="005631C4"/>
    <w:rsid w:val="005635A9"/>
    <w:rsid w:val="005662D5"/>
    <w:rsid w:val="00570D46"/>
    <w:rsid w:val="00572006"/>
    <w:rsid w:val="00573E74"/>
    <w:rsid w:val="0057790F"/>
    <w:rsid w:val="00582470"/>
    <w:rsid w:val="00585AF8"/>
    <w:rsid w:val="00592D78"/>
    <w:rsid w:val="005932DE"/>
    <w:rsid w:val="00594DE5"/>
    <w:rsid w:val="005A12D7"/>
    <w:rsid w:val="005A130B"/>
    <w:rsid w:val="005A2949"/>
    <w:rsid w:val="005A29D6"/>
    <w:rsid w:val="005A7B6A"/>
    <w:rsid w:val="005B077B"/>
    <w:rsid w:val="005B0C92"/>
    <w:rsid w:val="005B53E9"/>
    <w:rsid w:val="005B6D13"/>
    <w:rsid w:val="005B7E20"/>
    <w:rsid w:val="005C1D42"/>
    <w:rsid w:val="005C412B"/>
    <w:rsid w:val="005C4835"/>
    <w:rsid w:val="005C4FAE"/>
    <w:rsid w:val="005C5A53"/>
    <w:rsid w:val="005C661D"/>
    <w:rsid w:val="005C6C00"/>
    <w:rsid w:val="005C7769"/>
    <w:rsid w:val="005D36E1"/>
    <w:rsid w:val="005D3E64"/>
    <w:rsid w:val="005D5F1D"/>
    <w:rsid w:val="005E37E8"/>
    <w:rsid w:val="005E5C4B"/>
    <w:rsid w:val="005F0F53"/>
    <w:rsid w:val="005F1CED"/>
    <w:rsid w:val="005F584A"/>
    <w:rsid w:val="0060040C"/>
    <w:rsid w:val="00605D7B"/>
    <w:rsid w:val="0060625D"/>
    <w:rsid w:val="00607235"/>
    <w:rsid w:val="00607283"/>
    <w:rsid w:val="00611499"/>
    <w:rsid w:val="00611916"/>
    <w:rsid w:val="00611BAA"/>
    <w:rsid w:val="00612D18"/>
    <w:rsid w:val="00613AB1"/>
    <w:rsid w:val="00614E3C"/>
    <w:rsid w:val="00615BB7"/>
    <w:rsid w:val="00616A16"/>
    <w:rsid w:val="00621954"/>
    <w:rsid w:val="00623361"/>
    <w:rsid w:val="00624BA9"/>
    <w:rsid w:val="0062575C"/>
    <w:rsid w:val="00627DF6"/>
    <w:rsid w:val="00631145"/>
    <w:rsid w:val="006339EB"/>
    <w:rsid w:val="00635482"/>
    <w:rsid w:val="0063657B"/>
    <w:rsid w:val="006369A7"/>
    <w:rsid w:val="006376F9"/>
    <w:rsid w:val="006439C8"/>
    <w:rsid w:val="006450BF"/>
    <w:rsid w:val="00645143"/>
    <w:rsid w:val="00651821"/>
    <w:rsid w:val="006559E3"/>
    <w:rsid w:val="00656DEC"/>
    <w:rsid w:val="00657577"/>
    <w:rsid w:val="00657B6D"/>
    <w:rsid w:val="006620C6"/>
    <w:rsid w:val="006660B2"/>
    <w:rsid w:val="00667D9A"/>
    <w:rsid w:val="0067056E"/>
    <w:rsid w:val="006711E8"/>
    <w:rsid w:val="006739CA"/>
    <w:rsid w:val="006739F6"/>
    <w:rsid w:val="00675BFD"/>
    <w:rsid w:val="0068258E"/>
    <w:rsid w:val="006855AC"/>
    <w:rsid w:val="00691462"/>
    <w:rsid w:val="0069172A"/>
    <w:rsid w:val="00691790"/>
    <w:rsid w:val="006933C3"/>
    <w:rsid w:val="0069512C"/>
    <w:rsid w:val="006956E6"/>
    <w:rsid w:val="00696131"/>
    <w:rsid w:val="00697045"/>
    <w:rsid w:val="006A27BD"/>
    <w:rsid w:val="006A337B"/>
    <w:rsid w:val="006A4E08"/>
    <w:rsid w:val="006A57D6"/>
    <w:rsid w:val="006A58BC"/>
    <w:rsid w:val="006A62A6"/>
    <w:rsid w:val="006B12A2"/>
    <w:rsid w:val="006B1C37"/>
    <w:rsid w:val="006B6263"/>
    <w:rsid w:val="006B6626"/>
    <w:rsid w:val="006C39B8"/>
    <w:rsid w:val="006C40C7"/>
    <w:rsid w:val="006C6E1B"/>
    <w:rsid w:val="006D3039"/>
    <w:rsid w:val="006D3EB7"/>
    <w:rsid w:val="006D6F6B"/>
    <w:rsid w:val="006D7B49"/>
    <w:rsid w:val="006D7DE2"/>
    <w:rsid w:val="006E00BB"/>
    <w:rsid w:val="006E0A2E"/>
    <w:rsid w:val="006E1269"/>
    <w:rsid w:val="006E27E8"/>
    <w:rsid w:val="006E2B72"/>
    <w:rsid w:val="006E2D09"/>
    <w:rsid w:val="006E2F6E"/>
    <w:rsid w:val="006E7D38"/>
    <w:rsid w:val="006F0870"/>
    <w:rsid w:val="006F43CA"/>
    <w:rsid w:val="006F4B7C"/>
    <w:rsid w:val="006F5F76"/>
    <w:rsid w:val="006F661B"/>
    <w:rsid w:val="006F7EF4"/>
    <w:rsid w:val="006F7F2E"/>
    <w:rsid w:val="007026DD"/>
    <w:rsid w:val="00702770"/>
    <w:rsid w:val="007034D1"/>
    <w:rsid w:val="00703FCE"/>
    <w:rsid w:val="00704876"/>
    <w:rsid w:val="00707A97"/>
    <w:rsid w:val="00707B68"/>
    <w:rsid w:val="007126C4"/>
    <w:rsid w:val="007159EB"/>
    <w:rsid w:val="00723D32"/>
    <w:rsid w:val="007258CF"/>
    <w:rsid w:val="00727305"/>
    <w:rsid w:val="0072759C"/>
    <w:rsid w:val="00734257"/>
    <w:rsid w:val="007368DA"/>
    <w:rsid w:val="00737731"/>
    <w:rsid w:val="00737D3C"/>
    <w:rsid w:val="00740210"/>
    <w:rsid w:val="007411D5"/>
    <w:rsid w:val="00741694"/>
    <w:rsid w:val="0074193A"/>
    <w:rsid w:val="0074796A"/>
    <w:rsid w:val="00756648"/>
    <w:rsid w:val="00762572"/>
    <w:rsid w:val="00765294"/>
    <w:rsid w:val="0077207A"/>
    <w:rsid w:val="007724CE"/>
    <w:rsid w:val="00772E79"/>
    <w:rsid w:val="00773F29"/>
    <w:rsid w:val="0077590F"/>
    <w:rsid w:val="0077626B"/>
    <w:rsid w:val="00780962"/>
    <w:rsid w:val="00780C21"/>
    <w:rsid w:val="007813FC"/>
    <w:rsid w:val="00783DCE"/>
    <w:rsid w:val="0079015B"/>
    <w:rsid w:val="0079167D"/>
    <w:rsid w:val="00791E7A"/>
    <w:rsid w:val="00793CE6"/>
    <w:rsid w:val="00794087"/>
    <w:rsid w:val="007A0931"/>
    <w:rsid w:val="007A4309"/>
    <w:rsid w:val="007A6BA4"/>
    <w:rsid w:val="007A703E"/>
    <w:rsid w:val="007B03BC"/>
    <w:rsid w:val="007B0592"/>
    <w:rsid w:val="007B12B7"/>
    <w:rsid w:val="007B627D"/>
    <w:rsid w:val="007B6691"/>
    <w:rsid w:val="007B6E7F"/>
    <w:rsid w:val="007C1561"/>
    <w:rsid w:val="007C1E4E"/>
    <w:rsid w:val="007C3936"/>
    <w:rsid w:val="007C51BE"/>
    <w:rsid w:val="007C53A1"/>
    <w:rsid w:val="007C58BD"/>
    <w:rsid w:val="007C5D4B"/>
    <w:rsid w:val="007C5F5C"/>
    <w:rsid w:val="007D00B1"/>
    <w:rsid w:val="007D0E36"/>
    <w:rsid w:val="007D130E"/>
    <w:rsid w:val="007D3086"/>
    <w:rsid w:val="007D439D"/>
    <w:rsid w:val="007E3DF0"/>
    <w:rsid w:val="007E3F69"/>
    <w:rsid w:val="007E7735"/>
    <w:rsid w:val="007F1254"/>
    <w:rsid w:val="007F1374"/>
    <w:rsid w:val="007F2684"/>
    <w:rsid w:val="007F2F26"/>
    <w:rsid w:val="007F5667"/>
    <w:rsid w:val="007F6188"/>
    <w:rsid w:val="00800EE1"/>
    <w:rsid w:val="008014C7"/>
    <w:rsid w:val="00801701"/>
    <w:rsid w:val="00804051"/>
    <w:rsid w:val="0080471C"/>
    <w:rsid w:val="0081039F"/>
    <w:rsid w:val="00811CAE"/>
    <w:rsid w:val="008152FA"/>
    <w:rsid w:val="00815BD9"/>
    <w:rsid w:val="008240E8"/>
    <w:rsid w:val="00825DC9"/>
    <w:rsid w:val="00830618"/>
    <w:rsid w:val="00831DF3"/>
    <w:rsid w:val="008326E7"/>
    <w:rsid w:val="00836FB4"/>
    <w:rsid w:val="0084241F"/>
    <w:rsid w:val="008430A4"/>
    <w:rsid w:val="0084434E"/>
    <w:rsid w:val="00846937"/>
    <w:rsid w:val="0084763C"/>
    <w:rsid w:val="008506B1"/>
    <w:rsid w:val="008510CC"/>
    <w:rsid w:val="0085214D"/>
    <w:rsid w:val="00853471"/>
    <w:rsid w:val="00853DE9"/>
    <w:rsid w:val="00860C47"/>
    <w:rsid w:val="00863417"/>
    <w:rsid w:val="0086343C"/>
    <w:rsid w:val="00863D76"/>
    <w:rsid w:val="0086509B"/>
    <w:rsid w:val="0087296A"/>
    <w:rsid w:val="008743E9"/>
    <w:rsid w:val="008754E3"/>
    <w:rsid w:val="00876262"/>
    <w:rsid w:val="00881844"/>
    <w:rsid w:val="00886DBA"/>
    <w:rsid w:val="00891049"/>
    <w:rsid w:val="00897403"/>
    <w:rsid w:val="008A29D7"/>
    <w:rsid w:val="008A40C0"/>
    <w:rsid w:val="008A5923"/>
    <w:rsid w:val="008A67CE"/>
    <w:rsid w:val="008A7808"/>
    <w:rsid w:val="008A7CFD"/>
    <w:rsid w:val="008B0D87"/>
    <w:rsid w:val="008B0F83"/>
    <w:rsid w:val="008B1120"/>
    <w:rsid w:val="008B1AA1"/>
    <w:rsid w:val="008B1BFF"/>
    <w:rsid w:val="008B4BE6"/>
    <w:rsid w:val="008B7D23"/>
    <w:rsid w:val="008C09A8"/>
    <w:rsid w:val="008C2DD5"/>
    <w:rsid w:val="008C2FAD"/>
    <w:rsid w:val="008C6473"/>
    <w:rsid w:val="008C7076"/>
    <w:rsid w:val="008C7E5A"/>
    <w:rsid w:val="008D0076"/>
    <w:rsid w:val="008D6816"/>
    <w:rsid w:val="008E10EC"/>
    <w:rsid w:val="008E1F67"/>
    <w:rsid w:val="008E4242"/>
    <w:rsid w:val="008F12A1"/>
    <w:rsid w:val="008F3624"/>
    <w:rsid w:val="008F3824"/>
    <w:rsid w:val="008F4D7C"/>
    <w:rsid w:val="008F73D1"/>
    <w:rsid w:val="009002CA"/>
    <w:rsid w:val="009020A2"/>
    <w:rsid w:val="009022EC"/>
    <w:rsid w:val="009029C5"/>
    <w:rsid w:val="00903AF9"/>
    <w:rsid w:val="00904EA0"/>
    <w:rsid w:val="0090579F"/>
    <w:rsid w:val="00911094"/>
    <w:rsid w:val="009143C9"/>
    <w:rsid w:val="00915A40"/>
    <w:rsid w:val="00916A0D"/>
    <w:rsid w:val="009201C9"/>
    <w:rsid w:val="009214D8"/>
    <w:rsid w:val="00921E05"/>
    <w:rsid w:val="00930424"/>
    <w:rsid w:val="00930721"/>
    <w:rsid w:val="009315E2"/>
    <w:rsid w:val="009316CC"/>
    <w:rsid w:val="0093486C"/>
    <w:rsid w:val="00934FD7"/>
    <w:rsid w:val="009360F9"/>
    <w:rsid w:val="00936215"/>
    <w:rsid w:val="00936C19"/>
    <w:rsid w:val="00942BCB"/>
    <w:rsid w:val="00942F03"/>
    <w:rsid w:val="00943897"/>
    <w:rsid w:val="00952B55"/>
    <w:rsid w:val="00953155"/>
    <w:rsid w:val="00961B81"/>
    <w:rsid w:val="00962ED5"/>
    <w:rsid w:val="00970C3B"/>
    <w:rsid w:val="00971561"/>
    <w:rsid w:val="00972477"/>
    <w:rsid w:val="00973E3E"/>
    <w:rsid w:val="00975E7A"/>
    <w:rsid w:val="009761DA"/>
    <w:rsid w:val="009776BB"/>
    <w:rsid w:val="0098180E"/>
    <w:rsid w:val="009827A0"/>
    <w:rsid w:val="00983201"/>
    <w:rsid w:val="00984078"/>
    <w:rsid w:val="009858FE"/>
    <w:rsid w:val="009860EA"/>
    <w:rsid w:val="009873AC"/>
    <w:rsid w:val="0099056D"/>
    <w:rsid w:val="00990719"/>
    <w:rsid w:val="009910D7"/>
    <w:rsid w:val="00992D4A"/>
    <w:rsid w:val="0099315C"/>
    <w:rsid w:val="00995787"/>
    <w:rsid w:val="009A04D1"/>
    <w:rsid w:val="009A444E"/>
    <w:rsid w:val="009B05CF"/>
    <w:rsid w:val="009B4538"/>
    <w:rsid w:val="009B45E5"/>
    <w:rsid w:val="009B7754"/>
    <w:rsid w:val="009C02E5"/>
    <w:rsid w:val="009C0E0E"/>
    <w:rsid w:val="009C1D12"/>
    <w:rsid w:val="009C24F6"/>
    <w:rsid w:val="009C26E3"/>
    <w:rsid w:val="009C2D1F"/>
    <w:rsid w:val="009C3F30"/>
    <w:rsid w:val="009C472F"/>
    <w:rsid w:val="009C68EC"/>
    <w:rsid w:val="009C6DD1"/>
    <w:rsid w:val="009C7CD6"/>
    <w:rsid w:val="009D00A8"/>
    <w:rsid w:val="009D235A"/>
    <w:rsid w:val="009D2789"/>
    <w:rsid w:val="009D4C0F"/>
    <w:rsid w:val="009D5079"/>
    <w:rsid w:val="009D5215"/>
    <w:rsid w:val="009D6BFA"/>
    <w:rsid w:val="009D7C44"/>
    <w:rsid w:val="009E4F2E"/>
    <w:rsid w:val="009E5231"/>
    <w:rsid w:val="009E74C8"/>
    <w:rsid w:val="009E7B86"/>
    <w:rsid w:val="009F005D"/>
    <w:rsid w:val="009F310C"/>
    <w:rsid w:val="009F366D"/>
    <w:rsid w:val="009F45EC"/>
    <w:rsid w:val="009F6836"/>
    <w:rsid w:val="00A0601D"/>
    <w:rsid w:val="00A060BE"/>
    <w:rsid w:val="00A06362"/>
    <w:rsid w:val="00A07A6C"/>
    <w:rsid w:val="00A11B02"/>
    <w:rsid w:val="00A13D8B"/>
    <w:rsid w:val="00A20900"/>
    <w:rsid w:val="00A2390C"/>
    <w:rsid w:val="00A244A2"/>
    <w:rsid w:val="00A24A81"/>
    <w:rsid w:val="00A307D6"/>
    <w:rsid w:val="00A34443"/>
    <w:rsid w:val="00A345F7"/>
    <w:rsid w:val="00A404F7"/>
    <w:rsid w:val="00A4059A"/>
    <w:rsid w:val="00A42581"/>
    <w:rsid w:val="00A44F26"/>
    <w:rsid w:val="00A45DA6"/>
    <w:rsid w:val="00A50943"/>
    <w:rsid w:val="00A50955"/>
    <w:rsid w:val="00A51447"/>
    <w:rsid w:val="00A51EA0"/>
    <w:rsid w:val="00A53F34"/>
    <w:rsid w:val="00A540EB"/>
    <w:rsid w:val="00A5539A"/>
    <w:rsid w:val="00A561DA"/>
    <w:rsid w:val="00A56CBE"/>
    <w:rsid w:val="00A60B97"/>
    <w:rsid w:val="00A65992"/>
    <w:rsid w:val="00A65A1F"/>
    <w:rsid w:val="00A670D8"/>
    <w:rsid w:val="00A70805"/>
    <w:rsid w:val="00A71E51"/>
    <w:rsid w:val="00A7289F"/>
    <w:rsid w:val="00A764E4"/>
    <w:rsid w:val="00A77F56"/>
    <w:rsid w:val="00A946DC"/>
    <w:rsid w:val="00A954D1"/>
    <w:rsid w:val="00A95A2D"/>
    <w:rsid w:val="00A97F3A"/>
    <w:rsid w:val="00AA1012"/>
    <w:rsid w:val="00AA34B1"/>
    <w:rsid w:val="00AA719D"/>
    <w:rsid w:val="00AB06B2"/>
    <w:rsid w:val="00AB1691"/>
    <w:rsid w:val="00AB1C3D"/>
    <w:rsid w:val="00AB29A8"/>
    <w:rsid w:val="00AB632C"/>
    <w:rsid w:val="00AB7D22"/>
    <w:rsid w:val="00AC1E59"/>
    <w:rsid w:val="00AC22A5"/>
    <w:rsid w:val="00AC2670"/>
    <w:rsid w:val="00AC6A34"/>
    <w:rsid w:val="00AD0B18"/>
    <w:rsid w:val="00AD35A1"/>
    <w:rsid w:val="00AD5138"/>
    <w:rsid w:val="00AE1C50"/>
    <w:rsid w:val="00AE1F78"/>
    <w:rsid w:val="00AF0532"/>
    <w:rsid w:val="00AF0D24"/>
    <w:rsid w:val="00AF11F4"/>
    <w:rsid w:val="00AF22A9"/>
    <w:rsid w:val="00AF23AF"/>
    <w:rsid w:val="00AF4DE2"/>
    <w:rsid w:val="00AF4E3A"/>
    <w:rsid w:val="00AF4E3B"/>
    <w:rsid w:val="00AF5FBB"/>
    <w:rsid w:val="00AF6A53"/>
    <w:rsid w:val="00B00257"/>
    <w:rsid w:val="00B02B20"/>
    <w:rsid w:val="00B035BC"/>
    <w:rsid w:val="00B039D7"/>
    <w:rsid w:val="00B0705E"/>
    <w:rsid w:val="00B07F61"/>
    <w:rsid w:val="00B1113D"/>
    <w:rsid w:val="00B11EFC"/>
    <w:rsid w:val="00B12B75"/>
    <w:rsid w:val="00B15210"/>
    <w:rsid w:val="00B155CA"/>
    <w:rsid w:val="00B1623B"/>
    <w:rsid w:val="00B20946"/>
    <w:rsid w:val="00B21DA2"/>
    <w:rsid w:val="00B21F70"/>
    <w:rsid w:val="00B22573"/>
    <w:rsid w:val="00B24403"/>
    <w:rsid w:val="00B24C33"/>
    <w:rsid w:val="00B25206"/>
    <w:rsid w:val="00B25DF8"/>
    <w:rsid w:val="00B31725"/>
    <w:rsid w:val="00B32239"/>
    <w:rsid w:val="00B3636B"/>
    <w:rsid w:val="00B40EEC"/>
    <w:rsid w:val="00B429CB"/>
    <w:rsid w:val="00B42DDB"/>
    <w:rsid w:val="00B44CA9"/>
    <w:rsid w:val="00B457A5"/>
    <w:rsid w:val="00B472D0"/>
    <w:rsid w:val="00B515A0"/>
    <w:rsid w:val="00B6145A"/>
    <w:rsid w:val="00B61570"/>
    <w:rsid w:val="00B64597"/>
    <w:rsid w:val="00B6585E"/>
    <w:rsid w:val="00B6776B"/>
    <w:rsid w:val="00B72578"/>
    <w:rsid w:val="00B73C19"/>
    <w:rsid w:val="00B744FB"/>
    <w:rsid w:val="00B74839"/>
    <w:rsid w:val="00B77826"/>
    <w:rsid w:val="00B81440"/>
    <w:rsid w:val="00B82387"/>
    <w:rsid w:val="00B84A8E"/>
    <w:rsid w:val="00B85252"/>
    <w:rsid w:val="00B86C24"/>
    <w:rsid w:val="00B91044"/>
    <w:rsid w:val="00B913E3"/>
    <w:rsid w:val="00B92D67"/>
    <w:rsid w:val="00B93C9E"/>
    <w:rsid w:val="00B952D8"/>
    <w:rsid w:val="00B9615A"/>
    <w:rsid w:val="00B9671F"/>
    <w:rsid w:val="00B96EF8"/>
    <w:rsid w:val="00B97304"/>
    <w:rsid w:val="00B97622"/>
    <w:rsid w:val="00BA1CBE"/>
    <w:rsid w:val="00BA3831"/>
    <w:rsid w:val="00BA3FAD"/>
    <w:rsid w:val="00BA500B"/>
    <w:rsid w:val="00BA5B5B"/>
    <w:rsid w:val="00BA7C9D"/>
    <w:rsid w:val="00BB008B"/>
    <w:rsid w:val="00BB0093"/>
    <w:rsid w:val="00BB2181"/>
    <w:rsid w:val="00BB3C82"/>
    <w:rsid w:val="00BB53E1"/>
    <w:rsid w:val="00BB57F6"/>
    <w:rsid w:val="00BB6D2F"/>
    <w:rsid w:val="00BC2684"/>
    <w:rsid w:val="00BC35AA"/>
    <w:rsid w:val="00BC5BB3"/>
    <w:rsid w:val="00BD15E7"/>
    <w:rsid w:val="00BD2F0F"/>
    <w:rsid w:val="00BD3B85"/>
    <w:rsid w:val="00BD53BD"/>
    <w:rsid w:val="00BD5708"/>
    <w:rsid w:val="00BD5DEF"/>
    <w:rsid w:val="00BD64AB"/>
    <w:rsid w:val="00BE0F99"/>
    <w:rsid w:val="00BE4802"/>
    <w:rsid w:val="00BE6F0E"/>
    <w:rsid w:val="00BF170E"/>
    <w:rsid w:val="00BF1B38"/>
    <w:rsid w:val="00BF41F3"/>
    <w:rsid w:val="00BF509C"/>
    <w:rsid w:val="00BF7CF6"/>
    <w:rsid w:val="00C00E31"/>
    <w:rsid w:val="00C032EB"/>
    <w:rsid w:val="00C069DB"/>
    <w:rsid w:val="00C119D6"/>
    <w:rsid w:val="00C141D0"/>
    <w:rsid w:val="00C158EF"/>
    <w:rsid w:val="00C168E1"/>
    <w:rsid w:val="00C1703C"/>
    <w:rsid w:val="00C171E8"/>
    <w:rsid w:val="00C20F98"/>
    <w:rsid w:val="00C21F77"/>
    <w:rsid w:val="00C249C9"/>
    <w:rsid w:val="00C27BEF"/>
    <w:rsid w:val="00C32A74"/>
    <w:rsid w:val="00C33255"/>
    <w:rsid w:val="00C33BEA"/>
    <w:rsid w:val="00C369F9"/>
    <w:rsid w:val="00C411E8"/>
    <w:rsid w:val="00C424F1"/>
    <w:rsid w:val="00C4424F"/>
    <w:rsid w:val="00C445CC"/>
    <w:rsid w:val="00C4599F"/>
    <w:rsid w:val="00C459F6"/>
    <w:rsid w:val="00C45F82"/>
    <w:rsid w:val="00C462B9"/>
    <w:rsid w:val="00C46E14"/>
    <w:rsid w:val="00C475F7"/>
    <w:rsid w:val="00C50EFD"/>
    <w:rsid w:val="00C52868"/>
    <w:rsid w:val="00C53E01"/>
    <w:rsid w:val="00C56F7D"/>
    <w:rsid w:val="00C607C6"/>
    <w:rsid w:val="00C65B4F"/>
    <w:rsid w:val="00C70C2D"/>
    <w:rsid w:val="00C7548E"/>
    <w:rsid w:val="00C77837"/>
    <w:rsid w:val="00C80715"/>
    <w:rsid w:val="00C81CDA"/>
    <w:rsid w:val="00C83148"/>
    <w:rsid w:val="00C846A9"/>
    <w:rsid w:val="00C8506E"/>
    <w:rsid w:val="00C85534"/>
    <w:rsid w:val="00C86B3D"/>
    <w:rsid w:val="00C870EB"/>
    <w:rsid w:val="00C87B56"/>
    <w:rsid w:val="00C97610"/>
    <w:rsid w:val="00CA0DF7"/>
    <w:rsid w:val="00CA2822"/>
    <w:rsid w:val="00CA5E0D"/>
    <w:rsid w:val="00CB01D1"/>
    <w:rsid w:val="00CB01F1"/>
    <w:rsid w:val="00CB02A9"/>
    <w:rsid w:val="00CB128D"/>
    <w:rsid w:val="00CB471A"/>
    <w:rsid w:val="00CB67DC"/>
    <w:rsid w:val="00CB6841"/>
    <w:rsid w:val="00CC06A0"/>
    <w:rsid w:val="00CC3F9A"/>
    <w:rsid w:val="00CC4E8B"/>
    <w:rsid w:val="00CC7AC8"/>
    <w:rsid w:val="00CD0459"/>
    <w:rsid w:val="00CD1F68"/>
    <w:rsid w:val="00CD3E6A"/>
    <w:rsid w:val="00CE0BA4"/>
    <w:rsid w:val="00CE1C4A"/>
    <w:rsid w:val="00CE2082"/>
    <w:rsid w:val="00CE224F"/>
    <w:rsid w:val="00CE78C3"/>
    <w:rsid w:val="00CF1BF6"/>
    <w:rsid w:val="00CF1E78"/>
    <w:rsid w:val="00CF6CCE"/>
    <w:rsid w:val="00D00C36"/>
    <w:rsid w:val="00D0145D"/>
    <w:rsid w:val="00D02241"/>
    <w:rsid w:val="00D02424"/>
    <w:rsid w:val="00D028FF"/>
    <w:rsid w:val="00D03EA4"/>
    <w:rsid w:val="00D07A16"/>
    <w:rsid w:val="00D12DE0"/>
    <w:rsid w:val="00D14E81"/>
    <w:rsid w:val="00D15DB4"/>
    <w:rsid w:val="00D162BC"/>
    <w:rsid w:val="00D1647F"/>
    <w:rsid w:val="00D16C96"/>
    <w:rsid w:val="00D20F95"/>
    <w:rsid w:val="00D27AD9"/>
    <w:rsid w:val="00D30444"/>
    <w:rsid w:val="00D30F26"/>
    <w:rsid w:val="00D31299"/>
    <w:rsid w:val="00D31CE6"/>
    <w:rsid w:val="00D34886"/>
    <w:rsid w:val="00D3779C"/>
    <w:rsid w:val="00D37DCA"/>
    <w:rsid w:val="00D410F4"/>
    <w:rsid w:val="00D42A21"/>
    <w:rsid w:val="00D454EA"/>
    <w:rsid w:val="00D52FB6"/>
    <w:rsid w:val="00D54373"/>
    <w:rsid w:val="00D544B7"/>
    <w:rsid w:val="00D547A5"/>
    <w:rsid w:val="00D62225"/>
    <w:rsid w:val="00D63E4D"/>
    <w:rsid w:val="00D65D20"/>
    <w:rsid w:val="00D65E45"/>
    <w:rsid w:val="00D745DA"/>
    <w:rsid w:val="00D74913"/>
    <w:rsid w:val="00D76DA2"/>
    <w:rsid w:val="00D77DA5"/>
    <w:rsid w:val="00D83AEE"/>
    <w:rsid w:val="00D84420"/>
    <w:rsid w:val="00D849AD"/>
    <w:rsid w:val="00D85360"/>
    <w:rsid w:val="00D85438"/>
    <w:rsid w:val="00D8732D"/>
    <w:rsid w:val="00D87ACC"/>
    <w:rsid w:val="00D9242A"/>
    <w:rsid w:val="00D927DB"/>
    <w:rsid w:val="00D93167"/>
    <w:rsid w:val="00D95670"/>
    <w:rsid w:val="00DA0D76"/>
    <w:rsid w:val="00DA1274"/>
    <w:rsid w:val="00DA133C"/>
    <w:rsid w:val="00DA2B1D"/>
    <w:rsid w:val="00DA30A3"/>
    <w:rsid w:val="00DA3C69"/>
    <w:rsid w:val="00DA54DB"/>
    <w:rsid w:val="00DB190B"/>
    <w:rsid w:val="00DB2D05"/>
    <w:rsid w:val="00DB61B3"/>
    <w:rsid w:val="00DB7EE7"/>
    <w:rsid w:val="00DC0474"/>
    <w:rsid w:val="00DC3E82"/>
    <w:rsid w:val="00DC529B"/>
    <w:rsid w:val="00DC7022"/>
    <w:rsid w:val="00DD10A9"/>
    <w:rsid w:val="00DD4107"/>
    <w:rsid w:val="00DD563C"/>
    <w:rsid w:val="00DD7E37"/>
    <w:rsid w:val="00DE06EE"/>
    <w:rsid w:val="00DE0743"/>
    <w:rsid w:val="00DE26DA"/>
    <w:rsid w:val="00DE336D"/>
    <w:rsid w:val="00DE5652"/>
    <w:rsid w:val="00DE7518"/>
    <w:rsid w:val="00DF0141"/>
    <w:rsid w:val="00DF0807"/>
    <w:rsid w:val="00DF243A"/>
    <w:rsid w:val="00DF3FB9"/>
    <w:rsid w:val="00DF513B"/>
    <w:rsid w:val="00DF5964"/>
    <w:rsid w:val="00DF6C6D"/>
    <w:rsid w:val="00DF71E8"/>
    <w:rsid w:val="00E0352C"/>
    <w:rsid w:val="00E063D9"/>
    <w:rsid w:val="00E0676B"/>
    <w:rsid w:val="00E0772D"/>
    <w:rsid w:val="00E07BB2"/>
    <w:rsid w:val="00E11151"/>
    <w:rsid w:val="00E11E1A"/>
    <w:rsid w:val="00E12C95"/>
    <w:rsid w:val="00E14566"/>
    <w:rsid w:val="00E14911"/>
    <w:rsid w:val="00E1747F"/>
    <w:rsid w:val="00E1773E"/>
    <w:rsid w:val="00E21451"/>
    <w:rsid w:val="00E22660"/>
    <w:rsid w:val="00E232E0"/>
    <w:rsid w:val="00E23A5B"/>
    <w:rsid w:val="00E24CB8"/>
    <w:rsid w:val="00E25D83"/>
    <w:rsid w:val="00E26F86"/>
    <w:rsid w:val="00E2710D"/>
    <w:rsid w:val="00E3030C"/>
    <w:rsid w:val="00E32EAF"/>
    <w:rsid w:val="00E33CCA"/>
    <w:rsid w:val="00E347E5"/>
    <w:rsid w:val="00E34BF8"/>
    <w:rsid w:val="00E35EB6"/>
    <w:rsid w:val="00E3748D"/>
    <w:rsid w:val="00E40D6E"/>
    <w:rsid w:val="00E42B08"/>
    <w:rsid w:val="00E44F7F"/>
    <w:rsid w:val="00E45A99"/>
    <w:rsid w:val="00E4650B"/>
    <w:rsid w:val="00E50CC8"/>
    <w:rsid w:val="00E51FE8"/>
    <w:rsid w:val="00E5244F"/>
    <w:rsid w:val="00E5581C"/>
    <w:rsid w:val="00E55E57"/>
    <w:rsid w:val="00E56249"/>
    <w:rsid w:val="00E56CF8"/>
    <w:rsid w:val="00E57BBC"/>
    <w:rsid w:val="00E60E1B"/>
    <w:rsid w:val="00E6109A"/>
    <w:rsid w:val="00E6365A"/>
    <w:rsid w:val="00E67ACE"/>
    <w:rsid w:val="00E67BA7"/>
    <w:rsid w:val="00E757FD"/>
    <w:rsid w:val="00E7796F"/>
    <w:rsid w:val="00E84140"/>
    <w:rsid w:val="00E879B4"/>
    <w:rsid w:val="00E93D69"/>
    <w:rsid w:val="00E94FA8"/>
    <w:rsid w:val="00E9690D"/>
    <w:rsid w:val="00EA1B66"/>
    <w:rsid w:val="00EA3979"/>
    <w:rsid w:val="00EA4240"/>
    <w:rsid w:val="00EA4709"/>
    <w:rsid w:val="00EA5DEE"/>
    <w:rsid w:val="00EA711F"/>
    <w:rsid w:val="00EA79CA"/>
    <w:rsid w:val="00EB4FD7"/>
    <w:rsid w:val="00EC15E6"/>
    <w:rsid w:val="00EC564B"/>
    <w:rsid w:val="00EC592C"/>
    <w:rsid w:val="00EC6352"/>
    <w:rsid w:val="00EC6BBF"/>
    <w:rsid w:val="00EC6F58"/>
    <w:rsid w:val="00ED4634"/>
    <w:rsid w:val="00ED6124"/>
    <w:rsid w:val="00ED7CB3"/>
    <w:rsid w:val="00EE06D7"/>
    <w:rsid w:val="00EE0CBC"/>
    <w:rsid w:val="00EE1123"/>
    <w:rsid w:val="00EE1706"/>
    <w:rsid w:val="00EE1940"/>
    <w:rsid w:val="00EE3A4F"/>
    <w:rsid w:val="00EE57A9"/>
    <w:rsid w:val="00EF03CF"/>
    <w:rsid w:val="00EF0C91"/>
    <w:rsid w:val="00EF2660"/>
    <w:rsid w:val="00EF26A2"/>
    <w:rsid w:val="00F03592"/>
    <w:rsid w:val="00F03CEE"/>
    <w:rsid w:val="00F05FB1"/>
    <w:rsid w:val="00F06892"/>
    <w:rsid w:val="00F108CA"/>
    <w:rsid w:val="00F135CB"/>
    <w:rsid w:val="00F161EC"/>
    <w:rsid w:val="00F1668A"/>
    <w:rsid w:val="00F21653"/>
    <w:rsid w:val="00F229EF"/>
    <w:rsid w:val="00F23A34"/>
    <w:rsid w:val="00F24788"/>
    <w:rsid w:val="00F25128"/>
    <w:rsid w:val="00F25B36"/>
    <w:rsid w:val="00F269DE"/>
    <w:rsid w:val="00F26A4B"/>
    <w:rsid w:val="00F27D36"/>
    <w:rsid w:val="00F31636"/>
    <w:rsid w:val="00F376E3"/>
    <w:rsid w:val="00F37ED4"/>
    <w:rsid w:val="00F40A46"/>
    <w:rsid w:val="00F40F50"/>
    <w:rsid w:val="00F4170A"/>
    <w:rsid w:val="00F41D12"/>
    <w:rsid w:val="00F43B1D"/>
    <w:rsid w:val="00F4458E"/>
    <w:rsid w:val="00F45235"/>
    <w:rsid w:val="00F50B3C"/>
    <w:rsid w:val="00F52B80"/>
    <w:rsid w:val="00F54843"/>
    <w:rsid w:val="00F5592A"/>
    <w:rsid w:val="00F57E9D"/>
    <w:rsid w:val="00F65E67"/>
    <w:rsid w:val="00F66E1A"/>
    <w:rsid w:val="00F71EBB"/>
    <w:rsid w:val="00F728DA"/>
    <w:rsid w:val="00F73D42"/>
    <w:rsid w:val="00F747D2"/>
    <w:rsid w:val="00F77C43"/>
    <w:rsid w:val="00F82850"/>
    <w:rsid w:val="00F8554D"/>
    <w:rsid w:val="00F947E8"/>
    <w:rsid w:val="00FB2544"/>
    <w:rsid w:val="00FB30B5"/>
    <w:rsid w:val="00FB4E60"/>
    <w:rsid w:val="00FC4ACC"/>
    <w:rsid w:val="00FC5217"/>
    <w:rsid w:val="00FD0892"/>
    <w:rsid w:val="00FD41E4"/>
    <w:rsid w:val="00FD6782"/>
    <w:rsid w:val="00FD70B0"/>
    <w:rsid w:val="00FE0863"/>
    <w:rsid w:val="00FE5ABA"/>
    <w:rsid w:val="00FF1863"/>
    <w:rsid w:val="00FF3986"/>
    <w:rsid w:val="00FF3F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2C3F7E0E-D2A6-47EA-8D6E-414F46F4C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eastAsia="en-US"/>
    </w:rPr>
  </w:style>
  <w:style w:type="paragraph" w:styleId="Titlu1">
    <w:name w:val="heading 1"/>
    <w:basedOn w:val="Normal"/>
    <w:next w:val="Normal"/>
    <w:link w:val="Titlu1Caracter"/>
    <w:qFormat/>
    <w:pPr>
      <w:keepNext/>
      <w:spacing w:before="240" w:after="60"/>
      <w:outlineLvl w:val="0"/>
    </w:pPr>
    <w:rPr>
      <w:rFonts w:ascii="Arial" w:hAnsi="Arial"/>
      <w:b/>
      <w:sz w:val="28"/>
    </w:rPr>
  </w:style>
  <w:style w:type="paragraph" w:styleId="Titlu2">
    <w:name w:val="heading 2"/>
    <w:basedOn w:val="Normal"/>
    <w:next w:val="Normal"/>
    <w:link w:val="Titlu2Caracter"/>
    <w:qFormat/>
    <w:pPr>
      <w:keepNext/>
      <w:jc w:val="center"/>
      <w:outlineLvl w:val="1"/>
    </w:pPr>
    <w:rPr>
      <w:rFonts w:ascii="$ Benguiat_Bold" w:hAnsi="$ Benguiat_Bold"/>
      <w:b/>
      <w:sz w:val="132"/>
    </w:rPr>
  </w:style>
  <w:style w:type="paragraph" w:styleId="Titlu3">
    <w:name w:val="heading 3"/>
    <w:basedOn w:val="Normal"/>
    <w:next w:val="Normal"/>
    <w:link w:val="Titlu3Caracter"/>
    <w:qFormat/>
    <w:pPr>
      <w:keepNext/>
      <w:jc w:val="center"/>
      <w:outlineLvl w:val="2"/>
    </w:pPr>
    <w:rPr>
      <w:rFonts w:ascii="$Caslon" w:hAnsi="$Caslon"/>
      <w:b/>
    </w:rPr>
  </w:style>
  <w:style w:type="paragraph" w:styleId="Titlu4">
    <w:name w:val="heading 4"/>
    <w:basedOn w:val="Normal"/>
    <w:next w:val="Normal"/>
    <w:link w:val="Titlu4Caracter"/>
    <w:qFormat/>
    <w:pPr>
      <w:keepNext/>
      <w:jc w:val="center"/>
      <w:outlineLvl w:val="3"/>
    </w:pPr>
    <w:rPr>
      <w:rFonts w:ascii="$Caslon" w:hAnsi="$Caslon"/>
      <w:b/>
      <w:sz w:val="26"/>
    </w:rPr>
  </w:style>
  <w:style w:type="paragraph" w:styleId="Titlu5">
    <w:name w:val="heading 5"/>
    <w:basedOn w:val="Normal"/>
    <w:next w:val="Normal"/>
    <w:link w:val="Titlu5Caracter"/>
    <w:qFormat/>
    <w:pPr>
      <w:keepNext/>
      <w:jc w:val="center"/>
      <w:outlineLvl w:val="4"/>
    </w:pPr>
    <w:rPr>
      <w:rFonts w:ascii="$Caslon" w:hAnsi="$Caslon"/>
      <w:sz w:val="24"/>
    </w:rPr>
  </w:style>
  <w:style w:type="paragraph" w:styleId="Titlu6">
    <w:name w:val="heading 6"/>
    <w:basedOn w:val="Normal"/>
    <w:next w:val="Normal"/>
    <w:link w:val="Titlu6Caracter"/>
    <w:qFormat/>
    <w:pPr>
      <w:keepNext/>
      <w:jc w:val="center"/>
      <w:outlineLvl w:val="5"/>
    </w:pPr>
    <w:rPr>
      <w:rFonts w:ascii="$Caslon" w:hAnsi="$Caslon"/>
      <w:b/>
      <w:sz w:val="22"/>
    </w:rPr>
  </w:style>
  <w:style w:type="paragraph" w:styleId="Titlu7">
    <w:name w:val="heading 7"/>
    <w:basedOn w:val="Normal"/>
    <w:next w:val="Normal"/>
    <w:link w:val="Titlu7Caracter"/>
    <w:qFormat/>
    <w:pPr>
      <w:keepNext/>
      <w:jc w:val="center"/>
      <w:outlineLvl w:val="6"/>
    </w:pPr>
    <w:rPr>
      <w:rFonts w:ascii="Garamond" w:hAnsi="Garamond"/>
      <w:b/>
      <w:sz w:val="28"/>
    </w:rPr>
  </w:style>
  <w:style w:type="paragraph" w:styleId="Titlu8">
    <w:name w:val="heading 8"/>
    <w:basedOn w:val="Normal"/>
    <w:next w:val="Normal"/>
    <w:link w:val="Titlu8Caracter"/>
    <w:qFormat/>
    <w:pPr>
      <w:keepNext/>
      <w:jc w:val="center"/>
      <w:outlineLvl w:val="7"/>
    </w:pPr>
    <w:rPr>
      <w:rFonts w:ascii="$Caslon" w:hAnsi="$Caslon"/>
      <w:b/>
      <w:sz w:val="24"/>
    </w:rPr>
  </w:style>
  <w:style w:type="paragraph" w:styleId="Titlu9">
    <w:name w:val="heading 9"/>
    <w:basedOn w:val="Normal"/>
    <w:next w:val="Normal"/>
    <w:link w:val="Titlu9Caracter"/>
    <w:uiPriority w:val="9"/>
    <w:unhideWhenUsed/>
    <w:qFormat/>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Pr>
      <w:rFonts w:ascii="Arial" w:eastAsia="Arial" w:hAnsi="Arial" w:cs="Arial"/>
      <w:sz w:val="40"/>
      <w:szCs w:val="40"/>
    </w:rPr>
  </w:style>
  <w:style w:type="character" w:customStyle="1" w:styleId="Titlu2Caracter">
    <w:name w:val="Titlu 2 Caracter"/>
    <w:basedOn w:val="Fontdeparagrafimplicit"/>
    <w:link w:val="Titlu2"/>
    <w:uiPriority w:val="9"/>
    <w:rPr>
      <w:rFonts w:ascii="Arial" w:eastAsia="Arial" w:hAnsi="Arial" w:cs="Arial"/>
      <w:sz w:val="34"/>
    </w:rPr>
  </w:style>
  <w:style w:type="character" w:customStyle="1" w:styleId="Titlu3Caracter">
    <w:name w:val="Titlu 3 Caracter"/>
    <w:basedOn w:val="Fontdeparagrafimplicit"/>
    <w:link w:val="Titlu3"/>
    <w:uiPriority w:val="9"/>
    <w:rPr>
      <w:rFonts w:ascii="Arial" w:eastAsia="Arial" w:hAnsi="Arial" w:cs="Arial"/>
      <w:sz w:val="30"/>
      <w:szCs w:val="30"/>
    </w:rPr>
  </w:style>
  <w:style w:type="character" w:customStyle="1" w:styleId="Titlu4Caracter">
    <w:name w:val="Titlu 4 Caracter"/>
    <w:basedOn w:val="Fontdeparagrafimplicit"/>
    <w:link w:val="Titlu4"/>
    <w:uiPriority w:val="9"/>
    <w:rPr>
      <w:rFonts w:ascii="Arial" w:eastAsia="Arial" w:hAnsi="Arial" w:cs="Arial"/>
      <w:b/>
      <w:bCs/>
      <w:sz w:val="26"/>
      <w:szCs w:val="26"/>
    </w:rPr>
  </w:style>
  <w:style w:type="character" w:customStyle="1" w:styleId="Titlu5Caracter">
    <w:name w:val="Titlu 5 Caracter"/>
    <w:basedOn w:val="Fontdeparagrafimplicit"/>
    <w:link w:val="Titlu5"/>
    <w:uiPriority w:val="9"/>
    <w:rPr>
      <w:rFonts w:ascii="Arial" w:eastAsia="Arial" w:hAnsi="Arial" w:cs="Arial"/>
      <w:b/>
      <w:bCs/>
      <w:sz w:val="24"/>
      <w:szCs w:val="24"/>
    </w:rPr>
  </w:style>
  <w:style w:type="character" w:customStyle="1" w:styleId="Titlu6Caracter">
    <w:name w:val="Titlu 6 Caracter"/>
    <w:basedOn w:val="Fontdeparagrafimplicit"/>
    <w:link w:val="Titlu6"/>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uiPriority w:val="9"/>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Frspaiere">
    <w:name w:val="No Spacing"/>
    <w:uiPriority w:val="1"/>
    <w:qFormat/>
  </w:style>
  <w:style w:type="paragraph" w:styleId="Titlu">
    <w:name w:val="Title"/>
    <w:basedOn w:val="Normal"/>
    <w:next w:val="Normal"/>
    <w:link w:val="TitluCaracter"/>
    <w:uiPriority w:val="10"/>
    <w:qFormat/>
    <w:pPr>
      <w:spacing w:before="300" w:after="200"/>
      <w:contextualSpacing/>
    </w:pPr>
    <w:rPr>
      <w:sz w:val="48"/>
      <w:szCs w:val="48"/>
    </w:rPr>
  </w:style>
  <w:style w:type="character" w:customStyle="1" w:styleId="TitluCaracter">
    <w:name w:val="Titlu Caracter"/>
    <w:basedOn w:val="Fontdeparagrafimplicit"/>
    <w:link w:val="Titlu"/>
    <w:uiPriority w:val="10"/>
    <w:rPr>
      <w:sz w:val="48"/>
      <w:szCs w:val="48"/>
    </w:rPr>
  </w:style>
  <w:style w:type="paragraph" w:styleId="Subtitlu">
    <w:name w:val="Subtitle"/>
    <w:basedOn w:val="Normal"/>
    <w:next w:val="Normal"/>
    <w:link w:val="SubtitluCaracter"/>
    <w:uiPriority w:val="11"/>
    <w:qFormat/>
    <w:pPr>
      <w:spacing w:before="200" w:after="200"/>
    </w:pPr>
    <w:rPr>
      <w:sz w:val="24"/>
      <w:szCs w:val="24"/>
    </w:rPr>
  </w:style>
  <w:style w:type="character" w:customStyle="1" w:styleId="SubtitluCaracter">
    <w:name w:val="Subtitlu Caracter"/>
    <w:basedOn w:val="Fontdeparagrafimplicit"/>
    <w:link w:val="Subtitlu"/>
    <w:uiPriority w:val="11"/>
    <w:rPr>
      <w:sz w:val="24"/>
      <w:szCs w:val="24"/>
    </w:rPr>
  </w:style>
  <w:style w:type="paragraph" w:styleId="Citat">
    <w:name w:val="Quote"/>
    <w:basedOn w:val="Normal"/>
    <w:next w:val="Normal"/>
    <w:link w:val="CitatCaracter"/>
    <w:uiPriority w:val="29"/>
    <w:qFormat/>
    <w:pPr>
      <w:ind w:left="720" w:right="720"/>
    </w:pPr>
    <w:rPr>
      <w:i/>
    </w:rPr>
  </w:style>
  <w:style w:type="character" w:customStyle="1" w:styleId="CitatCaracter">
    <w:name w:val="Citat Caracter"/>
    <w:link w:val="Citat"/>
    <w:uiPriority w:val="29"/>
    <w:rPr>
      <w:i/>
    </w:rPr>
  </w:style>
  <w:style w:type="paragraph" w:styleId="Citatintens">
    <w:name w:val="Intense Quote"/>
    <w:basedOn w:val="Normal"/>
    <w:next w:val="Normal"/>
    <w:link w:val="CitatintensCaracte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Pr>
      <w:i/>
    </w:rPr>
  </w:style>
  <w:style w:type="paragraph" w:styleId="Legend">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basedOn w:val="Normal"/>
    <w:link w:val="TextnotdesubsolCaracter"/>
    <w:uiPriority w:val="99"/>
    <w:semiHidden/>
    <w:unhideWhenUsed/>
    <w:pPr>
      <w:spacing w:after="40"/>
    </w:pPr>
    <w:rPr>
      <w:sz w:val="18"/>
    </w:rPr>
  </w:style>
  <w:style w:type="character" w:customStyle="1" w:styleId="TextnotdesubsolCaracter">
    <w:name w:val="Text notă de subsol Caracter"/>
    <w:link w:val="Textnotdesubsol"/>
    <w:uiPriority w:val="99"/>
    <w:rPr>
      <w:sz w:val="18"/>
    </w:rPr>
  </w:style>
  <w:style w:type="character" w:styleId="Referinnotdesubsol">
    <w:name w:val="footnote reference"/>
    <w:basedOn w:val="Fontdeparagrafimplicit"/>
    <w:uiPriority w:val="99"/>
    <w:unhideWhenUsed/>
    <w:rPr>
      <w:vertAlign w:val="superscript"/>
    </w:rPr>
  </w:style>
  <w:style w:type="paragraph" w:styleId="Textnotdefinal">
    <w:name w:val="endnote text"/>
    <w:basedOn w:val="Normal"/>
    <w:link w:val="TextnotdefinalCaracter"/>
    <w:uiPriority w:val="99"/>
    <w:semiHidden/>
    <w:unhideWhenUsed/>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basedOn w:val="Normal"/>
    <w:next w:val="Normal"/>
    <w:uiPriority w:val="39"/>
    <w:unhideWhenUsed/>
    <w:pPr>
      <w:spacing w:after="57"/>
      <w:ind w:firstLine="0"/>
    </w:pPr>
  </w:style>
  <w:style w:type="paragraph" w:styleId="Cuprins2">
    <w:name w:val="toc 2"/>
    <w:basedOn w:val="Normal"/>
    <w:next w:val="Normal"/>
    <w:uiPriority w:val="39"/>
    <w:unhideWhenUsed/>
    <w:pPr>
      <w:spacing w:after="57"/>
      <w:ind w:left="283" w:firstLine="0"/>
    </w:pPr>
  </w:style>
  <w:style w:type="paragraph" w:styleId="Cuprins3">
    <w:name w:val="toc 3"/>
    <w:basedOn w:val="Normal"/>
    <w:next w:val="Normal"/>
    <w:uiPriority w:val="39"/>
    <w:unhideWhenUsed/>
    <w:pPr>
      <w:spacing w:after="57"/>
      <w:ind w:left="567" w:firstLine="0"/>
    </w:pPr>
  </w:style>
  <w:style w:type="paragraph" w:styleId="Cuprins4">
    <w:name w:val="toc 4"/>
    <w:basedOn w:val="Normal"/>
    <w:next w:val="Normal"/>
    <w:uiPriority w:val="39"/>
    <w:unhideWhenUsed/>
    <w:pPr>
      <w:spacing w:after="57"/>
      <w:ind w:left="850" w:firstLine="0"/>
    </w:pPr>
  </w:style>
  <w:style w:type="paragraph" w:styleId="Cuprins5">
    <w:name w:val="toc 5"/>
    <w:basedOn w:val="Normal"/>
    <w:next w:val="Normal"/>
    <w:uiPriority w:val="39"/>
    <w:unhideWhenUsed/>
    <w:pPr>
      <w:spacing w:after="57"/>
      <w:ind w:left="1134" w:firstLine="0"/>
    </w:pPr>
  </w:style>
  <w:style w:type="paragraph" w:styleId="Cuprins6">
    <w:name w:val="toc 6"/>
    <w:basedOn w:val="Normal"/>
    <w:next w:val="Normal"/>
    <w:uiPriority w:val="39"/>
    <w:unhideWhenUsed/>
    <w:pPr>
      <w:spacing w:after="57"/>
      <w:ind w:left="1417" w:firstLine="0"/>
    </w:pPr>
  </w:style>
  <w:style w:type="paragraph" w:styleId="Cuprins7">
    <w:name w:val="toc 7"/>
    <w:basedOn w:val="Normal"/>
    <w:next w:val="Normal"/>
    <w:uiPriority w:val="39"/>
    <w:unhideWhenUsed/>
    <w:pPr>
      <w:spacing w:after="57"/>
      <w:ind w:left="1701" w:firstLine="0"/>
    </w:pPr>
  </w:style>
  <w:style w:type="paragraph" w:styleId="Cuprins8">
    <w:name w:val="toc 8"/>
    <w:basedOn w:val="Normal"/>
    <w:next w:val="Normal"/>
    <w:uiPriority w:val="39"/>
    <w:unhideWhenUsed/>
    <w:pPr>
      <w:spacing w:after="57"/>
      <w:ind w:left="1984" w:firstLine="0"/>
    </w:pPr>
  </w:style>
  <w:style w:type="paragraph" w:styleId="Cuprins9">
    <w:name w:val="toc 9"/>
    <w:basedOn w:val="Normal"/>
    <w:next w:val="Normal"/>
    <w:uiPriority w:val="39"/>
    <w:unhideWhenUsed/>
    <w:pPr>
      <w:spacing w:after="57"/>
      <w:ind w:left="2268" w:firstLine="0"/>
    </w:pPr>
  </w:style>
  <w:style w:type="paragraph" w:styleId="Titlucuprins">
    <w:name w:val="TOC Heading"/>
    <w:uiPriority w:val="39"/>
    <w:unhideWhenUsed/>
  </w:style>
  <w:style w:type="paragraph" w:styleId="Tabeldefiguri">
    <w:name w:val="table of figures"/>
    <w:basedOn w:val="Normal"/>
    <w:next w:val="Normal"/>
    <w:uiPriority w:val="99"/>
    <w:unhideWhenUsed/>
  </w:style>
  <w:style w:type="paragraph" w:styleId="TextnBalon">
    <w:name w:val="Balloon Text"/>
    <w:basedOn w:val="Normal"/>
    <w:link w:val="TextnBalonCaracter"/>
    <w:uiPriority w:val="99"/>
    <w:rPr>
      <w:rFonts w:ascii="Tahoma" w:hAnsi="Tahoma"/>
      <w:sz w:val="16"/>
      <w:szCs w:val="16"/>
    </w:rPr>
  </w:style>
  <w:style w:type="character" w:customStyle="1" w:styleId="TextnBalonCaracter">
    <w:name w:val="Text în Balon Caracter"/>
    <w:link w:val="TextnBalon"/>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Antet">
    <w:name w:val="header"/>
    <w:basedOn w:val="Normal"/>
    <w:link w:val="AntetCaracter"/>
    <w:pPr>
      <w:tabs>
        <w:tab w:val="center" w:pos="4677"/>
        <w:tab w:val="right" w:pos="9355"/>
      </w:tabs>
    </w:pPr>
  </w:style>
  <w:style w:type="character" w:customStyle="1" w:styleId="AntetCaracter">
    <w:name w:val="Antet Caracter"/>
    <w:link w:val="Antet"/>
    <w:uiPriority w:val="99"/>
    <w:rPr>
      <w:lang w:val="en-US" w:eastAsia="en-US"/>
    </w:rPr>
  </w:style>
  <w:style w:type="paragraph" w:styleId="Subsol">
    <w:name w:val="footer"/>
    <w:basedOn w:val="Normal"/>
    <w:link w:val="SubsolCaracter"/>
    <w:pPr>
      <w:tabs>
        <w:tab w:val="center" w:pos="4677"/>
        <w:tab w:val="right" w:pos="9355"/>
      </w:tabs>
    </w:pPr>
  </w:style>
  <w:style w:type="character" w:customStyle="1" w:styleId="SubsolCaracter">
    <w:name w:val="Subsol Caracter"/>
    <w:link w:val="Subsol"/>
    <w:uiPriority w:val="99"/>
    <w:rPr>
      <w:lang w:val="en-US" w:eastAsia="en-US"/>
    </w:rPr>
  </w:style>
  <w:style w:type="table" w:styleId="Tabelgril">
    <w:name w:val="Table Grid"/>
    <w:basedOn w:val="Tabel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elNormal"/>
    <w:next w:val="Tabelgril"/>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uiPriority w:val="34"/>
    <w:qFormat/>
    <w:pPr>
      <w:ind w:left="720"/>
      <w:contextualSpacing/>
    </w:pPr>
  </w:style>
  <w:style w:type="numbering" w:customStyle="1" w:styleId="FrListare1">
    <w:name w:val="Fără Listare1"/>
    <w:next w:val="FrListare"/>
    <w:semiHidden/>
  </w:style>
  <w:style w:type="character" w:styleId="Numrdepagin">
    <w:name w:val="page number"/>
    <w:basedOn w:val="Fontdeparagrafimplici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Robust">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Fontdeparagrafimplicit"/>
  </w:style>
  <w:style w:type="character" w:customStyle="1" w:styleId="tal1">
    <w:name w:val="tal1"/>
  </w:style>
  <w:style w:type="table" w:customStyle="1" w:styleId="GrilTabel2">
    <w:name w:val="Grilă Tabel2"/>
    <w:basedOn w:val="TabelNormal"/>
    <w:next w:val="Tabelgril"/>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Pr>
      <w:sz w:val="16"/>
      <w:szCs w:val="16"/>
    </w:rPr>
  </w:style>
  <w:style w:type="paragraph" w:styleId="Textcomentariu">
    <w:name w:val="annotation text"/>
    <w:basedOn w:val="Normal"/>
    <w:link w:val="TextcomentariuCaracter"/>
    <w:uiPriority w:val="99"/>
    <w:pPr>
      <w:ind w:firstLine="0"/>
      <w:jc w:val="left"/>
    </w:pPr>
    <w:rPr>
      <w:lang w:val="ro-RO" w:eastAsia="ru-RU"/>
    </w:rPr>
  </w:style>
  <w:style w:type="character" w:customStyle="1" w:styleId="TextcomentariuCaracter">
    <w:name w:val="Text comentariu Caracter"/>
    <w:basedOn w:val="Fontdeparagrafimplicit"/>
    <w:link w:val="Textcomentariu"/>
    <w:uiPriority w:val="99"/>
    <w:rPr>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SubiectComentariuCaracter">
    <w:name w:val="Subiect Comentariu Caracter"/>
    <w:basedOn w:val="TextcomentariuCaracter"/>
    <w:link w:val="SubiectComentariu"/>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Pr>
      <w:rFonts w:ascii="Times New Roman" w:hAnsi="Times New Roman" w:cs="Times New Roman"/>
      <w:sz w:val="24"/>
      <w:szCs w:val="24"/>
    </w:rPr>
  </w:style>
  <w:style w:type="character" w:styleId="Hyperlink">
    <w:name w:val="Hyperlink"/>
    <w:basedOn w:val="Fontdeparagrafimplici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style>
  <w:style w:type="paragraph" w:styleId="PreformatatHTML">
    <w:name w:val="HTML Preformatted"/>
    <w:basedOn w:val="Normal"/>
    <w:link w:val="PreformatatHTMLCaracter"/>
    <w:uiPriority w:val="99"/>
    <w:unhideWhenUsed/>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Pr>
      <w:rFonts w:ascii="Consolas" w:hAnsi="Consolas"/>
      <w:lang w:val="en-US" w:eastAsia="en-US"/>
    </w:rPr>
  </w:style>
  <w:style w:type="character" w:styleId="Textsubstituent">
    <w:name w:val="Placeholder Text"/>
    <w:basedOn w:val="Fontdeparagrafimplicit"/>
    <w:uiPriority w:val="99"/>
    <w:semiHidden/>
    <w:rsid w:val="001C3F21"/>
    <w:rPr>
      <w:color w:val="808080"/>
    </w:rPr>
  </w:style>
  <w:style w:type="paragraph" w:styleId="Revizuire">
    <w:name w:val="Revision"/>
    <w:hidden/>
    <w:uiPriority w:val="99"/>
    <w:semiHidden/>
    <w:rsid w:val="007D0E36"/>
    <w:pPr>
      <w:ind w:firstLine="0"/>
      <w:jc w:val="left"/>
    </w:pPr>
    <w:rPr>
      <w:lang w:val="en-US" w:eastAsia="en-US"/>
    </w:rPr>
  </w:style>
  <w:style w:type="character" w:styleId="MeniuneNerezolvat">
    <w:name w:val="Unresolved Mention"/>
    <w:basedOn w:val="Fontdeparagrafimplicit"/>
    <w:uiPriority w:val="99"/>
    <w:semiHidden/>
    <w:unhideWhenUsed/>
    <w:rsid w:val="005720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2.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4.xml><?xml version="1.0" encoding="utf-8"?>
<ds:datastoreItem xmlns:ds="http://schemas.openxmlformats.org/officeDocument/2006/customXml" ds:itemID="{07690A90-3752-4E7B-A2A6-2E46DE803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18851</TotalTime>
  <Pages>30</Pages>
  <Words>13570</Words>
  <Characters>78706</Characters>
  <Application>Microsoft Office Word</Application>
  <DocSecurity>0</DocSecurity>
  <Lines>655</Lines>
  <Paragraphs>184</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92092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subject/>
  <dc:creator>lll</dc:creator>
  <cp:keywords/>
  <dc:description/>
  <cp:lastModifiedBy>Viorica ȚURCANU</cp:lastModifiedBy>
  <cp:revision>86</cp:revision>
  <cp:lastPrinted>2026-05-14T06:12:00Z</cp:lastPrinted>
  <dcterms:created xsi:type="dcterms:W3CDTF">2026-04-06T06:19:00Z</dcterms:created>
  <dcterms:modified xsi:type="dcterms:W3CDTF">2026-08-03T05:21:00Z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y fmtid="{D5CDD505-2E9C-101B-9397-08002B2CF9AE}" pid="4" name="Lectura">
    <vt:lpwstr/>
  </property>
  <property fmtid="{D5CDD505-2E9C-101B-9397-08002B2CF9AE}" pid="5" name="Limba">
    <vt:lpwstr>Română</vt:lpwstr>
  </property>
  <property fmtid="{D5CDD505-2E9C-101B-9397-08002B2CF9AE}" pid="6" name="Tipul documentului de Initiere">
    <vt:lpwstr>Textul Initial</vt:lpwstr>
  </property>
</Properties>
</file>