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94C7D" w14:textId="77777777" w:rsidR="00666C3F" w:rsidRPr="000E524F" w:rsidRDefault="00666C3F" w:rsidP="00666C3F">
      <w:pPr>
        <w:spacing w:after="0" w:line="240" w:lineRule="auto"/>
        <w:jc w:val="right"/>
        <w:rPr>
          <w:rFonts w:ascii="Times New Roman" w:hAnsi="Times New Roman" w:cs="Times New Roman"/>
          <w:i/>
          <w:iCs/>
          <w:lang w:val="ro-MD"/>
        </w:rPr>
      </w:pPr>
      <w:r w:rsidRPr="000E524F">
        <w:rPr>
          <w:rFonts w:ascii="Times New Roman" w:hAnsi="Times New Roman" w:cs="Times New Roman"/>
          <w:i/>
          <w:iCs/>
          <w:lang w:val="ro-MD"/>
        </w:rPr>
        <w:t xml:space="preserve">Proiect </w:t>
      </w:r>
    </w:p>
    <w:p w14:paraId="07452566" w14:textId="2EAF25C9" w:rsidR="00666C3F" w:rsidRPr="000E524F" w:rsidRDefault="00666C3F" w:rsidP="00666C3F">
      <w:pPr>
        <w:spacing w:after="0" w:line="240" w:lineRule="auto"/>
        <w:jc w:val="right"/>
        <w:rPr>
          <w:rFonts w:ascii="Times New Roman" w:hAnsi="Times New Roman" w:cs="Times New Roman"/>
          <w:i/>
          <w:iCs/>
          <w:lang w:val="ro-MD"/>
        </w:rPr>
      </w:pPr>
      <w:r w:rsidRPr="000E524F">
        <w:rPr>
          <w:rFonts w:ascii="Times New Roman" w:hAnsi="Times New Roman" w:cs="Times New Roman"/>
          <w:b/>
          <w:bCs/>
          <w:i/>
          <w:iCs/>
          <w:lang w:val="ro-MD"/>
        </w:rPr>
        <w:t>UE</w:t>
      </w:r>
      <w:r w:rsidRPr="000E524F">
        <w:rPr>
          <w:rFonts w:ascii="Times New Roman" w:hAnsi="Times New Roman" w:cs="Times New Roman"/>
          <w:i/>
          <w:iCs/>
          <w:lang w:val="ro-MD"/>
        </w:rPr>
        <w:t xml:space="preserve"> </w:t>
      </w:r>
    </w:p>
    <w:p w14:paraId="3DF1F178" w14:textId="77777777" w:rsidR="00666C3F" w:rsidRPr="000E524F" w:rsidRDefault="00666C3F" w:rsidP="00666C3F">
      <w:pPr>
        <w:spacing w:after="0" w:line="240" w:lineRule="auto"/>
        <w:jc w:val="right"/>
        <w:rPr>
          <w:rFonts w:ascii="Times New Roman" w:hAnsi="Times New Roman" w:cs="Times New Roman"/>
          <w:lang w:val="ro-MD"/>
        </w:rPr>
      </w:pPr>
    </w:p>
    <w:p w14:paraId="760FE5F1" w14:textId="77777777" w:rsidR="00666C3F" w:rsidRPr="000E524F" w:rsidRDefault="00666C3F" w:rsidP="00666C3F">
      <w:pPr>
        <w:spacing w:after="0" w:line="240" w:lineRule="auto"/>
        <w:jc w:val="right"/>
        <w:rPr>
          <w:rFonts w:ascii="Times New Roman" w:hAnsi="Times New Roman" w:cs="Times New Roman"/>
          <w:lang w:val="ro-MD"/>
        </w:rPr>
      </w:pPr>
      <w:r w:rsidRPr="000E524F">
        <w:rPr>
          <w:rFonts w:ascii="Times New Roman" w:hAnsi="Times New Roman" w:cs="Times New Roman"/>
          <w:lang w:val="ro-MD"/>
        </w:rPr>
        <w:t xml:space="preserve">Aprobat în ședința Guvernului din _____2026 </w:t>
      </w:r>
    </w:p>
    <w:p w14:paraId="46ACE3BF" w14:textId="02B85E8D" w:rsidR="00D3153C" w:rsidRPr="000E524F" w:rsidRDefault="00666C3F" w:rsidP="00666C3F">
      <w:pPr>
        <w:spacing w:after="0" w:line="240" w:lineRule="auto"/>
        <w:jc w:val="right"/>
        <w:rPr>
          <w:rFonts w:ascii="Times New Roman" w:hAnsi="Times New Roman" w:cs="Times New Roman"/>
          <w:lang w:val="ro-MD"/>
        </w:rPr>
      </w:pPr>
      <w:r w:rsidRPr="000E524F">
        <w:rPr>
          <w:rFonts w:ascii="Times New Roman" w:hAnsi="Times New Roman" w:cs="Times New Roman"/>
          <w:lang w:val="ro-MD"/>
        </w:rPr>
        <w:t>Decizie protocolară nr. ________/2026</w:t>
      </w:r>
    </w:p>
    <w:p w14:paraId="191176AA" w14:textId="77777777" w:rsidR="00666C3F" w:rsidRPr="000E524F" w:rsidRDefault="00666C3F" w:rsidP="00666C3F">
      <w:pPr>
        <w:spacing w:after="0" w:line="240" w:lineRule="auto"/>
        <w:jc w:val="right"/>
        <w:rPr>
          <w:rFonts w:ascii="Times New Roman" w:hAnsi="Times New Roman" w:cs="Times New Roman"/>
          <w:lang w:val="ro-MD"/>
        </w:rPr>
      </w:pPr>
    </w:p>
    <w:p w14:paraId="4086E22F" w14:textId="77777777" w:rsidR="00666C3F" w:rsidRPr="000E524F" w:rsidRDefault="00666C3F" w:rsidP="00666C3F">
      <w:pPr>
        <w:spacing w:after="0" w:line="240" w:lineRule="auto"/>
        <w:jc w:val="right"/>
        <w:rPr>
          <w:rFonts w:ascii="Times New Roman" w:hAnsi="Times New Roman" w:cs="Times New Roman"/>
          <w:lang w:val="ro-MD"/>
        </w:rPr>
      </w:pPr>
    </w:p>
    <w:p w14:paraId="26D5A6F3" w14:textId="5B20AB53" w:rsidR="009A20A2" w:rsidRPr="000E524F" w:rsidRDefault="009A20A2" w:rsidP="00666C3F">
      <w:pPr>
        <w:widowControl w:val="0"/>
        <w:tabs>
          <w:tab w:val="left" w:pos="993"/>
        </w:tabs>
        <w:autoSpaceDE w:val="0"/>
        <w:autoSpaceDN w:val="0"/>
        <w:spacing w:after="0" w:line="240" w:lineRule="auto"/>
        <w:jc w:val="center"/>
        <w:rPr>
          <w:rFonts w:ascii="Times New Roman" w:eastAsia="Times New Roman" w:hAnsi="Times New Roman" w:cs="Times New Roman"/>
          <w:b/>
          <w:kern w:val="0"/>
          <w:sz w:val="28"/>
          <w:szCs w:val="28"/>
          <w:lang w:val="ro-MD"/>
          <w14:ligatures w14:val="none"/>
        </w:rPr>
      </w:pPr>
      <w:r w:rsidRPr="000E524F">
        <w:rPr>
          <w:rFonts w:ascii="Times New Roman" w:eastAsia="Times New Roman" w:hAnsi="Times New Roman" w:cs="Times New Roman"/>
          <w:b/>
          <w:kern w:val="0"/>
          <w:sz w:val="28"/>
          <w:szCs w:val="28"/>
          <w:lang w:val="ro-MD"/>
          <w14:ligatures w14:val="none"/>
        </w:rPr>
        <w:t xml:space="preserve">LEGE </w:t>
      </w:r>
    </w:p>
    <w:p w14:paraId="38E8690A" w14:textId="2CFBDFBE" w:rsidR="00666C3F" w:rsidRPr="000E524F" w:rsidRDefault="009A20A2" w:rsidP="00666C3F">
      <w:pPr>
        <w:widowControl w:val="0"/>
        <w:tabs>
          <w:tab w:val="left" w:pos="993"/>
        </w:tabs>
        <w:autoSpaceDE w:val="0"/>
        <w:autoSpaceDN w:val="0"/>
        <w:spacing w:after="0" w:line="240" w:lineRule="auto"/>
        <w:jc w:val="center"/>
        <w:rPr>
          <w:rFonts w:ascii="Times New Roman" w:eastAsia="Times New Roman" w:hAnsi="Times New Roman" w:cs="Times New Roman"/>
          <w:b/>
          <w:kern w:val="0"/>
          <w:sz w:val="28"/>
          <w:szCs w:val="28"/>
          <w:lang w:val="ro-MD"/>
          <w14:ligatures w14:val="none"/>
        </w:rPr>
      </w:pPr>
      <w:r w:rsidRPr="000E524F">
        <w:rPr>
          <w:rFonts w:ascii="Times New Roman" w:eastAsia="Times New Roman" w:hAnsi="Times New Roman" w:cs="Times New Roman"/>
          <w:b/>
          <w:kern w:val="0"/>
          <w:sz w:val="28"/>
          <w:szCs w:val="28"/>
          <w:lang w:val="ro-MD"/>
          <w14:ligatures w14:val="none"/>
        </w:rPr>
        <w:t>privind transporturile combinate</w:t>
      </w:r>
    </w:p>
    <w:p w14:paraId="296E51F2" w14:textId="77777777" w:rsidR="00666C3F" w:rsidRPr="000E524F" w:rsidRDefault="00666C3F" w:rsidP="00666C3F">
      <w:pPr>
        <w:widowControl w:val="0"/>
        <w:tabs>
          <w:tab w:val="left" w:pos="993"/>
        </w:tabs>
        <w:autoSpaceDE w:val="0"/>
        <w:autoSpaceDN w:val="0"/>
        <w:spacing w:after="0" w:line="240" w:lineRule="auto"/>
        <w:jc w:val="center"/>
        <w:rPr>
          <w:rFonts w:ascii="Times New Roman" w:eastAsia="Times New Roman" w:hAnsi="Times New Roman" w:cs="Times New Roman"/>
          <w:b/>
          <w:bCs/>
          <w:kern w:val="0"/>
          <w:sz w:val="28"/>
          <w:szCs w:val="28"/>
          <w:lang w:val="ro-MD"/>
          <w14:ligatures w14:val="none"/>
        </w:rPr>
      </w:pPr>
    </w:p>
    <w:p w14:paraId="40C41709" w14:textId="084A6B70" w:rsidR="00666C3F" w:rsidRPr="000E524F" w:rsidRDefault="00666C3F" w:rsidP="009A20A2">
      <w:pPr>
        <w:spacing w:after="0" w:line="240" w:lineRule="auto"/>
        <w:rPr>
          <w:rFonts w:ascii="Times New Roman" w:eastAsia="Times New Roman" w:hAnsi="Times New Roman" w:cs="Times New Roman"/>
          <w:kern w:val="0"/>
          <w:sz w:val="28"/>
          <w:szCs w:val="28"/>
          <w:lang w:val="ro-MD"/>
          <w14:ligatures w14:val="none"/>
        </w:rPr>
      </w:pPr>
      <w:r w:rsidRPr="000E524F">
        <w:rPr>
          <w:rFonts w:ascii="Times New Roman" w:eastAsia="Times New Roman" w:hAnsi="Times New Roman" w:cs="Times New Roman"/>
          <w:kern w:val="0"/>
          <w:sz w:val="28"/>
          <w:szCs w:val="28"/>
          <w:lang w:val="ro-MD"/>
          <w14:ligatures w14:val="none"/>
        </w:rPr>
        <w:t>Parlamentul adoptă prezenta lege organică.</w:t>
      </w:r>
    </w:p>
    <w:p w14:paraId="27D1C730" w14:textId="77777777" w:rsidR="00666C3F" w:rsidRPr="000E524F" w:rsidRDefault="00666C3F" w:rsidP="00666C3F">
      <w:pPr>
        <w:spacing w:after="0" w:line="240" w:lineRule="auto"/>
        <w:rPr>
          <w:rFonts w:ascii="Times New Roman" w:eastAsia="Times New Roman" w:hAnsi="Times New Roman" w:cs="Times New Roman"/>
          <w:kern w:val="0"/>
          <w:sz w:val="28"/>
          <w:szCs w:val="28"/>
          <w:lang w:val="ro-MD"/>
          <w14:ligatures w14:val="none"/>
        </w:rPr>
      </w:pPr>
    </w:p>
    <w:p w14:paraId="7DE7979D" w14:textId="6AF9CFA0" w:rsidR="000B71F0" w:rsidRPr="000E524F" w:rsidRDefault="00A12212" w:rsidP="00AB09D0">
      <w:pPr>
        <w:spacing w:after="0" w:line="240" w:lineRule="auto"/>
        <w:jc w:val="both"/>
        <w:rPr>
          <w:rFonts w:ascii="Times New Roman" w:eastAsia="Times New Roman" w:hAnsi="Times New Roman" w:cs="Times New Roman"/>
          <w:kern w:val="0"/>
          <w:sz w:val="28"/>
          <w:szCs w:val="28"/>
          <w:lang w:val="ro-MD"/>
          <w14:ligatures w14:val="none"/>
        </w:rPr>
      </w:pPr>
      <w:r w:rsidRPr="000E524F">
        <w:rPr>
          <w:rFonts w:ascii="Times New Roman" w:eastAsia="Times New Roman" w:hAnsi="Times New Roman" w:cs="Times New Roman"/>
          <w:kern w:val="0"/>
          <w:sz w:val="28"/>
          <w:szCs w:val="28"/>
          <w:lang w:val="ro-MD"/>
          <w14:ligatures w14:val="none"/>
        </w:rPr>
        <w:t>Prezenta lege transpune</w:t>
      </w:r>
      <w:r w:rsidR="00AB09D0" w:rsidRPr="000E524F">
        <w:rPr>
          <w:rFonts w:ascii="Times New Roman" w:eastAsia="Times New Roman" w:hAnsi="Times New Roman" w:cs="Times New Roman"/>
          <w:kern w:val="0"/>
          <w:sz w:val="28"/>
          <w:szCs w:val="28"/>
          <w:lang w:val="ro-MD"/>
          <w14:ligatures w14:val="none"/>
        </w:rPr>
        <w:t xml:space="preserve"> </w:t>
      </w:r>
      <w:r w:rsidR="00356A28" w:rsidRPr="000E524F">
        <w:rPr>
          <w:rFonts w:ascii="Times New Roman" w:eastAsia="Times New Roman" w:hAnsi="Times New Roman" w:cs="Times New Roman"/>
          <w:kern w:val="0"/>
          <w:sz w:val="28"/>
          <w:szCs w:val="28"/>
          <w:lang w:val="ro-MD"/>
          <w14:ligatures w14:val="none"/>
        </w:rPr>
        <w:t>Directiv</w:t>
      </w:r>
      <w:r w:rsidR="00AB09D0" w:rsidRPr="000E524F">
        <w:rPr>
          <w:rFonts w:ascii="Times New Roman" w:eastAsia="Times New Roman" w:hAnsi="Times New Roman" w:cs="Times New Roman"/>
          <w:kern w:val="0"/>
          <w:sz w:val="28"/>
          <w:szCs w:val="28"/>
          <w:lang w:val="ro-MD"/>
          <w14:ligatures w14:val="none"/>
        </w:rPr>
        <w:t>a</w:t>
      </w:r>
      <w:r w:rsidR="00356A28" w:rsidRPr="000E524F">
        <w:rPr>
          <w:rFonts w:ascii="Times New Roman" w:eastAsia="Times New Roman" w:hAnsi="Times New Roman" w:cs="Times New Roman"/>
          <w:kern w:val="0"/>
          <w:sz w:val="28"/>
          <w:szCs w:val="28"/>
          <w:lang w:val="ro-MD"/>
          <w14:ligatures w14:val="none"/>
        </w:rPr>
        <w:t xml:space="preserve"> 92/106/CEE a Consiliului din 7 decembrie 1992 privind stabilirea de norme comune pentru anumite tipuri de transporturi combinate de mărfuri între state membre, CELEX: 31992L0106, publicată în Jurnalul Oficial al Uniunii Europene L 368 din </w:t>
      </w:r>
      <w:r w:rsidR="009E5B0F">
        <w:rPr>
          <w:rFonts w:ascii="Times New Roman" w:eastAsia="Times New Roman" w:hAnsi="Times New Roman" w:cs="Times New Roman"/>
          <w:kern w:val="0"/>
          <w:sz w:val="28"/>
          <w:szCs w:val="28"/>
          <w:lang w:val="ro-MD"/>
          <w14:ligatures w14:val="none"/>
        </w:rPr>
        <w:t>1</w:t>
      </w:r>
      <w:r w:rsidR="00356A28" w:rsidRPr="000E524F">
        <w:rPr>
          <w:rFonts w:ascii="Times New Roman" w:eastAsia="Times New Roman" w:hAnsi="Times New Roman" w:cs="Times New Roman"/>
          <w:kern w:val="0"/>
          <w:sz w:val="28"/>
          <w:szCs w:val="28"/>
          <w:lang w:val="ro-MD"/>
          <w14:ligatures w14:val="none"/>
        </w:rPr>
        <w:t>7 decembrie 1992</w:t>
      </w:r>
      <w:r w:rsidR="00830E3B">
        <w:rPr>
          <w:rFonts w:ascii="Times New Roman" w:eastAsia="Times New Roman" w:hAnsi="Times New Roman" w:cs="Times New Roman"/>
          <w:kern w:val="0"/>
          <w:sz w:val="28"/>
          <w:szCs w:val="28"/>
          <w:lang w:val="ro-MD"/>
          <w14:ligatures w14:val="none"/>
        </w:rPr>
        <w:t>.</w:t>
      </w:r>
    </w:p>
    <w:p w14:paraId="6C4BA72F" w14:textId="77777777" w:rsidR="00AB09D0" w:rsidRPr="000E524F" w:rsidRDefault="00AB09D0" w:rsidP="00AB09D0">
      <w:pPr>
        <w:spacing w:after="0" w:line="240" w:lineRule="auto"/>
        <w:jc w:val="both"/>
        <w:rPr>
          <w:rFonts w:ascii="Times New Roman" w:eastAsia="Times New Roman" w:hAnsi="Times New Roman" w:cs="Times New Roman"/>
          <w:kern w:val="0"/>
          <w:sz w:val="28"/>
          <w:szCs w:val="28"/>
          <w:lang w:val="ro-MD"/>
          <w14:ligatures w14:val="none"/>
        </w:rPr>
      </w:pPr>
    </w:p>
    <w:p w14:paraId="6E9C901A" w14:textId="77777777" w:rsidR="004A4081" w:rsidRPr="000E524F" w:rsidRDefault="004A4081" w:rsidP="004A4081">
      <w:pPr>
        <w:spacing w:after="0"/>
        <w:jc w:val="center"/>
        <w:rPr>
          <w:rFonts w:ascii="Times New Roman" w:hAnsi="Times New Roman" w:cs="Times New Roman"/>
          <w:b/>
          <w:color w:val="000000" w:themeColor="text1"/>
          <w:sz w:val="28"/>
          <w:szCs w:val="28"/>
          <w:lang w:val="ro-MD"/>
        </w:rPr>
      </w:pPr>
      <w:r w:rsidRPr="000E524F">
        <w:rPr>
          <w:rFonts w:ascii="Times New Roman" w:hAnsi="Times New Roman" w:cs="Times New Roman"/>
          <w:b/>
          <w:color w:val="000000" w:themeColor="text1"/>
          <w:sz w:val="28"/>
          <w:szCs w:val="28"/>
          <w:lang w:val="ro-MD"/>
        </w:rPr>
        <w:t>CAPITOLUL I</w:t>
      </w:r>
    </w:p>
    <w:p w14:paraId="3BBB7C89" w14:textId="075129F6" w:rsidR="00F70DCA" w:rsidRPr="000E524F" w:rsidRDefault="004A4081" w:rsidP="004A4081">
      <w:pPr>
        <w:spacing w:after="0" w:line="240" w:lineRule="auto"/>
        <w:jc w:val="center"/>
        <w:rPr>
          <w:rFonts w:ascii="Times New Roman" w:eastAsia="Times New Roman" w:hAnsi="Times New Roman" w:cs="Times New Roman"/>
          <w:kern w:val="0"/>
          <w:sz w:val="28"/>
          <w:szCs w:val="28"/>
          <w:lang w:val="ro-MD"/>
          <w14:ligatures w14:val="none"/>
        </w:rPr>
      </w:pPr>
      <w:r w:rsidRPr="000E524F">
        <w:rPr>
          <w:rFonts w:ascii="Times New Roman" w:hAnsi="Times New Roman" w:cs="Times New Roman"/>
          <w:b/>
          <w:color w:val="000000" w:themeColor="text1"/>
          <w:sz w:val="28"/>
          <w:szCs w:val="28"/>
          <w:lang w:val="ro-MD"/>
        </w:rPr>
        <w:t>DISPOZIȚII GENERALE</w:t>
      </w:r>
    </w:p>
    <w:p w14:paraId="40ACBCDC" w14:textId="77777777" w:rsidR="00F70DCA" w:rsidRPr="000E524F" w:rsidRDefault="00F70DCA" w:rsidP="00AB09D0">
      <w:pPr>
        <w:spacing w:after="0" w:line="240" w:lineRule="auto"/>
        <w:jc w:val="both"/>
        <w:rPr>
          <w:rFonts w:ascii="Times New Roman" w:eastAsia="Times New Roman" w:hAnsi="Times New Roman" w:cs="Times New Roman"/>
          <w:kern w:val="0"/>
          <w:sz w:val="28"/>
          <w:szCs w:val="28"/>
          <w:lang w:val="ro-MD"/>
          <w14:ligatures w14:val="none"/>
        </w:rPr>
      </w:pPr>
    </w:p>
    <w:p w14:paraId="30FDAB79" w14:textId="38D15F83" w:rsidR="004A4081" w:rsidRPr="000E524F" w:rsidRDefault="00094F99" w:rsidP="004A4081">
      <w:pPr>
        <w:spacing w:after="0" w:line="240" w:lineRule="auto"/>
        <w:ind w:firstLine="720"/>
        <w:jc w:val="both"/>
        <w:rPr>
          <w:rFonts w:ascii="Times New Roman" w:eastAsia="Times New Roman" w:hAnsi="Times New Roman" w:cs="Times New Roman"/>
          <w:b/>
          <w:bCs/>
          <w:kern w:val="0"/>
          <w:sz w:val="28"/>
          <w:szCs w:val="28"/>
          <w:lang w:val="ro-MD"/>
          <w14:ligatures w14:val="none"/>
        </w:rPr>
      </w:pPr>
      <w:r w:rsidRPr="000E524F">
        <w:rPr>
          <w:rFonts w:ascii="Times New Roman" w:eastAsia="Times New Roman" w:hAnsi="Times New Roman" w:cs="Times New Roman"/>
          <w:b/>
          <w:bCs/>
          <w:kern w:val="0"/>
          <w:sz w:val="28"/>
          <w:szCs w:val="28"/>
          <w:lang w:val="ro-MD"/>
          <w14:ligatures w14:val="none"/>
        </w:rPr>
        <w:t>Articolul 1. Obiectul și scopul legii</w:t>
      </w:r>
    </w:p>
    <w:p w14:paraId="7B47C2D2" w14:textId="14648D88" w:rsidR="00697349" w:rsidRPr="000E524F" w:rsidRDefault="00094F99" w:rsidP="00094F99">
      <w:pPr>
        <w:pStyle w:val="a7"/>
        <w:numPr>
          <w:ilvl w:val="0"/>
          <w:numId w:val="12"/>
        </w:numPr>
        <w:spacing w:after="0" w:line="240" w:lineRule="auto"/>
        <w:ind w:left="0" w:firstLine="720"/>
        <w:jc w:val="both"/>
        <w:rPr>
          <w:rFonts w:ascii="Times New Roman" w:eastAsia="Times New Roman" w:hAnsi="Times New Roman" w:cs="Times New Roman"/>
          <w:kern w:val="0"/>
          <w:sz w:val="28"/>
          <w:szCs w:val="28"/>
          <w:lang w:val="ro-MD"/>
          <w14:ligatures w14:val="none"/>
        </w:rPr>
      </w:pPr>
      <w:r w:rsidRPr="000E524F">
        <w:rPr>
          <w:rFonts w:ascii="Times New Roman" w:eastAsia="Times New Roman" w:hAnsi="Times New Roman" w:cs="Times New Roman"/>
          <w:kern w:val="0"/>
          <w:sz w:val="28"/>
          <w:szCs w:val="28"/>
          <w:lang w:val="ro-MD"/>
          <w14:ligatures w14:val="none"/>
        </w:rPr>
        <w:t xml:space="preserve">Prezenta lege </w:t>
      </w:r>
      <w:r w:rsidR="000671BA" w:rsidRPr="000E524F">
        <w:rPr>
          <w:rFonts w:ascii="Times New Roman" w:eastAsia="Times New Roman" w:hAnsi="Times New Roman" w:cs="Times New Roman"/>
          <w:kern w:val="0"/>
          <w:sz w:val="28"/>
          <w:szCs w:val="28"/>
          <w:lang w:val="ro-MD"/>
          <w14:ligatures w14:val="none"/>
        </w:rPr>
        <w:t xml:space="preserve">se aplică transporturilor </w:t>
      </w:r>
      <w:r w:rsidR="00697349" w:rsidRPr="000E524F">
        <w:rPr>
          <w:rFonts w:ascii="Times New Roman" w:eastAsia="Times New Roman" w:hAnsi="Times New Roman" w:cs="Times New Roman"/>
          <w:kern w:val="0"/>
          <w:sz w:val="28"/>
          <w:szCs w:val="28"/>
          <w:lang w:val="ro-MD"/>
          <w14:ligatures w14:val="none"/>
        </w:rPr>
        <w:t xml:space="preserve">combinate </w:t>
      </w:r>
      <w:r w:rsidR="000671BA" w:rsidRPr="000E524F">
        <w:rPr>
          <w:rFonts w:ascii="Times New Roman" w:eastAsia="Times New Roman" w:hAnsi="Times New Roman" w:cs="Times New Roman"/>
          <w:kern w:val="0"/>
          <w:sz w:val="28"/>
          <w:szCs w:val="28"/>
          <w:lang w:val="ro-MD"/>
          <w14:ligatures w14:val="none"/>
        </w:rPr>
        <w:t xml:space="preserve">de mărfuri între </w:t>
      </w:r>
      <w:r w:rsidR="009E5B0F" w:rsidRPr="009E5B0F">
        <w:rPr>
          <w:rFonts w:ascii="Times New Roman" w:eastAsia="Times New Roman" w:hAnsi="Times New Roman" w:cs="Times New Roman"/>
          <w:kern w:val="0"/>
          <w:sz w:val="28"/>
          <w:szCs w:val="28"/>
          <w:lang w:val="ro-MD"/>
          <w14:ligatures w14:val="none"/>
        </w:rPr>
        <w:t xml:space="preserve">Republica Moldova și statele membre ale Uniunii Europene </w:t>
      </w:r>
      <w:r w:rsidR="000671BA" w:rsidRPr="000E524F">
        <w:rPr>
          <w:rFonts w:ascii="Times New Roman" w:eastAsia="Times New Roman" w:hAnsi="Times New Roman" w:cs="Times New Roman"/>
          <w:kern w:val="0"/>
          <w:sz w:val="28"/>
          <w:szCs w:val="28"/>
          <w:lang w:val="ro-MD"/>
          <w14:ligatures w14:val="none"/>
        </w:rPr>
        <w:t xml:space="preserve"> în cadrul cărora </w:t>
      </w:r>
      <w:r w:rsidR="00830E3B">
        <w:rPr>
          <w:rFonts w:ascii="Times New Roman" w:eastAsia="Times New Roman" w:hAnsi="Times New Roman" w:cs="Times New Roman"/>
          <w:kern w:val="0"/>
          <w:sz w:val="28"/>
          <w:szCs w:val="28"/>
          <w:lang w:val="ro-MD"/>
          <w14:ligatures w14:val="none"/>
        </w:rPr>
        <w:t>auto</w:t>
      </w:r>
      <w:r w:rsidR="000671BA" w:rsidRPr="000E524F">
        <w:rPr>
          <w:rFonts w:ascii="Times New Roman" w:eastAsia="Times New Roman" w:hAnsi="Times New Roman" w:cs="Times New Roman"/>
          <w:kern w:val="0"/>
          <w:sz w:val="28"/>
          <w:szCs w:val="28"/>
          <w:lang w:val="ro-MD"/>
          <w14:ligatures w14:val="none"/>
        </w:rPr>
        <w:t xml:space="preserve">camionul, remorca, semiremorca cu sau fără tractor, </w:t>
      </w:r>
      <w:r w:rsidR="00830E3B">
        <w:rPr>
          <w:rFonts w:ascii="Times New Roman" w:eastAsia="Times New Roman" w:hAnsi="Times New Roman" w:cs="Times New Roman"/>
          <w:kern w:val="0"/>
          <w:sz w:val="28"/>
          <w:szCs w:val="28"/>
          <w:lang w:val="ro-MD"/>
          <w14:ligatures w14:val="none"/>
        </w:rPr>
        <w:t>cutia</w:t>
      </w:r>
      <w:r w:rsidR="00830E3B" w:rsidRPr="000E524F">
        <w:rPr>
          <w:rFonts w:ascii="Times New Roman" w:eastAsia="Times New Roman" w:hAnsi="Times New Roman" w:cs="Times New Roman"/>
          <w:kern w:val="0"/>
          <w:sz w:val="28"/>
          <w:szCs w:val="28"/>
          <w:lang w:val="ro-MD"/>
          <w14:ligatures w14:val="none"/>
        </w:rPr>
        <w:t xml:space="preserve"> </w:t>
      </w:r>
      <w:r w:rsidR="000671BA" w:rsidRPr="000E524F">
        <w:rPr>
          <w:rFonts w:ascii="Times New Roman" w:eastAsia="Times New Roman" w:hAnsi="Times New Roman" w:cs="Times New Roman"/>
          <w:kern w:val="0"/>
          <w:sz w:val="28"/>
          <w:szCs w:val="28"/>
          <w:lang w:val="ro-MD"/>
          <w14:ligatures w14:val="none"/>
        </w:rPr>
        <w:t xml:space="preserve">mobilă sau containerul de </w:t>
      </w:r>
      <w:r w:rsidR="00D76DB2">
        <w:rPr>
          <w:rFonts w:ascii="Times New Roman" w:eastAsia="Times New Roman" w:hAnsi="Times New Roman" w:cs="Times New Roman"/>
          <w:kern w:val="0"/>
          <w:sz w:val="28"/>
          <w:szCs w:val="28"/>
          <w:lang w:val="ro-MD"/>
          <w14:ligatures w14:val="none"/>
        </w:rPr>
        <w:t>20 de picioare</w:t>
      </w:r>
      <w:r w:rsidR="00830E3B">
        <w:rPr>
          <w:rFonts w:ascii="Times New Roman" w:eastAsia="Times New Roman" w:hAnsi="Times New Roman" w:cs="Times New Roman"/>
          <w:kern w:val="0"/>
          <w:sz w:val="28"/>
          <w:szCs w:val="28"/>
          <w:lang w:val="ro-MD"/>
          <w14:ligatures w14:val="none"/>
        </w:rPr>
        <w:t xml:space="preserve"> și peste</w:t>
      </w:r>
      <w:r w:rsidR="006B500E">
        <w:rPr>
          <w:rFonts w:ascii="Times New Roman" w:eastAsia="Times New Roman" w:hAnsi="Times New Roman" w:cs="Times New Roman"/>
          <w:kern w:val="0"/>
          <w:sz w:val="28"/>
          <w:szCs w:val="28"/>
          <w:lang w:val="ro-MD"/>
          <w14:ligatures w14:val="none"/>
        </w:rPr>
        <w:t xml:space="preserve"> </w:t>
      </w:r>
      <w:r w:rsidR="00830E3B" w:rsidRPr="00830E3B">
        <w:rPr>
          <w:rFonts w:ascii="Times New Roman" w:eastAsia="Times New Roman" w:hAnsi="Times New Roman" w:cs="Times New Roman"/>
          <w:kern w:val="0"/>
          <w:sz w:val="28"/>
          <w:szCs w:val="28"/>
          <w14:ligatures w14:val="none"/>
        </w:rPr>
        <w:t>se deplasează sau sunt deplasate, după caz, pe căile rutiere, pe parcursul iniţial şi/sau final, iar restul transportului se efectuează pe calea ferată sau pe o cale navigabila interioară ori pe un parcurs maritim ce depăşeşte 100 km în linie dreapt</w:t>
      </w:r>
      <w:r w:rsidR="006B500E">
        <w:rPr>
          <w:rFonts w:ascii="Times New Roman" w:eastAsia="Times New Roman" w:hAnsi="Times New Roman" w:cs="Times New Roman"/>
          <w:kern w:val="0"/>
          <w:sz w:val="28"/>
          <w:szCs w:val="28"/>
          <w:lang w:val="ro-MD"/>
          <w14:ligatures w14:val="none"/>
        </w:rPr>
        <w:t>ă</w:t>
      </w:r>
      <w:r w:rsidR="00697349" w:rsidRPr="000E524F">
        <w:rPr>
          <w:rFonts w:ascii="Times New Roman" w:eastAsia="Times New Roman" w:hAnsi="Times New Roman" w:cs="Times New Roman"/>
          <w:kern w:val="0"/>
          <w:sz w:val="28"/>
          <w:szCs w:val="28"/>
          <w:lang w:val="ro-MD"/>
          <w14:ligatures w14:val="none"/>
        </w:rPr>
        <w:t>.</w:t>
      </w:r>
    </w:p>
    <w:p w14:paraId="6C4AF859" w14:textId="3F825193" w:rsidR="00094F99" w:rsidRPr="000E524F" w:rsidRDefault="00697349" w:rsidP="00094F99">
      <w:pPr>
        <w:pStyle w:val="a7"/>
        <w:numPr>
          <w:ilvl w:val="0"/>
          <w:numId w:val="12"/>
        </w:numPr>
        <w:spacing w:after="0" w:line="240" w:lineRule="auto"/>
        <w:ind w:left="0" w:firstLine="720"/>
        <w:jc w:val="both"/>
        <w:rPr>
          <w:rFonts w:ascii="Times New Roman" w:eastAsia="Times New Roman" w:hAnsi="Times New Roman" w:cs="Times New Roman"/>
          <w:kern w:val="0"/>
          <w:sz w:val="28"/>
          <w:szCs w:val="28"/>
          <w:lang w:val="ro-MD"/>
          <w14:ligatures w14:val="none"/>
        </w:rPr>
      </w:pPr>
      <w:r w:rsidRPr="000E524F">
        <w:rPr>
          <w:rFonts w:ascii="Times New Roman" w:eastAsia="Times New Roman" w:hAnsi="Times New Roman" w:cs="Times New Roman"/>
          <w:kern w:val="0"/>
          <w:sz w:val="28"/>
          <w:szCs w:val="28"/>
          <w:lang w:val="ro-MD"/>
          <w14:ligatures w14:val="none"/>
        </w:rPr>
        <w:t>În sensul prezentei legi parcursul rutier inițial sau final al transportului</w:t>
      </w:r>
      <w:r w:rsidR="008A7C1B" w:rsidRPr="000E524F">
        <w:rPr>
          <w:rFonts w:ascii="Times New Roman" w:eastAsia="Times New Roman" w:hAnsi="Times New Roman" w:cs="Times New Roman"/>
          <w:kern w:val="0"/>
          <w:sz w:val="28"/>
          <w:szCs w:val="28"/>
          <w:lang w:val="ro-MD"/>
          <w14:ligatures w14:val="none"/>
        </w:rPr>
        <w:t xml:space="preserve"> este </w:t>
      </w:r>
      <w:r w:rsidR="006D3C4A" w:rsidRPr="000E524F">
        <w:rPr>
          <w:rFonts w:ascii="Times New Roman" w:eastAsia="Times New Roman" w:hAnsi="Times New Roman" w:cs="Times New Roman"/>
          <w:kern w:val="0"/>
          <w:sz w:val="28"/>
          <w:szCs w:val="28"/>
          <w:lang w:val="ro-MD"/>
          <w14:ligatures w14:val="none"/>
        </w:rPr>
        <w:t xml:space="preserve">între punctul </w:t>
      </w:r>
      <w:r w:rsidR="009E5B0F">
        <w:rPr>
          <w:rFonts w:ascii="Times New Roman" w:eastAsia="Times New Roman" w:hAnsi="Times New Roman" w:cs="Times New Roman"/>
          <w:kern w:val="0"/>
          <w:sz w:val="28"/>
          <w:szCs w:val="28"/>
          <w:lang w:val="ro-MD"/>
          <w14:ligatures w14:val="none"/>
        </w:rPr>
        <w:t xml:space="preserve">de încărcare sau descărcare a </w:t>
      </w:r>
      <w:r w:rsidR="006D3C4A" w:rsidRPr="000E524F">
        <w:rPr>
          <w:rFonts w:ascii="Times New Roman" w:eastAsia="Times New Roman" w:hAnsi="Times New Roman" w:cs="Times New Roman"/>
          <w:kern w:val="0"/>
          <w:sz w:val="28"/>
          <w:szCs w:val="28"/>
          <w:lang w:val="ro-MD"/>
          <w14:ligatures w14:val="none"/>
        </w:rPr>
        <w:t>mărfuril</w:t>
      </w:r>
      <w:r w:rsidR="009E5B0F">
        <w:rPr>
          <w:rFonts w:ascii="Times New Roman" w:eastAsia="Times New Roman" w:hAnsi="Times New Roman" w:cs="Times New Roman"/>
          <w:kern w:val="0"/>
          <w:sz w:val="28"/>
          <w:szCs w:val="28"/>
          <w:lang w:val="ro-MD"/>
          <w14:ligatures w14:val="none"/>
        </w:rPr>
        <w:t>or</w:t>
      </w:r>
      <w:r w:rsidR="006D3C4A" w:rsidRPr="000E524F">
        <w:rPr>
          <w:rFonts w:ascii="Times New Roman" w:eastAsia="Times New Roman" w:hAnsi="Times New Roman" w:cs="Times New Roman"/>
          <w:kern w:val="0"/>
          <w:sz w:val="28"/>
          <w:szCs w:val="28"/>
          <w:lang w:val="ro-MD"/>
          <w14:ligatures w14:val="none"/>
        </w:rPr>
        <w:t xml:space="preserve"> </w:t>
      </w:r>
      <w:r w:rsidR="008C17E0">
        <w:rPr>
          <w:rFonts w:ascii="Times New Roman" w:eastAsia="Times New Roman" w:hAnsi="Times New Roman" w:cs="Times New Roman"/>
          <w:kern w:val="0"/>
          <w:sz w:val="28"/>
          <w:szCs w:val="28"/>
          <w:lang w:val="ro-MD"/>
          <w14:ligatures w14:val="none"/>
        </w:rPr>
        <w:t xml:space="preserve">și cel mai apropiat terminal intermodal, port sau punct de transbordare utilizat pentru segmentul feroviar, fluvial sau maritim al </w:t>
      </w:r>
      <w:r w:rsidR="007C76E5">
        <w:rPr>
          <w:rFonts w:ascii="Times New Roman" w:eastAsia="Times New Roman" w:hAnsi="Times New Roman" w:cs="Times New Roman"/>
          <w:kern w:val="0"/>
          <w:sz w:val="28"/>
          <w:szCs w:val="28"/>
          <w:lang w:val="ro-MD"/>
          <w14:ligatures w14:val="none"/>
        </w:rPr>
        <w:t>operațiunii</w:t>
      </w:r>
      <w:r w:rsidR="008C17E0">
        <w:rPr>
          <w:rFonts w:ascii="Times New Roman" w:eastAsia="Times New Roman" w:hAnsi="Times New Roman" w:cs="Times New Roman"/>
          <w:kern w:val="0"/>
          <w:sz w:val="28"/>
          <w:szCs w:val="28"/>
          <w:lang w:val="ro-MD"/>
          <w14:ligatures w14:val="none"/>
        </w:rPr>
        <w:t xml:space="preserve"> de transport combinat. </w:t>
      </w:r>
    </w:p>
    <w:p w14:paraId="5FBD30F0" w14:textId="77777777" w:rsidR="004A4081" w:rsidRPr="008C17E0" w:rsidRDefault="004A4081" w:rsidP="00A806A1">
      <w:pPr>
        <w:pStyle w:val="a7"/>
        <w:spacing w:after="0" w:line="240" w:lineRule="auto"/>
        <w:jc w:val="both"/>
        <w:rPr>
          <w:rFonts w:ascii="Times New Roman" w:eastAsia="Times New Roman" w:hAnsi="Times New Roman" w:cs="Times New Roman"/>
          <w:kern w:val="0"/>
          <w:sz w:val="28"/>
          <w:szCs w:val="28"/>
          <w:lang w:val="ro-MD"/>
          <w14:ligatures w14:val="none"/>
        </w:rPr>
      </w:pPr>
    </w:p>
    <w:p w14:paraId="2E6314B3" w14:textId="3044DDC9" w:rsidR="00A10124" w:rsidRPr="00A806A1" w:rsidRDefault="00A10124" w:rsidP="00830E3B">
      <w:pPr>
        <w:spacing w:after="0" w:line="240" w:lineRule="auto"/>
        <w:ind w:firstLine="720"/>
        <w:jc w:val="both"/>
        <w:rPr>
          <w:rFonts w:ascii="Times New Roman" w:hAnsi="Times New Roman" w:cs="Times New Roman"/>
          <w:b/>
          <w:bCs/>
          <w:sz w:val="28"/>
          <w:szCs w:val="28"/>
          <w:lang w:val="ro-MD"/>
        </w:rPr>
      </w:pPr>
      <w:r w:rsidRPr="00A806A1">
        <w:rPr>
          <w:rFonts w:ascii="Times New Roman" w:hAnsi="Times New Roman" w:cs="Times New Roman"/>
          <w:b/>
          <w:bCs/>
          <w:sz w:val="28"/>
          <w:szCs w:val="28"/>
          <w:lang w:val="ro-MD"/>
        </w:rPr>
        <w:t>Articolul</w:t>
      </w:r>
      <w:r w:rsidRPr="00A806A1">
        <w:rPr>
          <w:rFonts w:ascii="Times New Roman" w:hAnsi="Times New Roman" w:cs="Times New Roman"/>
          <w:sz w:val="28"/>
          <w:szCs w:val="28"/>
          <w:lang w:val="ro-MD"/>
        </w:rPr>
        <w:t xml:space="preserve"> </w:t>
      </w:r>
      <w:r w:rsidR="00A806A1">
        <w:rPr>
          <w:rFonts w:ascii="Times New Roman" w:eastAsia="Times New Roman" w:hAnsi="Times New Roman" w:cs="Times New Roman"/>
          <w:b/>
          <w:bCs/>
          <w:kern w:val="0"/>
          <w:sz w:val="28"/>
          <w:szCs w:val="28"/>
          <w:lang w:val="ro-MD"/>
          <w14:ligatures w14:val="none"/>
        </w:rPr>
        <w:t>2</w:t>
      </w:r>
      <w:r w:rsidRPr="00A806A1">
        <w:rPr>
          <w:rFonts w:ascii="Times New Roman" w:hAnsi="Times New Roman" w:cs="Times New Roman"/>
          <w:sz w:val="28"/>
          <w:szCs w:val="28"/>
          <w:lang w:val="ro-MD"/>
        </w:rPr>
        <w:t xml:space="preserve">. </w:t>
      </w:r>
      <w:r w:rsidRPr="00A806A1">
        <w:rPr>
          <w:rFonts w:ascii="Times New Roman" w:hAnsi="Times New Roman" w:cs="Times New Roman"/>
          <w:b/>
          <w:bCs/>
          <w:sz w:val="28"/>
          <w:szCs w:val="28"/>
          <w:lang w:val="ro-MD"/>
        </w:rPr>
        <w:t>Principiile dezvoltării transportului combinat</w:t>
      </w:r>
      <w:r w:rsidR="00A806A1" w:rsidRPr="00A806A1">
        <w:rPr>
          <w:rFonts w:ascii="Times New Roman" w:hAnsi="Times New Roman" w:cs="Times New Roman"/>
          <w:b/>
          <w:bCs/>
          <w:sz w:val="28"/>
          <w:szCs w:val="28"/>
          <w:lang w:val="ro-MD"/>
        </w:rPr>
        <w:t>.</w:t>
      </w:r>
    </w:p>
    <w:p w14:paraId="2A1DDD76" w14:textId="77777777" w:rsidR="00A10124" w:rsidRPr="00830E3B" w:rsidRDefault="00A10124" w:rsidP="00830E3B">
      <w:pPr>
        <w:spacing w:after="0" w:line="240" w:lineRule="auto"/>
        <w:jc w:val="both"/>
        <w:rPr>
          <w:sz w:val="28"/>
          <w:szCs w:val="28"/>
          <w:lang w:val="ro-MD"/>
        </w:rPr>
      </w:pPr>
      <w:r w:rsidRPr="00830E3B">
        <w:rPr>
          <w:rFonts w:ascii="Times New Roman" w:hAnsi="Times New Roman" w:cs="Times New Roman"/>
          <w:sz w:val="28"/>
          <w:szCs w:val="28"/>
          <w:lang w:val="ro-MD"/>
        </w:rPr>
        <w:t>Dezvoltarea transportului combinat în Republica Moldova se bazează pe următoarele principii:</w:t>
      </w:r>
    </w:p>
    <w:p w14:paraId="56C5C7D1" w14:textId="1974DA8C" w:rsidR="00A10124" w:rsidRPr="00830E3B" w:rsidRDefault="00A10124" w:rsidP="00830E3B">
      <w:pPr>
        <w:pStyle w:val="a7"/>
        <w:numPr>
          <w:ilvl w:val="0"/>
          <w:numId w:val="17"/>
        </w:numPr>
        <w:spacing w:after="0" w:line="240" w:lineRule="auto"/>
        <w:ind w:left="0" w:firstLine="720"/>
        <w:jc w:val="both"/>
        <w:rPr>
          <w:sz w:val="28"/>
          <w:szCs w:val="28"/>
          <w:lang w:val="ro-MD"/>
        </w:rPr>
      </w:pPr>
      <w:r w:rsidRPr="00830E3B">
        <w:rPr>
          <w:rFonts w:ascii="Times New Roman" w:hAnsi="Times New Roman" w:cs="Times New Roman"/>
          <w:sz w:val="28"/>
          <w:szCs w:val="28"/>
          <w:lang w:val="ro-MD"/>
        </w:rPr>
        <w:t>promovarea transferului transportului de mărfuri către moduri de transport mai eficiente din punct de vedere economic și al impactului asupra mediului;</w:t>
      </w:r>
    </w:p>
    <w:p w14:paraId="7C8F6F7E" w14:textId="35AABC47" w:rsidR="00A10124" w:rsidRPr="00830E3B" w:rsidRDefault="00A10124" w:rsidP="00830E3B">
      <w:pPr>
        <w:pStyle w:val="a7"/>
        <w:numPr>
          <w:ilvl w:val="0"/>
          <w:numId w:val="17"/>
        </w:numPr>
        <w:spacing w:after="0" w:line="240" w:lineRule="auto"/>
        <w:ind w:left="0" w:firstLine="720"/>
        <w:jc w:val="both"/>
        <w:rPr>
          <w:sz w:val="28"/>
          <w:szCs w:val="28"/>
          <w:lang w:val="ro-MD"/>
        </w:rPr>
      </w:pPr>
      <w:r w:rsidRPr="00830E3B">
        <w:rPr>
          <w:rFonts w:ascii="Times New Roman" w:hAnsi="Times New Roman" w:cs="Times New Roman"/>
          <w:sz w:val="28"/>
          <w:szCs w:val="28"/>
          <w:lang w:val="ro-MD"/>
        </w:rPr>
        <w:t>utilizarea integrată și complementară a transportului rutier, feroviar și naval;</w:t>
      </w:r>
    </w:p>
    <w:p w14:paraId="25B53B6C" w14:textId="745C733F" w:rsidR="00A10124" w:rsidRPr="00830E3B" w:rsidRDefault="00A10124" w:rsidP="00830E3B">
      <w:pPr>
        <w:pStyle w:val="a7"/>
        <w:numPr>
          <w:ilvl w:val="0"/>
          <w:numId w:val="17"/>
        </w:numPr>
        <w:spacing w:after="0" w:line="240" w:lineRule="auto"/>
        <w:ind w:left="0" w:firstLine="720"/>
        <w:jc w:val="both"/>
        <w:rPr>
          <w:sz w:val="28"/>
          <w:szCs w:val="28"/>
          <w:lang w:val="ro-MD"/>
        </w:rPr>
      </w:pPr>
      <w:r w:rsidRPr="00830E3B">
        <w:rPr>
          <w:rFonts w:ascii="Times New Roman" w:hAnsi="Times New Roman" w:cs="Times New Roman"/>
          <w:sz w:val="28"/>
          <w:szCs w:val="28"/>
          <w:lang w:val="ro-MD"/>
        </w:rPr>
        <w:lastRenderedPageBreak/>
        <w:t>dezvoltarea infrastructurii și a terminalelor intermodale necesare realizării operațiunilor de transport combinat;</w:t>
      </w:r>
    </w:p>
    <w:p w14:paraId="34B56172" w14:textId="66EF5A20" w:rsidR="00A10124" w:rsidRPr="00830E3B" w:rsidRDefault="00A10124" w:rsidP="00830E3B">
      <w:pPr>
        <w:pStyle w:val="a7"/>
        <w:numPr>
          <w:ilvl w:val="0"/>
          <w:numId w:val="17"/>
        </w:numPr>
        <w:spacing w:after="0" w:line="240" w:lineRule="auto"/>
        <w:ind w:left="0" w:firstLine="720"/>
        <w:jc w:val="both"/>
        <w:rPr>
          <w:sz w:val="28"/>
          <w:szCs w:val="28"/>
          <w:lang w:val="ro-MD"/>
        </w:rPr>
      </w:pPr>
      <w:r w:rsidRPr="00830E3B">
        <w:rPr>
          <w:rFonts w:ascii="Times New Roman" w:hAnsi="Times New Roman" w:cs="Times New Roman"/>
          <w:sz w:val="28"/>
          <w:szCs w:val="28"/>
          <w:lang w:val="ro-MD"/>
        </w:rPr>
        <w:t>asigurarea accesului nediscriminatoriu la infrastructura și serviciile relevante pentru transportul combinat;</w:t>
      </w:r>
    </w:p>
    <w:p w14:paraId="1011EFD1" w14:textId="46909779" w:rsidR="00A10124" w:rsidRPr="00A806A1" w:rsidRDefault="00A10124" w:rsidP="00830E3B">
      <w:pPr>
        <w:pStyle w:val="a7"/>
        <w:numPr>
          <w:ilvl w:val="0"/>
          <w:numId w:val="17"/>
        </w:numPr>
        <w:spacing w:after="0" w:line="240" w:lineRule="auto"/>
        <w:ind w:left="0" w:firstLine="720"/>
        <w:jc w:val="both"/>
        <w:rPr>
          <w:sz w:val="28"/>
          <w:szCs w:val="28"/>
          <w:lang w:val="ro-MD"/>
        </w:rPr>
      </w:pPr>
      <w:r w:rsidRPr="00A806A1">
        <w:rPr>
          <w:rFonts w:ascii="Times New Roman" w:hAnsi="Times New Roman" w:cs="Times New Roman"/>
          <w:sz w:val="28"/>
          <w:szCs w:val="28"/>
          <w:lang w:val="ro-MD"/>
        </w:rPr>
        <w:t>promovarea digitalizării și a schimbului electronic de informații în domeniul transportului de mărfuri.</w:t>
      </w:r>
    </w:p>
    <w:p w14:paraId="29850B85" w14:textId="77777777" w:rsidR="006E5FC7" w:rsidRPr="000E524F" w:rsidRDefault="006E5FC7" w:rsidP="006E5FC7">
      <w:pPr>
        <w:spacing w:after="0" w:line="240" w:lineRule="auto"/>
        <w:jc w:val="both"/>
        <w:rPr>
          <w:rFonts w:ascii="Times New Roman" w:hAnsi="Times New Roman" w:cs="Times New Roman"/>
          <w:sz w:val="28"/>
          <w:szCs w:val="28"/>
          <w:lang w:val="ro-MD"/>
        </w:rPr>
      </w:pPr>
    </w:p>
    <w:p w14:paraId="4652EFBA" w14:textId="078D7BA1" w:rsidR="006E5FC7" w:rsidRPr="000E524F" w:rsidRDefault="006E5FC7" w:rsidP="006E5FC7">
      <w:pPr>
        <w:spacing w:after="0" w:line="240" w:lineRule="auto"/>
        <w:jc w:val="center"/>
        <w:rPr>
          <w:rFonts w:ascii="Times New Roman" w:hAnsi="Times New Roman" w:cs="Times New Roman"/>
          <w:b/>
          <w:bCs/>
          <w:sz w:val="28"/>
          <w:szCs w:val="28"/>
          <w:lang w:val="ro-MD"/>
        </w:rPr>
      </w:pPr>
      <w:r w:rsidRPr="000E524F">
        <w:rPr>
          <w:rFonts w:ascii="Times New Roman" w:hAnsi="Times New Roman" w:cs="Times New Roman"/>
          <w:b/>
          <w:bCs/>
          <w:sz w:val="28"/>
          <w:szCs w:val="28"/>
          <w:lang w:val="ro-MD"/>
        </w:rPr>
        <w:t>CAPITOLUL II</w:t>
      </w:r>
    </w:p>
    <w:p w14:paraId="18A60E6D" w14:textId="41EC057E" w:rsidR="006E5FC7" w:rsidRPr="000E524F" w:rsidRDefault="006E5FC7" w:rsidP="006E5FC7">
      <w:pPr>
        <w:spacing w:after="0" w:line="240" w:lineRule="auto"/>
        <w:jc w:val="center"/>
        <w:rPr>
          <w:rFonts w:ascii="Times New Roman" w:hAnsi="Times New Roman" w:cs="Times New Roman"/>
          <w:b/>
          <w:bCs/>
          <w:sz w:val="28"/>
          <w:szCs w:val="28"/>
          <w:lang w:val="ro-MD"/>
        </w:rPr>
      </w:pPr>
      <w:r w:rsidRPr="000E524F">
        <w:rPr>
          <w:rFonts w:ascii="Times New Roman" w:hAnsi="Times New Roman" w:cs="Times New Roman"/>
          <w:b/>
          <w:bCs/>
          <w:sz w:val="28"/>
          <w:szCs w:val="28"/>
          <w:lang w:val="ro-MD"/>
        </w:rPr>
        <w:t>TRANSPORTUL COMBINAT</w:t>
      </w:r>
    </w:p>
    <w:p w14:paraId="6A795D2B" w14:textId="77777777" w:rsidR="006E5FC7" w:rsidRPr="000E524F" w:rsidRDefault="006E5FC7" w:rsidP="006E5FC7">
      <w:pPr>
        <w:spacing w:after="0" w:line="240" w:lineRule="auto"/>
        <w:jc w:val="center"/>
        <w:rPr>
          <w:rFonts w:ascii="Times New Roman" w:hAnsi="Times New Roman" w:cs="Times New Roman"/>
          <w:b/>
          <w:bCs/>
          <w:sz w:val="28"/>
          <w:szCs w:val="28"/>
          <w:lang w:val="ro-MD"/>
        </w:rPr>
      </w:pPr>
    </w:p>
    <w:p w14:paraId="27E13565" w14:textId="642F440F" w:rsidR="006E5FC7" w:rsidRPr="000E524F" w:rsidRDefault="006E5FC7" w:rsidP="006E5FC7">
      <w:pPr>
        <w:spacing w:after="0" w:line="240" w:lineRule="auto"/>
        <w:ind w:firstLine="720"/>
        <w:rPr>
          <w:rFonts w:ascii="Times New Roman" w:hAnsi="Times New Roman" w:cs="Times New Roman"/>
          <w:sz w:val="28"/>
          <w:szCs w:val="28"/>
          <w:lang w:val="ro-MD"/>
        </w:rPr>
      </w:pPr>
      <w:r w:rsidRPr="000E524F">
        <w:rPr>
          <w:rFonts w:ascii="Times New Roman" w:hAnsi="Times New Roman" w:cs="Times New Roman"/>
          <w:b/>
          <w:bCs/>
          <w:sz w:val="28"/>
          <w:szCs w:val="28"/>
          <w:lang w:val="ro-MD"/>
        </w:rPr>
        <w:t>Articolul 3.</w:t>
      </w:r>
      <w:r w:rsidRPr="000E524F">
        <w:rPr>
          <w:rFonts w:ascii="Times New Roman" w:hAnsi="Times New Roman" w:cs="Times New Roman"/>
          <w:sz w:val="28"/>
          <w:szCs w:val="28"/>
          <w:lang w:val="ro-MD"/>
        </w:rPr>
        <w:t xml:space="preserve"> </w:t>
      </w:r>
      <w:r w:rsidR="00D90B16" w:rsidRPr="000E524F">
        <w:rPr>
          <w:rFonts w:ascii="Times New Roman" w:hAnsi="Times New Roman" w:cs="Times New Roman"/>
          <w:sz w:val="28"/>
          <w:szCs w:val="28"/>
          <w:lang w:val="ro-MD"/>
        </w:rPr>
        <w:t>Accesul la activitatea de</w:t>
      </w:r>
      <w:r w:rsidRPr="000E524F">
        <w:rPr>
          <w:rFonts w:ascii="Times New Roman" w:hAnsi="Times New Roman" w:cs="Times New Roman"/>
          <w:sz w:val="28"/>
          <w:szCs w:val="28"/>
          <w:lang w:val="ro-MD"/>
        </w:rPr>
        <w:t xml:space="preserve"> transport combinat</w:t>
      </w:r>
    </w:p>
    <w:p w14:paraId="3BF3B3C6" w14:textId="3D0EE994" w:rsidR="006E5FC7" w:rsidRPr="000E524F" w:rsidRDefault="006E5FC7" w:rsidP="006E5FC7">
      <w:pPr>
        <w:pStyle w:val="a7"/>
        <w:numPr>
          <w:ilvl w:val="0"/>
          <w:numId w:val="13"/>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 xml:space="preserve">Orice operator de transport rutier de mărfuri autorizat </w:t>
      </w:r>
      <w:r w:rsidR="002C7CC0" w:rsidRPr="000E524F">
        <w:rPr>
          <w:rFonts w:ascii="Times New Roman" w:hAnsi="Times New Roman" w:cs="Times New Roman"/>
          <w:sz w:val="28"/>
          <w:szCs w:val="28"/>
          <w:lang w:val="ro-MD"/>
        </w:rPr>
        <w:t xml:space="preserve">pentru efectuarea transportului rutier de mărfuri </w:t>
      </w:r>
      <w:r w:rsidRPr="000E524F">
        <w:rPr>
          <w:rFonts w:ascii="Times New Roman" w:hAnsi="Times New Roman" w:cs="Times New Roman"/>
          <w:sz w:val="28"/>
          <w:szCs w:val="28"/>
          <w:lang w:val="ro-MD"/>
        </w:rPr>
        <w:t xml:space="preserve">în </w:t>
      </w:r>
      <w:r w:rsidR="002C7CC0" w:rsidRPr="000E524F">
        <w:rPr>
          <w:rFonts w:ascii="Times New Roman" w:hAnsi="Times New Roman" w:cs="Times New Roman"/>
          <w:sz w:val="28"/>
          <w:szCs w:val="28"/>
          <w:lang w:val="ro-MD"/>
        </w:rPr>
        <w:t xml:space="preserve">condițiile Codului transporturilor rutiere nr.150/2014 </w:t>
      </w:r>
      <w:r w:rsidR="00353D48" w:rsidRPr="000E524F">
        <w:rPr>
          <w:rFonts w:ascii="Times New Roman" w:hAnsi="Times New Roman" w:cs="Times New Roman"/>
          <w:sz w:val="28"/>
          <w:szCs w:val="28"/>
          <w:lang w:val="ro-MD"/>
        </w:rPr>
        <w:t>are</w:t>
      </w:r>
      <w:r w:rsidRPr="000E524F">
        <w:rPr>
          <w:rFonts w:ascii="Times New Roman" w:hAnsi="Times New Roman" w:cs="Times New Roman"/>
          <w:sz w:val="28"/>
          <w:szCs w:val="28"/>
          <w:lang w:val="ro-MD"/>
        </w:rPr>
        <w:t xml:space="preserve"> dreptul </w:t>
      </w:r>
      <w:r w:rsidR="00B70DB0" w:rsidRPr="000E524F">
        <w:rPr>
          <w:rFonts w:ascii="Times New Roman" w:hAnsi="Times New Roman" w:cs="Times New Roman"/>
          <w:sz w:val="28"/>
          <w:szCs w:val="28"/>
          <w:lang w:val="ro-MD"/>
        </w:rPr>
        <w:t>să acționeze în calitate de operator de transport combinat în condițiile prezentei legi.</w:t>
      </w:r>
    </w:p>
    <w:p w14:paraId="776DAF76" w14:textId="78422435" w:rsidR="00B70DB0" w:rsidRDefault="00353D48" w:rsidP="006E5FC7">
      <w:pPr>
        <w:pStyle w:val="a7"/>
        <w:numPr>
          <w:ilvl w:val="0"/>
          <w:numId w:val="13"/>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Prevederile alineatului (1) se aplică și operatorilor de transport rutier din statele membre ale Uniunii Europene</w:t>
      </w:r>
      <w:r w:rsidR="0025382D">
        <w:rPr>
          <w:rFonts w:ascii="Times New Roman" w:hAnsi="Times New Roman" w:cs="Times New Roman"/>
          <w:sz w:val="28"/>
          <w:szCs w:val="28"/>
          <w:lang w:val="ro-MD"/>
        </w:rPr>
        <w:t xml:space="preserve"> în condițiile prezentei legi</w:t>
      </w:r>
      <w:r w:rsidRPr="000E524F">
        <w:rPr>
          <w:rFonts w:ascii="Times New Roman" w:hAnsi="Times New Roman" w:cs="Times New Roman"/>
          <w:sz w:val="28"/>
          <w:szCs w:val="28"/>
          <w:lang w:val="ro-MD"/>
        </w:rPr>
        <w:t>.</w:t>
      </w:r>
    </w:p>
    <w:p w14:paraId="68AF91AA" w14:textId="546CC3C9" w:rsidR="000E524F" w:rsidRDefault="000E524F" w:rsidP="006E5FC7">
      <w:pPr>
        <w:pStyle w:val="a7"/>
        <w:numPr>
          <w:ilvl w:val="0"/>
          <w:numId w:val="13"/>
        </w:numPr>
        <w:spacing w:after="0" w:line="240" w:lineRule="auto"/>
        <w:ind w:left="0" w:firstLine="720"/>
        <w:jc w:val="both"/>
        <w:rPr>
          <w:rFonts w:ascii="Times New Roman" w:hAnsi="Times New Roman" w:cs="Times New Roman"/>
          <w:sz w:val="28"/>
          <w:szCs w:val="28"/>
          <w:lang w:val="ro-MD"/>
        </w:rPr>
      </w:pPr>
      <w:r w:rsidRPr="00514255">
        <w:rPr>
          <w:rFonts w:ascii="Times New Roman" w:hAnsi="Times New Roman" w:cs="Times New Roman"/>
          <w:sz w:val="28"/>
          <w:szCs w:val="28"/>
          <w:lang w:val="ro-MD"/>
        </w:rPr>
        <w:t>Organul central de specialitate asigur</w:t>
      </w:r>
      <w:r w:rsidR="002C4FC4">
        <w:rPr>
          <w:rFonts w:ascii="Times New Roman" w:hAnsi="Times New Roman" w:cs="Times New Roman"/>
          <w:sz w:val="28"/>
          <w:szCs w:val="28"/>
          <w:lang w:val="ro-MD"/>
        </w:rPr>
        <w:t>ă</w:t>
      </w:r>
      <w:r w:rsidRPr="00514255">
        <w:rPr>
          <w:rFonts w:ascii="Times New Roman" w:hAnsi="Times New Roman" w:cs="Times New Roman"/>
          <w:sz w:val="28"/>
          <w:szCs w:val="28"/>
          <w:lang w:val="ro-MD"/>
        </w:rPr>
        <w:t xml:space="preserve"> condițiil</w:t>
      </w:r>
      <w:r w:rsidR="002C4FC4">
        <w:rPr>
          <w:rFonts w:ascii="Times New Roman" w:hAnsi="Times New Roman" w:cs="Times New Roman"/>
          <w:sz w:val="28"/>
          <w:szCs w:val="28"/>
          <w:lang w:val="ro-MD"/>
        </w:rPr>
        <w:t>e</w:t>
      </w:r>
      <w:r w:rsidRPr="00514255">
        <w:rPr>
          <w:rFonts w:ascii="Times New Roman" w:hAnsi="Times New Roman" w:cs="Times New Roman"/>
          <w:sz w:val="28"/>
          <w:szCs w:val="28"/>
          <w:lang w:val="ro-MD"/>
        </w:rPr>
        <w:t xml:space="preserve"> optime de acces rutier la terminalele intermodale situate pe teritoriul Republicii Moldova</w:t>
      </w:r>
      <w:r w:rsidR="002C4FC4">
        <w:rPr>
          <w:rFonts w:ascii="Times New Roman" w:hAnsi="Times New Roman" w:cs="Times New Roman"/>
          <w:sz w:val="28"/>
          <w:szCs w:val="28"/>
          <w:lang w:val="ro-MD"/>
        </w:rPr>
        <w:t xml:space="preserve"> în așa fel ca operatorii de transport rutier de mărfuri să </w:t>
      </w:r>
      <w:r w:rsidR="006B500E">
        <w:rPr>
          <w:rFonts w:ascii="Times New Roman" w:hAnsi="Times New Roman" w:cs="Times New Roman"/>
          <w:sz w:val="28"/>
          <w:szCs w:val="28"/>
          <w:lang w:val="ro-MD"/>
        </w:rPr>
        <w:t xml:space="preserve">beneficieze de </w:t>
      </w:r>
      <w:r w:rsidR="002C4FC4">
        <w:rPr>
          <w:rFonts w:ascii="Times New Roman" w:hAnsi="Times New Roman" w:cs="Times New Roman"/>
          <w:sz w:val="28"/>
          <w:szCs w:val="28"/>
          <w:lang w:val="ro-MD"/>
        </w:rPr>
        <w:t>acces nediscriminatoriu la terminalele intermodale, în condițiile stabilite de administratorii acestora</w:t>
      </w:r>
      <w:r w:rsidRPr="00514255">
        <w:rPr>
          <w:rFonts w:ascii="Times New Roman" w:hAnsi="Times New Roman" w:cs="Times New Roman"/>
          <w:sz w:val="28"/>
          <w:szCs w:val="28"/>
          <w:lang w:val="ro-MD"/>
        </w:rPr>
        <w:t>.</w:t>
      </w:r>
    </w:p>
    <w:p w14:paraId="61CFB2F8" w14:textId="11142E59" w:rsidR="000E524F" w:rsidRDefault="000E524F" w:rsidP="006E5FC7">
      <w:pPr>
        <w:pStyle w:val="a7"/>
        <w:numPr>
          <w:ilvl w:val="0"/>
          <w:numId w:val="13"/>
        </w:numPr>
        <w:spacing w:after="0" w:line="240" w:lineRule="auto"/>
        <w:ind w:left="0" w:firstLine="720"/>
        <w:jc w:val="both"/>
        <w:rPr>
          <w:rFonts w:ascii="Times New Roman" w:hAnsi="Times New Roman" w:cs="Times New Roman"/>
          <w:sz w:val="28"/>
          <w:szCs w:val="28"/>
          <w:lang w:val="ro-MD"/>
        </w:rPr>
      </w:pPr>
      <w:r w:rsidRPr="00514255">
        <w:rPr>
          <w:rFonts w:ascii="Times New Roman" w:hAnsi="Times New Roman" w:cs="Times New Roman"/>
          <w:sz w:val="28"/>
          <w:szCs w:val="28"/>
          <w:lang w:val="ro-MD"/>
        </w:rPr>
        <w:t>La elaborarea politicilor și planurilor de transport rutier, organul central de specialitate ține seama de necesitatea asigurării conectivității rețelei rutiere naționale cu terminalele intermodale care fac parte din coridoarele internaționale de transport de marfă.</w:t>
      </w:r>
    </w:p>
    <w:p w14:paraId="473EE632" w14:textId="77777777" w:rsidR="006E5FC7" w:rsidRPr="000E524F" w:rsidRDefault="006E5FC7" w:rsidP="006E5FC7">
      <w:pPr>
        <w:spacing w:after="0" w:line="240" w:lineRule="auto"/>
        <w:jc w:val="both"/>
        <w:rPr>
          <w:rFonts w:ascii="Times New Roman" w:hAnsi="Times New Roman" w:cs="Times New Roman"/>
          <w:sz w:val="28"/>
          <w:szCs w:val="28"/>
          <w:lang w:val="ro-MD"/>
        </w:rPr>
      </w:pPr>
    </w:p>
    <w:p w14:paraId="0B23D1E0" w14:textId="43356F48" w:rsidR="00353D48" w:rsidRPr="000E524F" w:rsidRDefault="00353D48" w:rsidP="00353D48">
      <w:pPr>
        <w:spacing w:after="0" w:line="240" w:lineRule="auto"/>
        <w:ind w:left="720"/>
        <w:jc w:val="both"/>
        <w:rPr>
          <w:rFonts w:ascii="Times New Roman" w:hAnsi="Times New Roman" w:cs="Times New Roman"/>
          <w:sz w:val="28"/>
          <w:szCs w:val="28"/>
          <w:lang w:val="ro-MD"/>
        </w:rPr>
      </w:pPr>
      <w:r w:rsidRPr="000E524F">
        <w:rPr>
          <w:rFonts w:ascii="Times New Roman" w:hAnsi="Times New Roman" w:cs="Times New Roman"/>
          <w:b/>
          <w:bCs/>
          <w:sz w:val="28"/>
          <w:szCs w:val="28"/>
          <w:lang w:val="ro-MD"/>
        </w:rPr>
        <w:t>Articolul</w:t>
      </w:r>
      <w:r w:rsidR="00A806A1">
        <w:rPr>
          <w:rFonts w:ascii="Times New Roman" w:hAnsi="Times New Roman" w:cs="Times New Roman"/>
          <w:b/>
          <w:bCs/>
          <w:sz w:val="28"/>
          <w:szCs w:val="28"/>
          <w:lang w:val="ro-MD"/>
        </w:rPr>
        <w:t xml:space="preserve"> </w:t>
      </w:r>
      <w:r w:rsidRPr="000E524F">
        <w:rPr>
          <w:rFonts w:ascii="Times New Roman" w:hAnsi="Times New Roman" w:cs="Times New Roman"/>
          <w:b/>
          <w:bCs/>
          <w:sz w:val="28"/>
          <w:szCs w:val="28"/>
          <w:lang w:val="ro-MD"/>
        </w:rPr>
        <w:t>4.</w:t>
      </w:r>
      <w:r w:rsidRPr="000E524F">
        <w:rPr>
          <w:rFonts w:ascii="Times New Roman" w:hAnsi="Times New Roman" w:cs="Times New Roman"/>
          <w:sz w:val="28"/>
          <w:szCs w:val="28"/>
          <w:lang w:val="ro-MD"/>
        </w:rPr>
        <w:t xml:space="preserve"> Confirmarea transportului combinat</w:t>
      </w:r>
    </w:p>
    <w:p w14:paraId="204C16CB" w14:textId="16BB141A" w:rsidR="00353D48" w:rsidRPr="000E524F" w:rsidRDefault="00353D48" w:rsidP="00353D48">
      <w:pPr>
        <w:pStyle w:val="a7"/>
        <w:numPr>
          <w:ilvl w:val="0"/>
          <w:numId w:val="14"/>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 xml:space="preserve">În cazul transportului combinat </w:t>
      </w:r>
      <w:r w:rsidR="00D90B16" w:rsidRPr="000E524F">
        <w:rPr>
          <w:rFonts w:ascii="Times New Roman" w:hAnsi="Times New Roman" w:cs="Times New Roman"/>
          <w:sz w:val="28"/>
          <w:szCs w:val="28"/>
          <w:lang w:val="ro-MD"/>
        </w:rPr>
        <w:t>contra cost</w:t>
      </w:r>
      <w:r w:rsidRPr="000E524F">
        <w:rPr>
          <w:rFonts w:ascii="Times New Roman" w:hAnsi="Times New Roman" w:cs="Times New Roman"/>
          <w:sz w:val="28"/>
          <w:szCs w:val="28"/>
          <w:lang w:val="ro-MD"/>
        </w:rPr>
        <w:t>, document</w:t>
      </w:r>
      <w:r w:rsidR="00A806A1">
        <w:rPr>
          <w:rFonts w:ascii="Times New Roman" w:hAnsi="Times New Roman" w:cs="Times New Roman"/>
          <w:sz w:val="28"/>
          <w:szCs w:val="28"/>
          <w:lang w:val="ro-MD"/>
        </w:rPr>
        <w:t>ul</w:t>
      </w:r>
      <w:r w:rsidRPr="000E524F">
        <w:rPr>
          <w:rFonts w:ascii="Times New Roman" w:hAnsi="Times New Roman" w:cs="Times New Roman"/>
          <w:sz w:val="28"/>
          <w:szCs w:val="28"/>
          <w:lang w:val="ro-MD"/>
        </w:rPr>
        <w:t xml:space="preserve"> de transport </w:t>
      </w:r>
      <w:r w:rsidR="00A806A1">
        <w:rPr>
          <w:rFonts w:ascii="Times New Roman" w:hAnsi="Times New Roman" w:cs="Times New Roman"/>
          <w:sz w:val="28"/>
          <w:szCs w:val="28"/>
          <w:lang w:val="ro-MD"/>
        </w:rPr>
        <w:t xml:space="preserve">prevăzut de </w:t>
      </w:r>
      <w:r w:rsidRPr="000E524F">
        <w:rPr>
          <w:rFonts w:ascii="Times New Roman" w:hAnsi="Times New Roman" w:cs="Times New Roman"/>
          <w:sz w:val="28"/>
          <w:szCs w:val="28"/>
          <w:lang w:val="ro-MD"/>
        </w:rPr>
        <w:t>Codul transporturilor rutiere nr.150/2014 trebuie să specifice, de asemenea, gările feroviare de încărcare și descărcare corespunzătoare traseului feroviar sau porturile de încărcare și descărcare de pe calea navigabilă interioară corespunzătoare traseului pe calea navigabilă interioară sau porturile maritime de încărcare și descărcare corespunzătoare secțiunii maritime a transportului.</w:t>
      </w:r>
    </w:p>
    <w:p w14:paraId="58348DE6" w14:textId="7D5A7BEC" w:rsidR="00353D48" w:rsidRPr="000E524F" w:rsidRDefault="00353D48" w:rsidP="00353D48">
      <w:pPr>
        <w:pStyle w:val="a7"/>
        <w:numPr>
          <w:ilvl w:val="0"/>
          <w:numId w:val="14"/>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Informația specificată la alineatul (1) trebuie consemnată înainte ca operația de transport să fie efectuată</w:t>
      </w:r>
      <w:r w:rsidR="006B500E">
        <w:rPr>
          <w:rFonts w:ascii="Times New Roman" w:hAnsi="Times New Roman" w:cs="Times New Roman"/>
          <w:sz w:val="28"/>
          <w:szCs w:val="28"/>
          <w:lang w:val="ro-MD"/>
        </w:rPr>
        <w:t>,</w:t>
      </w:r>
      <w:r w:rsidRPr="000E524F">
        <w:rPr>
          <w:rFonts w:ascii="Times New Roman" w:hAnsi="Times New Roman" w:cs="Times New Roman"/>
          <w:sz w:val="28"/>
          <w:szCs w:val="28"/>
          <w:lang w:val="ro-MD"/>
        </w:rPr>
        <w:t xml:space="preserve"> fiind confirmată prin aplicarea unui sigiliu de către autoritățile feroviare sau portuare din gările feroviare sau porturile fluviale sau maritime respective, în momentul în care s-a încheiat partea din transportul efectuată pe calea ferată sau pe o cale navigabilă interioară sau pe cale maritimă. </w:t>
      </w:r>
    </w:p>
    <w:p w14:paraId="4B41DBDA" w14:textId="2588AA90" w:rsidR="00353D48" w:rsidRPr="000E524F" w:rsidRDefault="00353D48" w:rsidP="00353D48">
      <w:pPr>
        <w:pStyle w:val="a7"/>
        <w:numPr>
          <w:ilvl w:val="0"/>
          <w:numId w:val="14"/>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Documentul de transport confirmat conform alineatul</w:t>
      </w:r>
      <w:r w:rsidR="006B500E">
        <w:rPr>
          <w:rFonts w:ascii="Times New Roman" w:hAnsi="Times New Roman" w:cs="Times New Roman"/>
          <w:sz w:val="28"/>
          <w:szCs w:val="28"/>
          <w:lang w:val="ro-MD"/>
        </w:rPr>
        <w:t>ui</w:t>
      </w:r>
      <w:r w:rsidRPr="000E524F">
        <w:rPr>
          <w:rFonts w:ascii="Times New Roman" w:hAnsi="Times New Roman" w:cs="Times New Roman"/>
          <w:sz w:val="28"/>
          <w:szCs w:val="28"/>
          <w:lang w:val="ro-MD"/>
        </w:rPr>
        <w:t xml:space="preserve"> (2) constituie dovada că transportul rutier efectuat reprezintă segmentul inițial sau final al unei </w:t>
      </w:r>
      <w:r w:rsidRPr="000E524F">
        <w:rPr>
          <w:rFonts w:ascii="Times New Roman" w:hAnsi="Times New Roman" w:cs="Times New Roman"/>
          <w:sz w:val="28"/>
          <w:szCs w:val="28"/>
          <w:lang w:val="ro-MD"/>
        </w:rPr>
        <w:lastRenderedPageBreak/>
        <w:t>operațiuni de transport combinat și că operatorul de transport combinat beneficiază de regimul juridic prevăzut de prezenta lege.</w:t>
      </w:r>
    </w:p>
    <w:p w14:paraId="0A83B722" w14:textId="4357AD25" w:rsidR="00353D48" w:rsidRPr="000E524F" w:rsidRDefault="009944D2" w:rsidP="00353D48">
      <w:pPr>
        <w:pStyle w:val="a7"/>
        <w:numPr>
          <w:ilvl w:val="0"/>
          <w:numId w:val="14"/>
        </w:numPr>
        <w:spacing w:after="0" w:line="240" w:lineRule="auto"/>
        <w:ind w:left="0" w:firstLine="720"/>
        <w:jc w:val="both"/>
        <w:rPr>
          <w:rFonts w:ascii="Times New Roman" w:hAnsi="Times New Roman" w:cs="Times New Roman"/>
          <w:sz w:val="28"/>
          <w:szCs w:val="28"/>
          <w:lang w:val="ro-MD"/>
        </w:rPr>
      </w:pPr>
      <w:r>
        <w:rPr>
          <w:rFonts w:ascii="Times New Roman" w:hAnsi="Times New Roman" w:cs="Times New Roman"/>
          <w:sz w:val="28"/>
          <w:szCs w:val="28"/>
          <w:lang w:val="ro-MD"/>
        </w:rPr>
        <w:t xml:space="preserve">Documentul de transport, precum și </w:t>
      </w:r>
      <w:r w:rsidR="007073C5">
        <w:rPr>
          <w:rFonts w:ascii="Times New Roman" w:hAnsi="Times New Roman" w:cs="Times New Roman"/>
          <w:sz w:val="28"/>
          <w:szCs w:val="28"/>
          <w:lang w:val="ro-MD"/>
        </w:rPr>
        <w:t>confirmarea din partea autorităților conform alineatului (2) se</w:t>
      </w:r>
      <w:r>
        <w:rPr>
          <w:rFonts w:ascii="Times New Roman" w:hAnsi="Times New Roman" w:cs="Times New Roman"/>
          <w:sz w:val="28"/>
          <w:szCs w:val="28"/>
          <w:lang w:val="ro-MD"/>
        </w:rPr>
        <w:t xml:space="preserve"> pot</w:t>
      </w:r>
      <w:r w:rsidR="007073C5">
        <w:rPr>
          <w:rFonts w:ascii="Times New Roman" w:hAnsi="Times New Roman" w:cs="Times New Roman"/>
          <w:sz w:val="28"/>
          <w:szCs w:val="28"/>
          <w:lang w:val="ro-MD"/>
        </w:rPr>
        <w:t xml:space="preserve"> efectua </w:t>
      </w:r>
      <w:r w:rsidR="00353D48" w:rsidRPr="000E524F">
        <w:rPr>
          <w:rFonts w:ascii="Times New Roman" w:hAnsi="Times New Roman" w:cs="Times New Roman"/>
          <w:sz w:val="28"/>
          <w:szCs w:val="28"/>
          <w:lang w:val="ro-MD"/>
        </w:rPr>
        <w:t>pe calea electronică</w:t>
      </w:r>
      <w:r w:rsidR="007073C5">
        <w:rPr>
          <w:rFonts w:ascii="Times New Roman" w:hAnsi="Times New Roman" w:cs="Times New Roman"/>
          <w:sz w:val="28"/>
          <w:szCs w:val="28"/>
          <w:lang w:val="ro-MD"/>
        </w:rPr>
        <w:t xml:space="preserve"> utiliz</w:t>
      </w:r>
      <w:r w:rsidR="00CA1DD9">
        <w:rPr>
          <w:rFonts w:ascii="Times New Roman" w:hAnsi="Times New Roman" w:cs="Times New Roman"/>
          <w:sz w:val="28"/>
          <w:szCs w:val="28"/>
          <w:lang w:val="ro-MD"/>
        </w:rPr>
        <w:t>â</w:t>
      </w:r>
      <w:r w:rsidR="007073C5">
        <w:rPr>
          <w:rFonts w:ascii="Times New Roman" w:hAnsi="Times New Roman" w:cs="Times New Roman"/>
          <w:sz w:val="28"/>
          <w:szCs w:val="28"/>
          <w:lang w:val="ro-MD"/>
        </w:rPr>
        <w:t>nd platformele eFTI în condițiile legii</w:t>
      </w:r>
      <w:r w:rsidR="00353D48" w:rsidRPr="000E524F">
        <w:rPr>
          <w:rFonts w:ascii="Times New Roman" w:hAnsi="Times New Roman" w:cs="Times New Roman"/>
          <w:sz w:val="28"/>
          <w:szCs w:val="28"/>
          <w:lang w:val="ro-MD"/>
        </w:rPr>
        <w:t>.</w:t>
      </w:r>
    </w:p>
    <w:p w14:paraId="77BCD2A9" w14:textId="77777777" w:rsidR="00353D48" w:rsidRPr="000E524F" w:rsidRDefault="00353D48" w:rsidP="006E5FC7">
      <w:pPr>
        <w:spacing w:after="0" w:line="240" w:lineRule="auto"/>
        <w:jc w:val="both"/>
        <w:rPr>
          <w:rFonts w:ascii="Times New Roman" w:hAnsi="Times New Roman" w:cs="Times New Roman"/>
          <w:sz w:val="28"/>
          <w:szCs w:val="28"/>
          <w:lang w:val="ro-MD"/>
        </w:rPr>
      </w:pPr>
    </w:p>
    <w:p w14:paraId="34E34586" w14:textId="59EC634E" w:rsidR="005612DF" w:rsidRPr="000E524F" w:rsidRDefault="005612DF" w:rsidP="005612DF">
      <w:pPr>
        <w:spacing w:after="0" w:line="240" w:lineRule="auto"/>
        <w:ind w:left="720"/>
        <w:jc w:val="both"/>
        <w:rPr>
          <w:rFonts w:ascii="Times New Roman" w:hAnsi="Times New Roman" w:cs="Times New Roman"/>
          <w:sz w:val="28"/>
          <w:szCs w:val="28"/>
          <w:lang w:val="ro-MD"/>
        </w:rPr>
      </w:pPr>
      <w:r w:rsidRPr="000E524F">
        <w:rPr>
          <w:rFonts w:ascii="Times New Roman" w:hAnsi="Times New Roman" w:cs="Times New Roman"/>
          <w:b/>
          <w:bCs/>
          <w:sz w:val="28"/>
          <w:szCs w:val="28"/>
          <w:lang w:val="ro-MD"/>
        </w:rPr>
        <w:t>Articolul 5.</w:t>
      </w:r>
      <w:r w:rsidRPr="000E524F">
        <w:rPr>
          <w:rFonts w:ascii="Times New Roman" w:hAnsi="Times New Roman" w:cs="Times New Roman"/>
          <w:sz w:val="28"/>
          <w:szCs w:val="28"/>
          <w:lang w:val="ro-MD"/>
        </w:rPr>
        <w:t xml:space="preserve"> Particularitățile unor operațiuni de transport combinat</w:t>
      </w:r>
      <w:r w:rsidR="00E059D3">
        <w:rPr>
          <w:rFonts w:ascii="Times New Roman" w:hAnsi="Times New Roman" w:cs="Times New Roman"/>
          <w:sz w:val="28"/>
          <w:szCs w:val="28"/>
          <w:lang w:val="ro-MD"/>
        </w:rPr>
        <w:t>.</w:t>
      </w:r>
    </w:p>
    <w:p w14:paraId="2E43E29B" w14:textId="4162B745" w:rsidR="007073C5" w:rsidRPr="007073C5" w:rsidRDefault="00E059D3" w:rsidP="005612DF">
      <w:pPr>
        <w:pStyle w:val="a7"/>
        <w:numPr>
          <w:ilvl w:val="0"/>
          <w:numId w:val="15"/>
        </w:numPr>
        <w:spacing w:after="0" w:line="240" w:lineRule="auto"/>
        <w:ind w:left="0" w:firstLine="720"/>
        <w:jc w:val="both"/>
        <w:rPr>
          <w:rFonts w:ascii="Times New Roman" w:hAnsi="Times New Roman" w:cs="Times New Roman"/>
          <w:sz w:val="28"/>
          <w:szCs w:val="28"/>
          <w:lang w:val="ro-MD"/>
        </w:rPr>
      </w:pPr>
      <w:r w:rsidRPr="007073C5">
        <w:rPr>
          <w:rFonts w:ascii="Times New Roman" w:hAnsi="Times New Roman" w:cs="Times New Roman"/>
          <w:sz w:val="28"/>
          <w:szCs w:val="28"/>
          <w:lang w:val="ro-MD"/>
        </w:rPr>
        <w:t>Orice operator de transport rutier nerezident</w:t>
      </w:r>
      <w:r w:rsidR="00006E66">
        <w:rPr>
          <w:rFonts w:ascii="Times New Roman" w:hAnsi="Times New Roman" w:cs="Times New Roman"/>
          <w:sz w:val="28"/>
          <w:szCs w:val="28"/>
          <w:lang w:val="ro-MD"/>
        </w:rPr>
        <w:t>,</w:t>
      </w:r>
      <w:r w:rsidR="007073C5" w:rsidRPr="007073C5">
        <w:rPr>
          <w:rFonts w:ascii="Times New Roman" w:hAnsi="Times New Roman" w:cs="Times New Roman"/>
          <w:sz w:val="28"/>
          <w:szCs w:val="28"/>
          <w:lang w:val="ro-MD"/>
        </w:rPr>
        <w:t xml:space="preserve"> care îndeplinește condițiile de acces la profesie și de acces pe piața transporturilor de mărfuri</w:t>
      </w:r>
      <w:r w:rsidRPr="007073C5">
        <w:rPr>
          <w:rFonts w:ascii="Times New Roman" w:hAnsi="Times New Roman" w:cs="Times New Roman"/>
          <w:sz w:val="28"/>
          <w:szCs w:val="28"/>
          <w:lang w:val="ro-MD"/>
        </w:rPr>
        <w:t xml:space="preserve"> </w:t>
      </w:r>
      <w:r w:rsidR="007073C5" w:rsidRPr="007073C5">
        <w:rPr>
          <w:rFonts w:ascii="Times New Roman" w:hAnsi="Times New Roman" w:cs="Times New Roman"/>
          <w:sz w:val="28"/>
          <w:szCs w:val="28"/>
          <w:lang w:val="ro-MD"/>
        </w:rPr>
        <w:t>în țar</w:t>
      </w:r>
      <w:r w:rsidR="00006E66">
        <w:rPr>
          <w:rFonts w:ascii="Times New Roman" w:hAnsi="Times New Roman" w:cs="Times New Roman"/>
          <w:sz w:val="28"/>
          <w:szCs w:val="28"/>
          <w:lang w:val="ro-MD"/>
        </w:rPr>
        <w:t>a</w:t>
      </w:r>
      <w:r w:rsidR="007073C5" w:rsidRPr="007073C5">
        <w:rPr>
          <w:rFonts w:ascii="Times New Roman" w:hAnsi="Times New Roman" w:cs="Times New Roman"/>
          <w:sz w:val="28"/>
          <w:szCs w:val="28"/>
          <w:lang w:val="ro-MD"/>
        </w:rPr>
        <w:t xml:space="preserve"> sa de origine și </w:t>
      </w:r>
      <w:r w:rsidR="008D2FFC">
        <w:rPr>
          <w:rFonts w:ascii="Times New Roman" w:hAnsi="Times New Roman" w:cs="Times New Roman"/>
          <w:sz w:val="28"/>
          <w:szCs w:val="28"/>
          <w:lang w:val="ro-MD"/>
        </w:rPr>
        <w:t xml:space="preserve">este </w:t>
      </w:r>
      <w:r w:rsidRPr="007073C5">
        <w:rPr>
          <w:rFonts w:ascii="Times New Roman" w:hAnsi="Times New Roman" w:cs="Times New Roman"/>
          <w:sz w:val="28"/>
          <w:szCs w:val="28"/>
          <w:lang w:val="ro-MD"/>
        </w:rPr>
        <w:t>eligibil în sensul Codul</w:t>
      </w:r>
      <w:r w:rsidR="006B500E">
        <w:rPr>
          <w:rFonts w:ascii="Times New Roman" w:hAnsi="Times New Roman" w:cs="Times New Roman"/>
          <w:sz w:val="28"/>
          <w:szCs w:val="28"/>
          <w:lang w:val="ro-MD"/>
        </w:rPr>
        <w:t>ui</w:t>
      </w:r>
      <w:r w:rsidRPr="007073C5">
        <w:rPr>
          <w:rFonts w:ascii="Times New Roman" w:hAnsi="Times New Roman" w:cs="Times New Roman"/>
          <w:sz w:val="28"/>
          <w:szCs w:val="28"/>
          <w:lang w:val="ro-MD"/>
        </w:rPr>
        <w:t xml:space="preserve"> transporturilor rutiere nr.150/2014 să efectueze operațiuni</w:t>
      </w:r>
      <w:r w:rsidR="007073C5" w:rsidRPr="007073C5">
        <w:rPr>
          <w:rFonts w:ascii="Times New Roman" w:hAnsi="Times New Roman" w:cs="Times New Roman"/>
          <w:sz w:val="28"/>
          <w:szCs w:val="28"/>
          <w:lang w:val="ro-MD"/>
        </w:rPr>
        <w:t xml:space="preserve"> de transport rutier contra cost de mărfuri</w:t>
      </w:r>
      <w:r w:rsidRPr="007073C5">
        <w:rPr>
          <w:rFonts w:ascii="Times New Roman" w:hAnsi="Times New Roman" w:cs="Times New Roman"/>
          <w:sz w:val="28"/>
          <w:szCs w:val="28"/>
          <w:lang w:val="ro-MD"/>
        </w:rPr>
        <w:t xml:space="preserve"> pe teritoriul Republicii Moldova</w:t>
      </w:r>
      <w:r w:rsidR="00006E66">
        <w:rPr>
          <w:rFonts w:ascii="Times New Roman" w:hAnsi="Times New Roman" w:cs="Times New Roman"/>
          <w:sz w:val="28"/>
          <w:szCs w:val="28"/>
          <w:lang w:val="ro-MD"/>
        </w:rPr>
        <w:t>,</w:t>
      </w:r>
      <w:r w:rsidRPr="007073C5">
        <w:rPr>
          <w:rFonts w:ascii="Times New Roman" w:hAnsi="Times New Roman" w:cs="Times New Roman"/>
          <w:sz w:val="28"/>
          <w:szCs w:val="28"/>
          <w:lang w:val="ro-MD"/>
        </w:rPr>
        <w:t xml:space="preserve"> este în drept </w:t>
      </w:r>
      <w:r w:rsidR="007073C5" w:rsidRPr="007073C5">
        <w:rPr>
          <w:rFonts w:ascii="Times New Roman" w:hAnsi="Times New Roman" w:cs="Times New Roman"/>
          <w:sz w:val="28"/>
          <w:szCs w:val="28"/>
          <w:lang w:val="ro-MD"/>
        </w:rPr>
        <w:t>să efectueze, în cadrul unei operați</w:t>
      </w:r>
      <w:r w:rsidR="00006E66">
        <w:rPr>
          <w:rFonts w:ascii="Times New Roman" w:hAnsi="Times New Roman" w:cs="Times New Roman"/>
          <w:sz w:val="28"/>
          <w:szCs w:val="28"/>
          <w:lang w:val="ro-MD"/>
        </w:rPr>
        <w:t>un</w:t>
      </w:r>
      <w:r w:rsidR="007073C5" w:rsidRPr="007073C5">
        <w:rPr>
          <w:rFonts w:ascii="Times New Roman" w:hAnsi="Times New Roman" w:cs="Times New Roman"/>
          <w:sz w:val="28"/>
          <w:szCs w:val="28"/>
          <w:lang w:val="ro-MD"/>
        </w:rPr>
        <w:t>i de transport combinat între statele membre</w:t>
      </w:r>
      <w:r w:rsidR="00006E66">
        <w:rPr>
          <w:rFonts w:ascii="Times New Roman" w:hAnsi="Times New Roman" w:cs="Times New Roman"/>
          <w:sz w:val="28"/>
          <w:szCs w:val="28"/>
          <w:lang w:val="ro-MD"/>
        </w:rPr>
        <w:t xml:space="preserve"> ale</w:t>
      </w:r>
      <w:r w:rsidR="007073C5" w:rsidRPr="007073C5">
        <w:rPr>
          <w:rFonts w:ascii="Times New Roman" w:hAnsi="Times New Roman" w:cs="Times New Roman"/>
          <w:sz w:val="28"/>
          <w:szCs w:val="28"/>
          <w:lang w:val="ro-MD"/>
        </w:rPr>
        <w:t xml:space="preserve"> Uniunii Europene și Republica Moldova, trasee rutiere inițiale și finale care fac parte integrantă din operați</w:t>
      </w:r>
      <w:r w:rsidR="008D2FFC">
        <w:rPr>
          <w:rFonts w:ascii="Times New Roman" w:hAnsi="Times New Roman" w:cs="Times New Roman"/>
          <w:sz w:val="28"/>
          <w:szCs w:val="28"/>
          <w:lang w:val="ro-MD"/>
        </w:rPr>
        <w:t>unea</w:t>
      </w:r>
      <w:r w:rsidR="007073C5" w:rsidRPr="007073C5">
        <w:rPr>
          <w:rFonts w:ascii="Times New Roman" w:hAnsi="Times New Roman" w:cs="Times New Roman"/>
          <w:sz w:val="28"/>
          <w:szCs w:val="28"/>
          <w:lang w:val="ro-MD"/>
        </w:rPr>
        <w:t xml:space="preserve"> de transport</w:t>
      </w:r>
      <w:r w:rsidRPr="007073C5">
        <w:rPr>
          <w:rFonts w:ascii="Times New Roman" w:hAnsi="Times New Roman" w:cs="Times New Roman"/>
          <w:sz w:val="28"/>
          <w:szCs w:val="28"/>
          <w:lang w:val="ro-MD"/>
        </w:rPr>
        <w:t xml:space="preserve">. </w:t>
      </w:r>
    </w:p>
    <w:p w14:paraId="7E11DE79" w14:textId="7E0FB343" w:rsidR="0025382D" w:rsidRDefault="00E059D3" w:rsidP="005612DF">
      <w:pPr>
        <w:pStyle w:val="a7"/>
        <w:numPr>
          <w:ilvl w:val="0"/>
          <w:numId w:val="15"/>
        </w:numPr>
        <w:spacing w:after="0" w:line="240" w:lineRule="auto"/>
        <w:ind w:left="0" w:firstLine="720"/>
        <w:jc w:val="both"/>
        <w:rPr>
          <w:rFonts w:ascii="Times New Roman" w:hAnsi="Times New Roman" w:cs="Times New Roman"/>
          <w:sz w:val="28"/>
          <w:szCs w:val="28"/>
          <w:lang w:val="ro-MD"/>
        </w:rPr>
      </w:pPr>
      <w:r>
        <w:rPr>
          <w:rFonts w:ascii="Times New Roman" w:hAnsi="Times New Roman" w:cs="Times New Roman"/>
          <w:sz w:val="28"/>
          <w:szCs w:val="28"/>
          <w:lang w:val="ro-MD"/>
        </w:rPr>
        <w:t>În cazul efectuării operațiunii de transport combinat de către un operator de transport rutier nerezident</w:t>
      </w:r>
      <w:r w:rsidR="007073C5">
        <w:rPr>
          <w:rFonts w:ascii="Times New Roman" w:hAnsi="Times New Roman" w:cs="Times New Roman"/>
          <w:sz w:val="28"/>
          <w:szCs w:val="28"/>
          <w:lang w:val="ro-MD"/>
        </w:rPr>
        <w:t>,</w:t>
      </w:r>
      <w:r>
        <w:rPr>
          <w:rFonts w:ascii="Times New Roman" w:hAnsi="Times New Roman" w:cs="Times New Roman"/>
          <w:sz w:val="28"/>
          <w:szCs w:val="28"/>
          <w:lang w:val="ro-MD"/>
        </w:rPr>
        <w:t xml:space="preserve"> </w:t>
      </w:r>
      <w:r w:rsidR="007073C5">
        <w:rPr>
          <w:rFonts w:ascii="Times New Roman" w:hAnsi="Times New Roman" w:cs="Times New Roman"/>
          <w:sz w:val="28"/>
          <w:szCs w:val="28"/>
          <w:lang w:val="ro-MD"/>
        </w:rPr>
        <w:t>prin derogare de la prevederile Codului vamal nr. 95/2021</w:t>
      </w:r>
      <w:r w:rsidR="00006E66">
        <w:rPr>
          <w:rFonts w:ascii="Times New Roman" w:hAnsi="Times New Roman" w:cs="Times New Roman"/>
          <w:sz w:val="28"/>
          <w:szCs w:val="28"/>
          <w:lang w:val="ro-MD"/>
        </w:rPr>
        <w:t>,</w:t>
      </w:r>
      <w:r w:rsidR="007073C5">
        <w:rPr>
          <w:rFonts w:ascii="Times New Roman" w:hAnsi="Times New Roman" w:cs="Times New Roman"/>
          <w:sz w:val="28"/>
          <w:szCs w:val="28"/>
          <w:lang w:val="ro-MD"/>
        </w:rPr>
        <w:t xml:space="preserve"> </w:t>
      </w:r>
      <w:r w:rsidR="00FF1DC0">
        <w:rPr>
          <w:rFonts w:ascii="Times New Roman" w:hAnsi="Times New Roman" w:cs="Times New Roman"/>
          <w:sz w:val="28"/>
          <w:szCs w:val="28"/>
          <w:lang w:val="ro-MD"/>
        </w:rPr>
        <w:t>vehiculelor și autovehiculelor utilizate de acesta</w:t>
      </w:r>
      <w:r>
        <w:rPr>
          <w:rFonts w:ascii="Times New Roman" w:hAnsi="Times New Roman" w:cs="Times New Roman"/>
          <w:sz w:val="28"/>
          <w:szCs w:val="28"/>
          <w:lang w:val="ro-MD"/>
        </w:rPr>
        <w:t xml:space="preserve">, nu </w:t>
      </w:r>
      <w:r w:rsidR="006B500E">
        <w:rPr>
          <w:rFonts w:ascii="Times New Roman" w:hAnsi="Times New Roman" w:cs="Times New Roman"/>
          <w:sz w:val="28"/>
          <w:szCs w:val="28"/>
          <w:lang w:val="ro-MD"/>
        </w:rPr>
        <w:t xml:space="preserve">li </w:t>
      </w:r>
      <w:r>
        <w:rPr>
          <w:rFonts w:ascii="Times New Roman" w:hAnsi="Times New Roman" w:cs="Times New Roman"/>
          <w:sz w:val="28"/>
          <w:szCs w:val="28"/>
          <w:lang w:val="ro-MD"/>
        </w:rPr>
        <w:t>se aplică regimul de admitere temporară</w:t>
      </w:r>
      <w:r w:rsidR="00FF1DC0">
        <w:rPr>
          <w:rFonts w:ascii="Times New Roman" w:hAnsi="Times New Roman" w:cs="Times New Roman"/>
          <w:sz w:val="28"/>
          <w:szCs w:val="28"/>
          <w:lang w:val="ro-MD"/>
        </w:rPr>
        <w:t xml:space="preserve"> cu condiția corespunderii </w:t>
      </w:r>
      <w:r w:rsidR="003E6BDE">
        <w:rPr>
          <w:rFonts w:ascii="Times New Roman" w:hAnsi="Times New Roman" w:cs="Times New Roman"/>
          <w:sz w:val="28"/>
          <w:szCs w:val="28"/>
          <w:lang w:val="ro-MD"/>
        </w:rPr>
        <w:t xml:space="preserve">condițiilor de eligibilitate prevăzute de </w:t>
      </w:r>
      <w:r w:rsidR="00FF1DC0" w:rsidRPr="000E524F">
        <w:rPr>
          <w:rFonts w:ascii="Times New Roman" w:hAnsi="Times New Roman" w:cs="Times New Roman"/>
          <w:sz w:val="28"/>
          <w:szCs w:val="28"/>
          <w:lang w:val="ro-MD"/>
        </w:rPr>
        <w:t>Codul transporturilor rutiere nr.150/2014</w:t>
      </w:r>
      <w:r w:rsidR="00FF1DC0">
        <w:rPr>
          <w:rFonts w:ascii="Times New Roman" w:hAnsi="Times New Roman" w:cs="Times New Roman"/>
          <w:sz w:val="28"/>
          <w:szCs w:val="28"/>
          <w:lang w:val="ro-MD"/>
        </w:rPr>
        <w:t xml:space="preserve">. </w:t>
      </w:r>
    </w:p>
    <w:p w14:paraId="1708E447" w14:textId="1342A072" w:rsidR="00D90B16" w:rsidRPr="000E524F" w:rsidRDefault="005612DF" w:rsidP="005612DF">
      <w:pPr>
        <w:pStyle w:val="a7"/>
        <w:numPr>
          <w:ilvl w:val="0"/>
          <w:numId w:val="15"/>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 xml:space="preserve">În cazul în care o remorcă sau o semiremorcă aparținând unei întreprinderi angajate într-un transport pe cont propriu este tractată pe un segment final de către un tractor care aparține unei întreprinderi care efectuează transporturi </w:t>
      </w:r>
      <w:r w:rsidR="00D90B16" w:rsidRPr="000E524F">
        <w:rPr>
          <w:rFonts w:ascii="Times New Roman" w:hAnsi="Times New Roman" w:cs="Times New Roman"/>
          <w:sz w:val="28"/>
          <w:szCs w:val="28"/>
          <w:lang w:val="ro-MD"/>
        </w:rPr>
        <w:t>contra cost</w:t>
      </w:r>
      <w:r w:rsidRPr="000E524F">
        <w:rPr>
          <w:rFonts w:ascii="Times New Roman" w:hAnsi="Times New Roman" w:cs="Times New Roman"/>
          <w:sz w:val="28"/>
          <w:szCs w:val="28"/>
          <w:lang w:val="ro-MD"/>
        </w:rPr>
        <w:t>, operația de transport astfel efectuată este exonerată de prezentarea documentului prevăzut de articolul 4</w:t>
      </w:r>
      <w:r w:rsidR="00D90B16" w:rsidRPr="000E524F">
        <w:rPr>
          <w:rFonts w:ascii="Times New Roman" w:hAnsi="Times New Roman" w:cs="Times New Roman"/>
          <w:sz w:val="28"/>
          <w:szCs w:val="28"/>
          <w:lang w:val="ro-MD"/>
        </w:rPr>
        <w:t xml:space="preserve">. </w:t>
      </w:r>
    </w:p>
    <w:p w14:paraId="1DD24781" w14:textId="77777777" w:rsidR="00D90B16" w:rsidRPr="000E524F" w:rsidRDefault="00D90B16" w:rsidP="005612DF">
      <w:pPr>
        <w:pStyle w:val="a7"/>
        <w:numPr>
          <w:ilvl w:val="0"/>
          <w:numId w:val="15"/>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 xml:space="preserve">În cazul în care întreprinderea expeditoare efectuează traseul rutier inițial pe cont propriu în cadrul unei operații de transport combinate, întreprinderea destinatară a mărfurilor transportate poate să efectueze pe cont propriu segmentul rutier final pentru transportarea la destinație a mărfurilor, utilizând un tractor aflat în posesia sa și care este condus de angajații săi, chiar dacă remorca sau semiremorca este înmatriculată sau închiriată de întreprinderea expeditoare. </w:t>
      </w:r>
    </w:p>
    <w:p w14:paraId="6A125045" w14:textId="636B135A" w:rsidR="00D90B16" w:rsidRPr="000E524F" w:rsidRDefault="00D90B16" w:rsidP="005612DF">
      <w:pPr>
        <w:pStyle w:val="a7"/>
        <w:numPr>
          <w:ilvl w:val="0"/>
          <w:numId w:val="15"/>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Segmentul rutier inițial din cadrul unei operații de transport combinat pe care îl efectuează întreprinderea expeditoare folosind un tractor aflat în proprietatea sa și care este condus de angajații săi, în timp ce remorca sau semiremorca este înmatriculată sau închiriată de către întreprinderea destinatară a mărfurilor transportate, este considerat și el drept o operație de transport pe cont propriu dacă traseul rutier final este efectuat pe cont propriu de către întreprinderea destinatară, în conformitate cu prezenta lege.</w:t>
      </w:r>
    </w:p>
    <w:p w14:paraId="3F9175F1" w14:textId="5EAA782C" w:rsidR="00715F40" w:rsidRPr="000E524F" w:rsidRDefault="00D90B16" w:rsidP="005612DF">
      <w:pPr>
        <w:pStyle w:val="a7"/>
        <w:numPr>
          <w:ilvl w:val="0"/>
          <w:numId w:val="15"/>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 xml:space="preserve">Guvernul </w:t>
      </w:r>
      <w:r w:rsidR="00715F40" w:rsidRPr="000E524F">
        <w:rPr>
          <w:rFonts w:ascii="Times New Roman" w:hAnsi="Times New Roman" w:cs="Times New Roman"/>
          <w:sz w:val="28"/>
          <w:szCs w:val="28"/>
          <w:lang w:val="ro-MD"/>
        </w:rPr>
        <w:t xml:space="preserve">adoptă, la propunerea </w:t>
      </w:r>
      <w:r w:rsidR="00655577">
        <w:rPr>
          <w:rFonts w:ascii="Times New Roman" w:hAnsi="Times New Roman" w:cs="Times New Roman"/>
          <w:sz w:val="28"/>
          <w:szCs w:val="28"/>
          <w:lang w:val="ro-MD"/>
        </w:rPr>
        <w:t>organului</w:t>
      </w:r>
      <w:r w:rsidR="00655577" w:rsidRPr="000E524F">
        <w:rPr>
          <w:rFonts w:ascii="Times New Roman" w:hAnsi="Times New Roman" w:cs="Times New Roman"/>
          <w:sz w:val="28"/>
          <w:szCs w:val="28"/>
          <w:lang w:val="ro-MD"/>
        </w:rPr>
        <w:t xml:space="preserve"> </w:t>
      </w:r>
      <w:r w:rsidR="00715F40" w:rsidRPr="000E524F">
        <w:rPr>
          <w:rFonts w:ascii="Times New Roman" w:hAnsi="Times New Roman" w:cs="Times New Roman"/>
          <w:sz w:val="28"/>
          <w:szCs w:val="28"/>
          <w:lang w:val="ro-MD"/>
        </w:rPr>
        <w:t>central de specialitate în domeniul transporturilor, modelele de documente și normele metodologice de aplicare a prevederilor articolului 5 din prezenta lege.</w:t>
      </w:r>
    </w:p>
    <w:p w14:paraId="3CE759D7" w14:textId="77777777" w:rsidR="00715F40" w:rsidRPr="000E524F" w:rsidRDefault="00715F40" w:rsidP="00715F40">
      <w:pPr>
        <w:spacing w:after="0" w:line="240" w:lineRule="auto"/>
        <w:jc w:val="both"/>
        <w:rPr>
          <w:rFonts w:ascii="Times New Roman" w:hAnsi="Times New Roman" w:cs="Times New Roman"/>
          <w:sz w:val="28"/>
          <w:szCs w:val="28"/>
          <w:lang w:val="ro-MD"/>
        </w:rPr>
      </w:pPr>
    </w:p>
    <w:p w14:paraId="1D4D92AD" w14:textId="7C0FA74C" w:rsidR="00715F40" w:rsidRPr="000E524F" w:rsidRDefault="00715F40" w:rsidP="00715F40">
      <w:pPr>
        <w:spacing w:after="0" w:line="240" w:lineRule="auto"/>
        <w:ind w:left="720"/>
        <w:jc w:val="both"/>
        <w:rPr>
          <w:rFonts w:ascii="Times New Roman" w:hAnsi="Times New Roman" w:cs="Times New Roman"/>
          <w:sz w:val="28"/>
          <w:szCs w:val="28"/>
          <w:lang w:val="ro-MD"/>
        </w:rPr>
      </w:pPr>
      <w:r w:rsidRPr="000E524F">
        <w:rPr>
          <w:rFonts w:ascii="Times New Roman" w:hAnsi="Times New Roman" w:cs="Times New Roman"/>
          <w:b/>
          <w:bCs/>
          <w:sz w:val="28"/>
          <w:szCs w:val="28"/>
          <w:lang w:val="ro-MD"/>
        </w:rPr>
        <w:t>Articolul 6.</w:t>
      </w:r>
      <w:r w:rsidRPr="000E524F">
        <w:rPr>
          <w:rFonts w:ascii="Times New Roman" w:hAnsi="Times New Roman" w:cs="Times New Roman"/>
          <w:sz w:val="28"/>
          <w:szCs w:val="28"/>
          <w:lang w:val="ro-MD"/>
        </w:rPr>
        <w:t xml:space="preserve"> Stimulente pentru promovarea transportului combinat</w:t>
      </w:r>
    </w:p>
    <w:p w14:paraId="533379DF" w14:textId="7FCCE394" w:rsidR="00715F40" w:rsidRPr="000E524F" w:rsidRDefault="007073C5" w:rsidP="00715F40">
      <w:pPr>
        <w:pStyle w:val="a7"/>
        <w:numPr>
          <w:ilvl w:val="0"/>
          <w:numId w:val="16"/>
        </w:numPr>
        <w:spacing w:after="0" w:line="240" w:lineRule="auto"/>
        <w:ind w:left="0" w:firstLine="720"/>
        <w:jc w:val="both"/>
        <w:rPr>
          <w:rFonts w:ascii="Times New Roman" w:hAnsi="Times New Roman" w:cs="Times New Roman"/>
          <w:sz w:val="28"/>
          <w:szCs w:val="28"/>
          <w:lang w:val="ro-MD"/>
        </w:rPr>
      </w:pPr>
      <w:r>
        <w:rPr>
          <w:rFonts w:ascii="Times New Roman" w:hAnsi="Times New Roman" w:cs="Times New Roman"/>
          <w:sz w:val="28"/>
          <w:szCs w:val="28"/>
          <w:lang w:val="ro-MD"/>
        </w:rPr>
        <w:t>Guvernul</w:t>
      </w:r>
      <w:r w:rsidRPr="002B54D9">
        <w:rPr>
          <w:rFonts w:ascii="Times New Roman" w:hAnsi="Times New Roman" w:cs="Times New Roman"/>
          <w:sz w:val="28"/>
          <w:szCs w:val="28"/>
          <w:lang w:val="ro-MD"/>
        </w:rPr>
        <w:t xml:space="preserve"> </w:t>
      </w:r>
      <w:r w:rsidR="002B54D9" w:rsidRPr="002B54D9">
        <w:rPr>
          <w:rFonts w:ascii="Times New Roman" w:hAnsi="Times New Roman" w:cs="Times New Roman"/>
          <w:sz w:val="28"/>
          <w:szCs w:val="28"/>
          <w:lang w:val="ro-MD"/>
        </w:rPr>
        <w:t>adoptă măsurile de stimulare aplicabile vehiculelor rutiere (camioane, tractoare, remorci sau semiremorci) în cazul în care acestea sunt folosite în domeniul transporturilor combinate. Acestea pot include reducerea sau rambursarea unor impozite și taxe aplicabile, fie printr-o sumă standard, fie proporțional cu parcursurile străbătute de aceste vehicule pe calea ferată.</w:t>
      </w:r>
      <w:r w:rsidR="002B54D9">
        <w:rPr>
          <w:rFonts w:ascii="Times New Roman" w:hAnsi="Times New Roman" w:cs="Times New Roman"/>
          <w:sz w:val="28"/>
          <w:szCs w:val="28"/>
          <w:lang w:val="ro-MD"/>
        </w:rPr>
        <w:t xml:space="preserve"> Organul central de specialitate în domeniul transporturilor elaborează și prezintă </w:t>
      </w:r>
      <w:r w:rsidR="00715F40" w:rsidRPr="000E524F">
        <w:rPr>
          <w:rFonts w:ascii="Times New Roman" w:hAnsi="Times New Roman" w:cs="Times New Roman"/>
          <w:sz w:val="28"/>
          <w:szCs w:val="28"/>
          <w:lang w:val="ro-MD"/>
        </w:rPr>
        <w:t>Guvernul</w:t>
      </w:r>
      <w:r w:rsidR="00522386">
        <w:rPr>
          <w:rFonts w:ascii="Times New Roman" w:hAnsi="Times New Roman" w:cs="Times New Roman"/>
          <w:sz w:val="28"/>
          <w:szCs w:val="28"/>
          <w:lang w:val="ro-MD"/>
        </w:rPr>
        <w:t>ui</w:t>
      </w:r>
      <w:r w:rsidR="00715F40" w:rsidRPr="000E524F">
        <w:rPr>
          <w:rFonts w:ascii="Times New Roman" w:hAnsi="Times New Roman" w:cs="Times New Roman"/>
          <w:sz w:val="28"/>
          <w:szCs w:val="28"/>
          <w:lang w:val="ro-MD"/>
        </w:rPr>
        <w:t xml:space="preserve"> </w:t>
      </w:r>
      <w:r w:rsidR="002B54D9">
        <w:rPr>
          <w:rFonts w:ascii="Times New Roman" w:hAnsi="Times New Roman" w:cs="Times New Roman"/>
          <w:sz w:val="28"/>
          <w:szCs w:val="28"/>
          <w:lang w:val="ro-MD"/>
        </w:rPr>
        <w:t xml:space="preserve">spre </w:t>
      </w:r>
      <w:r w:rsidR="00715F40" w:rsidRPr="000E524F">
        <w:rPr>
          <w:rFonts w:ascii="Times New Roman" w:hAnsi="Times New Roman" w:cs="Times New Roman"/>
          <w:sz w:val="28"/>
          <w:szCs w:val="28"/>
          <w:lang w:val="ro-MD"/>
        </w:rPr>
        <w:t>adopt</w:t>
      </w:r>
      <w:r w:rsidR="002B54D9">
        <w:rPr>
          <w:rFonts w:ascii="Times New Roman" w:hAnsi="Times New Roman" w:cs="Times New Roman"/>
          <w:sz w:val="28"/>
          <w:szCs w:val="28"/>
          <w:lang w:val="ro-MD"/>
        </w:rPr>
        <w:t xml:space="preserve">are lista măsurilor </w:t>
      </w:r>
      <w:r w:rsidR="00420F5E">
        <w:rPr>
          <w:rFonts w:ascii="Times New Roman" w:hAnsi="Times New Roman" w:cs="Times New Roman"/>
          <w:sz w:val="28"/>
          <w:szCs w:val="28"/>
          <w:lang w:val="ro-MD"/>
        </w:rPr>
        <w:t>exprese de stimulare</w:t>
      </w:r>
      <w:r w:rsidR="00715F40" w:rsidRPr="000E524F">
        <w:rPr>
          <w:rFonts w:ascii="Times New Roman" w:hAnsi="Times New Roman" w:cs="Times New Roman"/>
          <w:sz w:val="28"/>
          <w:szCs w:val="28"/>
          <w:lang w:val="ro-MD"/>
        </w:rPr>
        <w:t>.</w:t>
      </w:r>
    </w:p>
    <w:p w14:paraId="53CE561B" w14:textId="23D0FD95" w:rsidR="00715F40" w:rsidRPr="000E524F" w:rsidRDefault="00021EE7" w:rsidP="00715F40">
      <w:pPr>
        <w:pStyle w:val="a7"/>
        <w:numPr>
          <w:ilvl w:val="0"/>
          <w:numId w:val="16"/>
        </w:numPr>
        <w:spacing w:after="0" w:line="240" w:lineRule="auto"/>
        <w:ind w:left="0" w:firstLine="720"/>
        <w:jc w:val="both"/>
        <w:rPr>
          <w:rFonts w:ascii="Times New Roman" w:hAnsi="Times New Roman" w:cs="Times New Roman"/>
          <w:sz w:val="28"/>
          <w:szCs w:val="28"/>
          <w:lang w:val="ro-MD"/>
        </w:rPr>
      </w:pPr>
      <w:r>
        <w:rPr>
          <w:rFonts w:ascii="Times New Roman" w:hAnsi="Times New Roman" w:cs="Times New Roman"/>
          <w:sz w:val="28"/>
          <w:szCs w:val="28"/>
          <w:lang w:val="ro-MD"/>
        </w:rPr>
        <w:t>Organul</w:t>
      </w:r>
      <w:r w:rsidRPr="000E524F">
        <w:rPr>
          <w:rFonts w:ascii="Times New Roman" w:hAnsi="Times New Roman" w:cs="Times New Roman"/>
          <w:sz w:val="28"/>
          <w:szCs w:val="28"/>
          <w:lang w:val="ro-MD"/>
        </w:rPr>
        <w:t xml:space="preserve"> </w:t>
      </w:r>
      <w:r w:rsidR="00715F40" w:rsidRPr="000E524F">
        <w:rPr>
          <w:rFonts w:ascii="Times New Roman" w:hAnsi="Times New Roman" w:cs="Times New Roman"/>
          <w:sz w:val="28"/>
          <w:szCs w:val="28"/>
          <w:lang w:val="ro-MD"/>
        </w:rPr>
        <w:t>central de specialitate în domeniul transporturilor elaborează și prezintă Guvernului, o dată la doi ani, un raport privind evoluția utilizării operațiunilor de transport combinat, cu propuneri de îmbunătățire a cadrului normativ și a măsurilor de stimulare.</w:t>
      </w:r>
    </w:p>
    <w:p w14:paraId="7E402A5A" w14:textId="304CF3BD" w:rsidR="000E524F" w:rsidRPr="000E524F" w:rsidRDefault="000E524F" w:rsidP="00715F40">
      <w:pPr>
        <w:pStyle w:val="a7"/>
        <w:numPr>
          <w:ilvl w:val="0"/>
          <w:numId w:val="16"/>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Raportul menționat la alineatul (</w:t>
      </w:r>
      <w:r w:rsidR="008D2FFC">
        <w:rPr>
          <w:rFonts w:ascii="Times New Roman" w:hAnsi="Times New Roman" w:cs="Times New Roman"/>
          <w:sz w:val="28"/>
          <w:szCs w:val="28"/>
          <w:lang w:val="ro-MD"/>
        </w:rPr>
        <w:t>2</w:t>
      </w:r>
      <w:r w:rsidRPr="000E524F">
        <w:rPr>
          <w:rFonts w:ascii="Times New Roman" w:hAnsi="Times New Roman" w:cs="Times New Roman"/>
          <w:sz w:val="28"/>
          <w:szCs w:val="28"/>
          <w:lang w:val="ro-MD"/>
        </w:rPr>
        <w:t>) analizează, în special, informațiile și datele statistice referitoare la:</w:t>
      </w:r>
    </w:p>
    <w:p w14:paraId="0E91F4CE" w14:textId="3E8C0E75" w:rsidR="000E524F" w:rsidRPr="000E524F" w:rsidRDefault="000E524F" w:rsidP="004418C8">
      <w:pPr>
        <w:pStyle w:val="a7"/>
        <w:numPr>
          <w:ilvl w:val="0"/>
          <w:numId w:val="21"/>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legăturile de transport utilizate în operația de transport combinat;</w:t>
      </w:r>
    </w:p>
    <w:p w14:paraId="39F1F164" w14:textId="233119C0" w:rsidR="000E524F" w:rsidRPr="000E524F" w:rsidRDefault="000E524F" w:rsidP="004418C8">
      <w:pPr>
        <w:pStyle w:val="a7"/>
        <w:numPr>
          <w:ilvl w:val="0"/>
          <w:numId w:val="21"/>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numărul de vehicule (un convoi rutier echivalează cu un singur vehicul), caroserii mobile și containere transportate în cadrul diverselor legături de transport;</w:t>
      </w:r>
    </w:p>
    <w:p w14:paraId="2A1B0D5D" w14:textId="05F7D239" w:rsidR="000E524F" w:rsidRPr="000E524F" w:rsidRDefault="000E524F" w:rsidP="004418C8">
      <w:pPr>
        <w:pStyle w:val="a7"/>
        <w:numPr>
          <w:ilvl w:val="0"/>
          <w:numId w:val="21"/>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tonaje transportate;</w:t>
      </w:r>
    </w:p>
    <w:p w14:paraId="6A1C4195" w14:textId="35742C23" w:rsidR="000E524F" w:rsidRPr="000E524F" w:rsidRDefault="000E524F" w:rsidP="004418C8">
      <w:pPr>
        <w:pStyle w:val="a7"/>
        <w:numPr>
          <w:ilvl w:val="0"/>
          <w:numId w:val="21"/>
        </w:numPr>
        <w:spacing w:after="0" w:line="240" w:lineRule="auto"/>
        <w:ind w:left="0" w:firstLine="720"/>
        <w:jc w:val="both"/>
        <w:rPr>
          <w:rFonts w:ascii="Times New Roman" w:hAnsi="Times New Roman" w:cs="Times New Roman"/>
          <w:sz w:val="28"/>
          <w:szCs w:val="28"/>
          <w:lang w:val="ro-MD"/>
        </w:rPr>
      </w:pPr>
      <w:r w:rsidRPr="000E524F">
        <w:rPr>
          <w:rFonts w:ascii="Times New Roman" w:hAnsi="Times New Roman" w:cs="Times New Roman"/>
          <w:sz w:val="28"/>
          <w:szCs w:val="28"/>
          <w:lang w:val="ro-MD"/>
        </w:rPr>
        <w:t xml:space="preserve">servicii prestate, în tone/kilometri. </w:t>
      </w:r>
    </w:p>
    <w:p w14:paraId="709A8711" w14:textId="77777777" w:rsidR="006E5FC7" w:rsidRPr="00B76DB4" w:rsidRDefault="006E5FC7" w:rsidP="00A806A1">
      <w:pPr>
        <w:spacing w:after="0" w:line="240" w:lineRule="auto"/>
        <w:jc w:val="both"/>
        <w:rPr>
          <w:lang w:val="ro-MD"/>
        </w:rPr>
      </w:pPr>
    </w:p>
    <w:p w14:paraId="3B950F08" w14:textId="77777777" w:rsidR="00B76DB4" w:rsidRDefault="00B76DB4" w:rsidP="00F0578A">
      <w:pPr>
        <w:spacing w:after="0" w:line="240" w:lineRule="auto"/>
        <w:jc w:val="center"/>
        <w:rPr>
          <w:rFonts w:ascii="Times New Roman" w:hAnsi="Times New Roman" w:cs="Times New Roman"/>
          <w:b/>
          <w:bCs/>
          <w:sz w:val="28"/>
          <w:szCs w:val="28"/>
          <w:lang w:val="ro-MD"/>
        </w:rPr>
      </w:pPr>
    </w:p>
    <w:p w14:paraId="50AD5F17" w14:textId="263194B5" w:rsidR="00F0578A" w:rsidRPr="000E524F" w:rsidRDefault="00F0578A" w:rsidP="00F0578A">
      <w:pPr>
        <w:spacing w:after="0" w:line="240" w:lineRule="auto"/>
        <w:jc w:val="center"/>
        <w:rPr>
          <w:rFonts w:ascii="Times New Roman" w:hAnsi="Times New Roman" w:cs="Times New Roman"/>
          <w:b/>
          <w:bCs/>
          <w:sz w:val="28"/>
          <w:szCs w:val="28"/>
          <w:lang w:val="ro-MD"/>
        </w:rPr>
      </w:pPr>
      <w:r w:rsidRPr="000E524F">
        <w:rPr>
          <w:rFonts w:ascii="Times New Roman" w:hAnsi="Times New Roman" w:cs="Times New Roman"/>
          <w:b/>
          <w:bCs/>
          <w:sz w:val="28"/>
          <w:szCs w:val="28"/>
          <w:lang w:val="ro-MD"/>
        </w:rPr>
        <w:t xml:space="preserve">CAPITOLUL </w:t>
      </w:r>
      <w:r>
        <w:rPr>
          <w:rFonts w:ascii="Times New Roman" w:hAnsi="Times New Roman" w:cs="Times New Roman"/>
          <w:b/>
          <w:bCs/>
          <w:sz w:val="28"/>
          <w:szCs w:val="28"/>
          <w:lang w:val="ro-MD"/>
        </w:rPr>
        <w:t>I</w:t>
      </w:r>
      <w:r w:rsidR="004418C8">
        <w:rPr>
          <w:rFonts w:ascii="Times New Roman" w:hAnsi="Times New Roman" w:cs="Times New Roman"/>
          <w:b/>
          <w:bCs/>
          <w:sz w:val="28"/>
          <w:szCs w:val="28"/>
          <w:lang w:val="ro-MD"/>
        </w:rPr>
        <w:t>II</w:t>
      </w:r>
    </w:p>
    <w:p w14:paraId="36D51AAA" w14:textId="67E36CBB" w:rsidR="00F0578A" w:rsidRDefault="00F0578A" w:rsidP="00F0578A">
      <w:pPr>
        <w:spacing w:after="0" w:line="240" w:lineRule="auto"/>
        <w:jc w:val="center"/>
        <w:rPr>
          <w:rFonts w:ascii="Times New Roman" w:hAnsi="Times New Roman" w:cs="Times New Roman"/>
          <w:sz w:val="28"/>
          <w:szCs w:val="28"/>
          <w:lang w:val="ro-MD"/>
        </w:rPr>
      </w:pPr>
      <w:r>
        <w:rPr>
          <w:rFonts w:ascii="Times New Roman" w:hAnsi="Times New Roman" w:cs="Times New Roman"/>
          <w:b/>
          <w:bCs/>
          <w:sz w:val="28"/>
          <w:szCs w:val="28"/>
          <w:lang w:val="ro-MD"/>
        </w:rPr>
        <w:t>DISPOZIȚII FINALE</w:t>
      </w:r>
      <w:r w:rsidR="008124DE">
        <w:rPr>
          <w:rFonts w:ascii="Times New Roman" w:hAnsi="Times New Roman" w:cs="Times New Roman"/>
          <w:b/>
          <w:bCs/>
          <w:sz w:val="28"/>
          <w:szCs w:val="28"/>
          <w:lang w:val="ro-MD"/>
        </w:rPr>
        <w:t xml:space="preserve"> ȘI TRANZITORII</w:t>
      </w:r>
      <w:bookmarkStart w:id="0" w:name="_GoBack"/>
      <w:bookmarkEnd w:id="0"/>
    </w:p>
    <w:p w14:paraId="6CCED3D1" w14:textId="77777777" w:rsidR="00F0578A" w:rsidRPr="000E524F" w:rsidRDefault="00F0578A" w:rsidP="006E5FC7">
      <w:pPr>
        <w:spacing w:after="0" w:line="240" w:lineRule="auto"/>
        <w:jc w:val="both"/>
        <w:rPr>
          <w:rFonts w:ascii="Times New Roman" w:hAnsi="Times New Roman" w:cs="Times New Roman"/>
          <w:sz w:val="28"/>
          <w:szCs w:val="28"/>
          <w:lang w:val="ro-MD"/>
        </w:rPr>
      </w:pPr>
    </w:p>
    <w:p w14:paraId="497F89DA" w14:textId="7F759D06" w:rsidR="006C0CE6" w:rsidRPr="000A4603" w:rsidRDefault="006C0CE6" w:rsidP="006518EC">
      <w:pPr>
        <w:spacing w:after="0" w:line="240" w:lineRule="auto"/>
        <w:ind w:firstLine="720"/>
        <w:jc w:val="both"/>
        <w:rPr>
          <w:rFonts w:ascii="Times New Roman" w:hAnsi="Times New Roman" w:cs="Times New Roman"/>
          <w:sz w:val="28"/>
          <w:szCs w:val="28"/>
          <w:lang w:val="ro-MD"/>
        </w:rPr>
      </w:pPr>
      <w:r w:rsidRPr="000E524F">
        <w:rPr>
          <w:rFonts w:ascii="Times New Roman" w:hAnsi="Times New Roman" w:cs="Times New Roman"/>
          <w:b/>
          <w:bCs/>
          <w:sz w:val="28"/>
          <w:szCs w:val="28"/>
          <w:lang w:val="ro-MD"/>
        </w:rPr>
        <w:t>Art</w:t>
      </w:r>
      <w:r w:rsidR="00F0578A">
        <w:rPr>
          <w:rFonts w:ascii="Times New Roman" w:hAnsi="Times New Roman" w:cs="Times New Roman"/>
          <w:b/>
          <w:bCs/>
          <w:sz w:val="28"/>
          <w:szCs w:val="28"/>
          <w:lang w:val="ro-MD"/>
        </w:rPr>
        <w:t xml:space="preserve">icolul </w:t>
      </w:r>
      <w:r w:rsidR="004418C8">
        <w:rPr>
          <w:rFonts w:ascii="Times New Roman" w:hAnsi="Times New Roman" w:cs="Times New Roman"/>
          <w:b/>
          <w:bCs/>
          <w:sz w:val="28"/>
          <w:szCs w:val="28"/>
          <w:lang w:val="ro-MD"/>
        </w:rPr>
        <w:t>7</w:t>
      </w:r>
      <w:r w:rsidRPr="000E524F">
        <w:rPr>
          <w:rFonts w:ascii="Times New Roman" w:hAnsi="Times New Roman" w:cs="Times New Roman"/>
          <w:b/>
          <w:bCs/>
          <w:sz w:val="28"/>
          <w:szCs w:val="28"/>
          <w:lang w:val="ro-MD"/>
        </w:rPr>
        <w:t>.</w:t>
      </w:r>
      <w:r w:rsidRPr="000E524F">
        <w:rPr>
          <w:rFonts w:ascii="Times New Roman" w:hAnsi="Times New Roman" w:cs="Times New Roman"/>
          <w:sz w:val="28"/>
          <w:szCs w:val="28"/>
          <w:lang w:val="ro-MD"/>
        </w:rPr>
        <w:t xml:space="preserve"> </w:t>
      </w:r>
      <w:r w:rsidR="00D545E0">
        <w:rPr>
          <w:rFonts w:ascii="Times New Roman" w:hAnsi="Times New Roman" w:cs="Times New Roman"/>
          <w:sz w:val="28"/>
          <w:szCs w:val="28"/>
          <w:lang w:val="ro-MD"/>
        </w:rPr>
        <w:t>Dispoziții finale</w:t>
      </w:r>
      <w:r w:rsidR="006518EC">
        <w:rPr>
          <w:rFonts w:ascii="Times New Roman" w:hAnsi="Times New Roman" w:cs="Times New Roman"/>
          <w:sz w:val="28"/>
          <w:szCs w:val="28"/>
          <w:lang w:val="ro-MD"/>
        </w:rPr>
        <w:t xml:space="preserve"> și tranzitorii.</w:t>
      </w:r>
    </w:p>
    <w:p w14:paraId="105B8AC1" w14:textId="7DB62668" w:rsidR="000A4603" w:rsidRDefault="000A4603" w:rsidP="006518EC">
      <w:pPr>
        <w:pStyle w:val="a7"/>
        <w:numPr>
          <w:ilvl w:val="0"/>
          <w:numId w:val="22"/>
        </w:numPr>
        <w:spacing w:after="0" w:line="240" w:lineRule="auto"/>
        <w:ind w:left="0" w:firstLine="720"/>
        <w:jc w:val="both"/>
        <w:rPr>
          <w:rFonts w:ascii="Times New Roman" w:hAnsi="Times New Roman" w:cs="Times New Roman"/>
          <w:sz w:val="28"/>
          <w:szCs w:val="28"/>
          <w:lang w:val="ro-MD"/>
        </w:rPr>
      </w:pPr>
      <w:r w:rsidRPr="000A4603">
        <w:rPr>
          <w:rFonts w:ascii="Times New Roman" w:hAnsi="Times New Roman" w:cs="Times New Roman"/>
          <w:sz w:val="28"/>
          <w:szCs w:val="28"/>
          <w:lang w:val="ro-MD"/>
        </w:rPr>
        <w:t>Prezenta lege intră în vigoare la data intrării în vigoare a tratatului de aderare a Republicii Moldova la Uniunea Europeană.</w:t>
      </w:r>
    </w:p>
    <w:p w14:paraId="691776B8" w14:textId="30C830EA" w:rsidR="006518EC" w:rsidRPr="006518EC" w:rsidRDefault="006518EC" w:rsidP="006518EC">
      <w:pPr>
        <w:pStyle w:val="a7"/>
        <w:numPr>
          <w:ilvl w:val="0"/>
          <w:numId w:val="22"/>
        </w:numPr>
        <w:spacing w:after="0" w:line="240" w:lineRule="auto"/>
        <w:ind w:left="0" w:firstLine="720"/>
        <w:jc w:val="both"/>
        <w:rPr>
          <w:rFonts w:ascii="Times New Roman" w:hAnsi="Times New Roman" w:cs="Times New Roman"/>
          <w:sz w:val="28"/>
          <w:szCs w:val="28"/>
          <w:lang w:val="ro-MD"/>
        </w:rPr>
      </w:pPr>
      <w:r w:rsidRPr="006518EC">
        <w:rPr>
          <w:rFonts w:ascii="Times New Roman" w:hAnsi="Times New Roman" w:cs="Times New Roman"/>
          <w:sz w:val="28"/>
          <w:szCs w:val="28"/>
          <w:lang w:val="ro-MD"/>
        </w:rPr>
        <w:t xml:space="preserve">Guvernul, până la data </w:t>
      </w:r>
      <w:r w:rsidR="0006334E">
        <w:rPr>
          <w:rFonts w:ascii="Times New Roman" w:hAnsi="Times New Roman" w:cs="Times New Roman"/>
          <w:sz w:val="28"/>
          <w:szCs w:val="28"/>
          <w:lang w:val="ro-MD"/>
        </w:rPr>
        <w:t xml:space="preserve">intrării în vigoare a tratatului de aderare a </w:t>
      </w:r>
      <w:r w:rsidRPr="006518EC">
        <w:rPr>
          <w:rFonts w:ascii="Times New Roman" w:hAnsi="Times New Roman" w:cs="Times New Roman"/>
          <w:sz w:val="28"/>
          <w:szCs w:val="28"/>
          <w:lang w:val="ro-MD"/>
        </w:rPr>
        <w:t xml:space="preserve"> Republicii Moldova la Uniunea Europeană, va adopta măsurile de stimulare aplicabile și mecanismul prevăzute la articolul 5 alineatul (6) și articolul 6 alineatul (1).</w:t>
      </w:r>
    </w:p>
    <w:p w14:paraId="14662658" w14:textId="7CB48EFF" w:rsidR="006C0CE6" w:rsidRPr="000E524F" w:rsidRDefault="004E1EB1" w:rsidP="006518EC">
      <w:pPr>
        <w:spacing w:after="0" w:line="240" w:lineRule="auto"/>
        <w:ind w:firstLine="720"/>
        <w:jc w:val="both"/>
        <w:rPr>
          <w:rFonts w:ascii="Times New Roman" w:hAnsi="Times New Roman" w:cs="Times New Roman"/>
          <w:sz w:val="28"/>
          <w:szCs w:val="28"/>
          <w:lang w:val="ro-MD"/>
        </w:rPr>
      </w:pPr>
      <w:r>
        <w:rPr>
          <w:rFonts w:ascii="Times New Roman" w:hAnsi="Times New Roman" w:cs="Times New Roman"/>
          <w:sz w:val="28"/>
          <w:szCs w:val="28"/>
          <w:lang w:val="ro-MD"/>
        </w:rPr>
        <w:t xml:space="preserve"> </w:t>
      </w:r>
    </w:p>
    <w:sectPr w:rsidR="006C0CE6" w:rsidRPr="000E52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2486D" w14:textId="77777777" w:rsidR="00945A02" w:rsidRDefault="00945A02" w:rsidP="00AB09D0">
      <w:pPr>
        <w:spacing w:after="0" w:line="240" w:lineRule="auto"/>
      </w:pPr>
      <w:r>
        <w:separator/>
      </w:r>
    </w:p>
  </w:endnote>
  <w:endnote w:type="continuationSeparator" w:id="0">
    <w:p w14:paraId="33E81864" w14:textId="77777777" w:rsidR="00945A02" w:rsidRDefault="00945A02" w:rsidP="00AB0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10988" w14:textId="77777777" w:rsidR="00945A02" w:rsidRDefault="00945A02" w:rsidP="00AB09D0">
      <w:pPr>
        <w:spacing w:after="0" w:line="240" w:lineRule="auto"/>
      </w:pPr>
      <w:r>
        <w:separator/>
      </w:r>
    </w:p>
  </w:footnote>
  <w:footnote w:type="continuationSeparator" w:id="0">
    <w:p w14:paraId="7F40A05B" w14:textId="77777777" w:rsidR="00945A02" w:rsidRDefault="00945A02" w:rsidP="00AB09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4062"/>
    <w:multiLevelType w:val="hybridMultilevel"/>
    <w:tmpl w:val="7368D1B4"/>
    <w:lvl w:ilvl="0" w:tplc="249CC6D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3170D1"/>
    <w:multiLevelType w:val="hybridMultilevel"/>
    <w:tmpl w:val="72580D16"/>
    <w:lvl w:ilvl="0" w:tplc="7568922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E6CDA"/>
    <w:multiLevelType w:val="hybridMultilevel"/>
    <w:tmpl w:val="E286AC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A02CA"/>
    <w:multiLevelType w:val="hybridMultilevel"/>
    <w:tmpl w:val="586CB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F25A7"/>
    <w:multiLevelType w:val="hybridMultilevel"/>
    <w:tmpl w:val="2BA0EBEE"/>
    <w:lvl w:ilvl="0" w:tplc="10E81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585AFD"/>
    <w:multiLevelType w:val="hybridMultilevel"/>
    <w:tmpl w:val="16BC7918"/>
    <w:lvl w:ilvl="0" w:tplc="FE2C94E2">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3E45F7"/>
    <w:multiLevelType w:val="hybridMultilevel"/>
    <w:tmpl w:val="E3DE70F0"/>
    <w:lvl w:ilvl="0" w:tplc="2FDC65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C1562B"/>
    <w:multiLevelType w:val="hybridMultilevel"/>
    <w:tmpl w:val="DD64CAEC"/>
    <w:lvl w:ilvl="0" w:tplc="9CE234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FF09D6"/>
    <w:multiLevelType w:val="hybridMultilevel"/>
    <w:tmpl w:val="D22EC0E8"/>
    <w:lvl w:ilvl="0" w:tplc="7C8C82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925E25"/>
    <w:multiLevelType w:val="hybridMultilevel"/>
    <w:tmpl w:val="2BA0EBE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321471C"/>
    <w:multiLevelType w:val="hybridMultilevel"/>
    <w:tmpl w:val="E86E560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C350B5"/>
    <w:multiLevelType w:val="hybridMultilevel"/>
    <w:tmpl w:val="0538A036"/>
    <w:lvl w:ilvl="0" w:tplc="9D30E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C56680"/>
    <w:multiLevelType w:val="hybridMultilevel"/>
    <w:tmpl w:val="586CB2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4A23E05"/>
    <w:multiLevelType w:val="hybridMultilevel"/>
    <w:tmpl w:val="897E4792"/>
    <w:lvl w:ilvl="0" w:tplc="181E91DC">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C8511E"/>
    <w:multiLevelType w:val="hybridMultilevel"/>
    <w:tmpl w:val="CFC0B3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D521A6"/>
    <w:multiLevelType w:val="hybridMultilevel"/>
    <w:tmpl w:val="434AC4C4"/>
    <w:lvl w:ilvl="0" w:tplc="B09604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950DEF"/>
    <w:multiLevelType w:val="hybridMultilevel"/>
    <w:tmpl w:val="F1001B74"/>
    <w:lvl w:ilvl="0" w:tplc="14568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9AD3846"/>
    <w:multiLevelType w:val="hybridMultilevel"/>
    <w:tmpl w:val="AB9E5682"/>
    <w:lvl w:ilvl="0" w:tplc="803CEC4C">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8" w15:restartNumberingAfterBreak="0">
    <w:nsid w:val="4FEB3B5F"/>
    <w:multiLevelType w:val="hybridMultilevel"/>
    <w:tmpl w:val="D682F154"/>
    <w:lvl w:ilvl="0" w:tplc="9CE2345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5C5C7D08"/>
    <w:multiLevelType w:val="hybridMultilevel"/>
    <w:tmpl w:val="09705C3A"/>
    <w:lvl w:ilvl="0" w:tplc="25B288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1562FE"/>
    <w:multiLevelType w:val="hybridMultilevel"/>
    <w:tmpl w:val="8BA0FA2A"/>
    <w:lvl w:ilvl="0" w:tplc="977051F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1" w15:restartNumberingAfterBreak="0">
    <w:nsid w:val="7A4168FE"/>
    <w:multiLevelType w:val="hybridMultilevel"/>
    <w:tmpl w:val="4ADC5D56"/>
    <w:lvl w:ilvl="0" w:tplc="3ADC9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3"/>
  </w:num>
  <w:num w:numId="3">
    <w:abstractNumId w:val="11"/>
  </w:num>
  <w:num w:numId="4">
    <w:abstractNumId w:val="1"/>
  </w:num>
  <w:num w:numId="5">
    <w:abstractNumId w:val="10"/>
  </w:num>
  <w:num w:numId="6">
    <w:abstractNumId w:val="13"/>
  </w:num>
  <w:num w:numId="7">
    <w:abstractNumId w:val="6"/>
  </w:num>
  <w:num w:numId="8">
    <w:abstractNumId w:val="14"/>
  </w:num>
  <w:num w:numId="9">
    <w:abstractNumId w:val="16"/>
  </w:num>
  <w:num w:numId="10">
    <w:abstractNumId w:val="12"/>
  </w:num>
  <w:num w:numId="11">
    <w:abstractNumId w:val="0"/>
  </w:num>
  <w:num w:numId="12">
    <w:abstractNumId w:val="7"/>
  </w:num>
  <w:num w:numId="13">
    <w:abstractNumId w:val="19"/>
  </w:num>
  <w:num w:numId="14">
    <w:abstractNumId w:val="15"/>
  </w:num>
  <w:num w:numId="15">
    <w:abstractNumId w:val="20"/>
  </w:num>
  <w:num w:numId="16">
    <w:abstractNumId w:val="4"/>
  </w:num>
  <w:num w:numId="17">
    <w:abstractNumId w:val="5"/>
  </w:num>
  <w:num w:numId="18">
    <w:abstractNumId w:val="21"/>
  </w:num>
  <w:num w:numId="19">
    <w:abstractNumId w:val="2"/>
  </w:num>
  <w:num w:numId="20">
    <w:abstractNumId w:val="9"/>
  </w:num>
  <w:num w:numId="21">
    <w:abstractNumId w:val="8"/>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68"/>
    <w:rsid w:val="00006E66"/>
    <w:rsid w:val="000158D1"/>
    <w:rsid w:val="00021EE7"/>
    <w:rsid w:val="00026F2A"/>
    <w:rsid w:val="000443C3"/>
    <w:rsid w:val="00045F54"/>
    <w:rsid w:val="0006334E"/>
    <w:rsid w:val="000671BA"/>
    <w:rsid w:val="00094F99"/>
    <w:rsid w:val="000A0CB4"/>
    <w:rsid w:val="000A1BF5"/>
    <w:rsid w:val="000A4603"/>
    <w:rsid w:val="000A5882"/>
    <w:rsid w:val="000A7FD8"/>
    <w:rsid w:val="000B71F0"/>
    <w:rsid w:val="000C47D3"/>
    <w:rsid w:val="000E524F"/>
    <w:rsid w:val="001251D5"/>
    <w:rsid w:val="00126ED7"/>
    <w:rsid w:val="00195816"/>
    <w:rsid w:val="001C0745"/>
    <w:rsid w:val="0022176A"/>
    <w:rsid w:val="00231AF3"/>
    <w:rsid w:val="0025382D"/>
    <w:rsid w:val="00280C13"/>
    <w:rsid w:val="002A2F0C"/>
    <w:rsid w:val="002B54D9"/>
    <w:rsid w:val="002B72E7"/>
    <w:rsid w:val="002C4FC4"/>
    <w:rsid w:val="002C7CC0"/>
    <w:rsid w:val="002F3C8A"/>
    <w:rsid w:val="00337CBA"/>
    <w:rsid w:val="003425F8"/>
    <w:rsid w:val="00345400"/>
    <w:rsid w:val="00353D48"/>
    <w:rsid w:val="00356A28"/>
    <w:rsid w:val="003B39C1"/>
    <w:rsid w:val="003C729F"/>
    <w:rsid w:val="003D131C"/>
    <w:rsid w:val="003D52D5"/>
    <w:rsid w:val="003E6BDE"/>
    <w:rsid w:val="003F41F2"/>
    <w:rsid w:val="003F6759"/>
    <w:rsid w:val="00415C0B"/>
    <w:rsid w:val="00420F5E"/>
    <w:rsid w:val="004418C8"/>
    <w:rsid w:val="004534B5"/>
    <w:rsid w:val="00455243"/>
    <w:rsid w:val="004A4081"/>
    <w:rsid w:val="004B30E0"/>
    <w:rsid w:val="004D48A1"/>
    <w:rsid w:val="004D7855"/>
    <w:rsid w:val="004E1EB1"/>
    <w:rsid w:val="00514255"/>
    <w:rsid w:val="00522386"/>
    <w:rsid w:val="005420F1"/>
    <w:rsid w:val="005612DF"/>
    <w:rsid w:val="005657B3"/>
    <w:rsid w:val="005960AC"/>
    <w:rsid w:val="00613593"/>
    <w:rsid w:val="006171B9"/>
    <w:rsid w:val="00625172"/>
    <w:rsid w:val="006475F7"/>
    <w:rsid w:val="006518EC"/>
    <w:rsid w:val="00655577"/>
    <w:rsid w:val="00666C3F"/>
    <w:rsid w:val="00685CCA"/>
    <w:rsid w:val="00686CA5"/>
    <w:rsid w:val="0069215C"/>
    <w:rsid w:val="00697349"/>
    <w:rsid w:val="006B2444"/>
    <w:rsid w:val="006B500E"/>
    <w:rsid w:val="006C0CE6"/>
    <w:rsid w:val="006D3C4A"/>
    <w:rsid w:val="006E04EF"/>
    <w:rsid w:val="006E5FC7"/>
    <w:rsid w:val="006E67AB"/>
    <w:rsid w:val="006F435C"/>
    <w:rsid w:val="006F5A73"/>
    <w:rsid w:val="007009F2"/>
    <w:rsid w:val="007073C5"/>
    <w:rsid w:val="00715F40"/>
    <w:rsid w:val="00725270"/>
    <w:rsid w:val="00755A0C"/>
    <w:rsid w:val="007B13C4"/>
    <w:rsid w:val="007C76E5"/>
    <w:rsid w:val="007E37FF"/>
    <w:rsid w:val="00811C60"/>
    <w:rsid w:val="008124DE"/>
    <w:rsid w:val="00827BB5"/>
    <w:rsid w:val="00830E3B"/>
    <w:rsid w:val="00847D9F"/>
    <w:rsid w:val="008627F8"/>
    <w:rsid w:val="00891E86"/>
    <w:rsid w:val="008A7C1B"/>
    <w:rsid w:val="008B32BA"/>
    <w:rsid w:val="008B6862"/>
    <w:rsid w:val="008C17E0"/>
    <w:rsid w:val="008C17E5"/>
    <w:rsid w:val="008D2FFC"/>
    <w:rsid w:val="008D4028"/>
    <w:rsid w:val="008D5019"/>
    <w:rsid w:val="00901505"/>
    <w:rsid w:val="00904136"/>
    <w:rsid w:val="00921021"/>
    <w:rsid w:val="00937B23"/>
    <w:rsid w:val="00945A02"/>
    <w:rsid w:val="009944D2"/>
    <w:rsid w:val="009A20A2"/>
    <w:rsid w:val="009E5B0F"/>
    <w:rsid w:val="00A10124"/>
    <w:rsid w:val="00A12212"/>
    <w:rsid w:val="00A25E3A"/>
    <w:rsid w:val="00A45356"/>
    <w:rsid w:val="00A806A1"/>
    <w:rsid w:val="00A8445B"/>
    <w:rsid w:val="00A92268"/>
    <w:rsid w:val="00AA3A44"/>
    <w:rsid w:val="00AB09D0"/>
    <w:rsid w:val="00AB34F3"/>
    <w:rsid w:val="00AC0024"/>
    <w:rsid w:val="00AC1A73"/>
    <w:rsid w:val="00AC5105"/>
    <w:rsid w:val="00AD6529"/>
    <w:rsid w:val="00AE4830"/>
    <w:rsid w:val="00B34EB7"/>
    <w:rsid w:val="00B65059"/>
    <w:rsid w:val="00B70DB0"/>
    <w:rsid w:val="00B76DB4"/>
    <w:rsid w:val="00B93CB7"/>
    <w:rsid w:val="00BA2D5E"/>
    <w:rsid w:val="00BC191B"/>
    <w:rsid w:val="00BC2592"/>
    <w:rsid w:val="00C02FD3"/>
    <w:rsid w:val="00C04E8B"/>
    <w:rsid w:val="00C6270C"/>
    <w:rsid w:val="00C800C1"/>
    <w:rsid w:val="00C91A1E"/>
    <w:rsid w:val="00CA1DD9"/>
    <w:rsid w:val="00CC1209"/>
    <w:rsid w:val="00CF1C51"/>
    <w:rsid w:val="00D3153C"/>
    <w:rsid w:val="00D34E4F"/>
    <w:rsid w:val="00D545E0"/>
    <w:rsid w:val="00D71DCD"/>
    <w:rsid w:val="00D76DB2"/>
    <w:rsid w:val="00D90B16"/>
    <w:rsid w:val="00DA453C"/>
    <w:rsid w:val="00DB66EC"/>
    <w:rsid w:val="00DD0FCA"/>
    <w:rsid w:val="00DD5600"/>
    <w:rsid w:val="00DE228A"/>
    <w:rsid w:val="00E059D3"/>
    <w:rsid w:val="00E63254"/>
    <w:rsid w:val="00E65553"/>
    <w:rsid w:val="00EB7642"/>
    <w:rsid w:val="00EC55B0"/>
    <w:rsid w:val="00EF07C7"/>
    <w:rsid w:val="00F0578A"/>
    <w:rsid w:val="00F06D48"/>
    <w:rsid w:val="00F140D3"/>
    <w:rsid w:val="00F15725"/>
    <w:rsid w:val="00F56C37"/>
    <w:rsid w:val="00F70DCA"/>
    <w:rsid w:val="00F7437D"/>
    <w:rsid w:val="00F93B37"/>
    <w:rsid w:val="00FA6389"/>
    <w:rsid w:val="00FC7056"/>
    <w:rsid w:val="00FD47E7"/>
    <w:rsid w:val="00FE15B4"/>
    <w:rsid w:val="00FE2966"/>
    <w:rsid w:val="00FF1836"/>
    <w:rsid w:val="00FF1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1479E"/>
  <w15:chartTrackingRefBased/>
  <w15:docId w15:val="{DB444E49-E4E3-4C0B-8182-092A2745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78A"/>
  </w:style>
  <w:style w:type="paragraph" w:styleId="1">
    <w:name w:val="heading 1"/>
    <w:basedOn w:val="a"/>
    <w:next w:val="a"/>
    <w:link w:val="10"/>
    <w:uiPriority w:val="9"/>
    <w:qFormat/>
    <w:rsid w:val="00A922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922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9226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9226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9226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9226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9226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9226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9226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226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9226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9226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9226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9226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9226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92268"/>
    <w:rPr>
      <w:rFonts w:eastAsiaTheme="majorEastAsia" w:cstheme="majorBidi"/>
      <w:color w:val="595959" w:themeColor="text1" w:themeTint="A6"/>
    </w:rPr>
  </w:style>
  <w:style w:type="character" w:customStyle="1" w:styleId="80">
    <w:name w:val="Заголовок 8 Знак"/>
    <w:basedOn w:val="a0"/>
    <w:link w:val="8"/>
    <w:uiPriority w:val="9"/>
    <w:semiHidden/>
    <w:rsid w:val="00A9226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92268"/>
    <w:rPr>
      <w:rFonts w:eastAsiaTheme="majorEastAsia" w:cstheme="majorBidi"/>
      <w:color w:val="272727" w:themeColor="text1" w:themeTint="D8"/>
    </w:rPr>
  </w:style>
  <w:style w:type="paragraph" w:styleId="a3">
    <w:name w:val="Title"/>
    <w:basedOn w:val="a"/>
    <w:next w:val="a"/>
    <w:link w:val="a4"/>
    <w:uiPriority w:val="10"/>
    <w:qFormat/>
    <w:rsid w:val="00A922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922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226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9226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92268"/>
    <w:pPr>
      <w:spacing w:before="160"/>
      <w:jc w:val="center"/>
    </w:pPr>
    <w:rPr>
      <w:i/>
      <w:iCs/>
      <w:color w:val="404040" w:themeColor="text1" w:themeTint="BF"/>
    </w:rPr>
  </w:style>
  <w:style w:type="character" w:customStyle="1" w:styleId="22">
    <w:name w:val="Цитата 2 Знак"/>
    <w:basedOn w:val="a0"/>
    <w:link w:val="21"/>
    <w:uiPriority w:val="29"/>
    <w:rsid w:val="00A92268"/>
    <w:rPr>
      <w:i/>
      <w:iCs/>
      <w:color w:val="404040" w:themeColor="text1" w:themeTint="BF"/>
    </w:rPr>
  </w:style>
  <w:style w:type="paragraph" w:styleId="a7">
    <w:name w:val="List Paragraph"/>
    <w:basedOn w:val="a"/>
    <w:uiPriority w:val="34"/>
    <w:qFormat/>
    <w:rsid w:val="00A92268"/>
    <w:pPr>
      <w:ind w:left="720"/>
      <w:contextualSpacing/>
    </w:pPr>
  </w:style>
  <w:style w:type="character" w:styleId="a8">
    <w:name w:val="Intense Emphasis"/>
    <w:basedOn w:val="a0"/>
    <w:uiPriority w:val="21"/>
    <w:qFormat/>
    <w:rsid w:val="00A92268"/>
    <w:rPr>
      <w:i/>
      <w:iCs/>
      <w:color w:val="0F4761" w:themeColor="accent1" w:themeShade="BF"/>
    </w:rPr>
  </w:style>
  <w:style w:type="paragraph" w:styleId="a9">
    <w:name w:val="Intense Quote"/>
    <w:basedOn w:val="a"/>
    <w:next w:val="a"/>
    <w:link w:val="aa"/>
    <w:uiPriority w:val="30"/>
    <w:qFormat/>
    <w:rsid w:val="00A92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92268"/>
    <w:rPr>
      <w:i/>
      <w:iCs/>
      <w:color w:val="0F4761" w:themeColor="accent1" w:themeShade="BF"/>
    </w:rPr>
  </w:style>
  <w:style w:type="character" w:styleId="ab">
    <w:name w:val="Intense Reference"/>
    <w:basedOn w:val="a0"/>
    <w:uiPriority w:val="32"/>
    <w:qFormat/>
    <w:rsid w:val="00A92268"/>
    <w:rPr>
      <w:b/>
      <w:bCs/>
      <w:smallCaps/>
      <w:color w:val="0F4761" w:themeColor="accent1" w:themeShade="BF"/>
      <w:spacing w:val="5"/>
    </w:rPr>
  </w:style>
  <w:style w:type="paragraph" w:styleId="ac">
    <w:name w:val="Normal (Web)"/>
    <w:basedOn w:val="a"/>
    <w:uiPriority w:val="99"/>
    <w:semiHidden/>
    <w:unhideWhenUsed/>
    <w:rsid w:val="00231AF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d">
    <w:name w:val="Strong"/>
    <w:basedOn w:val="a0"/>
    <w:uiPriority w:val="22"/>
    <w:qFormat/>
    <w:rsid w:val="00231AF3"/>
    <w:rPr>
      <w:b/>
      <w:bCs/>
    </w:rPr>
  </w:style>
  <w:style w:type="paragraph" w:styleId="ae">
    <w:name w:val="endnote text"/>
    <w:basedOn w:val="a"/>
    <w:link w:val="af"/>
    <w:uiPriority w:val="99"/>
    <w:semiHidden/>
    <w:unhideWhenUsed/>
    <w:rsid w:val="00AB09D0"/>
    <w:pPr>
      <w:spacing w:after="0" w:line="240" w:lineRule="auto"/>
    </w:pPr>
    <w:rPr>
      <w:sz w:val="20"/>
      <w:szCs w:val="20"/>
    </w:rPr>
  </w:style>
  <w:style w:type="character" w:customStyle="1" w:styleId="af">
    <w:name w:val="Текст концевой сноски Знак"/>
    <w:basedOn w:val="a0"/>
    <w:link w:val="ae"/>
    <w:uiPriority w:val="99"/>
    <w:semiHidden/>
    <w:rsid w:val="00AB09D0"/>
    <w:rPr>
      <w:sz w:val="20"/>
      <w:szCs w:val="20"/>
    </w:rPr>
  </w:style>
  <w:style w:type="character" w:styleId="af0">
    <w:name w:val="endnote reference"/>
    <w:basedOn w:val="a0"/>
    <w:uiPriority w:val="99"/>
    <w:semiHidden/>
    <w:unhideWhenUsed/>
    <w:rsid w:val="00AB09D0"/>
    <w:rPr>
      <w:vertAlign w:val="superscript"/>
    </w:rPr>
  </w:style>
  <w:style w:type="character" w:styleId="af1">
    <w:name w:val="Hyperlink"/>
    <w:basedOn w:val="a0"/>
    <w:uiPriority w:val="99"/>
    <w:unhideWhenUsed/>
    <w:rsid w:val="00353D48"/>
    <w:rPr>
      <w:color w:val="467886" w:themeColor="hyperlink"/>
      <w:u w:val="single"/>
    </w:rPr>
  </w:style>
  <w:style w:type="character" w:customStyle="1" w:styleId="UnresolvedMention1">
    <w:name w:val="Unresolved Mention1"/>
    <w:basedOn w:val="a0"/>
    <w:uiPriority w:val="99"/>
    <w:semiHidden/>
    <w:unhideWhenUsed/>
    <w:rsid w:val="00353D48"/>
    <w:rPr>
      <w:color w:val="605E5C"/>
      <w:shd w:val="clear" w:color="auto" w:fill="E1DFDD"/>
    </w:rPr>
  </w:style>
  <w:style w:type="paragraph" w:styleId="af2">
    <w:name w:val="Revision"/>
    <w:hidden/>
    <w:uiPriority w:val="99"/>
    <w:semiHidden/>
    <w:rsid w:val="007009F2"/>
    <w:pPr>
      <w:spacing w:after="0" w:line="240" w:lineRule="auto"/>
    </w:pPr>
  </w:style>
  <w:style w:type="paragraph" w:styleId="af3">
    <w:name w:val="Balloon Text"/>
    <w:basedOn w:val="a"/>
    <w:link w:val="af4"/>
    <w:uiPriority w:val="99"/>
    <w:semiHidden/>
    <w:unhideWhenUsed/>
    <w:rsid w:val="00F7437D"/>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F7437D"/>
    <w:rPr>
      <w:rFonts w:ascii="Segoe UI" w:hAnsi="Segoe UI" w:cs="Segoe UI"/>
      <w:sz w:val="18"/>
      <w:szCs w:val="18"/>
    </w:rPr>
  </w:style>
  <w:style w:type="paragraph" w:styleId="af5">
    <w:name w:val="header"/>
    <w:basedOn w:val="a"/>
    <w:link w:val="af6"/>
    <w:uiPriority w:val="99"/>
    <w:unhideWhenUsed/>
    <w:rsid w:val="00811C6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811C60"/>
  </w:style>
  <w:style w:type="paragraph" w:styleId="af7">
    <w:name w:val="footer"/>
    <w:basedOn w:val="a"/>
    <w:link w:val="af8"/>
    <w:uiPriority w:val="99"/>
    <w:unhideWhenUsed/>
    <w:rsid w:val="00811C60"/>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811C60"/>
  </w:style>
  <w:style w:type="character" w:styleId="af9">
    <w:name w:val="annotation reference"/>
    <w:basedOn w:val="a0"/>
    <w:uiPriority w:val="99"/>
    <w:semiHidden/>
    <w:unhideWhenUsed/>
    <w:rsid w:val="00BC2592"/>
    <w:rPr>
      <w:sz w:val="16"/>
      <w:szCs w:val="16"/>
    </w:rPr>
  </w:style>
  <w:style w:type="paragraph" w:styleId="afa">
    <w:name w:val="annotation text"/>
    <w:basedOn w:val="a"/>
    <w:link w:val="afb"/>
    <w:uiPriority w:val="99"/>
    <w:unhideWhenUsed/>
    <w:rsid w:val="00BC2592"/>
    <w:pPr>
      <w:spacing w:line="240" w:lineRule="auto"/>
    </w:pPr>
    <w:rPr>
      <w:sz w:val="20"/>
      <w:szCs w:val="20"/>
    </w:rPr>
  </w:style>
  <w:style w:type="character" w:customStyle="1" w:styleId="afb">
    <w:name w:val="Текст примечания Знак"/>
    <w:basedOn w:val="a0"/>
    <w:link w:val="afa"/>
    <w:uiPriority w:val="99"/>
    <w:rsid w:val="00BC2592"/>
    <w:rPr>
      <w:sz w:val="20"/>
      <w:szCs w:val="20"/>
    </w:rPr>
  </w:style>
  <w:style w:type="paragraph" w:styleId="afc">
    <w:name w:val="annotation subject"/>
    <w:basedOn w:val="afa"/>
    <w:next w:val="afa"/>
    <w:link w:val="afd"/>
    <w:uiPriority w:val="99"/>
    <w:semiHidden/>
    <w:unhideWhenUsed/>
    <w:rsid w:val="00BC2592"/>
    <w:rPr>
      <w:b/>
      <w:bCs/>
    </w:rPr>
  </w:style>
  <w:style w:type="character" w:customStyle="1" w:styleId="afd">
    <w:name w:val="Тема примечания Знак"/>
    <w:basedOn w:val="afb"/>
    <w:link w:val="afc"/>
    <w:uiPriority w:val="99"/>
    <w:semiHidden/>
    <w:rsid w:val="00BC25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213CD-6A61-478D-AEDA-7C1DAF901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Pages>
  <Words>1323</Words>
  <Characters>7544</Characters>
  <Application>Microsoft Office Word</Application>
  <DocSecurity>0</DocSecurity>
  <Lines>62</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Vernon|David</dc:creator>
  <cp:keywords/>
  <dc:description/>
  <cp:lastModifiedBy>Victor Ostapciuc</cp:lastModifiedBy>
  <cp:revision>13</cp:revision>
  <cp:lastPrinted>2026-06-16T08:24:00Z</cp:lastPrinted>
  <dcterms:created xsi:type="dcterms:W3CDTF">2026-06-30T08:12:00Z</dcterms:created>
  <dcterms:modified xsi:type="dcterms:W3CDTF">2026-07-27T05:59:00Z</dcterms:modified>
</cp:coreProperties>
</file>