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B44" w:rsidRPr="00190417" w:rsidRDefault="003E78DC" w:rsidP="003E78DC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90417">
        <w:rPr>
          <w:rFonts w:ascii="Times New Roman" w:hAnsi="Times New Roman" w:cs="Times New Roman"/>
          <w:b/>
          <w:sz w:val="28"/>
          <w:szCs w:val="28"/>
          <w:lang w:val="ro-RO"/>
        </w:rPr>
        <w:t>ANUNȚ</w:t>
      </w:r>
    </w:p>
    <w:p w:rsidR="003E78DC" w:rsidRPr="00190417" w:rsidRDefault="003834F2" w:rsidP="003E78DC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90417">
        <w:rPr>
          <w:rFonts w:ascii="Times New Roman" w:hAnsi="Times New Roman" w:cs="Times New Roman"/>
          <w:b/>
          <w:sz w:val="28"/>
          <w:szCs w:val="28"/>
          <w:lang w:val="ro-RO"/>
        </w:rPr>
        <w:t>privind organizarea consiultărilor publice audieri asupra proiectului de Decizie cu privire la amalgamarea voluntară a unităților administrativ-teritoriale.</w:t>
      </w:r>
      <w:r w:rsidR="003E78DC" w:rsidRPr="0019041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3834F2" w:rsidRDefault="003834F2" w:rsidP="003E78D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Primăria comunei Tîrnova Dondușeni, informează publicul interesat despre organizarea consultărilor publice audieri asupra proiectului de Decizie cu privire la amalgamarea voluntară a unităților administrativ teritoriale .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Obiectul consultării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190417">
        <w:rPr>
          <w:rFonts w:ascii="Times New Roman" w:hAnsi="Times New Roman" w:cs="Times New Roman"/>
          <w:sz w:val="28"/>
          <w:szCs w:val="28"/>
          <w:lang w:val="ro-RO"/>
        </w:rPr>
        <w:t>roiectul de decizie asupra c</w:t>
      </w:r>
      <w:r>
        <w:rPr>
          <w:rFonts w:ascii="Times New Roman" w:hAnsi="Times New Roman" w:cs="Times New Roman"/>
          <w:sz w:val="28"/>
          <w:szCs w:val="28"/>
          <w:lang w:val="ro-RO"/>
        </w:rPr>
        <w:t>onsultărilor vizează</w:t>
      </w:r>
      <w:r w:rsidR="0019041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aprobarea amalgamării voluntare a unităților administrativ-teritoriale .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Consultarea are ca scop informarea părților interesate și colectarea opiniilor și recomandărilor asupra proiectului de decizie.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Acces la documente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Proiectul de decizie și materialele aferente sunt disponibile: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la sediul Primăriei comunei Tîrnova, sau pe alte platforme.</w:t>
      </w:r>
    </w:p>
    <w:p w:rsidR="003834F2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190417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Desfășurarea consultărilor publice </w:t>
      </w:r>
      <w:r w:rsidR="00190417">
        <w:rPr>
          <w:rFonts w:ascii="Times New Roman" w:hAnsi="Times New Roman" w:cs="Times New Roman"/>
          <w:sz w:val="28"/>
          <w:szCs w:val="28"/>
          <w:lang w:val="ro-RO"/>
        </w:rPr>
        <w:t>au avut loc la data de 20 iulie 2026 la ora 9:00 la sediul Primăriei comunei Tîrnova.</w:t>
      </w:r>
    </w:p>
    <w:p w:rsidR="00190417" w:rsidRDefault="00190417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Participarea este deschisă tuturor persoanelor interesate.</w:t>
      </w:r>
    </w:p>
    <w:p w:rsidR="00190417" w:rsidRDefault="00190417" w:rsidP="003834F2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190417" w:rsidRDefault="00190417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Modalitatea de participare </w:t>
      </w:r>
    </w:p>
    <w:p w:rsidR="00190417" w:rsidRDefault="00190417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Cetățenii, reprezentații societății civile, mediului de afaceri și alte părți interesate pot participa  direct la ședința de audieri, pot transmite recomandări în scris pînă la data de 23 iulie 2026 prin e-mail: primaria.tirnova64@gmail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o-RO"/>
        </w:rPr>
        <w:t>.com, sau depunere la sediul primăriei Tîrnova.</w:t>
      </w:r>
    </w:p>
    <w:p w:rsidR="003834F2" w:rsidRPr="003E78DC" w:rsidRDefault="003834F2" w:rsidP="003834F2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sectPr w:rsidR="003834F2" w:rsidRPr="003E7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1F"/>
    <w:rsid w:val="00190417"/>
    <w:rsid w:val="003834F2"/>
    <w:rsid w:val="003E78DC"/>
    <w:rsid w:val="00D2161F"/>
    <w:rsid w:val="00FB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46D5"/>
  <w15:chartTrackingRefBased/>
  <w15:docId w15:val="{876009F1-07E8-40AD-8822-0775E1CD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4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2026-07-27T07:40:00Z</dcterms:created>
  <dcterms:modified xsi:type="dcterms:W3CDTF">2026-07-27T08:02:00Z</dcterms:modified>
</cp:coreProperties>
</file>