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07"/>
        <w:tblW w:w="10473" w:type="dxa"/>
        <w:tblLook w:val="04A0" w:firstRow="1" w:lastRow="0" w:firstColumn="1" w:lastColumn="0" w:noHBand="0" w:noVBand="1"/>
      </w:tblPr>
      <w:tblGrid>
        <w:gridCol w:w="4155"/>
        <w:gridCol w:w="2076"/>
        <w:gridCol w:w="4242"/>
      </w:tblGrid>
      <w:tr w:rsidR="005D60D6" w:rsidRPr="007211DC" w14:paraId="5F2EA0F8" w14:textId="77777777" w:rsidTr="005D60D6">
        <w:trPr>
          <w:trHeight w:val="2542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09C" w14:textId="77777777" w:rsidR="005D60D6" w:rsidRPr="00645BCC" w:rsidRDefault="005D60D6" w:rsidP="005D60D6">
            <w:pPr>
              <w:keepNext/>
              <w:spacing w:after="0" w:line="276" w:lineRule="auto"/>
              <w:ind w:left="176" w:hanging="176"/>
              <w:outlineLvl w:val="4"/>
              <w:rPr>
                <w:rFonts w:ascii="Times New Roman" w:eastAsia="Times New Roman" w:hAnsi="Times New Roman" w:cs="Times New Roman"/>
                <w:kern w:val="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u-RU"/>
                <w14:ligatures w14:val="none"/>
              </w:rPr>
              <w:br w:type="page"/>
            </w:r>
          </w:p>
          <w:p w14:paraId="0F4A877B" w14:textId="77777777" w:rsidR="005D60D6" w:rsidRPr="00645BCC" w:rsidRDefault="005D60D6" w:rsidP="005D60D6">
            <w:pPr>
              <w:keepNext/>
              <w:spacing w:after="0" w:line="276" w:lineRule="auto"/>
              <w:ind w:left="176" w:hanging="176"/>
              <w:outlineLvl w:val="4"/>
              <w:rPr>
                <w:rFonts w:ascii="Times New Roman" w:eastAsia="Times New Roman" w:hAnsi="Times New Roman" w:cs="Times New Roman"/>
                <w:kern w:val="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o-RO" w:eastAsia="en-US"/>
                <w14:ligatures w14:val="none"/>
              </w:rPr>
              <w:t xml:space="preserve">      </w:t>
            </w: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o-RO" w:eastAsia="en-US"/>
                <w14:ligatures w14:val="none"/>
              </w:rPr>
              <w:t>R</w:t>
            </w: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o-RO" w:eastAsia="en-US"/>
                <w14:ligatures w14:val="none"/>
              </w:rPr>
              <w:t>EPUBLICA   MOLDOVA</w:t>
            </w:r>
          </w:p>
          <w:p w14:paraId="393C461C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o-RO" w:eastAsia="en-US"/>
                <w14:ligatures w14:val="none"/>
              </w:rPr>
              <w:t>RAIONUL  RÎŞCANI</w:t>
            </w:r>
          </w:p>
          <w:p w14:paraId="585A8480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</w:pP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Consiliul</w:t>
            </w:r>
            <w:proofErr w:type="spellEnd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 xml:space="preserve"> </w:t>
            </w:r>
          </w:p>
          <w:p w14:paraId="239A04A8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</w:pP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sătesc</w:t>
            </w:r>
            <w:proofErr w:type="spellEnd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 xml:space="preserve"> </w:t>
            </w: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Nihoreni</w:t>
            </w:r>
            <w:proofErr w:type="spellEnd"/>
          </w:p>
          <w:p w14:paraId="66B178EC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Tel/fax: 025626009</w:t>
            </w:r>
          </w:p>
          <w:p w14:paraId="4178D20C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primaria.nihoreni@apl.gov.md</w:t>
            </w:r>
          </w:p>
          <w:p w14:paraId="531EE7CE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o-RO" w:eastAsia="en-US"/>
                <w14:ligatures w14:val="none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FB4AF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en-US"/>
                <w14:ligatures w14:val="none"/>
              </w:rPr>
            </w:pPr>
          </w:p>
          <w:p w14:paraId="66B37829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noProof/>
                <w:kern w:val="0"/>
                <w:lang w:val="ru-RU" w:eastAsia="ru-RU"/>
                <w14:ligatures w14:val="none"/>
              </w:rPr>
              <w:drawing>
                <wp:inline distT="0" distB="0" distL="0" distR="0" wp14:anchorId="1AE23F82" wp14:editId="74AB29E7">
                  <wp:extent cx="952500" cy="990600"/>
                  <wp:effectExtent l="0" t="0" r="0" b="0"/>
                  <wp:docPr id="1470343149" name="Рисунок 1470343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0" r="5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15ADE4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</w:p>
          <w:p w14:paraId="70BCB401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en-US"/>
                <w14:ligatures w14:val="none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282B4" w14:textId="77777777" w:rsidR="005D60D6" w:rsidRPr="00645BCC" w:rsidRDefault="005D60D6" w:rsidP="005D60D6">
            <w:pPr>
              <w:keepNext/>
              <w:spacing w:after="0" w:line="276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en-US" w:eastAsia="en-US"/>
                <w14:ligatures w14:val="none"/>
              </w:rPr>
            </w:pPr>
          </w:p>
          <w:p w14:paraId="026CDC15" w14:textId="77777777" w:rsidR="005D60D6" w:rsidRPr="00645BCC" w:rsidRDefault="005D60D6" w:rsidP="005D60D6">
            <w:pPr>
              <w:keepNext/>
              <w:spacing w:after="0" w:line="276" w:lineRule="auto"/>
              <w:ind w:left="176" w:hanging="176"/>
              <w:outlineLvl w:val="4"/>
              <w:rPr>
                <w:rFonts w:ascii="Times New Roman" w:eastAsia="Times New Roman" w:hAnsi="Times New Roman" w:cs="Times New Roman"/>
                <w:kern w:val="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o-RO" w:eastAsia="en-US"/>
                <w14:ligatures w14:val="none"/>
              </w:rPr>
              <w:t xml:space="preserve">     R</w:t>
            </w: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o-RO" w:eastAsia="en-US"/>
                <w14:ligatures w14:val="none"/>
              </w:rPr>
              <w:t>EPUBLICA   MOLDOVA</w:t>
            </w:r>
          </w:p>
          <w:p w14:paraId="2543B6F2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o-RO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o-RO" w:eastAsia="en-US"/>
                <w14:ligatures w14:val="none"/>
              </w:rPr>
              <w:t>RAIONUL  RÎŞCANI</w:t>
            </w:r>
          </w:p>
          <w:p w14:paraId="31CE26ED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</w:pP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Consiliul</w:t>
            </w:r>
            <w:proofErr w:type="spellEnd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 xml:space="preserve"> </w:t>
            </w:r>
          </w:p>
          <w:p w14:paraId="4CB827BE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</w:pP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sătesc</w:t>
            </w:r>
            <w:proofErr w:type="spellEnd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 xml:space="preserve"> </w:t>
            </w:r>
            <w:proofErr w:type="spellStart"/>
            <w:r w:rsidRPr="00645BCC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 w:eastAsia="en-US"/>
                <w14:ligatures w14:val="none"/>
              </w:rPr>
              <w:t>Nihoreni</w:t>
            </w:r>
            <w:proofErr w:type="spellEnd"/>
          </w:p>
          <w:p w14:paraId="4FD96F1A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Tel/fax: 025626009</w:t>
            </w:r>
          </w:p>
          <w:p w14:paraId="6388126F" w14:textId="77777777" w:rsidR="005D60D6" w:rsidRPr="00645BCC" w:rsidRDefault="005D60D6" w:rsidP="005D60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645BC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primaria.nihoreni@apl.gov.md</w:t>
            </w:r>
          </w:p>
          <w:p w14:paraId="76380BEE" w14:textId="77777777" w:rsidR="005D60D6" w:rsidRPr="00645BCC" w:rsidRDefault="005D60D6" w:rsidP="005D60D6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lang w:val="en-US" w:eastAsia="en-US"/>
                <w14:ligatures w14:val="none"/>
              </w:rPr>
            </w:pPr>
          </w:p>
        </w:tc>
      </w:tr>
    </w:tbl>
    <w:p w14:paraId="79A420D9" w14:textId="77777777" w:rsidR="001C5194" w:rsidRDefault="00032B70" w:rsidP="00032B7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 </w:t>
      </w:r>
    </w:p>
    <w:p w14:paraId="6793E53E" w14:textId="77777777" w:rsidR="001C5194" w:rsidRPr="00645BCC" w:rsidRDefault="001C5194" w:rsidP="001C5194">
      <w:pPr>
        <w:spacing w:after="0" w:line="240" w:lineRule="auto"/>
        <w:rPr>
          <w:rFonts w:ascii="Times New Roman" w:eastAsia="Times New Roman" w:hAnsi="Times New Roman" w:cs="Times New Roman"/>
          <w:kern w:val="0"/>
          <w:sz w:val="8"/>
          <w:szCs w:val="8"/>
          <w:lang w:val="ro-RO" w:eastAsia="en-US"/>
          <w14:ligatures w14:val="none"/>
        </w:rPr>
      </w:pPr>
    </w:p>
    <w:p w14:paraId="2FCE67A5" w14:textId="556350B9" w:rsidR="001C5194" w:rsidRPr="00645BCC" w:rsidRDefault="001C5194" w:rsidP="001C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</w:pPr>
      <w:r w:rsidRPr="00645BCC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 </w:t>
      </w:r>
      <w:r w:rsidR="00DE17A8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Proiect de </w:t>
      </w:r>
      <w:r w:rsidRPr="00645BCC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  DECIZIE  nr. </w:t>
      </w:r>
      <w:r w:rsidR="00DE17A8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>05/02</w:t>
      </w:r>
      <w:r w:rsidRPr="00645BCC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              </w:t>
      </w:r>
    </w:p>
    <w:p w14:paraId="63DCA9D1" w14:textId="77777777" w:rsidR="007211DC" w:rsidRDefault="001C5194" w:rsidP="00721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</w:pPr>
      <w:r w:rsidRPr="00645BCC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din </w:t>
      </w:r>
      <w:r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 2</w:t>
      </w:r>
      <w:r w:rsidR="00DA6562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>.07.</w:t>
      </w:r>
      <w:r w:rsidRPr="00645BCC"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  <w:t>6</w:t>
      </w:r>
    </w:p>
    <w:p w14:paraId="1BFEC5F9" w14:textId="74D67F40" w:rsidR="00032B70" w:rsidRPr="007211DC" w:rsidRDefault="00032B70" w:rsidP="007211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C</w:t>
      </w:r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u </w:t>
      </w: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privire</w:t>
      </w:r>
      <w:proofErr w:type="spellEnd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la </w:t>
      </w: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amalgamare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a</w:t>
      </w:r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voluntară</w:t>
      </w:r>
      <w:proofErr w:type="spellEnd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a 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unit</w:t>
      </w:r>
      <w:r w:rsidR="007564B3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ă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ților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administrastiv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teritoriale satul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Nihoreni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cu comuna R</w:t>
      </w:r>
      <w:r w:rsidR="007564B3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ă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căria raionul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Rîșcani</w:t>
      </w:r>
      <w:proofErr w:type="spellEnd"/>
    </w:p>
    <w:p w14:paraId="17FDA678" w14:textId="77777777" w:rsidR="00032B70" w:rsidRDefault="00032B70" w:rsidP="00032B70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temeiul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art. 14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alin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. (2) lit. 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k</w:t>
      </w:r>
      <w:r>
        <w:rPr>
          <w:rFonts w:ascii="Times New Roman" w:eastAsia="Times New Roman" w:hAnsi="Times New Roman" w:cs="Times New Roman"/>
          <w:kern w:val="0"/>
          <w:vertAlign w:val="superscript"/>
          <w:lang w:val="ro-RO"/>
          <w14:ligatures w14:val="none"/>
        </w:rPr>
        <w:t>1</w:t>
      </w:r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Legea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nr. 436/2006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privind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administrația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publică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locală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și</w:t>
      </w:r>
      <w:proofErr w:type="gramEnd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în </w:t>
      </w:r>
      <w:proofErr w:type="spellStart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conformittate</w:t>
      </w:r>
      <w:proofErr w:type="spellEnd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cu prevederile art.5, 6 8 și 10 a Legii</w:t>
      </w:r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nr. 225/2023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privind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amalgamarea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voluntară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unităților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administrativ-teritoriale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și</w:t>
      </w:r>
      <w:proofErr w:type="spellEnd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a pct.25, 39, 40 și 43 din metodologia de amalgamare voluntară a unităților administrativ teritoriale aprobată prin </w:t>
      </w:r>
      <w:proofErr w:type="spellStart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Hotărîrea</w:t>
      </w:r>
      <w:proofErr w:type="spellEnd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Guvernului nr.925/2023.</w:t>
      </w:r>
    </w:p>
    <w:p w14:paraId="78E8083B" w14:textId="77777777" w:rsidR="00032B70" w:rsidRPr="007564B3" w:rsidRDefault="00032B70" w:rsidP="00032B7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A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vând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vedere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obiectivele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consolidare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capacității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administrative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și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financiare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autorităților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necesitatea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consolidării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capacității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administrative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și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instituționale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a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autorității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publice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locale;</w:t>
      </w:r>
    </w:p>
    <w:p w14:paraId="7890B9F0" w14:textId="77777777" w:rsidR="00032B70" w:rsidRPr="007564B3" w:rsidRDefault="00032B70" w:rsidP="00032B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eficientizarea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utilizării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resurselor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financiare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și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umane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633A2BCA" w14:textId="77777777" w:rsidR="00032B70" w:rsidRPr="007564B3" w:rsidRDefault="00032B70" w:rsidP="00032B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îmbunătățirea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calității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serviciilor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publice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prestate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populației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;</w:t>
      </w:r>
    </w:p>
    <w:p w14:paraId="49AECB1C" w14:textId="77777777" w:rsidR="00032B70" w:rsidRPr="007564B3" w:rsidRDefault="00032B70" w:rsidP="00032B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oportunitățile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oferite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politicile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naționale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reformă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gram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</w:t>
      </w:r>
      <w:proofErr w:type="gram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administrației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publice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locale;</w:t>
      </w:r>
    </w:p>
    <w:p w14:paraId="23B3C4D5" w14:textId="77777777" w:rsidR="00252015" w:rsidRDefault="00032B70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proofErr w:type="spellStart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</w:t>
      </w:r>
      <w:proofErr w:type="spellEnd"/>
      <w:r w:rsidRPr="007564B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sătesc </w:t>
      </w:r>
      <w:proofErr w:type="spellStart"/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Nihoreni</w:t>
      </w:r>
      <w:proofErr w:type="spellEnd"/>
    </w:p>
    <w:p w14:paraId="1A6736EB" w14:textId="4F7B070A" w:rsidR="00252015" w:rsidRDefault="00032B70" w:rsidP="00252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0A589A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D</w:t>
      </w:r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ECIDE:</w:t>
      </w:r>
    </w:p>
    <w:p w14:paraId="05C1C276" w14:textId="77777777" w:rsidR="00252015" w:rsidRPr="000251CC" w:rsidRDefault="00252015" w:rsidP="00252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</w:p>
    <w:p w14:paraId="77745D96" w14:textId="77777777" w:rsidR="00032B70" w:rsidRDefault="00032B70" w:rsidP="00032B70">
      <w:pPr>
        <w:pStyle w:val="Default"/>
        <w:rPr>
          <w:rFonts w:eastAsia="Times New Roman"/>
          <w:lang w:val="ro-RO"/>
          <w14:ligatures w14:val="none"/>
        </w:rPr>
      </w:pPr>
      <w:r w:rsidRPr="007564B3">
        <w:rPr>
          <w:rFonts w:eastAsia="Times New Roman"/>
          <w:lang w:val="en-US"/>
          <w14:ligatures w14:val="none"/>
        </w:rPr>
        <w:t>1.</w:t>
      </w:r>
      <w:r>
        <w:rPr>
          <w:rFonts w:eastAsia="Times New Roman"/>
          <w:lang w:val="ro-RO"/>
          <w14:ligatures w14:val="none"/>
        </w:rPr>
        <w:t xml:space="preserve"> Se aprobă amalgamarea voluntară a unităților administrativ teritoriale satul </w:t>
      </w:r>
      <w:proofErr w:type="spellStart"/>
      <w:r>
        <w:rPr>
          <w:rFonts w:eastAsia="Times New Roman"/>
          <w:lang w:val="ro-RO"/>
          <w14:ligatures w14:val="none"/>
        </w:rPr>
        <w:t>Nihoreni</w:t>
      </w:r>
      <w:proofErr w:type="spellEnd"/>
      <w:r>
        <w:rPr>
          <w:rFonts w:eastAsia="Times New Roman"/>
          <w:lang w:val="ro-RO"/>
          <w14:ligatures w14:val="none"/>
        </w:rPr>
        <w:t xml:space="preserve"> raionul </w:t>
      </w:r>
      <w:proofErr w:type="spellStart"/>
      <w:r>
        <w:rPr>
          <w:rFonts w:eastAsia="Times New Roman"/>
          <w:lang w:val="ro-RO"/>
          <w14:ligatures w14:val="none"/>
        </w:rPr>
        <w:t>Rîșcani</w:t>
      </w:r>
      <w:proofErr w:type="spellEnd"/>
      <w:r>
        <w:rPr>
          <w:rFonts w:eastAsia="Times New Roman"/>
          <w:lang w:val="ro-RO"/>
          <w14:ligatures w14:val="none"/>
        </w:rPr>
        <w:t xml:space="preserve"> cu unitatea administrativ teritorială Răcăria, raionul </w:t>
      </w:r>
      <w:proofErr w:type="spellStart"/>
      <w:r>
        <w:rPr>
          <w:rFonts w:eastAsia="Times New Roman"/>
          <w:lang w:val="ro-RO"/>
          <w14:ligatures w14:val="none"/>
        </w:rPr>
        <w:t>Rîșcani</w:t>
      </w:r>
      <w:proofErr w:type="spellEnd"/>
      <w:r>
        <w:rPr>
          <w:rFonts w:eastAsia="Times New Roman"/>
          <w:lang w:val="ro-RO"/>
          <w14:ligatures w14:val="none"/>
        </w:rPr>
        <w:t>.</w:t>
      </w:r>
    </w:p>
    <w:p w14:paraId="46373DB3" w14:textId="77777777" w:rsidR="00032B70" w:rsidRDefault="00032B70" w:rsidP="00032B70">
      <w:pPr>
        <w:pStyle w:val="Default"/>
        <w:rPr>
          <w:rFonts w:eastAsia="Times New Roman"/>
          <w:lang w:val="ro-RO"/>
          <w14:ligatures w14:val="none"/>
        </w:rPr>
      </w:pPr>
    </w:p>
    <w:p w14:paraId="5046DFC2" w14:textId="77777777" w:rsidR="00032B70" w:rsidRPr="001C5194" w:rsidRDefault="00032B70" w:rsidP="00032B70">
      <w:pPr>
        <w:pStyle w:val="Default"/>
        <w:rPr>
          <w:i/>
          <w:iCs/>
          <w:sz w:val="25"/>
          <w:szCs w:val="25"/>
          <w:lang w:val="ro-RO"/>
        </w:rPr>
      </w:pPr>
      <w:r>
        <w:rPr>
          <w:sz w:val="25"/>
          <w:szCs w:val="25"/>
          <w:lang w:val="ro-RO"/>
        </w:rPr>
        <w:t>2.</w:t>
      </w:r>
      <w:r w:rsidRPr="007564B3">
        <w:rPr>
          <w:i/>
          <w:iCs/>
          <w:sz w:val="25"/>
          <w:szCs w:val="25"/>
          <w:lang w:val="en-US"/>
        </w:rPr>
        <w:t xml:space="preserve">Se </w:t>
      </w:r>
      <w:proofErr w:type="spellStart"/>
      <w:r w:rsidRPr="007564B3">
        <w:rPr>
          <w:i/>
          <w:iCs/>
          <w:sz w:val="25"/>
          <w:szCs w:val="25"/>
          <w:lang w:val="en-US"/>
        </w:rPr>
        <w:t>pune</w:t>
      </w:r>
      <w:proofErr w:type="spellEnd"/>
      <w:r w:rsidRPr="007564B3">
        <w:rPr>
          <w:i/>
          <w:iCs/>
          <w:sz w:val="25"/>
          <w:szCs w:val="25"/>
          <w:lang w:val="en-US"/>
        </w:rPr>
        <w:t xml:space="preserve"> </w:t>
      </w:r>
      <w:proofErr w:type="spellStart"/>
      <w:r w:rsidRPr="007564B3">
        <w:rPr>
          <w:i/>
          <w:iCs/>
          <w:sz w:val="25"/>
          <w:szCs w:val="25"/>
          <w:lang w:val="en-US"/>
        </w:rPr>
        <w:t>în</w:t>
      </w:r>
      <w:proofErr w:type="spellEnd"/>
      <w:r w:rsidRPr="007564B3">
        <w:rPr>
          <w:i/>
          <w:iCs/>
          <w:sz w:val="25"/>
          <w:szCs w:val="25"/>
          <w:lang w:val="en-US"/>
        </w:rPr>
        <w:t xml:space="preserve"> sarcina </w:t>
      </w:r>
      <w:proofErr w:type="spellStart"/>
      <w:r w:rsidRPr="007564B3">
        <w:rPr>
          <w:i/>
          <w:iCs/>
          <w:sz w:val="25"/>
          <w:szCs w:val="25"/>
          <w:lang w:val="en-US"/>
        </w:rPr>
        <w:t>dlui</w:t>
      </w:r>
      <w:proofErr w:type="spellEnd"/>
      <w:r w:rsidRPr="007564B3">
        <w:rPr>
          <w:i/>
          <w:iCs/>
          <w:sz w:val="25"/>
          <w:szCs w:val="25"/>
          <w:lang w:val="en-US"/>
        </w:rPr>
        <w:t xml:space="preserve"> </w:t>
      </w:r>
      <w:proofErr w:type="spellStart"/>
      <w:r w:rsidRPr="001C5194">
        <w:rPr>
          <w:i/>
          <w:iCs/>
          <w:sz w:val="25"/>
          <w:szCs w:val="25"/>
          <w:lang w:val="ro-RO"/>
        </w:rPr>
        <w:t>Șoșu</w:t>
      </w:r>
      <w:proofErr w:type="spellEnd"/>
      <w:r w:rsidRPr="001C5194">
        <w:rPr>
          <w:i/>
          <w:iCs/>
          <w:sz w:val="25"/>
          <w:szCs w:val="25"/>
          <w:lang w:val="ro-RO"/>
        </w:rPr>
        <w:t xml:space="preserve"> Igor </w:t>
      </w:r>
      <w:r w:rsidRPr="007564B3">
        <w:rPr>
          <w:i/>
          <w:iCs/>
          <w:sz w:val="25"/>
          <w:szCs w:val="25"/>
          <w:lang w:val="en-US"/>
        </w:rPr>
        <w:t xml:space="preserve">, </w:t>
      </w:r>
      <w:proofErr w:type="spellStart"/>
      <w:r w:rsidRPr="007564B3">
        <w:rPr>
          <w:i/>
          <w:iCs/>
          <w:sz w:val="25"/>
          <w:szCs w:val="25"/>
          <w:lang w:val="en-US"/>
        </w:rPr>
        <w:t>primarul</w:t>
      </w:r>
      <w:proofErr w:type="spellEnd"/>
      <w:r w:rsidRPr="007564B3">
        <w:rPr>
          <w:i/>
          <w:iCs/>
          <w:sz w:val="25"/>
          <w:szCs w:val="25"/>
          <w:lang w:val="en-US"/>
        </w:rPr>
        <w:t xml:space="preserve"> </w:t>
      </w:r>
      <w:r w:rsidRPr="001C5194">
        <w:rPr>
          <w:i/>
          <w:iCs/>
          <w:sz w:val="25"/>
          <w:szCs w:val="25"/>
          <w:lang w:val="ro-RO"/>
        </w:rPr>
        <w:t xml:space="preserve">satului </w:t>
      </w:r>
      <w:proofErr w:type="spellStart"/>
      <w:r w:rsidRPr="001C5194">
        <w:rPr>
          <w:i/>
          <w:iCs/>
          <w:sz w:val="25"/>
          <w:szCs w:val="25"/>
          <w:lang w:val="ro-RO"/>
        </w:rPr>
        <w:t>Nihoreni</w:t>
      </w:r>
      <w:proofErr w:type="spellEnd"/>
    </w:p>
    <w:p w14:paraId="4A02E640" w14:textId="41BDD8AB" w:rsidR="00032B70" w:rsidRDefault="00032B70" w:rsidP="00032B70">
      <w:pPr>
        <w:pStyle w:val="Default"/>
        <w:rPr>
          <w:sz w:val="25"/>
          <w:szCs w:val="25"/>
          <w:lang w:val="ro-RO"/>
        </w:rPr>
      </w:pPr>
      <w:r>
        <w:rPr>
          <w:sz w:val="25"/>
          <w:szCs w:val="25"/>
          <w:lang w:val="ro-RO"/>
        </w:rPr>
        <w:t xml:space="preserve">                   2.1  Recepționarea deciziilor de amalgamare voluntare aprobate de consiliile locale satul </w:t>
      </w:r>
      <w:proofErr w:type="spellStart"/>
      <w:r>
        <w:rPr>
          <w:sz w:val="25"/>
          <w:szCs w:val="25"/>
          <w:lang w:val="ro-RO"/>
        </w:rPr>
        <w:t>Nihoreni</w:t>
      </w:r>
      <w:proofErr w:type="spellEnd"/>
      <w:r>
        <w:rPr>
          <w:sz w:val="25"/>
          <w:szCs w:val="25"/>
          <w:lang w:val="ro-RO"/>
        </w:rPr>
        <w:t xml:space="preserve"> și Consiliul comunal R</w:t>
      </w:r>
      <w:r w:rsidR="00DA6562">
        <w:rPr>
          <w:sz w:val="25"/>
          <w:szCs w:val="25"/>
          <w:lang w:val="ro-RO"/>
        </w:rPr>
        <w:t>ă</w:t>
      </w:r>
      <w:r>
        <w:rPr>
          <w:sz w:val="25"/>
          <w:szCs w:val="25"/>
          <w:lang w:val="ro-RO"/>
        </w:rPr>
        <w:t xml:space="preserve">căria, raionul </w:t>
      </w:r>
      <w:proofErr w:type="spellStart"/>
      <w:r>
        <w:rPr>
          <w:sz w:val="25"/>
          <w:szCs w:val="25"/>
          <w:lang w:val="ro-RO"/>
        </w:rPr>
        <w:t>Rîșcani</w:t>
      </w:r>
      <w:proofErr w:type="spellEnd"/>
      <w:r>
        <w:rPr>
          <w:sz w:val="25"/>
          <w:szCs w:val="25"/>
          <w:lang w:val="ro-RO"/>
        </w:rPr>
        <w:t>.</w:t>
      </w:r>
    </w:p>
    <w:p w14:paraId="6C47F7BE" w14:textId="243CE314" w:rsidR="00032B70" w:rsidRDefault="00032B70" w:rsidP="00032B70">
      <w:pPr>
        <w:pStyle w:val="Default"/>
        <w:rPr>
          <w:sz w:val="25"/>
          <w:szCs w:val="25"/>
          <w:lang w:val="ro-RO"/>
        </w:rPr>
      </w:pPr>
      <w:r>
        <w:rPr>
          <w:sz w:val="25"/>
          <w:szCs w:val="25"/>
          <w:lang w:val="ro-RO"/>
        </w:rPr>
        <w:t xml:space="preserve">                   2.2  Transmiterea dosarului consolidat privind </w:t>
      </w:r>
      <w:proofErr w:type="spellStart"/>
      <w:r>
        <w:rPr>
          <w:sz w:val="25"/>
          <w:szCs w:val="25"/>
          <w:lang w:val="ro-RO"/>
        </w:rPr>
        <w:t>amalganmarea</w:t>
      </w:r>
      <w:proofErr w:type="spellEnd"/>
      <w:r>
        <w:rPr>
          <w:sz w:val="25"/>
          <w:szCs w:val="25"/>
          <w:lang w:val="ro-RO"/>
        </w:rPr>
        <w:t xml:space="preserve"> voluntară a satul </w:t>
      </w:r>
      <w:proofErr w:type="spellStart"/>
      <w:r>
        <w:rPr>
          <w:sz w:val="25"/>
          <w:szCs w:val="25"/>
          <w:lang w:val="ro-RO"/>
        </w:rPr>
        <w:t>Nihoreni</w:t>
      </w:r>
      <w:proofErr w:type="spellEnd"/>
      <w:r>
        <w:rPr>
          <w:sz w:val="25"/>
          <w:szCs w:val="25"/>
          <w:lang w:val="ro-RO"/>
        </w:rPr>
        <w:t xml:space="preserve"> </w:t>
      </w:r>
      <w:r w:rsidR="00DA6562">
        <w:rPr>
          <w:sz w:val="25"/>
          <w:szCs w:val="25"/>
          <w:lang w:val="ro-RO"/>
        </w:rPr>
        <w:t xml:space="preserve">r-nul </w:t>
      </w:r>
      <w:r>
        <w:rPr>
          <w:sz w:val="25"/>
          <w:szCs w:val="25"/>
          <w:lang w:val="ro-RO"/>
        </w:rPr>
        <w:t xml:space="preserve"> </w:t>
      </w:r>
      <w:proofErr w:type="spellStart"/>
      <w:r>
        <w:rPr>
          <w:sz w:val="25"/>
          <w:szCs w:val="25"/>
          <w:lang w:val="ro-RO"/>
        </w:rPr>
        <w:t>Rîșcani</w:t>
      </w:r>
      <w:proofErr w:type="spellEnd"/>
      <w:r>
        <w:rPr>
          <w:sz w:val="25"/>
          <w:szCs w:val="25"/>
          <w:lang w:val="ro-RO"/>
        </w:rPr>
        <w:t xml:space="preserve"> și comuna Răcăria raionul </w:t>
      </w:r>
      <w:proofErr w:type="spellStart"/>
      <w:r>
        <w:rPr>
          <w:sz w:val="25"/>
          <w:szCs w:val="25"/>
          <w:lang w:val="ro-RO"/>
        </w:rPr>
        <w:t>Rîșcani</w:t>
      </w:r>
      <w:proofErr w:type="spellEnd"/>
      <w:r>
        <w:rPr>
          <w:sz w:val="25"/>
          <w:szCs w:val="25"/>
          <w:lang w:val="ro-RO"/>
        </w:rPr>
        <w:t xml:space="preserve"> către Cancelaria de Stat Republicii Moldova.</w:t>
      </w:r>
    </w:p>
    <w:p w14:paraId="1FF833B4" w14:textId="77777777" w:rsidR="00032B70" w:rsidRDefault="00032B70" w:rsidP="00032B70">
      <w:pPr>
        <w:pStyle w:val="Default"/>
        <w:rPr>
          <w:sz w:val="25"/>
          <w:szCs w:val="25"/>
          <w:lang w:val="ro-RO"/>
        </w:rPr>
      </w:pPr>
    </w:p>
    <w:p w14:paraId="0FE447A7" w14:textId="77777777" w:rsidR="00032B70" w:rsidRDefault="00032B70" w:rsidP="00032B70">
      <w:pPr>
        <w:pStyle w:val="Default"/>
        <w:rPr>
          <w:rFonts w:eastAsia="Times New Roman"/>
          <w:lang w:val="ro-RO"/>
          <w14:ligatures w14:val="none"/>
        </w:rPr>
      </w:pPr>
      <w:r>
        <w:rPr>
          <w:sz w:val="25"/>
          <w:szCs w:val="25"/>
          <w:lang w:val="ro-RO"/>
        </w:rPr>
        <w:t xml:space="preserve"> </w:t>
      </w:r>
      <w:r>
        <w:rPr>
          <w:rFonts w:eastAsia="Times New Roman"/>
          <w:lang w:val="ro-RO"/>
          <w14:ligatures w14:val="none"/>
        </w:rPr>
        <w:t>3.</w:t>
      </w:r>
      <w:proofErr w:type="spellStart"/>
      <w:r w:rsidRPr="007564B3">
        <w:rPr>
          <w:rFonts w:eastAsia="Times New Roman"/>
          <w:lang w:val="en-US"/>
          <w14:ligatures w14:val="none"/>
        </w:rPr>
        <w:t>Prezenta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decizie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intră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în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vigoare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la data </w:t>
      </w:r>
      <w:r>
        <w:rPr>
          <w:rFonts w:eastAsia="Times New Roman"/>
          <w:lang w:val="ro-RO"/>
          <w14:ligatures w14:val="none"/>
        </w:rPr>
        <w:t>includerii în RSAL</w:t>
      </w:r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și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se </w:t>
      </w:r>
      <w:proofErr w:type="spellStart"/>
      <w:r w:rsidRPr="007564B3">
        <w:rPr>
          <w:rFonts w:eastAsia="Times New Roman"/>
          <w:lang w:val="en-US"/>
          <w14:ligatures w14:val="none"/>
        </w:rPr>
        <w:t>aduce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la </w:t>
      </w:r>
      <w:proofErr w:type="spellStart"/>
      <w:r w:rsidRPr="007564B3">
        <w:rPr>
          <w:rFonts w:eastAsia="Times New Roman"/>
          <w:lang w:val="en-US"/>
          <w14:ligatures w14:val="none"/>
        </w:rPr>
        <w:t>cunoștința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publică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prin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afișare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și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</w:t>
      </w:r>
      <w:proofErr w:type="spellStart"/>
      <w:r w:rsidRPr="007564B3">
        <w:rPr>
          <w:rFonts w:eastAsia="Times New Roman"/>
          <w:lang w:val="en-US"/>
          <w14:ligatures w14:val="none"/>
        </w:rPr>
        <w:t>publicare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pe </w:t>
      </w:r>
      <w:proofErr w:type="spellStart"/>
      <w:r w:rsidRPr="007564B3">
        <w:rPr>
          <w:rFonts w:eastAsia="Times New Roman"/>
          <w:lang w:val="en-US"/>
          <w14:ligatures w14:val="none"/>
        </w:rPr>
        <w:t>pagina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web </w:t>
      </w:r>
      <w:proofErr w:type="spellStart"/>
      <w:r w:rsidRPr="007564B3">
        <w:rPr>
          <w:rFonts w:eastAsia="Times New Roman"/>
          <w:lang w:val="en-US"/>
          <w14:ligatures w14:val="none"/>
        </w:rPr>
        <w:t>oficială</w:t>
      </w:r>
      <w:proofErr w:type="spellEnd"/>
      <w:r w:rsidRPr="007564B3">
        <w:rPr>
          <w:rFonts w:eastAsia="Times New Roman"/>
          <w:lang w:val="en-US"/>
          <w14:ligatures w14:val="none"/>
        </w:rPr>
        <w:t xml:space="preserve"> a </w:t>
      </w:r>
      <w:proofErr w:type="spellStart"/>
      <w:r w:rsidRPr="007564B3">
        <w:rPr>
          <w:rFonts w:eastAsia="Times New Roman"/>
          <w:lang w:val="en-US"/>
          <w14:ligatures w14:val="none"/>
        </w:rPr>
        <w:t>primăriei</w:t>
      </w:r>
      <w:proofErr w:type="spellEnd"/>
      <w:r>
        <w:rPr>
          <w:rFonts w:eastAsia="Times New Roman"/>
          <w:lang w:val="ro-RO"/>
          <w14:ligatures w14:val="none"/>
        </w:rPr>
        <w:t xml:space="preserve"> și poate fi contestată în termen de 30 zile în Judecătoria Drochia(sediul Central )  conform prevederilor Codului administrativ nr.116/2018.</w:t>
      </w:r>
    </w:p>
    <w:p w14:paraId="79867381" w14:textId="77777777" w:rsidR="005D60D6" w:rsidRPr="00A24E34" w:rsidRDefault="005D60D6" w:rsidP="00032B70">
      <w:pPr>
        <w:pStyle w:val="Default"/>
        <w:rPr>
          <w:rFonts w:eastAsia="Times New Roman"/>
          <w:lang w:val="ro-RO"/>
          <w14:ligatures w14:val="none"/>
        </w:rPr>
      </w:pPr>
    </w:p>
    <w:p w14:paraId="01BDFA9F" w14:textId="77777777" w:rsidR="005D60D6" w:rsidRPr="005D60D6" w:rsidRDefault="005D60D6" w:rsidP="005D60D6">
      <w:pPr>
        <w:spacing w:after="0" w:line="240" w:lineRule="auto"/>
        <w:jc w:val="numTab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 Consilieri </w:t>
      </w:r>
      <w:proofErr w:type="spellStart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aleşi</w:t>
      </w:r>
      <w:proofErr w:type="spellEnd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– , </w:t>
      </w:r>
      <w:proofErr w:type="spellStart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prezenţi</w:t>
      </w:r>
      <w:proofErr w:type="spellEnd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-   .</w:t>
      </w:r>
    </w:p>
    <w:p w14:paraId="704462AD" w14:textId="77777777" w:rsidR="005D60D6" w:rsidRPr="005D60D6" w:rsidRDefault="005D60D6" w:rsidP="005D60D6">
      <w:pPr>
        <w:spacing w:after="0" w:line="240" w:lineRule="auto"/>
        <w:jc w:val="numTab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439D7B2E" w14:textId="0A8A7A8B" w:rsidR="00032B70" w:rsidRDefault="005D60D6" w:rsidP="005D60D6">
      <w:pPr>
        <w:spacing w:after="0" w:line="240" w:lineRule="auto"/>
        <w:jc w:val="numTab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AU  V O T A T :  Pentru -   ; contra-  ; s-au </w:t>
      </w:r>
      <w:proofErr w:type="spellStart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abţinut</w:t>
      </w:r>
      <w:proofErr w:type="spellEnd"/>
      <w:r w:rsidRPr="005D60D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– .</w:t>
      </w:r>
    </w:p>
    <w:p w14:paraId="5A7077A6" w14:textId="77777777" w:rsidR="005D60D6" w:rsidRDefault="005D60D6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0B8B5F51" w14:textId="760C3A3F" w:rsidR="00032B70" w:rsidRPr="00791FFF" w:rsidRDefault="00032B70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Președintele</w:t>
      </w:r>
      <w:proofErr w:type="spellEnd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ședinței</w:t>
      </w:r>
      <w:proofErr w:type="spellEnd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r w:rsidR="00DA6562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</w:p>
    <w:p w14:paraId="7CD46477" w14:textId="77777777" w:rsidR="00032B70" w:rsidRPr="00791FFF" w:rsidRDefault="00032B70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</w:p>
    <w:p w14:paraId="7B1F125A" w14:textId="77777777" w:rsidR="00032B70" w:rsidRPr="00791FFF" w:rsidRDefault="00032B70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791FFF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Contrasemnat:</w:t>
      </w:r>
    </w:p>
    <w:p w14:paraId="721000E7" w14:textId="77777777" w:rsidR="00032B70" w:rsidRPr="00791FFF" w:rsidRDefault="00032B70" w:rsidP="00032B70">
      <w:pPr>
        <w:spacing w:after="0" w:line="240" w:lineRule="auto"/>
        <w:jc w:val="numTab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</w:p>
    <w:p w14:paraId="3DEC7726" w14:textId="360A1B78" w:rsidR="000D78F6" w:rsidRPr="005D60D6" w:rsidRDefault="00032B70" w:rsidP="005D60D6">
      <w:pPr>
        <w:spacing w:after="0" w:line="240" w:lineRule="auto"/>
        <w:jc w:val="numTab"/>
        <w:rPr>
          <w:b/>
          <w:bCs/>
          <w:lang w:val="ro-RO"/>
        </w:rPr>
      </w:pP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Secretar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ul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proofErr w:type="spellStart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Consiliului</w:t>
      </w:r>
      <w:proofErr w:type="spellEnd"/>
      <w:r w:rsidRPr="007564B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sătesc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Nihoreni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                                               </w:t>
      </w:r>
      <w:r w:rsidR="00DE17A8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     Sergiu Caraiman</w:t>
      </w:r>
    </w:p>
    <w:sectPr w:rsidR="000D78F6" w:rsidRPr="005D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D41CE"/>
    <w:multiLevelType w:val="multilevel"/>
    <w:tmpl w:val="7808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46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5E"/>
    <w:rsid w:val="00032B70"/>
    <w:rsid w:val="0008183C"/>
    <w:rsid w:val="000D78F6"/>
    <w:rsid w:val="001C5194"/>
    <w:rsid w:val="001D181C"/>
    <w:rsid w:val="00234A58"/>
    <w:rsid w:val="00252015"/>
    <w:rsid w:val="004D4323"/>
    <w:rsid w:val="004D50DA"/>
    <w:rsid w:val="005D60D6"/>
    <w:rsid w:val="007211DC"/>
    <w:rsid w:val="007564B3"/>
    <w:rsid w:val="008C5A9E"/>
    <w:rsid w:val="00A32C5E"/>
    <w:rsid w:val="00DA6562"/>
    <w:rsid w:val="00D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2C99"/>
  <w15:chartTrackingRefBased/>
  <w15:docId w15:val="{6FB209AC-2D41-4C32-9889-259F2134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70"/>
  </w:style>
  <w:style w:type="paragraph" w:styleId="1">
    <w:name w:val="heading 1"/>
    <w:basedOn w:val="a"/>
    <w:next w:val="a"/>
    <w:link w:val="10"/>
    <w:uiPriority w:val="9"/>
    <w:qFormat/>
    <w:rsid w:val="00A32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2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C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C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2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C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C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C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2C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32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2026-07-19T18:16:00Z</dcterms:created>
  <dcterms:modified xsi:type="dcterms:W3CDTF">2026-07-23T12:01:00Z</dcterms:modified>
</cp:coreProperties>
</file>