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09A55" w14:textId="60A12FC2" w:rsidR="008C23F6" w:rsidRPr="008C23F6" w:rsidRDefault="00717CCD" w:rsidP="00717CCD">
      <w:pPr>
        <w:tabs>
          <w:tab w:val="left" w:pos="106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ab/>
      </w:r>
    </w:p>
    <w:p w14:paraId="1E9D972E" w14:textId="77777777" w:rsidR="008C23F6" w:rsidRPr="008C23F6" w:rsidRDefault="008C23F6" w:rsidP="008C23F6">
      <w:pPr>
        <w:spacing w:before="300" w:after="100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ru-RU"/>
        </w:rPr>
      </w:pPr>
      <w:proofErr w:type="spellStart"/>
      <w:r w:rsidRPr="008C23F6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ru-RU"/>
        </w:rPr>
        <w:t>Proiect</w:t>
      </w:r>
      <w:proofErr w:type="spellEnd"/>
    </w:p>
    <w:p w14:paraId="1EBD938F" w14:textId="77777777" w:rsidR="008C23F6" w:rsidRPr="0005460B" w:rsidRDefault="008C23F6" w:rsidP="008C23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69D2923D" w14:textId="77777777" w:rsidR="008C23F6" w:rsidRDefault="001B0CAC" w:rsidP="008C23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DECIZIA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nr._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___</w:t>
      </w:r>
    </w:p>
    <w:p w14:paraId="4E411E54" w14:textId="77777777" w:rsidR="008C23F6" w:rsidRDefault="008C23F6" w:rsidP="008C23F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</w:t>
      </w:r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din _______________ 2026 </w:t>
      </w:r>
    </w:p>
    <w:p w14:paraId="33355322" w14:textId="28AC0FD8" w:rsidR="008C23F6" w:rsidRPr="0005460B" w:rsidRDefault="0005460B" w:rsidP="000546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</w:pPr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                                                                                                                                       </w:t>
      </w:r>
      <w:proofErr w:type="gramStart"/>
      <w:r w:rsidR="008C23F6">
        <w:rPr>
          <w:rFonts w:ascii="Times New Roman" w:eastAsia="Times New Roman" w:hAnsi="Times New Roman" w:cs="Times New Roman"/>
          <w:color w:val="000000"/>
          <w:lang w:val="en-US" w:eastAsia="ru-RU"/>
        </w:rPr>
        <w:t>s.</w:t>
      </w:r>
      <w:r>
        <w:rPr>
          <w:rFonts w:ascii="Times New Roman" w:eastAsia="Times New Roman" w:hAnsi="Times New Roman" w:cs="Times New Roman"/>
          <w:color w:val="000000"/>
          <w:lang w:val="ro-MD" w:eastAsia="ru-RU"/>
        </w:rPr>
        <w:t>Șalvirii</w:t>
      </w:r>
      <w:proofErr w:type="gramEnd"/>
      <w:r>
        <w:rPr>
          <w:rFonts w:ascii="Times New Roman" w:eastAsia="Times New Roman" w:hAnsi="Times New Roman" w:cs="Times New Roman"/>
          <w:color w:val="000000"/>
          <w:lang w:val="ro-MD" w:eastAsia="ru-RU"/>
        </w:rPr>
        <w:t xml:space="preserve"> Vechi</w:t>
      </w:r>
    </w:p>
    <w:p w14:paraId="1FC3184B" w14:textId="77777777" w:rsidR="008C23F6" w:rsidRDefault="008C23F6" w:rsidP="008C23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</w:pPr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„</w:t>
      </w:r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Cu </w:t>
      </w:r>
      <w:proofErr w:type="spellStart"/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privire</w:t>
      </w:r>
      <w:proofErr w:type="spellEnd"/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la </w:t>
      </w:r>
      <w:proofErr w:type="spellStart"/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amalgamarea</w:t>
      </w:r>
      <w:proofErr w:type="spellEnd"/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voluntară</w:t>
      </w:r>
      <w:proofErr w:type="spellEnd"/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a </w:t>
      </w:r>
      <w:proofErr w:type="spellStart"/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unităților</w:t>
      </w:r>
      <w:proofErr w:type="spellEnd"/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</w:t>
      </w:r>
    </w:p>
    <w:p w14:paraId="1A87C007" w14:textId="3F43D409" w:rsidR="008C23F6" w:rsidRPr="008C23F6" w:rsidRDefault="008C23F6" w:rsidP="008C23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administrativ-teritoriale</w:t>
      </w:r>
      <w:proofErr w:type="spellEnd"/>
      <w:r w:rsidRPr="008C23F6">
        <w:rPr>
          <w:rFonts w:ascii="Times New Roman" w:eastAsia="Times New Roman" w:hAnsi="Times New Roman" w:cs="Times New Roman"/>
          <w:b/>
          <w:lang w:val="en-US" w:eastAsia="ru-RU"/>
        </w:rPr>
        <w:t xml:space="preserve"> </w:t>
      </w:r>
      <w:bookmarkStart w:id="0" w:name="_Hlk235175599"/>
      <w:proofErr w:type="spellStart"/>
      <w:r w:rsidR="0005460B">
        <w:rPr>
          <w:rFonts w:ascii="Times New Roman" w:eastAsia="Times New Roman" w:hAnsi="Times New Roman" w:cs="Times New Roman"/>
          <w:b/>
          <w:lang w:val="en-US" w:eastAsia="ru-RU"/>
        </w:rPr>
        <w:t>comuna</w:t>
      </w:r>
      <w:proofErr w:type="spellEnd"/>
      <w:r w:rsidR="0005460B">
        <w:rPr>
          <w:rFonts w:ascii="Times New Roman" w:eastAsia="Times New Roman" w:hAnsi="Times New Roman" w:cs="Times New Roman"/>
          <w:b/>
          <w:lang w:val="en-US" w:eastAsia="ru-RU"/>
        </w:rPr>
        <w:t xml:space="preserve"> </w:t>
      </w:r>
      <w:proofErr w:type="spellStart"/>
      <w:r w:rsidR="0005460B" w:rsidRPr="008C23F6">
        <w:rPr>
          <w:rFonts w:ascii="Times New Roman" w:eastAsia="Times New Roman" w:hAnsi="Times New Roman" w:cs="Times New Roman"/>
          <w:b/>
          <w:lang w:val="en-US" w:eastAsia="ru-RU"/>
        </w:rPr>
        <w:t>Șalvirii</w:t>
      </w:r>
      <w:proofErr w:type="spellEnd"/>
      <w:r w:rsidR="0005460B" w:rsidRPr="008C23F6">
        <w:rPr>
          <w:rFonts w:ascii="Times New Roman" w:eastAsia="Times New Roman" w:hAnsi="Times New Roman" w:cs="Times New Roman"/>
          <w:b/>
          <w:lang w:val="en-US" w:eastAsia="ru-RU"/>
        </w:rPr>
        <w:t xml:space="preserve"> </w:t>
      </w:r>
      <w:proofErr w:type="spellStart"/>
      <w:r w:rsidR="0005460B" w:rsidRPr="008C23F6">
        <w:rPr>
          <w:rFonts w:ascii="Times New Roman" w:eastAsia="Times New Roman" w:hAnsi="Times New Roman" w:cs="Times New Roman"/>
          <w:b/>
          <w:lang w:val="en-US" w:eastAsia="ru-RU"/>
        </w:rPr>
        <w:t>Vechi</w:t>
      </w:r>
      <w:bookmarkEnd w:id="0"/>
      <w:proofErr w:type="spellEnd"/>
      <w:r w:rsidR="0005460B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, </w:t>
      </w:r>
      <w:proofErr w:type="spellStart"/>
      <w:r w:rsidR="00A963D9">
        <w:rPr>
          <w:rFonts w:ascii="Times New Roman" w:eastAsia="Times New Roman" w:hAnsi="Times New Roman" w:cs="Times New Roman"/>
          <w:b/>
          <w:lang w:val="en-US" w:eastAsia="ru-RU"/>
        </w:rPr>
        <w:t>satul</w:t>
      </w:r>
      <w:proofErr w:type="spellEnd"/>
      <w:r w:rsidR="00A963D9">
        <w:rPr>
          <w:rFonts w:ascii="Times New Roman" w:eastAsia="Times New Roman" w:hAnsi="Times New Roman" w:cs="Times New Roman"/>
          <w:b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b/>
          <w:lang w:val="en-US" w:eastAsia="ru-RU"/>
        </w:rPr>
        <w:t>Maramonovca</w:t>
      </w:r>
      <w:proofErr w:type="spellEnd"/>
      <w:r w:rsidRPr="008C23F6">
        <w:rPr>
          <w:rFonts w:ascii="Times New Roman" w:eastAsia="Times New Roman" w:hAnsi="Times New Roman" w:cs="Times New Roman"/>
          <w:b/>
          <w:lang w:val="en-US" w:eastAsia="ru-RU"/>
        </w:rPr>
        <w:t xml:space="preserve">, </w:t>
      </w:r>
      <w:proofErr w:type="spellStart"/>
      <w:r w:rsidR="00A963D9">
        <w:rPr>
          <w:rFonts w:ascii="Times New Roman" w:eastAsia="Times New Roman" w:hAnsi="Times New Roman" w:cs="Times New Roman"/>
          <w:b/>
          <w:lang w:val="en-US" w:eastAsia="ru-RU"/>
        </w:rPr>
        <w:t>satul</w:t>
      </w:r>
      <w:proofErr w:type="spellEnd"/>
      <w:r w:rsidR="00A963D9">
        <w:rPr>
          <w:rFonts w:ascii="Times New Roman" w:eastAsia="Times New Roman" w:hAnsi="Times New Roman" w:cs="Times New Roman"/>
          <w:b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b/>
          <w:lang w:val="en-US" w:eastAsia="ru-RU"/>
        </w:rPr>
        <w:t>Mîndîc</w:t>
      </w:r>
      <w:proofErr w:type="spellEnd"/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” </w:t>
      </w:r>
    </w:p>
    <w:p w14:paraId="64DE8AA8" w14:textId="77777777" w:rsidR="00560C5F" w:rsidRDefault="00560C5F" w:rsidP="00560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487A3F20" w14:textId="77777777" w:rsidR="001B0CAC" w:rsidRPr="008C23F6" w:rsidRDefault="001B0CAC" w:rsidP="00560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14D47E47" w14:textId="77777777" w:rsidR="008C23F6" w:rsidRPr="008C23F6" w:rsidRDefault="008C23F6" w:rsidP="001B0CAC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În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temeiul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art. 14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alin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. (2) lit. k</w:t>
      </w:r>
      <w:r w:rsidRPr="008C23F6">
        <w:rPr>
          <w:rFonts w:ascii="Times New Roman" w:eastAsia="Times New Roman" w:hAnsi="Times New Roman" w:cs="Times New Roman"/>
          <w:color w:val="000000"/>
          <w:sz w:val="13"/>
          <w:szCs w:val="13"/>
          <w:vertAlign w:val="superscript"/>
          <w:lang w:val="en-US" w:eastAsia="ru-RU"/>
        </w:rPr>
        <w:t>1</w:t>
      </w:r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) din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Legea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nr. 436/2006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privind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administrația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publică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locală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și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în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conformitate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cu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prevederile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art. 8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și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11 a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Legii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nr. 225/2023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privind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amalgamarea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voluntară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a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unităților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administrativ-teritoriale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și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a pct. 25, 39, 40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și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43 din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Metodologia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de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amalgamare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voluntară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a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unităților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administrativ-teritoriale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aprobată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prin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Hotărârea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Guvernului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nr. 925/2023</w:t>
      </w:r>
      <w:r w:rsidR="00A963D9">
        <w:rPr>
          <w:rFonts w:ascii="Times New Roman" w:eastAsia="Times New Roman" w:hAnsi="Times New Roman" w:cs="Times New Roman"/>
          <w:color w:val="000000"/>
          <w:lang w:val="en-US" w:eastAsia="ru-RU"/>
        </w:rPr>
        <w:t>, av</w:t>
      </w:r>
      <w:r w:rsidR="00A963D9">
        <w:rPr>
          <w:rFonts w:ascii="Times New Roman" w:eastAsia="Times New Roman" w:hAnsi="Times New Roman" w:cs="Times New Roman"/>
          <w:color w:val="000000"/>
          <w:lang w:val="ro-MD" w:eastAsia="ru-RU"/>
        </w:rPr>
        <w:t>înd avizul comisiilor consultative de specialitate</w:t>
      </w:r>
      <w:r w:rsidR="00A963D9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, </w:t>
      </w:r>
      <w:proofErr w:type="spellStart"/>
      <w:r w:rsidR="00A963D9">
        <w:rPr>
          <w:rFonts w:ascii="Times New Roman" w:eastAsia="Times New Roman" w:hAnsi="Times New Roman" w:cs="Times New Roman"/>
          <w:color w:val="000000"/>
          <w:lang w:val="en-US" w:eastAsia="ru-RU"/>
        </w:rPr>
        <w:t>consiliul</w:t>
      </w:r>
      <w:proofErr w:type="spellEnd"/>
      <w:r w:rsidR="00A963D9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local </w:t>
      </w:r>
      <w:proofErr w:type="spellStart"/>
      <w:r w:rsidR="00A963D9">
        <w:rPr>
          <w:rFonts w:ascii="Times New Roman" w:eastAsia="Times New Roman" w:hAnsi="Times New Roman" w:cs="Times New Roman"/>
          <w:color w:val="000000"/>
          <w:lang w:val="en-US" w:eastAsia="ru-RU"/>
        </w:rPr>
        <w:t>Maramonovca</w:t>
      </w:r>
      <w:proofErr w:type="spellEnd"/>
    </w:p>
    <w:p w14:paraId="36FD207E" w14:textId="77777777" w:rsidR="008C23F6" w:rsidRPr="008C23F6" w:rsidRDefault="008C23F6" w:rsidP="008C23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7D44C2E" w14:textId="77777777" w:rsidR="008C23F6" w:rsidRPr="001B0CAC" w:rsidRDefault="008C23F6" w:rsidP="008C23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B0CAC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DECIDE: </w:t>
      </w:r>
    </w:p>
    <w:p w14:paraId="167B425A" w14:textId="39D23774" w:rsidR="008C23F6" w:rsidRPr="001B0CAC" w:rsidRDefault="008C23F6" w:rsidP="001B0CAC">
      <w:pPr>
        <w:pStyle w:val="a3"/>
        <w:numPr>
          <w:ilvl w:val="0"/>
          <w:numId w:val="1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Se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aprobă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amalgamarea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voluntară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a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unităților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administrativ-teritoriale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05460B" w:rsidRPr="0005460B">
        <w:rPr>
          <w:rFonts w:ascii="Times New Roman" w:eastAsia="Times New Roman" w:hAnsi="Times New Roman" w:cs="Times New Roman"/>
          <w:bCs/>
          <w:lang w:val="en-US" w:eastAsia="ru-RU"/>
        </w:rPr>
        <w:t>comuna</w:t>
      </w:r>
      <w:proofErr w:type="spellEnd"/>
      <w:r w:rsidR="0005460B" w:rsidRPr="0005460B">
        <w:rPr>
          <w:rFonts w:ascii="Times New Roman" w:eastAsia="Times New Roman" w:hAnsi="Times New Roman" w:cs="Times New Roman"/>
          <w:bCs/>
          <w:lang w:val="en-US" w:eastAsia="ru-RU"/>
        </w:rPr>
        <w:t xml:space="preserve"> </w:t>
      </w:r>
      <w:proofErr w:type="spellStart"/>
      <w:r w:rsidR="0005460B" w:rsidRPr="0005460B">
        <w:rPr>
          <w:rFonts w:ascii="Times New Roman" w:eastAsia="Times New Roman" w:hAnsi="Times New Roman" w:cs="Times New Roman"/>
          <w:bCs/>
          <w:lang w:val="en-US" w:eastAsia="ru-RU"/>
        </w:rPr>
        <w:t>Șalvirii</w:t>
      </w:r>
      <w:proofErr w:type="spellEnd"/>
      <w:r w:rsidR="0005460B" w:rsidRPr="0005460B">
        <w:rPr>
          <w:rFonts w:ascii="Times New Roman" w:eastAsia="Times New Roman" w:hAnsi="Times New Roman" w:cs="Times New Roman"/>
          <w:bCs/>
          <w:lang w:val="en-US" w:eastAsia="ru-RU"/>
        </w:rPr>
        <w:t xml:space="preserve"> </w:t>
      </w:r>
      <w:proofErr w:type="spellStart"/>
      <w:proofErr w:type="gramStart"/>
      <w:r w:rsidR="0005460B" w:rsidRPr="0005460B">
        <w:rPr>
          <w:rFonts w:ascii="Times New Roman" w:eastAsia="Times New Roman" w:hAnsi="Times New Roman" w:cs="Times New Roman"/>
          <w:bCs/>
          <w:lang w:val="en-US" w:eastAsia="ru-RU"/>
        </w:rPr>
        <w:t>Vechi</w:t>
      </w:r>
      <w:proofErr w:type="spellEnd"/>
      <w:r w:rsidR="0005460B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r w:rsidR="0005460B">
        <w:rPr>
          <w:rFonts w:ascii="Times New Roman" w:eastAsia="Times New Roman" w:hAnsi="Times New Roman" w:cs="Times New Roman"/>
          <w:color w:val="000000"/>
          <w:lang w:val="en-US" w:eastAsia="ru-RU"/>
        </w:rPr>
        <w:t>,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satul</w:t>
      </w:r>
      <w:proofErr w:type="spellEnd"/>
      <w:proofErr w:type="gramEnd"/>
      <w:r w:rsidR="00A963D9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A963D9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Maramonovca</w:t>
      </w:r>
      <w:proofErr w:type="spellEnd"/>
      <w:r w:rsidR="00A963D9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, </w:t>
      </w:r>
      <w:proofErr w:type="spellStart"/>
      <w:r w:rsidR="00A963D9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satul</w:t>
      </w:r>
      <w:proofErr w:type="spellEnd"/>
      <w:r w:rsidR="00A963D9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A963D9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Mîndîc</w:t>
      </w:r>
      <w:proofErr w:type="spellEnd"/>
      <w:r w:rsidR="00A963D9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, </w:t>
      </w:r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;</w:t>
      </w:r>
    </w:p>
    <w:p w14:paraId="11AD2EAB" w14:textId="57888EDB" w:rsidR="001B0CAC" w:rsidRDefault="001B0CAC" w:rsidP="001B0CAC">
      <w:pPr>
        <w:pStyle w:val="a3"/>
        <w:numPr>
          <w:ilvl w:val="0"/>
          <w:numId w:val="1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ru-RU"/>
        </w:rPr>
        <w:t>pune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ru-RU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ru-RU"/>
        </w:rPr>
        <w:t>sarcina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ru-RU"/>
        </w:rPr>
        <w:t>dlui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E5175F">
        <w:rPr>
          <w:rFonts w:ascii="Times New Roman" w:eastAsia="Times New Roman" w:hAnsi="Times New Roman" w:cs="Times New Roman"/>
          <w:color w:val="000000"/>
          <w:lang w:val="en-US" w:eastAsia="ru-RU"/>
        </w:rPr>
        <w:t>Dascal</w:t>
      </w:r>
      <w:proofErr w:type="spellEnd"/>
      <w:r w:rsidR="00E5175F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E5175F">
        <w:rPr>
          <w:rFonts w:ascii="Times New Roman" w:eastAsia="Times New Roman" w:hAnsi="Times New Roman" w:cs="Times New Roman"/>
          <w:color w:val="000000"/>
          <w:lang w:val="en-US" w:eastAsia="ru-RU"/>
        </w:rPr>
        <w:t>Iurie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ru-RU"/>
        </w:rPr>
        <w:t>primarul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proofErr w:type="gramStart"/>
      <w:r w:rsidR="00E5175F">
        <w:rPr>
          <w:rFonts w:ascii="Times New Roman" w:eastAsia="Times New Roman" w:hAnsi="Times New Roman" w:cs="Times New Roman"/>
          <w:color w:val="000000"/>
          <w:lang w:val="en-US" w:eastAsia="ru-RU"/>
        </w:rPr>
        <w:t>comunei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r w:rsidR="00E5175F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E5175F">
        <w:rPr>
          <w:rFonts w:ascii="Times New Roman" w:eastAsia="Times New Roman" w:hAnsi="Times New Roman" w:cs="Times New Roman"/>
          <w:color w:val="000000"/>
          <w:lang w:val="en-US" w:eastAsia="ru-RU"/>
        </w:rPr>
        <w:t>Șalvirii</w:t>
      </w:r>
      <w:proofErr w:type="spellEnd"/>
      <w:proofErr w:type="gramEnd"/>
      <w:r w:rsidR="00E5175F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E5175F">
        <w:rPr>
          <w:rFonts w:ascii="Times New Roman" w:eastAsia="Times New Roman" w:hAnsi="Times New Roman" w:cs="Times New Roman"/>
          <w:color w:val="000000"/>
          <w:lang w:val="en-US" w:eastAsia="ru-RU"/>
        </w:rPr>
        <w:t>Vechi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ru-RU"/>
        </w:rPr>
        <w:t>t</w:t>
      </w:r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ransmiterea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deciziei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de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amalgamare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voluntară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și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documentele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aferente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aprobate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de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consiliul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l</w:t>
      </w:r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ocal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ru-RU"/>
        </w:rPr>
        <w:t>către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ru-RU"/>
        </w:rPr>
        <w:t>Primăria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ru-RU"/>
        </w:rPr>
        <w:t>Mîndîc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,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selectată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în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calitate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de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centru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administrativ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al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unității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administrativ-teritoriale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amalgamate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pentru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consolidarea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dosarului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de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amalgamare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voluntară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. </w:t>
      </w:r>
    </w:p>
    <w:p w14:paraId="3BE423E6" w14:textId="77777777" w:rsidR="008C23F6" w:rsidRPr="001B0CAC" w:rsidRDefault="008C23F6" w:rsidP="001B0CAC">
      <w:pPr>
        <w:pStyle w:val="a3"/>
        <w:numPr>
          <w:ilvl w:val="0"/>
          <w:numId w:val="1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val="en-US" w:eastAsia="ru-RU"/>
        </w:rPr>
      </w:pP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Prezenta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decizie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intră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în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vigoare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la data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includerii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în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Registrul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de stat al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actelor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locale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și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poate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fi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contestată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în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decurs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de 30 de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zile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de la data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comunicării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la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Judecătoria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1B0CAC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Drochia</w:t>
      </w:r>
      <w:proofErr w:type="spellEnd"/>
      <w:r w:rsidR="001B0CAC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, </w:t>
      </w:r>
      <w:proofErr w:type="spellStart"/>
      <w:r w:rsidR="001B0CAC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sediul</w:t>
      </w:r>
      <w:proofErr w:type="spellEnd"/>
      <w:r w:rsidR="001B0CAC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Central.</w:t>
      </w:r>
    </w:p>
    <w:p w14:paraId="3A41F6DC" w14:textId="77777777" w:rsidR="008C23F6" w:rsidRDefault="008C23F6" w:rsidP="001B0CA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0FA83AA1" w14:textId="77777777" w:rsidR="001B0CAC" w:rsidRPr="008C23F6" w:rsidRDefault="001B0CAC" w:rsidP="008C23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43DDEAC2" w14:textId="77777777" w:rsidR="008C23F6" w:rsidRPr="008C23F6" w:rsidRDefault="008C23F6" w:rsidP="008C23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Președintele</w:t>
      </w:r>
      <w:proofErr w:type="spellEnd"/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ședinței                   </w:t>
      </w:r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ab/>
      </w:r>
    </w:p>
    <w:p w14:paraId="3383FE20" w14:textId="77777777" w:rsidR="008C23F6" w:rsidRDefault="008C23F6" w:rsidP="008C23F6">
      <w:pPr>
        <w:spacing w:after="0" w:line="240" w:lineRule="auto"/>
        <w:ind w:left="520"/>
        <w:jc w:val="both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</w:p>
    <w:p w14:paraId="69B8EFCF" w14:textId="77777777" w:rsidR="001B0CAC" w:rsidRPr="008C23F6" w:rsidRDefault="001B0CAC" w:rsidP="008C23F6">
      <w:pPr>
        <w:spacing w:after="0" w:line="240" w:lineRule="auto"/>
        <w:ind w:left="5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76D4BE66" w14:textId="77777777" w:rsidR="008C23F6" w:rsidRPr="008C23F6" w:rsidRDefault="008C23F6" w:rsidP="008C23F6">
      <w:pPr>
        <w:spacing w:after="0" w:line="240" w:lineRule="auto"/>
        <w:ind w:left="5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Contrasemnat</w:t>
      </w:r>
      <w:proofErr w:type="spellEnd"/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:</w:t>
      </w:r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</w:p>
    <w:p w14:paraId="5A9945F7" w14:textId="25834958" w:rsidR="008C23F6" w:rsidRPr="001B0CAC" w:rsidRDefault="001B0CAC" w:rsidP="008C23F6">
      <w:pPr>
        <w:spacing w:after="0" w:line="240" w:lineRule="auto"/>
        <w:ind w:left="52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Secretara</w:t>
      </w:r>
      <w:proofErr w:type="spellEnd"/>
      <w:r w:rsidR="008C23F6"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interimară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a </w:t>
      </w:r>
      <w:proofErr w:type="spellStart"/>
      <w:r w:rsidR="008C23F6"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Consiliului</w:t>
      </w:r>
      <w:proofErr w:type="spellEnd"/>
      <w:r w:rsidR="008C23F6"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</w:t>
      </w:r>
      <w:proofErr w:type="spellStart"/>
      <w:r w:rsidR="00E5175F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comunal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      </w:t>
      </w:r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ab/>
        <w:t xml:space="preserve">                                    </w:t>
      </w:r>
      <w:proofErr w:type="spellStart"/>
      <w:r w:rsidR="00E5175F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Zaporojan</w:t>
      </w:r>
      <w:proofErr w:type="spellEnd"/>
      <w:r w:rsidR="00E5175F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Raisa</w:t>
      </w:r>
    </w:p>
    <w:p w14:paraId="451DF8C2" w14:textId="77777777" w:rsidR="009729CF" w:rsidRPr="008C23F6" w:rsidRDefault="009729CF" w:rsidP="008C23F6">
      <w:pPr>
        <w:rPr>
          <w:rFonts w:ascii="Times New Roman" w:hAnsi="Times New Roman" w:cs="Times New Roman"/>
          <w:lang w:val="en-US"/>
        </w:rPr>
      </w:pPr>
    </w:p>
    <w:sectPr w:rsidR="009729CF" w:rsidRPr="008C23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BD709" w14:textId="77777777" w:rsidR="00201AB0" w:rsidRDefault="00201AB0" w:rsidP="00717CCD">
      <w:pPr>
        <w:spacing w:after="0" w:line="240" w:lineRule="auto"/>
      </w:pPr>
      <w:r>
        <w:separator/>
      </w:r>
    </w:p>
  </w:endnote>
  <w:endnote w:type="continuationSeparator" w:id="0">
    <w:p w14:paraId="08AFFC82" w14:textId="77777777" w:rsidR="00201AB0" w:rsidRDefault="00201AB0" w:rsidP="00717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6AF13" w14:textId="77777777" w:rsidR="00717CCD" w:rsidRDefault="00717CC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BDC67" w14:textId="77777777" w:rsidR="00717CCD" w:rsidRDefault="00717CC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C45A1" w14:textId="77777777" w:rsidR="00717CCD" w:rsidRDefault="00717CC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C44CD" w14:textId="77777777" w:rsidR="00201AB0" w:rsidRDefault="00201AB0" w:rsidP="00717CCD">
      <w:pPr>
        <w:spacing w:after="0" w:line="240" w:lineRule="auto"/>
      </w:pPr>
      <w:r>
        <w:separator/>
      </w:r>
    </w:p>
  </w:footnote>
  <w:footnote w:type="continuationSeparator" w:id="0">
    <w:p w14:paraId="6A986830" w14:textId="77777777" w:rsidR="00201AB0" w:rsidRDefault="00201AB0" w:rsidP="00717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8B1EA" w14:textId="77777777" w:rsidR="00717CCD" w:rsidRDefault="00717CC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69002" w14:textId="77777777" w:rsidR="00717CCD" w:rsidRPr="00A06964" w:rsidRDefault="00717CCD" w:rsidP="00717CCD">
    <w:pPr>
      <w:pStyle w:val="a9"/>
      <w:rPr>
        <w:b/>
        <w:i/>
        <w:sz w:val="20"/>
        <w:szCs w:val="20"/>
        <w:lang w:val="ro-RO"/>
      </w:rPr>
    </w:pPr>
    <w:r w:rsidRPr="00A06964">
      <w:rPr>
        <w:b/>
        <w:i/>
        <w:sz w:val="20"/>
        <w:szCs w:val="20"/>
        <w:lang w:val="ro-RO"/>
      </w:rPr>
      <w:t xml:space="preserve">REPUBLICA MOLDOVA                                                                                   РЕСПУБЛИКА МОЛДОВА </w:t>
    </w:r>
  </w:p>
  <w:p w14:paraId="69CF9F40" w14:textId="73F9A860" w:rsidR="00717CCD" w:rsidRPr="00A06964" w:rsidRDefault="00201AB0" w:rsidP="00717CCD">
    <w:pPr>
      <w:pStyle w:val="a9"/>
      <w:rPr>
        <w:rFonts w:ascii="Times New Roman" w:hAnsi="Times New Roman"/>
        <w:b/>
        <w:i/>
        <w:sz w:val="20"/>
        <w:szCs w:val="20"/>
        <w:lang w:val="ro-RO"/>
      </w:rPr>
    </w:pPr>
    <w:r>
      <w:rPr>
        <w:rFonts w:ascii="Times New Roman" w:hAnsi="Times New Roman"/>
        <w:b/>
        <w:i/>
        <w:noProof/>
        <w:sz w:val="20"/>
        <w:szCs w:val="20"/>
        <w:lang w:val="ro-RO"/>
      </w:rPr>
      <w:object w:dxaOrig="1440" w:dyaOrig="1440" w14:anchorId="6D046D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42.65pt;margin-top:-27.8pt;width:80.25pt;height:85.05pt;z-index:-251658752" fillcolor="window">
          <v:imagedata r:id="rId1" o:title="" croptop="-2398f" cropbottom="2398f"/>
        </v:shape>
        <o:OLEObject Type="Embed" ProgID="Word.Picture.8" ShapeID="_x0000_s2049" DrawAspect="Content" ObjectID="_1845790633" r:id="rId2"/>
      </w:object>
    </w:r>
    <w:r w:rsidR="00717CCD" w:rsidRPr="00A06964">
      <w:rPr>
        <w:rFonts w:ascii="Times New Roman" w:hAnsi="Times New Roman"/>
        <w:b/>
        <w:i/>
        <w:sz w:val="20"/>
        <w:szCs w:val="20"/>
        <w:lang w:val="ro-RO"/>
      </w:rPr>
      <w:t xml:space="preserve">RAIONUL DROCHIA                                                                         ДРОКИЕВСКИЙ РАЙОН     </w:t>
    </w:r>
  </w:p>
  <w:p w14:paraId="5D1D4446" w14:textId="77777777" w:rsidR="00717CCD" w:rsidRPr="00A06964" w:rsidRDefault="00717CCD" w:rsidP="00717CCD">
    <w:pPr>
      <w:pStyle w:val="a9"/>
      <w:rPr>
        <w:rFonts w:ascii="Times New Roman" w:hAnsi="Times New Roman"/>
        <w:b/>
        <w:i/>
        <w:sz w:val="20"/>
        <w:szCs w:val="20"/>
        <w:lang w:val="ro-RO"/>
      </w:rPr>
    </w:pPr>
    <w:r w:rsidRPr="00A06964">
      <w:rPr>
        <w:rFonts w:ascii="Times New Roman" w:hAnsi="Times New Roman"/>
        <w:b/>
        <w:i/>
        <w:sz w:val="20"/>
        <w:szCs w:val="20"/>
        <w:lang w:val="ro-RO"/>
      </w:rPr>
      <w:t>CONSILIUL COMUNAL                                                                    КОМ</w:t>
    </w:r>
    <w:r>
      <w:rPr>
        <w:rFonts w:ascii="Times New Roman" w:hAnsi="Times New Roman"/>
        <w:b/>
        <w:i/>
        <w:sz w:val="20"/>
        <w:szCs w:val="20"/>
        <w:lang w:val="ro-RO"/>
      </w:rPr>
      <w:t>M</w:t>
    </w:r>
    <w:r w:rsidRPr="00A06964">
      <w:rPr>
        <w:rFonts w:ascii="Times New Roman" w:hAnsi="Times New Roman"/>
        <w:b/>
        <w:i/>
        <w:sz w:val="20"/>
        <w:szCs w:val="20"/>
        <w:lang w:val="ro-RO"/>
      </w:rPr>
      <w:t xml:space="preserve">УНАЛЬНЫЙ СОВЕТ            </w:t>
    </w:r>
  </w:p>
  <w:p w14:paraId="46D10C18" w14:textId="77777777" w:rsidR="00717CCD" w:rsidRPr="00A06964" w:rsidRDefault="00717CCD" w:rsidP="00717CCD">
    <w:pPr>
      <w:pStyle w:val="a9"/>
      <w:rPr>
        <w:rFonts w:ascii="Times New Roman" w:hAnsi="Times New Roman"/>
        <w:b/>
        <w:i/>
        <w:sz w:val="20"/>
        <w:szCs w:val="20"/>
        <w:lang w:val="ro-RO"/>
      </w:rPr>
    </w:pPr>
    <w:r w:rsidRPr="00A06964">
      <w:rPr>
        <w:rFonts w:ascii="Times New Roman" w:hAnsi="Times New Roman"/>
        <w:b/>
        <w:i/>
        <w:sz w:val="20"/>
        <w:szCs w:val="20"/>
        <w:lang w:val="ro-RO"/>
      </w:rPr>
      <w:t>ȘALVIRII VECHI                                                                                ШАЛВИРИИ ВЕКЬ</w:t>
    </w:r>
  </w:p>
  <w:p w14:paraId="5CC9C650" w14:textId="77777777" w:rsidR="00717CCD" w:rsidRPr="00A06964" w:rsidRDefault="00717CCD" w:rsidP="00717CCD">
    <w:pPr>
      <w:pStyle w:val="a9"/>
      <w:rPr>
        <w:rFonts w:ascii="Times New Roman" w:hAnsi="Times New Roman"/>
        <w:b/>
        <w:i/>
        <w:sz w:val="20"/>
        <w:szCs w:val="20"/>
        <w:lang w:val="ro-RO"/>
      </w:rPr>
    </w:pPr>
    <w:r w:rsidRPr="00A06964">
      <w:rPr>
        <w:rFonts w:ascii="Times New Roman" w:hAnsi="Times New Roman"/>
        <w:b/>
        <w:i/>
        <w:sz w:val="20"/>
        <w:szCs w:val="20"/>
        <w:lang w:val="ro-RO"/>
      </w:rPr>
      <w:t xml:space="preserve">  tel/fax (252) 36-2-38                                                                               тел/фах (252) 36-2-38</w:t>
    </w:r>
  </w:p>
  <w:p w14:paraId="4B6A9901" w14:textId="43C9E3D9" w:rsidR="00717CCD" w:rsidRDefault="00717CCD" w:rsidP="00717CCD">
    <w:pPr>
      <w:pStyle w:val="a4"/>
    </w:pPr>
    <w:r w:rsidRPr="00A06964">
      <w:rPr>
        <w:b/>
        <w:i/>
        <w:sz w:val="20"/>
        <w:szCs w:val="20"/>
        <w:lang w:val="ro-RO"/>
      </w:rPr>
      <w:t>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2D56D" w14:textId="77777777" w:rsidR="00717CCD" w:rsidRDefault="00717CC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E64C3"/>
    <w:multiLevelType w:val="multilevel"/>
    <w:tmpl w:val="ADD6827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20187BE3"/>
    <w:multiLevelType w:val="multilevel"/>
    <w:tmpl w:val="A5C64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3727A2"/>
    <w:multiLevelType w:val="multilevel"/>
    <w:tmpl w:val="6CA202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lvl w:ilvl="0">
        <w:numFmt w:val="decimal"/>
        <w:lvlText w:val="%1."/>
        <w:lvlJc w:val="left"/>
      </w:lvl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0F4"/>
    <w:rsid w:val="0005460B"/>
    <w:rsid w:val="001B0CAC"/>
    <w:rsid w:val="00201AB0"/>
    <w:rsid w:val="00502DD1"/>
    <w:rsid w:val="00560C5F"/>
    <w:rsid w:val="00717CCD"/>
    <w:rsid w:val="00830AAE"/>
    <w:rsid w:val="00874931"/>
    <w:rsid w:val="008C23F6"/>
    <w:rsid w:val="009729CF"/>
    <w:rsid w:val="00A80F56"/>
    <w:rsid w:val="00A963D9"/>
    <w:rsid w:val="00BE6A84"/>
    <w:rsid w:val="00E400F4"/>
    <w:rsid w:val="00E51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9D337AD"/>
  <w15:chartTrackingRefBased/>
  <w15:docId w15:val="{BF18EDA7-FEDE-4ABF-894B-BD58D5D8E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0CA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17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17CCD"/>
  </w:style>
  <w:style w:type="paragraph" w:styleId="a6">
    <w:name w:val="footer"/>
    <w:basedOn w:val="a"/>
    <w:link w:val="a7"/>
    <w:uiPriority w:val="99"/>
    <w:unhideWhenUsed/>
    <w:rsid w:val="00717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17CCD"/>
  </w:style>
  <w:style w:type="character" w:customStyle="1" w:styleId="a8">
    <w:name w:val="Без интервала Знак"/>
    <w:link w:val="a9"/>
    <w:locked/>
    <w:rsid w:val="00717CCD"/>
    <w:rPr>
      <w:rFonts w:ascii="Calibri" w:hAnsi="Calibri" w:cs="Calibri"/>
    </w:rPr>
  </w:style>
  <w:style w:type="paragraph" w:styleId="a9">
    <w:name w:val="No Spacing"/>
    <w:link w:val="a8"/>
    <w:qFormat/>
    <w:rsid w:val="00717CCD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77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2026-07-16T06:11:00Z</dcterms:created>
  <dcterms:modified xsi:type="dcterms:W3CDTF">2026-07-17T07:51:00Z</dcterms:modified>
</cp:coreProperties>
</file>