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AC78B" w14:textId="77777777" w:rsidR="004B6AA7" w:rsidRPr="00BA7EBE" w:rsidRDefault="004B6AA7" w:rsidP="004B6AA7">
      <w:pPr>
        <w:ind w:firstLine="709"/>
        <w:jc w:val="center"/>
        <w:rPr>
          <w:b/>
          <w:bCs/>
        </w:rPr>
      </w:pPr>
      <w:r w:rsidRPr="00BA7EBE">
        <w:rPr>
          <w:b/>
          <w:bCs/>
        </w:rPr>
        <w:t>TABEL DE CONCORDANȚĂ</w:t>
      </w:r>
    </w:p>
    <w:tbl>
      <w:tblPr>
        <w:tblpPr w:leftFromText="180" w:rightFromText="180" w:vertAnchor="text" w:tblpY="1"/>
        <w:tblOverlap w:val="never"/>
        <w:tblW w:w="52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3479"/>
        <w:gridCol w:w="4678"/>
        <w:gridCol w:w="1557"/>
        <w:gridCol w:w="4401"/>
      </w:tblGrid>
      <w:tr w:rsidR="00487E22" w:rsidRPr="00A578D1" w14:paraId="1DC2EB72" w14:textId="77777777" w:rsidTr="00487E22">
        <w:tc>
          <w:tcPr>
            <w:tcW w:w="212" w:type="pct"/>
          </w:tcPr>
          <w:p w14:paraId="29A5E6BB" w14:textId="77777777" w:rsidR="00487E22" w:rsidRPr="00A578D1" w:rsidRDefault="00487E22" w:rsidP="00D92E38">
            <w:pPr>
              <w:spacing w:after="120"/>
              <w:ind w:firstLine="0"/>
              <w:rPr>
                <w:b/>
              </w:rPr>
            </w:pPr>
            <w:r w:rsidRPr="00A578D1">
              <w:rPr>
                <w:b/>
              </w:rPr>
              <w:t>1</w:t>
            </w:r>
          </w:p>
        </w:tc>
        <w:tc>
          <w:tcPr>
            <w:tcW w:w="4788" w:type="pct"/>
            <w:gridSpan w:val="4"/>
          </w:tcPr>
          <w:p w14:paraId="5C914CCE" w14:textId="033584E7" w:rsidR="00487E22" w:rsidRPr="00A578D1" w:rsidRDefault="00487E22" w:rsidP="00D92E38">
            <w:pPr>
              <w:spacing w:after="120"/>
              <w:ind w:firstLine="0"/>
              <w:rPr>
                <w:b/>
              </w:rPr>
            </w:pPr>
            <w:r w:rsidRPr="00A578D1">
              <w:rPr>
                <w:b/>
              </w:rPr>
              <w:t>Titlul actului Uniunii Europene, inclusiv cele mai recente amendamente incluse</w:t>
            </w:r>
          </w:p>
          <w:p w14:paraId="4D3C4F81" w14:textId="0210635B" w:rsidR="00487E22" w:rsidRPr="00A578D1" w:rsidRDefault="004B6AA7" w:rsidP="00D92E38">
            <w:pPr>
              <w:spacing w:after="120"/>
              <w:ind w:firstLine="0"/>
            </w:pPr>
            <w:r w:rsidRPr="004B6AA7">
              <w:rPr>
                <w:iCs/>
              </w:rPr>
              <w:t>Recomandarea Comisiei 2014/124/UE din 7 martie 2014 privind consolidarea principiului egalității de remunerare între femei și bărbați prin transparență (Text cu relevanță pentru SEE), CELEX: 32014H0124</w:t>
            </w:r>
          </w:p>
        </w:tc>
      </w:tr>
      <w:tr w:rsidR="00487E22" w:rsidRPr="00A578D1" w14:paraId="236B5CC6" w14:textId="77777777" w:rsidTr="00487E22">
        <w:trPr>
          <w:trHeight w:val="889"/>
        </w:trPr>
        <w:tc>
          <w:tcPr>
            <w:tcW w:w="212" w:type="pct"/>
          </w:tcPr>
          <w:p w14:paraId="59CF3740" w14:textId="77777777" w:rsidR="00487E22" w:rsidRPr="00A578D1" w:rsidRDefault="00487E22" w:rsidP="00D92E38">
            <w:pPr>
              <w:spacing w:after="120"/>
              <w:ind w:firstLine="0"/>
              <w:rPr>
                <w:b/>
              </w:rPr>
            </w:pPr>
            <w:r w:rsidRPr="00A578D1">
              <w:rPr>
                <w:b/>
              </w:rPr>
              <w:t>2</w:t>
            </w:r>
          </w:p>
        </w:tc>
        <w:tc>
          <w:tcPr>
            <w:tcW w:w="4788" w:type="pct"/>
            <w:gridSpan w:val="4"/>
          </w:tcPr>
          <w:p w14:paraId="7D876CFC" w14:textId="77777777" w:rsidR="00487E22" w:rsidRPr="00A578D1" w:rsidRDefault="00487E22" w:rsidP="00D92E38">
            <w:pPr>
              <w:spacing w:after="120"/>
              <w:ind w:firstLine="0"/>
              <w:rPr>
                <w:b/>
              </w:rPr>
            </w:pPr>
            <w:r w:rsidRPr="00A578D1">
              <w:rPr>
                <w:b/>
              </w:rPr>
              <w:t>Titlul actului normativ național</w:t>
            </w:r>
          </w:p>
          <w:p w14:paraId="4F6CFE7A" w14:textId="77777777" w:rsidR="00487E22" w:rsidRPr="00A578D1" w:rsidRDefault="00487E22" w:rsidP="00D92E38">
            <w:pPr>
              <w:shd w:val="clear" w:color="auto" w:fill="FFFFFF"/>
              <w:ind w:firstLine="0"/>
              <w:rPr>
                <w:bCs/>
              </w:rPr>
            </w:pPr>
            <w:r w:rsidRPr="00A578D1">
              <w:rPr>
                <w:iCs/>
              </w:rPr>
              <w:t>Proiectul de lege</w:t>
            </w:r>
            <w:r>
              <w:rPr>
                <w:iCs/>
              </w:rPr>
              <w:t xml:space="preserve"> </w:t>
            </w:r>
            <w:r w:rsidRPr="00DB20C4">
              <w:rPr>
                <w:bCs/>
                <w:iCs/>
              </w:rPr>
              <w:t xml:space="preserve">pentru modificarea unor acte normative </w:t>
            </w:r>
            <w:r w:rsidRPr="00DB20C4">
              <w:rPr>
                <w:bCs/>
              </w:rPr>
              <w:t>pentru asigurarea egalității de remunerare prin transparență salarială</w:t>
            </w:r>
          </w:p>
        </w:tc>
      </w:tr>
      <w:tr w:rsidR="00487E22" w:rsidRPr="00A578D1" w14:paraId="4121AD95" w14:textId="77777777" w:rsidTr="00487E22">
        <w:tc>
          <w:tcPr>
            <w:tcW w:w="212" w:type="pct"/>
          </w:tcPr>
          <w:p w14:paraId="68D2D239" w14:textId="77777777" w:rsidR="00487E22" w:rsidRPr="00A578D1" w:rsidRDefault="00487E22" w:rsidP="00D92E38">
            <w:pPr>
              <w:spacing w:after="120"/>
              <w:ind w:firstLine="0"/>
              <w:rPr>
                <w:b/>
              </w:rPr>
            </w:pPr>
            <w:r w:rsidRPr="00A578D1">
              <w:rPr>
                <w:b/>
              </w:rPr>
              <w:t>3</w:t>
            </w:r>
          </w:p>
        </w:tc>
        <w:tc>
          <w:tcPr>
            <w:tcW w:w="4788" w:type="pct"/>
            <w:gridSpan w:val="4"/>
          </w:tcPr>
          <w:p w14:paraId="7AD7BAAE" w14:textId="73BF0FB0" w:rsidR="00487E22" w:rsidRPr="00A578D1" w:rsidRDefault="00487E22" w:rsidP="00D92E38">
            <w:pPr>
              <w:spacing w:after="120"/>
              <w:ind w:firstLine="0"/>
              <w:rPr>
                <w:b/>
              </w:rPr>
            </w:pPr>
            <w:r w:rsidRPr="00A578D1">
              <w:rPr>
                <w:b/>
              </w:rPr>
              <w:t xml:space="preserve">Gradul general de compatibilitate: </w:t>
            </w:r>
            <w:r w:rsidR="00960752">
              <w:rPr>
                <w:b/>
              </w:rPr>
              <w:t>Parțial c</w:t>
            </w:r>
            <w:proofErr w:type="spellStart"/>
            <w:r w:rsidR="004C079E" w:rsidRPr="009B5ADA">
              <w:rPr>
                <w:b/>
                <w:lang w:val="fr-FR"/>
              </w:rPr>
              <w:t>ompatibil</w:t>
            </w:r>
            <w:proofErr w:type="spellEnd"/>
            <w:r w:rsidRPr="00A578D1">
              <w:rPr>
                <w:b/>
              </w:rPr>
              <w:t xml:space="preserve"> </w:t>
            </w:r>
          </w:p>
        </w:tc>
      </w:tr>
      <w:tr w:rsidR="00487E22" w:rsidRPr="00A578D1" w14:paraId="0A926CF1" w14:textId="77777777" w:rsidTr="00487E22">
        <w:tc>
          <w:tcPr>
            <w:tcW w:w="1392" w:type="pct"/>
            <w:gridSpan w:val="2"/>
          </w:tcPr>
          <w:p w14:paraId="440CF715" w14:textId="77777777" w:rsidR="00487E22" w:rsidRPr="00A578D1" w:rsidRDefault="00487E22" w:rsidP="00D92E38">
            <w:pPr>
              <w:spacing w:after="120"/>
              <w:ind w:firstLine="0"/>
              <w:rPr>
                <w:b/>
              </w:rPr>
            </w:pPr>
            <w:r w:rsidRPr="00A578D1">
              <w:rPr>
                <w:b/>
              </w:rPr>
              <w:t>Actul Uniunii Europene</w:t>
            </w:r>
          </w:p>
        </w:tc>
        <w:tc>
          <w:tcPr>
            <w:tcW w:w="1587" w:type="pct"/>
          </w:tcPr>
          <w:p w14:paraId="406FC52F" w14:textId="77777777" w:rsidR="00487E22" w:rsidRPr="00A578D1" w:rsidRDefault="00487E22" w:rsidP="00D92E38">
            <w:pPr>
              <w:spacing w:after="120"/>
              <w:ind w:firstLine="0"/>
              <w:rPr>
                <w:b/>
              </w:rPr>
            </w:pPr>
            <w:r w:rsidRPr="00A578D1">
              <w:rPr>
                <w:b/>
              </w:rPr>
              <w:t>Actul normativ național</w:t>
            </w:r>
          </w:p>
        </w:tc>
        <w:tc>
          <w:tcPr>
            <w:tcW w:w="528" w:type="pct"/>
          </w:tcPr>
          <w:p w14:paraId="1AEC6CC6" w14:textId="77777777" w:rsidR="00487E22" w:rsidRPr="00A578D1" w:rsidRDefault="00487E22" w:rsidP="00D92E38">
            <w:pPr>
              <w:spacing w:after="120"/>
              <w:ind w:firstLine="0"/>
              <w:rPr>
                <w:b/>
              </w:rPr>
            </w:pPr>
            <w:r w:rsidRPr="00A578D1">
              <w:rPr>
                <w:b/>
              </w:rPr>
              <w:t>Gradul de compatibilitate</w:t>
            </w:r>
          </w:p>
        </w:tc>
        <w:tc>
          <w:tcPr>
            <w:tcW w:w="1493" w:type="pct"/>
          </w:tcPr>
          <w:p w14:paraId="7B15B374" w14:textId="6CC32F77" w:rsidR="00487E22" w:rsidRPr="00A578D1" w:rsidRDefault="002D2B59" w:rsidP="00D92E38">
            <w:pPr>
              <w:spacing w:after="120"/>
              <w:ind w:firstLine="0"/>
              <w:rPr>
                <w:b/>
              </w:rPr>
            </w:pPr>
            <w:r>
              <w:rPr>
                <w:b/>
              </w:rPr>
              <w:t>Observații</w:t>
            </w:r>
          </w:p>
        </w:tc>
      </w:tr>
      <w:tr w:rsidR="00487E22" w:rsidRPr="00A578D1" w14:paraId="37E17E5A" w14:textId="77777777" w:rsidTr="00487E22">
        <w:tc>
          <w:tcPr>
            <w:tcW w:w="1392" w:type="pct"/>
            <w:gridSpan w:val="2"/>
          </w:tcPr>
          <w:p w14:paraId="2E6A2082" w14:textId="77777777" w:rsidR="00487E22" w:rsidRPr="00A578D1" w:rsidRDefault="00487E22" w:rsidP="00D92E38">
            <w:pPr>
              <w:spacing w:after="120"/>
              <w:ind w:firstLine="0"/>
              <w:rPr>
                <w:b/>
              </w:rPr>
            </w:pPr>
            <w:r w:rsidRPr="00A578D1">
              <w:rPr>
                <w:b/>
              </w:rPr>
              <w:t>4</w:t>
            </w:r>
          </w:p>
        </w:tc>
        <w:tc>
          <w:tcPr>
            <w:tcW w:w="1587" w:type="pct"/>
          </w:tcPr>
          <w:p w14:paraId="386DF597" w14:textId="77777777" w:rsidR="00487E22" w:rsidRPr="00A578D1" w:rsidRDefault="00487E22" w:rsidP="00D92E38">
            <w:pPr>
              <w:spacing w:after="120"/>
              <w:ind w:firstLine="0"/>
              <w:rPr>
                <w:b/>
              </w:rPr>
            </w:pPr>
            <w:r w:rsidRPr="00A578D1">
              <w:rPr>
                <w:b/>
              </w:rPr>
              <w:t>5</w:t>
            </w:r>
          </w:p>
        </w:tc>
        <w:tc>
          <w:tcPr>
            <w:tcW w:w="528" w:type="pct"/>
          </w:tcPr>
          <w:p w14:paraId="6D737DF1" w14:textId="77777777" w:rsidR="00487E22" w:rsidRPr="00A578D1" w:rsidRDefault="00487E22" w:rsidP="00D92E38">
            <w:pPr>
              <w:spacing w:after="120"/>
              <w:ind w:firstLine="0"/>
              <w:rPr>
                <w:b/>
              </w:rPr>
            </w:pPr>
            <w:r w:rsidRPr="00A578D1">
              <w:rPr>
                <w:b/>
              </w:rPr>
              <w:t>6</w:t>
            </w:r>
          </w:p>
        </w:tc>
        <w:tc>
          <w:tcPr>
            <w:tcW w:w="1493" w:type="pct"/>
          </w:tcPr>
          <w:p w14:paraId="02B36976" w14:textId="77777777" w:rsidR="00487E22" w:rsidRPr="00A578D1" w:rsidRDefault="00487E22" w:rsidP="00D92E38">
            <w:pPr>
              <w:spacing w:after="120"/>
              <w:ind w:firstLine="0"/>
              <w:rPr>
                <w:b/>
              </w:rPr>
            </w:pPr>
            <w:r>
              <w:rPr>
                <w:b/>
              </w:rPr>
              <w:t>7</w:t>
            </w:r>
          </w:p>
        </w:tc>
      </w:tr>
      <w:tr w:rsidR="00487E22" w:rsidRPr="00A578D1" w14:paraId="12402FC0" w14:textId="77777777" w:rsidTr="00487E22">
        <w:tc>
          <w:tcPr>
            <w:tcW w:w="1392" w:type="pct"/>
            <w:gridSpan w:val="2"/>
          </w:tcPr>
          <w:p w14:paraId="60B91C29" w14:textId="77777777" w:rsidR="00487E22" w:rsidRPr="00147648" w:rsidRDefault="00487E22" w:rsidP="00D92E38">
            <w:pPr>
              <w:ind w:firstLine="0"/>
              <w:rPr>
                <w:b/>
                <w:bCs/>
              </w:rPr>
            </w:pPr>
            <w:r w:rsidRPr="00147648">
              <w:rPr>
                <w:b/>
                <w:bCs/>
              </w:rPr>
              <w:t>CAPITOLUL I</w:t>
            </w:r>
          </w:p>
          <w:p w14:paraId="387A3D17" w14:textId="6BC24111" w:rsidR="00487E22" w:rsidRPr="00147648" w:rsidRDefault="00F613B7" w:rsidP="00D92E38">
            <w:pPr>
              <w:ind w:firstLine="0"/>
              <w:rPr>
                <w:b/>
                <w:bCs/>
              </w:rPr>
            </w:pPr>
            <w:r>
              <w:rPr>
                <w:b/>
                <w:bCs/>
              </w:rPr>
              <w:t xml:space="preserve">1. </w:t>
            </w:r>
            <w:r w:rsidR="00DE388B" w:rsidRPr="00147648">
              <w:rPr>
                <w:b/>
                <w:bCs/>
              </w:rPr>
              <w:t>OBIECT</w:t>
            </w:r>
          </w:p>
          <w:p w14:paraId="44868049" w14:textId="77777777" w:rsidR="00487E22" w:rsidRPr="00147648" w:rsidRDefault="00487E22" w:rsidP="00D92E38">
            <w:pPr>
              <w:ind w:firstLine="0"/>
              <w:rPr>
                <w:b/>
              </w:rPr>
            </w:pPr>
          </w:p>
          <w:p w14:paraId="6F807CFF" w14:textId="59ABE2EE" w:rsidR="00487E22" w:rsidRPr="00147648" w:rsidRDefault="00487E22" w:rsidP="00D92E38">
            <w:pPr>
              <w:spacing w:after="120"/>
              <w:ind w:firstLine="0"/>
              <w:rPr>
                <w:b/>
              </w:rPr>
            </w:pPr>
          </w:p>
        </w:tc>
        <w:tc>
          <w:tcPr>
            <w:tcW w:w="1587" w:type="pct"/>
          </w:tcPr>
          <w:p w14:paraId="2F484457" w14:textId="77777777" w:rsidR="00487E22" w:rsidRPr="00A578D1" w:rsidRDefault="00487E22" w:rsidP="00D92E38">
            <w:pPr>
              <w:shd w:val="clear" w:color="auto" w:fill="FFFFFF"/>
              <w:ind w:firstLine="0"/>
              <w:rPr>
                <w:bCs/>
                <w:i/>
                <w:iCs/>
              </w:rPr>
            </w:pPr>
            <w:r w:rsidRPr="00A578D1">
              <w:rPr>
                <w:i/>
                <w:iCs/>
              </w:rPr>
              <w:t>Nu este necesară transpunerea.</w:t>
            </w:r>
          </w:p>
        </w:tc>
        <w:tc>
          <w:tcPr>
            <w:tcW w:w="528" w:type="pct"/>
          </w:tcPr>
          <w:p w14:paraId="02728145" w14:textId="4A5B2DAE" w:rsidR="00487E22" w:rsidRPr="00A578D1" w:rsidRDefault="00F55327" w:rsidP="00D92E38">
            <w:pPr>
              <w:spacing w:after="120"/>
              <w:ind w:firstLine="0"/>
              <w:rPr>
                <w:b/>
                <w:bCs/>
              </w:rPr>
            </w:pPr>
            <w:r w:rsidRPr="00F53EA7">
              <w:rPr>
                <w:bCs/>
                <w:i/>
                <w:iCs/>
              </w:rPr>
              <w:t>Norme UE nesupuse transpunerii.</w:t>
            </w:r>
          </w:p>
        </w:tc>
        <w:tc>
          <w:tcPr>
            <w:tcW w:w="1493" w:type="pct"/>
          </w:tcPr>
          <w:p w14:paraId="7DD5E85D" w14:textId="77777777" w:rsidR="00487E22" w:rsidRPr="00A578D1" w:rsidRDefault="00487E22" w:rsidP="00D92E38">
            <w:pPr>
              <w:spacing w:after="120"/>
              <w:ind w:firstLine="0"/>
              <w:rPr>
                <w:bCs/>
                <w:i/>
                <w:iCs/>
              </w:rPr>
            </w:pPr>
          </w:p>
        </w:tc>
      </w:tr>
      <w:tr w:rsidR="00487E22" w:rsidRPr="00A578D1" w14:paraId="5E6E9E35" w14:textId="77777777" w:rsidTr="00487E22">
        <w:tc>
          <w:tcPr>
            <w:tcW w:w="1392" w:type="pct"/>
            <w:gridSpan w:val="2"/>
          </w:tcPr>
          <w:p w14:paraId="30601E38" w14:textId="31098B4C" w:rsidR="00B1187A" w:rsidRPr="00147648" w:rsidRDefault="00B1187A" w:rsidP="00B1187A">
            <w:pPr>
              <w:ind w:firstLine="0"/>
              <w:rPr>
                <w:b/>
                <w:bCs/>
              </w:rPr>
            </w:pPr>
            <w:bookmarkStart w:id="0" w:name="_Hlk166414665"/>
            <w:r w:rsidRPr="00147648">
              <w:rPr>
                <w:b/>
                <w:bCs/>
              </w:rPr>
              <w:t>CAPITOLUL II</w:t>
            </w:r>
          </w:p>
          <w:p w14:paraId="72741E90" w14:textId="4A8DECA6" w:rsidR="00B1187A" w:rsidRPr="00147648" w:rsidRDefault="00B1187A" w:rsidP="00B1187A">
            <w:pPr>
              <w:ind w:firstLine="0"/>
              <w:rPr>
                <w:b/>
                <w:bCs/>
              </w:rPr>
            </w:pPr>
            <w:r w:rsidRPr="00147648">
              <w:rPr>
                <w:b/>
                <w:bCs/>
              </w:rPr>
              <w:t>TRANSPAREN</w:t>
            </w:r>
            <w:r w:rsidR="001F4A63" w:rsidRPr="00147648">
              <w:rPr>
                <w:b/>
                <w:bCs/>
              </w:rPr>
              <w:t>ȚA SALARIALĂ</w:t>
            </w:r>
          </w:p>
          <w:p w14:paraId="57A94F3A" w14:textId="77777777" w:rsidR="001F4A63" w:rsidRPr="00147648" w:rsidRDefault="001F4A63" w:rsidP="001F4A63">
            <w:pPr>
              <w:ind w:firstLine="0"/>
              <w:rPr>
                <w:b/>
                <w:bCs/>
                <w:lang w:val="ro-MD"/>
              </w:rPr>
            </w:pPr>
          </w:p>
          <w:p w14:paraId="774F2CA0" w14:textId="146FF6E1" w:rsidR="001F4A63" w:rsidRPr="00147648" w:rsidRDefault="006059EA" w:rsidP="000521D8">
            <w:pPr>
              <w:ind w:firstLine="0"/>
              <w:rPr>
                <w:b/>
              </w:rPr>
            </w:pPr>
            <w:r w:rsidRPr="00147648">
              <w:rPr>
                <w:b/>
              </w:rPr>
              <w:t>2</w:t>
            </w:r>
            <w:r w:rsidR="000521D8" w:rsidRPr="00147648">
              <w:rPr>
                <w:b/>
              </w:rPr>
              <w:t xml:space="preserve">. </w:t>
            </w:r>
            <w:r w:rsidR="001F4A63" w:rsidRPr="00147648">
              <w:rPr>
                <w:lang w:val="ro-MD"/>
              </w:rPr>
              <w:t>Statele membre ar trebui să încurajeze angajatorii publici și privați și partenerii sociali să adopte politici în materie de transparență privind modul de compunere și structura salariilor. Acestea ar trebui să pună în aplicare măsuri specifice de promovare a transparenței salariale. În special, aceste măsuri ar trebui să includă una sau mai multe dintre acțiunile menționate la punctele 3-6 într-o abordare adaptată situației interne specifice.</w:t>
            </w:r>
          </w:p>
          <w:p w14:paraId="2ED072FC" w14:textId="5688A5A3" w:rsidR="00487E22" w:rsidRPr="00147648" w:rsidRDefault="00487E22" w:rsidP="00D92E38">
            <w:pPr>
              <w:ind w:firstLine="0"/>
              <w:rPr>
                <w:bCs/>
              </w:rPr>
            </w:pPr>
          </w:p>
        </w:tc>
        <w:tc>
          <w:tcPr>
            <w:tcW w:w="1587" w:type="pct"/>
          </w:tcPr>
          <w:p w14:paraId="3CDBE14A" w14:textId="54700533" w:rsidR="00487E22" w:rsidRPr="00A578D1" w:rsidRDefault="00487E22" w:rsidP="00AA61B9">
            <w:pPr>
              <w:ind w:firstLine="0"/>
              <w:rPr>
                <w:b/>
              </w:rPr>
            </w:pPr>
            <w:r w:rsidRPr="00A578D1">
              <w:t xml:space="preserve"> </w:t>
            </w:r>
            <w:r w:rsidR="00147648" w:rsidRPr="00A578D1">
              <w:rPr>
                <w:i/>
                <w:iCs/>
              </w:rPr>
              <w:t xml:space="preserve"> Nu este necesară transpunerea.</w:t>
            </w:r>
          </w:p>
        </w:tc>
        <w:tc>
          <w:tcPr>
            <w:tcW w:w="528" w:type="pct"/>
          </w:tcPr>
          <w:p w14:paraId="5A5EB5E3" w14:textId="611AE205" w:rsidR="00487E22" w:rsidRPr="00A578D1" w:rsidRDefault="00F55327" w:rsidP="00D92E38">
            <w:pPr>
              <w:spacing w:after="120"/>
              <w:ind w:firstLine="0"/>
              <w:rPr>
                <w:b/>
                <w:bCs/>
              </w:rPr>
            </w:pPr>
            <w:r w:rsidRPr="00F53EA7">
              <w:rPr>
                <w:bCs/>
                <w:i/>
                <w:iCs/>
              </w:rPr>
              <w:t>Norme UE nesupuse transpunerii.</w:t>
            </w:r>
          </w:p>
        </w:tc>
        <w:tc>
          <w:tcPr>
            <w:tcW w:w="1493" w:type="pct"/>
          </w:tcPr>
          <w:p w14:paraId="7E74B5C7" w14:textId="77777777" w:rsidR="00487E22" w:rsidRPr="00A578D1" w:rsidRDefault="00487E22" w:rsidP="00D92E38">
            <w:pPr>
              <w:ind w:firstLine="0"/>
              <w:rPr>
                <w:bCs/>
              </w:rPr>
            </w:pPr>
          </w:p>
        </w:tc>
      </w:tr>
      <w:tr w:rsidR="00487E22" w:rsidRPr="00A578D1" w14:paraId="27DE5B9E" w14:textId="77777777" w:rsidTr="00487E22">
        <w:tc>
          <w:tcPr>
            <w:tcW w:w="1392" w:type="pct"/>
            <w:gridSpan w:val="2"/>
          </w:tcPr>
          <w:p w14:paraId="518FC1E7" w14:textId="63904D33" w:rsidR="00487E22" w:rsidRDefault="002841E6" w:rsidP="002841E6">
            <w:pPr>
              <w:ind w:firstLine="0"/>
              <w:rPr>
                <w:b/>
                <w:bCs/>
                <w:lang w:val="ro-MD"/>
              </w:rPr>
            </w:pPr>
            <w:r w:rsidRPr="002841E6">
              <w:rPr>
                <w:b/>
                <w:bCs/>
                <w:lang w:val="ro-MD"/>
              </w:rPr>
              <w:t>Dreptul angajaților de a obține informații privind nivelurile de remunerare</w:t>
            </w:r>
          </w:p>
          <w:p w14:paraId="73FA9CF6" w14:textId="77777777" w:rsidR="002841E6" w:rsidRDefault="002841E6" w:rsidP="002841E6">
            <w:pPr>
              <w:ind w:firstLine="0"/>
              <w:rPr>
                <w:bCs/>
                <w:lang w:val="ro-MD"/>
              </w:rPr>
            </w:pPr>
          </w:p>
          <w:p w14:paraId="3DA704B2" w14:textId="303B32A0" w:rsidR="002841E6" w:rsidRPr="002841E6" w:rsidRDefault="00530836" w:rsidP="002841E6">
            <w:pPr>
              <w:ind w:firstLine="0"/>
              <w:rPr>
                <w:bCs/>
                <w:lang w:val="ro-MD"/>
              </w:rPr>
            </w:pPr>
            <w:r w:rsidRPr="00530836">
              <w:rPr>
                <w:b/>
                <w:lang w:val="ro-MD"/>
              </w:rPr>
              <w:t>3</w:t>
            </w:r>
            <w:r>
              <w:rPr>
                <w:bCs/>
                <w:lang w:val="ro-MD"/>
              </w:rPr>
              <w:t xml:space="preserve">. </w:t>
            </w:r>
            <w:r w:rsidR="002841E6" w:rsidRPr="002841E6">
              <w:rPr>
                <w:bCs/>
                <w:lang w:val="ro-MD"/>
              </w:rPr>
              <w:t xml:space="preserve">Statele membre ar trebui să pună în aplicare măsuri corespunzătoare și proporționale pentru a </w:t>
            </w:r>
            <w:r w:rsidR="002841E6" w:rsidRPr="002841E6">
              <w:rPr>
                <w:bCs/>
                <w:lang w:val="ro-MD"/>
              </w:rPr>
              <w:lastRenderedPageBreak/>
              <w:t>garanta faptul că angajații pot solicita informații privind nivelurile de remunerare, defalcate pe sexe, pentru categoriile de angajați care prestează aceeași muncă sau o muncă de aceeași valoare. Aceste informații ar trebui să includă componentele complementare sau variabile în afara salariului fix de bază, cum ar fi plățile în natură și primele.</w:t>
            </w:r>
          </w:p>
        </w:tc>
        <w:tc>
          <w:tcPr>
            <w:tcW w:w="1587" w:type="pct"/>
          </w:tcPr>
          <w:p w14:paraId="56E44CA5" w14:textId="77777777" w:rsidR="0005657B" w:rsidRDefault="0005657B" w:rsidP="0005657B">
            <w:pPr>
              <w:ind w:firstLine="0"/>
            </w:pPr>
            <w:r w:rsidRPr="00A578D1">
              <w:rPr>
                <w:b/>
                <w:bCs/>
              </w:rPr>
              <w:lastRenderedPageBreak/>
              <w:t>Codul Muncii al Republicii Moldova nr. 154/2003</w:t>
            </w:r>
            <w:r w:rsidRPr="00A578D1">
              <w:t>:</w:t>
            </w:r>
          </w:p>
          <w:p w14:paraId="18EF1AB6" w14:textId="2BCD86B8" w:rsidR="00E1678D" w:rsidRPr="00334F97" w:rsidRDefault="00E1678D" w:rsidP="0005657B">
            <w:pPr>
              <w:ind w:firstLine="0"/>
              <w:rPr>
                <w:b/>
                <w:bCs/>
              </w:rPr>
            </w:pPr>
            <w:r w:rsidRPr="00334F97">
              <w:rPr>
                <w:b/>
                <w:bCs/>
              </w:rPr>
              <w:t>Articolul 9. Drepturile ș</w:t>
            </w:r>
            <w:r w:rsidR="00334F97" w:rsidRPr="00334F97">
              <w:rPr>
                <w:b/>
                <w:bCs/>
              </w:rPr>
              <w:t>i obligațiile de bază ale salariatului</w:t>
            </w:r>
          </w:p>
          <w:p w14:paraId="102AFFC8" w14:textId="4D199A08" w:rsidR="00334F97" w:rsidRDefault="00334F97" w:rsidP="0005657B">
            <w:pPr>
              <w:ind w:firstLine="0"/>
            </w:pPr>
            <w:r w:rsidRPr="00334F97">
              <w:t>d</w:t>
            </w:r>
            <w:r w:rsidRPr="00334F97">
              <w:rPr>
                <w:vertAlign w:val="superscript"/>
              </w:rPr>
              <w:t>1</w:t>
            </w:r>
            <w:r w:rsidRPr="00334F97">
              <w:t xml:space="preserve">) la obținerea, la solicitare, a informațiilor cu privire la nivelurile de remunerare, defalcate în funcție de sex </w:t>
            </w:r>
            <w:r w:rsidRPr="00334F97">
              <w:lastRenderedPageBreak/>
              <w:t>pentru categoriile de salariați care prestează muncă egală sau muncă de valoare egală;</w:t>
            </w:r>
          </w:p>
          <w:p w14:paraId="0F5D3F85" w14:textId="77777777" w:rsidR="0005657B" w:rsidRPr="00D45782" w:rsidRDefault="0005657B" w:rsidP="0005657B">
            <w:pPr>
              <w:ind w:firstLine="0"/>
            </w:pPr>
            <w:r w:rsidRPr="00A578D1">
              <w:rPr>
                <w:b/>
                <w:bCs/>
              </w:rPr>
              <w:t>Articolul 10.</w:t>
            </w:r>
            <w:r w:rsidRPr="00A578D1">
              <w:rPr>
                <w:rFonts w:ascii="PT Serif" w:hAnsi="PT Serif"/>
                <w:color w:val="333333"/>
                <w:shd w:val="clear" w:color="auto" w:fill="FFFFFF"/>
              </w:rPr>
              <w:t xml:space="preserve"> </w:t>
            </w:r>
            <w:r w:rsidRPr="001960AB">
              <w:rPr>
                <w:b/>
                <w:bCs/>
              </w:rPr>
              <w:t xml:space="preserve">Drepturile şi </w:t>
            </w:r>
            <w:proofErr w:type="spellStart"/>
            <w:r w:rsidRPr="001960AB">
              <w:rPr>
                <w:b/>
                <w:bCs/>
              </w:rPr>
              <w:t>obligaţiile</w:t>
            </w:r>
            <w:proofErr w:type="spellEnd"/>
            <w:r w:rsidRPr="001960AB">
              <w:rPr>
                <w:b/>
                <w:bCs/>
              </w:rPr>
              <w:t xml:space="preserve"> angajatorului</w:t>
            </w:r>
          </w:p>
          <w:p w14:paraId="075A822C" w14:textId="77777777" w:rsidR="0005657B" w:rsidRPr="00D45782" w:rsidRDefault="0005657B" w:rsidP="0005657B">
            <w:pPr>
              <w:ind w:firstLine="0"/>
            </w:pPr>
            <w:r w:rsidRPr="00D45782">
              <w:t>(2) Angajatorul este obligat:</w:t>
            </w:r>
          </w:p>
          <w:p w14:paraId="07C86F53" w14:textId="016DEC5E" w:rsidR="00334F97" w:rsidRPr="00A578D1" w:rsidRDefault="0005657B" w:rsidP="0005657B">
            <w:pPr>
              <w:ind w:firstLine="0"/>
            </w:pPr>
            <w:r w:rsidRPr="00A578D1">
              <w:t>g) să asigure remunerare egală pentru o muncă egală sau o muncă de valoare egală;</w:t>
            </w:r>
          </w:p>
          <w:p w14:paraId="33D66296" w14:textId="7202A419" w:rsidR="00F404DD" w:rsidRDefault="00F404DD" w:rsidP="0005657B">
            <w:pPr>
              <w:ind w:firstLine="0"/>
              <w:rPr>
                <w:b/>
                <w:bCs/>
              </w:rPr>
            </w:pPr>
            <w:r w:rsidRPr="00F404DD">
              <w:rPr>
                <w:b/>
                <w:bCs/>
              </w:rPr>
              <w:t xml:space="preserve">Articolul 49. </w:t>
            </w:r>
            <w:proofErr w:type="spellStart"/>
            <w:r w:rsidRPr="00F404DD">
              <w:rPr>
                <w:b/>
                <w:bCs/>
              </w:rPr>
              <w:t>Conţinutul</w:t>
            </w:r>
            <w:proofErr w:type="spellEnd"/>
            <w:r w:rsidRPr="00F404DD">
              <w:rPr>
                <w:b/>
                <w:bCs/>
              </w:rPr>
              <w:t xml:space="preserve"> contractului individual de muncă</w:t>
            </w:r>
          </w:p>
          <w:p w14:paraId="56A4ABD2" w14:textId="1DD574AB" w:rsidR="00A36879" w:rsidRPr="00A36879" w:rsidRDefault="00A36879" w:rsidP="0005657B">
            <w:pPr>
              <w:ind w:firstLine="0"/>
            </w:pPr>
            <w:r w:rsidRPr="00A36879">
              <w:t>i) condițiile de retribuire a muncii, inclusiv salariul de bază (salariul tarifar, salariul funcției), salariul suplimentar (adaosurile și sporurile la salariul de bază) și alte plăti de stimulare și compensare – elemente constitutive ale veniturilor salariale, evidențiate separat, precum și periodicitatea plății salariului la care salariatul are dreptul și metoda de plată;</w:t>
            </w:r>
          </w:p>
          <w:p w14:paraId="36927478" w14:textId="77777777" w:rsidR="0005657B" w:rsidRPr="001960AB" w:rsidRDefault="0005657B" w:rsidP="0005657B">
            <w:pPr>
              <w:ind w:firstLine="0"/>
              <w:rPr>
                <w:b/>
                <w:bCs/>
              </w:rPr>
            </w:pPr>
            <w:r w:rsidRPr="00A578D1">
              <w:rPr>
                <w:b/>
                <w:bCs/>
              </w:rPr>
              <w:t>Articolul 128.</w:t>
            </w:r>
            <w:r w:rsidRPr="00D45782">
              <w:rPr>
                <w:rFonts w:ascii="PT Serif" w:hAnsi="PT Serif"/>
                <w:color w:val="333333"/>
                <w:shd w:val="clear" w:color="auto" w:fill="FFFFFF"/>
              </w:rPr>
              <w:t xml:space="preserve"> </w:t>
            </w:r>
            <w:r w:rsidRPr="001960AB">
              <w:rPr>
                <w:b/>
                <w:bCs/>
              </w:rPr>
              <w:t>Salariul</w:t>
            </w:r>
          </w:p>
          <w:p w14:paraId="2B8AF384" w14:textId="77777777" w:rsidR="0005657B" w:rsidRPr="00A578D1" w:rsidRDefault="0005657B" w:rsidP="0005657B">
            <w:pPr>
              <w:ind w:firstLine="0"/>
            </w:pPr>
            <w:r w:rsidRPr="00A578D1">
              <w:t>(1) Salariul reprezintă orice recompensă sau câștig evaluat în bani, plătit salariatului de către angajator în temeiul contractului individual de muncă, pentru munca prestată sau care urmează a fi prestată.</w:t>
            </w:r>
          </w:p>
          <w:p w14:paraId="0CACD337" w14:textId="77777777" w:rsidR="0005657B" w:rsidRPr="00A578D1" w:rsidRDefault="0005657B" w:rsidP="0005657B">
            <w:pPr>
              <w:ind w:firstLine="0"/>
            </w:pPr>
            <w:r w:rsidRPr="00A578D1">
              <w:t xml:space="preserve">(2) La stabilirea şi achitarea salariului nu se admite nici o discriminare pe criterii de sex, vârstă, dizabilitate, origine socială, </w:t>
            </w:r>
            <w:proofErr w:type="spellStart"/>
            <w:r w:rsidRPr="00A578D1">
              <w:t>situaţie</w:t>
            </w:r>
            <w:proofErr w:type="spellEnd"/>
            <w:r w:rsidRPr="00A578D1">
              <w:t xml:space="preserve"> familială, </w:t>
            </w:r>
            <w:proofErr w:type="spellStart"/>
            <w:r w:rsidRPr="00A578D1">
              <w:t>apartenenţă</w:t>
            </w:r>
            <w:proofErr w:type="spellEnd"/>
            <w:r w:rsidRPr="00A578D1">
              <w:t xml:space="preserve"> la o etnie, rasă sau </w:t>
            </w:r>
            <w:proofErr w:type="spellStart"/>
            <w:r w:rsidRPr="00A578D1">
              <w:t>naţionalitate</w:t>
            </w:r>
            <w:proofErr w:type="spellEnd"/>
            <w:r w:rsidRPr="00A578D1">
              <w:t xml:space="preserve">, </w:t>
            </w:r>
            <w:proofErr w:type="spellStart"/>
            <w:r w:rsidRPr="00A578D1">
              <w:t>opţiuni</w:t>
            </w:r>
            <w:proofErr w:type="spellEnd"/>
            <w:r w:rsidRPr="00A578D1">
              <w:t xml:space="preserve"> politice sau convingeri religioase, </w:t>
            </w:r>
            <w:proofErr w:type="spellStart"/>
            <w:r w:rsidRPr="00A578D1">
              <w:t>apartenenţă</w:t>
            </w:r>
            <w:proofErr w:type="spellEnd"/>
            <w:r w:rsidRPr="00A578D1">
              <w:t xml:space="preserve"> sau activitate sindicală.</w:t>
            </w:r>
          </w:p>
          <w:p w14:paraId="5D2FAAAA" w14:textId="77777777" w:rsidR="0005657B" w:rsidRPr="00A578D1" w:rsidRDefault="0005657B" w:rsidP="0005657B">
            <w:pPr>
              <w:ind w:firstLine="0"/>
            </w:pPr>
            <w:r w:rsidRPr="00A578D1">
              <w:t>(2</w:t>
            </w:r>
            <w:r w:rsidRPr="00A578D1">
              <w:rPr>
                <w:vertAlign w:val="superscript"/>
              </w:rPr>
              <w:t>1</w:t>
            </w:r>
            <w:r w:rsidRPr="00A578D1">
              <w:t>) Angajatorul este obligat să asigure egalitatea de remunerare între salariații de sex masculin și cei de sex feminin pentru o muncă egală sau o  muncă de valoare egală.</w:t>
            </w:r>
          </w:p>
          <w:p w14:paraId="08B312C1" w14:textId="77777777" w:rsidR="0005657B" w:rsidRPr="00A578D1" w:rsidRDefault="0005657B" w:rsidP="0005657B">
            <w:pPr>
              <w:ind w:firstLine="0"/>
            </w:pPr>
            <w:r w:rsidRPr="00A578D1">
              <w:t>(2</w:t>
            </w:r>
            <w:r w:rsidRPr="00A578D1">
              <w:rPr>
                <w:vertAlign w:val="superscript"/>
              </w:rPr>
              <w:t>2</w:t>
            </w:r>
            <w:r w:rsidRPr="00A578D1">
              <w:t>) Pentru a evalua dacă salariații prestează o muncă de valoare egală, angajatorul va lua în considerare aspectele de muncă ale salariatului, printre care:</w:t>
            </w:r>
          </w:p>
          <w:p w14:paraId="58E3252B" w14:textId="77777777" w:rsidR="0005657B" w:rsidRPr="00A578D1" w:rsidRDefault="0005657B" w:rsidP="0005657B">
            <w:pPr>
              <w:ind w:firstLine="0"/>
            </w:pPr>
            <w:r w:rsidRPr="00A578D1">
              <w:t>a) gradul de răspundere;</w:t>
            </w:r>
          </w:p>
          <w:p w14:paraId="1D15BF29" w14:textId="77777777" w:rsidR="0005657B" w:rsidRPr="00A578D1" w:rsidRDefault="0005657B" w:rsidP="0005657B">
            <w:pPr>
              <w:ind w:firstLine="0"/>
            </w:pPr>
            <w:r w:rsidRPr="00A578D1">
              <w:t>b) nivelul de calificare și experiența;</w:t>
            </w:r>
          </w:p>
          <w:p w14:paraId="665347E2" w14:textId="77777777" w:rsidR="0005657B" w:rsidRPr="00A578D1" w:rsidRDefault="0005657B" w:rsidP="0005657B">
            <w:pPr>
              <w:ind w:firstLine="0"/>
            </w:pPr>
            <w:r w:rsidRPr="00A578D1">
              <w:t>c) efortul și natura sarcinilor implicate;</w:t>
            </w:r>
          </w:p>
          <w:p w14:paraId="23F98797" w14:textId="77777777" w:rsidR="0005657B" w:rsidRPr="00A578D1" w:rsidRDefault="0005657B" w:rsidP="0005657B">
            <w:pPr>
              <w:ind w:firstLine="0"/>
            </w:pPr>
            <w:r w:rsidRPr="00A578D1">
              <w:t>d) condițiile de muncă.</w:t>
            </w:r>
          </w:p>
          <w:p w14:paraId="36D36135" w14:textId="77777777" w:rsidR="0005657B" w:rsidRPr="00A578D1" w:rsidRDefault="0005657B" w:rsidP="0005657B">
            <w:pPr>
              <w:ind w:firstLine="0"/>
            </w:pPr>
            <w:r w:rsidRPr="00A578D1">
              <w:t> (2</w:t>
            </w:r>
            <w:r w:rsidRPr="00A578D1">
              <w:rPr>
                <w:vertAlign w:val="superscript"/>
              </w:rPr>
              <w:t>3</w:t>
            </w:r>
            <w:r w:rsidRPr="00A578D1">
              <w:t xml:space="preserve">) Angajatorii întreprinderilor mijlocii și mari sunt obligați să informeze periodic, dar nu mai rar decât o dată pe an (cel târziu în primul semestru al anului </w:t>
            </w:r>
            <w:r w:rsidRPr="00A578D1">
              <w:lastRenderedPageBreak/>
              <w:t>următor celui de gestiune), salariații și/sau reprezentanții lor cu privire la diferența de gen de salarizare pe categorie de salariați și de funcții.</w:t>
            </w:r>
          </w:p>
          <w:p w14:paraId="6644EE51" w14:textId="77777777" w:rsidR="0005657B" w:rsidRPr="00A578D1" w:rsidRDefault="0005657B" w:rsidP="0005657B">
            <w:pPr>
              <w:ind w:firstLine="0"/>
            </w:pPr>
            <w:r w:rsidRPr="00A578D1">
              <w:t>(2</w:t>
            </w:r>
            <w:r w:rsidRPr="00A578D1">
              <w:rPr>
                <w:vertAlign w:val="superscript"/>
              </w:rPr>
              <w:t>4</w:t>
            </w:r>
            <w:r w:rsidRPr="00A578D1">
              <w:t>) Angajatorul trebuie să pună la dispoziția salariaților, într-un mod ușor accesibil, informația privind criteriile utilizate pentru sistemul de evaluare și clasificare a funcțiilor pentru stabilirea nivelurilor de salarizare, aplicat în unitate.</w:t>
            </w:r>
          </w:p>
          <w:p w14:paraId="7D777EE0" w14:textId="77777777" w:rsidR="0005657B" w:rsidRPr="00A578D1" w:rsidRDefault="0005657B" w:rsidP="0005657B">
            <w:pPr>
              <w:ind w:firstLine="0"/>
            </w:pPr>
          </w:p>
          <w:p w14:paraId="6C4B5554" w14:textId="77777777" w:rsidR="0005657B" w:rsidRPr="00A578D1" w:rsidRDefault="0005657B" w:rsidP="0005657B">
            <w:pPr>
              <w:ind w:firstLine="0"/>
              <w:rPr>
                <w:b/>
                <w:bCs/>
              </w:rPr>
            </w:pPr>
            <w:r w:rsidRPr="00A578D1">
              <w:rPr>
                <w:b/>
                <w:bCs/>
              </w:rPr>
              <w:t xml:space="preserve">Articolul 130. </w:t>
            </w:r>
            <w:r w:rsidRPr="00A578D1">
              <w:rPr>
                <w:rFonts w:ascii="PT Serif" w:hAnsi="PT Serif"/>
                <w:color w:val="333333"/>
                <w:lang w:eastAsia="ro-RO"/>
              </w:rPr>
              <w:t xml:space="preserve"> </w:t>
            </w:r>
            <w:r w:rsidRPr="001960AB">
              <w:rPr>
                <w:b/>
                <w:bCs/>
              </w:rPr>
              <w:t>Structura salariului, condiţiile şi sistemele de salarizare</w:t>
            </w:r>
          </w:p>
          <w:p w14:paraId="21155E65" w14:textId="77777777" w:rsidR="0005657B" w:rsidRPr="00A578D1" w:rsidRDefault="0005657B" w:rsidP="0005657B">
            <w:pPr>
              <w:ind w:firstLine="0"/>
            </w:pPr>
            <w:r w:rsidRPr="00A578D1">
              <w:t xml:space="preserve">(1) Salariul include salariul de bază (salariul tarifar, salariul </w:t>
            </w:r>
            <w:proofErr w:type="spellStart"/>
            <w:r w:rsidRPr="00A578D1">
              <w:t>funcţiei</w:t>
            </w:r>
            <w:proofErr w:type="spellEnd"/>
            <w:r w:rsidRPr="00A578D1">
              <w:t>), salariul suplimentar (adaosurile şi sporurile la salariul de bază) şi alte plăţi de stimulare şi compensare.</w:t>
            </w:r>
          </w:p>
          <w:p w14:paraId="4BD30B4D" w14:textId="77777777" w:rsidR="0005657B" w:rsidRPr="00A578D1" w:rsidRDefault="0005657B" w:rsidP="0005657B">
            <w:pPr>
              <w:ind w:firstLine="0"/>
            </w:pPr>
            <w:r w:rsidRPr="00A578D1">
              <w:t>(2) Retribuirea muncii salariatului depinde de cererea și oferta forței de muncă pe piața muncii, de cantitatea, calitatea și complexitatea muncii, de condițiile de muncă, de calitățile profesionale ale salariatului, efortul și responsabilitățile salariatului, natura și rezultatele muncii lui și/sau de rezultatele activității economice a unității.</w:t>
            </w:r>
          </w:p>
          <w:p w14:paraId="7A65752A" w14:textId="77777777" w:rsidR="0005657B" w:rsidRPr="00A578D1" w:rsidRDefault="0005657B" w:rsidP="0005657B">
            <w:pPr>
              <w:ind w:firstLine="0"/>
            </w:pPr>
            <w:r w:rsidRPr="00A578D1">
              <w:t>(3) Munca este retribuită pe unitate de timp sau în acord atât în sistemul tarifar, cât şi în sistemele netarifare de salarizare.</w:t>
            </w:r>
          </w:p>
          <w:p w14:paraId="214CD78D" w14:textId="77777777" w:rsidR="0005657B" w:rsidRPr="00A578D1" w:rsidRDefault="0005657B" w:rsidP="0005657B">
            <w:pPr>
              <w:ind w:firstLine="0"/>
            </w:pPr>
            <w:r w:rsidRPr="00A578D1">
              <w:t xml:space="preserve">(4) În funcţie de specificul </w:t>
            </w:r>
            <w:proofErr w:type="spellStart"/>
            <w:r w:rsidRPr="00A578D1">
              <w:t>activităţii</w:t>
            </w:r>
            <w:proofErr w:type="spellEnd"/>
            <w:r w:rsidRPr="00A578D1">
              <w:t xml:space="preserve"> şi condiţiile economice concrete, </w:t>
            </w:r>
            <w:proofErr w:type="spellStart"/>
            <w:r w:rsidRPr="00A578D1">
              <w:t>unităţile</w:t>
            </w:r>
            <w:proofErr w:type="spellEnd"/>
            <w:r w:rsidRPr="00A578D1">
              <w:t xml:space="preserve"> din sectorul real aplică, pentru organizarea salarizării, sistemul tarifar şi/sau sistemele netarifare de salarizare.</w:t>
            </w:r>
          </w:p>
          <w:p w14:paraId="1BF6097A" w14:textId="77777777" w:rsidR="0005657B" w:rsidRPr="00A578D1" w:rsidRDefault="0005657B" w:rsidP="0005657B">
            <w:pPr>
              <w:ind w:firstLine="0"/>
            </w:pPr>
            <w:r w:rsidRPr="00A578D1">
              <w:t xml:space="preserve">(5) Alegerea sistemului de salarizare în cadrul unităţii se efectuează de către angajator după consultarea </w:t>
            </w:r>
            <w:proofErr w:type="spellStart"/>
            <w:r w:rsidRPr="00A578D1">
              <w:t>reprezentanţilor</w:t>
            </w:r>
            <w:proofErr w:type="spellEnd"/>
            <w:r w:rsidRPr="00A578D1">
              <w:t xml:space="preserve"> salariaţilor.</w:t>
            </w:r>
          </w:p>
          <w:p w14:paraId="48D64B36" w14:textId="77777777" w:rsidR="0005657B" w:rsidRPr="00A578D1" w:rsidRDefault="0005657B" w:rsidP="0005657B">
            <w:pPr>
              <w:ind w:firstLine="0"/>
            </w:pPr>
            <w:r w:rsidRPr="00A578D1">
              <w:t>(6) Angajatorul, indiferent de ce sistem de salarizare aplică, trebuie să utilizeze în cadrul unității un sistem de evaluare și clasificare a funcțiilor pentru stabilirea nivelurilor de salarizare.</w:t>
            </w:r>
          </w:p>
          <w:p w14:paraId="601031CE" w14:textId="77777777" w:rsidR="0005657B" w:rsidRPr="00A578D1" w:rsidRDefault="0005657B" w:rsidP="0005657B">
            <w:pPr>
              <w:ind w:firstLine="0"/>
            </w:pPr>
          </w:p>
          <w:p w14:paraId="685387D9" w14:textId="77777777" w:rsidR="0005657B" w:rsidRPr="00A578D1" w:rsidRDefault="0005657B" w:rsidP="0005657B">
            <w:pPr>
              <w:ind w:firstLine="0"/>
            </w:pPr>
            <w:r w:rsidRPr="00A578D1">
              <w:rPr>
                <w:b/>
                <w:bCs/>
              </w:rPr>
              <w:t>Legea Nr. 5 din 09.02.2006 cu privire la asigurarea egalității de șanse între femei și bărbați</w:t>
            </w:r>
            <w:r w:rsidRPr="00A578D1">
              <w:t>:</w:t>
            </w:r>
          </w:p>
          <w:p w14:paraId="678F6BC4" w14:textId="77777777" w:rsidR="0005657B" w:rsidRPr="00D45782" w:rsidRDefault="0005657B" w:rsidP="0005657B">
            <w:pPr>
              <w:ind w:firstLine="0"/>
            </w:pPr>
            <w:r w:rsidRPr="00A578D1">
              <w:rPr>
                <w:b/>
                <w:bCs/>
              </w:rPr>
              <w:lastRenderedPageBreak/>
              <w:t>Articolul 10.</w:t>
            </w:r>
            <w:r w:rsidRPr="00A578D1">
              <w:rPr>
                <w:rFonts w:ascii="PT Serif" w:hAnsi="PT Serif"/>
                <w:color w:val="333333"/>
                <w:lang w:eastAsia="ro-RO"/>
              </w:rPr>
              <w:t xml:space="preserve"> </w:t>
            </w:r>
            <w:r w:rsidRPr="001960AB">
              <w:rPr>
                <w:b/>
                <w:bCs/>
              </w:rPr>
              <w:t xml:space="preserve">Cooperarea angajatorului cu </w:t>
            </w:r>
            <w:proofErr w:type="spellStart"/>
            <w:r w:rsidRPr="001960AB">
              <w:rPr>
                <w:b/>
                <w:bCs/>
              </w:rPr>
              <w:t>angajaţii</w:t>
            </w:r>
            <w:proofErr w:type="spellEnd"/>
            <w:r w:rsidRPr="001960AB">
              <w:rPr>
                <w:b/>
                <w:bCs/>
              </w:rPr>
              <w:t xml:space="preserve"> şi cu </w:t>
            </w:r>
            <w:proofErr w:type="spellStart"/>
            <w:r w:rsidRPr="001960AB">
              <w:rPr>
                <w:b/>
                <w:bCs/>
              </w:rPr>
              <w:t>reprezentanţii</w:t>
            </w:r>
            <w:proofErr w:type="spellEnd"/>
            <w:r w:rsidRPr="001960AB">
              <w:rPr>
                <w:b/>
                <w:bCs/>
              </w:rPr>
              <w:t xml:space="preserve"> sindicatelor</w:t>
            </w:r>
          </w:p>
          <w:p w14:paraId="0426398A" w14:textId="77777777" w:rsidR="0005657B" w:rsidRPr="00A578D1" w:rsidRDefault="0005657B" w:rsidP="0005657B">
            <w:pPr>
              <w:ind w:firstLine="0"/>
            </w:pPr>
          </w:p>
          <w:p w14:paraId="497A15DC" w14:textId="77777777" w:rsidR="0005657B" w:rsidRPr="00A578D1" w:rsidRDefault="0005657B" w:rsidP="0005657B">
            <w:pPr>
              <w:ind w:firstLine="0"/>
            </w:pPr>
            <w:r w:rsidRPr="00A578D1">
              <w:t xml:space="preserve">(3) Pentru asigurarea </w:t>
            </w:r>
            <w:proofErr w:type="spellStart"/>
            <w:r w:rsidRPr="00A578D1">
              <w:t>egalităţii</w:t>
            </w:r>
            <w:proofErr w:type="spellEnd"/>
            <w:r w:rsidRPr="00A578D1">
              <w:t xml:space="preserve"> între femei şi </w:t>
            </w:r>
            <w:proofErr w:type="spellStart"/>
            <w:r w:rsidRPr="00A578D1">
              <w:t>bărbaţi</w:t>
            </w:r>
            <w:proofErr w:type="spellEnd"/>
            <w:r w:rsidRPr="00A578D1">
              <w:t>, angajatorul este obligat:</w:t>
            </w:r>
          </w:p>
          <w:p w14:paraId="6BA571A2" w14:textId="77777777" w:rsidR="0005657B" w:rsidRPr="00A578D1" w:rsidRDefault="0005657B" w:rsidP="0005657B">
            <w:pPr>
              <w:ind w:firstLine="0"/>
            </w:pPr>
            <w:r w:rsidRPr="00A578D1">
              <w:t>c) să asigure remunerare egală pentru munci de valoare egală;</w:t>
            </w:r>
          </w:p>
          <w:p w14:paraId="45055674" w14:textId="77777777" w:rsidR="0005657B" w:rsidRPr="00A578D1" w:rsidRDefault="0005657B" w:rsidP="0005657B">
            <w:pPr>
              <w:ind w:firstLine="0"/>
            </w:pPr>
          </w:p>
          <w:p w14:paraId="78D26AB1" w14:textId="77777777" w:rsidR="0005657B" w:rsidRPr="00A578D1" w:rsidRDefault="0005657B" w:rsidP="0005657B">
            <w:pPr>
              <w:ind w:firstLine="0"/>
              <w:rPr>
                <w:b/>
                <w:bCs/>
              </w:rPr>
            </w:pPr>
            <w:r w:rsidRPr="00A578D1">
              <w:rPr>
                <w:b/>
                <w:bCs/>
              </w:rPr>
              <w:t>Articolul 11.</w:t>
            </w:r>
            <w:r w:rsidRPr="00A578D1">
              <w:rPr>
                <w:rFonts w:ascii="PT Serif" w:hAnsi="PT Serif"/>
                <w:color w:val="333333"/>
                <w:shd w:val="clear" w:color="auto" w:fill="FFFFFF"/>
              </w:rPr>
              <w:t xml:space="preserve"> </w:t>
            </w:r>
            <w:proofErr w:type="spellStart"/>
            <w:r w:rsidRPr="00D45782">
              <w:t>Acţiunile</w:t>
            </w:r>
            <w:proofErr w:type="spellEnd"/>
            <w:r w:rsidRPr="00D45782">
              <w:t xml:space="preserve"> discriminatorii ale angajatorului</w:t>
            </w:r>
          </w:p>
          <w:p w14:paraId="3B53FE3D" w14:textId="77777777" w:rsidR="0005657B" w:rsidRPr="00A578D1" w:rsidRDefault="0005657B" w:rsidP="0005657B">
            <w:pPr>
              <w:ind w:firstLine="0"/>
            </w:pPr>
            <w:r w:rsidRPr="00A578D1">
              <w:t xml:space="preserve">(1) Se consideră discriminatorii următoarele </w:t>
            </w:r>
            <w:proofErr w:type="spellStart"/>
            <w:r w:rsidRPr="00A578D1">
              <w:t>acţiuni</w:t>
            </w:r>
            <w:proofErr w:type="spellEnd"/>
            <w:r w:rsidRPr="00A578D1">
              <w:t xml:space="preserve"> ale angajatorului:</w:t>
            </w:r>
          </w:p>
          <w:p w14:paraId="204D4068" w14:textId="77777777" w:rsidR="0005657B" w:rsidRPr="00A578D1" w:rsidRDefault="0005657B" w:rsidP="0005657B">
            <w:pPr>
              <w:ind w:firstLine="0"/>
            </w:pPr>
            <w:r w:rsidRPr="00A578D1">
              <w:t>e) aplicarea după criteriul de sex a unor condiţii diferite de remunerare pentru munci de valoare egală.</w:t>
            </w:r>
          </w:p>
          <w:p w14:paraId="720C1F8A" w14:textId="2E4FE79C" w:rsidR="00487E22" w:rsidRPr="00A578D1" w:rsidRDefault="00487E22" w:rsidP="0005657B">
            <w:pPr>
              <w:ind w:firstLine="0"/>
            </w:pPr>
          </w:p>
        </w:tc>
        <w:tc>
          <w:tcPr>
            <w:tcW w:w="528" w:type="pct"/>
          </w:tcPr>
          <w:p w14:paraId="5622F694" w14:textId="287112AA" w:rsidR="00487E22" w:rsidRPr="00A578D1" w:rsidRDefault="00F55327" w:rsidP="00D92E38">
            <w:pPr>
              <w:spacing w:after="120"/>
              <w:ind w:firstLine="0"/>
              <w:rPr>
                <w:b/>
                <w:bCs/>
              </w:rPr>
            </w:pPr>
            <w:r w:rsidRPr="00F53EA7">
              <w:rPr>
                <w:bCs/>
                <w:i/>
                <w:iCs/>
              </w:rPr>
              <w:lastRenderedPageBreak/>
              <w:t>Norme UE nesupuse transpunerii.</w:t>
            </w:r>
          </w:p>
        </w:tc>
        <w:tc>
          <w:tcPr>
            <w:tcW w:w="1493" w:type="pct"/>
          </w:tcPr>
          <w:p w14:paraId="165A78F0" w14:textId="77777777" w:rsidR="00487E22" w:rsidRPr="00A578D1" w:rsidRDefault="00487E22" w:rsidP="00D92E38">
            <w:pPr>
              <w:ind w:firstLine="0"/>
              <w:rPr>
                <w:bCs/>
              </w:rPr>
            </w:pPr>
          </w:p>
        </w:tc>
      </w:tr>
      <w:tr w:rsidR="00487E22" w:rsidRPr="00A578D1" w14:paraId="1335EFE4" w14:textId="77777777" w:rsidTr="00487E22">
        <w:tc>
          <w:tcPr>
            <w:tcW w:w="1392" w:type="pct"/>
            <w:gridSpan w:val="2"/>
          </w:tcPr>
          <w:p w14:paraId="71ABCAE7" w14:textId="3911FC3E" w:rsidR="00530836" w:rsidRPr="00530836" w:rsidRDefault="00530836" w:rsidP="00530836">
            <w:pPr>
              <w:ind w:firstLine="0"/>
              <w:rPr>
                <w:b/>
                <w:lang w:val="ro-MD"/>
              </w:rPr>
            </w:pPr>
            <w:r w:rsidRPr="00530836">
              <w:rPr>
                <w:b/>
              </w:rPr>
              <w:lastRenderedPageBreak/>
              <w:t>Prezentarea de rapoarte privind remunerarea</w:t>
            </w:r>
            <w:r w:rsidR="00645675" w:rsidRPr="00530836">
              <w:rPr>
                <w:b/>
              </w:rPr>
              <w:t xml:space="preserve"> </w:t>
            </w:r>
          </w:p>
          <w:p w14:paraId="6693E60B" w14:textId="77777777" w:rsidR="00530836" w:rsidRPr="00530836" w:rsidRDefault="00530836" w:rsidP="00530836">
            <w:pPr>
              <w:ind w:firstLine="0"/>
              <w:rPr>
                <w:bCs/>
                <w:lang w:val="ro-MD"/>
              </w:rPr>
            </w:pPr>
          </w:p>
          <w:p w14:paraId="3AFC23F1" w14:textId="52ED2403" w:rsidR="00487E22" w:rsidRPr="00A578D1" w:rsidRDefault="00530836" w:rsidP="00530836">
            <w:pPr>
              <w:ind w:firstLine="0"/>
              <w:rPr>
                <w:bCs/>
              </w:rPr>
            </w:pPr>
            <w:r w:rsidRPr="00530836">
              <w:rPr>
                <w:b/>
                <w:lang w:val="ro-MD"/>
              </w:rPr>
              <w:t>4.</w:t>
            </w:r>
            <w:r w:rsidRPr="00530836">
              <w:rPr>
                <w:bCs/>
                <w:lang w:val="ro-MD"/>
              </w:rPr>
              <w:t xml:space="preserve"> Statele membre ar trebui să instituie măsuri care să asigure că angajatorii din întreprinderi și organizații cu cel puțin 50 de angajați informează în mod regulat angajații, reprezentanții lucrătorilor și partenerii sociali cu privire la remunerația medie pe categorie de angajați sau de funcții, defalcată pe sexe.</w:t>
            </w:r>
          </w:p>
        </w:tc>
        <w:tc>
          <w:tcPr>
            <w:tcW w:w="1587" w:type="pct"/>
          </w:tcPr>
          <w:p w14:paraId="04DC3EE8" w14:textId="77777777" w:rsidR="00870D0D" w:rsidRPr="00A578D1" w:rsidRDefault="00870D0D" w:rsidP="00870D0D">
            <w:pPr>
              <w:ind w:firstLine="0"/>
            </w:pPr>
            <w:r w:rsidRPr="00A578D1">
              <w:rPr>
                <w:b/>
                <w:bCs/>
              </w:rPr>
              <w:t>Codul Muncii al Republicii Moldova nr. 154/2003</w:t>
            </w:r>
            <w:r w:rsidRPr="00A578D1">
              <w:t>:</w:t>
            </w:r>
          </w:p>
          <w:p w14:paraId="1065F6B8" w14:textId="77777777" w:rsidR="00870D0D" w:rsidRPr="00A578D1" w:rsidRDefault="00870D0D" w:rsidP="00870D0D">
            <w:pPr>
              <w:spacing w:after="120"/>
              <w:ind w:firstLine="0"/>
              <w:rPr>
                <w:b/>
                <w:bCs/>
              </w:rPr>
            </w:pPr>
            <w:r w:rsidRPr="00A578D1">
              <w:rPr>
                <w:b/>
                <w:bCs/>
              </w:rPr>
              <w:t xml:space="preserve">Articolul 128. </w:t>
            </w:r>
            <w:r w:rsidRPr="001960AB">
              <w:rPr>
                <w:b/>
                <w:bCs/>
              </w:rPr>
              <w:t>Salariul</w:t>
            </w:r>
          </w:p>
          <w:p w14:paraId="7A75F453" w14:textId="32B6994E" w:rsidR="00612432" w:rsidRPr="00612432" w:rsidRDefault="00870D0D" w:rsidP="00870D0D">
            <w:pPr>
              <w:ind w:firstLine="0"/>
            </w:pPr>
            <w:r w:rsidRPr="00A578D1">
              <w:rPr>
                <w:bCs/>
              </w:rPr>
              <w:t>(2</w:t>
            </w:r>
            <w:r w:rsidRPr="00A578D1">
              <w:rPr>
                <w:bCs/>
                <w:vertAlign w:val="superscript"/>
              </w:rPr>
              <w:t>4</w:t>
            </w:r>
            <w:r w:rsidRPr="00A578D1">
              <w:rPr>
                <w:bCs/>
              </w:rPr>
              <w:t>) Angajatorul trebuie să pună la dispoziția salariaților, într-un mod ușor accesibil, informația privind criteriile utilizate pentru sistemul de evaluare și clasificare a funcțiilor pentru stabilirea nivelurilor de salarizare, aplicat în unitate.</w:t>
            </w:r>
          </w:p>
          <w:p w14:paraId="7F575438" w14:textId="77777777" w:rsidR="00612432" w:rsidRDefault="00612432" w:rsidP="009E3E7A">
            <w:pPr>
              <w:ind w:firstLine="0"/>
            </w:pPr>
          </w:p>
          <w:p w14:paraId="0546168A" w14:textId="77777777" w:rsidR="00E46D49" w:rsidRPr="00CC4A77" w:rsidRDefault="00E46D49" w:rsidP="00E46D49">
            <w:pPr>
              <w:spacing w:after="120"/>
              <w:ind w:firstLine="0"/>
            </w:pPr>
            <w:r w:rsidRPr="00CC4A77">
              <w:rPr>
                <w:b/>
                <w:bCs/>
              </w:rPr>
              <w:t>L</w:t>
            </w:r>
            <w:r w:rsidRPr="00A578D1">
              <w:rPr>
                <w:b/>
                <w:bCs/>
              </w:rPr>
              <w:t xml:space="preserve">egea </w:t>
            </w:r>
            <w:r w:rsidRPr="00CC4A77">
              <w:rPr>
                <w:b/>
                <w:bCs/>
              </w:rPr>
              <w:t>pentru modificarea unor acte normative</w:t>
            </w:r>
            <w:r w:rsidRPr="00CC4A77">
              <w:t xml:space="preserve"> (</w:t>
            </w:r>
            <w:r w:rsidRPr="00CC4A77">
              <w:rPr>
                <w:i/>
                <w:iCs/>
              </w:rPr>
              <w:t>pentru asigurarea egalității de remunerare prin transparență salarială)</w:t>
            </w:r>
          </w:p>
          <w:p w14:paraId="219D6C3D" w14:textId="77777777" w:rsidR="009E3E7A" w:rsidRPr="00DB35BF" w:rsidRDefault="009E3E7A" w:rsidP="009E3E7A">
            <w:pPr>
              <w:ind w:firstLine="0"/>
            </w:pPr>
            <w:r w:rsidRPr="00A578D1">
              <w:rPr>
                <w:b/>
                <w:bCs/>
              </w:rPr>
              <w:t>Codul Muncii al Republicii Moldova nr. 154/2003</w:t>
            </w:r>
            <w:r w:rsidRPr="00A578D1">
              <w:t xml:space="preserve"> (Monitorul Oficial al Republicii Moldova, 2003, nr. 159–162, art. 648), cu modificările ulte</w:t>
            </w:r>
            <w:r w:rsidRPr="00DB35BF">
              <w:t>rioare, se modifică după cum urmează:</w:t>
            </w:r>
          </w:p>
          <w:p w14:paraId="2F4E362E" w14:textId="77777777" w:rsidR="009E3E7A" w:rsidRPr="00606346" w:rsidRDefault="009E3E7A" w:rsidP="009E3E7A">
            <w:pPr>
              <w:ind w:firstLine="0"/>
            </w:pPr>
          </w:p>
          <w:p w14:paraId="66814A44" w14:textId="77777777" w:rsidR="009E3E7A" w:rsidRPr="00606346" w:rsidRDefault="009E3E7A" w:rsidP="009E3E7A">
            <w:pPr>
              <w:ind w:firstLine="0"/>
            </w:pPr>
            <w:r w:rsidRPr="00606346">
              <w:t>Articolul 128, alineatul (2</w:t>
            </w:r>
            <w:r w:rsidRPr="00606346">
              <w:rPr>
                <w:vertAlign w:val="superscript"/>
              </w:rPr>
              <w:t>4</w:t>
            </w:r>
            <w:r w:rsidRPr="00606346">
              <w:t>) se modifică și se expune în următoarea redacție:</w:t>
            </w:r>
          </w:p>
          <w:p w14:paraId="68E0A589" w14:textId="24CF0F71" w:rsidR="00CB61C4" w:rsidRDefault="00CB61C4" w:rsidP="00CB61C4">
            <w:pPr>
              <w:ind w:firstLine="567"/>
            </w:pPr>
            <w:r>
              <w:t>„(2</w:t>
            </w:r>
            <w:r>
              <w:rPr>
                <w:vertAlign w:val="superscript"/>
              </w:rPr>
              <w:t>4</w:t>
            </w:r>
            <w:r>
              <w:t xml:space="preserve">) Angajatorul trebuie să pună la dispoziția salariaților, într-un mod ușor accesibil, informația privind criteriile utilizate pentru sistemul de evaluare și clasificare a funcțiilor pentru stabilirea nivelurilor de remunerare, inclusiv criteriile aplicabile pentru determinarea evoluției remunerației în unitate. </w:t>
            </w:r>
            <w:r>
              <w:lastRenderedPageBreak/>
              <w:t>Angajatorii care au sub 50 de salariați sunt exonerați de obligația informării salariaților cu privire la criteriile aplicate la determinarea evoluției remunerației.”</w:t>
            </w:r>
          </w:p>
          <w:p w14:paraId="00583BEE" w14:textId="77777777" w:rsidR="00612432" w:rsidRPr="00612432" w:rsidRDefault="00612432" w:rsidP="00612432">
            <w:pPr>
              <w:jc w:val="center"/>
            </w:pPr>
          </w:p>
        </w:tc>
        <w:tc>
          <w:tcPr>
            <w:tcW w:w="528" w:type="pct"/>
          </w:tcPr>
          <w:p w14:paraId="53FFD195" w14:textId="5570CA90" w:rsidR="00487E22" w:rsidRPr="00A578D1" w:rsidRDefault="009E3E7A" w:rsidP="00D92E38">
            <w:pPr>
              <w:spacing w:after="120"/>
              <w:ind w:firstLine="0"/>
              <w:rPr>
                <w:b/>
                <w:bCs/>
              </w:rPr>
            </w:pPr>
            <w:r>
              <w:rPr>
                <w:b/>
                <w:bCs/>
              </w:rPr>
              <w:lastRenderedPageBreak/>
              <w:t>C</w:t>
            </w:r>
            <w:r w:rsidR="00487E22" w:rsidRPr="00A578D1">
              <w:rPr>
                <w:b/>
                <w:bCs/>
              </w:rPr>
              <w:t>ompatibil</w:t>
            </w:r>
          </w:p>
          <w:p w14:paraId="18181CD8" w14:textId="77777777" w:rsidR="00487E22" w:rsidRPr="00A578D1" w:rsidRDefault="00487E22" w:rsidP="00D92E38">
            <w:pPr>
              <w:spacing w:after="120"/>
              <w:ind w:firstLine="0"/>
              <w:rPr>
                <w:b/>
                <w:bCs/>
              </w:rPr>
            </w:pPr>
          </w:p>
        </w:tc>
        <w:tc>
          <w:tcPr>
            <w:tcW w:w="1493" w:type="pct"/>
          </w:tcPr>
          <w:p w14:paraId="38D30A11" w14:textId="784DB639" w:rsidR="00487E22" w:rsidRPr="00A578D1" w:rsidRDefault="00487E22" w:rsidP="00D33C9C">
            <w:pPr>
              <w:ind w:firstLine="0"/>
            </w:pPr>
          </w:p>
        </w:tc>
      </w:tr>
      <w:bookmarkEnd w:id="0"/>
      <w:tr w:rsidR="00E46D49" w:rsidRPr="00A578D1" w14:paraId="73E051F9" w14:textId="77777777" w:rsidTr="00487E22">
        <w:tc>
          <w:tcPr>
            <w:tcW w:w="1392" w:type="pct"/>
            <w:gridSpan w:val="2"/>
          </w:tcPr>
          <w:p w14:paraId="2100AFDD" w14:textId="77777777" w:rsidR="00E46D49" w:rsidRDefault="00E46D49" w:rsidP="00E46D49">
            <w:pPr>
              <w:ind w:firstLine="0"/>
              <w:rPr>
                <w:b/>
                <w:bCs/>
                <w:lang w:val="ro-MD"/>
              </w:rPr>
            </w:pPr>
            <w:r w:rsidRPr="00B91A82">
              <w:rPr>
                <w:b/>
                <w:bCs/>
                <w:lang w:val="ro-MD"/>
              </w:rPr>
              <w:t>Audituri salariale</w:t>
            </w:r>
            <w:r w:rsidRPr="00A3602E">
              <w:rPr>
                <w:b/>
                <w:bCs/>
                <w:lang w:val="ro-MD"/>
              </w:rPr>
              <w:t xml:space="preserve"> </w:t>
            </w:r>
          </w:p>
          <w:p w14:paraId="60AD54D8" w14:textId="77777777" w:rsidR="00E46D49" w:rsidRPr="00A3602E" w:rsidRDefault="00E46D49" w:rsidP="00E46D49">
            <w:pPr>
              <w:ind w:firstLine="0"/>
              <w:rPr>
                <w:b/>
                <w:bCs/>
                <w:lang w:val="ro-MD"/>
              </w:rPr>
            </w:pPr>
          </w:p>
          <w:p w14:paraId="29969B39" w14:textId="3267874E" w:rsidR="00E46D49" w:rsidRPr="00A578D1" w:rsidRDefault="00E46D49" w:rsidP="00E46D49">
            <w:pPr>
              <w:ind w:firstLine="0"/>
              <w:rPr>
                <w:b/>
                <w:bCs/>
              </w:rPr>
            </w:pPr>
            <w:r w:rsidRPr="00A3602E">
              <w:rPr>
                <w:b/>
                <w:bCs/>
                <w:lang w:val="ro-MD"/>
              </w:rPr>
              <w:t xml:space="preserve">5. </w:t>
            </w:r>
            <w:r w:rsidRPr="00A3602E">
              <w:rPr>
                <w:lang w:val="ro-MD"/>
              </w:rPr>
              <w:t xml:space="preserve">Statele membre ar trebui să ia măsurile corespunzătoare pentru a se asigura că în întreprinderile și organizațiile cu cel puțin 250 de angajați sunt realizate audituri salariale. Aceste audituri ar trebui să includă o analiză a proporției femeilor și a bărbaților din fiecare categorie de angajați sau de funcții, o analiză a sistemului de evaluare și de clasificare a funcțiilor care este utilizat și informații detaliate cu privire la remunerare și la diferențele salariale pe criterii de gen. </w:t>
            </w:r>
            <w:r w:rsidRPr="000136C4">
              <w:rPr>
                <w:lang w:val="ro-MD"/>
              </w:rPr>
              <w:t>Aceste audituri ar trebui să fie puse la dispoziția reprezentanților lucrătorilor și a partenerilor sociali, la cererea acestora.</w:t>
            </w:r>
          </w:p>
          <w:p w14:paraId="4B11E02C" w14:textId="77777777" w:rsidR="00E46D49" w:rsidRPr="00A578D1" w:rsidRDefault="00E46D49" w:rsidP="00E46D49">
            <w:pPr>
              <w:ind w:firstLine="0"/>
              <w:rPr>
                <w:bCs/>
              </w:rPr>
            </w:pPr>
          </w:p>
        </w:tc>
        <w:tc>
          <w:tcPr>
            <w:tcW w:w="1587" w:type="pct"/>
          </w:tcPr>
          <w:p w14:paraId="28124AC5" w14:textId="0C6B62BB" w:rsidR="00E46D49" w:rsidRDefault="00E46D49" w:rsidP="007D4BD8">
            <w:pPr>
              <w:spacing w:after="120"/>
              <w:ind w:firstLine="0"/>
            </w:pPr>
            <w:r w:rsidRPr="00CC4A77">
              <w:rPr>
                <w:b/>
                <w:bCs/>
              </w:rPr>
              <w:t>L</w:t>
            </w:r>
            <w:r w:rsidRPr="00A578D1">
              <w:rPr>
                <w:b/>
                <w:bCs/>
              </w:rPr>
              <w:t xml:space="preserve">egea </w:t>
            </w:r>
            <w:r w:rsidRPr="00CC4A77">
              <w:rPr>
                <w:b/>
                <w:bCs/>
              </w:rPr>
              <w:t>pentru modificarea unor acte normative</w:t>
            </w:r>
            <w:r w:rsidRPr="00CC4A77">
              <w:t xml:space="preserve"> (</w:t>
            </w:r>
            <w:r w:rsidRPr="00CC4A77">
              <w:rPr>
                <w:i/>
                <w:iCs/>
              </w:rPr>
              <w:t>pentru asigurarea egalității de remunerare prin transparență salarială)</w:t>
            </w:r>
          </w:p>
          <w:p w14:paraId="2B6A74AD" w14:textId="77777777" w:rsidR="00E46D49" w:rsidRDefault="00E46D49" w:rsidP="00E46D49">
            <w:pPr>
              <w:ind w:firstLine="0"/>
            </w:pPr>
          </w:p>
          <w:p w14:paraId="7255C4FC" w14:textId="097917E4" w:rsidR="00E46D49" w:rsidRDefault="00E46D49" w:rsidP="000E1F50">
            <w:pPr>
              <w:ind w:firstLine="0"/>
            </w:pPr>
            <w:r w:rsidRPr="00A578D1">
              <w:t xml:space="preserve">1) </w:t>
            </w:r>
            <w:r w:rsidRPr="00A578D1">
              <w:rPr>
                <w:b/>
                <w:bCs/>
              </w:rPr>
              <w:t>Codul Muncii al Republicii Moldova nr. 154/2003</w:t>
            </w:r>
            <w:r w:rsidRPr="00A578D1">
              <w:t xml:space="preserve"> (Monitorul Oficial al Republicii Moldova, 2003, nr. 159–162, art. 648), cu modificările ulterioare, se modifică după cum urmează:</w:t>
            </w:r>
          </w:p>
          <w:p w14:paraId="242617DA" w14:textId="77777777" w:rsidR="000E1F50" w:rsidRPr="000E1F50" w:rsidRDefault="000E1F50" w:rsidP="007D4BD8">
            <w:pPr>
              <w:ind w:firstLine="0"/>
            </w:pPr>
          </w:p>
          <w:p w14:paraId="5F72FC78" w14:textId="77777777" w:rsidR="00E46D49" w:rsidRPr="00606346" w:rsidRDefault="00E46D49" w:rsidP="00E46D49">
            <w:pPr>
              <w:spacing w:after="120"/>
              <w:ind w:firstLine="0"/>
              <w:rPr>
                <w:bCs/>
              </w:rPr>
            </w:pPr>
            <w:r w:rsidRPr="00606346">
              <w:rPr>
                <w:bCs/>
              </w:rPr>
              <w:t>Se completează cu Articolul 128² cu următorul cuprins:</w:t>
            </w:r>
          </w:p>
          <w:p w14:paraId="67737C72" w14:textId="77777777" w:rsidR="00CB61C4" w:rsidRDefault="00CB61C4" w:rsidP="00CB61C4">
            <w:pPr>
              <w:ind w:firstLine="567"/>
            </w:pPr>
            <w:r>
              <w:t>„</w:t>
            </w:r>
            <w:r>
              <w:rPr>
                <w:b/>
                <w:bCs/>
              </w:rPr>
              <w:t>Articolul 128²</w:t>
            </w:r>
            <w:r>
              <w:t>. Raportarea privind diferențele de remunerare</w:t>
            </w:r>
          </w:p>
          <w:p w14:paraId="547A0B49" w14:textId="77777777" w:rsidR="00CB61C4" w:rsidRDefault="00CB61C4" w:rsidP="00CB61C4">
            <w:pPr>
              <w:spacing w:after="120"/>
              <w:ind w:firstLine="567"/>
              <w:rPr>
                <w:highlight w:val="lightGray"/>
              </w:rPr>
            </w:pPr>
            <w:r>
              <w:t>(1) La cererea scrisă a salariaților și/sau a reprezentanților salariaților, transmisă inclusiv prin mijloace electronice, angajatorul furnizează informații privind diferența de remunerare între salariații de sex feminin și cei de sex masculin, defalcată pe categorii de salariați și pe componente ale remunerației, inclusiv salariul de bază și orice componente suplimentare sau variabile. Informațiile se furnizează în formă scrisă, inclusiv prin mijloace electronice, în termen de cel mult 2 luni de la data recepționării cererii.</w:t>
            </w:r>
          </w:p>
          <w:p w14:paraId="690FE29B" w14:textId="77777777" w:rsidR="00CB61C4" w:rsidRDefault="00CB61C4" w:rsidP="00CB61C4">
            <w:pPr>
              <w:spacing w:after="120"/>
              <w:ind w:firstLine="567"/>
            </w:pPr>
            <w:r>
              <w:t xml:space="preserve">(2) Angajatorii cu cel puțin 100 de salariați fac obiectul obligațiilor prevăzute de prezentul articol, cu respectarea termenelor stabilite la alineatul (5). </w:t>
            </w:r>
          </w:p>
          <w:p w14:paraId="21755483" w14:textId="77777777" w:rsidR="00CB61C4" w:rsidRDefault="00CB61C4" w:rsidP="00CB61C4">
            <w:pPr>
              <w:ind w:firstLine="567"/>
            </w:pPr>
            <w:r>
              <w:t xml:space="preserve">(3) Indicatorii prevăzuți la alineatul (4) literele a)–f) se calculează, </w:t>
            </w:r>
            <w:r w:rsidRPr="00A87C2A">
              <w:t>compilează</w:t>
            </w:r>
            <w:r>
              <w:t xml:space="preserve"> și se publică de Inspectoratul de Stat al Muncii pe baza datelor administrative furnizate de angajatori autorităților fiscale și de asigurări sociale și, după caz, altor autorități competente. </w:t>
            </w:r>
          </w:p>
          <w:p w14:paraId="2D37F743" w14:textId="77777777" w:rsidR="00CB61C4" w:rsidRDefault="00CB61C4" w:rsidP="00CB61C4">
            <w:pPr>
              <w:ind w:firstLine="567"/>
            </w:pPr>
            <w:r>
              <w:t>(4) Indicatorii vizați de prezentul articol sunt:</w:t>
            </w:r>
          </w:p>
          <w:p w14:paraId="57159EBA" w14:textId="77777777" w:rsidR="00CB61C4" w:rsidRDefault="00CB61C4" w:rsidP="00CB61C4">
            <w:pPr>
              <w:numPr>
                <w:ilvl w:val="0"/>
                <w:numId w:val="4"/>
              </w:numPr>
              <w:pBdr>
                <w:top w:val="nil"/>
                <w:left w:val="nil"/>
                <w:bottom w:val="nil"/>
                <w:right w:val="nil"/>
                <w:between w:val="nil"/>
              </w:pBdr>
              <w:spacing w:line="278" w:lineRule="auto"/>
              <w:rPr>
                <w:color w:val="000000"/>
              </w:rPr>
            </w:pPr>
            <w:r>
              <w:lastRenderedPageBreak/>
              <w:t>diferența de remunerare între salariații de sex feminin și cei de sex masculin;</w:t>
            </w:r>
          </w:p>
          <w:p w14:paraId="73773A28" w14:textId="77777777" w:rsidR="00CB61C4" w:rsidRDefault="00CB61C4" w:rsidP="00CB61C4">
            <w:pPr>
              <w:numPr>
                <w:ilvl w:val="0"/>
                <w:numId w:val="4"/>
              </w:numPr>
              <w:pBdr>
                <w:top w:val="nil"/>
                <w:left w:val="nil"/>
                <w:bottom w:val="nil"/>
                <w:right w:val="nil"/>
                <w:between w:val="nil"/>
              </w:pBdr>
              <w:spacing w:line="278" w:lineRule="auto"/>
              <w:rPr>
                <w:color w:val="000000"/>
              </w:rPr>
            </w:pPr>
            <w:r>
              <w:t>diferența de remunerare între salariații de sex feminin și cei de sex masculin la nivelul componentelor suplimentare sau variabile ale remunerației;</w:t>
            </w:r>
          </w:p>
          <w:p w14:paraId="3FFF02A6" w14:textId="77777777" w:rsidR="00CB61C4" w:rsidRDefault="00CB61C4" w:rsidP="00CB61C4">
            <w:pPr>
              <w:numPr>
                <w:ilvl w:val="0"/>
                <w:numId w:val="4"/>
              </w:numPr>
              <w:pBdr>
                <w:top w:val="nil"/>
                <w:left w:val="nil"/>
                <w:bottom w:val="nil"/>
                <w:right w:val="nil"/>
                <w:between w:val="nil"/>
              </w:pBdr>
              <w:spacing w:line="278" w:lineRule="auto"/>
              <w:rPr>
                <w:color w:val="000000"/>
              </w:rPr>
            </w:pPr>
            <w:r>
              <w:t>diferența mediană de remunerare între salariații de sex feminin și cei de sex masculin;</w:t>
            </w:r>
          </w:p>
          <w:p w14:paraId="3515665C" w14:textId="77777777" w:rsidR="00CB61C4" w:rsidRDefault="00CB61C4" w:rsidP="00CB61C4">
            <w:pPr>
              <w:numPr>
                <w:ilvl w:val="0"/>
                <w:numId w:val="4"/>
              </w:numPr>
              <w:pBdr>
                <w:top w:val="nil"/>
                <w:left w:val="nil"/>
                <w:bottom w:val="nil"/>
                <w:right w:val="nil"/>
                <w:between w:val="nil"/>
              </w:pBdr>
              <w:spacing w:line="278" w:lineRule="auto"/>
              <w:rPr>
                <w:color w:val="000000"/>
              </w:rPr>
            </w:pPr>
            <w:r>
              <w:t>diferența mediană de remunerare între salariații de sex feminin și cei de sex masculin la nivelul componentelor suplimentare sau variabile ale remunerației;</w:t>
            </w:r>
          </w:p>
          <w:p w14:paraId="110498EA" w14:textId="77777777" w:rsidR="00CB61C4" w:rsidRDefault="00CB61C4" w:rsidP="00CB61C4">
            <w:pPr>
              <w:numPr>
                <w:ilvl w:val="0"/>
                <w:numId w:val="4"/>
              </w:numPr>
              <w:pBdr>
                <w:top w:val="nil"/>
                <w:left w:val="nil"/>
                <w:bottom w:val="nil"/>
                <w:right w:val="nil"/>
                <w:between w:val="nil"/>
              </w:pBdr>
              <w:spacing w:line="278" w:lineRule="auto"/>
              <w:rPr>
                <w:color w:val="000000"/>
              </w:rPr>
            </w:pPr>
            <w:r>
              <w:t>proporția dintre salariații de sex feminin și cei de sex masculin care beneficiază de componente suplimentare sau variabile ale remunerației;</w:t>
            </w:r>
          </w:p>
          <w:p w14:paraId="786AF30A" w14:textId="77777777" w:rsidR="00CB61C4" w:rsidRDefault="00CB61C4" w:rsidP="00CB61C4">
            <w:pPr>
              <w:numPr>
                <w:ilvl w:val="0"/>
                <w:numId w:val="4"/>
              </w:numPr>
              <w:pBdr>
                <w:top w:val="nil"/>
                <w:left w:val="nil"/>
                <w:bottom w:val="nil"/>
                <w:right w:val="nil"/>
                <w:between w:val="nil"/>
              </w:pBdr>
              <w:spacing w:line="278" w:lineRule="auto"/>
              <w:rPr>
                <w:color w:val="000000"/>
              </w:rPr>
            </w:pPr>
            <w:r>
              <w:t xml:space="preserve">proporția dintre salariații de sex feminin și cei de sex masculin din fiecare interval de remunerare de tip </w:t>
            </w:r>
            <w:proofErr w:type="spellStart"/>
            <w:r>
              <w:t>cuartilă</w:t>
            </w:r>
            <w:proofErr w:type="spellEnd"/>
            <w:r>
              <w:t>;</w:t>
            </w:r>
          </w:p>
          <w:p w14:paraId="39FAC304" w14:textId="77777777" w:rsidR="00CB61C4" w:rsidRDefault="00CB61C4" w:rsidP="00CB61C4">
            <w:pPr>
              <w:numPr>
                <w:ilvl w:val="0"/>
                <w:numId w:val="4"/>
              </w:numPr>
              <w:pBdr>
                <w:top w:val="nil"/>
                <w:left w:val="nil"/>
                <w:bottom w:val="nil"/>
                <w:right w:val="nil"/>
                <w:between w:val="nil"/>
              </w:pBdr>
              <w:spacing w:after="160" w:line="278" w:lineRule="auto"/>
              <w:rPr>
                <w:color w:val="000000"/>
              </w:rPr>
            </w:pPr>
            <w:r>
              <w:t>diferența de remunerare între salariații de sex feminin și cei de sex masculin pe categorii de salariați, defalcată în funcție de salariul de bază și de componentele suplimentare sau variabile ale remunerației.</w:t>
            </w:r>
          </w:p>
          <w:p w14:paraId="64183802" w14:textId="77777777" w:rsidR="00CB61C4" w:rsidRDefault="00CB61C4" w:rsidP="00CB61C4">
            <w:pPr>
              <w:ind w:firstLine="567"/>
            </w:pPr>
            <w:r>
              <w:t xml:space="preserve">(5) Indicatorii prevăzuți la alineatul (4) lit. a)-f) se calculează, </w:t>
            </w:r>
            <w:r w:rsidRPr="00A87C2A">
              <w:t>compilează</w:t>
            </w:r>
            <w:r>
              <w:t xml:space="preserve"> și se publică de Inspectoratul de Stat al Muncii cu respectarea următoarelor termene:</w:t>
            </w:r>
          </w:p>
          <w:p w14:paraId="1029907A" w14:textId="77777777" w:rsidR="00CB61C4" w:rsidRDefault="00CB61C4" w:rsidP="00CB61C4">
            <w:pPr>
              <w:numPr>
                <w:ilvl w:val="0"/>
                <w:numId w:val="4"/>
              </w:numPr>
              <w:pBdr>
                <w:top w:val="nil"/>
                <w:left w:val="nil"/>
                <w:bottom w:val="nil"/>
                <w:right w:val="nil"/>
                <w:between w:val="nil"/>
              </w:pBdr>
              <w:spacing w:line="278" w:lineRule="auto"/>
              <w:rPr>
                <w:color w:val="000000"/>
              </w:rPr>
            </w:pPr>
            <w:r>
              <w:t>angajatorii cu cel puțin 250 de salariați: anual, până la data de 7 iunie, începând cu anul 2028, pentru datele aferente anului calendaristic precedent;</w:t>
            </w:r>
          </w:p>
          <w:p w14:paraId="25985371" w14:textId="77777777" w:rsidR="00CB61C4" w:rsidRDefault="00CB61C4" w:rsidP="00CB61C4">
            <w:pPr>
              <w:numPr>
                <w:ilvl w:val="0"/>
                <w:numId w:val="4"/>
              </w:numPr>
              <w:pBdr>
                <w:top w:val="nil"/>
                <w:left w:val="nil"/>
                <w:bottom w:val="nil"/>
                <w:right w:val="nil"/>
                <w:between w:val="nil"/>
              </w:pBdr>
              <w:spacing w:line="278" w:lineRule="auto"/>
              <w:rPr>
                <w:color w:val="000000"/>
              </w:rPr>
            </w:pPr>
            <w:r>
              <w:t xml:space="preserve">angajatorii cu 150–249 de salariați: o dată la trei ani, până la data de 7 iunie, începând cu </w:t>
            </w:r>
            <w:r>
              <w:lastRenderedPageBreak/>
              <w:t>anul 2028, pentru datele aferente anului calendaristic precedent;</w:t>
            </w:r>
          </w:p>
          <w:p w14:paraId="5FC5D597" w14:textId="77777777" w:rsidR="00CB61C4" w:rsidRDefault="00CB61C4" w:rsidP="00CB61C4">
            <w:pPr>
              <w:numPr>
                <w:ilvl w:val="0"/>
                <w:numId w:val="4"/>
              </w:numPr>
              <w:pBdr>
                <w:top w:val="nil"/>
                <w:left w:val="nil"/>
                <w:bottom w:val="nil"/>
                <w:right w:val="nil"/>
                <w:between w:val="nil"/>
              </w:pBdr>
              <w:spacing w:after="160" w:line="278" w:lineRule="auto"/>
              <w:rPr>
                <w:color w:val="000000"/>
              </w:rPr>
            </w:pPr>
            <w:r>
              <w:t>angajatorii cu 100–149 de salariați: o dată la trei ani, până la data de 7 iunie, începând cu anul 2031, pentru datele aferente anului calendaristic precedent.</w:t>
            </w:r>
          </w:p>
          <w:p w14:paraId="439FDCE5" w14:textId="77777777" w:rsidR="00CB61C4" w:rsidRDefault="00CB61C4" w:rsidP="00CB61C4">
            <w:pPr>
              <w:ind w:firstLine="567"/>
            </w:pPr>
            <w:r>
              <w:t>(6) În scopul calculării indicatorului prevăzut la alineatul (4) litera g), angajatorul este obligat:</w:t>
            </w:r>
          </w:p>
          <w:p w14:paraId="66EA0B44" w14:textId="77777777" w:rsidR="00CB61C4" w:rsidRDefault="00CB61C4" w:rsidP="00CB61C4">
            <w:pPr>
              <w:numPr>
                <w:ilvl w:val="0"/>
                <w:numId w:val="4"/>
              </w:numPr>
              <w:pBdr>
                <w:top w:val="nil"/>
                <w:left w:val="nil"/>
                <w:bottom w:val="nil"/>
                <w:right w:val="nil"/>
                <w:between w:val="nil"/>
              </w:pBdr>
              <w:spacing w:line="278" w:lineRule="auto"/>
              <w:rPr>
                <w:color w:val="000000"/>
              </w:rPr>
            </w:pPr>
            <w:r>
              <w:t>să atribuie fiecărui salariat o categorie internă, stabilită de angajator pe baza unor criterii obiective, nediscriminatorii și neutre din punctul de vedere al sexului, care reflectă încadrarea salariatului în aceeași muncă sau în muncă de valoare egală în cadrul unității, în conformitate cu sistemul de evaluare și clasificare a funcțiilor prevăzut la articolul 128 alin. (2</w:t>
            </w:r>
            <w:r>
              <w:rPr>
                <w:vertAlign w:val="superscript"/>
              </w:rPr>
              <w:t>7</w:t>
            </w:r>
            <w:r>
              <w:t>);</w:t>
            </w:r>
          </w:p>
          <w:p w14:paraId="3BBF13E2" w14:textId="77777777" w:rsidR="00CB61C4" w:rsidRDefault="00CB61C4" w:rsidP="00CB61C4">
            <w:pPr>
              <w:numPr>
                <w:ilvl w:val="0"/>
                <w:numId w:val="4"/>
              </w:numPr>
              <w:pBdr>
                <w:top w:val="nil"/>
                <w:left w:val="nil"/>
                <w:bottom w:val="nil"/>
                <w:right w:val="nil"/>
                <w:between w:val="nil"/>
              </w:pBdr>
              <w:spacing w:line="278" w:lineRule="auto"/>
              <w:rPr>
                <w:color w:val="000000"/>
              </w:rPr>
            </w:pPr>
            <w:r>
              <w:t>să actualizeze atribuirea categoriei ori de câte ori situația salariatului se modifică în mod relevant;</w:t>
            </w:r>
          </w:p>
          <w:p w14:paraId="2C6A9953" w14:textId="77777777" w:rsidR="00CB61C4" w:rsidRDefault="00CB61C4" w:rsidP="00CB61C4">
            <w:pPr>
              <w:numPr>
                <w:ilvl w:val="0"/>
                <w:numId w:val="4"/>
              </w:numPr>
              <w:pBdr>
                <w:top w:val="nil"/>
                <w:left w:val="nil"/>
                <w:bottom w:val="nil"/>
                <w:right w:val="nil"/>
                <w:between w:val="nil"/>
              </w:pBdr>
              <w:spacing w:after="160" w:line="278" w:lineRule="auto"/>
              <w:rPr>
                <w:color w:val="000000"/>
              </w:rPr>
            </w:pPr>
            <w:r>
              <w:t>să pună la dispoziția autorității competente informațiile privind categoria atribuită fiecărui salariat, prin mecanismele stabilite în conformitate cu alineatul (7).</w:t>
            </w:r>
          </w:p>
          <w:p w14:paraId="1088BEED" w14:textId="77777777" w:rsidR="00CB61C4" w:rsidRDefault="00CB61C4" w:rsidP="00CB61C4">
            <w:pPr>
              <w:ind w:firstLine="567"/>
            </w:pPr>
            <w:r>
              <w:t>(7) Modalitatea tehnică de colectare, transmitere și actualizare a datelor privind categoriile interne prevăzute la alineatul (6), inclusiv fluxurile de date și sistemele informaționale utilizate în acest scop, se stabilește prin actele normative ale autorităților competente, după consultarea autorității responsabile de guvernarea electronică și a administratorilor sistemelor informaționale relevante.</w:t>
            </w:r>
          </w:p>
          <w:p w14:paraId="69113F4B" w14:textId="77777777" w:rsidR="00CB61C4" w:rsidRDefault="00CB61C4" w:rsidP="00CB61C4">
            <w:pPr>
              <w:ind w:firstLine="567"/>
            </w:pPr>
            <w:r>
              <w:t xml:space="preserve">(8) Pe baza informațiilor privind categoriile transmise de angajator potrivit alineatelor (6) și (7) și a </w:t>
            </w:r>
            <w:r>
              <w:lastRenderedPageBreak/>
              <w:t xml:space="preserve">datelor administrative disponibile, Inspectoratul de Stat al Muncii calculează indicatorul </w:t>
            </w:r>
            <w:r w:rsidRPr="00A87C2A">
              <w:t>compilat</w:t>
            </w:r>
            <w:r>
              <w:t xml:space="preserve"> prevăzut la alineatul (4) litera g). Termenele de calcul corespund celor stabilite la alineatul (5).</w:t>
            </w:r>
          </w:p>
          <w:p w14:paraId="55B61F19" w14:textId="77777777" w:rsidR="00CB61C4" w:rsidRDefault="00CB61C4" w:rsidP="00CB61C4">
            <w:pPr>
              <w:ind w:firstLine="567"/>
            </w:pPr>
            <w:r>
              <w:t>(9) Angajatorul confirmă corectitudinea datelor transmise în temeiul prezentului articol, inclusiv a atribuirilor de categorie prevăzute la alineatul (6), după consultarea reprezentanților salariaților. Reprezentanții salariaților au acces la metodologia aplicată de angajator la constituirea categoriilor.</w:t>
            </w:r>
          </w:p>
          <w:p w14:paraId="46D3EFC7" w14:textId="77777777" w:rsidR="00CB61C4" w:rsidRDefault="00CB61C4" w:rsidP="00CB61C4">
            <w:pPr>
              <w:ind w:firstLine="567"/>
            </w:pPr>
            <w:r>
              <w:t>(10) Inspectoratul de Stat al Muncii publică datele prevăzute la alineatul (4) literele a)–f) într-un mod accesibil, care permite compararea angajatorilor, a sectoarelor și a regiunilor, asigurând disponibilitatea datelor aferente celor patru ani precedenți, în măsura în care acestea există.</w:t>
            </w:r>
          </w:p>
          <w:p w14:paraId="4BA27C22" w14:textId="77777777" w:rsidR="00CB61C4" w:rsidRDefault="00CB61C4" w:rsidP="00CB61C4">
            <w:pPr>
              <w:ind w:firstLine="567"/>
            </w:pPr>
            <w:r>
              <w:t>(11) Angajatorii cu mai puțin de 100 de salariați pot furniza în mod voluntar informațiile prevăzute la alineatul (6), fără a face obiectul obligațiilor stabilite de prezentul articol.</w:t>
            </w:r>
          </w:p>
          <w:p w14:paraId="33811233" w14:textId="77777777" w:rsidR="00CB61C4" w:rsidRDefault="00CB61C4" w:rsidP="00CB61C4">
            <w:pPr>
              <w:ind w:firstLine="567"/>
            </w:pPr>
            <w:r>
              <w:t>(12) Salariații, reprezentanții salariaților, Inspectoratul de Stat al Muncii și Consiliul pentru Egalitate au dreptul să solicite angajatorului clarificări și detalii suplimentare privind metodologia de constituire a categoriilor sau corectitudinea atribuirilor efectuate. Angajatorul răspunde acestor solicitări în termen rezonabil, care nu depășește 2 luni de la data recepționării solicitării. La solicitarea Inspectoratului de Stat al Muncii sau a Consiliului pentru Egalitate, angajatorul furnizează și datele aferente ultimilor patru ani, în măsura în care acestea sunt disponibile. În cazul în care se constată diferențe de remunerare care nu se justifică prin criterii obiective, neutre din punctul de vedere al sexului, angajatorul adoptă măsurile de remediere necesare, în cooperare cu reprezentanții salariaților, Inspectoratul de Stat al Muncii și/sau Consiliul pentru Egalitate, după caz.”</w:t>
            </w:r>
          </w:p>
          <w:p w14:paraId="23990FFA" w14:textId="77777777" w:rsidR="00E46D49" w:rsidRPr="00A578D1" w:rsidRDefault="00E46D49" w:rsidP="00E46D49">
            <w:pPr>
              <w:ind w:firstLine="0"/>
              <w:rPr>
                <w:bCs/>
              </w:rPr>
            </w:pPr>
          </w:p>
          <w:p w14:paraId="4206A517" w14:textId="77777777" w:rsidR="00E46D49" w:rsidRPr="00606346" w:rsidRDefault="00E46D49" w:rsidP="00E46D49">
            <w:pPr>
              <w:spacing w:after="120"/>
              <w:ind w:firstLine="0"/>
              <w:rPr>
                <w:bCs/>
              </w:rPr>
            </w:pPr>
            <w:r w:rsidRPr="00A578D1">
              <w:rPr>
                <w:bCs/>
              </w:rPr>
              <w:lastRenderedPageBreak/>
              <w:t xml:space="preserve">2) </w:t>
            </w:r>
            <w:r w:rsidRPr="00A578D1">
              <w:rPr>
                <w:b/>
              </w:rPr>
              <w:t>Legea nr. 140/2001 privind Inspectoratul de Stat al Muncii</w:t>
            </w:r>
            <w:r w:rsidRPr="00A578D1">
              <w:rPr>
                <w:bCs/>
              </w:rPr>
              <w:t xml:space="preserve"> (Monitorul Oficial al Republicii Moldova, 2001, nr. 68-71, art. 505), cu modificările ulterioare, se </w:t>
            </w:r>
            <w:r w:rsidRPr="00606346">
              <w:rPr>
                <w:bCs/>
              </w:rPr>
              <w:t>modifică după cum urmează:</w:t>
            </w:r>
          </w:p>
          <w:p w14:paraId="13F830D6" w14:textId="77777777" w:rsidR="00E46D49" w:rsidRPr="00606346" w:rsidRDefault="00E46D49" w:rsidP="00E46D49">
            <w:pPr>
              <w:spacing w:after="120"/>
              <w:ind w:firstLine="0"/>
              <w:rPr>
                <w:bCs/>
              </w:rPr>
            </w:pPr>
            <w:r w:rsidRPr="00606346">
              <w:rPr>
                <w:bCs/>
              </w:rPr>
              <w:t>1. Articolul 4 alineatul (2) punctul 1) se completează cu litera e</w:t>
            </w:r>
            <w:r w:rsidRPr="00606346">
              <w:rPr>
                <w:bCs/>
                <w:vertAlign w:val="superscript"/>
              </w:rPr>
              <w:t xml:space="preserve">1 </w:t>
            </w:r>
            <w:r w:rsidRPr="00606346">
              <w:rPr>
                <w:bCs/>
              </w:rPr>
              <w:t>cu următorul cuprins:</w:t>
            </w:r>
          </w:p>
          <w:p w14:paraId="033F4BBC" w14:textId="0FA31CD3" w:rsidR="00916952" w:rsidRPr="004655A5" w:rsidRDefault="00E46D49" w:rsidP="007D4BD8">
            <w:pPr>
              <w:spacing w:after="120"/>
              <w:ind w:firstLine="0"/>
            </w:pPr>
            <w:r w:rsidRPr="00606346">
              <w:rPr>
                <w:bCs/>
              </w:rPr>
              <w:t>„e</w:t>
            </w:r>
            <w:r w:rsidRPr="00606346">
              <w:rPr>
                <w:bCs/>
                <w:vertAlign w:val="superscript"/>
              </w:rPr>
              <w:t>1</w:t>
            </w:r>
            <w:r w:rsidRPr="00606346">
              <w:rPr>
                <w:bCs/>
              </w:rPr>
              <w:t xml:space="preserve">) </w:t>
            </w:r>
            <w:r w:rsidR="00916952">
              <w:t xml:space="preserve"> controlul respectării obligațiilor de </w:t>
            </w:r>
            <w:r w:rsidR="00916952" w:rsidRPr="00BC1BAA">
              <w:t>remunerare egală pentru o muncă egală sau pentru o muncă de valoare egală</w:t>
            </w:r>
            <w:r w:rsidR="00916952">
              <w:t>, prin:</w:t>
            </w:r>
          </w:p>
          <w:p w14:paraId="730AEAE9" w14:textId="77777777" w:rsidR="00CB61C4" w:rsidRDefault="00CB61C4" w:rsidP="00CB61C4">
            <w:pPr>
              <w:numPr>
                <w:ilvl w:val="0"/>
                <w:numId w:val="4"/>
              </w:numPr>
              <w:pBdr>
                <w:top w:val="nil"/>
                <w:left w:val="nil"/>
                <w:bottom w:val="nil"/>
                <w:right w:val="nil"/>
                <w:between w:val="nil"/>
              </w:pBdr>
              <w:spacing w:line="278" w:lineRule="auto"/>
              <w:rPr>
                <w:color w:val="000000"/>
              </w:rPr>
            </w:pPr>
            <w:r>
              <w:rPr>
                <w:color w:val="000000"/>
              </w:rPr>
              <w:t>analizarea cauzelor diferenței de remunerare între salariații de sex feminin și cei de sex masculin și elaborarea unor instrumente care să ajute la evaluarea diferențelor de remunerare;</w:t>
            </w:r>
          </w:p>
          <w:p w14:paraId="04E2EC40" w14:textId="77777777" w:rsidR="00CB61C4" w:rsidRDefault="00CB61C4" w:rsidP="00CB61C4">
            <w:pPr>
              <w:numPr>
                <w:ilvl w:val="0"/>
                <w:numId w:val="4"/>
              </w:numPr>
              <w:pBdr>
                <w:top w:val="nil"/>
                <w:left w:val="nil"/>
                <w:bottom w:val="nil"/>
                <w:right w:val="nil"/>
                <w:between w:val="nil"/>
              </w:pBdr>
              <w:spacing w:line="278" w:lineRule="auto"/>
              <w:rPr>
                <w:color w:val="000000"/>
              </w:rPr>
            </w:pPr>
            <w:r>
              <w:rPr>
                <w:color w:val="000000"/>
              </w:rPr>
              <w:t>culegerea datelor privind diferența de remunerare între salariații de sex masculin și cei de sex feminin în temeiul prevederilor Codului Muncii, și publicarea datelor menționate la art. 128²</w:t>
            </w:r>
            <w:r>
              <w:t>,</w:t>
            </w:r>
            <w:r>
              <w:rPr>
                <w:color w:val="000000"/>
              </w:rPr>
              <w:t xml:space="preserve"> într-un mod accesibil, care permite compararea angajatorilor, compararea după regiuni teritoriale, precum și asigurarea faptului că datele din cei patru ani precedenți sunt puse la dispoziție, după caz;</w:t>
            </w:r>
          </w:p>
          <w:p w14:paraId="108E139E" w14:textId="77777777" w:rsidR="00CB61C4" w:rsidRDefault="00CB61C4" w:rsidP="00CB61C4">
            <w:pPr>
              <w:numPr>
                <w:ilvl w:val="0"/>
                <w:numId w:val="4"/>
              </w:numPr>
              <w:pBdr>
                <w:top w:val="nil"/>
                <w:left w:val="nil"/>
                <w:bottom w:val="nil"/>
                <w:right w:val="nil"/>
                <w:between w:val="nil"/>
              </w:pBdr>
              <w:spacing w:line="278" w:lineRule="auto"/>
              <w:rPr>
                <w:color w:val="000000"/>
              </w:rPr>
            </w:pPr>
            <w:r>
              <w:rPr>
                <w:color w:val="000000"/>
              </w:rPr>
              <w:t>colectarea rapoartelor evaluării comune a remunerației transmise de angajatori în conformitate cu prevederile Codului Muncii;</w:t>
            </w:r>
          </w:p>
          <w:p w14:paraId="69D6DDE1" w14:textId="0318F1C5" w:rsidR="00CB61C4" w:rsidRPr="00CB61C4" w:rsidRDefault="00CB61C4" w:rsidP="00CB61C4">
            <w:pPr>
              <w:numPr>
                <w:ilvl w:val="0"/>
                <w:numId w:val="4"/>
              </w:numPr>
              <w:pBdr>
                <w:top w:val="nil"/>
                <w:left w:val="nil"/>
                <w:bottom w:val="nil"/>
                <w:right w:val="nil"/>
                <w:between w:val="nil"/>
              </w:pBdr>
              <w:spacing w:after="120" w:line="278" w:lineRule="auto"/>
              <w:rPr>
                <w:color w:val="000000"/>
              </w:rPr>
            </w:pPr>
            <w:r>
              <w:rPr>
                <w:color w:val="000000"/>
              </w:rPr>
              <w:t>agregarea datelor privind numărul și tipurile de plângeri sau acțiuni referitoare la cazuri de discriminare în materie de remunerare, formulate de salariați în fața Inspectoratului de Stat al Muncii, a Consiliului pentru Egalitate, precum și în fața instanțelor de judecată.”</w:t>
            </w:r>
          </w:p>
          <w:p w14:paraId="473034BB" w14:textId="77777777" w:rsidR="00E46D49" w:rsidRPr="00AD62DD" w:rsidRDefault="00E46D49" w:rsidP="00E46D49">
            <w:pPr>
              <w:spacing w:after="120"/>
              <w:ind w:firstLine="0"/>
              <w:rPr>
                <w:bCs/>
              </w:rPr>
            </w:pPr>
            <w:r w:rsidRPr="00606346">
              <w:rPr>
                <w:bCs/>
              </w:rPr>
              <w:t>2. Articolul 4 alineatul (2) punctul 2) se completează cu litera d)</w:t>
            </w:r>
            <w:r w:rsidRPr="00606346">
              <w:rPr>
                <w:bCs/>
                <w:vertAlign w:val="superscript"/>
              </w:rPr>
              <w:t xml:space="preserve"> </w:t>
            </w:r>
            <w:r w:rsidRPr="00606346">
              <w:rPr>
                <w:bCs/>
              </w:rPr>
              <w:t>cu următorul</w:t>
            </w:r>
            <w:r w:rsidRPr="00AD62DD">
              <w:rPr>
                <w:bCs/>
              </w:rPr>
              <w:t xml:space="preserve"> cuprins:</w:t>
            </w:r>
          </w:p>
          <w:p w14:paraId="63831B02" w14:textId="77777777" w:rsidR="00CB61C4" w:rsidRPr="00A87C2A" w:rsidRDefault="00CB61C4" w:rsidP="00CB61C4">
            <w:pPr>
              <w:spacing w:after="120"/>
              <w:ind w:firstLine="567"/>
            </w:pPr>
            <w:r>
              <w:lastRenderedPageBreak/>
              <w:t>„d) acordarea de consiliere și sprijin angajatorilor în procesul de identificare și remediere a diferențelor de remunerare între salariații de sex masculin și cei de sex feminin care nu sunt justificate prin criterii obiective, neutre din punct de vedere al sexului.”</w:t>
            </w:r>
          </w:p>
          <w:p w14:paraId="78B380C9" w14:textId="77777777" w:rsidR="00CB61C4" w:rsidRDefault="00CB61C4" w:rsidP="00CB61C4">
            <w:pPr>
              <w:spacing w:after="120"/>
              <w:ind w:firstLine="567"/>
              <w:rPr>
                <w:b/>
                <w:bCs/>
              </w:rPr>
            </w:pPr>
          </w:p>
          <w:p w14:paraId="52180C11" w14:textId="19608885" w:rsidR="00E46D49" w:rsidRPr="00CB61C4" w:rsidRDefault="00CB61C4" w:rsidP="00CB61C4">
            <w:pPr>
              <w:spacing w:after="120"/>
              <w:ind w:firstLine="567"/>
            </w:pPr>
            <w:r>
              <w:rPr>
                <w:b/>
                <w:bCs/>
              </w:rPr>
              <w:t>Art. VII. – Dispoziții finale și tranzitorii</w:t>
            </w:r>
          </w:p>
          <w:p w14:paraId="2E4A2D7B" w14:textId="77777777" w:rsidR="00CB61C4" w:rsidRDefault="00CB61C4" w:rsidP="00CB61C4">
            <w:pPr>
              <w:spacing w:after="120"/>
              <w:ind w:firstLine="567"/>
            </w:pPr>
            <w:r>
              <w:t>(1)</w:t>
            </w:r>
            <w:r>
              <w:rPr>
                <w:b/>
                <w:bCs/>
              </w:rPr>
              <w:t xml:space="preserve"> </w:t>
            </w:r>
            <w:r>
              <w:t xml:space="preserve">Inspectoratul de Stat al Muncii va asigura colectarea, prelucrarea, centralizarea și publicarea datelor privind diferența de remunerare între salariații de sex masculin și cei de sex feminin pe baza datelor administrative furnizate de angajatori autorităților fiscale și de asigurări sociale și, după caz, altor autorități competente. </w:t>
            </w:r>
          </w:p>
          <w:p w14:paraId="6EBF90F6" w14:textId="77777777" w:rsidR="00CB61C4" w:rsidRDefault="00CB61C4" w:rsidP="00CB61C4">
            <w:pPr>
              <w:spacing w:after="120"/>
              <w:ind w:firstLine="567"/>
            </w:pPr>
            <w:r>
              <w:t>(2) Inspectoratul de Stat al Muncii se desemnează în calitate de autoritate competentă responsabilă de monitorizarea și sprijinirea punerii în aplicare a dispozițiilor stabilite de prezenta lege.</w:t>
            </w:r>
            <w:r>
              <w:rPr>
                <w:color w:val="333333"/>
                <w:sz w:val="27"/>
                <w:szCs w:val="27"/>
                <w:highlight w:val="white"/>
              </w:rPr>
              <w:t xml:space="preserve"> </w:t>
            </w:r>
          </w:p>
          <w:p w14:paraId="46291FEF" w14:textId="77777777" w:rsidR="00CB61C4" w:rsidRDefault="00CB61C4" w:rsidP="00CB61C4">
            <w:pPr>
              <w:spacing w:after="120"/>
              <w:ind w:firstLine="567"/>
            </w:pPr>
            <w:r>
              <w:t>(3) Fără a aduce atingere competențelor Inspectoratului de Stat al Muncii, Consiliul pentru Egalitate este competent să examineze și să soluționeze aspectele ce țin de aplicarea principiului egalității de remunerare, în limitele atribuțiilor stabilite de legislația în vigoare. În exercitarea atribuțiilor sale, Consiliul pentru Egalitate:</w:t>
            </w:r>
          </w:p>
          <w:p w14:paraId="32BAE353" w14:textId="77777777" w:rsidR="00CB61C4" w:rsidRDefault="00CB61C4" w:rsidP="00CB61C4">
            <w:pPr>
              <w:spacing w:after="120"/>
              <w:ind w:firstLine="567"/>
            </w:pPr>
            <w:r>
              <w:t>a) asigură desfășurarea activităților de informare și sensibilizare a angajatorilor, a autorităților publice, a entităților private, a partenerilor sociali și a publicului larg cu privire la promovarea principiului egalității de remunerare și a dreptului la transparență salarială; precum și</w:t>
            </w:r>
          </w:p>
          <w:p w14:paraId="46AFB647" w14:textId="77777777" w:rsidR="00CB61C4" w:rsidRDefault="00CB61C4" w:rsidP="00CB61C4">
            <w:pPr>
              <w:spacing w:after="120"/>
              <w:ind w:firstLine="567"/>
            </w:pPr>
            <w:r>
              <w:t xml:space="preserve">b) promovează măsuri destinate prevenirii și combaterii discriminării, inclusiv a discriminării intersecționale, în materia egalității de remunerare </w:t>
            </w:r>
            <w:r>
              <w:lastRenderedPageBreak/>
              <w:t>pentru aceeași muncă sau pentru o muncă de valoare egală.</w:t>
            </w:r>
          </w:p>
          <w:p w14:paraId="5DF09470" w14:textId="77777777" w:rsidR="00CB61C4" w:rsidRDefault="00CB61C4" w:rsidP="00CB61C4">
            <w:pPr>
              <w:spacing w:after="120"/>
              <w:ind w:firstLine="567"/>
            </w:pPr>
            <w:r>
              <w:t>(4) Autoritatea publică centrală responsabilă de domeniul egalității de remunerare și transparenței salariale în baza rapoartelor anuale ale Inspectoratului de Stat al Muncii asigură transmiterea o dată la doi ani către Comisia Europeană, a următoarelor date:</w:t>
            </w:r>
          </w:p>
          <w:p w14:paraId="717B73F0" w14:textId="77777777" w:rsidR="00CB61C4" w:rsidRDefault="00CB61C4" w:rsidP="00CB61C4">
            <w:pPr>
              <w:pBdr>
                <w:top w:val="nil"/>
                <w:left w:val="nil"/>
                <w:bottom w:val="nil"/>
                <w:right w:val="nil"/>
                <w:between w:val="nil"/>
              </w:pBdr>
              <w:rPr>
                <w:color w:val="000000"/>
              </w:rPr>
            </w:pPr>
            <w:r>
              <w:t xml:space="preserve">a) </w:t>
            </w:r>
            <w:r>
              <w:rPr>
                <w:color w:val="000000"/>
              </w:rPr>
              <w:t>datele privind diferența de remunerare între salariații de sex masculin și cei de sex feminin în temeiul prevederilor art. 128² al Codului Muncii, într-un mod accesibil, care permite compararea angajatorilor, compararea regională;</w:t>
            </w:r>
          </w:p>
          <w:p w14:paraId="281BA391" w14:textId="77777777" w:rsidR="00CB61C4" w:rsidRDefault="00CB61C4" w:rsidP="00CB61C4">
            <w:pPr>
              <w:pBdr>
                <w:top w:val="nil"/>
                <w:left w:val="nil"/>
                <w:bottom w:val="nil"/>
                <w:right w:val="nil"/>
                <w:between w:val="nil"/>
              </w:pBdr>
              <w:rPr>
                <w:color w:val="000000"/>
              </w:rPr>
            </w:pPr>
            <w:r>
              <w:t xml:space="preserve">b) </w:t>
            </w:r>
            <w:r>
              <w:rPr>
                <w:color w:val="000000"/>
              </w:rPr>
              <w:t>rapoartele evaluării comune a remunerației transmise de angajatori în conformitate cu prevederile Codului Muncii;</w:t>
            </w:r>
          </w:p>
          <w:p w14:paraId="475EC260" w14:textId="77777777" w:rsidR="00CB61C4" w:rsidRDefault="00CB61C4" w:rsidP="00CB61C4">
            <w:pPr>
              <w:pBdr>
                <w:top w:val="nil"/>
                <w:left w:val="nil"/>
                <w:bottom w:val="nil"/>
                <w:right w:val="nil"/>
                <w:between w:val="nil"/>
              </w:pBdr>
              <w:spacing w:after="120"/>
              <w:rPr>
                <w:color w:val="000000"/>
              </w:rPr>
            </w:pPr>
            <w:r>
              <w:t xml:space="preserve">c) </w:t>
            </w:r>
            <w:r>
              <w:rPr>
                <w:color w:val="000000"/>
              </w:rPr>
              <w:t>datele agregate privind numărul și tipurile de plângeri sau acțiuni referitoare la cazuri de discriminare în materie de remunerare, formulate de salariați în fața Inspectoratului de Stat al Muncii, a Consiliului pentru Egalitate, precum și în fața instanțelor de judecată.”</w:t>
            </w:r>
          </w:p>
          <w:p w14:paraId="1953A868" w14:textId="77777777" w:rsidR="00CB61C4" w:rsidRDefault="00CB61C4" w:rsidP="00CB61C4">
            <w:pPr>
              <w:ind w:firstLine="567"/>
            </w:pPr>
            <w:r>
              <w:t>(5) Prezenta lege intră în vigoare la 1 ianuarie 2027.</w:t>
            </w:r>
          </w:p>
          <w:p w14:paraId="397054DB" w14:textId="77777777" w:rsidR="00CB61C4" w:rsidRDefault="00CB61C4" w:rsidP="00CB61C4">
            <w:pPr>
              <w:ind w:firstLine="567"/>
            </w:pPr>
            <w:r>
              <w:t>(6) Prevederile Articolului VII alin. (4) al prezentei legi, intră în vigoare la data aderării Republicii Moldova la Uniunea Europeană.</w:t>
            </w:r>
          </w:p>
          <w:p w14:paraId="2C2AD5B3" w14:textId="4673FD60" w:rsidR="00E46D49" w:rsidRPr="00CB61C4" w:rsidRDefault="00CB61C4" w:rsidP="00CB61C4">
            <w:pPr>
              <w:spacing w:after="120"/>
              <w:ind w:firstLine="567"/>
            </w:pPr>
            <w:r>
              <w:t>(7) Până la intrarea în vigoare a prezentei legi, Ministerul Muncii și Protecției Sociale va coordona elaborarea unei metodologii orientative pentru evaluarea și compararea valorii muncii, care va fi pusă la dispoziția angajatorilor în vederea aplicării criteriilor obiective, nediscriminatorii și neutre din punctul de vedere al sexului prevăzute de Codul muncii.</w:t>
            </w:r>
          </w:p>
        </w:tc>
        <w:tc>
          <w:tcPr>
            <w:tcW w:w="528" w:type="pct"/>
          </w:tcPr>
          <w:p w14:paraId="0254FEBC" w14:textId="42AA6A12" w:rsidR="00E46D49" w:rsidRPr="00A578D1" w:rsidRDefault="00E46D49" w:rsidP="00E46D49">
            <w:pPr>
              <w:spacing w:after="120"/>
              <w:ind w:firstLine="0"/>
              <w:rPr>
                <w:b/>
                <w:bCs/>
              </w:rPr>
            </w:pPr>
            <w:r w:rsidRPr="00A578D1">
              <w:rPr>
                <w:b/>
              </w:rPr>
              <w:lastRenderedPageBreak/>
              <w:t>Compatibil</w:t>
            </w:r>
            <w:r w:rsidRPr="00A578D1">
              <w:rPr>
                <w:b/>
                <w:bCs/>
              </w:rPr>
              <w:t xml:space="preserve"> </w:t>
            </w:r>
          </w:p>
        </w:tc>
        <w:tc>
          <w:tcPr>
            <w:tcW w:w="1493" w:type="pct"/>
          </w:tcPr>
          <w:p w14:paraId="276D3763" w14:textId="6BE1ACCA" w:rsidR="00E46D49" w:rsidRPr="00AD62DD" w:rsidRDefault="00E46D49" w:rsidP="007D4BD8">
            <w:pPr>
              <w:ind w:firstLine="0"/>
              <w:rPr>
                <w:bCs/>
              </w:rPr>
            </w:pPr>
          </w:p>
          <w:p w14:paraId="64ED04DC" w14:textId="77777777" w:rsidR="00E46D49" w:rsidRPr="00A578D1" w:rsidRDefault="00E46D49" w:rsidP="007D4BD8">
            <w:pPr>
              <w:spacing w:after="120"/>
              <w:ind w:firstLine="0"/>
              <w:rPr>
                <w:bCs/>
              </w:rPr>
            </w:pPr>
          </w:p>
        </w:tc>
      </w:tr>
      <w:tr w:rsidR="00E46D49" w:rsidRPr="00A578D1" w14:paraId="0C78BED7" w14:textId="77777777" w:rsidTr="00487E22">
        <w:trPr>
          <w:trHeight w:val="70"/>
        </w:trPr>
        <w:tc>
          <w:tcPr>
            <w:tcW w:w="1392" w:type="pct"/>
            <w:gridSpan w:val="2"/>
          </w:tcPr>
          <w:p w14:paraId="198E52F3" w14:textId="77777777" w:rsidR="00E46D49" w:rsidRDefault="00E46D49" w:rsidP="00E46D49">
            <w:pPr>
              <w:ind w:firstLine="0"/>
              <w:rPr>
                <w:b/>
                <w:bCs/>
                <w:lang w:val="ro-MD"/>
              </w:rPr>
            </w:pPr>
            <w:r w:rsidRPr="008A7A20">
              <w:rPr>
                <w:b/>
                <w:bCs/>
                <w:lang w:val="ro-MD"/>
              </w:rPr>
              <w:lastRenderedPageBreak/>
              <w:t xml:space="preserve">Negocierea colectivă </w:t>
            </w:r>
          </w:p>
          <w:p w14:paraId="55C04F58" w14:textId="77777777" w:rsidR="00E46D49" w:rsidRPr="008A7A20" w:rsidRDefault="00E46D49" w:rsidP="00E46D49">
            <w:pPr>
              <w:ind w:firstLine="0"/>
              <w:rPr>
                <w:b/>
                <w:lang w:val="ro-MD"/>
              </w:rPr>
            </w:pPr>
          </w:p>
          <w:p w14:paraId="4F73F23F" w14:textId="0410ED14" w:rsidR="00E46D49" w:rsidRPr="00A578D1" w:rsidRDefault="00E46D49" w:rsidP="00E46D49">
            <w:pPr>
              <w:ind w:firstLine="0"/>
              <w:rPr>
                <w:b/>
              </w:rPr>
            </w:pPr>
            <w:r w:rsidRPr="008A7A20">
              <w:rPr>
                <w:b/>
                <w:lang w:val="ro-MD"/>
              </w:rPr>
              <w:t xml:space="preserve">6. </w:t>
            </w:r>
            <w:r w:rsidRPr="008A7A20">
              <w:rPr>
                <w:bCs/>
                <w:lang w:val="ro-MD"/>
              </w:rPr>
              <w:t xml:space="preserve">Fără a aduce atingere autonomiei partenerilor sociali și în conformitate cu legislația și practicile naționale, statele membre ar trebui să se asigure </w:t>
            </w:r>
            <w:r w:rsidRPr="008A7A20">
              <w:rPr>
                <w:bCs/>
                <w:lang w:val="ro-MD"/>
              </w:rPr>
              <w:lastRenderedPageBreak/>
              <w:t>că problema egalității de remunerare, inclusiv auditurile salariale, se discută la nivelul adecvat al negocierilor colective.</w:t>
            </w:r>
          </w:p>
        </w:tc>
        <w:tc>
          <w:tcPr>
            <w:tcW w:w="1587" w:type="pct"/>
          </w:tcPr>
          <w:p w14:paraId="7D7FA44D" w14:textId="77777777" w:rsidR="00E46D49" w:rsidRPr="00A578D1" w:rsidRDefault="00E46D49" w:rsidP="00E46D49">
            <w:pPr>
              <w:spacing w:after="120"/>
              <w:ind w:firstLine="0"/>
              <w:rPr>
                <w:b/>
                <w:bCs/>
              </w:rPr>
            </w:pPr>
            <w:r w:rsidRPr="00A578D1">
              <w:rPr>
                <w:b/>
                <w:bCs/>
              </w:rPr>
              <w:lastRenderedPageBreak/>
              <w:t>Codul Muncii al Republicii Moldova nr. 154/2003</w:t>
            </w:r>
          </w:p>
          <w:p w14:paraId="24CF1257" w14:textId="77777777" w:rsidR="00E46D49" w:rsidRPr="00A578D1" w:rsidRDefault="00E46D49" w:rsidP="00E46D49">
            <w:pPr>
              <w:spacing w:after="120"/>
              <w:ind w:firstLine="0"/>
              <w:rPr>
                <w:b/>
                <w:bCs/>
              </w:rPr>
            </w:pPr>
            <w:r w:rsidRPr="00A578D1">
              <w:rPr>
                <w:b/>
                <w:bCs/>
              </w:rPr>
              <w:t>Articolul 15. </w:t>
            </w:r>
            <w:proofErr w:type="spellStart"/>
            <w:r w:rsidRPr="005B4FC2">
              <w:rPr>
                <w:b/>
                <w:bCs/>
              </w:rPr>
              <w:t>Noţiunea</w:t>
            </w:r>
            <w:proofErr w:type="spellEnd"/>
            <w:r w:rsidRPr="005B4FC2">
              <w:rPr>
                <w:b/>
                <w:bCs/>
              </w:rPr>
              <w:t xml:space="preserve"> de parteneriat social</w:t>
            </w:r>
          </w:p>
          <w:p w14:paraId="36FF4A87" w14:textId="77777777" w:rsidR="00E46D49" w:rsidRPr="00A578D1" w:rsidRDefault="00E46D49" w:rsidP="00E46D49">
            <w:pPr>
              <w:spacing w:after="120"/>
              <w:ind w:firstLine="0"/>
            </w:pPr>
            <w:r w:rsidRPr="00A578D1">
              <w:lastRenderedPageBreak/>
              <w:t>Parteneriatul social reprezintă un sistem de raporturi stabilite între salariaţi (</w:t>
            </w:r>
            <w:proofErr w:type="spellStart"/>
            <w:r w:rsidRPr="00A578D1">
              <w:t>reprezentanţii</w:t>
            </w:r>
            <w:proofErr w:type="spellEnd"/>
            <w:r w:rsidRPr="00A578D1">
              <w:t xml:space="preserve"> salariaţilor), angajatori (</w:t>
            </w:r>
            <w:proofErr w:type="spellStart"/>
            <w:r w:rsidRPr="00A578D1">
              <w:t>reprezentanţii</w:t>
            </w:r>
            <w:proofErr w:type="spellEnd"/>
            <w:r w:rsidRPr="00A578D1">
              <w:t xml:space="preserve"> angajatorilor) şi </w:t>
            </w:r>
            <w:proofErr w:type="spellStart"/>
            <w:r w:rsidRPr="00A578D1">
              <w:t>autorităţile</w:t>
            </w:r>
            <w:proofErr w:type="spellEnd"/>
            <w:r w:rsidRPr="00A578D1">
              <w:t xml:space="preserve"> publice respective în procesul determinării şi realizării drepturilor şi intereselor sociale şi economice ale </w:t>
            </w:r>
            <w:proofErr w:type="spellStart"/>
            <w:r w:rsidRPr="00A578D1">
              <w:t>părţilor</w:t>
            </w:r>
            <w:proofErr w:type="spellEnd"/>
            <w:r w:rsidRPr="00A578D1">
              <w:t>.</w:t>
            </w:r>
          </w:p>
          <w:p w14:paraId="7ADAFC59" w14:textId="77777777" w:rsidR="00E46D49" w:rsidRPr="00A578D1" w:rsidRDefault="00E46D49" w:rsidP="00E46D49">
            <w:pPr>
              <w:spacing w:after="120"/>
              <w:ind w:firstLine="0"/>
            </w:pPr>
            <w:r w:rsidRPr="00A578D1">
              <w:rPr>
                <w:b/>
                <w:bCs/>
              </w:rPr>
              <w:t>Articolul 16.</w:t>
            </w:r>
            <w:r w:rsidRPr="00A578D1">
              <w:t> </w:t>
            </w:r>
            <w:r w:rsidRPr="005B4FC2">
              <w:rPr>
                <w:b/>
                <w:bCs/>
              </w:rPr>
              <w:t>Părţile parteneriatului social</w:t>
            </w:r>
          </w:p>
          <w:p w14:paraId="3E0FE455" w14:textId="77777777" w:rsidR="00E46D49" w:rsidRPr="00A578D1" w:rsidRDefault="00E46D49" w:rsidP="00E46D49">
            <w:pPr>
              <w:spacing w:after="120"/>
              <w:ind w:firstLine="0"/>
            </w:pPr>
            <w:r w:rsidRPr="00A578D1">
              <w:t xml:space="preserve">(1) Părţile parteneriatului social la nivel de unitate sînt salariaţii şi angajatorii, în persoana </w:t>
            </w:r>
            <w:proofErr w:type="spellStart"/>
            <w:r w:rsidRPr="00A578D1">
              <w:t>reprezentanţilor</w:t>
            </w:r>
            <w:proofErr w:type="spellEnd"/>
            <w:r w:rsidRPr="00A578D1">
              <w:t xml:space="preserve"> </w:t>
            </w:r>
            <w:proofErr w:type="spellStart"/>
            <w:r w:rsidRPr="00A578D1">
              <w:t>împuterniciţi</w:t>
            </w:r>
            <w:proofErr w:type="spellEnd"/>
            <w:r w:rsidRPr="00A578D1">
              <w:t xml:space="preserve"> în modul stabilit.</w:t>
            </w:r>
          </w:p>
          <w:p w14:paraId="02B7706B" w14:textId="77777777" w:rsidR="00E46D49" w:rsidRPr="00A578D1" w:rsidRDefault="00E46D49" w:rsidP="00E46D49">
            <w:pPr>
              <w:spacing w:after="120"/>
              <w:ind w:firstLine="0"/>
            </w:pPr>
            <w:r w:rsidRPr="00A578D1">
              <w:t xml:space="preserve">(2) Părţile parteneriatului social la nivel </w:t>
            </w:r>
            <w:proofErr w:type="spellStart"/>
            <w:r w:rsidRPr="00A578D1">
              <w:t>naţional</w:t>
            </w:r>
            <w:proofErr w:type="spellEnd"/>
            <w:r w:rsidRPr="00A578D1">
              <w:t xml:space="preserve">, ramural şi teritorial sînt sindicatele, patronatele şi </w:t>
            </w:r>
            <w:proofErr w:type="spellStart"/>
            <w:r w:rsidRPr="00A578D1">
              <w:t>autorităţile</w:t>
            </w:r>
            <w:proofErr w:type="spellEnd"/>
            <w:r w:rsidRPr="00A578D1">
              <w:t xml:space="preserve"> publice respective, în persoana </w:t>
            </w:r>
            <w:proofErr w:type="spellStart"/>
            <w:r w:rsidRPr="00A578D1">
              <w:t>reprezentanţilor</w:t>
            </w:r>
            <w:proofErr w:type="spellEnd"/>
            <w:r w:rsidRPr="00A578D1">
              <w:t xml:space="preserve"> </w:t>
            </w:r>
            <w:proofErr w:type="spellStart"/>
            <w:r w:rsidRPr="00A578D1">
              <w:t>împuterniciţi</w:t>
            </w:r>
            <w:proofErr w:type="spellEnd"/>
            <w:r w:rsidRPr="00A578D1">
              <w:t xml:space="preserve"> în modul stabilit.</w:t>
            </w:r>
          </w:p>
          <w:p w14:paraId="52605CB0" w14:textId="77777777" w:rsidR="00E46D49" w:rsidRPr="00A578D1" w:rsidRDefault="00E46D49" w:rsidP="00E46D49">
            <w:pPr>
              <w:spacing w:after="120"/>
              <w:ind w:firstLine="0"/>
            </w:pPr>
            <w:r w:rsidRPr="00A578D1">
              <w:t xml:space="preserve">(3) </w:t>
            </w:r>
            <w:proofErr w:type="spellStart"/>
            <w:r w:rsidRPr="00A578D1">
              <w:t>Autorităţile</w:t>
            </w:r>
            <w:proofErr w:type="spellEnd"/>
            <w:r w:rsidRPr="00A578D1">
              <w:t xml:space="preserve"> publice sînt parte a parteneriatului social în cazurile când ele evoluează în calitate de angajatori sau de </w:t>
            </w:r>
            <w:proofErr w:type="spellStart"/>
            <w:r w:rsidRPr="00A578D1">
              <w:t>reprezentanţi</w:t>
            </w:r>
            <w:proofErr w:type="spellEnd"/>
            <w:r w:rsidRPr="00A578D1">
              <w:t xml:space="preserve"> ai acestora </w:t>
            </w:r>
            <w:proofErr w:type="spellStart"/>
            <w:r w:rsidRPr="00A578D1">
              <w:t>împuterniciţi</w:t>
            </w:r>
            <w:proofErr w:type="spellEnd"/>
            <w:r w:rsidRPr="00A578D1">
              <w:t xml:space="preserve"> prin lege sau de către angajatori.</w:t>
            </w:r>
          </w:p>
          <w:p w14:paraId="55D09F09" w14:textId="77777777" w:rsidR="00E46D49" w:rsidRPr="00A578D1" w:rsidRDefault="00E46D49" w:rsidP="00E46D49">
            <w:pPr>
              <w:spacing w:after="120"/>
              <w:ind w:firstLine="0"/>
            </w:pPr>
            <w:r w:rsidRPr="00A578D1">
              <w:rPr>
                <w:b/>
                <w:bCs/>
              </w:rPr>
              <w:t>Articolul 17. </w:t>
            </w:r>
            <w:r w:rsidRPr="005B4FC2">
              <w:rPr>
                <w:b/>
                <w:bCs/>
              </w:rPr>
              <w:t>Principiile de bază ale parteneriatului social</w:t>
            </w:r>
          </w:p>
          <w:p w14:paraId="3F71F79C" w14:textId="77777777" w:rsidR="00E46D49" w:rsidRPr="00A578D1" w:rsidRDefault="00E46D49" w:rsidP="00E46D49">
            <w:pPr>
              <w:spacing w:after="120"/>
              <w:ind w:firstLine="0"/>
            </w:pPr>
            <w:r w:rsidRPr="00A578D1">
              <w:t>Principiile de bază ale parteneriatului social sînt:</w:t>
            </w:r>
          </w:p>
          <w:p w14:paraId="1234DF43" w14:textId="77777777" w:rsidR="00E46D49" w:rsidRPr="00A578D1" w:rsidRDefault="00E46D49" w:rsidP="00E46D49">
            <w:pPr>
              <w:spacing w:after="120"/>
              <w:ind w:firstLine="0"/>
            </w:pPr>
            <w:r w:rsidRPr="00A578D1">
              <w:t>o) favorizarea de către stat a dezvoltării parteneriatului social.</w:t>
            </w:r>
          </w:p>
          <w:p w14:paraId="1165BAAD" w14:textId="77777777" w:rsidR="00E46D49" w:rsidRPr="00A578D1" w:rsidRDefault="00E46D49" w:rsidP="00E46D49">
            <w:pPr>
              <w:spacing w:after="120"/>
              <w:ind w:firstLine="0"/>
            </w:pPr>
            <w:r w:rsidRPr="00A578D1">
              <w:rPr>
                <w:b/>
                <w:bCs/>
              </w:rPr>
              <w:t>Articolul 31.</w:t>
            </w:r>
            <w:r w:rsidRPr="00A578D1">
              <w:t> </w:t>
            </w:r>
            <w:proofErr w:type="spellStart"/>
            <w:r w:rsidRPr="005B4FC2">
              <w:rPr>
                <w:b/>
                <w:bCs/>
              </w:rPr>
              <w:t>Conţinutul</w:t>
            </w:r>
            <w:proofErr w:type="spellEnd"/>
            <w:r w:rsidRPr="005B4FC2">
              <w:rPr>
                <w:b/>
                <w:bCs/>
              </w:rPr>
              <w:t xml:space="preserve"> şi structura contractului colectiv de muncă</w:t>
            </w:r>
          </w:p>
          <w:p w14:paraId="06B72E35" w14:textId="77777777" w:rsidR="00E46D49" w:rsidRPr="00A578D1" w:rsidRDefault="00E46D49" w:rsidP="00E46D49">
            <w:pPr>
              <w:spacing w:after="120"/>
              <w:ind w:firstLine="0"/>
            </w:pPr>
            <w:r w:rsidRPr="00A578D1">
              <w:t xml:space="preserve">(1) </w:t>
            </w:r>
            <w:proofErr w:type="spellStart"/>
            <w:r w:rsidRPr="00A578D1">
              <w:t>Conţinutul</w:t>
            </w:r>
            <w:proofErr w:type="spellEnd"/>
            <w:r w:rsidRPr="00A578D1">
              <w:t xml:space="preserve"> şi structura contractului colectiv de muncă sînt determinate de </w:t>
            </w:r>
            <w:proofErr w:type="spellStart"/>
            <w:r w:rsidRPr="00A578D1">
              <w:t>părţi</w:t>
            </w:r>
            <w:proofErr w:type="spellEnd"/>
            <w:r w:rsidRPr="00A578D1">
              <w:t>.</w:t>
            </w:r>
          </w:p>
          <w:p w14:paraId="3C7452F0" w14:textId="77777777" w:rsidR="00E46D49" w:rsidRPr="00A578D1" w:rsidRDefault="00E46D49" w:rsidP="00E46D49">
            <w:pPr>
              <w:spacing w:after="120"/>
              <w:ind w:firstLine="0"/>
            </w:pPr>
            <w:r w:rsidRPr="00A578D1">
              <w:t>(2) În contractul colectiv de muncă pot fi prevăzute angajamente reciproce ale salariaţilor şi angajatorului privind:</w:t>
            </w:r>
          </w:p>
          <w:p w14:paraId="559E970E" w14:textId="77777777" w:rsidR="00E46D49" w:rsidRPr="00A578D1" w:rsidRDefault="00E46D49" w:rsidP="00E46D49">
            <w:pPr>
              <w:spacing w:after="120"/>
              <w:ind w:firstLine="0"/>
            </w:pPr>
            <w:r w:rsidRPr="00A578D1">
              <w:t>a) formele, sistemele şi cuantumul retribuirii muncii;</w:t>
            </w:r>
          </w:p>
          <w:p w14:paraId="4015D412" w14:textId="77777777" w:rsidR="00E46D49" w:rsidRPr="00A578D1" w:rsidRDefault="00E46D49" w:rsidP="00E46D49">
            <w:pPr>
              <w:spacing w:after="120"/>
              <w:ind w:firstLine="0"/>
            </w:pPr>
            <w:r w:rsidRPr="00A578D1">
              <w:t xml:space="preserve">b) plata </w:t>
            </w:r>
            <w:proofErr w:type="spellStart"/>
            <w:r w:rsidRPr="00A578D1">
              <w:t>indemnizaţiilor</w:t>
            </w:r>
            <w:proofErr w:type="spellEnd"/>
            <w:r w:rsidRPr="00A578D1">
              <w:t xml:space="preserve"> şi </w:t>
            </w:r>
            <w:proofErr w:type="spellStart"/>
            <w:r w:rsidRPr="00A578D1">
              <w:t>compensaţiilor</w:t>
            </w:r>
            <w:proofErr w:type="spellEnd"/>
            <w:r w:rsidRPr="00A578D1">
              <w:t>;</w:t>
            </w:r>
          </w:p>
          <w:p w14:paraId="2075842B" w14:textId="77777777" w:rsidR="00E46D49" w:rsidRPr="00A578D1" w:rsidRDefault="00E46D49" w:rsidP="00E46D49">
            <w:pPr>
              <w:spacing w:after="120"/>
              <w:ind w:firstLine="0"/>
            </w:pPr>
            <w:r w:rsidRPr="00A578D1">
              <w:lastRenderedPageBreak/>
              <w:t xml:space="preserve">c) mecanismul de reglementare a retribuirii muncii, </w:t>
            </w:r>
            <w:proofErr w:type="spellStart"/>
            <w:r w:rsidRPr="00A578D1">
              <w:t>ţinându</w:t>
            </w:r>
            <w:proofErr w:type="spellEnd"/>
            <w:r w:rsidRPr="00A578D1">
              <w:t xml:space="preserve">-se cont de nivelul </w:t>
            </w:r>
            <w:proofErr w:type="spellStart"/>
            <w:r w:rsidRPr="00A578D1">
              <w:t>inflaţiei</w:t>
            </w:r>
            <w:proofErr w:type="spellEnd"/>
            <w:r w:rsidRPr="00A578D1">
              <w:t xml:space="preserve"> şi de atingerea indicilor economici </w:t>
            </w:r>
            <w:proofErr w:type="spellStart"/>
            <w:r w:rsidRPr="00A578D1">
              <w:t>prevăzuţi</w:t>
            </w:r>
            <w:proofErr w:type="spellEnd"/>
            <w:r w:rsidRPr="00A578D1">
              <w:t xml:space="preserve"> de contractul colectiv de muncă;</w:t>
            </w:r>
          </w:p>
          <w:p w14:paraId="575C1FFD" w14:textId="77777777" w:rsidR="00E46D49" w:rsidRPr="00606346" w:rsidRDefault="00E46D49" w:rsidP="00E46D49">
            <w:pPr>
              <w:spacing w:after="120"/>
              <w:ind w:firstLine="0"/>
            </w:pPr>
            <w:r w:rsidRPr="00A578D1">
              <w:rPr>
                <w:b/>
                <w:bCs/>
              </w:rPr>
              <w:t>Articolul 35.</w:t>
            </w:r>
            <w:r w:rsidRPr="00A578D1">
              <w:t> </w:t>
            </w:r>
            <w:proofErr w:type="spellStart"/>
            <w:r w:rsidRPr="005B4FC2">
              <w:rPr>
                <w:b/>
                <w:bCs/>
              </w:rPr>
              <w:t>Convenţia</w:t>
            </w:r>
            <w:proofErr w:type="spellEnd"/>
            <w:r w:rsidRPr="005B4FC2">
              <w:rPr>
                <w:b/>
                <w:bCs/>
              </w:rPr>
              <w:t xml:space="preserve"> colectivă</w:t>
            </w:r>
          </w:p>
          <w:p w14:paraId="044419DC" w14:textId="77777777" w:rsidR="00E46D49" w:rsidRPr="00A578D1" w:rsidRDefault="00E46D49" w:rsidP="00E46D49">
            <w:pPr>
              <w:spacing w:after="120"/>
              <w:ind w:firstLine="0"/>
            </w:pPr>
            <w:r w:rsidRPr="00A578D1">
              <w:t>(1) </w:t>
            </w:r>
            <w:proofErr w:type="spellStart"/>
            <w:r w:rsidRPr="00A578D1">
              <w:t>Convenţia</w:t>
            </w:r>
            <w:proofErr w:type="spellEnd"/>
            <w:r w:rsidRPr="00A578D1">
              <w:t xml:space="preserve"> colectivă este un act juridic care stabileşte principiile generale de reglementare a raporturilor de muncă şi a raporturilor social-economice legate nemijlocit de acestea, care se încheie de către </w:t>
            </w:r>
            <w:proofErr w:type="spellStart"/>
            <w:r w:rsidRPr="00A578D1">
              <w:t>reprezentanţii</w:t>
            </w:r>
            <w:proofErr w:type="spellEnd"/>
            <w:r w:rsidRPr="00A578D1">
              <w:t xml:space="preserve"> </w:t>
            </w:r>
            <w:proofErr w:type="spellStart"/>
            <w:r w:rsidRPr="00A578D1">
              <w:t>împuterniciţi</w:t>
            </w:r>
            <w:proofErr w:type="spellEnd"/>
            <w:r w:rsidRPr="00A578D1">
              <w:t xml:space="preserve"> ai salariaţilor şi ai angajatorilor la nivel </w:t>
            </w:r>
            <w:proofErr w:type="spellStart"/>
            <w:r w:rsidRPr="00A578D1">
              <w:t>naţional</w:t>
            </w:r>
            <w:proofErr w:type="spellEnd"/>
            <w:r w:rsidRPr="00A578D1">
              <w:t xml:space="preserve">, teritorial şi ramural, în limitele </w:t>
            </w:r>
            <w:proofErr w:type="spellStart"/>
            <w:r w:rsidRPr="00A578D1">
              <w:t>competenţei</w:t>
            </w:r>
            <w:proofErr w:type="spellEnd"/>
            <w:r w:rsidRPr="00A578D1">
              <w:t xml:space="preserve"> lor.</w:t>
            </w:r>
          </w:p>
          <w:p w14:paraId="43A0C472" w14:textId="77777777" w:rsidR="00E46D49" w:rsidRPr="00A578D1" w:rsidRDefault="00E46D49" w:rsidP="00E46D49">
            <w:pPr>
              <w:spacing w:after="120"/>
              <w:ind w:firstLine="0"/>
            </w:pPr>
            <w:r w:rsidRPr="00A578D1">
              <w:t xml:space="preserve">(2) În </w:t>
            </w:r>
            <w:proofErr w:type="spellStart"/>
            <w:r w:rsidRPr="00A578D1">
              <w:t>convenţia</w:t>
            </w:r>
            <w:proofErr w:type="spellEnd"/>
            <w:r w:rsidRPr="00A578D1">
              <w:t xml:space="preserve"> colectivă pot fi incluse clauze privind:</w:t>
            </w:r>
          </w:p>
          <w:p w14:paraId="099D13BF" w14:textId="77777777" w:rsidR="00E46D49" w:rsidRPr="00A578D1" w:rsidRDefault="00E46D49" w:rsidP="00E46D49">
            <w:pPr>
              <w:spacing w:after="120"/>
              <w:ind w:firstLine="0"/>
            </w:pPr>
            <w:r w:rsidRPr="00A578D1">
              <w:t>a) retribuirea muncii;</w:t>
            </w:r>
          </w:p>
          <w:p w14:paraId="6A0B410E" w14:textId="77777777" w:rsidR="00E46D49" w:rsidRPr="00A578D1" w:rsidRDefault="00E46D49" w:rsidP="00E46D49">
            <w:pPr>
              <w:spacing w:after="120"/>
              <w:ind w:firstLine="0"/>
              <w:rPr>
                <w:b/>
                <w:bCs/>
              </w:rPr>
            </w:pPr>
            <w:r w:rsidRPr="00A578D1">
              <w:rPr>
                <w:b/>
                <w:bCs/>
              </w:rPr>
              <w:t>Legea Sindicatelor Nr. 1129 din 07.07.2000</w:t>
            </w:r>
          </w:p>
          <w:p w14:paraId="4CCB988B" w14:textId="77777777" w:rsidR="00E46D49" w:rsidRPr="00A578D1" w:rsidRDefault="00E46D49" w:rsidP="00E46D49">
            <w:pPr>
              <w:spacing w:after="120"/>
              <w:ind w:firstLine="0"/>
            </w:pPr>
            <w:r w:rsidRPr="00A578D1">
              <w:rPr>
                <w:b/>
                <w:bCs/>
              </w:rPr>
              <w:t>Articolul 15.</w:t>
            </w:r>
            <w:r w:rsidRPr="00A578D1">
              <w:t> </w:t>
            </w:r>
            <w:r w:rsidRPr="005B4FC2">
              <w:rPr>
                <w:b/>
                <w:bCs/>
              </w:rPr>
              <w:t>Dreptul la negocieri colective, la încheierea  contractelor colective de muncă şi exercitarea controlului asupra executării lor</w:t>
            </w:r>
          </w:p>
          <w:p w14:paraId="39A7D9E6" w14:textId="77777777" w:rsidR="00E46D49" w:rsidRPr="00A578D1" w:rsidRDefault="00E46D49" w:rsidP="00E46D49">
            <w:pPr>
              <w:spacing w:after="120"/>
              <w:ind w:firstLine="0"/>
            </w:pPr>
            <w:r w:rsidRPr="00A578D1">
              <w:t xml:space="preserve">(1) Sindicatele au dreptul la negocieri colective cu patronii şi </w:t>
            </w:r>
            <w:proofErr w:type="spellStart"/>
            <w:r w:rsidRPr="00A578D1">
              <w:t>asociaţiile</w:t>
            </w:r>
            <w:proofErr w:type="spellEnd"/>
            <w:r w:rsidRPr="00A578D1">
              <w:t xml:space="preserve"> lor, cu </w:t>
            </w:r>
            <w:proofErr w:type="spellStart"/>
            <w:r w:rsidRPr="00A578D1">
              <w:t>autorităţile</w:t>
            </w:r>
            <w:proofErr w:type="spellEnd"/>
            <w:r w:rsidRPr="00A578D1">
              <w:t xml:space="preserve"> </w:t>
            </w:r>
            <w:proofErr w:type="spellStart"/>
            <w:r w:rsidRPr="00A578D1">
              <w:t>administraţiei</w:t>
            </w:r>
            <w:proofErr w:type="spellEnd"/>
            <w:r w:rsidRPr="00A578D1">
              <w:t xml:space="preserve"> publice şi la încheierea contractelor colective de muncă. Conducătorii </w:t>
            </w:r>
            <w:proofErr w:type="spellStart"/>
            <w:r w:rsidRPr="00A578D1">
              <w:t>unităţilor</w:t>
            </w:r>
            <w:proofErr w:type="spellEnd"/>
            <w:r w:rsidRPr="00A578D1">
              <w:t xml:space="preserve"> unde nu sînt constituite sindicate şi patronii care împiedică constituirea şi activitatea lor nu pot fi membri ai comisiilor pentru negocieri colective.</w:t>
            </w:r>
          </w:p>
          <w:p w14:paraId="775F1861" w14:textId="77777777" w:rsidR="00E46D49" w:rsidRPr="00A578D1" w:rsidRDefault="00E46D49" w:rsidP="00E46D49">
            <w:pPr>
              <w:spacing w:after="120"/>
              <w:ind w:firstLine="0"/>
            </w:pPr>
            <w:r w:rsidRPr="00A578D1">
              <w:t xml:space="preserve">(2) Patronii şi </w:t>
            </w:r>
            <w:proofErr w:type="spellStart"/>
            <w:r w:rsidRPr="00A578D1">
              <w:t>asociaţiile</w:t>
            </w:r>
            <w:proofErr w:type="spellEnd"/>
            <w:r w:rsidRPr="00A578D1">
              <w:t xml:space="preserve"> lor, </w:t>
            </w:r>
            <w:proofErr w:type="spellStart"/>
            <w:r w:rsidRPr="00A578D1">
              <w:t>autorităţile</w:t>
            </w:r>
            <w:proofErr w:type="spellEnd"/>
            <w:r w:rsidRPr="00A578D1">
              <w:t xml:space="preserve"> </w:t>
            </w:r>
            <w:proofErr w:type="spellStart"/>
            <w:r w:rsidRPr="00A578D1">
              <w:t>administraţiei</w:t>
            </w:r>
            <w:proofErr w:type="spellEnd"/>
            <w:r w:rsidRPr="00A578D1">
              <w:t xml:space="preserve"> publice sînt obligate să poarte negocieri colective cu sindicatele în probleme de ordin social şi de muncă, precum şi în problemele încheierii contractelor colective de muncă în cazul în care sindicatele înaintează o asemenea propunere.</w:t>
            </w:r>
          </w:p>
          <w:p w14:paraId="16373A8D" w14:textId="77777777" w:rsidR="00E46D49" w:rsidRPr="00A578D1" w:rsidRDefault="00E46D49" w:rsidP="00E46D49">
            <w:pPr>
              <w:spacing w:after="120"/>
              <w:ind w:firstLine="0"/>
            </w:pPr>
            <w:r w:rsidRPr="00A578D1">
              <w:t>(3) Modalitatea negocierilor şi încheierii contractelor colective de muncă este reglementată de legislaţie.</w:t>
            </w:r>
          </w:p>
          <w:p w14:paraId="5FCDE9B2" w14:textId="77777777" w:rsidR="00E46D49" w:rsidRPr="00A578D1" w:rsidRDefault="00E46D49" w:rsidP="00E46D49">
            <w:pPr>
              <w:spacing w:after="120"/>
              <w:ind w:firstLine="0"/>
            </w:pPr>
            <w:r w:rsidRPr="00A578D1">
              <w:lastRenderedPageBreak/>
              <w:t xml:space="preserve">(4) Sindicatele exercită controlul asupra realizării contractelor colective de muncă şi au dreptul a cere destituirea funcţionarilor </w:t>
            </w:r>
            <w:proofErr w:type="spellStart"/>
            <w:r w:rsidRPr="00A578D1">
              <w:t>vinovaţi</w:t>
            </w:r>
            <w:proofErr w:type="spellEnd"/>
            <w:r w:rsidRPr="00A578D1">
              <w:t xml:space="preserve"> de încălcarea legislaţiei în acest domeniu.</w:t>
            </w:r>
          </w:p>
          <w:p w14:paraId="798B2D86" w14:textId="77777777" w:rsidR="00E46D49" w:rsidRPr="00A578D1" w:rsidRDefault="00E46D49" w:rsidP="00E46D49">
            <w:pPr>
              <w:ind w:firstLine="0"/>
              <w:rPr>
                <w:b/>
                <w:bCs/>
              </w:rPr>
            </w:pPr>
            <w:r w:rsidRPr="00A578D1">
              <w:rPr>
                <w:b/>
                <w:bCs/>
              </w:rPr>
              <w:t xml:space="preserve">Legea Nr. 245 din 21.07.2006 privind organizarea şi </w:t>
            </w:r>
            <w:proofErr w:type="spellStart"/>
            <w:r w:rsidRPr="00A578D1">
              <w:rPr>
                <w:b/>
                <w:bCs/>
              </w:rPr>
              <w:t>funcţionarea</w:t>
            </w:r>
            <w:proofErr w:type="spellEnd"/>
            <w:r w:rsidRPr="00A578D1">
              <w:rPr>
                <w:b/>
                <w:bCs/>
              </w:rPr>
              <w:t xml:space="preserve"> Comisiei </w:t>
            </w:r>
            <w:proofErr w:type="spellStart"/>
            <w:r w:rsidRPr="00A578D1">
              <w:rPr>
                <w:b/>
                <w:bCs/>
              </w:rPr>
              <w:t>naţionale</w:t>
            </w:r>
            <w:proofErr w:type="spellEnd"/>
            <w:r w:rsidRPr="00A578D1">
              <w:rPr>
                <w:b/>
                <w:bCs/>
              </w:rPr>
              <w:t xml:space="preserve"> pentru consultări şi negocieri colective, a comisiilor pentru consultări şi negocieri colective la nivel de ramură şi la nivel teritorial.</w:t>
            </w:r>
          </w:p>
          <w:p w14:paraId="6B5E620A" w14:textId="77777777" w:rsidR="00E46D49" w:rsidRPr="00606346" w:rsidRDefault="00E46D49" w:rsidP="00E46D49">
            <w:pPr>
              <w:ind w:firstLine="0"/>
            </w:pPr>
            <w:r w:rsidRPr="00A578D1">
              <w:rPr>
                <w:b/>
                <w:bCs/>
              </w:rPr>
              <w:t>Articolul 10. </w:t>
            </w:r>
            <w:proofErr w:type="spellStart"/>
            <w:r w:rsidRPr="005B4FC2">
              <w:rPr>
                <w:b/>
                <w:bCs/>
              </w:rPr>
              <w:t>Atribuţiile</w:t>
            </w:r>
            <w:proofErr w:type="spellEnd"/>
            <w:r w:rsidRPr="005B4FC2">
              <w:rPr>
                <w:b/>
                <w:bCs/>
              </w:rPr>
              <w:t xml:space="preserve"> Comisiei </w:t>
            </w:r>
            <w:proofErr w:type="spellStart"/>
            <w:r w:rsidRPr="005B4FC2">
              <w:rPr>
                <w:b/>
                <w:bCs/>
              </w:rPr>
              <w:t>naţionale</w:t>
            </w:r>
            <w:proofErr w:type="spellEnd"/>
          </w:p>
          <w:p w14:paraId="1EE41D49" w14:textId="77777777" w:rsidR="00E46D49" w:rsidRPr="00A578D1" w:rsidRDefault="00E46D49" w:rsidP="00E46D49">
            <w:pPr>
              <w:ind w:firstLine="0"/>
            </w:pPr>
            <w:r w:rsidRPr="00A578D1">
              <w:t xml:space="preserve">Comisia </w:t>
            </w:r>
            <w:proofErr w:type="spellStart"/>
            <w:r w:rsidRPr="00A578D1">
              <w:t>naţională</w:t>
            </w:r>
            <w:proofErr w:type="spellEnd"/>
            <w:r w:rsidRPr="00A578D1">
              <w:t xml:space="preserve"> are următoarele </w:t>
            </w:r>
            <w:proofErr w:type="spellStart"/>
            <w:r w:rsidRPr="00A578D1">
              <w:t>atribuţii</w:t>
            </w:r>
            <w:proofErr w:type="spellEnd"/>
            <w:r w:rsidRPr="00A578D1">
              <w:t>:</w:t>
            </w:r>
          </w:p>
          <w:p w14:paraId="3044328B" w14:textId="77777777" w:rsidR="00E46D49" w:rsidRPr="00A578D1" w:rsidRDefault="00E46D49" w:rsidP="00E46D49">
            <w:pPr>
              <w:ind w:firstLine="0"/>
            </w:pPr>
            <w:r w:rsidRPr="00A578D1">
              <w:t xml:space="preserve">a) armonizează interesele Guvernului, ale patronatelor şi sindicatelor în procesul elaborării bazelor de reglementare a </w:t>
            </w:r>
            <w:proofErr w:type="spellStart"/>
            <w:r w:rsidRPr="00A578D1">
              <w:t>relaţiilor</w:t>
            </w:r>
            <w:proofErr w:type="spellEnd"/>
            <w:r w:rsidRPr="00A578D1">
              <w:t xml:space="preserve"> de muncă şi a </w:t>
            </w:r>
            <w:proofErr w:type="spellStart"/>
            <w:r w:rsidRPr="00A578D1">
              <w:t>relaţiilor</w:t>
            </w:r>
            <w:proofErr w:type="spellEnd"/>
            <w:r w:rsidRPr="00A578D1">
              <w:t xml:space="preserve"> social-economice;</w:t>
            </w:r>
          </w:p>
          <w:p w14:paraId="4353BABD" w14:textId="77777777" w:rsidR="00E46D49" w:rsidRPr="00A578D1" w:rsidRDefault="00E46D49" w:rsidP="00E46D49">
            <w:pPr>
              <w:ind w:firstLine="0"/>
            </w:pPr>
            <w:r w:rsidRPr="00A578D1">
              <w:t xml:space="preserve">b) poartă negocieri colective, elaborează şi promovează </w:t>
            </w:r>
            <w:proofErr w:type="spellStart"/>
            <w:r w:rsidRPr="00A578D1">
              <w:t>convenţii</w:t>
            </w:r>
            <w:proofErr w:type="spellEnd"/>
            <w:r w:rsidRPr="00A578D1">
              <w:t xml:space="preserve"> colective la nivel </w:t>
            </w:r>
            <w:proofErr w:type="spellStart"/>
            <w:r w:rsidRPr="00A578D1">
              <w:t>naţional</w:t>
            </w:r>
            <w:proofErr w:type="spellEnd"/>
            <w:r w:rsidRPr="00A578D1">
              <w:t>, contribuie la încheierea acestora şi monitorizează procesul realizării lor, propune măsuri pentru asigurarea realizării;</w:t>
            </w:r>
          </w:p>
          <w:p w14:paraId="7E2FBFFF" w14:textId="77777777" w:rsidR="00E46D49" w:rsidRPr="00A578D1" w:rsidRDefault="00E46D49" w:rsidP="00E46D49">
            <w:pPr>
              <w:ind w:firstLine="0"/>
            </w:pPr>
            <w:r w:rsidRPr="00A578D1">
              <w:t xml:space="preserve">c) depistează la nivel </w:t>
            </w:r>
            <w:proofErr w:type="spellStart"/>
            <w:r w:rsidRPr="00A578D1">
              <w:t>naţional</w:t>
            </w:r>
            <w:proofErr w:type="spellEnd"/>
            <w:r w:rsidRPr="00A578D1">
              <w:t xml:space="preserve"> motivele </w:t>
            </w:r>
            <w:proofErr w:type="spellStart"/>
            <w:r w:rsidRPr="00A578D1">
              <w:t>situaţiilor</w:t>
            </w:r>
            <w:proofErr w:type="spellEnd"/>
            <w:r w:rsidRPr="00A578D1">
              <w:t xml:space="preserve"> conflictuale şi tensiunilor sociale din </w:t>
            </w:r>
            <w:proofErr w:type="spellStart"/>
            <w:r w:rsidRPr="00A578D1">
              <w:t>relaţiile</w:t>
            </w:r>
            <w:proofErr w:type="spellEnd"/>
            <w:r w:rsidRPr="00A578D1">
              <w:t xml:space="preserve"> de muncă, organizează pregătirea şi expertiza propunerilor menite să prevină astfel de </w:t>
            </w:r>
            <w:proofErr w:type="spellStart"/>
            <w:r w:rsidRPr="00A578D1">
              <w:t>situaţii</w:t>
            </w:r>
            <w:proofErr w:type="spellEnd"/>
            <w:r w:rsidRPr="00A578D1">
              <w:t xml:space="preserve"> şi tensiuni;</w:t>
            </w:r>
          </w:p>
          <w:p w14:paraId="08E58397" w14:textId="77777777" w:rsidR="00E46D49" w:rsidRPr="00A578D1" w:rsidRDefault="00E46D49" w:rsidP="00E46D49">
            <w:pPr>
              <w:ind w:firstLine="0"/>
            </w:pPr>
            <w:r w:rsidRPr="00A578D1">
              <w:t>d) participă la examinarea şi avizarea proiectelor de acte normative ce ţin de domeniul muncii şi domeniul social-economic;</w:t>
            </w:r>
          </w:p>
          <w:p w14:paraId="67F5E556" w14:textId="77777777" w:rsidR="00E46D49" w:rsidRPr="00A578D1" w:rsidRDefault="00E46D49" w:rsidP="00E46D49">
            <w:pPr>
              <w:ind w:firstLine="0"/>
            </w:pPr>
            <w:r w:rsidRPr="00A578D1">
              <w:t xml:space="preserve">e) examinează şi prezintă Guvernului propuneri asupra rapoartelor care se prezintă </w:t>
            </w:r>
            <w:proofErr w:type="spellStart"/>
            <w:r w:rsidRPr="00A578D1">
              <w:t>Organizaţiei</w:t>
            </w:r>
            <w:proofErr w:type="spellEnd"/>
            <w:r w:rsidRPr="00A578D1">
              <w:t xml:space="preserve"> </w:t>
            </w:r>
            <w:proofErr w:type="spellStart"/>
            <w:r w:rsidRPr="00A578D1">
              <w:t>Internaţionale</w:t>
            </w:r>
            <w:proofErr w:type="spellEnd"/>
            <w:r w:rsidRPr="00A578D1">
              <w:t xml:space="preserve"> a Muncii şi asupra ratificării sau </w:t>
            </w:r>
            <w:proofErr w:type="spellStart"/>
            <w:r w:rsidRPr="00A578D1">
              <w:t>denunţării</w:t>
            </w:r>
            <w:proofErr w:type="spellEnd"/>
            <w:r w:rsidRPr="00A578D1">
              <w:t xml:space="preserve"> convenţiilor ei;</w:t>
            </w:r>
          </w:p>
          <w:p w14:paraId="5F6BF7E5" w14:textId="77777777" w:rsidR="00E46D49" w:rsidRPr="00A578D1" w:rsidRDefault="00E46D49" w:rsidP="00E46D49">
            <w:pPr>
              <w:ind w:firstLine="0"/>
            </w:pPr>
            <w:r w:rsidRPr="00A578D1">
              <w:t xml:space="preserve">f) supraveghează îndeplinirea angajamentelor asumate de Republica Moldova prin ratificarea convenţiilor </w:t>
            </w:r>
            <w:proofErr w:type="spellStart"/>
            <w:r w:rsidRPr="00A578D1">
              <w:t>Organizaţiei</w:t>
            </w:r>
            <w:proofErr w:type="spellEnd"/>
            <w:r w:rsidRPr="00A578D1">
              <w:t xml:space="preserve"> </w:t>
            </w:r>
            <w:proofErr w:type="spellStart"/>
            <w:r w:rsidRPr="00A578D1">
              <w:t>Internaţionale</w:t>
            </w:r>
            <w:proofErr w:type="spellEnd"/>
            <w:r w:rsidRPr="00A578D1">
              <w:t xml:space="preserve"> a Muncii nr.98 privind aplicarea principiilor dreptului la organizaţie şi purtarea tratativelor colective şi nr.144 privind consultările tripartite pentru aplicarea normelor </w:t>
            </w:r>
            <w:proofErr w:type="spellStart"/>
            <w:r w:rsidRPr="00A578D1">
              <w:t>internaţionale</w:t>
            </w:r>
            <w:proofErr w:type="spellEnd"/>
            <w:r w:rsidRPr="00A578D1">
              <w:t xml:space="preserve"> ale muncii;</w:t>
            </w:r>
          </w:p>
          <w:p w14:paraId="4C11FC5C" w14:textId="77777777" w:rsidR="00E46D49" w:rsidRPr="00A578D1" w:rsidRDefault="00E46D49" w:rsidP="00E46D49">
            <w:pPr>
              <w:ind w:firstLine="0"/>
            </w:pPr>
            <w:r w:rsidRPr="00A578D1">
              <w:lastRenderedPageBreak/>
              <w:t xml:space="preserve">g) studiază </w:t>
            </w:r>
            <w:proofErr w:type="spellStart"/>
            <w:r w:rsidRPr="00A578D1">
              <w:t>experienţa</w:t>
            </w:r>
            <w:proofErr w:type="spellEnd"/>
            <w:r w:rsidRPr="00A578D1">
              <w:t xml:space="preserve"> </w:t>
            </w:r>
            <w:proofErr w:type="spellStart"/>
            <w:r w:rsidRPr="00A578D1">
              <w:t>internaţională</w:t>
            </w:r>
            <w:proofErr w:type="spellEnd"/>
            <w:r w:rsidRPr="00A578D1">
              <w:t xml:space="preserve">, participă la </w:t>
            </w:r>
            <w:proofErr w:type="spellStart"/>
            <w:r w:rsidRPr="00A578D1">
              <w:t>acţiunile</w:t>
            </w:r>
            <w:proofErr w:type="spellEnd"/>
            <w:r w:rsidRPr="00A578D1">
              <w:t xml:space="preserve"> </w:t>
            </w:r>
            <w:proofErr w:type="spellStart"/>
            <w:r w:rsidRPr="00A578D1">
              <w:t>organizaţiilor</w:t>
            </w:r>
            <w:proofErr w:type="spellEnd"/>
            <w:r w:rsidRPr="00A578D1">
              <w:t xml:space="preserve"> de peste hotare </w:t>
            </w:r>
            <w:proofErr w:type="spellStart"/>
            <w:r w:rsidRPr="00A578D1">
              <w:t>vizînd</w:t>
            </w:r>
            <w:proofErr w:type="spellEnd"/>
            <w:r w:rsidRPr="00A578D1">
              <w:t xml:space="preserve"> sfera </w:t>
            </w:r>
            <w:proofErr w:type="spellStart"/>
            <w:r w:rsidRPr="00A578D1">
              <w:t>relaţiilor</w:t>
            </w:r>
            <w:proofErr w:type="spellEnd"/>
            <w:r w:rsidRPr="00A578D1">
              <w:t xml:space="preserve"> de muncă şi parteneriatului social;</w:t>
            </w:r>
          </w:p>
          <w:p w14:paraId="690B2C09" w14:textId="77777777" w:rsidR="00E46D49" w:rsidRPr="00A578D1" w:rsidRDefault="00E46D49" w:rsidP="00E46D49">
            <w:pPr>
              <w:ind w:firstLine="0"/>
            </w:pPr>
            <w:r w:rsidRPr="00A578D1">
              <w:t xml:space="preserve">h) participă, prin </w:t>
            </w:r>
            <w:proofErr w:type="spellStart"/>
            <w:r w:rsidRPr="00A578D1">
              <w:t>reprezentanţi</w:t>
            </w:r>
            <w:proofErr w:type="spellEnd"/>
            <w:r w:rsidRPr="00A578D1">
              <w:t xml:space="preserve">, la </w:t>
            </w:r>
            <w:proofErr w:type="spellStart"/>
            <w:r w:rsidRPr="00A578D1">
              <w:t>conferinţe</w:t>
            </w:r>
            <w:proofErr w:type="spellEnd"/>
            <w:r w:rsidRPr="00A578D1">
              <w:t xml:space="preserve">, seminare, </w:t>
            </w:r>
            <w:proofErr w:type="spellStart"/>
            <w:r w:rsidRPr="00A578D1">
              <w:t>şedinţe</w:t>
            </w:r>
            <w:proofErr w:type="spellEnd"/>
            <w:r w:rsidRPr="00A578D1">
              <w:t xml:space="preserve">, mese rotunde şi organizează astfel de </w:t>
            </w:r>
            <w:proofErr w:type="spellStart"/>
            <w:r w:rsidRPr="00A578D1">
              <w:t>acţiuni</w:t>
            </w:r>
            <w:proofErr w:type="spellEnd"/>
            <w:r w:rsidRPr="00A578D1">
              <w:t xml:space="preserve"> în probleme ce ţin de </w:t>
            </w:r>
            <w:proofErr w:type="spellStart"/>
            <w:r w:rsidRPr="00A578D1">
              <w:t>competenţa</w:t>
            </w:r>
            <w:proofErr w:type="spellEnd"/>
            <w:r w:rsidRPr="00A578D1">
              <w:t xml:space="preserve"> sa; (...)</w:t>
            </w:r>
          </w:p>
          <w:p w14:paraId="6BD2D844" w14:textId="77777777" w:rsidR="00E46D49" w:rsidRDefault="00E46D49" w:rsidP="00E46D49">
            <w:pPr>
              <w:ind w:firstLine="0"/>
            </w:pPr>
            <w:r w:rsidRPr="00A578D1">
              <w:t xml:space="preserve">Hotărârea Comisiei Naționale pentru consultări și negocieri colective Nr. 9 pentru aprobarea Regulamentului-tip privind organizarea şi </w:t>
            </w:r>
            <w:proofErr w:type="spellStart"/>
            <w:r w:rsidRPr="00A578D1">
              <w:t>funcţionarea</w:t>
            </w:r>
            <w:proofErr w:type="spellEnd"/>
            <w:r w:rsidRPr="00A578D1">
              <w:t xml:space="preserve"> Comisiei pentru dialog social „angajator-salariaţi”</w:t>
            </w:r>
            <w:r>
              <w:t>.</w:t>
            </w:r>
          </w:p>
          <w:p w14:paraId="0FF9725E" w14:textId="6CF4438E" w:rsidR="00E46D49" w:rsidRPr="00A578D1" w:rsidRDefault="00E46D49" w:rsidP="00E46D49">
            <w:pPr>
              <w:ind w:firstLine="0"/>
            </w:pPr>
          </w:p>
        </w:tc>
        <w:tc>
          <w:tcPr>
            <w:tcW w:w="528" w:type="pct"/>
          </w:tcPr>
          <w:p w14:paraId="6FA52A7B" w14:textId="77777777" w:rsidR="00E46D49" w:rsidRPr="00A578D1" w:rsidRDefault="00E46D49" w:rsidP="00E46D49">
            <w:pPr>
              <w:spacing w:after="120"/>
              <w:ind w:firstLine="0"/>
              <w:rPr>
                <w:b/>
                <w:bCs/>
              </w:rPr>
            </w:pPr>
            <w:r w:rsidRPr="00A578D1">
              <w:rPr>
                <w:b/>
                <w:bCs/>
              </w:rPr>
              <w:lastRenderedPageBreak/>
              <w:t>Compatibil</w:t>
            </w:r>
          </w:p>
        </w:tc>
        <w:tc>
          <w:tcPr>
            <w:tcW w:w="1493" w:type="pct"/>
          </w:tcPr>
          <w:p w14:paraId="2E5BA293" w14:textId="77777777" w:rsidR="00E46D49" w:rsidRPr="00A578D1" w:rsidRDefault="00E46D49" w:rsidP="00E46D49">
            <w:pPr>
              <w:spacing w:after="120"/>
              <w:ind w:firstLine="0"/>
              <w:rPr>
                <w:bCs/>
              </w:rPr>
            </w:pPr>
          </w:p>
        </w:tc>
      </w:tr>
      <w:tr w:rsidR="00E46D49" w:rsidRPr="00A578D1" w14:paraId="747DF46C" w14:textId="77777777" w:rsidTr="00487E22">
        <w:trPr>
          <w:trHeight w:val="792"/>
        </w:trPr>
        <w:tc>
          <w:tcPr>
            <w:tcW w:w="1392" w:type="pct"/>
            <w:gridSpan w:val="2"/>
          </w:tcPr>
          <w:p w14:paraId="78A243EF" w14:textId="77777777" w:rsidR="00E46D49" w:rsidRPr="00F22794" w:rsidRDefault="00E46D49" w:rsidP="00E46D49">
            <w:pPr>
              <w:spacing w:after="120"/>
              <w:ind w:firstLine="0"/>
              <w:rPr>
                <w:bCs/>
                <w:lang w:val="ro-MD"/>
              </w:rPr>
            </w:pPr>
            <w:bookmarkStart w:id="1" w:name="_Hlk166409943"/>
            <w:r w:rsidRPr="00F22794">
              <w:rPr>
                <w:b/>
                <w:bCs/>
                <w:lang w:val="ro-MD"/>
              </w:rPr>
              <w:lastRenderedPageBreak/>
              <w:t xml:space="preserve">Date statistice și administrative </w:t>
            </w:r>
          </w:p>
          <w:p w14:paraId="5D87F808" w14:textId="0ED537D1" w:rsidR="00E46D49" w:rsidRDefault="00E46D49" w:rsidP="00E46D49">
            <w:pPr>
              <w:spacing w:after="120"/>
              <w:ind w:firstLine="0"/>
              <w:rPr>
                <w:bCs/>
                <w:lang w:val="ro-MD"/>
              </w:rPr>
            </w:pPr>
            <w:r w:rsidRPr="00F22794">
              <w:rPr>
                <w:bCs/>
                <w:lang w:val="ro-MD"/>
              </w:rPr>
              <w:t>7. Statele membre ar trebui să îmbunătățească și mai mult disponibilitatea datelor actualizate privind diferența de</w:t>
            </w:r>
            <w:r>
              <w:rPr>
                <w:bCs/>
                <w:lang w:val="ro-MD"/>
              </w:rPr>
              <w:t xml:space="preserve"> </w:t>
            </w:r>
            <w:r w:rsidRPr="008A00B8">
              <w:rPr>
                <w:bCs/>
                <w:lang w:val="ro-MD"/>
              </w:rPr>
              <w:t xml:space="preserve">remunerare dintre femei și bărbați, </w:t>
            </w:r>
            <w:r w:rsidRPr="00FA2366">
              <w:rPr>
                <w:bCs/>
                <w:lang w:val="ro-MD"/>
              </w:rPr>
              <w:t>furnizând Eurostat, în fiecare an și în timp util, date statistice. Aceste</w:t>
            </w:r>
            <w:r w:rsidRPr="008A00B8">
              <w:rPr>
                <w:bCs/>
                <w:lang w:val="ro-MD"/>
              </w:rPr>
              <w:t xml:space="preserve"> statistici ar trebui defalcate pe sexe, sector economic ( </w:t>
            </w:r>
            <w:r w:rsidRPr="007F0F4F">
              <w:rPr>
                <w:bCs/>
                <w:vertAlign w:val="superscript"/>
                <w:lang w:val="ro-MD"/>
              </w:rPr>
              <w:t xml:space="preserve">1 </w:t>
            </w:r>
            <w:r w:rsidRPr="008A00B8">
              <w:rPr>
                <w:bCs/>
                <w:lang w:val="ro-MD"/>
              </w:rPr>
              <w:t>), timp de lucru (normă întreagă/fracțiune de normă), controlul economic (proprietate publică/privată) și vârstă și ar trebui calculate anual.</w:t>
            </w:r>
          </w:p>
          <w:p w14:paraId="3ED9B8DD" w14:textId="027F809A" w:rsidR="00E46D49" w:rsidRPr="008A00B8" w:rsidRDefault="00E46D49" w:rsidP="00E46D49">
            <w:pPr>
              <w:spacing w:after="120"/>
              <w:ind w:firstLine="0"/>
              <w:rPr>
                <w:bCs/>
                <w:lang w:val="ro-MD"/>
              </w:rPr>
            </w:pPr>
          </w:p>
        </w:tc>
        <w:tc>
          <w:tcPr>
            <w:tcW w:w="1587" w:type="pct"/>
          </w:tcPr>
          <w:p w14:paraId="5EDA5E7C" w14:textId="77777777" w:rsidR="00664E20" w:rsidRPr="00CC4A77" w:rsidRDefault="00664E20" w:rsidP="00664E20">
            <w:pPr>
              <w:spacing w:after="120"/>
              <w:ind w:firstLine="0"/>
            </w:pPr>
            <w:r w:rsidRPr="00CC4A77">
              <w:rPr>
                <w:b/>
                <w:bCs/>
              </w:rPr>
              <w:t>L</w:t>
            </w:r>
            <w:r w:rsidRPr="00A578D1">
              <w:rPr>
                <w:b/>
                <w:bCs/>
              </w:rPr>
              <w:t xml:space="preserve">egea </w:t>
            </w:r>
            <w:r w:rsidRPr="00CC4A77">
              <w:rPr>
                <w:b/>
                <w:bCs/>
              </w:rPr>
              <w:t>pentru modificarea unor acte normative</w:t>
            </w:r>
            <w:r w:rsidRPr="00CC4A77">
              <w:t xml:space="preserve"> (</w:t>
            </w:r>
            <w:r w:rsidRPr="00CC4A77">
              <w:rPr>
                <w:i/>
                <w:iCs/>
              </w:rPr>
              <w:t>pentru asigurarea egalității de remunerare prin transparență salarială)</w:t>
            </w:r>
          </w:p>
          <w:p w14:paraId="7A67AA3D" w14:textId="77777777" w:rsidR="00664E20" w:rsidRPr="00CC4A77" w:rsidRDefault="00664E20" w:rsidP="00664E20">
            <w:pPr>
              <w:spacing w:after="120"/>
              <w:ind w:firstLine="0"/>
              <w:rPr>
                <w:bCs/>
              </w:rPr>
            </w:pPr>
            <w:r w:rsidRPr="00CC4A77">
              <w:rPr>
                <w:b/>
              </w:rPr>
              <w:t>Art. VII. – Dispoziții finale și tranzitorii</w:t>
            </w:r>
          </w:p>
          <w:p w14:paraId="23A8597C" w14:textId="77777777" w:rsidR="00916952" w:rsidRDefault="00916952" w:rsidP="00916952">
            <w:pPr>
              <w:spacing w:after="120"/>
              <w:ind w:firstLine="0"/>
              <w:rPr>
                <w:bCs/>
              </w:rPr>
            </w:pPr>
            <w:r>
              <w:rPr>
                <w:bCs/>
              </w:rPr>
              <w:t xml:space="preserve">(4) Inspectoratul de Stat al Muncii asigură transmiterea o dată la doi ani </w:t>
            </w:r>
            <w:r w:rsidRPr="000C1639">
              <w:rPr>
                <w:bCs/>
              </w:rPr>
              <w:t>către Comisia Europeană,</w:t>
            </w:r>
            <w:r>
              <w:rPr>
                <w:bCs/>
              </w:rPr>
              <w:t xml:space="preserve"> a următoarelor date:</w:t>
            </w:r>
          </w:p>
          <w:p w14:paraId="0C7DBBCC" w14:textId="77777777" w:rsidR="00916952" w:rsidRPr="00916952" w:rsidRDefault="00916952" w:rsidP="00916952">
            <w:pPr>
              <w:spacing w:after="120" w:line="278" w:lineRule="auto"/>
              <w:ind w:firstLine="0"/>
              <w:rPr>
                <w:bCs/>
              </w:rPr>
            </w:pPr>
            <w:r>
              <w:rPr>
                <w:bCs/>
              </w:rPr>
              <w:t xml:space="preserve">- </w:t>
            </w:r>
            <w:r w:rsidRPr="00916952">
              <w:rPr>
                <w:bCs/>
              </w:rPr>
              <w:t xml:space="preserve">datele privind diferența de remunerare între salariații de sex masculin și cei de sex feminin raportate de angajatori în temeiul prevederilor art. </w:t>
            </w:r>
            <w:r w:rsidRPr="00706213">
              <w:t>128² alin. (7)</w:t>
            </w:r>
            <w:r>
              <w:t xml:space="preserve"> lit. (a) – (f) al Codului Muncii, într-un mod accesibil, care permite compararea angajatorilor, compararea regională;</w:t>
            </w:r>
          </w:p>
          <w:p w14:paraId="4E9A3B1A" w14:textId="77777777" w:rsidR="00916952" w:rsidRPr="00916952" w:rsidRDefault="00916952" w:rsidP="00916952">
            <w:pPr>
              <w:spacing w:after="120" w:line="278" w:lineRule="auto"/>
              <w:ind w:firstLine="0"/>
              <w:rPr>
                <w:bCs/>
              </w:rPr>
            </w:pPr>
            <w:r>
              <w:rPr>
                <w:bCs/>
              </w:rPr>
              <w:t xml:space="preserve">- </w:t>
            </w:r>
            <w:r w:rsidRPr="00916952">
              <w:rPr>
                <w:bCs/>
              </w:rPr>
              <w:t>rapoartele evaluării comune a remunerației transmise de angajatori în conformitate cu prevederile Codului Muncii;</w:t>
            </w:r>
          </w:p>
          <w:p w14:paraId="0DDA44EB" w14:textId="77777777" w:rsidR="00916952" w:rsidRPr="00916952" w:rsidRDefault="00916952" w:rsidP="00916952">
            <w:pPr>
              <w:spacing w:after="120" w:line="278" w:lineRule="auto"/>
              <w:ind w:firstLine="0"/>
              <w:rPr>
                <w:bCs/>
              </w:rPr>
            </w:pPr>
            <w:r>
              <w:rPr>
                <w:bCs/>
              </w:rPr>
              <w:t xml:space="preserve">- </w:t>
            </w:r>
            <w:r w:rsidRPr="00916952">
              <w:rPr>
                <w:bCs/>
              </w:rPr>
              <w:t>datele agregate privind numărul și tipurile de plângeri sau acțiuni referitoare la cazuri de discriminare în materie de remunerare, formulate de salariați în fața Inspectoratului de Stat al Muncii, a Consiliului pentru Egalitate, precum și în fața instanțelor de judecată.”</w:t>
            </w:r>
          </w:p>
          <w:p w14:paraId="7996504C" w14:textId="7E58E530" w:rsidR="00664E20" w:rsidRPr="00A578D1" w:rsidRDefault="00664E20" w:rsidP="00916952">
            <w:pPr>
              <w:ind w:firstLine="0"/>
            </w:pPr>
          </w:p>
        </w:tc>
        <w:tc>
          <w:tcPr>
            <w:tcW w:w="528" w:type="pct"/>
          </w:tcPr>
          <w:p w14:paraId="1693626E" w14:textId="77777777" w:rsidR="00E46D49" w:rsidRPr="00A578D1" w:rsidRDefault="00E46D49" w:rsidP="00E46D49">
            <w:pPr>
              <w:spacing w:after="120"/>
              <w:ind w:firstLine="0"/>
              <w:rPr>
                <w:b/>
                <w:bCs/>
              </w:rPr>
            </w:pPr>
            <w:r w:rsidRPr="00A578D1">
              <w:rPr>
                <w:b/>
                <w:bCs/>
              </w:rPr>
              <w:t>Compatibil</w:t>
            </w:r>
          </w:p>
        </w:tc>
        <w:tc>
          <w:tcPr>
            <w:tcW w:w="1493" w:type="pct"/>
          </w:tcPr>
          <w:p w14:paraId="2F33E250" w14:textId="53172582" w:rsidR="00E46D49" w:rsidRPr="00A578D1" w:rsidRDefault="00E46D49" w:rsidP="00E46D49">
            <w:pPr>
              <w:spacing w:after="120"/>
              <w:ind w:firstLine="0"/>
              <w:rPr>
                <w:bCs/>
              </w:rPr>
            </w:pPr>
          </w:p>
        </w:tc>
      </w:tr>
      <w:bookmarkEnd w:id="1"/>
      <w:tr w:rsidR="00E46D49" w:rsidRPr="00A578D1" w14:paraId="559D5B66" w14:textId="77777777" w:rsidTr="00487E22">
        <w:trPr>
          <w:trHeight w:val="1975"/>
        </w:trPr>
        <w:tc>
          <w:tcPr>
            <w:tcW w:w="1392" w:type="pct"/>
            <w:gridSpan w:val="2"/>
          </w:tcPr>
          <w:p w14:paraId="64F237BD" w14:textId="1E45CFA5" w:rsidR="00E46D49" w:rsidRPr="00A578D1" w:rsidRDefault="00E46D49" w:rsidP="00E46D49">
            <w:pPr>
              <w:ind w:firstLine="0"/>
              <w:rPr>
                <w:bCs/>
              </w:rPr>
            </w:pPr>
            <w:r w:rsidRPr="00C769BB">
              <w:rPr>
                <w:bCs/>
                <w:lang w:val="ro-MD"/>
              </w:rPr>
              <w:lastRenderedPageBreak/>
              <w:t>8. De asemenea, statele membre ar trebui să furnizeze Comisiei date privind numărul și tipurile de cazuri de discriminare în materie de remunerare în momentul notificării acesteia în conformitate cu punctul 18.</w:t>
            </w:r>
          </w:p>
        </w:tc>
        <w:tc>
          <w:tcPr>
            <w:tcW w:w="1587" w:type="pct"/>
          </w:tcPr>
          <w:p w14:paraId="0F023D8E" w14:textId="77777777" w:rsidR="00E46D49" w:rsidRPr="00CC4A77" w:rsidRDefault="00E46D49" w:rsidP="00E46D49">
            <w:pPr>
              <w:spacing w:after="120"/>
              <w:ind w:firstLine="0"/>
            </w:pPr>
            <w:r w:rsidRPr="00CC4A77">
              <w:rPr>
                <w:b/>
                <w:bCs/>
              </w:rPr>
              <w:t>L</w:t>
            </w:r>
            <w:r w:rsidRPr="00A578D1">
              <w:rPr>
                <w:b/>
                <w:bCs/>
              </w:rPr>
              <w:t xml:space="preserve">egea </w:t>
            </w:r>
            <w:r w:rsidRPr="00CC4A77">
              <w:rPr>
                <w:b/>
                <w:bCs/>
              </w:rPr>
              <w:t>pentru modificarea unor acte normative</w:t>
            </w:r>
            <w:r w:rsidRPr="00CC4A77">
              <w:t xml:space="preserve"> (</w:t>
            </w:r>
            <w:r w:rsidRPr="00CC4A77">
              <w:rPr>
                <w:i/>
                <w:iCs/>
              </w:rPr>
              <w:t>pentru asigurarea egalității de remunerare prin transparență salarială)</w:t>
            </w:r>
          </w:p>
          <w:p w14:paraId="22DD1230" w14:textId="77777777" w:rsidR="00CB61C4" w:rsidRDefault="00CB61C4" w:rsidP="00CB61C4">
            <w:pPr>
              <w:spacing w:after="120"/>
              <w:ind w:firstLine="567"/>
            </w:pPr>
            <w:r>
              <w:rPr>
                <w:b/>
                <w:bCs/>
              </w:rPr>
              <w:t>Art. VII. – Dispoziții finale și tranzitorii</w:t>
            </w:r>
          </w:p>
          <w:p w14:paraId="160F7A75" w14:textId="77777777" w:rsidR="00CB61C4" w:rsidRDefault="00CB61C4" w:rsidP="00CB61C4">
            <w:pPr>
              <w:spacing w:after="120"/>
              <w:ind w:firstLine="567"/>
            </w:pPr>
            <w:r>
              <w:t xml:space="preserve"> (1)</w:t>
            </w:r>
            <w:r>
              <w:rPr>
                <w:b/>
                <w:bCs/>
              </w:rPr>
              <w:t xml:space="preserve"> </w:t>
            </w:r>
            <w:r>
              <w:t xml:space="preserve">Inspectoratul de Stat al Muncii va asigura colectarea, prelucrarea, centralizarea și publicarea datelor privind diferența de remunerare între salariații de sex masculin și cei de sex feminin pe baza datelor administrative furnizate de angajatori autorităților fiscale și de asigurări sociale și, după caz, altor autorități competente. </w:t>
            </w:r>
          </w:p>
          <w:p w14:paraId="6AD984C3" w14:textId="77777777" w:rsidR="00CB61C4" w:rsidRDefault="00CB61C4" w:rsidP="00CB61C4">
            <w:pPr>
              <w:spacing w:after="120"/>
              <w:ind w:firstLine="567"/>
            </w:pPr>
            <w:r>
              <w:t>(2) Inspectoratul de Stat al Muncii se desemnează în calitate de autoritate competentă responsabilă de monitorizarea și sprijinirea punerii în aplicare a dispozițiilor stabilite de prezenta lege.</w:t>
            </w:r>
            <w:r>
              <w:rPr>
                <w:color w:val="333333"/>
                <w:sz w:val="27"/>
                <w:szCs w:val="27"/>
                <w:highlight w:val="white"/>
              </w:rPr>
              <w:t xml:space="preserve"> </w:t>
            </w:r>
          </w:p>
          <w:p w14:paraId="35C717C3" w14:textId="77777777" w:rsidR="00CB61C4" w:rsidRDefault="00CB61C4" w:rsidP="00CB61C4">
            <w:pPr>
              <w:spacing w:after="120"/>
              <w:ind w:firstLine="567"/>
            </w:pPr>
            <w:r>
              <w:t>(3) Fără a aduce atingere competențelor Inspectoratului de Stat al Muncii, Consiliul pentru Egalitate este competent să examineze și să soluționeze aspectele ce țin de aplicarea principiului egalității de remunerare, în limitele atribuțiilor stabilite de legislația în vigoare. În exercitarea atribuțiilor sale, Consiliul pentru Egalitate:</w:t>
            </w:r>
          </w:p>
          <w:p w14:paraId="31E77579" w14:textId="77777777" w:rsidR="00CB61C4" w:rsidRDefault="00CB61C4" w:rsidP="00CB61C4">
            <w:pPr>
              <w:spacing w:after="120"/>
              <w:ind w:firstLine="567"/>
            </w:pPr>
            <w:r>
              <w:t>a) asigură desfășurarea activităților de informare și sensibilizare a angajatorilor, a autorităților publice, a entităților private, a partenerilor sociali și a publicului larg cu privire la promovarea principiului egalității de remunerare și a dreptului la transparență salarială; precum și</w:t>
            </w:r>
          </w:p>
          <w:p w14:paraId="17927070" w14:textId="77777777" w:rsidR="00CB61C4" w:rsidRDefault="00CB61C4" w:rsidP="00CB61C4">
            <w:pPr>
              <w:spacing w:after="120"/>
              <w:ind w:firstLine="567"/>
            </w:pPr>
            <w:r>
              <w:t>b) promovează măsuri destinate prevenirii și combaterii discriminării, inclusiv a discriminării intersecționale, în materia egalității de remunerare pentru aceeași muncă sau pentru o muncă de valoare egală.</w:t>
            </w:r>
          </w:p>
          <w:p w14:paraId="67F0251E" w14:textId="77777777" w:rsidR="00CB61C4" w:rsidRDefault="00CB61C4" w:rsidP="00CB61C4">
            <w:pPr>
              <w:spacing w:after="120"/>
              <w:ind w:firstLine="567"/>
            </w:pPr>
            <w:r>
              <w:t xml:space="preserve">(4) Autoritatea publică centrală responsabilă de domeniul egalității de remunerare și transparenței </w:t>
            </w:r>
            <w:r>
              <w:lastRenderedPageBreak/>
              <w:t>salariale în baza rapoartelor anuale ale Inspectoratului de Stat al Muncii asigură transmiterea o dată la doi ani către Comisia Europeană, a următoarelor date:</w:t>
            </w:r>
          </w:p>
          <w:p w14:paraId="02CCE517" w14:textId="77777777" w:rsidR="00CB61C4" w:rsidRDefault="00CB61C4" w:rsidP="00CB61C4">
            <w:pPr>
              <w:pBdr>
                <w:top w:val="nil"/>
                <w:left w:val="nil"/>
                <w:bottom w:val="nil"/>
                <w:right w:val="nil"/>
                <w:between w:val="nil"/>
              </w:pBdr>
              <w:rPr>
                <w:color w:val="000000"/>
              </w:rPr>
            </w:pPr>
            <w:r>
              <w:t xml:space="preserve">a) </w:t>
            </w:r>
            <w:r>
              <w:rPr>
                <w:color w:val="000000"/>
              </w:rPr>
              <w:t>datele privind diferența de remunerare între salariații de sex masculin și cei de sex feminin în temeiul prevederilor art. 128² al Codului Muncii, într-un mod accesibil, care permite compararea angajatorilor, compararea regională;</w:t>
            </w:r>
          </w:p>
          <w:p w14:paraId="097D5A22" w14:textId="77777777" w:rsidR="00CB61C4" w:rsidRDefault="00CB61C4" w:rsidP="00CB61C4">
            <w:pPr>
              <w:pBdr>
                <w:top w:val="nil"/>
                <w:left w:val="nil"/>
                <w:bottom w:val="nil"/>
                <w:right w:val="nil"/>
                <w:between w:val="nil"/>
              </w:pBdr>
              <w:rPr>
                <w:color w:val="000000"/>
              </w:rPr>
            </w:pPr>
            <w:r>
              <w:t xml:space="preserve">b) </w:t>
            </w:r>
            <w:r>
              <w:rPr>
                <w:color w:val="000000"/>
              </w:rPr>
              <w:t>rapoartele evaluării comune a remunerației transmise de angajatori în conformitate cu prevederile Codului Muncii;</w:t>
            </w:r>
          </w:p>
          <w:p w14:paraId="28F7755D" w14:textId="77777777" w:rsidR="00CB61C4" w:rsidRDefault="00CB61C4" w:rsidP="00CB61C4">
            <w:pPr>
              <w:pBdr>
                <w:top w:val="nil"/>
                <w:left w:val="nil"/>
                <w:bottom w:val="nil"/>
                <w:right w:val="nil"/>
                <w:between w:val="nil"/>
              </w:pBdr>
              <w:spacing w:after="120"/>
              <w:rPr>
                <w:color w:val="000000"/>
              </w:rPr>
            </w:pPr>
            <w:r>
              <w:t xml:space="preserve">c) </w:t>
            </w:r>
            <w:r>
              <w:rPr>
                <w:color w:val="000000"/>
              </w:rPr>
              <w:t>datele agregate privind numărul și tipurile de plângeri sau acțiuni referitoare la cazuri de discriminare în materie de remunerare, formulate de salariați în fața Inspectoratului de Stat al Muncii, a Consiliului pentru Egalitate, precum și în fața instanțelor de judecată.”</w:t>
            </w:r>
          </w:p>
          <w:p w14:paraId="385E454C" w14:textId="77777777" w:rsidR="00CB61C4" w:rsidRDefault="00CB61C4" w:rsidP="00CB61C4">
            <w:pPr>
              <w:ind w:firstLine="567"/>
            </w:pPr>
            <w:r>
              <w:t>(5) Prezenta lege intră în vigoare la 1 ianuarie 2027.</w:t>
            </w:r>
          </w:p>
          <w:p w14:paraId="13953B02" w14:textId="77777777" w:rsidR="00CB61C4" w:rsidRDefault="00CB61C4" w:rsidP="00CB61C4">
            <w:pPr>
              <w:ind w:firstLine="567"/>
            </w:pPr>
            <w:r>
              <w:t>(6) Prevederile Articolului VII alin. (4) al prezentei legi, intră în vigoare la data aderării Republicii Moldova la Uniunea Europeană.</w:t>
            </w:r>
          </w:p>
          <w:p w14:paraId="3B513D4E" w14:textId="0EBB9CB3" w:rsidR="00916952" w:rsidRPr="00A578D1" w:rsidRDefault="00CB61C4" w:rsidP="00CB61C4">
            <w:pPr>
              <w:spacing w:after="120"/>
              <w:ind w:firstLine="567"/>
            </w:pPr>
            <w:r>
              <w:t>(7) Până la intrarea în vigoare a prezentei legi, Ministerul Muncii și Protecției Sociale va coordona elaborarea unei metodologii orientative pentru evaluarea și compararea valorii muncii, care va fi pusă la dispoziția angajatorilor în vederea aplicării criteriilor obiective, nediscriminatorii și neutre din punctul de vedere al sexului prevăzute de Codul muncii.</w:t>
            </w:r>
          </w:p>
        </w:tc>
        <w:tc>
          <w:tcPr>
            <w:tcW w:w="528" w:type="pct"/>
          </w:tcPr>
          <w:p w14:paraId="36A9A58A" w14:textId="03342D46" w:rsidR="00E46D49" w:rsidRPr="00A578D1" w:rsidRDefault="00E46D49" w:rsidP="00E46D49">
            <w:pPr>
              <w:spacing w:after="120"/>
              <w:ind w:firstLine="0"/>
              <w:rPr>
                <w:b/>
                <w:bCs/>
              </w:rPr>
            </w:pPr>
            <w:r>
              <w:rPr>
                <w:b/>
                <w:bCs/>
              </w:rPr>
              <w:lastRenderedPageBreak/>
              <w:t>C</w:t>
            </w:r>
            <w:r w:rsidRPr="00C769BB">
              <w:rPr>
                <w:b/>
                <w:bCs/>
              </w:rPr>
              <w:t>ompatibil</w:t>
            </w:r>
          </w:p>
        </w:tc>
        <w:tc>
          <w:tcPr>
            <w:tcW w:w="1493" w:type="pct"/>
          </w:tcPr>
          <w:p w14:paraId="54EE50C4" w14:textId="7A6EAB8C" w:rsidR="00E46D49" w:rsidRPr="00A578D1" w:rsidRDefault="00E46D49" w:rsidP="00E46D49">
            <w:pPr>
              <w:ind w:firstLine="0"/>
              <w:rPr>
                <w:b/>
                <w:bCs/>
              </w:rPr>
            </w:pPr>
          </w:p>
        </w:tc>
      </w:tr>
      <w:tr w:rsidR="00E46D49" w:rsidRPr="00A578D1" w14:paraId="526B2104" w14:textId="77777777" w:rsidTr="00487E22">
        <w:trPr>
          <w:trHeight w:val="1126"/>
        </w:trPr>
        <w:tc>
          <w:tcPr>
            <w:tcW w:w="1392" w:type="pct"/>
            <w:gridSpan w:val="2"/>
          </w:tcPr>
          <w:p w14:paraId="0D8B4613" w14:textId="77777777" w:rsidR="00E46D49" w:rsidRDefault="00E46D49" w:rsidP="00E46D49">
            <w:pPr>
              <w:ind w:firstLine="0"/>
              <w:rPr>
                <w:b/>
                <w:bCs/>
                <w:lang w:val="ro-MD"/>
              </w:rPr>
            </w:pPr>
            <w:r w:rsidRPr="007F0F4F">
              <w:rPr>
                <w:b/>
                <w:bCs/>
                <w:lang w:val="ro-MD"/>
              </w:rPr>
              <w:t xml:space="preserve">Protecția datelor </w:t>
            </w:r>
          </w:p>
          <w:p w14:paraId="46CEC2D2" w14:textId="77777777" w:rsidR="00E46D49" w:rsidRPr="007F0F4F" w:rsidRDefault="00E46D49" w:rsidP="00E46D49">
            <w:pPr>
              <w:ind w:firstLine="0"/>
              <w:rPr>
                <w:lang w:val="ro-MD"/>
              </w:rPr>
            </w:pPr>
          </w:p>
          <w:p w14:paraId="43616A0D" w14:textId="3C1E6577" w:rsidR="00E46D49" w:rsidRPr="00822BF8" w:rsidRDefault="00E46D49" w:rsidP="00E46D49">
            <w:pPr>
              <w:ind w:firstLine="0"/>
              <w:rPr>
                <w:lang w:val="ro-MD"/>
              </w:rPr>
            </w:pPr>
            <w:r w:rsidRPr="007F0F4F">
              <w:rPr>
                <w:lang w:val="ro-MD"/>
              </w:rPr>
              <w:t xml:space="preserve">9. În măsura în care informațiile transmise în conformitate cu măsurile adoptate în temeiul punctelor 3-8 presupun divulgarea de date cu caracter personal, acestea ar trebui furnizate conform legislației naționale privind protecția datelor, în special conform actelor legislative de </w:t>
            </w:r>
            <w:r w:rsidRPr="007F0F4F">
              <w:rPr>
                <w:lang w:val="ro-MD"/>
              </w:rPr>
              <w:lastRenderedPageBreak/>
              <w:t xml:space="preserve">punere în aplicare a Directivei 95/46/CE a Parlamentului European și a Consiliului ( </w:t>
            </w:r>
            <w:r w:rsidRPr="007F0F4F">
              <w:rPr>
                <w:vertAlign w:val="superscript"/>
                <w:lang w:val="ro-MD"/>
              </w:rPr>
              <w:t>2</w:t>
            </w:r>
            <w:r w:rsidRPr="007F0F4F">
              <w:rPr>
                <w:lang w:val="ro-MD"/>
              </w:rPr>
              <w:t xml:space="preserve"> ).</w:t>
            </w:r>
          </w:p>
        </w:tc>
        <w:tc>
          <w:tcPr>
            <w:tcW w:w="1587" w:type="pct"/>
          </w:tcPr>
          <w:p w14:paraId="0B2E5EAD" w14:textId="63F6CC71" w:rsidR="00E46D49" w:rsidRPr="00A578D1" w:rsidRDefault="00E46D49" w:rsidP="00E46D49">
            <w:pPr>
              <w:shd w:val="clear" w:color="auto" w:fill="FFFFFF"/>
              <w:ind w:firstLine="0"/>
            </w:pPr>
            <w:r w:rsidRPr="00A578D1">
              <w:rPr>
                <w:b/>
              </w:rPr>
              <w:lastRenderedPageBreak/>
              <w:t>Regulamentul (UE) 2016/679 al Parlamentului European și al Consiliului din 27 aprilie 2016</w:t>
            </w:r>
            <w:r w:rsidRPr="00A578D1">
              <w:rPr>
                <w:bCs/>
              </w:rPr>
              <w:t xml:space="preserve"> privind protecția persoanelor fizice în ceea ce privește prelucrarea datelor cu </w:t>
            </w:r>
            <w:r w:rsidRPr="00606346">
              <w:rPr>
                <w:bCs/>
              </w:rPr>
              <w:t>caracter personal și privind libera circulație a acestor date și de abrogare a Directivei 95/46/CE a fost transpus integral prin Legea Nr. 195 din 25.07.2024 privind protecția datelor cu caracter personal.</w:t>
            </w:r>
          </w:p>
        </w:tc>
        <w:tc>
          <w:tcPr>
            <w:tcW w:w="528" w:type="pct"/>
          </w:tcPr>
          <w:p w14:paraId="0CF2C02F" w14:textId="77777777" w:rsidR="00E46D49" w:rsidRPr="00A578D1" w:rsidRDefault="00E46D49" w:rsidP="00E46D49">
            <w:pPr>
              <w:spacing w:after="120"/>
              <w:ind w:firstLine="0"/>
              <w:rPr>
                <w:b/>
                <w:bCs/>
              </w:rPr>
            </w:pPr>
            <w:r w:rsidRPr="00A578D1">
              <w:rPr>
                <w:b/>
                <w:bCs/>
              </w:rPr>
              <w:t>Compatibil</w:t>
            </w:r>
          </w:p>
        </w:tc>
        <w:tc>
          <w:tcPr>
            <w:tcW w:w="1493" w:type="pct"/>
          </w:tcPr>
          <w:p w14:paraId="7CAEA133" w14:textId="650B4C2F" w:rsidR="00E46D49" w:rsidRPr="00A578D1" w:rsidRDefault="00E46D49" w:rsidP="00E46D49">
            <w:pPr>
              <w:ind w:firstLine="0"/>
            </w:pPr>
          </w:p>
        </w:tc>
      </w:tr>
      <w:tr w:rsidR="00E46D49" w:rsidRPr="00A578D1" w14:paraId="710CDE86" w14:textId="77777777" w:rsidTr="00487E22">
        <w:trPr>
          <w:trHeight w:val="920"/>
        </w:trPr>
        <w:tc>
          <w:tcPr>
            <w:tcW w:w="1392" w:type="pct"/>
            <w:gridSpan w:val="2"/>
          </w:tcPr>
          <w:p w14:paraId="62AE1A96" w14:textId="77777777" w:rsidR="00E46D49" w:rsidRDefault="00E46D49" w:rsidP="00E46D49">
            <w:pPr>
              <w:ind w:firstLine="0"/>
              <w:rPr>
                <w:b/>
                <w:bCs/>
                <w:lang w:val="ro-MD"/>
              </w:rPr>
            </w:pPr>
            <w:r w:rsidRPr="00822BF8">
              <w:rPr>
                <w:b/>
                <w:bCs/>
                <w:lang w:val="ro-MD"/>
              </w:rPr>
              <w:t xml:space="preserve">Conceptul de muncă de aceeași valoare </w:t>
            </w:r>
          </w:p>
          <w:p w14:paraId="7316404C" w14:textId="77777777" w:rsidR="00E46D49" w:rsidRPr="00822BF8" w:rsidRDefault="00E46D49" w:rsidP="00E46D49">
            <w:pPr>
              <w:ind w:firstLine="0"/>
              <w:rPr>
                <w:lang w:val="ro-MD"/>
              </w:rPr>
            </w:pPr>
          </w:p>
          <w:p w14:paraId="183F04A2" w14:textId="77777777" w:rsidR="00E46D49" w:rsidRDefault="00E46D49" w:rsidP="00E46D49">
            <w:pPr>
              <w:ind w:firstLine="0"/>
              <w:rPr>
                <w:lang w:val="ro-MD"/>
              </w:rPr>
            </w:pPr>
            <w:r w:rsidRPr="00822BF8">
              <w:rPr>
                <w:lang w:val="ro-MD"/>
              </w:rPr>
              <w:t>10. În conformitate cu jurisprudența Curții de Justiție a Uniunii Europene, statele membre ar trebui să clarifice conceptul de „muncă de aceeași valoare” în legislația lor națională. Valoarea muncii ar trebui evaluată și comparată pe baza unor criterii obiective, cum ar fi cerințele educaționale, profesionale și în materie de formare, competențele, efortul și răspunderea, munca prestată și natura sarcinilor în cauză.</w:t>
            </w:r>
          </w:p>
          <w:p w14:paraId="675EE3E6" w14:textId="4C3EE833" w:rsidR="00E46D49" w:rsidRPr="00A578D1" w:rsidRDefault="00E46D49" w:rsidP="00E46D49">
            <w:pPr>
              <w:ind w:firstLine="0"/>
            </w:pPr>
          </w:p>
        </w:tc>
        <w:tc>
          <w:tcPr>
            <w:tcW w:w="1587" w:type="pct"/>
          </w:tcPr>
          <w:p w14:paraId="33C69B18" w14:textId="77777777" w:rsidR="00E46D49" w:rsidRPr="00A578D1" w:rsidRDefault="00E46D49" w:rsidP="00E46D49">
            <w:pPr>
              <w:ind w:firstLine="0"/>
            </w:pPr>
            <w:r w:rsidRPr="00A578D1">
              <w:rPr>
                <w:b/>
                <w:bCs/>
              </w:rPr>
              <w:t>Codul Muncii al Republicii Moldova nr. 154/2003</w:t>
            </w:r>
            <w:r w:rsidRPr="00A578D1">
              <w:t>:</w:t>
            </w:r>
          </w:p>
          <w:p w14:paraId="6538B74A" w14:textId="77777777" w:rsidR="00E46D49" w:rsidRPr="00B70A02" w:rsidRDefault="00E46D49" w:rsidP="00E46D49">
            <w:pPr>
              <w:ind w:firstLine="0"/>
            </w:pPr>
            <w:r w:rsidRPr="00A578D1">
              <w:rPr>
                <w:b/>
                <w:bCs/>
              </w:rPr>
              <w:t xml:space="preserve">Articolul 1. </w:t>
            </w:r>
            <w:proofErr w:type="spellStart"/>
            <w:r w:rsidRPr="001960AB">
              <w:rPr>
                <w:b/>
                <w:bCs/>
              </w:rPr>
              <w:t>Noţiuni</w:t>
            </w:r>
            <w:proofErr w:type="spellEnd"/>
            <w:r w:rsidRPr="001960AB">
              <w:rPr>
                <w:b/>
                <w:bCs/>
              </w:rPr>
              <w:t xml:space="preserve"> principale</w:t>
            </w:r>
          </w:p>
          <w:p w14:paraId="4BDC8E57" w14:textId="77777777" w:rsidR="00E46D49" w:rsidRPr="00A578D1" w:rsidRDefault="00E46D49" w:rsidP="00E46D49">
            <w:pPr>
              <w:ind w:firstLine="0"/>
            </w:pPr>
            <w:r w:rsidRPr="00B70A02">
              <w:rPr>
                <w:i/>
                <w:iCs/>
              </w:rPr>
              <w:t>- muncă egală</w:t>
            </w:r>
            <w:r w:rsidRPr="00B70A02">
              <w:t xml:space="preserve"> – muncă prestată în</w:t>
            </w:r>
            <w:r w:rsidRPr="00A578D1">
              <w:t xml:space="preserve"> cadrul </w:t>
            </w:r>
            <w:proofErr w:type="spellStart"/>
            <w:r w:rsidRPr="00A578D1">
              <w:t>aceloraşi</w:t>
            </w:r>
            <w:proofErr w:type="spellEnd"/>
            <w:r w:rsidRPr="00A578D1">
              <w:t xml:space="preserve"> </w:t>
            </w:r>
            <w:proofErr w:type="spellStart"/>
            <w:r w:rsidRPr="00A578D1">
              <w:t>funcţii</w:t>
            </w:r>
            <w:proofErr w:type="spellEnd"/>
            <w:r w:rsidRPr="00A578D1">
              <w:t xml:space="preserve">, conform </w:t>
            </w:r>
            <w:proofErr w:type="spellStart"/>
            <w:r w:rsidRPr="00A578D1">
              <w:t>aceloraşi</w:t>
            </w:r>
            <w:proofErr w:type="spellEnd"/>
            <w:r w:rsidRPr="00A578D1">
              <w:t xml:space="preserve"> </w:t>
            </w:r>
            <w:proofErr w:type="spellStart"/>
            <w:r w:rsidRPr="00A578D1">
              <w:t>cerinţe</w:t>
            </w:r>
            <w:proofErr w:type="spellEnd"/>
            <w:r w:rsidRPr="00A578D1">
              <w:t xml:space="preserve"> </w:t>
            </w:r>
            <w:proofErr w:type="spellStart"/>
            <w:r w:rsidRPr="00A578D1">
              <w:t>educaţionale</w:t>
            </w:r>
            <w:proofErr w:type="spellEnd"/>
            <w:r w:rsidRPr="00A578D1">
              <w:t xml:space="preserve">, profesionale şi în materie de formare, </w:t>
            </w:r>
            <w:proofErr w:type="spellStart"/>
            <w:r w:rsidRPr="00A578D1">
              <w:t>competenţe</w:t>
            </w:r>
            <w:proofErr w:type="spellEnd"/>
            <w:r w:rsidRPr="00A578D1">
              <w:t xml:space="preserve"> (</w:t>
            </w:r>
            <w:proofErr w:type="spellStart"/>
            <w:r w:rsidRPr="00A578D1">
              <w:t>abilităţi</w:t>
            </w:r>
            <w:proofErr w:type="spellEnd"/>
            <w:r w:rsidRPr="00A578D1">
              <w:t xml:space="preserve">), efort, răspundere, activitate </w:t>
            </w:r>
            <w:proofErr w:type="spellStart"/>
            <w:r w:rsidRPr="00A578D1">
              <w:t>desfăşurată</w:t>
            </w:r>
            <w:proofErr w:type="spellEnd"/>
            <w:r w:rsidRPr="00A578D1">
              <w:t>, natura sarcinilor implicate şi condiţii de muncă;</w:t>
            </w:r>
          </w:p>
          <w:p w14:paraId="242B97BF" w14:textId="77777777" w:rsidR="00E46D49" w:rsidRDefault="00E46D49" w:rsidP="00E46D49">
            <w:pPr>
              <w:shd w:val="clear" w:color="auto" w:fill="FFFFFF"/>
              <w:ind w:firstLine="0"/>
            </w:pPr>
            <w:r w:rsidRPr="00A578D1">
              <w:rPr>
                <w:i/>
                <w:iCs/>
              </w:rPr>
              <w:t>- muncă de valoare egală</w:t>
            </w:r>
            <w:r w:rsidRPr="00A578D1">
              <w:t xml:space="preserve"> – muncă prestată în cadrul </w:t>
            </w:r>
            <w:proofErr w:type="spellStart"/>
            <w:r w:rsidRPr="00A578D1">
              <w:t>funcţiilor</w:t>
            </w:r>
            <w:proofErr w:type="spellEnd"/>
            <w:r w:rsidRPr="00A578D1">
              <w:t xml:space="preserve"> sau </w:t>
            </w:r>
            <w:proofErr w:type="spellStart"/>
            <w:r w:rsidRPr="00A578D1">
              <w:t>poziţiilor</w:t>
            </w:r>
            <w:proofErr w:type="spellEnd"/>
            <w:r w:rsidRPr="00A578D1">
              <w:t xml:space="preserve"> diferite, dar care este considerată de valoare egală în baza </w:t>
            </w:r>
            <w:proofErr w:type="spellStart"/>
            <w:r w:rsidRPr="00A578D1">
              <w:t>aceloraşi</w:t>
            </w:r>
            <w:proofErr w:type="spellEnd"/>
            <w:r w:rsidRPr="00A578D1">
              <w:t xml:space="preserve"> </w:t>
            </w:r>
            <w:proofErr w:type="spellStart"/>
            <w:r w:rsidRPr="00A578D1">
              <w:t>cerinţe</w:t>
            </w:r>
            <w:proofErr w:type="spellEnd"/>
            <w:r w:rsidRPr="00A578D1">
              <w:t xml:space="preserve"> </w:t>
            </w:r>
            <w:proofErr w:type="spellStart"/>
            <w:r w:rsidRPr="00A578D1">
              <w:t>educaţionale</w:t>
            </w:r>
            <w:proofErr w:type="spellEnd"/>
            <w:r w:rsidRPr="00A578D1">
              <w:t xml:space="preserve">, profesionale şi în materie de formare, </w:t>
            </w:r>
            <w:proofErr w:type="spellStart"/>
            <w:r w:rsidRPr="00A578D1">
              <w:t>competenţe</w:t>
            </w:r>
            <w:proofErr w:type="spellEnd"/>
            <w:r w:rsidRPr="00A578D1">
              <w:t xml:space="preserve"> (</w:t>
            </w:r>
            <w:proofErr w:type="spellStart"/>
            <w:r w:rsidRPr="00A578D1">
              <w:t>abilităţi</w:t>
            </w:r>
            <w:proofErr w:type="spellEnd"/>
            <w:r w:rsidRPr="00A578D1">
              <w:t xml:space="preserve">), efort, răspundere, activitate </w:t>
            </w:r>
            <w:proofErr w:type="spellStart"/>
            <w:r w:rsidRPr="00A578D1">
              <w:t>desfăşurată</w:t>
            </w:r>
            <w:proofErr w:type="spellEnd"/>
            <w:r w:rsidRPr="00A578D1">
              <w:t>, natura sarcinilor implicate şi condiţii de muncă;</w:t>
            </w:r>
          </w:p>
          <w:p w14:paraId="3E59CACB" w14:textId="674D6E21" w:rsidR="00E46D49" w:rsidRPr="00A578D1" w:rsidRDefault="00E46D49" w:rsidP="00E46D49">
            <w:pPr>
              <w:shd w:val="clear" w:color="auto" w:fill="FFFFFF"/>
              <w:ind w:firstLine="0"/>
            </w:pPr>
          </w:p>
        </w:tc>
        <w:tc>
          <w:tcPr>
            <w:tcW w:w="528" w:type="pct"/>
          </w:tcPr>
          <w:p w14:paraId="15C5983A" w14:textId="77777777" w:rsidR="00E46D49" w:rsidRPr="00A578D1" w:rsidRDefault="00E46D49" w:rsidP="00E46D49">
            <w:pPr>
              <w:spacing w:after="120"/>
              <w:ind w:firstLine="0"/>
              <w:rPr>
                <w:b/>
                <w:bCs/>
              </w:rPr>
            </w:pPr>
            <w:r w:rsidRPr="00A578D1">
              <w:rPr>
                <w:b/>
                <w:bCs/>
              </w:rPr>
              <w:t>Compatibil</w:t>
            </w:r>
          </w:p>
        </w:tc>
        <w:tc>
          <w:tcPr>
            <w:tcW w:w="1493" w:type="pct"/>
          </w:tcPr>
          <w:p w14:paraId="307AC60E" w14:textId="77777777" w:rsidR="00E46D49" w:rsidRPr="00A578D1" w:rsidRDefault="00E46D49" w:rsidP="00E46D49">
            <w:pPr>
              <w:ind w:firstLine="0"/>
              <w:rPr>
                <w:b/>
                <w:bCs/>
              </w:rPr>
            </w:pPr>
          </w:p>
        </w:tc>
      </w:tr>
      <w:tr w:rsidR="00E46D49" w:rsidRPr="00A578D1" w14:paraId="63D7D134" w14:textId="77777777" w:rsidTr="00487E22">
        <w:trPr>
          <w:trHeight w:val="1126"/>
        </w:trPr>
        <w:tc>
          <w:tcPr>
            <w:tcW w:w="1392" w:type="pct"/>
            <w:gridSpan w:val="2"/>
          </w:tcPr>
          <w:p w14:paraId="509E1F66" w14:textId="77777777" w:rsidR="00E46D49" w:rsidRDefault="00E46D49" w:rsidP="00E46D49">
            <w:pPr>
              <w:spacing w:after="120"/>
              <w:ind w:firstLine="0"/>
              <w:rPr>
                <w:b/>
                <w:bCs/>
                <w:lang w:val="ro-MD"/>
              </w:rPr>
            </w:pPr>
            <w:r w:rsidRPr="00BA45CB">
              <w:rPr>
                <w:b/>
                <w:bCs/>
                <w:lang w:val="ro-MD"/>
              </w:rPr>
              <w:t>Sistemele de evaluare și clasificare a funcțiilor</w:t>
            </w:r>
          </w:p>
          <w:p w14:paraId="2C2CDD1D" w14:textId="416BC7DF" w:rsidR="00E46D49" w:rsidRPr="00A578D1" w:rsidRDefault="00E46D49" w:rsidP="00E46D49">
            <w:pPr>
              <w:spacing w:after="120"/>
              <w:ind w:firstLine="0"/>
              <w:rPr>
                <w:bCs/>
              </w:rPr>
            </w:pPr>
            <w:r>
              <w:rPr>
                <w:bCs/>
                <w:lang w:val="ro-MD"/>
              </w:rPr>
              <w:t xml:space="preserve">11. </w:t>
            </w:r>
            <w:r w:rsidRPr="00530A10">
              <w:rPr>
                <w:bCs/>
                <w:lang w:val="ro-MD"/>
              </w:rPr>
              <w:t>Statele membre ar trebui să promoveze elaborarea și utilizarea unor sisteme de evaluare și de clasificare a funcțiilor neutre din punct de vedere al genului, inclusiv în calitatea lor de angajatori din sectorul public, pentru a preveni sau a identifica și a aborda o eventuală discriminare în materie de remunerare bazată pe grile de salarizare influențate de aspecte legate de gen. Statele membre ar trebui să încurajeze angajatorii și partenerii sociali să introducă sisteme de evaluare și de clasificare a funcțiilor neutre din punct de vedere al genului.</w:t>
            </w:r>
          </w:p>
        </w:tc>
        <w:tc>
          <w:tcPr>
            <w:tcW w:w="1587" w:type="pct"/>
          </w:tcPr>
          <w:p w14:paraId="77F75ECD" w14:textId="77777777" w:rsidR="00664E20" w:rsidRPr="00CC4A77" w:rsidRDefault="00664E20" w:rsidP="00664E20">
            <w:pPr>
              <w:spacing w:after="120"/>
              <w:ind w:firstLine="0"/>
            </w:pPr>
            <w:r w:rsidRPr="00CC4A77">
              <w:rPr>
                <w:b/>
                <w:bCs/>
              </w:rPr>
              <w:t>L</w:t>
            </w:r>
            <w:r w:rsidRPr="00A578D1">
              <w:rPr>
                <w:b/>
                <w:bCs/>
              </w:rPr>
              <w:t xml:space="preserve">egea </w:t>
            </w:r>
            <w:r w:rsidRPr="00CC4A77">
              <w:rPr>
                <w:b/>
                <w:bCs/>
              </w:rPr>
              <w:t>pentru modificarea unor acte normative</w:t>
            </w:r>
            <w:r w:rsidRPr="00CC4A77">
              <w:t xml:space="preserve"> (</w:t>
            </w:r>
            <w:r w:rsidRPr="00CC4A77">
              <w:rPr>
                <w:i/>
                <w:iCs/>
              </w:rPr>
              <w:t>pentru asigurarea egalității de remunerare prin transparență salarială)</w:t>
            </w:r>
          </w:p>
          <w:p w14:paraId="4E7A604C" w14:textId="77777777" w:rsidR="00CB61C4" w:rsidRDefault="00CB61C4" w:rsidP="00CB61C4">
            <w:pPr>
              <w:spacing w:after="120"/>
              <w:ind w:firstLine="567"/>
            </w:pPr>
            <w:r>
              <w:rPr>
                <w:b/>
                <w:bCs/>
              </w:rPr>
              <w:t>Art. VII. – Dispoziții finale și tranzitorii</w:t>
            </w:r>
          </w:p>
          <w:p w14:paraId="47CD1355" w14:textId="77777777" w:rsidR="00CB61C4" w:rsidRDefault="00CB61C4" w:rsidP="00CB61C4">
            <w:pPr>
              <w:spacing w:after="120"/>
              <w:ind w:firstLine="567"/>
            </w:pPr>
            <w:r>
              <w:t xml:space="preserve"> (1)</w:t>
            </w:r>
            <w:r>
              <w:rPr>
                <w:b/>
                <w:bCs/>
              </w:rPr>
              <w:t xml:space="preserve"> </w:t>
            </w:r>
            <w:r>
              <w:t xml:space="preserve">Inspectoratul de Stat al Muncii va asigura colectarea, prelucrarea, centralizarea și publicarea datelor privind diferența de remunerare între salariații de sex masculin și cei de sex feminin pe baza datelor administrative furnizate de angajatori autorităților fiscale și de asigurări sociale și, după caz, altor autorități competente. </w:t>
            </w:r>
          </w:p>
          <w:p w14:paraId="216B87E9" w14:textId="77777777" w:rsidR="00CB61C4" w:rsidRDefault="00CB61C4" w:rsidP="00CB61C4">
            <w:pPr>
              <w:spacing w:after="120"/>
              <w:ind w:firstLine="567"/>
            </w:pPr>
            <w:r>
              <w:t>(2) Inspectoratul de Stat al Muncii se desemnează în calitate de autoritate competentă responsabilă de monitorizarea și sprijinirea punerii în aplicare a dispozițiilor stabilite de prezenta lege.</w:t>
            </w:r>
            <w:r>
              <w:rPr>
                <w:color w:val="333333"/>
                <w:sz w:val="27"/>
                <w:szCs w:val="27"/>
                <w:highlight w:val="white"/>
              </w:rPr>
              <w:t xml:space="preserve"> </w:t>
            </w:r>
          </w:p>
          <w:p w14:paraId="3549BBEE" w14:textId="77777777" w:rsidR="00CB61C4" w:rsidRDefault="00CB61C4" w:rsidP="00CB61C4">
            <w:pPr>
              <w:spacing w:after="120"/>
              <w:ind w:firstLine="567"/>
            </w:pPr>
            <w:r>
              <w:t xml:space="preserve">(3) Fără a aduce atingere competențelor Inspectoratului de Stat al Muncii, Consiliul pentru Egalitate este competent să examineze și să soluționeze </w:t>
            </w:r>
            <w:r>
              <w:lastRenderedPageBreak/>
              <w:t>aspectele ce țin de aplicarea principiului egalității de remunerare, în limitele atribuțiilor stabilite de legislația în vigoare. În exercitarea atribuțiilor sale, Consiliul pentru Egalitate:</w:t>
            </w:r>
          </w:p>
          <w:p w14:paraId="68BB5B78" w14:textId="77777777" w:rsidR="00CB61C4" w:rsidRDefault="00CB61C4" w:rsidP="00CB61C4">
            <w:pPr>
              <w:spacing w:after="120"/>
              <w:ind w:firstLine="567"/>
            </w:pPr>
            <w:r>
              <w:t>a) asigură desfășurarea activităților de informare și sensibilizare a angajatorilor, a autorităților publice, a entităților private, a partenerilor sociali și a publicului larg cu privire la promovarea principiului egalității de remunerare și a dreptului la transparență salarială; precum și</w:t>
            </w:r>
          </w:p>
          <w:p w14:paraId="76B10BC4" w14:textId="77777777" w:rsidR="00CB61C4" w:rsidRDefault="00CB61C4" w:rsidP="00CB61C4">
            <w:pPr>
              <w:spacing w:after="120"/>
              <w:ind w:firstLine="567"/>
            </w:pPr>
            <w:r>
              <w:t>b) promovează măsuri destinate prevenirii și combaterii discriminării, inclusiv a discriminării intersecționale, în materia egalității de remunerare pentru aceeași muncă sau pentru o muncă de valoare egală.</w:t>
            </w:r>
          </w:p>
          <w:p w14:paraId="011D641B" w14:textId="77777777" w:rsidR="00CB61C4" w:rsidRDefault="00CB61C4" w:rsidP="00CB61C4">
            <w:pPr>
              <w:spacing w:after="120"/>
              <w:ind w:firstLine="567"/>
            </w:pPr>
            <w:r>
              <w:t>(4) Autoritatea publică centrală responsabilă de domeniul egalității de remunerare și transparenței salariale în baza rapoartelor anuale ale Inspectoratului de Stat al Muncii asigură transmiterea o dată la doi ani către Comisia Europeană, a următoarelor date:</w:t>
            </w:r>
          </w:p>
          <w:p w14:paraId="5F9603B3" w14:textId="77777777" w:rsidR="00CB61C4" w:rsidRDefault="00CB61C4" w:rsidP="00CB61C4">
            <w:pPr>
              <w:pBdr>
                <w:top w:val="nil"/>
                <w:left w:val="nil"/>
                <w:bottom w:val="nil"/>
                <w:right w:val="nil"/>
                <w:between w:val="nil"/>
              </w:pBdr>
              <w:rPr>
                <w:color w:val="000000"/>
              </w:rPr>
            </w:pPr>
            <w:r>
              <w:t xml:space="preserve">a) </w:t>
            </w:r>
            <w:r>
              <w:rPr>
                <w:color w:val="000000"/>
              </w:rPr>
              <w:t>datele privind diferența de remunerare între salariații de sex masculin și cei de sex feminin în temeiul prevederilor art. 128² al Codului Muncii, într-un mod accesibil, care permite compararea angajatorilor, compararea regională;</w:t>
            </w:r>
          </w:p>
          <w:p w14:paraId="1918C418" w14:textId="77777777" w:rsidR="00CB61C4" w:rsidRDefault="00CB61C4" w:rsidP="00CB61C4">
            <w:pPr>
              <w:pBdr>
                <w:top w:val="nil"/>
                <w:left w:val="nil"/>
                <w:bottom w:val="nil"/>
                <w:right w:val="nil"/>
                <w:between w:val="nil"/>
              </w:pBdr>
              <w:rPr>
                <w:color w:val="000000"/>
              </w:rPr>
            </w:pPr>
            <w:r>
              <w:t xml:space="preserve">b) </w:t>
            </w:r>
            <w:r>
              <w:rPr>
                <w:color w:val="000000"/>
              </w:rPr>
              <w:t>rapoartele evaluării comune a remunerației transmise de angajatori în conformitate cu prevederile Codului Muncii;</w:t>
            </w:r>
          </w:p>
          <w:p w14:paraId="66279865" w14:textId="77777777" w:rsidR="00CB61C4" w:rsidRDefault="00CB61C4" w:rsidP="00CB61C4">
            <w:pPr>
              <w:pBdr>
                <w:top w:val="nil"/>
                <w:left w:val="nil"/>
                <w:bottom w:val="nil"/>
                <w:right w:val="nil"/>
                <w:between w:val="nil"/>
              </w:pBdr>
              <w:spacing w:after="120"/>
              <w:rPr>
                <w:color w:val="000000"/>
              </w:rPr>
            </w:pPr>
            <w:r>
              <w:t xml:space="preserve">c) </w:t>
            </w:r>
            <w:r>
              <w:rPr>
                <w:color w:val="000000"/>
              </w:rPr>
              <w:t>datele agregate privind numărul și tipurile de plângeri sau acțiuni referitoare la cazuri de discriminare în materie de remunerare, formulate de salariați în fața Inspectoratului de Stat al Muncii, a Consiliului pentru Egalitate, precum și în fața instanțelor de judecată.”</w:t>
            </w:r>
          </w:p>
          <w:p w14:paraId="180E4611" w14:textId="77777777" w:rsidR="00CB61C4" w:rsidRDefault="00CB61C4" w:rsidP="00CB61C4">
            <w:pPr>
              <w:ind w:firstLine="567"/>
            </w:pPr>
            <w:r>
              <w:t>(5) Prezenta lege intră în vigoare la 1 ianuarie 2027.</w:t>
            </w:r>
          </w:p>
          <w:p w14:paraId="76A2B8D0" w14:textId="77777777" w:rsidR="00CB61C4" w:rsidRDefault="00CB61C4" w:rsidP="00CB61C4">
            <w:pPr>
              <w:ind w:firstLine="567"/>
            </w:pPr>
            <w:r>
              <w:lastRenderedPageBreak/>
              <w:t>(6) Prevederile Articolului VII alin. (4) al prezentei legi, intră în vigoare la data aderării Republicii Moldova la Uniunea Europeană.</w:t>
            </w:r>
          </w:p>
          <w:p w14:paraId="502B7A79" w14:textId="2C2953A3" w:rsidR="00E46D49" w:rsidRPr="00A578D1" w:rsidRDefault="00CB61C4" w:rsidP="00CB61C4">
            <w:pPr>
              <w:spacing w:after="120"/>
              <w:ind w:firstLine="567"/>
            </w:pPr>
            <w:r>
              <w:t>(7) Până la intrarea în vigoare a prezentei legi, Ministerul Muncii și Protecției Sociale va coordona elaborarea unei metodologii orientative pentru evaluarea și compararea valorii muncii, care va fi pusă la dispoziția angajatorilor în vederea aplicării criteriilor obiective, nediscriminatorii și neutre din punctul de vedere al sexului prevăzute de Codul muncii.</w:t>
            </w:r>
          </w:p>
        </w:tc>
        <w:tc>
          <w:tcPr>
            <w:tcW w:w="528" w:type="pct"/>
          </w:tcPr>
          <w:p w14:paraId="2F06651A" w14:textId="77777777" w:rsidR="00E46D49" w:rsidRPr="00A578D1" w:rsidRDefault="00E46D49" w:rsidP="00E46D49">
            <w:pPr>
              <w:spacing w:after="120"/>
              <w:ind w:firstLine="0"/>
              <w:rPr>
                <w:b/>
              </w:rPr>
            </w:pPr>
            <w:r w:rsidRPr="00A578D1">
              <w:rPr>
                <w:b/>
                <w:bCs/>
              </w:rPr>
              <w:lastRenderedPageBreak/>
              <w:t>Compatibil</w:t>
            </w:r>
          </w:p>
        </w:tc>
        <w:tc>
          <w:tcPr>
            <w:tcW w:w="1493" w:type="pct"/>
          </w:tcPr>
          <w:p w14:paraId="283712C5" w14:textId="278B001C" w:rsidR="00E46D49" w:rsidRPr="00A578D1" w:rsidRDefault="00E46D49" w:rsidP="00E46D49">
            <w:pPr>
              <w:ind w:firstLine="0"/>
            </w:pPr>
          </w:p>
        </w:tc>
      </w:tr>
      <w:tr w:rsidR="00E46D49" w:rsidRPr="00A578D1" w14:paraId="09929D2D" w14:textId="77777777" w:rsidTr="00487E22">
        <w:tc>
          <w:tcPr>
            <w:tcW w:w="1392" w:type="pct"/>
            <w:gridSpan w:val="2"/>
          </w:tcPr>
          <w:p w14:paraId="3166E183" w14:textId="0D88FD1E" w:rsidR="00E46D49" w:rsidRPr="00A578D1" w:rsidRDefault="00E46D49" w:rsidP="00E46D49">
            <w:pPr>
              <w:spacing w:after="120"/>
              <w:ind w:firstLine="0"/>
              <w:rPr>
                <w:bCs/>
              </w:rPr>
            </w:pPr>
            <w:r>
              <w:rPr>
                <w:bCs/>
              </w:rPr>
              <w:lastRenderedPageBreak/>
              <w:t>12</w:t>
            </w:r>
            <w:r w:rsidRPr="001410B5">
              <w:rPr>
                <w:bCs/>
              </w:rPr>
              <w:t xml:space="preserve">. </w:t>
            </w:r>
            <w:r w:rsidRPr="001410B5">
              <w:rPr>
                <w:bCs/>
                <w:lang w:val="ro-MD"/>
              </w:rPr>
              <w:t>În ceea ce privește sistemele de evaluare și de clasificare a funcțiilor neutre din punct de vedere al genului, statele membre sunt încurajate să se inspire din anexa 1 la Documentul de lucru al serviciilor Comisiei care însoțește Raportul privind aplicarea Directivei 2006/54/CE.</w:t>
            </w:r>
          </w:p>
        </w:tc>
        <w:tc>
          <w:tcPr>
            <w:tcW w:w="1587" w:type="pct"/>
          </w:tcPr>
          <w:p w14:paraId="4186AB48" w14:textId="5049461D" w:rsidR="00E46D49" w:rsidRPr="00881798" w:rsidRDefault="00E46D49" w:rsidP="00E46D49">
            <w:pPr>
              <w:ind w:firstLine="0"/>
              <w:rPr>
                <w:u w:val="single"/>
                <w:lang w:val="ro-MD"/>
              </w:rPr>
            </w:pPr>
            <w:r w:rsidRPr="00881798">
              <w:rPr>
                <w:u w:val="single"/>
                <w:lang w:val="ro-MD"/>
              </w:rPr>
              <w:t>Articolul 8 din Codul Muncii Nr. 153/2003</w:t>
            </w:r>
          </w:p>
          <w:p w14:paraId="5CD950B6" w14:textId="48DC2BBC" w:rsidR="00E46D49" w:rsidRPr="00881798" w:rsidRDefault="00E46D49" w:rsidP="00E46D49">
            <w:pPr>
              <w:ind w:firstLine="0"/>
              <w:rPr>
                <w:b/>
                <w:bCs/>
                <w:lang w:val="ro-MD"/>
              </w:rPr>
            </w:pPr>
            <w:r w:rsidRPr="00881798">
              <w:rPr>
                <w:b/>
                <w:bCs/>
                <w:lang w:val="ro-MD"/>
              </w:rPr>
              <w:t>Interzicerea discriminării în sfera muncii</w:t>
            </w:r>
          </w:p>
          <w:p w14:paraId="17FA3401" w14:textId="77777777" w:rsidR="00E46D49" w:rsidRPr="00881798" w:rsidRDefault="00E46D49" w:rsidP="00E46D49">
            <w:pPr>
              <w:ind w:firstLine="0"/>
              <w:rPr>
                <w:lang w:val="ro-MD"/>
              </w:rPr>
            </w:pPr>
            <w:r w:rsidRPr="00881798">
              <w:rPr>
                <w:lang w:val="ro-MD"/>
              </w:rPr>
              <w:t>(1) În cadrul raporturilor de muncă acţionează principiul egalităţii în drepturi a tuturor salariaţilor. Orice discriminare, directă sau indirectă, a salariatului pe criterii de sex, vârstă, rasă, culoare a pielii, etnie, religie, opţiune politică, origine socială, domiciliu, dizabilitate, infectare cu HIV/SIDA, apartenenţă sau activitate sindicală, precum şi pe alte criterii nelegate de calităţile sale profesionale, este interzisă.</w:t>
            </w:r>
          </w:p>
          <w:p w14:paraId="0CF8A5B5" w14:textId="77777777" w:rsidR="00E46D49" w:rsidRDefault="00E46D49" w:rsidP="00E46D49">
            <w:pPr>
              <w:ind w:firstLine="0"/>
              <w:rPr>
                <w:lang w:val="ro-MD"/>
              </w:rPr>
            </w:pPr>
          </w:p>
          <w:p w14:paraId="0C1552A2" w14:textId="77777777" w:rsidR="00E46D49" w:rsidRDefault="00E46D49" w:rsidP="00E46D49">
            <w:pPr>
              <w:ind w:firstLine="0"/>
              <w:rPr>
                <w:u w:val="single"/>
                <w:lang w:val="ro-MD"/>
              </w:rPr>
            </w:pPr>
            <w:r w:rsidRPr="00E52ACF">
              <w:rPr>
                <w:u w:val="single"/>
                <w:lang w:val="ro-MD"/>
              </w:rPr>
              <w:t>Articolul 9</w:t>
            </w:r>
            <w:r w:rsidRPr="00E52ACF">
              <w:rPr>
                <w:b/>
                <w:bCs/>
                <w:u w:val="single"/>
                <w:lang w:val="ro-MD"/>
              </w:rPr>
              <w:t xml:space="preserve"> </w:t>
            </w:r>
            <w:r w:rsidRPr="00E52ACF">
              <w:rPr>
                <w:u w:val="single"/>
                <w:lang w:val="ro-MD"/>
              </w:rPr>
              <w:t xml:space="preserve"> </w:t>
            </w:r>
            <w:r w:rsidRPr="00881798">
              <w:rPr>
                <w:u w:val="single"/>
                <w:lang w:val="ro-MD"/>
              </w:rPr>
              <w:t>din Codul Muncii Nr. 153/2003</w:t>
            </w:r>
          </w:p>
          <w:p w14:paraId="04524975" w14:textId="64D33B7E" w:rsidR="00E46D49" w:rsidRPr="00E52ACF" w:rsidRDefault="00E46D49" w:rsidP="00E46D49">
            <w:pPr>
              <w:ind w:firstLine="0"/>
              <w:rPr>
                <w:b/>
                <w:bCs/>
                <w:lang w:val="ro-MD"/>
              </w:rPr>
            </w:pPr>
            <w:r w:rsidRPr="00E52ACF">
              <w:rPr>
                <w:lang w:val="ro-MD"/>
              </w:rPr>
              <w:t> </w:t>
            </w:r>
            <w:r w:rsidRPr="00E52ACF">
              <w:rPr>
                <w:b/>
                <w:bCs/>
                <w:lang w:val="ro-MD"/>
              </w:rPr>
              <w:t>Drepturile şi obligaţiile de bază ale salariatului</w:t>
            </w:r>
          </w:p>
          <w:p w14:paraId="63D8C865" w14:textId="77777777" w:rsidR="00E46D49" w:rsidRDefault="00E46D49" w:rsidP="00E46D49">
            <w:pPr>
              <w:ind w:firstLine="0"/>
              <w:rPr>
                <w:lang w:val="ro-MD"/>
              </w:rPr>
            </w:pPr>
            <w:r w:rsidRPr="00E52ACF">
              <w:rPr>
                <w:lang w:val="ro-MD"/>
              </w:rPr>
              <w:t>(1) Salariatul are dreptul:</w:t>
            </w:r>
          </w:p>
          <w:p w14:paraId="152D5BFB" w14:textId="0DC03258" w:rsidR="00E46D49" w:rsidRDefault="00E46D49" w:rsidP="00E46D49">
            <w:pPr>
              <w:ind w:firstLine="0"/>
              <w:rPr>
                <w:lang w:val="ro-MD"/>
              </w:rPr>
            </w:pPr>
            <w:r>
              <w:rPr>
                <w:lang w:val="ro-MD"/>
              </w:rPr>
              <w:t>(...)</w:t>
            </w:r>
          </w:p>
          <w:p w14:paraId="765292D9" w14:textId="5FA021AF" w:rsidR="00E46D49" w:rsidRDefault="00E46D49" w:rsidP="00E46D49">
            <w:pPr>
              <w:ind w:firstLine="0"/>
              <w:rPr>
                <w:b/>
                <w:bCs/>
              </w:rPr>
            </w:pPr>
            <w:r w:rsidRPr="002A2994">
              <w:t xml:space="preserve">f) la informarea deplină și veridică, anterior angajării sau transferării într-o altă funcție, privind condițiile de activitate, în special privind condițiile de retribuire a muncii, inclusiv salariul funcției sau cel tarifar, suplimentele, premiile și ajutoarele materiale (în cazul în care acestea fac parte din sistemul de salarizare al unității), periodicitatea achitării plăților și </w:t>
            </w:r>
            <w:r w:rsidRPr="002A2994">
              <w:rPr>
                <w:b/>
                <w:bCs/>
              </w:rPr>
              <w:t>criteriile utilizate pentru stabilirea nivelurilor de salarizare;</w:t>
            </w:r>
          </w:p>
          <w:p w14:paraId="7E1C5E8C" w14:textId="77777777" w:rsidR="00E46D49" w:rsidRDefault="00E46D49" w:rsidP="00E46D49">
            <w:pPr>
              <w:ind w:firstLine="0"/>
              <w:rPr>
                <w:b/>
                <w:bCs/>
              </w:rPr>
            </w:pPr>
          </w:p>
          <w:p w14:paraId="17F68457" w14:textId="77777777" w:rsidR="00E46D49" w:rsidRDefault="00E46D49" w:rsidP="00E46D49">
            <w:pPr>
              <w:ind w:firstLine="0"/>
              <w:rPr>
                <w:b/>
                <w:bCs/>
              </w:rPr>
            </w:pPr>
          </w:p>
          <w:p w14:paraId="66C42A80" w14:textId="77777777" w:rsidR="00E46D49" w:rsidRDefault="00E46D49" w:rsidP="00E46D49">
            <w:pPr>
              <w:ind w:firstLine="0"/>
              <w:rPr>
                <w:u w:val="single"/>
                <w:lang w:val="ro-MD"/>
              </w:rPr>
            </w:pPr>
            <w:r w:rsidRPr="00E52ACF">
              <w:rPr>
                <w:u w:val="single"/>
                <w:lang w:val="ro-MD"/>
              </w:rPr>
              <w:t xml:space="preserve">Articolul </w:t>
            </w:r>
            <w:r>
              <w:rPr>
                <w:u w:val="single"/>
                <w:lang w:val="ro-MD"/>
              </w:rPr>
              <w:t>10</w:t>
            </w:r>
            <w:r w:rsidRPr="00E52ACF">
              <w:rPr>
                <w:b/>
                <w:bCs/>
                <w:u w:val="single"/>
                <w:lang w:val="ro-MD"/>
              </w:rPr>
              <w:t xml:space="preserve"> </w:t>
            </w:r>
            <w:r w:rsidRPr="00E52ACF">
              <w:rPr>
                <w:u w:val="single"/>
                <w:lang w:val="ro-MD"/>
              </w:rPr>
              <w:t xml:space="preserve"> </w:t>
            </w:r>
            <w:r w:rsidRPr="00881798">
              <w:rPr>
                <w:u w:val="single"/>
                <w:lang w:val="ro-MD"/>
              </w:rPr>
              <w:t>din Codul Muncii Nr. 153/2003</w:t>
            </w:r>
          </w:p>
          <w:p w14:paraId="7206E784" w14:textId="1C44BBED" w:rsidR="00E46D49" w:rsidRPr="00D035A0" w:rsidRDefault="00E46D49" w:rsidP="00E46D49">
            <w:pPr>
              <w:ind w:firstLine="0"/>
              <w:rPr>
                <w:b/>
                <w:bCs/>
                <w:lang w:val="ro-MD"/>
              </w:rPr>
            </w:pPr>
            <w:r w:rsidRPr="00D035A0">
              <w:rPr>
                <w:b/>
                <w:bCs/>
                <w:lang w:val="ro-MD"/>
              </w:rPr>
              <w:t>Drepturile şi obligaţiile angajatorului</w:t>
            </w:r>
          </w:p>
          <w:p w14:paraId="130E9212" w14:textId="1C39D757" w:rsidR="00E46D49" w:rsidRDefault="00E46D49" w:rsidP="00E46D49">
            <w:pPr>
              <w:ind w:firstLine="0"/>
            </w:pPr>
            <w:r w:rsidRPr="00066F16">
              <w:t>(2) Angajatorul este obligat:</w:t>
            </w:r>
          </w:p>
          <w:p w14:paraId="1BBC45B6" w14:textId="1650E474" w:rsidR="00E46D49" w:rsidRDefault="00E46D49" w:rsidP="00E46D49">
            <w:pPr>
              <w:ind w:firstLine="0"/>
            </w:pPr>
            <w:r>
              <w:lastRenderedPageBreak/>
              <w:t>(...)</w:t>
            </w:r>
          </w:p>
          <w:p w14:paraId="579ABB35" w14:textId="77777777" w:rsidR="00E46D49" w:rsidRPr="00D035A0" w:rsidRDefault="00E46D49" w:rsidP="00E46D49">
            <w:pPr>
              <w:ind w:firstLine="0"/>
              <w:rPr>
                <w:lang w:val="ro-MD"/>
              </w:rPr>
            </w:pPr>
            <w:r w:rsidRPr="00D035A0">
              <w:rPr>
                <w:lang w:val="ro-MD"/>
              </w:rPr>
              <w:t>f</w:t>
            </w:r>
            <w:r w:rsidRPr="00D035A0">
              <w:rPr>
                <w:vertAlign w:val="superscript"/>
                <w:lang w:val="ro-MD"/>
              </w:rPr>
              <w:t>2</w:t>
            </w:r>
            <w:r w:rsidRPr="00D035A0">
              <w:rPr>
                <w:lang w:val="ro-MD"/>
              </w:rPr>
              <w:t>) să aplice aceleaşi criterii de evaluare a calităţii muncii, de sancţionare şi de concediere;</w:t>
            </w:r>
          </w:p>
          <w:p w14:paraId="660CD2F8" w14:textId="77777777" w:rsidR="00E46D49" w:rsidRPr="00D035A0" w:rsidRDefault="00E46D49" w:rsidP="00E46D49">
            <w:pPr>
              <w:ind w:firstLine="0"/>
              <w:rPr>
                <w:lang w:val="ro-MD"/>
              </w:rPr>
            </w:pPr>
            <w:r w:rsidRPr="00D035A0">
              <w:rPr>
                <w:lang w:val="ro-MD"/>
              </w:rPr>
              <w:t>f</w:t>
            </w:r>
            <w:r w:rsidRPr="00D035A0">
              <w:rPr>
                <w:vertAlign w:val="superscript"/>
                <w:lang w:val="ro-MD"/>
              </w:rPr>
              <w:t>3</w:t>
            </w:r>
            <w:r w:rsidRPr="00D035A0">
              <w:rPr>
                <w:lang w:val="ro-MD"/>
              </w:rPr>
              <w:t>) să întreprindă măsuri de prevenire și combatere a discriminării după orice criteriu, a hărțuirii sexuale și a victimizării la locul de muncă;</w:t>
            </w:r>
          </w:p>
          <w:p w14:paraId="2C367DA8" w14:textId="77777777" w:rsidR="00E46D49" w:rsidRPr="00E52ACF" w:rsidRDefault="00E46D49" w:rsidP="00E46D49">
            <w:pPr>
              <w:ind w:firstLine="0"/>
              <w:rPr>
                <w:lang w:val="ro-MD"/>
              </w:rPr>
            </w:pPr>
          </w:p>
          <w:p w14:paraId="234D4835" w14:textId="167AA6D0" w:rsidR="00E46D49" w:rsidRDefault="00E46D49" w:rsidP="00E46D49">
            <w:pPr>
              <w:ind w:firstLine="0"/>
              <w:rPr>
                <w:u w:val="single"/>
                <w:lang w:val="ro-MD"/>
              </w:rPr>
            </w:pPr>
            <w:r w:rsidRPr="00F75BB2">
              <w:rPr>
                <w:u w:val="single"/>
                <w:lang w:val="ro-MD"/>
              </w:rPr>
              <w:t>Articolul 31</w:t>
            </w:r>
            <w:r w:rsidRPr="00F75BB2">
              <w:rPr>
                <w:b/>
                <w:bCs/>
                <w:u w:val="single"/>
                <w:lang w:val="ro-MD"/>
              </w:rPr>
              <w:t xml:space="preserve"> </w:t>
            </w:r>
            <w:r w:rsidRPr="00F75BB2">
              <w:rPr>
                <w:u w:val="single"/>
                <w:lang w:val="ro-MD"/>
              </w:rPr>
              <w:t>din</w:t>
            </w:r>
            <w:r w:rsidRPr="00881798">
              <w:rPr>
                <w:u w:val="single"/>
                <w:lang w:val="ro-MD"/>
              </w:rPr>
              <w:t xml:space="preserve"> Codul Muncii Nr. 153/2003</w:t>
            </w:r>
          </w:p>
          <w:p w14:paraId="50778E82" w14:textId="77507BCE" w:rsidR="00E46D49" w:rsidRPr="00F75BB2" w:rsidRDefault="00E46D49" w:rsidP="00E46D49">
            <w:pPr>
              <w:ind w:firstLine="0"/>
              <w:rPr>
                <w:b/>
                <w:bCs/>
                <w:lang w:val="ro-MD"/>
              </w:rPr>
            </w:pPr>
            <w:r w:rsidRPr="00003BA0">
              <w:rPr>
                <w:lang w:val="ro-MD"/>
              </w:rPr>
              <w:t> </w:t>
            </w:r>
            <w:r w:rsidRPr="00F75BB2">
              <w:rPr>
                <w:b/>
                <w:bCs/>
                <w:lang w:val="ro-MD"/>
              </w:rPr>
              <w:t>Conţinutul şi structura contractului  colectiv de muncă</w:t>
            </w:r>
          </w:p>
          <w:p w14:paraId="15A2F8A1" w14:textId="77777777" w:rsidR="00E46D49" w:rsidRPr="00003BA0" w:rsidRDefault="00E46D49" w:rsidP="00E46D49">
            <w:pPr>
              <w:ind w:firstLine="0"/>
              <w:rPr>
                <w:lang w:val="ro-MD"/>
              </w:rPr>
            </w:pPr>
            <w:r w:rsidRPr="00003BA0">
              <w:rPr>
                <w:lang w:val="ro-MD"/>
              </w:rPr>
              <w:t>(1) Conţinutul şi structura contractului colectiv de muncă sînt determinate de părţi.</w:t>
            </w:r>
          </w:p>
          <w:p w14:paraId="28290571" w14:textId="77777777" w:rsidR="00E46D49" w:rsidRDefault="00E46D49" w:rsidP="00E46D49">
            <w:pPr>
              <w:ind w:firstLine="0"/>
              <w:rPr>
                <w:lang w:val="ro-MD"/>
              </w:rPr>
            </w:pPr>
            <w:r w:rsidRPr="00003BA0">
              <w:rPr>
                <w:lang w:val="ro-MD"/>
              </w:rPr>
              <w:t>(2) În contractul colectiv de muncă pot fi prevăzute angajamente reciproce ale salariaţilor şi angajatorului privind:</w:t>
            </w:r>
          </w:p>
          <w:p w14:paraId="27F5ACB2" w14:textId="31D68195" w:rsidR="00E46D49" w:rsidRDefault="00E46D49" w:rsidP="00E46D49">
            <w:pPr>
              <w:ind w:firstLine="0"/>
              <w:rPr>
                <w:lang w:val="ro-MD"/>
              </w:rPr>
            </w:pPr>
            <w:r>
              <w:rPr>
                <w:lang w:val="ro-MD"/>
              </w:rPr>
              <w:t>(...)</w:t>
            </w:r>
          </w:p>
          <w:p w14:paraId="69E5C514" w14:textId="2D3DC49C" w:rsidR="00E46D49" w:rsidRDefault="00E46D49" w:rsidP="00E46D49">
            <w:pPr>
              <w:ind w:firstLine="0"/>
            </w:pPr>
            <w:r w:rsidRPr="001723DF">
              <w:t>i</w:t>
            </w:r>
            <w:r w:rsidRPr="001723DF">
              <w:rPr>
                <w:vertAlign w:val="superscript"/>
              </w:rPr>
              <w:t>1</w:t>
            </w:r>
            <w:r w:rsidRPr="001723DF">
              <w:t>) interzicerea discriminării după orice criteriu și a hărțuirii sexuale, măsurile de prevenire și combatere a acestora;</w:t>
            </w:r>
          </w:p>
          <w:p w14:paraId="48505EE8" w14:textId="77777777" w:rsidR="00E46D49" w:rsidRDefault="00E46D49" w:rsidP="00E46D49">
            <w:pPr>
              <w:ind w:firstLine="0"/>
            </w:pPr>
          </w:p>
          <w:p w14:paraId="0A849EC5" w14:textId="5671183A" w:rsidR="00E46D49" w:rsidRDefault="00E46D49" w:rsidP="00E46D49">
            <w:pPr>
              <w:ind w:firstLine="0"/>
              <w:rPr>
                <w:b/>
                <w:bCs/>
                <w:lang w:val="ro-MD"/>
              </w:rPr>
            </w:pPr>
            <w:r w:rsidRPr="001723DF">
              <w:rPr>
                <w:u w:val="single"/>
                <w:lang w:val="ro-MD"/>
              </w:rPr>
              <w:t>Articolul 128</w:t>
            </w:r>
            <w:r w:rsidRPr="00F75BB2">
              <w:rPr>
                <w:u w:val="single"/>
                <w:lang w:val="ro-MD"/>
              </w:rPr>
              <w:t xml:space="preserve"> din</w:t>
            </w:r>
            <w:r w:rsidRPr="00881798">
              <w:rPr>
                <w:u w:val="single"/>
                <w:lang w:val="ro-MD"/>
              </w:rPr>
              <w:t xml:space="preserve"> Codul Muncii Nr. 153/2003</w:t>
            </w:r>
          </w:p>
          <w:p w14:paraId="08BC0847" w14:textId="1FBC0125" w:rsidR="00E46D49" w:rsidRPr="001723DF" w:rsidRDefault="00E46D49" w:rsidP="00E46D49">
            <w:pPr>
              <w:ind w:firstLine="0"/>
              <w:rPr>
                <w:b/>
                <w:bCs/>
                <w:lang w:val="ro-MD"/>
              </w:rPr>
            </w:pPr>
            <w:r w:rsidRPr="001723DF">
              <w:rPr>
                <w:b/>
                <w:bCs/>
                <w:lang w:val="ro-MD"/>
              </w:rPr>
              <w:t> Salariul</w:t>
            </w:r>
          </w:p>
          <w:p w14:paraId="30963681" w14:textId="77777777" w:rsidR="00E46D49" w:rsidRPr="001723DF" w:rsidRDefault="00E46D49" w:rsidP="00E46D49">
            <w:pPr>
              <w:ind w:firstLine="0"/>
              <w:rPr>
                <w:lang w:val="ro-MD"/>
              </w:rPr>
            </w:pPr>
            <w:r w:rsidRPr="001723DF">
              <w:rPr>
                <w:lang w:val="ro-MD"/>
              </w:rPr>
              <w:t>(1) </w:t>
            </w:r>
            <w:r w:rsidRPr="001723DF">
              <w:rPr>
                <w:i/>
                <w:iCs/>
                <w:lang w:val="ro-MD"/>
              </w:rPr>
              <w:t>Salariul</w:t>
            </w:r>
            <w:r w:rsidRPr="001723DF">
              <w:rPr>
                <w:lang w:val="ro-MD"/>
              </w:rPr>
              <w:t> reprezintă orice recompensă sau câștig evaluat în bani, plătit salariatului de către angajator în temeiul contractului individual de muncă, pentru munca prestată sau care urmează a fi prestată.</w:t>
            </w:r>
          </w:p>
          <w:p w14:paraId="0DB5BADF" w14:textId="77777777" w:rsidR="00E46D49" w:rsidRPr="001723DF" w:rsidRDefault="00E46D49" w:rsidP="00E46D49">
            <w:pPr>
              <w:ind w:firstLine="0"/>
              <w:rPr>
                <w:lang w:val="ro-MD"/>
              </w:rPr>
            </w:pPr>
            <w:r w:rsidRPr="001723DF">
              <w:rPr>
                <w:lang w:val="ro-MD"/>
              </w:rPr>
              <w:t>(2) La stabilirea şi achitarea salariului nu se admite nici o discriminare pe criterii de sex, vârstă, dizabilitate, origine socială, situaţie familială, apartenenţă la o etnie, rasă sau naţionalitate, opţiuni politice sau convingeri religioase, apartenenţă sau activitate sindicală.</w:t>
            </w:r>
          </w:p>
          <w:p w14:paraId="40B10DCF" w14:textId="77777777" w:rsidR="00E46D49" w:rsidRPr="006C4FA1" w:rsidRDefault="00E46D49" w:rsidP="00E46D49">
            <w:pPr>
              <w:ind w:firstLine="0"/>
              <w:rPr>
                <w:lang w:val="ro-MD"/>
              </w:rPr>
            </w:pPr>
            <w:r w:rsidRPr="006C4FA1">
              <w:rPr>
                <w:lang w:val="ro-MD"/>
              </w:rPr>
              <w:t>(2</w:t>
            </w:r>
            <w:r w:rsidRPr="006C4FA1">
              <w:rPr>
                <w:vertAlign w:val="superscript"/>
                <w:lang w:val="ro-MD"/>
              </w:rPr>
              <w:t>2</w:t>
            </w:r>
            <w:r w:rsidRPr="006C4FA1">
              <w:rPr>
                <w:lang w:val="ro-MD"/>
              </w:rPr>
              <w:t>) Pentru a evalua dacă salariații prestează o muncă de valoare egală, angajatorul va lua în considerare aspectele de muncă ale salariatului, printre care:</w:t>
            </w:r>
          </w:p>
          <w:p w14:paraId="636BA66C" w14:textId="77777777" w:rsidR="00E46D49" w:rsidRPr="006C4FA1" w:rsidRDefault="00E46D49" w:rsidP="00E46D49">
            <w:pPr>
              <w:ind w:firstLine="0"/>
              <w:rPr>
                <w:lang w:val="ro-MD"/>
              </w:rPr>
            </w:pPr>
            <w:r w:rsidRPr="006C4FA1">
              <w:rPr>
                <w:lang w:val="ro-MD"/>
              </w:rPr>
              <w:t>a) gradul de răspundere;</w:t>
            </w:r>
          </w:p>
          <w:p w14:paraId="33DC707A" w14:textId="77777777" w:rsidR="00E46D49" w:rsidRPr="006C4FA1" w:rsidRDefault="00E46D49" w:rsidP="00E46D49">
            <w:pPr>
              <w:ind w:firstLine="0"/>
              <w:rPr>
                <w:lang w:val="ro-MD"/>
              </w:rPr>
            </w:pPr>
            <w:r w:rsidRPr="006C4FA1">
              <w:rPr>
                <w:lang w:val="ro-MD"/>
              </w:rPr>
              <w:t>b) nivelul de calificare și experiența;</w:t>
            </w:r>
          </w:p>
          <w:p w14:paraId="2AD3B9BC" w14:textId="77777777" w:rsidR="00E46D49" w:rsidRPr="006C4FA1" w:rsidRDefault="00E46D49" w:rsidP="00E46D49">
            <w:pPr>
              <w:ind w:firstLine="0"/>
              <w:rPr>
                <w:lang w:val="ro-MD"/>
              </w:rPr>
            </w:pPr>
            <w:r w:rsidRPr="006C4FA1">
              <w:rPr>
                <w:lang w:val="ro-MD"/>
              </w:rPr>
              <w:t>c) efortul și natura sarcinilor implicate;</w:t>
            </w:r>
          </w:p>
          <w:p w14:paraId="17892ABB" w14:textId="77777777" w:rsidR="00E46D49" w:rsidRPr="006C4FA1" w:rsidRDefault="00E46D49" w:rsidP="00E46D49">
            <w:pPr>
              <w:ind w:firstLine="0"/>
              <w:rPr>
                <w:lang w:val="ro-MD"/>
              </w:rPr>
            </w:pPr>
            <w:r w:rsidRPr="006C4FA1">
              <w:rPr>
                <w:lang w:val="ro-MD"/>
              </w:rPr>
              <w:t>d) condițiile de muncă.</w:t>
            </w:r>
          </w:p>
          <w:p w14:paraId="0438FBB7" w14:textId="77777777" w:rsidR="00E46D49" w:rsidRPr="006C4FA1" w:rsidRDefault="00E46D49" w:rsidP="00E46D49">
            <w:pPr>
              <w:ind w:firstLine="0"/>
              <w:rPr>
                <w:lang w:val="ro-MD"/>
              </w:rPr>
            </w:pPr>
            <w:r w:rsidRPr="006C4FA1">
              <w:rPr>
                <w:lang w:val="ro-MD"/>
              </w:rPr>
              <w:lastRenderedPageBreak/>
              <w:t> (2</w:t>
            </w:r>
            <w:r w:rsidRPr="006C4FA1">
              <w:rPr>
                <w:vertAlign w:val="superscript"/>
                <w:lang w:val="ro-MD"/>
              </w:rPr>
              <w:t>3</w:t>
            </w:r>
            <w:r w:rsidRPr="006C4FA1">
              <w:rPr>
                <w:lang w:val="ro-MD"/>
              </w:rPr>
              <w:t>) Angajatorii întreprinderilor mijlocii și mari sunt obligați să informeze periodic, dar nu mai rar decât o dată pe an (cel târziu în primul semestru al anului următor celui de gestiune), salariații și/sau reprezentanții lor cu privire la diferența de gen de salarizare pe categorie de salariați și de funcții.</w:t>
            </w:r>
          </w:p>
          <w:p w14:paraId="191D3C4D" w14:textId="77777777" w:rsidR="00E46D49" w:rsidRDefault="00E46D49" w:rsidP="00E46D49">
            <w:pPr>
              <w:ind w:firstLine="0"/>
              <w:rPr>
                <w:lang w:val="ro-MD"/>
              </w:rPr>
            </w:pPr>
            <w:r w:rsidRPr="006C4FA1">
              <w:rPr>
                <w:lang w:val="ro-MD"/>
              </w:rPr>
              <w:t>(2</w:t>
            </w:r>
            <w:r w:rsidRPr="006C4FA1">
              <w:rPr>
                <w:vertAlign w:val="superscript"/>
                <w:lang w:val="ro-MD"/>
              </w:rPr>
              <w:t>4</w:t>
            </w:r>
            <w:r w:rsidRPr="006C4FA1">
              <w:rPr>
                <w:lang w:val="ro-MD"/>
              </w:rPr>
              <w:t>) Angajatorul trebuie să pună la dispoziția salariaților, într-un mod ușor accesibil, informația privind criteriile utilizate pentru sistemul de evaluare și clasificare a funcțiilor pentru stabilirea nivelurilor de salarizare, aplicat în unitate.</w:t>
            </w:r>
          </w:p>
          <w:p w14:paraId="4E90CF79" w14:textId="77777777" w:rsidR="00E46D49" w:rsidRPr="006C4FA1" w:rsidRDefault="00E46D49" w:rsidP="00E46D49">
            <w:pPr>
              <w:ind w:firstLine="0"/>
              <w:rPr>
                <w:lang w:val="ro-MD"/>
              </w:rPr>
            </w:pPr>
          </w:p>
          <w:p w14:paraId="2BA6D9E0" w14:textId="2D53C064" w:rsidR="00E46D49" w:rsidRDefault="00E46D49" w:rsidP="00E46D49">
            <w:pPr>
              <w:ind w:firstLine="0"/>
              <w:rPr>
                <w:b/>
                <w:bCs/>
                <w:lang w:val="ro-MD"/>
              </w:rPr>
            </w:pPr>
            <w:r w:rsidRPr="006C4FA1">
              <w:rPr>
                <w:u w:val="single"/>
                <w:lang w:val="ro-MD"/>
              </w:rPr>
              <w:t>Articolul 136</w:t>
            </w:r>
            <w:r w:rsidRPr="006C4FA1">
              <w:rPr>
                <w:u w:val="single"/>
                <w:vertAlign w:val="superscript"/>
                <w:lang w:val="ro-MD"/>
              </w:rPr>
              <w:t>1</w:t>
            </w:r>
            <w:r w:rsidRPr="006C4FA1">
              <w:rPr>
                <w:u w:val="single"/>
                <w:lang w:val="ro-MD"/>
              </w:rPr>
              <w:t xml:space="preserve"> din Codul</w:t>
            </w:r>
            <w:r w:rsidRPr="00881798">
              <w:rPr>
                <w:u w:val="single"/>
                <w:lang w:val="ro-MD"/>
              </w:rPr>
              <w:t xml:space="preserve"> Muncii Nr. 153/2003</w:t>
            </w:r>
          </w:p>
          <w:p w14:paraId="3B014336" w14:textId="01087581" w:rsidR="00E46D49" w:rsidRPr="001723DF" w:rsidRDefault="00E46D49" w:rsidP="00E46D49">
            <w:pPr>
              <w:ind w:firstLine="0"/>
              <w:rPr>
                <w:b/>
                <w:bCs/>
                <w:lang w:val="ro-MD"/>
              </w:rPr>
            </w:pPr>
            <w:r w:rsidRPr="001723DF">
              <w:rPr>
                <w:b/>
                <w:bCs/>
                <w:lang w:val="ro-MD"/>
              </w:rPr>
              <w:t>Salariul</w:t>
            </w:r>
          </w:p>
          <w:p w14:paraId="30D0EF39" w14:textId="3C9079AE" w:rsidR="00E46D49" w:rsidRPr="006C4FA1" w:rsidRDefault="00E46D49" w:rsidP="00E46D49">
            <w:pPr>
              <w:ind w:firstLine="0"/>
              <w:rPr>
                <w:lang w:val="ro-MD"/>
              </w:rPr>
            </w:pPr>
            <w:r w:rsidRPr="006C4FA1">
              <w:rPr>
                <w:lang w:val="ro-MD"/>
              </w:rPr>
              <w:t>Sisteme netarifare de salarizare</w:t>
            </w:r>
          </w:p>
          <w:p w14:paraId="5A762DBB" w14:textId="77777777" w:rsidR="00E46D49" w:rsidRPr="006C4FA1" w:rsidRDefault="00E46D49" w:rsidP="00E46D49">
            <w:pPr>
              <w:ind w:firstLine="0"/>
              <w:rPr>
                <w:lang w:val="ro-MD"/>
              </w:rPr>
            </w:pPr>
            <w:r w:rsidRPr="006C4FA1">
              <w:rPr>
                <w:lang w:val="ro-MD"/>
              </w:rPr>
              <w:t>(1) Sistemele netarifare de salarizare reprezintă modalităţi de diferenţiere a salariilor în dependenţă de performanţele individuale şi/sau colective şi funcţia deţinută de salariat.</w:t>
            </w:r>
          </w:p>
          <w:p w14:paraId="02C5387A" w14:textId="77777777" w:rsidR="00E46D49" w:rsidRPr="006C4FA1" w:rsidRDefault="00E46D49" w:rsidP="00E46D49">
            <w:pPr>
              <w:ind w:firstLine="0"/>
              <w:rPr>
                <w:lang w:val="ro-MD"/>
              </w:rPr>
            </w:pPr>
            <w:r w:rsidRPr="006C4FA1">
              <w:rPr>
                <w:lang w:val="ro-MD"/>
              </w:rPr>
              <w:t>(2) Criteriile şi normele de evaluare a performanţelor profesionale individuale ale salariatului se stabilesc de către angajator, prin negociere cu reprezentanţii salariaţilor. Aprecierea performanţelor profesionale individuale ale salariatului se efectuează de către angajator.</w:t>
            </w:r>
          </w:p>
          <w:p w14:paraId="6314561E" w14:textId="77777777" w:rsidR="00E46D49" w:rsidRPr="006C4FA1" w:rsidRDefault="00E46D49" w:rsidP="00E46D49">
            <w:pPr>
              <w:ind w:firstLine="0"/>
              <w:rPr>
                <w:lang w:val="ro-MD"/>
              </w:rPr>
            </w:pPr>
            <w:r w:rsidRPr="006C4FA1">
              <w:rPr>
                <w:lang w:val="ro-MD"/>
              </w:rPr>
              <w:t>(3) Sistemul netarifar de salarizare se stabileşte în contractul colectiv de muncă la nivel de unitate sau într-un alt act normativ la nivel de unitate.</w:t>
            </w:r>
          </w:p>
          <w:p w14:paraId="1E38A6C7" w14:textId="77777777" w:rsidR="00E46D49" w:rsidRPr="006C4FA1" w:rsidRDefault="00E46D49" w:rsidP="00E46D49">
            <w:pPr>
              <w:ind w:firstLine="0"/>
              <w:rPr>
                <w:lang w:val="ro-MD"/>
              </w:rPr>
            </w:pPr>
            <w:r w:rsidRPr="006C4FA1">
              <w:rPr>
                <w:lang w:val="ro-MD"/>
              </w:rPr>
              <w:t>(4) Stabilirea cuantumului salariului pentru fiecare salariat în cadrul sistemelor netarifare de salarizare se efectuează de către angajator. Drept limită minimă şi garanţie a statului serveşte salariul minim.</w:t>
            </w:r>
          </w:p>
          <w:p w14:paraId="4B576AAD" w14:textId="77777777" w:rsidR="00E46D49" w:rsidRPr="00003BA0" w:rsidRDefault="00E46D49" w:rsidP="00E46D49">
            <w:pPr>
              <w:ind w:firstLine="0"/>
              <w:rPr>
                <w:lang w:val="ro-MD"/>
              </w:rPr>
            </w:pPr>
          </w:p>
          <w:p w14:paraId="08C9EDF9" w14:textId="77777777" w:rsidR="00E46D49" w:rsidRPr="00881798" w:rsidRDefault="00E46D49" w:rsidP="00E46D49">
            <w:pPr>
              <w:ind w:firstLine="0"/>
              <w:rPr>
                <w:lang w:val="ro-MD"/>
              </w:rPr>
            </w:pPr>
          </w:p>
        </w:tc>
        <w:tc>
          <w:tcPr>
            <w:tcW w:w="528" w:type="pct"/>
          </w:tcPr>
          <w:p w14:paraId="45BB21E1" w14:textId="77777777" w:rsidR="00E46D49" w:rsidRPr="00A578D1" w:rsidRDefault="00E46D49" w:rsidP="00E46D49">
            <w:pPr>
              <w:spacing w:after="120"/>
              <w:ind w:firstLine="0"/>
              <w:rPr>
                <w:b/>
              </w:rPr>
            </w:pPr>
            <w:r w:rsidRPr="00A578D1">
              <w:rPr>
                <w:b/>
              </w:rPr>
              <w:lastRenderedPageBreak/>
              <w:t>Compatibil</w:t>
            </w:r>
          </w:p>
        </w:tc>
        <w:tc>
          <w:tcPr>
            <w:tcW w:w="1493" w:type="pct"/>
          </w:tcPr>
          <w:p w14:paraId="481931A7" w14:textId="38CFEB0A" w:rsidR="00E46D49" w:rsidRPr="00444AC2" w:rsidRDefault="00E46D49" w:rsidP="00E46D49">
            <w:pPr>
              <w:tabs>
                <w:tab w:val="left" w:pos="1170"/>
              </w:tabs>
              <w:ind w:firstLine="0"/>
            </w:pPr>
          </w:p>
        </w:tc>
      </w:tr>
      <w:tr w:rsidR="00E46D49" w:rsidRPr="00A578D1" w14:paraId="3BA49CC2" w14:textId="77777777" w:rsidTr="00487E22">
        <w:trPr>
          <w:trHeight w:val="1266"/>
        </w:trPr>
        <w:tc>
          <w:tcPr>
            <w:tcW w:w="1392" w:type="pct"/>
            <w:gridSpan w:val="2"/>
          </w:tcPr>
          <w:p w14:paraId="2F88E30D" w14:textId="77777777" w:rsidR="00E46D49" w:rsidRPr="000C7ED1" w:rsidRDefault="00E46D49" w:rsidP="00E46D49">
            <w:pPr>
              <w:spacing w:after="120"/>
              <w:ind w:firstLine="0"/>
              <w:rPr>
                <w:bCs/>
                <w:lang w:val="ro-MD"/>
              </w:rPr>
            </w:pPr>
            <w:r w:rsidRPr="000C7ED1">
              <w:rPr>
                <w:b/>
                <w:lang w:val="ro-MD"/>
              </w:rPr>
              <w:lastRenderedPageBreak/>
              <w:t>III.</w:t>
            </w:r>
            <w:r w:rsidRPr="000C7ED1">
              <w:rPr>
                <w:bCs/>
                <w:lang w:val="ro-MD"/>
              </w:rPr>
              <w:t xml:space="preserve"> </w:t>
            </w:r>
            <w:r w:rsidRPr="000C7ED1">
              <w:rPr>
                <w:b/>
                <w:bCs/>
                <w:lang w:val="ro-MD"/>
              </w:rPr>
              <w:t xml:space="preserve">DISPOZIȚII ORIZONTALE </w:t>
            </w:r>
          </w:p>
          <w:p w14:paraId="254B8C05" w14:textId="7C678759" w:rsidR="00E46D49" w:rsidRPr="000C7ED1" w:rsidRDefault="00E46D49" w:rsidP="00E46D49">
            <w:pPr>
              <w:spacing w:after="120"/>
              <w:ind w:firstLine="0"/>
              <w:rPr>
                <w:b/>
                <w:bCs/>
                <w:lang w:val="ro-MD"/>
              </w:rPr>
            </w:pPr>
            <w:r w:rsidRPr="000C7ED1">
              <w:rPr>
                <w:b/>
                <w:bCs/>
                <w:lang w:val="ro-MD"/>
              </w:rPr>
              <w:t>Organisme de promovare a egalității</w:t>
            </w:r>
          </w:p>
          <w:p w14:paraId="3025C535" w14:textId="77777777" w:rsidR="00E46D49" w:rsidRPr="000C7ED1" w:rsidRDefault="00E46D49" w:rsidP="00E46D49">
            <w:pPr>
              <w:spacing w:after="120"/>
              <w:ind w:firstLine="0"/>
              <w:rPr>
                <w:bCs/>
                <w:lang w:val="ro-MD"/>
              </w:rPr>
            </w:pPr>
            <w:r w:rsidRPr="000C7ED1">
              <w:rPr>
                <w:bCs/>
                <w:lang w:val="ro-MD"/>
              </w:rPr>
              <w:t>13. Statele membre ar trebui să se asigure că mandatele și competențele organismelor naționale de promovare a egalității includ aspecte legate de discriminarea sub forma diferenței de remunerare dintre femei și bărbați, inclusiv obligații de transparență. După caz, statele membre ar trebui să acorde organismelor de promovare a egalității drept de acces la informațiile și auditurile menționate la punctele 4 și 5 din prezenta recomandare.</w:t>
            </w:r>
          </w:p>
          <w:p w14:paraId="34FDF845" w14:textId="5E476399" w:rsidR="00E46D49" w:rsidRPr="00752187" w:rsidRDefault="00E46D49" w:rsidP="00E46D49">
            <w:pPr>
              <w:spacing w:after="120"/>
              <w:ind w:firstLine="0"/>
              <w:rPr>
                <w:bCs/>
                <w:highlight w:val="yellow"/>
              </w:rPr>
            </w:pPr>
          </w:p>
        </w:tc>
        <w:tc>
          <w:tcPr>
            <w:tcW w:w="1587" w:type="pct"/>
          </w:tcPr>
          <w:p w14:paraId="316AA398" w14:textId="15A4B434" w:rsidR="00E46D49" w:rsidRDefault="00E46D49" w:rsidP="00E46D49">
            <w:pPr>
              <w:spacing w:after="120"/>
              <w:ind w:firstLine="0"/>
              <w:rPr>
                <w:bCs/>
                <w:u w:val="single"/>
              </w:rPr>
            </w:pPr>
            <w:r w:rsidRPr="00F63A9D">
              <w:rPr>
                <w:bCs/>
                <w:u w:val="single"/>
              </w:rPr>
              <w:t xml:space="preserve">Articolul </w:t>
            </w:r>
            <w:r>
              <w:rPr>
                <w:bCs/>
                <w:u w:val="single"/>
              </w:rPr>
              <w:t xml:space="preserve">7 </w:t>
            </w:r>
            <w:r w:rsidRPr="00F63A9D">
              <w:rPr>
                <w:bCs/>
                <w:u w:val="single"/>
              </w:rPr>
              <w:t xml:space="preserve">din Legea Nr. 121 din 25.05.2012 cu privire la asigurarea </w:t>
            </w:r>
            <w:proofErr w:type="spellStart"/>
            <w:r w:rsidRPr="00F63A9D">
              <w:rPr>
                <w:bCs/>
                <w:u w:val="single"/>
              </w:rPr>
              <w:t>egalităţii</w:t>
            </w:r>
            <w:proofErr w:type="spellEnd"/>
          </w:p>
          <w:p w14:paraId="618CA9C4" w14:textId="482FCA94" w:rsidR="00E46D49" w:rsidRPr="0029533C" w:rsidRDefault="00E46D49" w:rsidP="00E46D49">
            <w:pPr>
              <w:spacing w:after="120"/>
              <w:ind w:firstLine="0"/>
              <w:rPr>
                <w:b/>
                <w:lang w:val="ro-MD"/>
              </w:rPr>
            </w:pPr>
            <w:r w:rsidRPr="0029533C">
              <w:rPr>
                <w:b/>
                <w:lang w:val="ro-MD"/>
              </w:rPr>
              <w:t>Interzicerea discriminării în cîmpul muncii și în exercitarea unei profesii</w:t>
            </w:r>
          </w:p>
          <w:p w14:paraId="78304572" w14:textId="77777777" w:rsidR="00E46D49" w:rsidRDefault="00E46D49" w:rsidP="00E46D49">
            <w:pPr>
              <w:ind w:firstLine="0"/>
            </w:pPr>
            <w:r w:rsidRPr="00D14495">
              <w:t>(2) Se consideră discriminatorii acțiunile săvârșite pe baza criteriilor protejate, precum:</w:t>
            </w:r>
          </w:p>
          <w:p w14:paraId="528B1101" w14:textId="77777777" w:rsidR="00E46D49" w:rsidRDefault="00E46D49" w:rsidP="00E46D49">
            <w:pPr>
              <w:ind w:firstLine="0"/>
            </w:pPr>
            <w:r>
              <w:t>(...)</w:t>
            </w:r>
          </w:p>
          <w:p w14:paraId="0AB84148" w14:textId="77777777" w:rsidR="00E46D49" w:rsidRDefault="00E46D49" w:rsidP="00E46D49">
            <w:pPr>
              <w:ind w:firstLine="0"/>
            </w:pPr>
            <w:r w:rsidRPr="007361F9">
              <w:t>d) remunerarea inegală pentru o muncă egală sau o muncă de valoare egală;</w:t>
            </w:r>
          </w:p>
          <w:p w14:paraId="1340C8DF" w14:textId="77777777" w:rsidR="00E46D49" w:rsidRDefault="00E46D49" w:rsidP="00E46D49">
            <w:pPr>
              <w:ind w:firstLine="0"/>
            </w:pPr>
          </w:p>
          <w:p w14:paraId="59AD2FE9" w14:textId="57536337" w:rsidR="00E46D49" w:rsidRPr="00F63A9D" w:rsidRDefault="00E46D49" w:rsidP="00E46D49">
            <w:pPr>
              <w:spacing w:after="120"/>
              <w:ind w:firstLine="0"/>
              <w:rPr>
                <w:bCs/>
                <w:u w:val="single"/>
              </w:rPr>
            </w:pPr>
            <w:r w:rsidRPr="00F63A9D">
              <w:rPr>
                <w:bCs/>
                <w:u w:val="single"/>
              </w:rPr>
              <w:t xml:space="preserve">Articolul 11 din Legea Nr. 121 din 25.05.2012 cu privire la asigurarea </w:t>
            </w:r>
            <w:proofErr w:type="spellStart"/>
            <w:r w:rsidRPr="00F63A9D">
              <w:rPr>
                <w:bCs/>
                <w:u w:val="single"/>
              </w:rPr>
              <w:t>egalităţii</w:t>
            </w:r>
            <w:proofErr w:type="spellEnd"/>
          </w:p>
          <w:p w14:paraId="6413E5CB" w14:textId="35121F61" w:rsidR="00E46D49" w:rsidRPr="00A578D1" w:rsidRDefault="00E46D49" w:rsidP="00E46D49">
            <w:pPr>
              <w:spacing w:after="120"/>
              <w:ind w:firstLine="0"/>
              <w:rPr>
                <w:bCs/>
              </w:rPr>
            </w:pPr>
            <w:r w:rsidRPr="00A578D1">
              <w:rPr>
                <w:b/>
              </w:rPr>
              <w:t>Consiliul pentru egalitate</w:t>
            </w:r>
          </w:p>
          <w:p w14:paraId="6A638904" w14:textId="77777777" w:rsidR="00E46D49" w:rsidRDefault="00E46D49" w:rsidP="00E46D49">
            <w:pPr>
              <w:spacing w:after="120"/>
              <w:ind w:firstLine="0"/>
              <w:rPr>
                <w:bCs/>
              </w:rPr>
            </w:pPr>
            <w:r w:rsidRPr="00A578D1">
              <w:rPr>
                <w:bCs/>
              </w:rPr>
              <w:t>(1) Consiliul pentru egalitate (în continuare – </w:t>
            </w:r>
            <w:r w:rsidRPr="00A578D1">
              <w:rPr>
                <w:bCs/>
                <w:i/>
                <w:iCs/>
              </w:rPr>
              <w:t>Consiliu</w:t>
            </w:r>
            <w:r w:rsidRPr="00A578D1">
              <w:rPr>
                <w:bCs/>
              </w:rPr>
              <w:t>) este o autoritate bugetară autonomă, instituită în scopul prevenirii și combaterii discriminării și asigurării egalității. Consiliul acționează în condiții de imparțialitate și independență organizațională, funcțională, operațională și financiară față de orice autoritate publică, persoană fizică sau juridică, indiferent de tipul de proprietate și forma juridică de organizare, și față de orice persoană cu funcție de răspundere de orice nivel.</w:t>
            </w:r>
          </w:p>
          <w:p w14:paraId="6A059637" w14:textId="77777777" w:rsidR="00E46D49" w:rsidRDefault="00E46D49" w:rsidP="00E46D49">
            <w:pPr>
              <w:spacing w:after="120"/>
              <w:ind w:firstLine="0"/>
              <w:rPr>
                <w:bCs/>
              </w:rPr>
            </w:pPr>
          </w:p>
          <w:p w14:paraId="38FAC4E4" w14:textId="50390C1B" w:rsidR="00E46D49" w:rsidRPr="00F63A9D" w:rsidRDefault="00E46D49" w:rsidP="00E46D49">
            <w:pPr>
              <w:spacing w:after="120"/>
              <w:ind w:firstLine="0"/>
              <w:rPr>
                <w:bCs/>
                <w:u w:val="single"/>
              </w:rPr>
            </w:pPr>
            <w:r w:rsidRPr="00F63A9D">
              <w:rPr>
                <w:bCs/>
                <w:u w:val="single"/>
              </w:rPr>
              <w:t>Articolul 1</w:t>
            </w:r>
            <w:r>
              <w:rPr>
                <w:bCs/>
                <w:u w:val="single"/>
              </w:rPr>
              <w:t>5</w:t>
            </w:r>
            <w:r w:rsidRPr="00F63A9D">
              <w:rPr>
                <w:bCs/>
                <w:u w:val="single"/>
              </w:rPr>
              <w:t xml:space="preserve"> din Legea Nr. 121 din 25.05.2012 cu privire la asigurarea </w:t>
            </w:r>
            <w:proofErr w:type="spellStart"/>
            <w:r w:rsidRPr="00F63A9D">
              <w:rPr>
                <w:bCs/>
                <w:u w:val="single"/>
              </w:rPr>
              <w:t>egalităţii</w:t>
            </w:r>
            <w:proofErr w:type="spellEnd"/>
          </w:p>
          <w:p w14:paraId="1DB80DEB" w14:textId="4E5E6299" w:rsidR="00E46D49" w:rsidRPr="000A174E" w:rsidRDefault="00E46D49" w:rsidP="00E46D49">
            <w:pPr>
              <w:spacing w:after="120"/>
              <w:ind w:firstLine="0"/>
              <w:rPr>
                <w:b/>
              </w:rPr>
            </w:pPr>
            <w:r w:rsidRPr="000A174E">
              <w:rPr>
                <w:b/>
              </w:rPr>
              <w:t>Examinarea plângerii</w:t>
            </w:r>
          </w:p>
          <w:p w14:paraId="546341DE" w14:textId="77777777" w:rsidR="00E46D49" w:rsidRPr="000A174E" w:rsidRDefault="00E46D49" w:rsidP="00E46D49">
            <w:pPr>
              <w:spacing w:after="120"/>
              <w:ind w:firstLine="0"/>
              <w:rPr>
                <w:bCs/>
                <w:lang w:val="ro-MD"/>
              </w:rPr>
            </w:pPr>
            <w:r w:rsidRPr="000A174E">
              <w:rPr>
                <w:bCs/>
                <w:lang w:val="ro-MD"/>
              </w:rPr>
              <w:t>(2) La cererea Consiliului, persoanele juridice şi persoanele fizice au obligaţia:</w:t>
            </w:r>
          </w:p>
          <w:p w14:paraId="7EE2CFDE" w14:textId="77777777" w:rsidR="00E46D49" w:rsidRPr="000A174E" w:rsidRDefault="00E46D49" w:rsidP="00E46D49">
            <w:pPr>
              <w:spacing w:after="120"/>
              <w:ind w:firstLine="0"/>
              <w:rPr>
                <w:bCs/>
                <w:lang w:val="ro-MD"/>
              </w:rPr>
            </w:pPr>
            <w:r w:rsidRPr="000A174E">
              <w:rPr>
                <w:bCs/>
                <w:lang w:val="ro-MD"/>
              </w:rPr>
              <w:t>a) să pună la dispoziţia sa copiile actelor solicitate necesare pentru soluţionarea plîngerii;</w:t>
            </w:r>
          </w:p>
          <w:p w14:paraId="5E4D668A" w14:textId="77777777" w:rsidR="00E46D49" w:rsidRPr="000A174E" w:rsidRDefault="00E46D49" w:rsidP="00E46D49">
            <w:pPr>
              <w:spacing w:after="120"/>
              <w:ind w:firstLine="0"/>
              <w:rPr>
                <w:bCs/>
                <w:lang w:val="ro-MD"/>
              </w:rPr>
            </w:pPr>
            <w:r w:rsidRPr="000A174E">
              <w:rPr>
                <w:bCs/>
                <w:lang w:val="ro-MD"/>
              </w:rPr>
              <w:lastRenderedPageBreak/>
              <w:t>b) să ofere informaţii şi explicaţii verbale şi, după caz, scrise, în legătură cu faptele care formează obiectul plîngerii;</w:t>
            </w:r>
          </w:p>
          <w:p w14:paraId="5A63B5BD" w14:textId="77777777" w:rsidR="00E46D49" w:rsidRPr="000A174E" w:rsidRDefault="00E46D49" w:rsidP="00E46D49">
            <w:pPr>
              <w:spacing w:after="120"/>
              <w:ind w:firstLine="0"/>
              <w:rPr>
                <w:bCs/>
                <w:lang w:val="ro-MD"/>
              </w:rPr>
            </w:pPr>
            <w:r w:rsidRPr="000A174E">
              <w:rPr>
                <w:bCs/>
                <w:lang w:val="ro-MD"/>
              </w:rPr>
              <w:t>c) să asigure sprijinul și condițiile necesare bunei desfășurări a examinării plângerii.</w:t>
            </w:r>
          </w:p>
          <w:p w14:paraId="2F5D9C74" w14:textId="2944569A" w:rsidR="00E46D49" w:rsidRDefault="00E46D49" w:rsidP="00E46D49">
            <w:pPr>
              <w:spacing w:after="120"/>
              <w:ind w:firstLine="0"/>
              <w:rPr>
                <w:bCs/>
                <w:lang w:val="ro-MD"/>
              </w:rPr>
            </w:pPr>
            <w:r w:rsidRPr="000A174E">
              <w:rPr>
                <w:bCs/>
                <w:lang w:val="ro-MD"/>
              </w:rPr>
              <w:t>(3) Toate datele, informaţiile şi documentele legate de acţiunile sau comportamentul discriminatoriu la care se referă plîngerea urmează să fie puse la dispoziţia Consiliului în termen de 10 zile. Neprezentarea nejustificată a informaţiilor solicitate de Consiliu se sancţionează conform legislaţiei în vigoare şi este interpretată de Consiliu în defavoarea persoanei care nu prezintă datele solicitate.</w:t>
            </w:r>
          </w:p>
          <w:p w14:paraId="49CC8D7A" w14:textId="77777777" w:rsidR="00E46D49" w:rsidRDefault="00E46D49" w:rsidP="00E46D49">
            <w:pPr>
              <w:spacing w:after="120"/>
              <w:ind w:firstLine="0"/>
              <w:rPr>
                <w:bCs/>
                <w:lang w:val="ro-MD"/>
              </w:rPr>
            </w:pPr>
          </w:p>
          <w:p w14:paraId="5E9900EA" w14:textId="77777777" w:rsidR="00E46D49" w:rsidRPr="00F63A9D" w:rsidRDefault="00E46D49" w:rsidP="00E46D49">
            <w:pPr>
              <w:spacing w:after="120"/>
              <w:ind w:firstLine="0"/>
              <w:rPr>
                <w:bCs/>
                <w:u w:val="single"/>
              </w:rPr>
            </w:pPr>
            <w:r w:rsidRPr="00F63A9D">
              <w:rPr>
                <w:bCs/>
                <w:u w:val="single"/>
              </w:rPr>
              <w:t>Articolul 1</w:t>
            </w:r>
            <w:r>
              <w:rPr>
                <w:bCs/>
                <w:u w:val="single"/>
              </w:rPr>
              <w:t>2</w:t>
            </w:r>
            <w:r w:rsidRPr="00F63A9D">
              <w:rPr>
                <w:bCs/>
                <w:u w:val="single"/>
              </w:rPr>
              <w:t xml:space="preserve"> din Legea Nr. 121 din 25.05.2012 cu privire la asigurarea </w:t>
            </w:r>
            <w:proofErr w:type="spellStart"/>
            <w:r w:rsidRPr="00F63A9D">
              <w:rPr>
                <w:bCs/>
                <w:u w:val="single"/>
              </w:rPr>
              <w:t>egalităţii</w:t>
            </w:r>
            <w:proofErr w:type="spellEnd"/>
          </w:p>
          <w:p w14:paraId="2EC4F8A3" w14:textId="77777777" w:rsidR="00E46D49" w:rsidRPr="00056D49" w:rsidRDefault="00E46D49" w:rsidP="00E46D49">
            <w:pPr>
              <w:spacing w:after="120"/>
              <w:ind w:firstLine="0"/>
              <w:rPr>
                <w:b/>
              </w:rPr>
            </w:pPr>
            <w:r w:rsidRPr="00056D49">
              <w:rPr>
                <w:b/>
              </w:rPr>
              <w:t>Atribuțiile Consiliului:</w:t>
            </w:r>
          </w:p>
          <w:p w14:paraId="6B0664D8" w14:textId="77777777" w:rsidR="00E46D49" w:rsidRDefault="00E46D49" w:rsidP="00E46D49">
            <w:pPr>
              <w:spacing w:after="120"/>
              <w:ind w:firstLine="0"/>
              <w:rPr>
                <w:bCs/>
              </w:rPr>
            </w:pPr>
            <w:r w:rsidRPr="00873FE4">
              <w:rPr>
                <w:bCs/>
              </w:rPr>
              <w:t xml:space="preserve">e) colectează </w:t>
            </w:r>
            <w:proofErr w:type="spellStart"/>
            <w:r w:rsidRPr="00873FE4">
              <w:rPr>
                <w:bCs/>
              </w:rPr>
              <w:t>informaţii</w:t>
            </w:r>
            <w:proofErr w:type="spellEnd"/>
            <w:r w:rsidRPr="00873FE4">
              <w:rPr>
                <w:bCs/>
              </w:rPr>
              <w:t xml:space="preserve"> despre dimensiunile, starea şi </w:t>
            </w:r>
            <w:proofErr w:type="spellStart"/>
            <w:r w:rsidRPr="00873FE4">
              <w:rPr>
                <w:bCs/>
              </w:rPr>
              <w:t>tendinţele</w:t>
            </w:r>
            <w:proofErr w:type="spellEnd"/>
            <w:r w:rsidRPr="00873FE4">
              <w:rPr>
                <w:bCs/>
              </w:rPr>
              <w:t xml:space="preserve"> fenomenului discriminării la nivel </w:t>
            </w:r>
            <w:proofErr w:type="spellStart"/>
            <w:r w:rsidRPr="00873FE4">
              <w:rPr>
                <w:bCs/>
              </w:rPr>
              <w:t>naţional</w:t>
            </w:r>
            <w:proofErr w:type="spellEnd"/>
            <w:r w:rsidRPr="00873FE4">
              <w:rPr>
                <w:bCs/>
              </w:rPr>
              <w:t xml:space="preserve"> şi elaborează studii şi rapoarte;</w:t>
            </w:r>
          </w:p>
          <w:p w14:paraId="29B71E89" w14:textId="325664E6" w:rsidR="00E46D49" w:rsidRPr="00873FE4" w:rsidRDefault="00E46D49" w:rsidP="00E46D49">
            <w:pPr>
              <w:spacing w:after="120"/>
              <w:ind w:firstLine="0"/>
              <w:rPr>
                <w:bCs/>
              </w:rPr>
            </w:pPr>
          </w:p>
        </w:tc>
        <w:tc>
          <w:tcPr>
            <w:tcW w:w="528" w:type="pct"/>
          </w:tcPr>
          <w:p w14:paraId="711B3BC4" w14:textId="00FB0F9B" w:rsidR="00E46D49" w:rsidRPr="00A578D1" w:rsidRDefault="00E46D49" w:rsidP="00E46D49">
            <w:pPr>
              <w:spacing w:after="120"/>
              <w:ind w:firstLine="0"/>
              <w:rPr>
                <w:b/>
              </w:rPr>
            </w:pPr>
            <w:r>
              <w:rPr>
                <w:b/>
              </w:rPr>
              <w:lastRenderedPageBreak/>
              <w:t>Compatibil</w:t>
            </w:r>
          </w:p>
        </w:tc>
        <w:tc>
          <w:tcPr>
            <w:tcW w:w="1493" w:type="pct"/>
          </w:tcPr>
          <w:p w14:paraId="2822019D" w14:textId="676C2605" w:rsidR="00E46D49" w:rsidRPr="00A578D1" w:rsidRDefault="00E46D49" w:rsidP="00E46D49">
            <w:pPr>
              <w:spacing w:after="120"/>
              <w:ind w:firstLine="0"/>
            </w:pPr>
          </w:p>
        </w:tc>
      </w:tr>
      <w:tr w:rsidR="00E46D49" w:rsidRPr="00A578D1" w14:paraId="6818D4CA" w14:textId="77777777" w:rsidTr="00487E22">
        <w:trPr>
          <w:trHeight w:val="70"/>
        </w:trPr>
        <w:tc>
          <w:tcPr>
            <w:tcW w:w="1392" w:type="pct"/>
            <w:gridSpan w:val="2"/>
          </w:tcPr>
          <w:p w14:paraId="7EA1AABB" w14:textId="77777777" w:rsidR="00E46D49" w:rsidRPr="00056D49" w:rsidRDefault="00E46D49" w:rsidP="00E46D49">
            <w:pPr>
              <w:spacing w:after="120"/>
              <w:ind w:firstLine="0"/>
              <w:rPr>
                <w:bCs/>
                <w:lang w:val="ro-MD"/>
              </w:rPr>
            </w:pPr>
            <w:r w:rsidRPr="00056D49">
              <w:rPr>
                <w:bCs/>
                <w:lang w:val="ro-MD"/>
              </w:rPr>
              <w:t xml:space="preserve">14. Statele membre ar trebui să reducă obstacolele procedurale care împiedică sesizarea instanțelor privind cazurile legate de egalitatea de remunerare, permițând organismelor de promovare a egalității </w:t>
            </w:r>
            <w:r w:rsidRPr="001A5350">
              <w:rPr>
                <w:bCs/>
                <w:lang w:val="ro-MD"/>
              </w:rPr>
              <w:t>să reprezinte persoane fizice în cauze de discriminare</w:t>
            </w:r>
            <w:r w:rsidRPr="00056D49">
              <w:rPr>
                <w:bCs/>
                <w:lang w:val="ro-MD"/>
              </w:rPr>
              <w:t xml:space="preserve"> în materie de remunerare.</w:t>
            </w:r>
          </w:p>
          <w:p w14:paraId="56066978" w14:textId="73B813F7" w:rsidR="00E46D49" w:rsidRPr="00752187" w:rsidRDefault="00E46D49" w:rsidP="00E46D49">
            <w:pPr>
              <w:spacing w:after="120"/>
              <w:ind w:firstLine="0"/>
              <w:rPr>
                <w:bCs/>
                <w:highlight w:val="yellow"/>
              </w:rPr>
            </w:pPr>
          </w:p>
        </w:tc>
        <w:tc>
          <w:tcPr>
            <w:tcW w:w="1587" w:type="pct"/>
          </w:tcPr>
          <w:p w14:paraId="33C723DA" w14:textId="4B73BC9E" w:rsidR="00E46D49" w:rsidRPr="00F63A9D" w:rsidRDefault="00E46D49" w:rsidP="00E46D49">
            <w:pPr>
              <w:spacing w:after="120"/>
              <w:ind w:firstLine="0"/>
              <w:rPr>
                <w:bCs/>
                <w:u w:val="single"/>
              </w:rPr>
            </w:pPr>
            <w:r w:rsidRPr="00F63A9D">
              <w:rPr>
                <w:bCs/>
                <w:u w:val="single"/>
              </w:rPr>
              <w:t>Articolul 1</w:t>
            </w:r>
            <w:r>
              <w:rPr>
                <w:bCs/>
                <w:u w:val="single"/>
              </w:rPr>
              <w:t>2</w:t>
            </w:r>
            <w:r w:rsidRPr="00F63A9D">
              <w:rPr>
                <w:bCs/>
                <w:u w:val="single"/>
              </w:rPr>
              <w:t xml:space="preserve"> din Legea Nr. 121 din 25.05.2012 cu privire la asigurarea </w:t>
            </w:r>
            <w:proofErr w:type="spellStart"/>
            <w:r w:rsidRPr="00F63A9D">
              <w:rPr>
                <w:bCs/>
                <w:u w:val="single"/>
              </w:rPr>
              <w:t>egalităţii</w:t>
            </w:r>
            <w:proofErr w:type="spellEnd"/>
          </w:p>
          <w:p w14:paraId="234B6D78" w14:textId="5FC006F0" w:rsidR="00E46D49" w:rsidRPr="00056D49" w:rsidRDefault="00E46D49" w:rsidP="00E46D49">
            <w:pPr>
              <w:spacing w:after="120"/>
              <w:ind w:firstLine="0"/>
              <w:rPr>
                <w:b/>
              </w:rPr>
            </w:pPr>
            <w:r w:rsidRPr="00056D49">
              <w:rPr>
                <w:b/>
              </w:rPr>
              <w:t>Atribuțiile Consiliului:</w:t>
            </w:r>
          </w:p>
          <w:p w14:paraId="3BDDCC57" w14:textId="6CAC0796" w:rsidR="00E46D49" w:rsidRPr="00056D49" w:rsidRDefault="00E46D49" w:rsidP="00E46D49">
            <w:pPr>
              <w:spacing w:after="120"/>
              <w:ind w:firstLine="0"/>
              <w:rPr>
                <w:bCs/>
              </w:rPr>
            </w:pPr>
            <w:r w:rsidRPr="00056D49">
              <w:rPr>
                <w:bCs/>
              </w:rPr>
              <w:t xml:space="preserve">l) sesizează organele de urmărire penală în cazul </w:t>
            </w:r>
            <w:proofErr w:type="spellStart"/>
            <w:r w:rsidRPr="00056D49">
              <w:rPr>
                <w:bCs/>
              </w:rPr>
              <w:t>săvîrşirii</w:t>
            </w:r>
            <w:proofErr w:type="spellEnd"/>
            <w:r w:rsidRPr="00056D49">
              <w:rPr>
                <w:bCs/>
              </w:rPr>
              <w:t xml:space="preserve"> unor fapte discriminatorii ce întrunesc elemente ale </w:t>
            </w:r>
            <w:proofErr w:type="spellStart"/>
            <w:r w:rsidRPr="00056D49">
              <w:rPr>
                <w:bCs/>
              </w:rPr>
              <w:t>infracţiunii</w:t>
            </w:r>
            <w:proofErr w:type="spellEnd"/>
            <w:r w:rsidRPr="00056D49">
              <w:rPr>
                <w:bCs/>
              </w:rPr>
              <w:t>;</w:t>
            </w:r>
          </w:p>
          <w:p w14:paraId="38452F71" w14:textId="1FB347FF" w:rsidR="00E46D49" w:rsidRPr="00F63A9D" w:rsidRDefault="00E46D49" w:rsidP="00E46D49">
            <w:pPr>
              <w:spacing w:after="120"/>
              <w:ind w:firstLine="0"/>
              <w:rPr>
                <w:bCs/>
                <w:u w:val="single"/>
              </w:rPr>
            </w:pPr>
            <w:r w:rsidRPr="00F63A9D">
              <w:rPr>
                <w:bCs/>
                <w:u w:val="single"/>
              </w:rPr>
              <w:t>Articolul 1</w:t>
            </w:r>
            <w:r>
              <w:rPr>
                <w:bCs/>
                <w:u w:val="single"/>
              </w:rPr>
              <w:t>3</w:t>
            </w:r>
            <w:r w:rsidRPr="00F63A9D">
              <w:rPr>
                <w:bCs/>
                <w:u w:val="single"/>
              </w:rPr>
              <w:t xml:space="preserve"> din Legea Nr. 121 din 25.05.2012 cu privire la asigurarea </w:t>
            </w:r>
            <w:proofErr w:type="spellStart"/>
            <w:r w:rsidRPr="00F63A9D">
              <w:rPr>
                <w:bCs/>
                <w:u w:val="single"/>
              </w:rPr>
              <w:t>egalităţii</w:t>
            </w:r>
            <w:proofErr w:type="spellEnd"/>
          </w:p>
          <w:p w14:paraId="2C9B697E" w14:textId="77777777" w:rsidR="00E46D49" w:rsidRDefault="00E46D49" w:rsidP="00E46D49">
            <w:pPr>
              <w:ind w:firstLine="0"/>
            </w:pPr>
            <w:r w:rsidRPr="002C0A6B">
              <w:t xml:space="preserve">(4) Depunerea plângerii la Consiliu nu constituie o procedură prealabilă obligatorie pentru adresarea în instanța de judecată. Examinarea concomitentă de către </w:t>
            </w:r>
            <w:r w:rsidRPr="002C0A6B">
              <w:lastRenderedPageBreak/>
              <w:t>Consiliu și instanța de judecată a unui litigiu între aceleași părți, cu privire la același obiect și având aceleași temeiuri are drept efect încetarea procedurii de examinare a plângerii de către Consiliu.</w:t>
            </w:r>
          </w:p>
          <w:p w14:paraId="4101065C" w14:textId="77777777" w:rsidR="00E46D49" w:rsidRDefault="00E46D49" w:rsidP="00E46D49">
            <w:pPr>
              <w:ind w:firstLine="0"/>
            </w:pPr>
          </w:p>
          <w:p w14:paraId="3A5F2BAD" w14:textId="1CB4DE98" w:rsidR="00E46D49" w:rsidRPr="00F63A9D" w:rsidRDefault="00E46D49" w:rsidP="00E46D49">
            <w:pPr>
              <w:spacing w:after="120"/>
              <w:ind w:firstLine="0"/>
              <w:rPr>
                <w:bCs/>
                <w:u w:val="single"/>
              </w:rPr>
            </w:pPr>
            <w:r w:rsidRPr="00F63A9D">
              <w:rPr>
                <w:bCs/>
                <w:u w:val="single"/>
              </w:rPr>
              <w:t>Articolul 1</w:t>
            </w:r>
            <w:r>
              <w:rPr>
                <w:bCs/>
                <w:u w:val="single"/>
              </w:rPr>
              <w:t>8</w:t>
            </w:r>
            <w:r w:rsidRPr="00F63A9D">
              <w:rPr>
                <w:bCs/>
                <w:u w:val="single"/>
              </w:rPr>
              <w:t xml:space="preserve"> din Legea Nr. 121 din 25.05.2012 cu privire la asigurarea </w:t>
            </w:r>
            <w:proofErr w:type="spellStart"/>
            <w:r w:rsidRPr="00F63A9D">
              <w:rPr>
                <w:bCs/>
                <w:u w:val="single"/>
              </w:rPr>
              <w:t>egalităţii</w:t>
            </w:r>
            <w:proofErr w:type="spellEnd"/>
          </w:p>
          <w:p w14:paraId="77EE2543" w14:textId="632E42EF" w:rsidR="00E46D49" w:rsidRPr="001A5350" w:rsidRDefault="00E46D49" w:rsidP="00E46D49">
            <w:pPr>
              <w:ind w:firstLine="0"/>
              <w:rPr>
                <w:b/>
                <w:bCs/>
                <w:lang w:val="ro-MD"/>
              </w:rPr>
            </w:pPr>
            <w:r w:rsidRPr="001A5350">
              <w:rPr>
                <w:b/>
                <w:bCs/>
                <w:lang w:val="ro-MD"/>
              </w:rPr>
              <w:t>Dreptul la protecţie împotriva discriminării </w:t>
            </w:r>
          </w:p>
          <w:p w14:paraId="06186990" w14:textId="77777777" w:rsidR="00E46D49" w:rsidRPr="001A5350" w:rsidRDefault="00E46D49" w:rsidP="00E46D49">
            <w:pPr>
              <w:ind w:firstLine="0"/>
              <w:rPr>
                <w:lang w:val="ro-MD"/>
              </w:rPr>
            </w:pPr>
            <w:r w:rsidRPr="001A5350">
              <w:rPr>
                <w:lang w:val="ro-MD"/>
              </w:rPr>
              <w:t>(1) Orice persoană care se consideră victimă a discriminării are dreptul să înainteze o acţiune în instanţa de judecată şi să solicite:</w:t>
            </w:r>
          </w:p>
          <w:p w14:paraId="71967447" w14:textId="77777777" w:rsidR="00E46D49" w:rsidRPr="001A5350" w:rsidRDefault="00E46D49" w:rsidP="00E46D49">
            <w:pPr>
              <w:ind w:firstLine="0"/>
              <w:rPr>
                <w:lang w:val="ro-MD"/>
              </w:rPr>
            </w:pPr>
            <w:r w:rsidRPr="001A5350">
              <w:rPr>
                <w:lang w:val="ro-MD"/>
              </w:rPr>
              <w:t>a) stabilirea faptului încălcării drepturilor sale;</w:t>
            </w:r>
          </w:p>
          <w:p w14:paraId="33F7C620" w14:textId="77777777" w:rsidR="00E46D49" w:rsidRPr="001A5350" w:rsidRDefault="00E46D49" w:rsidP="00E46D49">
            <w:pPr>
              <w:ind w:firstLine="0"/>
              <w:rPr>
                <w:lang w:val="ro-MD"/>
              </w:rPr>
            </w:pPr>
            <w:r w:rsidRPr="001A5350">
              <w:rPr>
                <w:lang w:val="ro-MD"/>
              </w:rPr>
              <w:t>b) interzicerea încălcării în continuare a drepturilor sale;</w:t>
            </w:r>
          </w:p>
          <w:p w14:paraId="437876B1" w14:textId="77777777" w:rsidR="00E46D49" w:rsidRPr="001A5350" w:rsidRDefault="00E46D49" w:rsidP="00E46D49">
            <w:pPr>
              <w:ind w:firstLine="0"/>
              <w:rPr>
                <w:lang w:val="ro-MD"/>
              </w:rPr>
            </w:pPr>
            <w:r w:rsidRPr="001A5350">
              <w:rPr>
                <w:lang w:val="ro-MD"/>
              </w:rPr>
              <w:t>c) restabilirea situaţiei anterioare încălcării drepturilor sale;</w:t>
            </w:r>
          </w:p>
          <w:p w14:paraId="7F6E3F8F" w14:textId="77777777" w:rsidR="00E46D49" w:rsidRPr="001A5350" w:rsidRDefault="00E46D49" w:rsidP="00E46D49">
            <w:pPr>
              <w:ind w:firstLine="0"/>
              <w:rPr>
                <w:lang w:val="ro-MD"/>
              </w:rPr>
            </w:pPr>
            <w:r w:rsidRPr="001A5350">
              <w:rPr>
                <w:lang w:val="ro-MD"/>
              </w:rPr>
              <w:t>d) repararea prejudiciului material şi moral ce i-a fost cauzat, precum şi recuperarea cheltuielilor de judecată;</w:t>
            </w:r>
          </w:p>
          <w:p w14:paraId="43895A4B" w14:textId="77777777" w:rsidR="00E46D49" w:rsidRPr="001A5350" w:rsidRDefault="00E46D49" w:rsidP="00E46D49">
            <w:pPr>
              <w:ind w:firstLine="0"/>
              <w:rPr>
                <w:lang w:val="ro-MD"/>
              </w:rPr>
            </w:pPr>
            <w:r w:rsidRPr="001A5350">
              <w:rPr>
                <w:lang w:val="ro-MD"/>
              </w:rPr>
              <w:t>e) declararea nulităţii actului care a condus la discriminarea sa.</w:t>
            </w:r>
          </w:p>
          <w:p w14:paraId="0759C724" w14:textId="77777777" w:rsidR="00E46D49" w:rsidRPr="001A5350" w:rsidRDefault="00E46D49" w:rsidP="00E46D49">
            <w:pPr>
              <w:ind w:firstLine="0"/>
              <w:rPr>
                <w:lang w:val="ro-MD"/>
              </w:rPr>
            </w:pPr>
            <w:r w:rsidRPr="001A5350">
              <w:rPr>
                <w:lang w:val="ro-MD"/>
              </w:rPr>
              <w:t>(2) Acţiuni în instanţa de judecată pentru protecţia persoanelor ce se consideră a fi victime ale discriminării pot înainta şi sindicatele sau asociaţiile obşteşti din domeniul promovării şi protecţiei drepturilor omului.</w:t>
            </w:r>
          </w:p>
          <w:p w14:paraId="5E7E3D98" w14:textId="53499780" w:rsidR="00E46D49" w:rsidRPr="001A5350" w:rsidRDefault="00E46D49" w:rsidP="00E46D49">
            <w:pPr>
              <w:ind w:firstLine="0"/>
              <w:rPr>
                <w:lang w:val="ro-MD"/>
              </w:rPr>
            </w:pPr>
          </w:p>
        </w:tc>
        <w:tc>
          <w:tcPr>
            <w:tcW w:w="528" w:type="pct"/>
          </w:tcPr>
          <w:p w14:paraId="2C0DC68A" w14:textId="77777777" w:rsidR="00E46D49" w:rsidRPr="00A578D1" w:rsidRDefault="00E46D49" w:rsidP="00E46D49">
            <w:pPr>
              <w:spacing w:after="120"/>
              <w:ind w:firstLine="0"/>
              <w:rPr>
                <w:b/>
              </w:rPr>
            </w:pPr>
            <w:r w:rsidRPr="00A578D1">
              <w:rPr>
                <w:b/>
              </w:rPr>
              <w:lastRenderedPageBreak/>
              <w:t>Compatibil</w:t>
            </w:r>
          </w:p>
        </w:tc>
        <w:tc>
          <w:tcPr>
            <w:tcW w:w="1493" w:type="pct"/>
          </w:tcPr>
          <w:p w14:paraId="27865934" w14:textId="77777777" w:rsidR="00E46D49" w:rsidRPr="00A578D1" w:rsidRDefault="00E46D49" w:rsidP="00E46D49">
            <w:pPr>
              <w:spacing w:after="120"/>
              <w:ind w:firstLine="0"/>
              <w:rPr>
                <w:b/>
              </w:rPr>
            </w:pPr>
          </w:p>
        </w:tc>
      </w:tr>
      <w:tr w:rsidR="00E46D49" w:rsidRPr="00A578D1" w14:paraId="52D70F3C" w14:textId="77777777" w:rsidTr="00487E22">
        <w:tc>
          <w:tcPr>
            <w:tcW w:w="1392" w:type="pct"/>
            <w:gridSpan w:val="2"/>
          </w:tcPr>
          <w:p w14:paraId="12B94E77" w14:textId="77777777" w:rsidR="00E46D49" w:rsidRDefault="00E46D49" w:rsidP="00E46D49">
            <w:pPr>
              <w:spacing w:after="120"/>
              <w:ind w:firstLine="0"/>
              <w:rPr>
                <w:bCs/>
                <w:lang w:val="ro-MD"/>
              </w:rPr>
            </w:pPr>
            <w:r w:rsidRPr="001E54C8">
              <w:rPr>
                <w:bCs/>
                <w:lang w:val="ro-MD"/>
              </w:rPr>
              <w:t>15. Statele membre ar trebui să asigure o cooperare și o coordonare mai strânse între organismele naționale de promovare a egalității și organismele naționale care au o funcție de inspecție pe piața forței de muncă.</w:t>
            </w:r>
          </w:p>
          <w:p w14:paraId="5C5D72A8" w14:textId="15E70811" w:rsidR="00E46D49" w:rsidRPr="00A578D1" w:rsidRDefault="00E46D49" w:rsidP="00E46D49">
            <w:pPr>
              <w:spacing w:after="120"/>
              <w:ind w:firstLine="0"/>
              <w:rPr>
                <w:bCs/>
              </w:rPr>
            </w:pPr>
          </w:p>
        </w:tc>
        <w:tc>
          <w:tcPr>
            <w:tcW w:w="1587" w:type="pct"/>
          </w:tcPr>
          <w:p w14:paraId="6F1223DB" w14:textId="77777777" w:rsidR="00E46D49" w:rsidRPr="00A578D1" w:rsidRDefault="00E46D49" w:rsidP="00E46D49">
            <w:pPr>
              <w:spacing w:after="120"/>
              <w:ind w:firstLine="0"/>
              <w:rPr>
                <w:b/>
                <w:bCs/>
              </w:rPr>
            </w:pPr>
            <w:r w:rsidRPr="00A578D1">
              <w:rPr>
                <w:b/>
                <w:bCs/>
              </w:rPr>
              <w:t>Legea Nr. 140 din 10.05.2001 privind Inspectoratul de Stat al Muncii</w:t>
            </w:r>
          </w:p>
          <w:p w14:paraId="25F670A3" w14:textId="77777777" w:rsidR="00E46D49" w:rsidRPr="00A578D1" w:rsidRDefault="00E46D49" w:rsidP="00E46D49">
            <w:pPr>
              <w:spacing w:after="120"/>
              <w:ind w:firstLine="0"/>
              <w:rPr>
                <w:bCs/>
              </w:rPr>
            </w:pPr>
            <w:r w:rsidRPr="00A578D1">
              <w:rPr>
                <w:b/>
                <w:bCs/>
              </w:rPr>
              <w:t>Articolul 4</w:t>
            </w:r>
            <w:r w:rsidRPr="00A578D1">
              <w:rPr>
                <w:bCs/>
              </w:rPr>
              <w:t xml:space="preserve">. </w:t>
            </w:r>
            <w:r w:rsidRPr="00A578D1">
              <w:rPr>
                <w:b/>
              </w:rPr>
              <w:t>Atribuțiile Inspectoratului de Stat al Muncii</w:t>
            </w:r>
          </w:p>
          <w:p w14:paraId="7A4BDC3A" w14:textId="77777777" w:rsidR="00E46D49" w:rsidRPr="00A578D1" w:rsidRDefault="00E46D49" w:rsidP="00E46D49">
            <w:pPr>
              <w:spacing w:after="120"/>
              <w:ind w:firstLine="0"/>
              <w:rPr>
                <w:bCs/>
              </w:rPr>
            </w:pPr>
            <w:r w:rsidRPr="00A578D1">
              <w:rPr>
                <w:bCs/>
              </w:rPr>
              <w:t>(...)</w:t>
            </w:r>
            <w:r>
              <w:rPr>
                <w:bCs/>
              </w:rPr>
              <w:t xml:space="preserve"> </w:t>
            </w:r>
            <w:r w:rsidRPr="00A578D1">
              <w:rPr>
                <w:bCs/>
              </w:rPr>
              <w:t>(2) În exercitarea atribuțiilor, Inspectoratul de Stat al Muncii îndeplinește următoarele funcții principale:</w:t>
            </w:r>
          </w:p>
          <w:p w14:paraId="4B4C940E" w14:textId="77777777" w:rsidR="00E46D49" w:rsidRPr="00A578D1" w:rsidRDefault="00E46D49" w:rsidP="00E46D49">
            <w:pPr>
              <w:spacing w:after="120"/>
              <w:ind w:firstLine="0"/>
              <w:rPr>
                <w:bCs/>
              </w:rPr>
            </w:pPr>
            <w:r w:rsidRPr="00A578D1">
              <w:rPr>
                <w:bCs/>
              </w:rPr>
              <w:t>3) funcția de informare și cooperare instituțională, care constă în:</w:t>
            </w:r>
          </w:p>
          <w:p w14:paraId="53D8C802" w14:textId="77777777" w:rsidR="00E46D49" w:rsidRPr="00A578D1" w:rsidRDefault="00E46D49" w:rsidP="00E46D49">
            <w:pPr>
              <w:spacing w:after="120"/>
              <w:ind w:firstLine="0"/>
              <w:rPr>
                <w:bCs/>
              </w:rPr>
            </w:pPr>
            <w:r w:rsidRPr="00A578D1">
              <w:rPr>
                <w:bCs/>
              </w:rPr>
              <w:t>a) colaborarea cu autoritățile administrației publice centrale și locale, cu partenerii sociali și organizațiile internaționale în domeniul muncii;</w:t>
            </w:r>
          </w:p>
          <w:p w14:paraId="3E7DD649" w14:textId="77777777" w:rsidR="00E46D49" w:rsidRPr="00A578D1" w:rsidRDefault="00E46D49" w:rsidP="00E46D49">
            <w:pPr>
              <w:spacing w:after="120"/>
              <w:ind w:firstLine="0"/>
              <w:rPr>
                <w:bCs/>
              </w:rPr>
            </w:pPr>
            <w:r w:rsidRPr="00A578D1">
              <w:rPr>
                <w:b/>
                <w:bCs/>
              </w:rPr>
              <w:lastRenderedPageBreak/>
              <w:t>Articolul 5</w:t>
            </w:r>
            <w:r w:rsidRPr="00A578D1">
              <w:rPr>
                <w:bCs/>
              </w:rPr>
              <w:t xml:space="preserve">. </w:t>
            </w:r>
            <w:r w:rsidRPr="00A578D1">
              <w:rPr>
                <w:b/>
              </w:rPr>
              <w:t>Colaborarea Inspectoratului de Stat al Muncii cu alte autorități și instituții publice și cu organizațiile necomerciale</w:t>
            </w:r>
          </w:p>
          <w:p w14:paraId="7C927506" w14:textId="77777777" w:rsidR="00E46D49" w:rsidRPr="00A578D1" w:rsidRDefault="00E46D49" w:rsidP="00E46D49">
            <w:pPr>
              <w:spacing w:after="120"/>
              <w:ind w:firstLine="0"/>
              <w:rPr>
                <w:bCs/>
              </w:rPr>
            </w:pPr>
            <w:r w:rsidRPr="00A578D1">
              <w:rPr>
                <w:bCs/>
              </w:rPr>
              <w:t>(1) Autoritățile administrației publice centrale și locale, instituțiile publice, precum și organizațiile necomerciale furnizează Inspectoratului de Stat al Muncii toate datele, rapoartele și informațiile care au relevanță pentru sfera competenței lor și îi acordă sprijinul solicitat în vederea exercitării funcției de control.</w:t>
            </w:r>
          </w:p>
          <w:p w14:paraId="22E625FD" w14:textId="77777777" w:rsidR="00E46D49" w:rsidRDefault="00E46D49" w:rsidP="00E46D49">
            <w:pPr>
              <w:ind w:firstLine="0"/>
              <w:rPr>
                <w:bCs/>
              </w:rPr>
            </w:pPr>
            <w:r w:rsidRPr="00A578D1">
              <w:rPr>
                <w:bCs/>
              </w:rPr>
              <w:t>(2) Autoritățile și instituțiile indicate la alin. (1) acordă asistență și cooperează cu inspectorii de muncă ori de câte ori este necesar pe perioada îndeplinirii atribuțiilor acestora.</w:t>
            </w:r>
          </w:p>
          <w:p w14:paraId="6BE074AF" w14:textId="19A06476" w:rsidR="00E46D49" w:rsidRPr="00A578D1" w:rsidRDefault="00E46D49" w:rsidP="00E46D49">
            <w:pPr>
              <w:ind w:firstLine="0"/>
              <w:rPr>
                <w:b/>
              </w:rPr>
            </w:pPr>
          </w:p>
        </w:tc>
        <w:tc>
          <w:tcPr>
            <w:tcW w:w="528" w:type="pct"/>
          </w:tcPr>
          <w:p w14:paraId="1CE9473A" w14:textId="77777777" w:rsidR="00E46D49" w:rsidRPr="00A578D1" w:rsidRDefault="00E46D49" w:rsidP="00E46D49">
            <w:pPr>
              <w:spacing w:after="120"/>
              <w:ind w:firstLine="0"/>
              <w:rPr>
                <w:b/>
              </w:rPr>
            </w:pPr>
            <w:r w:rsidRPr="00A578D1">
              <w:rPr>
                <w:b/>
              </w:rPr>
              <w:lastRenderedPageBreak/>
              <w:t>Compatibil</w:t>
            </w:r>
          </w:p>
          <w:p w14:paraId="3C5E340B" w14:textId="77777777" w:rsidR="00E46D49" w:rsidRPr="00A578D1" w:rsidRDefault="00E46D49" w:rsidP="00E46D49">
            <w:pPr>
              <w:spacing w:after="120"/>
              <w:ind w:firstLine="0"/>
              <w:rPr>
                <w:b/>
              </w:rPr>
            </w:pPr>
          </w:p>
        </w:tc>
        <w:tc>
          <w:tcPr>
            <w:tcW w:w="1493" w:type="pct"/>
          </w:tcPr>
          <w:p w14:paraId="04FF57C7" w14:textId="77777777" w:rsidR="00E46D49" w:rsidRPr="00A578D1" w:rsidRDefault="00E46D49" w:rsidP="00E46D49">
            <w:pPr>
              <w:spacing w:after="120"/>
              <w:ind w:firstLine="0"/>
              <w:rPr>
                <w:b/>
              </w:rPr>
            </w:pPr>
          </w:p>
        </w:tc>
      </w:tr>
      <w:tr w:rsidR="00E46D49" w:rsidRPr="00A578D1" w14:paraId="1058BD2C" w14:textId="77777777" w:rsidTr="00487E22">
        <w:tc>
          <w:tcPr>
            <w:tcW w:w="1392" w:type="pct"/>
            <w:gridSpan w:val="2"/>
          </w:tcPr>
          <w:p w14:paraId="324C6AAE" w14:textId="77777777" w:rsidR="00E46D49" w:rsidRPr="001B22F3" w:rsidRDefault="00E46D49" w:rsidP="00E46D49">
            <w:pPr>
              <w:spacing w:after="120"/>
              <w:ind w:firstLine="0"/>
              <w:rPr>
                <w:b/>
                <w:bCs/>
                <w:lang w:val="ro-MD"/>
              </w:rPr>
            </w:pPr>
            <w:r w:rsidRPr="001B22F3">
              <w:rPr>
                <w:b/>
                <w:bCs/>
                <w:lang w:val="ro-MD"/>
              </w:rPr>
              <w:t>Monitorizare și asigurarea respectării</w:t>
            </w:r>
          </w:p>
          <w:p w14:paraId="7DE360E0" w14:textId="77777777" w:rsidR="00E46D49" w:rsidRPr="001B22F3" w:rsidRDefault="00E46D49" w:rsidP="00E46D49">
            <w:pPr>
              <w:spacing w:after="120"/>
              <w:ind w:firstLine="0"/>
              <w:rPr>
                <w:bCs/>
                <w:lang w:val="ro-MD"/>
              </w:rPr>
            </w:pPr>
            <w:r w:rsidRPr="001B22F3">
              <w:rPr>
                <w:bCs/>
                <w:lang w:val="ro-MD"/>
              </w:rPr>
              <w:t>16. Statele membre ar trebui să asigure o monitorizare coerentă a punerii în aplicare a principiului egalității de remunerare și ar trebui să asigure respectarea tuturor măsurilor de remediere disponibile pentru discriminarea în materie de remunerare.</w:t>
            </w:r>
          </w:p>
          <w:p w14:paraId="0ED6A758" w14:textId="08290CA7" w:rsidR="00E46D49" w:rsidRPr="00A578D1" w:rsidRDefault="00E46D49" w:rsidP="00E46D49">
            <w:pPr>
              <w:spacing w:after="120"/>
              <w:ind w:firstLine="0"/>
              <w:rPr>
                <w:bCs/>
              </w:rPr>
            </w:pPr>
          </w:p>
        </w:tc>
        <w:tc>
          <w:tcPr>
            <w:tcW w:w="1587" w:type="pct"/>
          </w:tcPr>
          <w:p w14:paraId="6531EC4A" w14:textId="3CB2B00C" w:rsidR="00E46D49" w:rsidRPr="003C0FF8" w:rsidRDefault="00E46D49" w:rsidP="00E46D49">
            <w:pPr>
              <w:spacing w:after="120"/>
              <w:ind w:firstLine="0"/>
              <w:rPr>
                <w:lang w:val="ro-MD"/>
              </w:rPr>
            </w:pPr>
            <w:r w:rsidRPr="00A578D1">
              <w:rPr>
                <w:b/>
              </w:rPr>
              <w:t xml:space="preserve">Legea Nr. 121 din 25.05.2012 </w:t>
            </w:r>
            <w:r w:rsidRPr="00A578D1">
              <w:rPr>
                <w:b/>
                <w:bCs/>
              </w:rPr>
              <w:t xml:space="preserve">cu privire la asigurarea </w:t>
            </w:r>
            <w:proofErr w:type="spellStart"/>
            <w:r w:rsidRPr="00A578D1">
              <w:rPr>
                <w:b/>
                <w:bCs/>
              </w:rPr>
              <w:t>egalităţii</w:t>
            </w:r>
            <w:proofErr w:type="spellEnd"/>
          </w:p>
          <w:p w14:paraId="4742CB4B" w14:textId="77777777" w:rsidR="00E46D49" w:rsidRPr="00A578D1" w:rsidRDefault="00E46D49" w:rsidP="00E46D49">
            <w:pPr>
              <w:spacing w:after="120"/>
              <w:ind w:firstLine="0"/>
              <w:rPr>
                <w:bCs/>
              </w:rPr>
            </w:pPr>
            <w:r w:rsidRPr="00A578D1">
              <w:rPr>
                <w:b/>
                <w:bCs/>
              </w:rPr>
              <w:t>Articolul 11.</w:t>
            </w:r>
            <w:r w:rsidRPr="00A578D1">
              <w:rPr>
                <w:bCs/>
              </w:rPr>
              <w:t> </w:t>
            </w:r>
            <w:r w:rsidRPr="00A578D1">
              <w:rPr>
                <w:b/>
              </w:rPr>
              <w:t>Consiliul pentru egalitate</w:t>
            </w:r>
          </w:p>
          <w:p w14:paraId="687DD21D" w14:textId="77777777" w:rsidR="00E46D49" w:rsidRDefault="00E46D49" w:rsidP="00E46D49">
            <w:pPr>
              <w:spacing w:after="120"/>
              <w:ind w:firstLine="0"/>
              <w:rPr>
                <w:bCs/>
              </w:rPr>
            </w:pPr>
            <w:r w:rsidRPr="00A578D1">
              <w:rPr>
                <w:bCs/>
              </w:rPr>
              <w:t>(1) Consiliul pentru egalitate (în continuare – </w:t>
            </w:r>
            <w:r w:rsidRPr="00A578D1">
              <w:rPr>
                <w:bCs/>
                <w:i/>
                <w:iCs/>
              </w:rPr>
              <w:t>Consiliu</w:t>
            </w:r>
            <w:r w:rsidRPr="00A578D1">
              <w:rPr>
                <w:bCs/>
              </w:rPr>
              <w:t>) este o autoritate bugetară autonomă, instituită în scopul prevenirii și combaterii discriminării și asigurării egalității. Consiliul acționează în condiții de imparțialitate și independență organizațională, funcțională, operațională și financiară față de orice autoritate publică, persoană fizică sau juridică, indiferent de tipul de proprietate și forma juridică de organizare, și față de orice persoană cu funcție de răspundere de orice nivel.</w:t>
            </w:r>
          </w:p>
          <w:p w14:paraId="6F4D3B38" w14:textId="77777777" w:rsidR="00E46D49" w:rsidRPr="00A578D1" w:rsidRDefault="00E46D49" w:rsidP="00E46D49">
            <w:pPr>
              <w:spacing w:after="120"/>
              <w:ind w:firstLine="0"/>
              <w:rPr>
                <w:bCs/>
              </w:rPr>
            </w:pPr>
            <w:r w:rsidRPr="00A578D1">
              <w:rPr>
                <w:b/>
                <w:bCs/>
              </w:rPr>
              <w:t>Articolul 12.</w:t>
            </w:r>
            <w:r w:rsidRPr="00A578D1">
              <w:rPr>
                <w:bCs/>
              </w:rPr>
              <w:t> </w:t>
            </w:r>
            <w:proofErr w:type="spellStart"/>
            <w:r w:rsidRPr="003214EF">
              <w:rPr>
                <w:b/>
              </w:rPr>
              <w:t>Atribuţiile</w:t>
            </w:r>
            <w:proofErr w:type="spellEnd"/>
            <w:r w:rsidRPr="003214EF">
              <w:rPr>
                <w:b/>
              </w:rPr>
              <w:t xml:space="preserve"> Consiliului</w:t>
            </w:r>
          </w:p>
          <w:p w14:paraId="00E5C610" w14:textId="77777777" w:rsidR="00E46D49" w:rsidRPr="00A578D1" w:rsidRDefault="00E46D49" w:rsidP="00E46D49">
            <w:pPr>
              <w:spacing w:after="120"/>
              <w:ind w:firstLine="0"/>
              <w:rPr>
                <w:bCs/>
              </w:rPr>
            </w:pPr>
            <w:r w:rsidRPr="00A578D1">
              <w:rPr>
                <w:bCs/>
              </w:rPr>
              <w:t xml:space="preserve">(1) Consiliul are următoarele </w:t>
            </w:r>
            <w:proofErr w:type="spellStart"/>
            <w:r w:rsidRPr="00A578D1">
              <w:rPr>
                <w:bCs/>
              </w:rPr>
              <w:t>atribuţii</w:t>
            </w:r>
            <w:proofErr w:type="spellEnd"/>
            <w:r w:rsidRPr="00A578D1">
              <w:rPr>
                <w:bCs/>
              </w:rPr>
              <w:t>:</w:t>
            </w:r>
          </w:p>
          <w:p w14:paraId="09EC0AE3" w14:textId="77777777" w:rsidR="00E46D49" w:rsidRPr="00A578D1" w:rsidRDefault="00E46D49" w:rsidP="00E46D49">
            <w:pPr>
              <w:spacing w:after="120"/>
              <w:ind w:firstLine="0"/>
              <w:rPr>
                <w:bCs/>
              </w:rPr>
            </w:pPr>
            <w:r w:rsidRPr="00A578D1">
              <w:rPr>
                <w:bCs/>
              </w:rPr>
              <w:t>a) examinează corespunderea legislaţiei în vigoare cu standardele privind nediscriminarea;</w:t>
            </w:r>
          </w:p>
          <w:p w14:paraId="3F6A6D59" w14:textId="77777777" w:rsidR="00E46D49" w:rsidRPr="00A578D1" w:rsidRDefault="00E46D49" w:rsidP="00E46D49">
            <w:pPr>
              <w:spacing w:after="120"/>
              <w:ind w:firstLine="0"/>
              <w:rPr>
                <w:bCs/>
              </w:rPr>
            </w:pPr>
            <w:r w:rsidRPr="00A578D1">
              <w:rPr>
                <w:bCs/>
              </w:rPr>
              <w:t>b) înaintează propuneri de modificare a legislației în vederea prevenirii și combaterii discriminării și asigurării egalității;</w:t>
            </w:r>
          </w:p>
          <w:p w14:paraId="70F1CE3A" w14:textId="77777777" w:rsidR="00E46D49" w:rsidRPr="00A578D1" w:rsidRDefault="00E46D49" w:rsidP="00E46D49">
            <w:pPr>
              <w:spacing w:after="120"/>
              <w:ind w:firstLine="0"/>
              <w:rPr>
                <w:bCs/>
              </w:rPr>
            </w:pPr>
            <w:r w:rsidRPr="00A578D1">
              <w:rPr>
                <w:bCs/>
              </w:rPr>
              <w:lastRenderedPageBreak/>
              <w:t>c) adoptă avize consultative cu privire la conformitatea proiectelor de acte normative cu legislaţia în domeniul prevenirii şi combaterii discriminării;</w:t>
            </w:r>
          </w:p>
          <w:p w14:paraId="078175F8" w14:textId="77777777" w:rsidR="00E46D49" w:rsidRPr="00A578D1" w:rsidRDefault="00E46D49" w:rsidP="00E46D49">
            <w:pPr>
              <w:spacing w:after="120"/>
              <w:ind w:firstLine="0"/>
              <w:rPr>
                <w:bCs/>
              </w:rPr>
            </w:pPr>
            <w:r w:rsidRPr="00A578D1">
              <w:rPr>
                <w:bCs/>
              </w:rPr>
              <w:t>d) monitorizează modul de implementare a legislaţiei în domeniu;</w:t>
            </w:r>
          </w:p>
          <w:p w14:paraId="0C9757FB" w14:textId="77777777" w:rsidR="00E46D49" w:rsidRPr="00A578D1" w:rsidRDefault="00E46D49" w:rsidP="00E46D49">
            <w:pPr>
              <w:spacing w:after="120"/>
              <w:ind w:firstLine="0"/>
              <w:rPr>
                <w:bCs/>
              </w:rPr>
            </w:pPr>
            <w:r w:rsidRPr="00A578D1">
              <w:rPr>
                <w:bCs/>
              </w:rPr>
              <w:t xml:space="preserve">e) colectează </w:t>
            </w:r>
            <w:proofErr w:type="spellStart"/>
            <w:r w:rsidRPr="00A578D1">
              <w:rPr>
                <w:bCs/>
              </w:rPr>
              <w:t>informaţii</w:t>
            </w:r>
            <w:proofErr w:type="spellEnd"/>
            <w:r w:rsidRPr="00A578D1">
              <w:rPr>
                <w:bCs/>
              </w:rPr>
              <w:t xml:space="preserve"> despre dimensiunile, starea şi </w:t>
            </w:r>
            <w:proofErr w:type="spellStart"/>
            <w:r w:rsidRPr="00A578D1">
              <w:rPr>
                <w:bCs/>
              </w:rPr>
              <w:t>tendinţele</w:t>
            </w:r>
            <w:proofErr w:type="spellEnd"/>
            <w:r w:rsidRPr="00A578D1">
              <w:rPr>
                <w:bCs/>
              </w:rPr>
              <w:t xml:space="preserve"> fenomenului discriminării la nivel </w:t>
            </w:r>
            <w:proofErr w:type="spellStart"/>
            <w:r w:rsidRPr="00A578D1">
              <w:rPr>
                <w:bCs/>
              </w:rPr>
              <w:t>naţional</w:t>
            </w:r>
            <w:proofErr w:type="spellEnd"/>
            <w:r w:rsidRPr="00A578D1">
              <w:rPr>
                <w:bCs/>
              </w:rPr>
              <w:t xml:space="preserve"> şi elaborează studii şi rapoarte;</w:t>
            </w:r>
          </w:p>
          <w:p w14:paraId="2516E418" w14:textId="77777777" w:rsidR="00E46D49" w:rsidRPr="00A578D1" w:rsidRDefault="00E46D49" w:rsidP="00E46D49">
            <w:pPr>
              <w:spacing w:after="120"/>
              <w:ind w:firstLine="0"/>
              <w:rPr>
                <w:bCs/>
              </w:rPr>
            </w:pPr>
            <w:r w:rsidRPr="00A578D1">
              <w:rPr>
                <w:bCs/>
              </w:rPr>
              <w:t>f) elaborează recomandări de ordin general în vederea prevenirii și combaterii discriminării și asigurării egalității;</w:t>
            </w:r>
          </w:p>
          <w:p w14:paraId="7A393120" w14:textId="77777777" w:rsidR="00E46D49" w:rsidRPr="00A578D1" w:rsidRDefault="00E46D49" w:rsidP="00E46D49">
            <w:pPr>
              <w:spacing w:after="120"/>
              <w:ind w:firstLine="0"/>
              <w:rPr>
                <w:bCs/>
              </w:rPr>
            </w:pPr>
            <w:r w:rsidRPr="00A578D1">
              <w:rPr>
                <w:bCs/>
              </w:rPr>
              <w:t xml:space="preserve">g) contribuie la sensibilizarea şi </w:t>
            </w:r>
            <w:proofErr w:type="spellStart"/>
            <w:r w:rsidRPr="00A578D1">
              <w:rPr>
                <w:bCs/>
              </w:rPr>
              <w:t>conştientizarea</w:t>
            </w:r>
            <w:proofErr w:type="spellEnd"/>
            <w:r w:rsidRPr="00A578D1">
              <w:rPr>
                <w:bCs/>
              </w:rPr>
              <w:t xml:space="preserve"> </w:t>
            </w:r>
            <w:proofErr w:type="spellStart"/>
            <w:r w:rsidRPr="00A578D1">
              <w:rPr>
                <w:bCs/>
              </w:rPr>
              <w:t>societăţii</w:t>
            </w:r>
            <w:proofErr w:type="spellEnd"/>
            <w:r w:rsidRPr="00A578D1">
              <w:rPr>
                <w:bCs/>
              </w:rPr>
              <w:t xml:space="preserve"> în vederea eliminării tuturor formelor de discriminare în contextul valorilor democratice;</w:t>
            </w:r>
          </w:p>
          <w:p w14:paraId="7F1E929B" w14:textId="77777777" w:rsidR="00E46D49" w:rsidRPr="00A578D1" w:rsidRDefault="00E46D49" w:rsidP="00E46D49">
            <w:pPr>
              <w:spacing w:after="120"/>
              <w:ind w:firstLine="0"/>
              <w:rPr>
                <w:bCs/>
              </w:rPr>
            </w:pPr>
            <w:r w:rsidRPr="00A578D1">
              <w:rPr>
                <w:bCs/>
              </w:rPr>
              <w:t xml:space="preserve">h) conlucrează cu organismele </w:t>
            </w:r>
            <w:proofErr w:type="spellStart"/>
            <w:r w:rsidRPr="00A578D1">
              <w:rPr>
                <w:bCs/>
              </w:rPr>
              <w:t>internaţionale</w:t>
            </w:r>
            <w:proofErr w:type="spellEnd"/>
            <w:r w:rsidRPr="00A578D1">
              <w:rPr>
                <w:bCs/>
              </w:rPr>
              <w:t xml:space="preserve"> cu </w:t>
            </w:r>
            <w:proofErr w:type="spellStart"/>
            <w:r w:rsidRPr="00A578D1">
              <w:rPr>
                <w:bCs/>
              </w:rPr>
              <w:t>atribuţii</w:t>
            </w:r>
            <w:proofErr w:type="spellEnd"/>
            <w:r w:rsidRPr="00A578D1">
              <w:rPr>
                <w:bCs/>
              </w:rPr>
              <w:t xml:space="preserve"> în domeniul prevenirii şi combaterii discriminării;</w:t>
            </w:r>
          </w:p>
          <w:p w14:paraId="52EB396C" w14:textId="77777777" w:rsidR="00E46D49" w:rsidRPr="00A578D1" w:rsidRDefault="00E46D49" w:rsidP="00E46D49">
            <w:pPr>
              <w:spacing w:after="120"/>
              <w:ind w:firstLine="0"/>
              <w:rPr>
                <w:bCs/>
              </w:rPr>
            </w:pPr>
            <w:r w:rsidRPr="00A578D1">
              <w:rPr>
                <w:bCs/>
              </w:rPr>
              <w:t>i) examinează plîngerile privind discriminarea;</w:t>
            </w:r>
          </w:p>
          <w:p w14:paraId="2506BA7B" w14:textId="77777777" w:rsidR="00E46D49" w:rsidRPr="00A578D1" w:rsidRDefault="00E46D49" w:rsidP="00E46D49">
            <w:pPr>
              <w:spacing w:after="120"/>
              <w:ind w:firstLine="0"/>
              <w:rPr>
                <w:bCs/>
              </w:rPr>
            </w:pPr>
            <w:r w:rsidRPr="00A578D1">
              <w:rPr>
                <w:bCs/>
              </w:rPr>
              <w:t>j) efectuează vizite de documentare a faptelor care formează obiectul plângerii sau a modului de executare a prescripțiilor/recomandărilor formulate de Consiliu;</w:t>
            </w:r>
          </w:p>
          <w:p w14:paraId="0E2CB6C9" w14:textId="77777777" w:rsidR="00E46D49" w:rsidRPr="00A578D1" w:rsidRDefault="00E46D49" w:rsidP="00E46D49">
            <w:pPr>
              <w:spacing w:after="120"/>
              <w:ind w:firstLine="0"/>
              <w:rPr>
                <w:bCs/>
              </w:rPr>
            </w:pPr>
            <w:r w:rsidRPr="00A578D1">
              <w:rPr>
                <w:bCs/>
              </w:rPr>
              <w:t>k) constată și, după caz, examinează contravenții în conformitate cu prevederile Codului contravențional;</w:t>
            </w:r>
          </w:p>
          <w:p w14:paraId="646CF60A" w14:textId="77777777" w:rsidR="00E46D49" w:rsidRPr="00A578D1" w:rsidRDefault="00E46D49" w:rsidP="00E46D49">
            <w:pPr>
              <w:spacing w:after="120"/>
              <w:ind w:firstLine="0"/>
              <w:rPr>
                <w:bCs/>
              </w:rPr>
            </w:pPr>
            <w:r w:rsidRPr="00A578D1">
              <w:rPr>
                <w:bCs/>
              </w:rPr>
              <w:t xml:space="preserve">l) sesizează organele de urmărire penală în cazul </w:t>
            </w:r>
            <w:proofErr w:type="spellStart"/>
            <w:r w:rsidRPr="00A578D1">
              <w:rPr>
                <w:bCs/>
              </w:rPr>
              <w:t>săvîrşirii</w:t>
            </w:r>
            <w:proofErr w:type="spellEnd"/>
            <w:r w:rsidRPr="00A578D1">
              <w:rPr>
                <w:bCs/>
              </w:rPr>
              <w:t xml:space="preserve"> unor fapte discriminatorii ce întrunesc elemente ale </w:t>
            </w:r>
            <w:proofErr w:type="spellStart"/>
            <w:r w:rsidRPr="00A578D1">
              <w:rPr>
                <w:bCs/>
              </w:rPr>
              <w:t>infracţiunii</w:t>
            </w:r>
            <w:proofErr w:type="spellEnd"/>
            <w:r w:rsidRPr="00A578D1">
              <w:rPr>
                <w:bCs/>
              </w:rPr>
              <w:t>;</w:t>
            </w:r>
          </w:p>
          <w:p w14:paraId="4327C03D" w14:textId="77777777" w:rsidR="00E46D49" w:rsidRPr="00A578D1" w:rsidRDefault="00E46D49" w:rsidP="00E46D49">
            <w:pPr>
              <w:spacing w:after="120"/>
              <w:ind w:firstLine="0"/>
              <w:rPr>
                <w:bCs/>
              </w:rPr>
            </w:pPr>
            <w:r w:rsidRPr="00A578D1">
              <w:rPr>
                <w:bCs/>
              </w:rPr>
              <w:t xml:space="preserve">m) contribuie la soluţionarea amiabilă a conflictelor apărute în urma </w:t>
            </w:r>
            <w:proofErr w:type="spellStart"/>
            <w:r w:rsidRPr="00A578D1">
              <w:rPr>
                <w:bCs/>
              </w:rPr>
              <w:t>săvîrşirii</w:t>
            </w:r>
            <w:proofErr w:type="spellEnd"/>
            <w:r w:rsidRPr="00A578D1">
              <w:rPr>
                <w:bCs/>
              </w:rPr>
              <w:t xml:space="preserve"> faptelor discriminatorii prin concilierea </w:t>
            </w:r>
            <w:proofErr w:type="spellStart"/>
            <w:r w:rsidRPr="00A578D1">
              <w:rPr>
                <w:bCs/>
              </w:rPr>
              <w:t>părţilor</w:t>
            </w:r>
            <w:proofErr w:type="spellEnd"/>
            <w:r w:rsidRPr="00A578D1">
              <w:rPr>
                <w:bCs/>
              </w:rPr>
              <w:t xml:space="preserve"> şi căutarea unei </w:t>
            </w:r>
            <w:proofErr w:type="spellStart"/>
            <w:r w:rsidRPr="00A578D1">
              <w:rPr>
                <w:bCs/>
              </w:rPr>
              <w:t>soluţii</w:t>
            </w:r>
            <w:proofErr w:type="spellEnd"/>
            <w:r w:rsidRPr="00A578D1">
              <w:rPr>
                <w:bCs/>
              </w:rPr>
              <w:t xml:space="preserve"> reciproc acceptabile;</w:t>
            </w:r>
          </w:p>
          <w:p w14:paraId="6706BF7F" w14:textId="77777777" w:rsidR="00E46D49" w:rsidRPr="00A578D1" w:rsidRDefault="00E46D49" w:rsidP="00E46D49">
            <w:pPr>
              <w:spacing w:after="120"/>
              <w:ind w:firstLine="0"/>
              <w:rPr>
                <w:bCs/>
              </w:rPr>
            </w:pPr>
            <w:r w:rsidRPr="00A578D1">
              <w:rPr>
                <w:bCs/>
              </w:rPr>
              <w:t xml:space="preserve">n) exercită alte </w:t>
            </w:r>
            <w:proofErr w:type="spellStart"/>
            <w:r w:rsidRPr="00A578D1">
              <w:rPr>
                <w:bCs/>
              </w:rPr>
              <w:t>atribuţii</w:t>
            </w:r>
            <w:proofErr w:type="spellEnd"/>
            <w:r w:rsidRPr="00A578D1">
              <w:rPr>
                <w:bCs/>
              </w:rPr>
              <w:t xml:space="preserve"> stabilite prin prezenta lege şi prin regulamentul său de activitate.</w:t>
            </w:r>
          </w:p>
          <w:p w14:paraId="08ED5517" w14:textId="77777777" w:rsidR="00E46D49" w:rsidRPr="00A578D1" w:rsidRDefault="00E46D49" w:rsidP="00E46D49">
            <w:pPr>
              <w:spacing w:after="120"/>
              <w:ind w:firstLine="0"/>
              <w:rPr>
                <w:b/>
                <w:bCs/>
              </w:rPr>
            </w:pPr>
            <w:r w:rsidRPr="00A578D1">
              <w:rPr>
                <w:b/>
                <w:bCs/>
              </w:rPr>
              <w:lastRenderedPageBreak/>
              <w:t>Legea Nr. 140 din 10.05.2001 privind Inspectoratul de Stat al Muncii</w:t>
            </w:r>
          </w:p>
          <w:p w14:paraId="13E600B1" w14:textId="77777777" w:rsidR="00E46D49" w:rsidRPr="00A578D1" w:rsidRDefault="00E46D49" w:rsidP="00E46D49">
            <w:pPr>
              <w:spacing w:after="120"/>
              <w:ind w:firstLine="0"/>
              <w:rPr>
                <w:bCs/>
              </w:rPr>
            </w:pPr>
            <w:r w:rsidRPr="00A578D1">
              <w:rPr>
                <w:b/>
                <w:bCs/>
              </w:rPr>
              <w:t>Articolul 4</w:t>
            </w:r>
            <w:r w:rsidRPr="00A578D1">
              <w:rPr>
                <w:bCs/>
              </w:rPr>
              <w:t xml:space="preserve">. </w:t>
            </w:r>
            <w:r w:rsidRPr="00A578D1">
              <w:rPr>
                <w:b/>
              </w:rPr>
              <w:t>Atribuțiile Inspectoratului de Stat al Muncii</w:t>
            </w:r>
          </w:p>
          <w:p w14:paraId="464BFB4A" w14:textId="77777777" w:rsidR="00E46D49" w:rsidRPr="007968D4" w:rsidRDefault="00E46D49" w:rsidP="00E46D49">
            <w:pPr>
              <w:spacing w:after="120"/>
              <w:ind w:firstLine="0"/>
              <w:rPr>
                <w:bCs/>
                <w:lang w:val="ro-MD"/>
              </w:rPr>
            </w:pPr>
            <w:r w:rsidRPr="007968D4">
              <w:rPr>
                <w:bCs/>
                <w:lang w:val="ro-MD"/>
              </w:rPr>
              <w:t>(1) Inspectoratul de Stat al Muncii exercită controlul de stat privind respectarea prevederilor actelor normative în domeniul muncii și al securității și sănătății în muncă (în continuare – </w:t>
            </w:r>
            <w:r w:rsidRPr="007968D4">
              <w:rPr>
                <w:bCs/>
                <w:i/>
                <w:iCs/>
                <w:lang w:val="ro-MD"/>
              </w:rPr>
              <w:t>control de stat al muncii</w:t>
            </w:r>
            <w:r w:rsidRPr="007968D4">
              <w:rPr>
                <w:bCs/>
                <w:lang w:val="ro-MD"/>
              </w:rPr>
              <w:t>) în conformitate cu legislația națională și cu tratatele internaționale la care Republica Moldova este parte.</w:t>
            </w:r>
          </w:p>
          <w:p w14:paraId="6BF422A4" w14:textId="77777777" w:rsidR="00E46D49" w:rsidRPr="007968D4" w:rsidRDefault="00E46D49" w:rsidP="00E46D49">
            <w:pPr>
              <w:spacing w:after="120"/>
              <w:ind w:firstLine="0"/>
              <w:rPr>
                <w:bCs/>
                <w:lang w:val="ro-MD"/>
              </w:rPr>
            </w:pPr>
            <w:r w:rsidRPr="007968D4">
              <w:rPr>
                <w:bCs/>
                <w:lang w:val="ro-MD"/>
              </w:rPr>
              <w:t>(2) În exercitarea atribuțiilor, Inspectoratul de Stat al Muncii îndeplinește următoarele funcții principale:</w:t>
            </w:r>
          </w:p>
          <w:p w14:paraId="0FE1E8D7" w14:textId="77777777" w:rsidR="00E46D49" w:rsidRPr="007968D4" w:rsidRDefault="00E46D49" w:rsidP="00E46D49">
            <w:pPr>
              <w:spacing w:after="120"/>
              <w:ind w:firstLine="0"/>
              <w:rPr>
                <w:bCs/>
                <w:lang w:val="ro-MD"/>
              </w:rPr>
            </w:pPr>
            <w:r w:rsidRPr="007968D4">
              <w:rPr>
                <w:bCs/>
                <w:lang w:val="ro-MD"/>
              </w:rPr>
              <w:t>1) funcția de control și monitorizare, care constă în:</w:t>
            </w:r>
          </w:p>
          <w:p w14:paraId="68AE2BF0" w14:textId="77777777" w:rsidR="00E46D49" w:rsidRPr="007968D4" w:rsidRDefault="00E46D49" w:rsidP="00E46D49">
            <w:pPr>
              <w:spacing w:after="120"/>
              <w:ind w:firstLine="0"/>
              <w:rPr>
                <w:bCs/>
                <w:lang w:val="ro-MD"/>
              </w:rPr>
            </w:pPr>
            <w:r w:rsidRPr="007968D4">
              <w:rPr>
                <w:bCs/>
                <w:lang w:val="ro-MD"/>
              </w:rPr>
              <w:t>a) controlul respectării legislației în domeniul muncii și al securității și sănătății în muncă, precum și a normelor privind:</w:t>
            </w:r>
          </w:p>
          <w:p w14:paraId="7CD879FD" w14:textId="77777777" w:rsidR="00E46D49" w:rsidRPr="007968D4" w:rsidRDefault="00E46D49" w:rsidP="00E46D49">
            <w:pPr>
              <w:spacing w:after="120"/>
              <w:ind w:firstLine="0"/>
              <w:rPr>
                <w:bCs/>
                <w:lang w:val="ro-MD"/>
              </w:rPr>
            </w:pPr>
            <w:r w:rsidRPr="007968D4">
              <w:rPr>
                <w:bCs/>
                <w:lang w:val="ro-MD"/>
              </w:rPr>
              <w:t>– relațiile individuale și colective de muncă;</w:t>
            </w:r>
          </w:p>
          <w:p w14:paraId="17CCDD04" w14:textId="77777777" w:rsidR="00E46D49" w:rsidRPr="007968D4" w:rsidRDefault="00E46D49" w:rsidP="00E46D49">
            <w:pPr>
              <w:spacing w:after="120"/>
              <w:ind w:firstLine="0"/>
              <w:rPr>
                <w:bCs/>
                <w:lang w:val="ro-MD"/>
              </w:rPr>
            </w:pPr>
            <w:r w:rsidRPr="007968D4">
              <w:rPr>
                <w:bCs/>
                <w:lang w:val="ro-MD"/>
              </w:rPr>
              <w:t>– drepturile și garanțiile lucrătorilor, protecția acestora;</w:t>
            </w:r>
          </w:p>
          <w:p w14:paraId="2947B0E8" w14:textId="77777777" w:rsidR="00E46D49" w:rsidRPr="007968D4" w:rsidRDefault="00E46D49" w:rsidP="00E46D49">
            <w:pPr>
              <w:spacing w:after="120"/>
              <w:ind w:firstLine="0"/>
              <w:rPr>
                <w:bCs/>
                <w:lang w:val="ro-MD"/>
              </w:rPr>
            </w:pPr>
            <w:r w:rsidRPr="007968D4">
              <w:rPr>
                <w:bCs/>
                <w:lang w:val="ro-MD"/>
              </w:rPr>
              <w:t>– egalitatea de șanse și de tratament, inclusiv nondiscriminarea și prevenirea și combaterea hărțuirii la locul de muncă;</w:t>
            </w:r>
          </w:p>
          <w:p w14:paraId="3E5A6E93" w14:textId="77777777" w:rsidR="00E46D49" w:rsidRPr="007968D4" w:rsidRDefault="00E46D49" w:rsidP="00E46D49">
            <w:pPr>
              <w:spacing w:after="120"/>
              <w:ind w:firstLine="0"/>
              <w:rPr>
                <w:bCs/>
                <w:lang w:val="ro-MD"/>
              </w:rPr>
            </w:pPr>
            <w:r w:rsidRPr="007968D4">
              <w:rPr>
                <w:bCs/>
                <w:lang w:val="ro-MD"/>
              </w:rPr>
              <w:t>– detașarea lucrătorilor în cadrul prestării de servicii transnaționale;</w:t>
            </w:r>
          </w:p>
          <w:p w14:paraId="2E50E362" w14:textId="77777777" w:rsidR="00E46D49" w:rsidRPr="007968D4" w:rsidRDefault="00E46D49" w:rsidP="00E46D49">
            <w:pPr>
              <w:spacing w:after="120"/>
              <w:ind w:firstLine="0"/>
              <w:rPr>
                <w:bCs/>
                <w:lang w:val="ro-MD"/>
              </w:rPr>
            </w:pPr>
            <w:r w:rsidRPr="007968D4">
              <w:rPr>
                <w:bCs/>
                <w:lang w:val="ro-MD"/>
              </w:rPr>
              <w:t>– securitatea și sănătatea în muncă, inclusiv prevenirea riscurilor profesionale, și aplicarea standardelor juridice și tehnice relevante;</w:t>
            </w:r>
          </w:p>
          <w:p w14:paraId="702FE23E" w14:textId="77777777" w:rsidR="00E46D49" w:rsidRPr="007968D4" w:rsidRDefault="00E46D49" w:rsidP="00E46D49">
            <w:pPr>
              <w:spacing w:after="120"/>
              <w:ind w:firstLine="0"/>
              <w:rPr>
                <w:bCs/>
                <w:lang w:val="ro-MD"/>
              </w:rPr>
            </w:pPr>
            <w:r w:rsidRPr="007968D4">
              <w:rPr>
                <w:bCs/>
                <w:lang w:val="ro-MD"/>
              </w:rPr>
              <w:t>– combaterea muncii nedeclarate și a formelor abuzive de ocupare a forței de muncă;</w:t>
            </w:r>
          </w:p>
          <w:p w14:paraId="780754D6" w14:textId="77777777" w:rsidR="00E46D49" w:rsidRPr="007968D4" w:rsidRDefault="00E46D49" w:rsidP="00E46D49">
            <w:pPr>
              <w:spacing w:after="120"/>
              <w:ind w:firstLine="0"/>
              <w:rPr>
                <w:bCs/>
                <w:lang w:val="ro-MD"/>
              </w:rPr>
            </w:pPr>
            <w:r w:rsidRPr="007968D4">
              <w:rPr>
                <w:bCs/>
                <w:lang w:val="ro-MD"/>
              </w:rPr>
              <w:t>b) cercetarea accidentelor de muncă în modul stabilit de legislație;</w:t>
            </w:r>
          </w:p>
          <w:p w14:paraId="4C4EA0BC" w14:textId="77777777" w:rsidR="00E46D49" w:rsidRPr="007968D4" w:rsidRDefault="00E46D49" w:rsidP="00E46D49">
            <w:pPr>
              <w:spacing w:after="120"/>
              <w:ind w:firstLine="0"/>
              <w:rPr>
                <w:bCs/>
                <w:lang w:val="ro-MD"/>
              </w:rPr>
            </w:pPr>
            <w:r w:rsidRPr="007968D4">
              <w:rPr>
                <w:bCs/>
                <w:lang w:val="ro-MD"/>
              </w:rPr>
              <w:t xml:space="preserve">c) controlul asupra activității agențiilor private de ocupare a forței de muncă, inclusiv a intermediarilor, în </w:t>
            </w:r>
            <w:r w:rsidRPr="007968D4">
              <w:rPr>
                <w:bCs/>
                <w:lang w:val="ro-MD"/>
              </w:rPr>
              <w:lastRenderedPageBreak/>
              <w:t>vederea asigurării respectării legislației privind migrația în scop de muncă;</w:t>
            </w:r>
          </w:p>
          <w:p w14:paraId="7F792409" w14:textId="77777777" w:rsidR="00E46D49" w:rsidRPr="007968D4" w:rsidRDefault="00E46D49" w:rsidP="00E46D49">
            <w:pPr>
              <w:spacing w:after="120"/>
              <w:ind w:firstLine="0"/>
              <w:rPr>
                <w:bCs/>
                <w:lang w:val="ro-MD"/>
              </w:rPr>
            </w:pPr>
            <w:r w:rsidRPr="007968D4">
              <w:rPr>
                <w:bCs/>
                <w:lang w:val="ro-MD"/>
              </w:rPr>
              <w:t>d) notificarea activității de agent de muncă temporară;</w:t>
            </w:r>
          </w:p>
          <w:p w14:paraId="65686202" w14:textId="77777777" w:rsidR="00E46D49" w:rsidRPr="007968D4" w:rsidRDefault="00E46D49" w:rsidP="00E46D49">
            <w:pPr>
              <w:spacing w:after="120"/>
              <w:ind w:firstLine="0"/>
              <w:rPr>
                <w:bCs/>
                <w:lang w:val="ro-MD"/>
              </w:rPr>
            </w:pPr>
            <w:r w:rsidRPr="007968D4">
              <w:rPr>
                <w:bCs/>
                <w:lang w:val="ro-MD"/>
              </w:rPr>
              <w:t>e) controlul asupra activității agenților de muncă temporară;</w:t>
            </w:r>
          </w:p>
          <w:p w14:paraId="0062000A" w14:textId="76E9E243" w:rsidR="00E46D49" w:rsidRPr="001B22F3" w:rsidRDefault="00E46D49" w:rsidP="00E46D49">
            <w:pPr>
              <w:spacing w:after="120"/>
              <w:ind w:firstLine="0"/>
              <w:rPr>
                <w:bCs/>
                <w:lang w:val="ro-MD"/>
              </w:rPr>
            </w:pPr>
            <w:r w:rsidRPr="007968D4">
              <w:rPr>
                <w:bCs/>
                <w:lang w:val="ro-MD"/>
              </w:rPr>
              <w:t>f) alte controale în domenii de competență stabilite de legislație</w:t>
            </w:r>
            <w:r w:rsidRPr="00A578D1">
              <w:rPr>
                <w:bCs/>
              </w:rPr>
              <w:t>;</w:t>
            </w:r>
          </w:p>
        </w:tc>
        <w:tc>
          <w:tcPr>
            <w:tcW w:w="528" w:type="pct"/>
          </w:tcPr>
          <w:p w14:paraId="4AA83954" w14:textId="497FC393" w:rsidR="00E46D49" w:rsidRPr="00A578D1" w:rsidRDefault="00E46D49" w:rsidP="00E46D49">
            <w:pPr>
              <w:spacing w:after="120"/>
              <w:ind w:firstLine="0"/>
              <w:rPr>
                <w:b/>
              </w:rPr>
            </w:pPr>
            <w:r w:rsidRPr="00A578D1">
              <w:rPr>
                <w:b/>
              </w:rPr>
              <w:lastRenderedPageBreak/>
              <w:t>Compatibil</w:t>
            </w:r>
          </w:p>
        </w:tc>
        <w:tc>
          <w:tcPr>
            <w:tcW w:w="1493" w:type="pct"/>
          </w:tcPr>
          <w:p w14:paraId="32AC201D" w14:textId="3B125626" w:rsidR="00E46D49" w:rsidRPr="00A578D1" w:rsidRDefault="00E46D49" w:rsidP="00E46D49">
            <w:pPr>
              <w:spacing w:after="120"/>
              <w:ind w:firstLine="0"/>
              <w:rPr>
                <w:b/>
              </w:rPr>
            </w:pPr>
          </w:p>
        </w:tc>
      </w:tr>
      <w:tr w:rsidR="00E46D49" w:rsidRPr="00A578D1" w14:paraId="6386B3FA" w14:textId="77777777" w:rsidTr="00487E22">
        <w:tc>
          <w:tcPr>
            <w:tcW w:w="1392" w:type="pct"/>
            <w:gridSpan w:val="2"/>
          </w:tcPr>
          <w:p w14:paraId="41B3642C" w14:textId="77777777" w:rsidR="00E46D49" w:rsidRPr="001609EF" w:rsidRDefault="00E46D49" w:rsidP="00E46D49">
            <w:pPr>
              <w:spacing w:after="120"/>
              <w:ind w:firstLine="0"/>
              <w:rPr>
                <w:bCs/>
                <w:lang w:val="ro-MD"/>
              </w:rPr>
            </w:pPr>
            <w:r w:rsidRPr="001609EF">
              <w:rPr>
                <w:b/>
                <w:bCs/>
                <w:lang w:val="ro-MD"/>
              </w:rPr>
              <w:lastRenderedPageBreak/>
              <w:t>Activități de sensibilizare</w:t>
            </w:r>
          </w:p>
          <w:p w14:paraId="14606363" w14:textId="1A16CA79" w:rsidR="00E46D49" w:rsidRPr="00713BF8" w:rsidRDefault="00E46D49" w:rsidP="00E46D49">
            <w:pPr>
              <w:spacing w:after="120"/>
              <w:ind w:firstLine="0"/>
              <w:rPr>
                <w:b/>
                <w:bCs/>
                <w:highlight w:val="yellow"/>
                <w:lang w:val="ro-MD"/>
              </w:rPr>
            </w:pPr>
            <w:r w:rsidRPr="001609EF">
              <w:rPr>
                <w:bCs/>
                <w:lang w:val="ro-MD"/>
              </w:rPr>
              <w:t>17. Statele membre ar trebui să crească gradul de sensibilizare în rândul întreprinderilor și organizațiilor publice și private, al partenerilor sociali și al publicului larg pentru a promova egalitatea de remunerare, principiul muncii de aceeași valoare și transparența salarială pentru a aborda cauzele diferenței de remunerare dintre femei și bărbați și pentru a elabora instrumente care să contribuie la analiza și evaluarea inegalităților salariale.</w:t>
            </w:r>
          </w:p>
        </w:tc>
        <w:tc>
          <w:tcPr>
            <w:tcW w:w="1587" w:type="pct"/>
          </w:tcPr>
          <w:p w14:paraId="6F8064D0" w14:textId="7D6EF9F6" w:rsidR="00E46D49" w:rsidRPr="001609EF" w:rsidRDefault="00E46D49" w:rsidP="00E46D49">
            <w:pPr>
              <w:spacing w:after="120"/>
              <w:ind w:firstLine="0"/>
              <w:rPr>
                <w:u w:val="single"/>
                <w:lang w:val="ro-MD"/>
              </w:rPr>
            </w:pPr>
            <w:r w:rsidRPr="001609EF">
              <w:rPr>
                <w:u w:val="single"/>
                <w:lang w:val="ro-MD"/>
              </w:rPr>
              <w:t>Articolul 5 din Codul Muncii al Republicii Moldova Nr. 154/2003</w:t>
            </w:r>
          </w:p>
          <w:p w14:paraId="19EDADDD" w14:textId="4F223CB9" w:rsidR="00E46D49" w:rsidRPr="00F76898" w:rsidRDefault="00E46D49" w:rsidP="00E46D49">
            <w:pPr>
              <w:spacing w:after="120"/>
              <w:ind w:firstLine="0"/>
              <w:rPr>
                <w:b/>
                <w:lang w:val="ro-MD"/>
              </w:rPr>
            </w:pPr>
            <w:r w:rsidRPr="00F76898">
              <w:rPr>
                <w:b/>
                <w:lang w:val="ro-MD"/>
              </w:rPr>
              <w:t>Principiile de bază ale reglementării raporturilor de muncă şi a altor raporturi legate nemijlocit de acestea</w:t>
            </w:r>
          </w:p>
          <w:p w14:paraId="4E33C3F0" w14:textId="77777777" w:rsidR="00E46D49" w:rsidRPr="001609EF" w:rsidRDefault="00E46D49" w:rsidP="00E46D49">
            <w:pPr>
              <w:spacing w:after="120"/>
              <w:ind w:firstLine="0"/>
              <w:rPr>
                <w:bCs/>
                <w:lang w:val="ro-MD"/>
              </w:rPr>
            </w:pPr>
            <w:r w:rsidRPr="001609EF">
              <w:rPr>
                <w:bCs/>
                <w:lang w:val="ro-MD"/>
              </w:rPr>
              <w:t>Principiile de bază ale reglementării raporturilor de muncă şi a altor raporturi legate nemijlocit de acestea, principii ce reies din normele dreptului internaţional şi din cele ale Constituţiei Republicii Moldova, sînt următoarele:</w:t>
            </w:r>
          </w:p>
          <w:p w14:paraId="36F0C9F8" w14:textId="77777777" w:rsidR="00E46D49" w:rsidRPr="001609EF" w:rsidRDefault="00E46D49" w:rsidP="00E46D49">
            <w:pPr>
              <w:spacing w:after="120"/>
              <w:ind w:firstLine="0"/>
              <w:rPr>
                <w:bCs/>
              </w:rPr>
            </w:pPr>
            <w:r w:rsidRPr="001609EF">
              <w:rPr>
                <w:bCs/>
              </w:rPr>
              <w:t>b</w:t>
            </w:r>
            <w:r w:rsidRPr="001609EF">
              <w:rPr>
                <w:bCs/>
                <w:vertAlign w:val="superscript"/>
              </w:rPr>
              <w:t>1</w:t>
            </w:r>
            <w:r w:rsidRPr="001609EF">
              <w:rPr>
                <w:bCs/>
              </w:rPr>
              <w:t>) interzicerea discriminării, a violenței și a hărțuirii de orice natură în cadrul  raporturilor de muncă;</w:t>
            </w:r>
          </w:p>
          <w:p w14:paraId="76657DF1" w14:textId="77777777" w:rsidR="00E46D49" w:rsidRPr="001609EF" w:rsidRDefault="00E46D49" w:rsidP="00E46D49">
            <w:pPr>
              <w:spacing w:after="120"/>
              <w:ind w:firstLine="0"/>
              <w:rPr>
                <w:bCs/>
              </w:rPr>
            </w:pPr>
            <w:r w:rsidRPr="001609EF">
              <w:rPr>
                <w:bCs/>
              </w:rPr>
              <w:t>(...)</w:t>
            </w:r>
          </w:p>
          <w:p w14:paraId="5E3663DF" w14:textId="77777777" w:rsidR="00E46D49" w:rsidRPr="001609EF" w:rsidRDefault="00E46D49" w:rsidP="00E46D49">
            <w:pPr>
              <w:spacing w:after="120"/>
              <w:ind w:firstLine="0"/>
              <w:rPr>
                <w:bCs/>
                <w:lang w:val="ro-MD"/>
              </w:rPr>
            </w:pPr>
            <w:r w:rsidRPr="001609EF">
              <w:rPr>
                <w:bCs/>
                <w:lang w:val="ro-MD"/>
              </w:rPr>
              <w:t>e) egalitatea în drepturi şi în posibilităţi a salariaţilor;</w:t>
            </w:r>
          </w:p>
          <w:p w14:paraId="67A25A32" w14:textId="77777777" w:rsidR="00E46D49" w:rsidRPr="001609EF" w:rsidRDefault="00E46D49" w:rsidP="00E46D49">
            <w:pPr>
              <w:spacing w:after="120"/>
              <w:ind w:firstLine="0"/>
              <w:rPr>
                <w:bCs/>
                <w:lang w:val="ro-MD"/>
              </w:rPr>
            </w:pPr>
            <w:r w:rsidRPr="001609EF">
              <w:rPr>
                <w:bCs/>
                <w:lang w:val="ro-MD"/>
              </w:rPr>
              <w:t>f) garantarea dreptului fiecărui salariat la achitarea la timp integrală şi echitabilă a salariului care ar asigura o existenţă decentă salariatului şi familiei lui;</w:t>
            </w:r>
          </w:p>
          <w:p w14:paraId="50D1865C" w14:textId="0DEE80DF" w:rsidR="00E46D49" w:rsidRPr="00E160CB" w:rsidRDefault="00E46D49" w:rsidP="00E46D49">
            <w:pPr>
              <w:spacing w:after="120"/>
              <w:ind w:firstLine="0"/>
              <w:rPr>
                <w:bCs/>
                <w:lang w:val="ro-MD"/>
              </w:rPr>
            </w:pPr>
            <w:r w:rsidRPr="001609EF">
              <w:rPr>
                <w:bCs/>
                <w:lang w:val="ro-MD"/>
              </w:rPr>
              <w:t>f</w:t>
            </w:r>
            <w:r w:rsidRPr="001609EF">
              <w:rPr>
                <w:bCs/>
                <w:vertAlign w:val="superscript"/>
                <w:lang w:val="ro-MD"/>
              </w:rPr>
              <w:t>1</w:t>
            </w:r>
            <w:r w:rsidRPr="001609EF">
              <w:rPr>
                <w:bCs/>
                <w:lang w:val="ro-MD"/>
              </w:rPr>
              <w:t>) remunerarea egală pentru o muncă egală sau pentru o muncă de valoare egală;</w:t>
            </w:r>
          </w:p>
        </w:tc>
        <w:tc>
          <w:tcPr>
            <w:tcW w:w="528" w:type="pct"/>
          </w:tcPr>
          <w:p w14:paraId="111C6203" w14:textId="68AB1641" w:rsidR="00E46D49" w:rsidRDefault="00E46D49" w:rsidP="00E46D49">
            <w:pPr>
              <w:spacing w:after="120"/>
              <w:ind w:firstLine="0"/>
              <w:rPr>
                <w:b/>
              </w:rPr>
            </w:pPr>
            <w:r>
              <w:rPr>
                <w:b/>
              </w:rPr>
              <w:t>Compatibil</w:t>
            </w:r>
          </w:p>
        </w:tc>
        <w:tc>
          <w:tcPr>
            <w:tcW w:w="1493" w:type="pct"/>
          </w:tcPr>
          <w:p w14:paraId="08E8BC26" w14:textId="77777777" w:rsidR="00E46D49" w:rsidRPr="00CC4A77" w:rsidRDefault="00E46D49" w:rsidP="00E46D49">
            <w:pPr>
              <w:spacing w:after="120"/>
              <w:ind w:firstLine="0"/>
              <w:rPr>
                <w:b/>
                <w:bCs/>
              </w:rPr>
            </w:pPr>
          </w:p>
        </w:tc>
      </w:tr>
      <w:tr w:rsidR="00E46D49" w:rsidRPr="00A578D1" w14:paraId="4CDF3FC0" w14:textId="77777777" w:rsidTr="00487E22">
        <w:tc>
          <w:tcPr>
            <w:tcW w:w="1392" w:type="pct"/>
            <w:gridSpan w:val="2"/>
          </w:tcPr>
          <w:p w14:paraId="084DFECA" w14:textId="77777777" w:rsidR="00E46D49" w:rsidRDefault="00E46D49" w:rsidP="00E46D49">
            <w:pPr>
              <w:spacing w:after="120"/>
              <w:ind w:firstLine="0"/>
              <w:rPr>
                <w:b/>
                <w:bCs/>
                <w:lang w:val="ro-MD"/>
              </w:rPr>
            </w:pPr>
            <w:r w:rsidRPr="000A7FAF">
              <w:rPr>
                <w:b/>
                <w:lang w:val="ro-MD"/>
              </w:rPr>
              <w:t>IV.</w:t>
            </w:r>
            <w:r w:rsidRPr="000A7FAF">
              <w:rPr>
                <w:bCs/>
                <w:lang w:val="ro-MD"/>
              </w:rPr>
              <w:t xml:space="preserve"> </w:t>
            </w:r>
            <w:r w:rsidRPr="000A7FAF">
              <w:rPr>
                <w:b/>
                <w:bCs/>
                <w:lang w:val="ro-MD"/>
              </w:rPr>
              <w:t>ACȚIUNI ULTERIOARE</w:t>
            </w:r>
          </w:p>
          <w:p w14:paraId="7C3BF6ED" w14:textId="0064C61A" w:rsidR="00E46D49" w:rsidRPr="00A578D1" w:rsidRDefault="00E46D49" w:rsidP="00E46D49">
            <w:pPr>
              <w:spacing w:after="120"/>
              <w:ind w:firstLine="0"/>
              <w:rPr>
                <w:bCs/>
              </w:rPr>
            </w:pPr>
            <w:r w:rsidRPr="00166FEB">
              <w:rPr>
                <w:bCs/>
                <w:lang w:val="ro-MD"/>
              </w:rPr>
              <w:t xml:space="preserve">18. Statele membre ar trebui să ia măsurile necesare pentru a asigura aplicarea prezentei recomandări și sunt invitate să notifice Comisiei măsurile respective până la 31 decembrie 2015, pentru a permite Comisiei să monitorizeze </w:t>
            </w:r>
            <w:r w:rsidRPr="00166FEB">
              <w:rPr>
                <w:bCs/>
                <w:lang w:val="ro-MD"/>
              </w:rPr>
              <w:lastRenderedPageBreak/>
              <w:t>îndeaproape situația, să elaboreze un raport cu privire la progresele înregistrate în punerea în aplicare a prezentei recomandări și, pe această bază, să evalueze necesitatea adoptării de noi măsuri</w:t>
            </w:r>
          </w:p>
        </w:tc>
        <w:tc>
          <w:tcPr>
            <w:tcW w:w="1587" w:type="pct"/>
          </w:tcPr>
          <w:p w14:paraId="237CEE5E" w14:textId="01A2D96C" w:rsidR="00E46D49" w:rsidRPr="00A578D1" w:rsidRDefault="00E46D49" w:rsidP="00E46D49">
            <w:pPr>
              <w:ind w:firstLine="0"/>
            </w:pPr>
            <w:r w:rsidRPr="00A578D1">
              <w:rPr>
                <w:bCs/>
                <w:i/>
                <w:iCs/>
              </w:rPr>
              <w:lastRenderedPageBreak/>
              <w:t>Nu este necesară transpunerea.</w:t>
            </w:r>
          </w:p>
        </w:tc>
        <w:tc>
          <w:tcPr>
            <w:tcW w:w="528" w:type="pct"/>
          </w:tcPr>
          <w:p w14:paraId="0AD140D4" w14:textId="5D9E4DAF" w:rsidR="00E46D49" w:rsidRPr="00A578D1" w:rsidRDefault="00E46D49" w:rsidP="00E46D49">
            <w:pPr>
              <w:spacing w:after="120"/>
              <w:ind w:firstLine="0"/>
              <w:rPr>
                <w:b/>
              </w:rPr>
            </w:pPr>
            <w:r w:rsidRPr="00F53EA7">
              <w:rPr>
                <w:bCs/>
                <w:i/>
                <w:iCs/>
              </w:rPr>
              <w:t>Norme UE nesupuse transpunerii.</w:t>
            </w:r>
          </w:p>
        </w:tc>
        <w:tc>
          <w:tcPr>
            <w:tcW w:w="1493" w:type="pct"/>
          </w:tcPr>
          <w:p w14:paraId="18B0ACBB" w14:textId="77777777" w:rsidR="00E46D49" w:rsidRPr="00A578D1" w:rsidRDefault="00E46D49" w:rsidP="00E46D49">
            <w:pPr>
              <w:spacing w:after="120"/>
              <w:ind w:firstLine="0"/>
              <w:rPr>
                <w:b/>
              </w:rPr>
            </w:pPr>
          </w:p>
        </w:tc>
      </w:tr>
      <w:tr w:rsidR="00E46D49" w:rsidRPr="00A578D1" w14:paraId="46C48C04" w14:textId="77777777" w:rsidTr="00487E22">
        <w:tc>
          <w:tcPr>
            <w:tcW w:w="1392" w:type="pct"/>
            <w:gridSpan w:val="2"/>
          </w:tcPr>
          <w:p w14:paraId="0EFAB64F" w14:textId="77777777" w:rsidR="00E46D49" w:rsidRPr="00166FEB" w:rsidRDefault="00E46D49" w:rsidP="00E46D49">
            <w:pPr>
              <w:spacing w:after="120"/>
              <w:ind w:firstLine="0"/>
              <w:rPr>
                <w:bCs/>
                <w:lang w:val="ro-MD"/>
              </w:rPr>
            </w:pPr>
            <w:r w:rsidRPr="00166FEB">
              <w:rPr>
                <w:b/>
                <w:lang w:val="ro-MD"/>
              </w:rPr>
              <w:t>V.</w:t>
            </w:r>
            <w:r w:rsidRPr="00166FEB">
              <w:rPr>
                <w:bCs/>
                <w:lang w:val="ro-MD"/>
              </w:rPr>
              <w:t xml:space="preserve"> </w:t>
            </w:r>
            <w:r w:rsidRPr="00166FEB">
              <w:rPr>
                <w:b/>
                <w:bCs/>
                <w:lang w:val="ro-MD"/>
              </w:rPr>
              <w:t xml:space="preserve">DISPOZIȚII FINALE </w:t>
            </w:r>
          </w:p>
          <w:p w14:paraId="70B7945F" w14:textId="7F8F17F6" w:rsidR="00E46D49" w:rsidRPr="00166FEB" w:rsidRDefault="00E46D49" w:rsidP="00E46D49">
            <w:pPr>
              <w:spacing w:after="120"/>
              <w:ind w:firstLine="0"/>
              <w:rPr>
                <w:bCs/>
                <w:lang w:val="ro-MD"/>
              </w:rPr>
            </w:pPr>
            <w:r w:rsidRPr="00166FEB">
              <w:rPr>
                <w:bCs/>
                <w:lang w:val="ro-MD"/>
              </w:rPr>
              <w:t>19. Prezenta recomandare se adresează tuturor statelor membre. Aceasta se adresează, de asemenea, partenerilor sociali, în special din statele membre în care, în conformitate cu legislația și practicile naționale, partenerii sociali au o responsabilitate specifică de punere în aplicare a principiului egalității de remunerare prin încheierea de acorduri colective.</w:t>
            </w:r>
          </w:p>
        </w:tc>
        <w:tc>
          <w:tcPr>
            <w:tcW w:w="1587" w:type="pct"/>
          </w:tcPr>
          <w:p w14:paraId="4DC404C2" w14:textId="46759095" w:rsidR="00E46D49" w:rsidRPr="00A578D1" w:rsidRDefault="00E46D49" w:rsidP="00E46D49">
            <w:pPr>
              <w:ind w:firstLine="0"/>
            </w:pPr>
            <w:r w:rsidRPr="00A578D1">
              <w:rPr>
                <w:bCs/>
                <w:i/>
                <w:iCs/>
              </w:rPr>
              <w:t>Nu este necesară transpunerea.</w:t>
            </w:r>
          </w:p>
        </w:tc>
        <w:tc>
          <w:tcPr>
            <w:tcW w:w="528" w:type="pct"/>
          </w:tcPr>
          <w:p w14:paraId="73F7773E" w14:textId="68EA437D" w:rsidR="00E46D49" w:rsidRPr="00A578D1" w:rsidRDefault="00E46D49" w:rsidP="00E46D49">
            <w:pPr>
              <w:spacing w:after="120"/>
              <w:ind w:firstLine="0"/>
              <w:rPr>
                <w:b/>
              </w:rPr>
            </w:pPr>
            <w:r w:rsidRPr="00F53EA7">
              <w:rPr>
                <w:bCs/>
                <w:i/>
                <w:iCs/>
              </w:rPr>
              <w:t>Norme UE nesupuse transpunerii.</w:t>
            </w:r>
          </w:p>
        </w:tc>
        <w:tc>
          <w:tcPr>
            <w:tcW w:w="1493" w:type="pct"/>
          </w:tcPr>
          <w:p w14:paraId="77A66D85" w14:textId="77777777" w:rsidR="00E46D49" w:rsidRPr="00A578D1" w:rsidRDefault="00E46D49" w:rsidP="00E46D49">
            <w:pPr>
              <w:spacing w:after="120"/>
              <w:ind w:firstLine="0"/>
              <w:rPr>
                <w:b/>
              </w:rPr>
            </w:pPr>
          </w:p>
        </w:tc>
      </w:tr>
    </w:tbl>
    <w:p w14:paraId="3CE29B26" w14:textId="77777777" w:rsidR="009211E0" w:rsidRDefault="009211E0"/>
    <w:sectPr w:rsidR="009211E0" w:rsidSect="00F7344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EUAlbertina">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PT Serif">
    <w:charset w:val="00"/>
    <w:family w:val="roman"/>
    <w:pitch w:val="variable"/>
    <w:sig w:usb0="A00002EF" w:usb1="5000204B"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88A"/>
    <w:multiLevelType w:val="hybridMultilevel"/>
    <w:tmpl w:val="EE7EDB4E"/>
    <w:lvl w:ilvl="0" w:tplc="DF6EFCEE">
      <w:start w:val="6"/>
      <w:numFmt w:val="bullet"/>
      <w:lvlText w:val="-"/>
      <w:lvlJc w:val="left"/>
      <w:pPr>
        <w:ind w:left="720" w:hanging="360"/>
      </w:pPr>
      <w:rPr>
        <w:rFonts w:ascii="Times New Roman" w:eastAsia="Times New Roman" w:hAnsi="Times New Roman"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58320F"/>
    <w:multiLevelType w:val="multilevel"/>
    <w:tmpl w:val="4150F970"/>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15:restartNumberingAfterBreak="0">
    <w:nsid w:val="14443867"/>
    <w:multiLevelType w:val="multilevel"/>
    <w:tmpl w:val="F1A60ECA"/>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 w15:restartNumberingAfterBreak="0">
    <w:nsid w:val="1A1956D7"/>
    <w:multiLevelType w:val="hybridMultilevel"/>
    <w:tmpl w:val="8AC2958C"/>
    <w:lvl w:ilvl="0" w:tplc="DF86DA8C">
      <w:start w:val="6"/>
      <w:numFmt w:val="bullet"/>
      <w:lvlText w:val="-"/>
      <w:lvlJc w:val="left"/>
      <w:pPr>
        <w:ind w:left="720" w:hanging="360"/>
      </w:pPr>
      <w:rPr>
        <w:rFonts w:ascii="Times New Roman" w:eastAsia="Times New Roman" w:hAnsi="Times New Roman" w:cs="Times New Roman" w:hint="default"/>
        <w:i/>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32ED5BF6"/>
    <w:multiLevelType w:val="hybridMultilevel"/>
    <w:tmpl w:val="69E62C7A"/>
    <w:lvl w:ilvl="0" w:tplc="04180017">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5" w15:restartNumberingAfterBreak="0">
    <w:nsid w:val="3E8F45C7"/>
    <w:multiLevelType w:val="hybridMultilevel"/>
    <w:tmpl w:val="B4F2495A"/>
    <w:lvl w:ilvl="0" w:tplc="84AC2EA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B856D0"/>
    <w:multiLevelType w:val="hybridMultilevel"/>
    <w:tmpl w:val="7430BE22"/>
    <w:lvl w:ilvl="0" w:tplc="AA96BFA8">
      <w:start w:val="1"/>
      <w:numFmt w:val="bullet"/>
      <w:lvlText w:val=""/>
      <w:lvlJc w:val="left"/>
      <w:pPr>
        <w:ind w:left="720" w:hanging="360"/>
      </w:pPr>
      <w:rPr>
        <w:rFonts w:ascii="Symbol" w:hAnsi="Symbol"/>
      </w:rPr>
    </w:lvl>
    <w:lvl w:ilvl="1" w:tplc="020AA350">
      <w:start w:val="1"/>
      <w:numFmt w:val="bullet"/>
      <w:lvlText w:val=""/>
      <w:lvlJc w:val="left"/>
      <w:pPr>
        <w:ind w:left="720" w:hanging="360"/>
      </w:pPr>
      <w:rPr>
        <w:rFonts w:ascii="Symbol" w:hAnsi="Symbol"/>
      </w:rPr>
    </w:lvl>
    <w:lvl w:ilvl="2" w:tplc="CB9E2AA0">
      <w:start w:val="1"/>
      <w:numFmt w:val="bullet"/>
      <w:lvlText w:val=""/>
      <w:lvlJc w:val="left"/>
      <w:pPr>
        <w:ind w:left="720" w:hanging="360"/>
      </w:pPr>
      <w:rPr>
        <w:rFonts w:ascii="Symbol" w:hAnsi="Symbol"/>
      </w:rPr>
    </w:lvl>
    <w:lvl w:ilvl="3" w:tplc="C13A580A">
      <w:start w:val="1"/>
      <w:numFmt w:val="bullet"/>
      <w:lvlText w:val=""/>
      <w:lvlJc w:val="left"/>
      <w:pPr>
        <w:ind w:left="720" w:hanging="360"/>
      </w:pPr>
      <w:rPr>
        <w:rFonts w:ascii="Symbol" w:hAnsi="Symbol"/>
      </w:rPr>
    </w:lvl>
    <w:lvl w:ilvl="4" w:tplc="0116264A">
      <w:start w:val="1"/>
      <w:numFmt w:val="bullet"/>
      <w:lvlText w:val=""/>
      <w:lvlJc w:val="left"/>
      <w:pPr>
        <w:ind w:left="720" w:hanging="360"/>
      </w:pPr>
      <w:rPr>
        <w:rFonts w:ascii="Symbol" w:hAnsi="Symbol"/>
      </w:rPr>
    </w:lvl>
    <w:lvl w:ilvl="5" w:tplc="53ECFB04">
      <w:start w:val="1"/>
      <w:numFmt w:val="bullet"/>
      <w:lvlText w:val=""/>
      <w:lvlJc w:val="left"/>
      <w:pPr>
        <w:ind w:left="720" w:hanging="360"/>
      </w:pPr>
      <w:rPr>
        <w:rFonts w:ascii="Symbol" w:hAnsi="Symbol"/>
      </w:rPr>
    </w:lvl>
    <w:lvl w:ilvl="6" w:tplc="61241DB0">
      <w:start w:val="1"/>
      <w:numFmt w:val="bullet"/>
      <w:lvlText w:val=""/>
      <w:lvlJc w:val="left"/>
      <w:pPr>
        <w:ind w:left="720" w:hanging="360"/>
      </w:pPr>
      <w:rPr>
        <w:rFonts w:ascii="Symbol" w:hAnsi="Symbol"/>
      </w:rPr>
    </w:lvl>
    <w:lvl w:ilvl="7" w:tplc="510EE6F0">
      <w:start w:val="1"/>
      <w:numFmt w:val="bullet"/>
      <w:lvlText w:val=""/>
      <w:lvlJc w:val="left"/>
      <w:pPr>
        <w:ind w:left="720" w:hanging="360"/>
      </w:pPr>
      <w:rPr>
        <w:rFonts w:ascii="Symbol" w:hAnsi="Symbol"/>
      </w:rPr>
    </w:lvl>
    <w:lvl w:ilvl="8" w:tplc="3E04A43C">
      <w:start w:val="1"/>
      <w:numFmt w:val="bullet"/>
      <w:lvlText w:val=""/>
      <w:lvlJc w:val="left"/>
      <w:pPr>
        <w:ind w:left="720" w:hanging="360"/>
      </w:pPr>
      <w:rPr>
        <w:rFonts w:ascii="Symbol" w:hAnsi="Symbol"/>
      </w:rPr>
    </w:lvl>
  </w:abstractNum>
  <w:abstractNum w:abstractNumId="7" w15:restartNumberingAfterBreak="0">
    <w:nsid w:val="42CD6846"/>
    <w:multiLevelType w:val="hybridMultilevel"/>
    <w:tmpl w:val="375C30E0"/>
    <w:lvl w:ilvl="0" w:tplc="04180017">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8" w15:restartNumberingAfterBreak="0">
    <w:nsid w:val="4C675A93"/>
    <w:multiLevelType w:val="multilevel"/>
    <w:tmpl w:val="10667438"/>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9" w15:restartNumberingAfterBreak="0">
    <w:nsid w:val="604804B5"/>
    <w:multiLevelType w:val="multilevel"/>
    <w:tmpl w:val="6EF8B1AC"/>
    <w:lvl w:ilvl="0">
      <w:start w:val="6"/>
      <w:numFmt w:val="bullet"/>
      <w:lvlText w:val="-"/>
      <w:lvlJc w:val="left"/>
      <w:pPr>
        <w:ind w:left="720" w:hanging="360"/>
      </w:pPr>
      <w:rPr>
        <w:rFonts w:ascii="Times New Roman" w:eastAsia="Times New Roman" w:hAnsi="Times New Roman" w:cs="Times New Roman"/>
        <w:i/>
        <w:i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4442EAD"/>
    <w:multiLevelType w:val="hybridMultilevel"/>
    <w:tmpl w:val="D9B8F10A"/>
    <w:lvl w:ilvl="0" w:tplc="DF86DA8C">
      <w:start w:val="6"/>
      <w:numFmt w:val="bullet"/>
      <w:lvlText w:val="-"/>
      <w:lvlJc w:val="left"/>
      <w:pPr>
        <w:ind w:left="720" w:hanging="360"/>
      </w:pPr>
      <w:rPr>
        <w:rFonts w:ascii="Times New Roman" w:eastAsia="Times New Roman" w:hAnsi="Times New Roman"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7BA83050"/>
    <w:multiLevelType w:val="hybridMultilevel"/>
    <w:tmpl w:val="3620F26A"/>
    <w:lvl w:ilvl="0" w:tplc="04180017">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num w:numId="1" w16cid:durableId="393897165">
    <w:abstractNumId w:val="5"/>
  </w:num>
  <w:num w:numId="2" w16cid:durableId="1397509681">
    <w:abstractNumId w:val="0"/>
  </w:num>
  <w:num w:numId="3" w16cid:durableId="745687834">
    <w:abstractNumId w:val="10"/>
  </w:num>
  <w:num w:numId="4" w16cid:durableId="1377008646">
    <w:abstractNumId w:val="3"/>
  </w:num>
  <w:num w:numId="5" w16cid:durableId="423183126">
    <w:abstractNumId w:val="6"/>
  </w:num>
  <w:num w:numId="6" w16cid:durableId="544832621">
    <w:abstractNumId w:val="4"/>
  </w:num>
  <w:num w:numId="7" w16cid:durableId="879054747">
    <w:abstractNumId w:val="7"/>
  </w:num>
  <w:num w:numId="8" w16cid:durableId="1785343572">
    <w:abstractNumId w:val="11"/>
  </w:num>
  <w:num w:numId="9" w16cid:durableId="508062630">
    <w:abstractNumId w:val="8"/>
  </w:num>
  <w:num w:numId="10" w16cid:durableId="1544099333">
    <w:abstractNumId w:val="2"/>
  </w:num>
  <w:num w:numId="11" w16cid:durableId="567345937">
    <w:abstractNumId w:val="1"/>
  </w:num>
  <w:num w:numId="12" w16cid:durableId="11757244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103"/>
    <w:rsid w:val="00003BA0"/>
    <w:rsid w:val="000136C4"/>
    <w:rsid w:val="00026616"/>
    <w:rsid w:val="00043773"/>
    <w:rsid w:val="000521D8"/>
    <w:rsid w:val="0005657B"/>
    <w:rsid w:val="00056D49"/>
    <w:rsid w:val="00066F16"/>
    <w:rsid w:val="000A174E"/>
    <w:rsid w:val="000A7FAF"/>
    <w:rsid w:val="000C2604"/>
    <w:rsid w:val="000C7ED1"/>
    <w:rsid w:val="000D5308"/>
    <w:rsid w:val="000E1F50"/>
    <w:rsid w:val="00120C39"/>
    <w:rsid w:val="001410B5"/>
    <w:rsid w:val="00147648"/>
    <w:rsid w:val="001609EF"/>
    <w:rsid w:val="00166FEB"/>
    <w:rsid w:val="001723DF"/>
    <w:rsid w:val="0019173C"/>
    <w:rsid w:val="001A5350"/>
    <w:rsid w:val="001B22F3"/>
    <w:rsid w:val="001D324B"/>
    <w:rsid w:val="001E54C8"/>
    <w:rsid w:val="001F4A63"/>
    <w:rsid w:val="00215B40"/>
    <w:rsid w:val="00266B3F"/>
    <w:rsid w:val="002841E6"/>
    <w:rsid w:val="0029533C"/>
    <w:rsid w:val="002A2994"/>
    <w:rsid w:val="002A5DF9"/>
    <w:rsid w:val="002B4010"/>
    <w:rsid w:val="002C0A6B"/>
    <w:rsid w:val="002D2B59"/>
    <w:rsid w:val="00334F97"/>
    <w:rsid w:val="003B3DE1"/>
    <w:rsid w:val="003C0FF8"/>
    <w:rsid w:val="003C3782"/>
    <w:rsid w:val="003E056F"/>
    <w:rsid w:val="00425337"/>
    <w:rsid w:val="00444AC2"/>
    <w:rsid w:val="0047002C"/>
    <w:rsid w:val="00487E22"/>
    <w:rsid w:val="004B6AA7"/>
    <w:rsid w:val="004C079E"/>
    <w:rsid w:val="00530836"/>
    <w:rsid w:val="00530A10"/>
    <w:rsid w:val="00546F4D"/>
    <w:rsid w:val="005A602F"/>
    <w:rsid w:val="005B13DF"/>
    <w:rsid w:val="005B422F"/>
    <w:rsid w:val="005B4F14"/>
    <w:rsid w:val="006059EA"/>
    <w:rsid w:val="00612432"/>
    <w:rsid w:val="00642FF1"/>
    <w:rsid w:val="00645675"/>
    <w:rsid w:val="00653BF4"/>
    <w:rsid w:val="00662D6E"/>
    <w:rsid w:val="00664E20"/>
    <w:rsid w:val="00667103"/>
    <w:rsid w:val="00691099"/>
    <w:rsid w:val="006C4FA1"/>
    <w:rsid w:val="006E0C2D"/>
    <w:rsid w:val="00713BF8"/>
    <w:rsid w:val="00721FA8"/>
    <w:rsid w:val="0072426C"/>
    <w:rsid w:val="007361F9"/>
    <w:rsid w:val="00752187"/>
    <w:rsid w:val="007968D4"/>
    <w:rsid w:val="007A1B55"/>
    <w:rsid w:val="007A4BED"/>
    <w:rsid w:val="007C17F6"/>
    <w:rsid w:val="007D4BD8"/>
    <w:rsid w:val="007F0F4F"/>
    <w:rsid w:val="00822BF8"/>
    <w:rsid w:val="008451D2"/>
    <w:rsid w:val="00853827"/>
    <w:rsid w:val="00870D0D"/>
    <w:rsid w:val="00873FE4"/>
    <w:rsid w:val="00881798"/>
    <w:rsid w:val="00882E25"/>
    <w:rsid w:val="008A00B8"/>
    <w:rsid w:val="008A7A20"/>
    <w:rsid w:val="00916952"/>
    <w:rsid w:val="009211E0"/>
    <w:rsid w:val="00960752"/>
    <w:rsid w:val="00980A8B"/>
    <w:rsid w:val="009B5AC0"/>
    <w:rsid w:val="009B5ADA"/>
    <w:rsid w:val="009E3E7A"/>
    <w:rsid w:val="00A06701"/>
    <w:rsid w:val="00A3602E"/>
    <w:rsid w:val="00A36879"/>
    <w:rsid w:val="00A37531"/>
    <w:rsid w:val="00A45C57"/>
    <w:rsid w:val="00A71BEE"/>
    <w:rsid w:val="00A74C95"/>
    <w:rsid w:val="00AA61B9"/>
    <w:rsid w:val="00AE1CD5"/>
    <w:rsid w:val="00AF1BDF"/>
    <w:rsid w:val="00B1187A"/>
    <w:rsid w:val="00B26B1A"/>
    <w:rsid w:val="00B45014"/>
    <w:rsid w:val="00B45747"/>
    <w:rsid w:val="00B521A9"/>
    <w:rsid w:val="00B67A53"/>
    <w:rsid w:val="00B91A82"/>
    <w:rsid w:val="00BA45CB"/>
    <w:rsid w:val="00BA7A0C"/>
    <w:rsid w:val="00BC2715"/>
    <w:rsid w:val="00C06AAF"/>
    <w:rsid w:val="00C31046"/>
    <w:rsid w:val="00C577CE"/>
    <w:rsid w:val="00C75767"/>
    <w:rsid w:val="00C769BB"/>
    <w:rsid w:val="00CA6A15"/>
    <w:rsid w:val="00CB61C4"/>
    <w:rsid w:val="00D035A0"/>
    <w:rsid w:val="00D14495"/>
    <w:rsid w:val="00D23D6C"/>
    <w:rsid w:val="00D33C9C"/>
    <w:rsid w:val="00D80584"/>
    <w:rsid w:val="00D8772D"/>
    <w:rsid w:val="00DE388B"/>
    <w:rsid w:val="00E1262F"/>
    <w:rsid w:val="00E13292"/>
    <w:rsid w:val="00E15321"/>
    <w:rsid w:val="00E160CB"/>
    <w:rsid w:val="00E1678D"/>
    <w:rsid w:val="00E46D49"/>
    <w:rsid w:val="00E52ACF"/>
    <w:rsid w:val="00E63F65"/>
    <w:rsid w:val="00EC3ED3"/>
    <w:rsid w:val="00EC40E0"/>
    <w:rsid w:val="00F11E59"/>
    <w:rsid w:val="00F22794"/>
    <w:rsid w:val="00F37CCF"/>
    <w:rsid w:val="00F404DD"/>
    <w:rsid w:val="00F447A6"/>
    <w:rsid w:val="00F50263"/>
    <w:rsid w:val="00F507F3"/>
    <w:rsid w:val="00F55327"/>
    <w:rsid w:val="00F613B7"/>
    <w:rsid w:val="00F63A9D"/>
    <w:rsid w:val="00F7344A"/>
    <w:rsid w:val="00F75BB2"/>
    <w:rsid w:val="00F76898"/>
    <w:rsid w:val="00F91778"/>
    <w:rsid w:val="00FA2366"/>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5E1F1"/>
  <w15:chartTrackingRefBased/>
  <w15:docId w15:val="{6A3BA09A-278E-49D0-B30F-889AD0CE5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M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7A0C"/>
    <w:pPr>
      <w:spacing w:after="0" w:line="240" w:lineRule="auto"/>
      <w:ind w:firstLine="720"/>
      <w:jc w:val="both"/>
    </w:pPr>
    <w:rPr>
      <w:rFonts w:ascii="Times New Roman" w:eastAsia="Times New Roman" w:hAnsi="Times New Roman" w:cs="Times New Roman"/>
      <w:kern w:val="0"/>
      <w:sz w:val="20"/>
      <w:szCs w:val="20"/>
      <w:lang w:val="ro-RO"/>
      <w14:ligatures w14:val="none"/>
    </w:rPr>
  </w:style>
  <w:style w:type="paragraph" w:styleId="1">
    <w:name w:val="heading 1"/>
    <w:basedOn w:val="a"/>
    <w:next w:val="a"/>
    <w:link w:val="10"/>
    <w:qFormat/>
    <w:rsid w:val="006671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semiHidden/>
    <w:unhideWhenUsed/>
    <w:qFormat/>
    <w:rsid w:val="006671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semiHidden/>
    <w:unhideWhenUsed/>
    <w:qFormat/>
    <w:rsid w:val="0066710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semiHidden/>
    <w:unhideWhenUsed/>
    <w:qFormat/>
    <w:rsid w:val="0066710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semiHidden/>
    <w:unhideWhenUsed/>
    <w:qFormat/>
    <w:rsid w:val="0066710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semiHidden/>
    <w:unhideWhenUsed/>
    <w:qFormat/>
    <w:rsid w:val="0066710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semiHidden/>
    <w:unhideWhenUsed/>
    <w:qFormat/>
    <w:rsid w:val="0066710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semiHidden/>
    <w:unhideWhenUsed/>
    <w:qFormat/>
    <w:rsid w:val="00667103"/>
    <w:pPr>
      <w:keepNext/>
      <w:keepLines/>
      <w:outlineLvl w:val="7"/>
    </w:pPr>
    <w:rPr>
      <w:rFonts w:eastAsiaTheme="majorEastAsia" w:cstheme="majorBidi"/>
      <w:i/>
      <w:iCs/>
      <w:color w:val="272727" w:themeColor="text1" w:themeTint="D8"/>
    </w:rPr>
  </w:style>
  <w:style w:type="paragraph" w:styleId="9">
    <w:name w:val="heading 9"/>
    <w:basedOn w:val="a"/>
    <w:next w:val="a"/>
    <w:link w:val="90"/>
    <w:semiHidden/>
    <w:unhideWhenUsed/>
    <w:qFormat/>
    <w:rsid w:val="00667103"/>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710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semiHidden/>
    <w:rsid w:val="0066710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semiHidden/>
    <w:rsid w:val="00667103"/>
    <w:rPr>
      <w:rFonts w:eastAsiaTheme="majorEastAsia" w:cstheme="majorBidi"/>
      <w:color w:val="0F4761" w:themeColor="accent1" w:themeShade="BF"/>
      <w:sz w:val="28"/>
      <w:szCs w:val="28"/>
    </w:rPr>
  </w:style>
  <w:style w:type="character" w:customStyle="1" w:styleId="40">
    <w:name w:val="Заголовок 4 Знак"/>
    <w:basedOn w:val="a0"/>
    <w:link w:val="4"/>
    <w:semiHidden/>
    <w:rsid w:val="00667103"/>
    <w:rPr>
      <w:rFonts w:eastAsiaTheme="majorEastAsia" w:cstheme="majorBidi"/>
      <w:i/>
      <w:iCs/>
      <w:color w:val="0F4761" w:themeColor="accent1" w:themeShade="BF"/>
    </w:rPr>
  </w:style>
  <w:style w:type="character" w:customStyle="1" w:styleId="50">
    <w:name w:val="Заголовок 5 Знак"/>
    <w:basedOn w:val="a0"/>
    <w:link w:val="5"/>
    <w:semiHidden/>
    <w:rsid w:val="00667103"/>
    <w:rPr>
      <w:rFonts w:eastAsiaTheme="majorEastAsia" w:cstheme="majorBidi"/>
      <w:color w:val="0F4761" w:themeColor="accent1" w:themeShade="BF"/>
    </w:rPr>
  </w:style>
  <w:style w:type="character" w:customStyle="1" w:styleId="60">
    <w:name w:val="Заголовок 6 Знак"/>
    <w:basedOn w:val="a0"/>
    <w:link w:val="6"/>
    <w:semiHidden/>
    <w:rsid w:val="00667103"/>
    <w:rPr>
      <w:rFonts w:eastAsiaTheme="majorEastAsia" w:cstheme="majorBidi"/>
      <w:i/>
      <w:iCs/>
      <w:color w:val="595959" w:themeColor="text1" w:themeTint="A6"/>
    </w:rPr>
  </w:style>
  <w:style w:type="character" w:customStyle="1" w:styleId="70">
    <w:name w:val="Заголовок 7 Знак"/>
    <w:basedOn w:val="a0"/>
    <w:link w:val="7"/>
    <w:semiHidden/>
    <w:rsid w:val="00667103"/>
    <w:rPr>
      <w:rFonts w:eastAsiaTheme="majorEastAsia" w:cstheme="majorBidi"/>
      <w:color w:val="595959" w:themeColor="text1" w:themeTint="A6"/>
    </w:rPr>
  </w:style>
  <w:style w:type="character" w:customStyle="1" w:styleId="80">
    <w:name w:val="Заголовок 8 Знак"/>
    <w:basedOn w:val="a0"/>
    <w:link w:val="8"/>
    <w:semiHidden/>
    <w:rsid w:val="00667103"/>
    <w:rPr>
      <w:rFonts w:eastAsiaTheme="majorEastAsia" w:cstheme="majorBidi"/>
      <w:i/>
      <w:iCs/>
      <w:color w:val="272727" w:themeColor="text1" w:themeTint="D8"/>
    </w:rPr>
  </w:style>
  <w:style w:type="character" w:customStyle="1" w:styleId="90">
    <w:name w:val="Заголовок 9 Знак"/>
    <w:basedOn w:val="a0"/>
    <w:link w:val="9"/>
    <w:semiHidden/>
    <w:rsid w:val="00667103"/>
    <w:rPr>
      <w:rFonts w:eastAsiaTheme="majorEastAsia" w:cstheme="majorBidi"/>
      <w:color w:val="272727" w:themeColor="text1" w:themeTint="D8"/>
    </w:rPr>
  </w:style>
  <w:style w:type="paragraph" w:styleId="a3">
    <w:name w:val="Title"/>
    <w:basedOn w:val="a"/>
    <w:next w:val="a"/>
    <w:link w:val="a4"/>
    <w:qFormat/>
    <w:rsid w:val="0066710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667103"/>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667103"/>
    <w:pPr>
      <w:numPr>
        <w:ilvl w:val="1"/>
      </w:numPr>
      <w:ind w:firstLine="72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rsid w:val="0066710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67103"/>
    <w:pPr>
      <w:spacing w:before="160"/>
      <w:jc w:val="center"/>
    </w:pPr>
    <w:rPr>
      <w:i/>
      <w:iCs/>
      <w:color w:val="404040" w:themeColor="text1" w:themeTint="BF"/>
    </w:rPr>
  </w:style>
  <w:style w:type="character" w:customStyle="1" w:styleId="22">
    <w:name w:val="Цитата 2 Знак"/>
    <w:basedOn w:val="a0"/>
    <w:link w:val="21"/>
    <w:uiPriority w:val="29"/>
    <w:rsid w:val="00667103"/>
    <w:rPr>
      <w:i/>
      <w:iCs/>
      <w:color w:val="404040" w:themeColor="text1" w:themeTint="BF"/>
    </w:rPr>
  </w:style>
  <w:style w:type="paragraph" w:styleId="a7">
    <w:name w:val="List Paragraph"/>
    <w:basedOn w:val="a"/>
    <w:uiPriority w:val="34"/>
    <w:qFormat/>
    <w:rsid w:val="00667103"/>
    <w:pPr>
      <w:ind w:left="720"/>
      <w:contextualSpacing/>
    </w:pPr>
  </w:style>
  <w:style w:type="character" w:styleId="a8">
    <w:name w:val="Intense Emphasis"/>
    <w:basedOn w:val="a0"/>
    <w:uiPriority w:val="21"/>
    <w:qFormat/>
    <w:rsid w:val="00667103"/>
    <w:rPr>
      <w:i/>
      <w:iCs/>
      <w:color w:val="0F4761" w:themeColor="accent1" w:themeShade="BF"/>
    </w:rPr>
  </w:style>
  <w:style w:type="paragraph" w:styleId="a9">
    <w:name w:val="Intense Quote"/>
    <w:basedOn w:val="a"/>
    <w:next w:val="a"/>
    <w:link w:val="aa"/>
    <w:uiPriority w:val="30"/>
    <w:qFormat/>
    <w:rsid w:val="006671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67103"/>
    <w:rPr>
      <w:i/>
      <w:iCs/>
      <w:color w:val="0F4761" w:themeColor="accent1" w:themeShade="BF"/>
    </w:rPr>
  </w:style>
  <w:style w:type="character" w:styleId="ab">
    <w:name w:val="Intense Reference"/>
    <w:basedOn w:val="a0"/>
    <w:uiPriority w:val="32"/>
    <w:qFormat/>
    <w:rsid w:val="00667103"/>
    <w:rPr>
      <w:b/>
      <w:bCs/>
      <w:smallCaps/>
      <w:color w:val="0F4761" w:themeColor="accent1" w:themeShade="BF"/>
      <w:spacing w:val="5"/>
    </w:rPr>
  </w:style>
  <w:style w:type="paragraph" w:styleId="ac">
    <w:name w:val="Balloon Text"/>
    <w:basedOn w:val="a"/>
    <w:link w:val="ad"/>
    <w:uiPriority w:val="99"/>
    <w:semiHidden/>
    <w:rsid w:val="00487E22"/>
    <w:rPr>
      <w:rFonts w:cs="Tahoma"/>
      <w:szCs w:val="16"/>
    </w:rPr>
  </w:style>
  <w:style w:type="character" w:customStyle="1" w:styleId="ad">
    <w:name w:val="Текст выноски Знак"/>
    <w:basedOn w:val="a0"/>
    <w:link w:val="ac"/>
    <w:uiPriority w:val="99"/>
    <w:semiHidden/>
    <w:rsid w:val="00487E22"/>
    <w:rPr>
      <w:rFonts w:ascii="Times New Roman" w:eastAsia="Times New Roman" w:hAnsi="Times New Roman" w:cs="Tahoma"/>
      <w:kern w:val="0"/>
      <w:sz w:val="20"/>
      <w:szCs w:val="16"/>
      <w:lang w:val="ro-RO"/>
      <w14:ligatures w14:val="none"/>
    </w:rPr>
  </w:style>
  <w:style w:type="paragraph" w:styleId="ae">
    <w:name w:val="annotation text"/>
    <w:basedOn w:val="a"/>
    <w:link w:val="af"/>
    <w:uiPriority w:val="99"/>
    <w:semiHidden/>
    <w:rsid w:val="00487E22"/>
    <w:rPr>
      <w:rFonts w:eastAsia="Calibri"/>
    </w:rPr>
  </w:style>
  <w:style w:type="character" w:customStyle="1" w:styleId="af">
    <w:name w:val="Текст примечания Знак"/>
    <w:basedOn w:val="a0"/>
    <w:link w:val="ae"/>
    <w:uiPriority w:val="99"/>
    <w:semiHidden/>
    <w:rsid w:val="00487E22"/>
    <w:rPr>
      <w:rFonts w:ascii="Times New Roman" w:eastAsia="Calibri" w:hAnsi="Times New Roman" w:cs="Times New Roman"/>
      <w:kern w:val="0"/>
      <w:sz w:val="20"/>
      <w:szCs w:val="20"/>
      <w:lang w:val="ro-RO"/>
      <w14:ligatures w14:val="none"/>
    </w:rPr>
  </w:style>
  <w:style w:type="character" w:styleId="af0">
    <w:name w:val="annotation reference"/>
    <w:uiPriority w:val="99"/>
    <w:semiHidden/>
    <w:rsid w:val="00487E22"/>
    <w:rPr>
      <w:rFonts w:cs="Times New Roman"/>
      <w:sz w:val="16"/>
      <w:szCs w:val="16"/>
    </w:rPr>
  </w:style>
  <w:style w:type="paragraph" w:styleId="af1">
    <w:name w:val="annotation subject"/>
    <w:basedOn w:val="ae"/>
    <w:next w:val="ae"/>
    <w:link w:val="af2"/>
    <w:uiPriority w:val="99"/>
    <w:semiHidden/>
    <w:rsid w:val="00487E22"/>
    <w:rPr>
      <w:rFonts w:eastAsia="Times New Roman"/>
      <w:b/>
      <w:bCs/>
    </w:rPr>
  </w:style>
  <w:style w:type="character" w:customStyle="1" w:styleId="af2">
    <w:name w:val="Тема примечания Знак"/>
    <w:basedOn w:val="af"/>
    <w:link w:val="af1"/>
    <w:uiPriority w:val="99"/>
    <w:semiHidden/>
    <w:rsid w:val="00487E22"/>
    <w:rPr>
      <w:rFonts w:ascii="Times New Roman" w:eastAsia="Times New Roman" w:hAnsi="Times New Roman" w:cs="Times New Roman"/>
      <w:b/>
      <w:bCs/>
      <w:kern w:val="0"/>
      <w:sz w:val="20"/>
      <w:szCs w:val="20"/>
      <w:lang w:val="ro-RO"/>
      <w14:ligatures w14:val="none"/>
    </w:rPr>
  </w:style>
  <w:style w:type="paragraph" w:styleId="af3">
    <w:name w:val="header"/>
    <w:basedOn w:val="a"/>
    <w:link w:val="af4"/>
    <w:rsid w:val="00487E22"/>
    <w:pPr>
      <w:tabs>
        <w:tab w:val="center" w:pos="4677"/>
        <w:tab w:val="right" w:pos="9355"/>
      </w:tabs>
    </w:pPr>
  </w:style>
  <w:style w:type="character" w:customStyle="1" w:styleId="af4">
    <w:name w:val="Верхний колонтитул Знак"/>
    <w:basedOn w:val="a0"/>
    <w:link w:val="af3"/>
    <w:rsid w:val="00487E22"/>
    <w:rPr>
      <w:rFonts w:ascii="Times New Roman" w:eastAsia="Times New Roman" w:hAnsi="Times New Roman" w:cs="Times New Roman"/>
      <w:kern w:val="0"/>
      <w:sz w:val="20"/>
      <w:szCs w:val="20"/>
      <w:lang w:val="ro-RO"/>
      <w14:ligatures w14:val="none"/>
    </w:rPr>
  </w:style>
  <w:style w:type="paragraph" w:styleId="af5">
    <w:name w:val="footer"/>
    <w:basedOn w:val="a"/>
    <w:link w:val="af6"/>
    <w:rsid w:val="00487E22"/>
    <w:pPr>
      <w:tabs>
        <w:tab w:val="center" w:pos="4677"/>
        <w:tab w:val="right" w:pos="9355"/>
      </w:tabs>
    </w:pPr>
  </w:style>
  <w:style w:type="character" w:customStyle="1" w:styleId="af6">
    <w:name w:val="Нижний колонтитул Знак"/>
    <w:basedOn w:val="a0"/>
    <w:link w:val="af5"/>
    <w:rsid w:val="00487E22"/>
    <w:rPr>
      <w:rFonts w:ascii="Times New Roman" w:eastAsia="Times New Roman" w:hAnsi="Times New Roman" w:cs="Times New Roman"/>
      <w:kern w:val="0"/>
      <w:sz w:val="20"/>
      <w:szCs w:val="20"/>
      <w:lang w:val="ro-RO"/>
      <w14:ligatures w14:val="none"/>
    </w:rPr>
  </w:style>
  <w:style w:type="paragraph" w:customStyle="1" w:styleId="Default">
    <w:name w:val="Default"/>
    <w:rsid w:val="00487E22"/>
    <w:pPr>
      <w:autoSpaceDE w:val="0"/>
      <w:autoSpaceDN w:val="0"/>
      <w:adjustRightInd w:val="0"/>
      <w:spacing w:after="0" w:line="240" w:lineRule="auto"/>
    </w:pPr>
    <w:rPr>
      <w:rFonts w:ascii="EUAlbertina" w:hAnsi="EUAlbertina" w:cs="EUAlbertina"/>
      <w:color w:val="000000"/>
      <w:kern w:val="0"/>
      <w:lang w:val="ro-RO"/>
      <w14:ligatures w14:val="none"/>
    </w:rPr>
  </w:style>
  <w:style w:type="table" w:styleId="af7">
    <w:name w:val="Table Grid"/>
    <w:basedOn w:val="a1"/>
    <w:rsid w:val="00487E22"/>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a"/>
    <w:rsid w:val="00487E22"/>
    <w:pPr>
      <w:spacing w:before="100" w:beforeAutospacing="1" w:after="100" w:afterAutospacing="1"/>
      <w:ind w:firstLine="0"/>
      <w:jc w:val="left"/>
    </w:pPr>
    <w:rPr>
      <w:sz w:val="24"/>
      <w:szCs w:val="24"/>
      <w:lang w:eastAsia="ro-RO"/>
    </w:rPr>
  </w:style>
  <w:style w:type="character" w:styleId="af8">
    <w:name w:val="Hyperlink"/>
    <w:basedOn w:val="a0"/>
    <w:uiPriority w:val="99"/>
    <w:unhideWhenUsed/>
    <w:rsid w:val="00487E22"/>
    <w:rPr>
      <w:color w:val="467886" w:themeColor="hyperlink"/>
      <w:u w:val="single"/>
    </w:rPr>
  </w:style>
  <w:style w:type="character" w:styleId="af9">
    <w:name w:val="Unresolved Mention"/>
    <w:basedOn w:val="a0"/>
    <w:uiPriority w:val="99"/>
    <w:semiHidden/>
    <w:unhideWhenUsed/>
    <w:rsid w:val="00487E22"/>
    <w:rPr>
      <w:color w:val="605E5C"/>
      <w:shd w:val="clear" w:color="auto" w:fill="E1DFDD"/>
    </w:rPr>
  </w:style>
  <w:style w:type="paragraph" w:styleId="afa">
    <w:name w:val="Normal (Web)"/>
    <w:basedOn w:val="a"/>
    <w:uiPriority w:val="99"/>
    <w:semiHidden/>
    <w:unhideWhenUsed/>
    <w:rsid w:val="00487E22"/>
    <w:rPr>
      <w:sz w:val="24"/>
      <w:szCs w:val="24"/>
    </w:rPr>
  </w:style>
  <w:style w:type="paragraph" w:styleId="HTML">
    <w:name w:val="HTML Preformatted"/>
    <w:basedOn w:val="a"/>
    <w:link w:val="HTML0"/>
    <w:uiPriority w:val="99"/>
    <w:semiHidden/>
    <w:unhideWhenUsed/>
    <w:rsid w:val="00487E22"/>
    <w:rPr>
      <w:rFonts w:ascii="Consolas" w:hAnsi="Consolas"/>
    </w:rPr>
  </w:style>
  <w:style w:type="character" w:customStyle="1" w:styleId="HTML0">
    <w:name w:val="Стандартный HTML Знак"/>
    <w:basedOn w:val="a0"/>
    <w:link w:val="HTML"/>
    <w:uiPriority w:val="99"/>
    <w:semiHidden/>
    <w:rsid w:val="00487E22"/>
    <w:rPr>
      <w:rFonts w:ascii="Consolas" w:eastAsia="Times New Roman" w:hAnsi="Consolas" w:cs="Times New Roman"/>
      <w:kern w:val="0"/>
      <w:sz w:val="20"/>
      <w:szCs w:val="20"/>
      <w:lang w:val="ro-RO"/>
      <w14:ligatures w14:val="none"/>
    </w:rPr>
  </w:style>
  <w:style w:type="paragraph" w:styleId="afb">
    <w:name w:val="Revision"/>
    <w:hidden/>
    <w:uiPriority w:val="99"/>
    <w:semiHidden/>
    <w:rsid w:val="009E3E7A"/>
    <w:pPr>
      <w:spacing w:after="0" w:line="240" w:lineRule="auto"/>
    </w:pPr>
    <w:rPr>
      <w:rFonts w:ascii="Times New Roman" w:eastAsia="Times New Roman" w:hAnsi="Times New Roman" w:cs="Times New Roman"/>
      <w:kern w:val="0"/>
      <w:sz w:val="20"/>
      <w:szCs w:val="2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30</Pages>
  <Words>7645</Words>
  <Characters>44341</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Domnica Bejan</dc:creator>
  <cp:keywords/>
  <dc:description/>
  <cp:lastModifiedBy>Direcția Politici în Domeniul Raporturi de Muncă</cp:lastModifiedBy>
  <cp:revision>3</cp:revision>
  <dcterms:created xsi:type="dcterms:W3CDTF">2026-07-09T08:46:00Z</dcterms:created>
  <dcterms:modified xsi:type="dcterms:W3CDTF">2026-07-09T08:52:00Z</dcterms:modified>
</cp:coreProperties>
</file>