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C8" w:rsidRDefault="00302FD6" w:rsidP="009872C8">
      <w:pPr>
        <w:ind w:left="360"/>
        <w:rPr>
          <w:b/>
          <w:szCs w:val="24"/>
          <w:lang w:val="ro-RO"/>
        </w:rPr>
      </w:pPr>
      <w:r>
        <w:rPr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2pt;margin-top:-50.05pt;width:135pt;height:153.85pt;z-index:251658240">
            <v:imagedata r:id="rId4" o:title=""/>
          </v:shape>
          <o:OLEObject Type="Embed" ProgID="Unknown" ShapeID="_x0000_s1026" DrawAspect="Content" ObjectID="_1845611217" r:id="rId5"/>
        </w:object>
      </w:r>
      <w:r w:rsidR="009872C8">
        <w:rPr>
          <w:rFonts w:ascii="Times New Roman" w:hAnsi="Times New Roman"/>
          <w:b/>
          <w:sz w:val="28"/>
          <w:szCs w:val="28"/>
          <w:lang w:val="ro-RO"/>
        </w:rPr>
        <w:t xml:space="preserve"> REPUBLICA MOLDOVA</w:t>
      </w:r>
      <w:r w:rsidR="009872C8">
        <w:rPr>
          <w:rFonts w:ascii="Times New Roman" w:hAnsi="Times New Roman"/>
          <w:b/>
          <w:sz w:val="28"/>
          <w:szCs w:val="28"/>
          <w:lang w:val="ro-RO"/>
        </w:rPr>
        <w:tab/>
      </w:r>
      <w:r w:rsidR="009872C8">
        <w:rPr>
          <w:rFonts w:ascii="Times New Roman" w:hAnsi="Times New Roman"/>
          <w:b/>
          <w:sz w:val="28"/>
          <w:szCs w:val="28"/>
          <w:lang w:val="ro-RO"/>
        </w:rPr>
        <w:tab/>
      </w:r>
      <w:r w:rsidR="009872C8">
        <w:rPr>
          <w:rFonts w:ascii="Times New Roman" w:hAnsi="Times New Roman"/>
          <w:b/>
          <w:sz w:val="28"/>
          <w:szCs w:val="28"/>
          <w:lang w:val="ro-RO"/>
        </w:rPr>
        <w:tab/>
        <w:t>РЕСПУБЛИКА МОЛДОВА</w:t>
      </w:r>
    </w:p>
    <w:p w:rsidR="009872C8" w:rsidRDefault="009872C8" w:rsidP="009872C8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  <w:t>ОКНИЦКИЙ РАЙОН</w:t>
      </w:r>
    </w:p>
    <w:p w:rsidR="009872C8" w:rsidRDefault="009872C8" w:rsidP="009872C8">
      <w:pPr>
        <w:pStyle w:val="a3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       Consiliul  comunal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  <w:t xml:space="preserve">   Coвет   коммуны</w:t>
      </w:r>
    </w:p>
    <w:p w:rsidR="009872C8" w:rsidRDefault="009872C8" w:rsidP="009872C8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Lencău</w:t>
      </w:r>
      <w:r>
        <w:rPr>
          <w:rFonts w:ascii="Cambria Math" w:hAnsi="Cambria Math" w:cs="Cambria Math"/>
          <w:b/>
          <w:sz w:val="28"/>
          <w:szCs w:val="28"/>
          <w:lang w:val="ro-RO"/>
        </w:rPr>
        <w:t>ț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i                                                         Ленкауцы</w:t>
      </w:r>
    </w:p>
    <w:p w:rsidR="00047F4B" w:rsidRPr="009872C8" w:rsidRDefault="00047F4B">
      <w:pPr>
        <w:rPr>
          <w:lang w:val="ro-RO"/>
        </w:rPr>
      </w:pPr>
    </w:p>
    <w:p w:rsidR="00047F4B" w:rsidRPr="009872C8" w:rsidRDefault="00047F4B">
      <w:pPr>
        <w:rPr>
          <w:lang w:val="ro-RO"/>
        </w:rPr>
      </w:pPr>
    </w:p>
    <w:p w:rsidR="00047F4B" w:rsidRDefault="00047F4B" w:rsidP="00047F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>
        <w:rPr>
          <w:lang w:val="ro-MD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D EC I Z I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A  nr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.  _____                                                PROIECT</w:t>
      </w:r>
    </w:p>
    <w:p w:rsidR="00047F4B" w:rsidRDefault="00047F4B" w:rsidP="00047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din  _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___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iulie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2026 </w:t>
      </w:r>
    </w:p>
    <w:p w:rsidR="00047F4B" w:rsidRDefault="00047F4B" w:rsidP="00047F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7F4B" w:rsidRDefault="00047F4B" w:rsidP="00047F4B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privire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amalgamarea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unităților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Lencăuţi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oraşul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Frunză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Mereşeuca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Gîrbova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” </w:t>
      </w:r>
    </w:p>
    <w:p w:rsidR="00047F4B" w:rsidRDefault="00047F4B" w:rsidP="00047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7F4B" w:rsidRDefault="00047F4B" w:rsidP="00047F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temeiul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art.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14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. (2)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lit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. k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val="en-US"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) din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nr.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436/2006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administrația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publică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locală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conformitate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art.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8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11 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Legii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nr. 225/2023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amalgamarea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unităților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pct. 25, 39, 40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43 din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Metodologia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amalgamare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unităților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aprobată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Hotărârea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Guvernului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nr. 925/2023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o-RO" w:eastAsia="ru-RU"/>
        </w:rPr>
        <w:t xml:space="preserve">unitățile administrativ- teritoriale nominalizate mai sus, au continuitate teritorială, distanța dintre acestea nu depășește 25 km și populația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UAT amalgamate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constituie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3 294</w:t>
      </w:r>
      <w:r>
        <w:rPr>
          <w:rFonts w:ascii="Times New Roman" w:hAnsi="Times New Roman" w:cs="Times New Roman"/>
          <w:sz w:val="24"/>
          <w:szCs w:val="24"/>
          <w:lang w:val="ro-RO" w:eastAsia="ru-RU"/>
        </w:rPr>
        <w:t xml:space="preserve"> de locuitori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, conform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datelor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oficiale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privind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populația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furnizate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Biroul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Național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Statistică</w:t>
      </w:r>
      <w:proofErr w:type="spellEnd"/>
      <w:r>
        <w:rPr>
          <w:rFonts w:ascii="Times New Roman" w:hAnsi="Times New Roman" w:cs="Times New Roman"/>
          <w:sz w:val="24"/>
          <w:szCs w:val="24"/>
          <w:lang w:val="ro-RO" w:eastAsia="ru-RU"/>
        </w:rPr>
        <w:t>.</w:t>
      </w:r>
    </w:p>
    <w:p w:rsidR="00047F4B" w:rsidRDefault="00047F4B" w:rsidP="00047F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>
        <w:rPr>
          <w:rFonts w:ascii="Times New Roman" w:hAnsi="Times New Roman" w:cs="Times New Roman"/>
          <w:lang w:val="en-US" w:eastAsia="ru-RU"/>
        </w:rPr>
        <w:t>Centrul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administrativ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al </w:t>
      </w:r>
      <w:proofErr w:type="spellStart"/>
      <w:r>
        <w:rPr>
          <w:rFonts w:ascii="Times New Roman" w:hAnsi="Times New Roman" w:cs="Times New Roman"/>
          <w:lang w:val="en-US" w:eastAsia="ru-RU"/>
        </w:rPr>
        <w:t>primăriei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nou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-create, a </w:t>
      </w:r>
      <w:proofErr w:type="spellStart"/>
      <w:r>
        <w:rPr>
          <w:rFonts w:ascii="Times New Roman" w:hAnsi="Times New Roman" w:cs="Times New Roman"/>
          <w:lang w:val="en-US" w:eastAsia="ru-RU"/>
        </w:rPr>
        <w:t>fost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stabilit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prin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consens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și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urmează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a fi </w:t>
      </w:r>
      <w:proofErr w:type="spellStart"/>
      <w:r>
        <w:rPr>
          <w:rFonts w:ascii="Times New Roman" w:hAnsi="Times New Roman" w:cs="Times New Roman"/>
          <w:lang w:val="en-US" w:eastAsia="ru-RU"/>
        </w:rPr>
        <w:t>în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orașul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Frunză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>
        <w:rPr>
          <w:rFonts w:ascii="Times New Roman" w:hAnsi="Times New Roman" w:cs="Times New Roman"/>
          <w:lang w:val="en-US" w:eastAsia="ru-RU"/>
        </w:rPr>
        <w:t>raionul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Ocnița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,  care  are </w:t>
      </w:r>
      <w:proofErr w:type="spellStart"/>
      <w:r>
        <w:rPr>
          <w:rFonts w:ascii="Times New Roman" w:hAnsi="Times New Roman" w:cs="Times New Roman"/>
          <w:lang w:val="en-US" w:eastAsia="ru-RU"/>
        </w:rPr>
        <w:t>Întreprindere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Municipală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“</w:t>
      </w:r>
      <w:proofErr w:type="spellStart"/>
      <w:r>
        <w:rPr>
          <w:rFonts w:ascii="Times New Roman" w:hAnsi="Times New Roman" w:cs="Times New Roman"/>
          <w:lang w:val="en-US" w:eastAsia="ru-RU"/>
        </w:rPr>
        <w:t>Direcția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Gospodăriei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locativ-comunală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Frunză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”, </w:t>
      </w:r>
      <w:proofErr w:type="spellStart"/>
      <w:r>
        <w:rPr>
          <w:rFonts w:ascii="Times New Roman" w:hAnsi="Times New Roman" w:cs="Times New Roman"/>
          <w:lang w:val="en-US" w:eastAsia="ru-RU"/>
        </w:rPr>
        <w:t>rețea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de </w:t>
      </w:r>
      <w:proofErr w:type="spellStart"/>
      <w:r>
        <w:rPr>
          <w:rFonts w:ascii="Times New Roman" w:hAnsi="Times New Roman" w:cs="Times New Roman"/>
          <w:lang w:val="en-US" w:eastAsia="ru-RU"/>
        </w:rPr>
        <w:t>apă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potabilă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>
        <w:rPr>
          <w:rFonts w:ascii="Times New Roman" w:hAnsi="Times New Roman" w:cs="Times New Roman"/>
          <w:lang w:val="en-US" w:eastAsia="ru-RU"/>
        </w:rPr>
        <w:t>canalizare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publică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>
        <w:rPr>
          <w:rFonts w:ascii="Times New Roman" w:hAnsi="Times New Roman" w:cs="Times New Roman"/>
          <w:lang w:val="en-US" w:eastAsia="ru-RU"/>
        </w:rPr>
        <w:t>serviciu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de </w:t>
      </w:r>
      <w:proofErr w:type="spellStart"/>
      <w:r>
        <w:rPr>
          <w:rFonts w:ascii="Times New Roman" w:hAnsi="Times New Roman" w:cs="Times New Roman"/>
          <w:lang w:val="en-US" w:eastAsia="ru-RU"/>
        </w:rPr>
        <w:t>colectare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a </w:t>
      </w:r>
      <w:proofErr w:type="spellStart"/>
      <w:r>
        <w:rPr>
          <w:rFonts w:ascii="Times New Roman" w:hAnsi="Times New Roman" w:cs="Times New Roman"/>
          <w:lang w:val="en-US" w:eastAsia="ru-RU"/>
        </w:rPr>
        <w:t>deșeurilor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>
        <w:rPr>
          <w:rFonts w:ascii="Times New Roman" w:hAnsi="Times New Roman" w:cs="Times New Roman"/>
          <w:lang w:val="en-US" w:eastAsia="ru-RU"/>
        </w:rPr>
        <w:t>toate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drumurile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sunt</w:t>
      </w:r>
      <w:proofErr w:type="spellEnd"/>
      <w:r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en-US" w:eastAsia="ru-RU"/>
        </w:rPr>
        <w:t>asfaltate</w:t>
      </w:r>
      <w:proofErr w:type="spellEnd"/>
      <w:r>
        <w:rPr>
          <w:rFonts w:ascii="Times New Roman" w:hAnsi="Times New Roman" w:cs="Times New Roman"/>
          <w:lang w:val="en-US" w:eastAsia="ru-RU"/>
        </w:rPr>
        <w:t>, are</w:t>
      </w:r>
      <w:r>
        <w:rPr>
          <w:rFonts w:ascii="Times New Roman" w:hAnsi="Times New Roman" w:cs="Times New Roman"/>
          <w:color w:val="33333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instituție</w:t>
      </w:r>
      <w:proofErr w:type="spellEnd"/>
      <w:r>
        <w:rPr>
          <w:rFonts w:ascii="Times New Roman" w:hAnsi="Times New Roman" w:cs="Times New Roman"/>
          <w:color w:val="333333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învățământ</w:t>
      </w:r>
      <w:proofErr w:type="spellEnd"/>
      <w:r>
        <w:rPr>
          <w:rFonts w:ascii="Times New Roman" w:hAnsi="Times New Roman" w:cs="Times New Roman"/>
          <w:color w:val="33333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preșcolar</w:t>
      </w:r>
      <w:proofErr w:type="spellEnd"/>
      <w:r>
        <w:rPr>
          <w:rFonts w:ascii="Times New Roman" w:hAnsi="Times New Roman" w:cs="Times New Roman"/>
          <w:color w:val="33333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și</w:t>
      </w:r>
      <w:proofErr w:type="spellEnd"/>
      <w:r>
        <w:rPr>
          <w:rFonts w:ascii="Times New Roman" w:hAnsi="Times New Roman" w:cs="Times New Roman"/>
          <w:color w:val="33333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primar</w:t>
      </w:r>
      <w:proofErr w:type="spellEnd"/>
      <w:r>
        <w:rPr>
          <w:rFonts w:ascii="Times New Roman" w:hAnsi="Times New Roman" w:cs="Times New Roman"/>
          <w:color w:val="333333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centru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medicilor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familie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instituțiile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asistență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medicală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primară</w:t>
      </w:r>
      <w:proofErr w:type="spellEnd"/>
      <w:r>
        <w:rPr>
          <w:color w:val="333333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avizul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Comisiei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activităţi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economico-financiare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consiliul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local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Lencăuţi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,</w:t>
      </w:r>
      <w:proofErr w:type="gramEnd"/>
    </w:p>
    <w:p w:rsidR="00047F4B" w:rsidRDefault="00047F4B" w:rsidP="00047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7F4B" w:rsidRDefault="00047F4B" w:rsidP="00047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DECIDE: </w:t>
      </w:r>
    </w:p>
    <w:p w:rsidR="00047F4B" w:rsidRDefault="00047F4B" w:rsidP="00047F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7F4B" w:rsidRDefault="00047F4B" w:rsidP="00047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1.Se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aprobă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amalgamarea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unităților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</w:t>
      </w:r>
    </w:p>
    <w:p w:rsidR="00047F4B" w:rsidRDefault="00047F4B" w:rsidP="00047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comuna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Lencăuţi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raionul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Ocniţa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; </w:t>
      </w:r>
    </w:p>
    <w:p w:rsidR="00047F4B" w:rsidRDefault="00047F4B" w:rsidP="00047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oraș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Frunză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raionul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Ocniţa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; </w:t>
      </w:r>
    </w:p>
    <w:p w:rsidR="00047F4B" w:rsidRDefault="00047F4B" w:rsidP="00047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Mereşeuca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raionul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Ocniţa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;  </w:t>
      </w:r>
    </w:p>
    <w:p w:rsidR="00047F4B" w:rsidRDefault="00047F4B" w:rsidP="00047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Gîrbova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raionul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Ocniţa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. </w:t>
      </w:r>
    </w:p>
    <w:p w:rsidR="00047F4B" w:rsidRDefault="00047F4B" w:rsidP="00047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047F4B" w:rsidRDefault="00047F4B" w:rsidP="00047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2.Se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pune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sarcina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dlui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Bairac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Stanislav,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primarul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Lencăuţi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transmiterea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deciziei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amalgamare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documentele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aferente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aprobate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consiliul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către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oraşului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Frunză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selectată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calitate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centru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unității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amalgamate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consolidarea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dosarului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amalgamare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. </w:t>
      </w:r>
    </w:p>
    <w:p w:rsidR="00047F4B" w:rsidRDefault="00047F4B" w:rsidP="0004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Prezenta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decizie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intră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vigoare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includerii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Registrul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stat al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actelor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locale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poate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contestată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decurs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30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zile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la data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comunicării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Judecătoria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Edineţ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sediul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Ocniţa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str.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Burebista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 nr</w:t>
      </w:r>
      <w:r>
        <w:rPr>
          <w:rFonts w:ascii="Times New Roman" w:eastAsia="Times New Roman" w:hAnsi="Times New Roman" w:cs="Times New Roman"/>
          <w:color w:val="144D6F"/>
          <w:lang w:val="en-US" w:eastAsia="ru-RU"/>
        </w:rPr>
        <w:t>. </w:t>
      </w:r>
      <w:proofErr w:type="gramStart"/>
      <w:r>
        <w:rPr>
          <w:rFonts w:ascii="Times New Roman" w:eastAsia="Times New Roman" w:hAnsi="Times New Roman" w:cs="Times New Roman"/>
          <w:color w:val="144D6F"/>
          <w:lang w:val="en-US" w:eastAsia="ru-RU"/>
        </w:rPr>
        <w:t>47</w:t>
      </w:r>
      <w:proofErr w:type="gramEnd"/>
      <w:r>
        <w:rPr>
          <w:rFonts w:ascii="Times New Roman" w:eastAsia="Times New Roman" w:hAnsi="Times New Roman" w:cs="Times New Roman"/>
          <w:color w:val="144D6F"/>
          <w:lang w:val="en-US" w:eastAsia="ru-RU"/>
        </w:rPr>
        <w:t xml:space="preserve">, MD - 7101, or. </w:t>
      </w:r>
      <w:proofErr w:type="spellStart"/>
      <w:r>
        <w:rPr>
          <w:rFonts w:ascii="Times New Roman" w:eastAsia="Times New Roman" w:hAnsi="Times New Roman" w:cs="Times New Roman"/>
          <w:color w:val="144D6F"/>
          <w:lang w:val="en-US" w:eastAsia="ru-RU"/>
        </w:rPr>
        <w:t>Ocniţa</w:t>
      </w:r>
      <w:proofErr w:type="spellEnd"/>
      <w:r>
        <w:rPr>
          <w:rFonts w:ascii="Times New Roman" w:eastAsia="Times New Roman" w:hAnsi="Times New Roman" w:cs="Times New Roman"/>
          <w:color w:val="144D6F"/>
          <w:lang w:val="en-US" w:eastAsia="ru-RU"/>
        </w:rPr>
        <w:t xml:space="preserve">. </w:t>
      </w:r>
    </w:p>
    <w:p w:rsidR="00047F4B" w:rsidRDefault="00047F4B" w:rsidP="00047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7F4B" w:rsidRDefault="00047F4B" w:rsidP="00047F4B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Preşedinte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al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şedinţei</w:t>
      </w:r>
      <w:proofErr w:type="spellEnd"/>
      <w:proofErr w:type="gramEnd"/>
    </w:p>
    <w:p w:rsidR="00EF4149" w:rsidRDefault="00EF4149" w:rsidP="00047F4B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047F4B" w:rsidRDefault="00047F4B" w:rsidP="00047F4B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Contrasemnat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: </w:t>
      </w:r>
    </w:p>
    <w:p w:rsidR="00047F4B" w:rsidRDefault="00047F4B" w:rsidP="00047F4B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Secretara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Consiliului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Local  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Lencăuţi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Ştiubei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Rodica</w:t>
      </w:r>
      <w:proofErr w:type="spellEnd"/>
    </w:p>
    <w:p w:rsidR="00047F4B" w:rsidRDefault="00047F4B" w:rsidP="00047F4B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047F4B" w:rsidRDefault="00047F4B" w:rsidP="00047F4B">
      <w:pPr>
        <w:rPr>
          <w:rFonts w:ascii="Times New Roman" w:hAnsi="Times New Roman" w:cs="Times New Roman"/>
          <w:lang w:val="en-US"/>
        </w:rPr>
      </w:pPr>
    </w:p>
    <w:p w:rsidR="00047F4B" w:rsidRDefault="00047F4B" w:rsidP="00047F4B">
      <w:pPr>
        <w:rPr>
          <w:rFonts w:ascii="Times New Roman" w:hAnsi="Times New Roman" w:cs="Times New Roman"/>
          <w:lang w:val="en-US"/>
        </w:rPr>
      </w:pPr>
    </w:p>
    <w:p w:rsidR="00047F4B" w:rsidRDefault="00047F4B" w:rsidP="00047F4B">
      <w:pPr>
        <w:rPr>
          <w:rFonts w:ascii="Times New Roman" w:hAnsi="Times New Roman" w:cs="Times New Roman"/>
          <w:b/>
          <w:szCs w:val="24"/>
          <w:lang w:val="ro-RO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b/>
          <w:szCs w:val="24"/>
          <w:lang w:val="ro-RO"/>
        </w:rPr>
        <w:t xml:space="preserve">NOTĂ     INFORMATIVĂ </w:t>
      </w:r>
    </w:p>
    <w:p w:rsidR="00047F4B" w:rsidRDefault="00047F4B" w:rsidP="00047F4B">
      <w:pPr>
        <w:ind w:left="360"/>
        <w:rPr>
          <w:rFonts w:ascii="Times New Roman" w:hAnsi="Times New Roman" w:cs="Times New Roman"/>
          <w:b/>
          <w:szCs w:val="24"/>
          <w:lang w:val="ro-RO"/>
        </w:rPr>
      </w:pPr>
      <w:r>
        <w:rPr>
          <w:rFonts w:ascii="Times New Roman" w:hAnsi="Times New Roman" w:cs="Times New Roman"/>
          <w:b/>
          <w:szCs w:val="24"/>
          <w:lang w:val="ro-RO"/>
        </w:rPr>
        <w:t xml:space="preserve">    la proiectul de Decizie „  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privire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amalgamarea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unităților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Lencăuţi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oraşul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Frunză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Mereşeuca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Gîrbova</w:t>
      </w:r>
      <w:proofErr w:type="spellEnd"/>
      <w:r>
        <w:rPr>
          <w:rFonts w:ascii="Times New Roman" w:hAnsi="Times New Roman" w:cs="Times New Roman"/>
          <w:b/>
          <w:szCs w:val="24"/>
          <w:lang w:val="ro-RO"/>
        </w:rPr>
        <w:t xml:space="preserve">”. </w:t>
      </w:r>
    </w:p>
    <w:p w:rsidR="00047F4B" w:rsidRDefault="00047F4B" w:rsidP="00047F4B">
      <w:pPr>
        <w:ind w:left="360"/>
        <w:rPr>
          <w:rFonts w:ascii="Times New Roman" w:hAnsi="Times New Roman" w:cs="Times New Roman"/>
          <w:b/>
          <w:szCs w:val="24"/>
          <w:lang w:val="ro-RO"/>
        </w:rPr>
      </w:pPr>
    </w:p>
    <w:p w:rsidR="00047F4B" w:rsidRDefault="00047F4B" w:rsidP="00047F4B">
      <w:pPr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  <w:lang w:val="ro-RO"/>
        </w:rPr>
        <w:t xml:space="preserve">       1). </w:t>
      </w:r>
      <w:proofErr w:type="spellStart"/>
      <w:proofErr w:type="gramStart"/>
      <w:r>
        <w:rPr>
          <w:rFonts w:ascii="Times New Roman" w:hAnsi="Times New Roman" w:cs="Times New Roman"/>
          <w:b/>
          <w:szCs w:val="24"/>
          <w:lang w:val="en-US"/>
        </w:rPr>
        <w:t>Condiţiile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ce</w:t>
      </w:r>
      <w:proofErr w:type="spellEnd"/>
      <w:proofErr w:type="gramEnd"/>
      <w:r>
        <w:rPr>
          <w:rFonts w:ascii="Times New Roman" w:hAnsi="Times New Roman" w:cs="Times New Roman"/>
          <w:b/>
          <w:szCs w:val="24"/>
          <w:lang w:val="en-US"/>
        </w:rPr>
        <w:t xml:space="preserve"> au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impus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elaborarea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 de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scopul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urmărit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>.</w:t>
      </w:r>
    </w:p>
    <w:p w:rsidR="00047F4B" w:rsidRDefault="00047F4B" w:rsidP="00047F4B">
      <w:pPr>
        <w:pStyle w:val="a6"/>
        <w:ind w:left="3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lang w:val="en-US"/>
        </w:rPr>
        <w:t>Elaborarea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și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adoptarea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proiectului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decizie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are ca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scop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aprobarea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amalgamării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voluntare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unităților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participante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, ca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rezultat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parcurgerii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etapei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juridico-procedurale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analiză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consultare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și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fundamentare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această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decizie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reprezentând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actul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deliberativ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prin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autoritățile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administrației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publice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își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exprimă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acordul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formal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asupra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comasării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unităților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vizate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.</w:t>
      </w:r>
    </w:p>
    <w:p w:rsidR="00047F4B" w:rsidRDefault="00047F4B" w:rsidP="00047F4B">
      <w:pPr>
        <w:pStyle w:val="a6"/>
        <w:ind w:left="4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2).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Principalele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prevederi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evidenţierea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elementelor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noi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47F4B" w:rsidRDefault="00047F4B" w:rsidP="00047F4B">
      <w:pPr>
        <w:pStyle w:val="a6"/>
        <w:spacing w:line="240" w:lineRule="auto"/>
        <w:ind w:left="39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implementării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se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Lencăuţi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Frunză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Mereşeuca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Gîrbova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UAT amalgamate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or.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Frunză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centru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selectat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consens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UAT </w:t>
      </w:r>
      <w:r w:rsidR="00302FD6">
        <w:rPr>
          <w:rFonts w:ascii="Times New Roman" w:hAnsi="Times New Roman" w:cs="Times New Roman"/>
          <w:sz w:val="24"/>
          <w:szCs w:val="24"/>
          <w:lang w:val="ro-MD"/>
        </w:rPr>
        <w:t xml:space="preserve">nou formată va fi în stare să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asigure o dezvolatre durabilă,va moderniza infrastuctura  şi va presta servicii</w:t>
      </w:r>
      <w:r w:rsidR="00302FD6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MD"/>
        </w:rPr>
        <w:t>calitative pentru cetăţeni.</w:t>
      </w:r>
    </w:p>
    <w:p w:rsidR="00047F4B" w:rsidRDefault="00047F4B" w:rsidP="00047F4B">
      <w:pPr>
        <w:pStyle w:val="a6"/>
        <w:spacing w:line="240" w:lineRule="auto"/>
        <w:ind w:left="39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Decizia  aprobată de către  unităţile administrativ-teritoriale  adoptată de fiecare din cele 4  unităţi participante la procesul de amalgamare voluntară  va  fi transmis</w:t>
      </w:r>
      <w:r w:rsidR="00302FD6">
        <w:rPr>
          <w:rFonts w:ascii="Times New Roman" w:hAnsi="Times New Roman" w:cs="Times New Roman"/>
          <w:sz w:val="24"/>
          <w:szCs w:val="24"/>
          <w:lang w:val="ro-MD"/>
        </w:rPr>
        <w:t>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către primăria desemnată ca centru administrativ pentru consolidarea dosarului  final . Dosarul va fi transmis Guvernului </w:t>
      </w:r>
      <w:r w:rsidR="00302FD6">
        <w:rPr>
          <w:rFonts w:ascii="Times New Roman" w:hAnsi="Times New Roman" w:cs="Times New Roman"/>
          <w:sz w:val="24"/>
          <w:szCs w:val="24"/>
          <w:lang w:val="ro-MD"/>
        </w:rPr>
        <w:t>pentru aprobare şi modifiacrea 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egii 764/2001  privind organizarea administrativ-teritiorială a Republicii Moldova şi organizarea alegerilor locale pentru noua  UAT  creată.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47F4B" w:rsidRDefault="00047F4B" w:rsidP="00047F4B">
      <w:pPr>
        <w:pStyle w:val="a6"/>
        <w:ind w:left="4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3).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Fundamentarea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economico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-financiară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47F4B" w:rsidRDefault="00047F4B" w:rsidP="00047F4B">
      <w:pPr>
        <w:pStyle w:val="a6"/>
        <w:ind w:left="3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nu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necesita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.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formată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beneficia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stimulente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infrastucturii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transferuri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47F4B" w:rsidRDefault="00047F4B" w:rsidP="00047F4B">
      <w:pPr>
        <w:pStyle w:val="a6"/>
        <w:ind w:left="4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4).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încorporare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sistemul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actelor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normative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vigoare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actelor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administrative  a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autorităţii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047F4B" w:rsidRDefault="00047F4B" w:rsidP="00047F4B">
      <w:pPr>
        <w:pStyle w:val="a6"/>
        <w:ind w:left="3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de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încorpozează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normative 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anume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</w:p>
    <w:p w:rsidR="00047F4B" w:rsidRDefault="00047F4B" w:rsidP="00047F4B">
      <w:pPr>
        <w:pStyle w:val="a6"/>
        <w:ind w:left="39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14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. (2)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lit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. k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val="en-US"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) din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nr. 436/2006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administrația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publică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locală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;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nr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225/2023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amalgamarea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unităților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;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Metodologia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amalgamare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unităților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aprobată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prin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Hotărârea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Guvernului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nr. 925/2023</w:t>
      </w:r>
    </w:p>
    <w:p w:rsidR="00047F4B" w:rsidRDefault="00047F4B" w:rsidP="00047F4B">
      <w:pPr>
        <w:ind w:left="120"/>
        <w:jc w:val="both"/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  <w:lang w:val="en-US"/>
        </w:rPr>
        <w:t xml:space="preserve">    5).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Consultarea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publică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. </w:t>
      </w:r>
    </w:p>
    <w:p w:rsidR="00047F4B" w:rsidRDefault="00047F4B" w:rsidP="00047F4B">
      <w:pPr>
        <w:pStyle w:val="a6"/>
        <w:spacing w:line="240" w:lineRule="auto"/>
        <w:ind w:left="3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respectării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prevedrilor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art. 7 lit a)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transparenţa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nr.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239  din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13.11.2008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normative nr. 100  din  22.12.2017,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a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platform p</w:t>
      </w:r>
      <w:r w:rsidR="00302FD6">
        <w:rPr>
          <w:rFonts w:ascii="Times New Roman" w:hAnsi="Times New Roman" w:cs="Times New Roman"/>
          <w:sz w:val="24"/>
          <w:szCs w:val="24"/>
          <w:lang w:val="en-US"/>
        </w:rPr>
        <w:t xml:space="preserve">articip.gov.md,  </w:t>
      </w:r>
      <w:proofErr w:type="spellStart"/>
      <w:r w:rsidR="00302FD6"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 w:rsidR="00302FD6">
        <w:rPr>
          <w:rFonts w:ascii="Times New Roman" w:hAnsi="Times New Roman" w:cs="Times New Roman"/>
          <w:sz w:val="24"/>
          <w:szCs w:val="24"/>
          <w:lang w:val="en-US"/>
        </w:rPr>
        <w:t xml:space="preserve">  web </w:t>
      </w:r>
      <w:proofErr w:type="spellStart"/>
      <w:r w:rsidR="00302FD6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>icial</w:t>
      </w:r>
      <w:r w:rsidR="00302FD6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panourile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informaţionale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cetăţenii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</w:t>
      </w:r>
      <w:r w:rsidR="00302FD6">
        <w:rPr>
          <w:rFonts w:ascii="Times New Roman" w:hAnsi="Times New Roman" w:cs="Times New Roman"/>
          <w:sz w:val="24"/>
          <w:szCs w:val="24"/>
          <w:lang w:val="en-US"/>
        </w:rPr>
        <w:t>calităţilor</w:t>
      </w:r>
      <w:proofErr w:type="spellEnd"/>
      <w:r w:rsidR="0030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FD6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30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FD6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="0030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FD6">
        <w:rPr>
          <w:rFonts w:ascii="Times New Roman" w:hAnsi="Times New Roman" w:cs="Times New Roman"/>
          <w:sz w:val="24"/>
          <w:szCs w:val="24"/>
          <w:lang w:val="en-US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consultative    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avizare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examinare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adoptare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şedinţa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47F4B" w:rsidRDefault="00047F4B" w:rsidP="00047F4B">
      <w:pPr>
        <w:pStyle w:val="a6"/>
        <w:spacing w:line="240" w:lineRule="auto"/>
        <w:ind w:left="390"/>
        <w:jc w:val="both"/>
        <w:rPr>
          <w:rFonts w:ascii="Times New Roman" w:hAnsi="Times New Roman" w:cs="Times New Roman"/>
          <w:b/>
          <w:lang w:val="en-US"/>
        </w:rPr>
      </w:pPr>
    </w:p>
    <w:p w:rsidR="00047F4B" w:rsidRDefault="00047F4B" w:rsidP="00047F4B">
      <w:pPr>
        <w:pStyle w:val="a6"/>
        <w:spacing w:line="240" w:lineRule="auto"/>
        <w:ind w:left="390"/>
        <w:rPr>
          <w:rFonts w:ascii="Times New Roman" w:hAnsi="Times New Roman" w:cs="Times New Roman"/>
          <w:b/>
          <w:lang w:val="en-US"/>
        </w:rPr>
      </w:pPr>
    </w:p>
    <w:p w:rsidR="00047F4B" w:rsidRDefault="00047F4B" w:rsidP="00047F4B">
      <w:pPr>
        <w:pStyle w:val="a6"/>
        <w:spacing w:line="240" w:lineRule="auto"/>
        <w:ind w:left="390"/>
        <w:rPr>
          <w:rFonts w:ascii="Times New Roman" w:hAnsi="Times New Roman" w:cs="Times New Roman"/>
          <w:b/>
          <w:lang w:val="en-US"/>
        </w:rPr>
      </w:pPr>
    </w:p>
    <w:p w:rsidR="00047F4B" w:rsidRDefault="00047F4B" w:rsidP="00047F4B">
      <w:pPr>
        <w:pStyle w:val="a6"/>
        <w:spacing w:line="240" w:lineRule="auto"/>
        <w:ind w:left="39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Primarul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Lencăuţi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Bairac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Stanislav</w:t>
      </w:r>
    </w:p>
    <w:p w:rsidR="00047F4B" w:rsidRDefault="00047F4B" w:rsidP="00047F4B">
      <w:pPr>
        <w:pStyle w:val="a6"/>
        <w:spacing w:line="240" w:lineRule="auto"/>
        <w:ind w:left="3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47F4B" w:rsidRDefault="00047F4B">
      <w:bookmarkStart w:id="0" w:name="_GoBack"/>
      <w:bookmarkEnd w:id="0"/>
    </w:p>
    <w:sectPr w:rsidR="0004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B"/>
    <w:rsid w:val="00047F4B"/>
    <w:rsid w:val="00071A18"/>
    <w:rsid w:val="00302FD6"/>
    <w:rsid w:val="009872C8"/>
    <w:rsid w:val="00E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90C43A5-ECB5-40E5-A34C-AAFF1F8A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F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7F4B"/>
    <w:pPr>
      <w:spacing w:after="0" w:line="240" w:lineRule="auto"/>
    </w:pPr>
  </w:style>
  <w:style w:type="character" w:customStyle="1" w:styleId="a5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1 Знак"/>
    <w:basedOn w:val="a0"/>
    <w:link w:val="a6"/>
    <w:uiPriority w:val="34"/>
    <w:locked/>
    <w:rsid w:val="00047F4B"/>
  </w:style>
  <w:style w:type="paragraph" w:styleId="a6">
    <w:name w:val="List Paragraph"/>
    <w:aliases w:val="Citation List,List Paragraph (numbered (a)),본문(내용),List a),Akapit z listą BS,Numbered List Paragraph,WB List Paragraph,List_Paragraph,Bullet1,numbered para,List Paragraph1"/>
    <w:basedOn w:val="a"/>
    <w:link w:val="a5"/>
    <w:uiPriority w:val="34"/>
    <w:qFormat/>
    <w:rsid w:val="00047F4B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987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2026-07-14T13:59:00Z</dcterms:created>
  <dcterms:modified xsi:type="dcterms:W3CDTF">2026-07-15T06:01:00Z</dcterms:modified>
</cp:coreProperties>
</file>