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21" w:rsidRPr="007C108F" w:rsidRDefault="00895721" w:rsidP="00895721">
      <w:pPr>
        <w:spacing w:after="0" w:line="240" w:lineRule="auto"/>
        <w:jc w:val="center"/>
        <w:rPr>
          <w:rFonts w:ascii="Cambria" w:eastAsia="Times New Roman" w:hAnsi="Cambria" w:cs="Times New Roman"/>
          <w:b/>
          <w:sz w:val="32"/>
          <w:szCs w:val="32"/>
          <w:lang w:eastAsia="ru-RU"/>
        </w:rPr>
      </w:pPr>
      <w:bookmarkStart w:id="0" w:name="OLE_LINK1"/>
      <w:r w:rsidRPr="007C108F">
        <w:rPr>
          <w:rFonts w:ascii="Cambria" w:eastAsia="Times New Roman" w:hAnsi="Cambria" w:cs="Times New Roman"/>
          <w:b/>
          <w:noProof/>
          <w:sz w:val="32"/>
          <w:szCs w:val="32"/>
          <w:lang w:val="ru-RU" w:eastAsia="ru-RU"/>
        </w:rPr>
        <w:drawing>
          <wp:anchor distT="0" distB="0" distL="114300" distR="114300" simplePos="0" relativeHeight="251659264" behindDoc="0" locked="0" layoutInCell="1" allowOverlap="1">
            <wp:simplePos x="0" y="0"/>
            <wp:positionH relativeFrom="column">
              <wp:posOffset>3053715</wp:posOffset>
            </wp:positionH>
            <wp:positionV relativeFrom="paragraph">
              <wp:posOffset>-381635</wp:posOffset>
            </wp:positionV>
            <wp:extent cx="695960" cy="815340"/>
            <wp:effectExtent l="19050" t="0" r="889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960" cy="815340"/>
                    </a:xfrm>
                    <a:prstGeom prst="rect">
                      <a:avLst/>
                    </a:prstGeom>
                    <a:noFill/>
                  </pic:spPr>
                </pic:pic>
              </a:graphicData>
            </a:graphic>
          </wp:anchor>
        </w:drawing>
      </w:r>
      <w:r w:rsidRPr="007C108F">
        <w:rPr>
          <w:rFonts w:ascii="Cambria" w:eastAsia="Times New Roman" w:hAnsi="Cambria" w:cs="Times New Roman"/>
          <w:b/>
          <w:sz w:val="32"/>
          <w:szCs w:val="32"/>
          <w:lang w:eastAsia="ru-RU"/>
        </w:rPr>
        <w:t xml:space="preserve">  REPUBLICA    </w:t>
      </w:r>
      <w:r w:rsidRPr="007C108F">
        <w:rPr>
          <w:rFonts w:ascii="Cambria" w:eastAsia="Times New Roman" w:hAnsi="Cambria" w:cs="Times New Roman"/>
          <w:b/>
          <w:sz w:val="32"/>
          <w:szCs w:val="32"/>
          <w:lang w:eastAsia="ru-RU"/>
        </w:rPr>
        <w:tab/>
      </w:r>
      <w:r w:rsidRPr="007C108F">
        <w:rPr>
          <w:rFonts w:ascii="Cambria" w:eastAsia="Times New Roman" w:hAnsi="Cambria" w:cs="Times New Roman"/>
          <w:b/>
          <w:sz w:val="32"/>
          <w:szCs w:val="32"/>
          <w:lang w:eastAsia="ru-RU"/>
        </w:rPr>
        <w:tab/>
        <w:t xml:space="preserve">         MOLDOVA</w:t>
      </w:r>
    </w:p>
    <w:p w:rsidR="00895721" w:rsidRPr="007C108F" w:rsidRDefault="00895721" w:rsidP="00895721">
      <w:pPr>
        <w:spacing w:after="0" w:line="240" w:lineRule="auto"/>
        <w:rPr>
          <w:rFonts w:ascii="Cambria" w:eastAsia="Times New Roman" w:hAnsi="Cambria" w:cs="Times New Roman"/>
          <w:b/>
          <w:sz w:val="32"/>
          <w:szCs w:val="32"/>
          <w:lang w:eastAsia="ru-RU"/>
        </w:rPr>
      </w:pPr>
    </w:p>
    <w:p w:rsidR="00895721" w:rsidRPr="007C108F" w:rsidRDefault="00895721" w:rsidP="00895721">
      <w:pPr>
        <w:spacing w:after="0" w:line="240" w:lineRule="auto"/>
        <w:jc w:val="center"/>
        <w:rPr>
          <w:rFonts w:ascii="Cambria" w:eastAsia="Times New Roman" w:hAnsi="Cambria" w:cs="Times New Roman"/>
          <w:b/>
          <w:sz w:val="32"/>
          <w:szCs w:val="32"/>
          <w:lang w:eastAsia="ru-RU"/>
        </w:rPr>
      </w:pPr>
    </w:p>
    <w:p w:rsidR="00895721" w:rsidRPr="007C108F" w:rsidRDefault="001D50EA" w:rsidP="00895721">
      <w:pPr>
        <w:pBdr>
          <w:bottom w:val="single" w:sz="12" w:space="1" w:color="auto"/>
        </w:pBdr>
        <w:spacing w:after="0" w:line="240" w:lineRule="auto"/>
        <w:jc w:val="center"/>
        <w:rPr>
          <w:rFonts w:ascii="Cambria" w:eastAsia="Times New Roman" w:hAnsi="Cambria" w:cs="Times New Roman"/>
          <w:b/>
          <w:sz w:val="32"/>
          <w:szCs w:val="32"/>
          <w:u w:val="single"/>
          <w:lang w:val="ro-RO" w:eastAsia="ru-RU"/>
        </w:rPr>
      </w:pPr>
      <w:r>
        <w:rPr>
          <w:rFonts w:ascii="Cambria" w:eastAsia="Times New Roman" w:hAnsi="Cambria" w:cs="Times New Roman"/>
          <w:b/>
          <w:sz w:val="32"/>
          <w:szCs w:val="32"/>
          <w:u w:val="single"/>
          <w:lang w:eastAsia="ru-RU"/>
        </w:rPr>
        <w:t xml:space="preserve">_     CONSILIUL SĂTESC NĂPĂDENI </w:t>
      </w:r>
    </w:p>
    <w:p w:rsidR="007C108F" w:rsidRPr="007C108F" w:rsidRDefault="001D50EA" w:rsidP="00895721">
      <w:pPr>
        <w:pBdr>
          <w:bottom w:val="single" w:sz="12" w:space="1" w:color="auto"/>
        </w:pBdr>
        <w:spacing w:after="0" w:line="240" w:lineRule="auto"/>
        <w:jc w:val="center"/>
        <w:rPr>
          <w:rFonts w:ascii="Cambria" w:eastAsia="Times New Roman" w:hAnsi="Cambria" w:cs="Times New Roman"/>
          <w:b/>
          <w:sz w:val="24"/>
          <w:szCs w:val="24"/>
          <w:lang w:eastAsia="ru-RU"/>
        </w:rPr>
      </w:pPr>
      <w:r>
        <w:rPr>
          <w:rFonts w:ascii="Cambria" w:eastAsia="Times New Roman" w:hAnsi="Cambria" w:cs="Times New Roman"/>
          <w:b/>
          <w:sz w:val="24"/>
          <w:szCs w:val="24"/>
          <w:lang w:eastAsia="ru-RU"/>
        </w:rPr>
        <w:t xml:space="preserve">           MD-3638; s. </w:t>
      </w:r>
      <w:proofErr w:type="spellStart"/>
      <w:r>
        <w:rPr>
          <w:rFonts w:ascii="Cambria" w:eastAsia="Times New Roman" w:hAnsi="Cambria" w:cs="Times New Roman"/>
          <w:b/>
          <w:sz w:val="24"/>
          <w:szCs w:val="24"/>
          <w:lang w:eastAsia="ru-RU"/>
        </w:rPr>
        <w:t>Năpădeni</w:t>
      </w:r>
      <w:proofErr w:type="spellEnd"/>
      <w:r w:rsidR="00895721" w:rsidRPr="007C108F">
        <w:rPr>
          <w:rFonts w:ascii="Cambria" w:eastAsia="Times New Roman" w:hAnsi="Cambria" w:cs="Times New Roman"/>
          <w:b/>
          <w:sz w:val="24"/>
          <w:szCs w:val="24"/>
          <w:lang w:eastAsia="ru-RU"/>
        </w:rPr>
        <w:t>, r</w:t>
      </w:r>
      <w:r>
        <w:rPr>
          <w:rFonts w:ascii="Cambria" w:eastAsia="Times New Roman" w:hAnsi="Cambria" w:cs="Times New Roman"/>
          <w:b/>
          <w:sz w:val="24"/>
          <w:szCs w:val="24"/>
          <w:lang w:eastAsia="ru-RU"/>
        </w:rPr>
        <w:t xml:space="preserve">. </w:t>
      </w:r>
      <w:proofErr w:type="spellStart"/>
      <w:r>
        <w:rPr>
          <w:rFonts w:ascii="Cambria" w:eastAsia="Times New Roman" w:hAnsi="Cambria" w:cs="Times New Roman"/>
          <w:b/>
          <w:sz w:val="24"/>
          <w:szCs w:val="24"/>
          <w:lang w:eastAsia="ru-RU"/>
        </w:rPr>
        <w:t>Ungheni</w:t>
      </w:r>
      <w:proofErr w:type="spellEnd"/>
      <w:r>
        <w:rPr>
          <w:rFonts w:ascii="Cambria" w:eastAsia="Times New Roman" w:hAnsi="Cambria" w:cs="Times New Roman"/>
          <w:b/>
          <w:sz w:val="24"/>
          <w:szCs w:val="24"/>
          <w:lang w:eastAsia="ru-RU"/>
        </w:rPr>
        <w:t xml:space="preserve">, tel. (+373)236-47-246 </w:t>
      </w:r>
      <w:proofErr w:type="gramStart"/>
      <w:r>
        <w:rPr>
          <w:rFonts w:ascii="Cambria" w:eastAsia="Times New Roman" w:hAnsi="Cambria" w:cs="Times New Roman"/>
          <w:b/>
          <w:sz w:val="24"/>
          <w:szCs w:val="24"/>
          <w:lang w:eastAsia="ru-RU"/>
        </w:rPr>
        <w:t>/(</w:t>
      </w:r>
      <w:proofErr w:type="gramEnd"/>
      <w:r>
        <w:rPr>
          <w:rFonts w:ascii="Cambria" w:eastAsia="Times New Roman" w:hAnsi="Cambria" w:cs="Times New Roman"/>
          <w:b/>
          <w:sz w:val="24"/>
          <w:szCs w:val="24"/>
          <w:lang w:eastAsia="ru-RU"/>
        </w:rPr>
        <w:t xml:space="preserve"> +373) 236-47-389</w:t>
      </w:r>
      <w:r w:rsidR="00895721" w:rsidRPr="007C108F">
        <w:rPr>
          <w:rFonts w:ascii="Cambria" w:eastAsia="Times New Roman" w:hAnsi="Cambria" w:cs="Times New Roman"/>
          <w:b/>
          <w:sz w:val="24"/>
          <w:szCs w:val="24"/>
          <w:lang w:eastAsia="ru-RU"/>
        </w:rPr>
        <w:t xml:space="preserve">; </w:t>
      </w:r>
    </w:p>
    <w:p w:rsidR="00895721" w:rsidRPr="007C108F" w:rsidRDefault="001D50EA" w:rsidP="00895721">
      <w:pPr>
        <w:pBdr>
          <w:bottom w:val="single" w:sz="12" w:space="1" w:color="auto"/>
        </w:pBdr>
        <w:spacing w:after="0" w:line="240" w:lineRule="auto"/>
        <w:jc w:val="center"/>
        <w:rPr>
          <w:rFonts w:ascii="Cambria" w:eastAsia="Times New Roman" w:hAnsi="Cambria" w:cs="Times New Roman"/>
          <w:b/>
          <w:sz w:val="24"/>
          <w:szCs w:val="24"/>
          <w:u w:val="single"/>
          <w:lang w:val="ro-RO" w:eastAsia="ru-RU"/>
        </w:rPr>
      </w:pPr>
      <w:r>
        <w:rPr>
          <w:rFonts w:ascii="Cambria" w:eastAsia="Times New Roman" w:hAnsi="Cambria" w:cs="Times New Roman"/>
          <w:b/>
          <w:sz w:val="24"/>
          <w:szCs w:val="24"/>
          <w:lang w:eastAsia="ru-RU"/>
        </w:rPr>
        <w:t>E-</w:t>
      </w:r>
      <w:proofErr w:type="spellStart"/>
      <w:r>
        <w:rPr>
          <w:rFonts w:ascii="Cambria" w:eastAsia="Times New Roman" w:hAnsi="Cambria" w:cs="Times New Roman"/>
          <w:b/>
          <w:sz w:val="24"/>
          <w:szCs w:val="24"/>
          <w:lang w:eastAsia="ru-RU"/>
        </w:rPr>
        <w:t>mail:primaria.napadeni</w:t>
      </w:r>
      <w:proofErr w:type="spellEnd"/>
      <w:r w:rsidR="00895721" w:rsidRPr="007C108F">
        <w:rPr>
          <w:rFonts w:ascii="Cambria" w:eastAsia="Times New Roman" w:hAnsi="Cambria" w:cs="Times New Roman"/>
          <w:b/>
          <w:sz w:val="24"/>
          <w:szCs w:val="24"/>
          <w:lang w:val="ro-RO" w:eastAsia="ru-RU"/>
        </w:rPr>
        <w:t>@</w:t>
      </w:r>
      <w:proofErr w:type="spellStart"/>
      <w:r w:rsidR="00895721" w:rsidRPr="007C108F">
        <w:rPr>
          <w:rFonts w:ascii="Cambria" w:eastAsia="Times New Roman" w:hAnsi="Cambria" w:cs="Times New Roman"/>
          <w:b/>
          <w:sz w:val="24"/>
          <w:szCs w:val="24"/>
          <w:lang w:val="ro-RO" w:eastAsia="ru-RU"/>
        </w:rPr>
        <w:t>apl.gov.md</w:t>
      </w:r>
      <w:proofErr w:type="spellEnd"/>
      <w:r w:rsidR="00895721" w:rsidRPr="007C108F">
        <w:rPr>
          <w:rFonts w:ascii="Cambria" w:eastAsia="Times New Roman" w:hAnsi="Cambria" w:cs="Times New Roman"/>
          <w:b/>
          <w:sz w:val="24"/>
          <w:szCs w:val="24"/>
          <w:lang w:val="it-IT" w:eastAsia="ru-RU"/>
        </w:rPr>
        <w:t xml:space="preserve"> </w:t>
      </w:r>
    </w:p>
    <w:p w:rsidR="00895721" w:rsidRPr="007C108F" w:rsidRDefault="00895721" w:rsidP="00895721">
      <w:pPr>
        <w:spacing w:after="0" w:line="360" w:lineRule="auto"/>
        <w:rPr>
          <w:rFonts w:ascii="Cambria" w:eastAsia="Batang" w:hAnsi="Cambria" w:cs="Times New Roman"/>
          <w:b/>
          <w:bCs/>
          <w:sz w:val="24"/>
          <w:szCs w:val="24"/>
          <w:lang w:eastAsia="ru-RU"/>
        </w:rPr>
      </w:pPr>
    </w:p>
    <w:p w:rsidR="00895721" w:rsidRPr="00FD2B5E" w:rsidRDefault="00895721" w:rsidP="00895721">
      <w:pPr>
        <w:rPr>
          <w:b/>
          <w:sz w:val="32"/>
          <w:szCs w:val="32"/>
        </w:rPr>
      </w:pPr>
      <w:r w:rsidRPr="00FD2B5E">
        <w:rPr>
          <w:b/>
        </w:rPr>
        <w:t xml:space="preserve">                                                                                           </w:t>
      </w:r>
      <w:r w:rsidRPr="00FD2B5E">
        <w:rPr>
          <w:b/>
          <w:sz w:val="32"/>
          <w:szCs w:val="32"/>
        </w:rPr>
        <w:t>DECIZIA</w:t>
      </w:r>
    </w:p>
    <w:p w:rsidR="00895721" w:rsidRPr="00FD2B5E" w:rsidRDefault="00895721" w:rsidP="00895721">
      <w:pPr>
        <w:rPr>
          <w:b/>
          <w:sz w:val="28"/>
          <w:szCs w:val="28"/>
        </w:rPr>
      </w:pPr>
      <w:r w:rsidRPr="00FD2B5E">
        <w:rPr>
          <w:b/>
        </w:rPr>
        <w:t xml:space="preserve">          </w:t>
      </w:r>
      <w:r w:rsidR="007C108F" w:rsidRPr="00FD2B5E">
        <w:rPr>
          <w:b/>
          <w:sz w:val="28"/>
          <w:szCs w:val="28"/>
        </w:rPr>
        <w:t>Nr.5/</w:t>
      </w:r>
      <w:r w:rsidRPr="00FD2B5E">
        <w:rPr>
          <w:b/>
          <w:sz w:val="28"/>
          <w:szCs w:val="28"/>
        </w:rPr>
        <w:t xml:space="preserve">1                                                               </w:t>
      </w:r>
      <w:r w:rsidR="00AC5FCA" w:rsidRPr="00FD2B5E">
        <w:rPr>
          <w:b/>
          <w:sz w:val="28"/>
          <w:szCs w:val="28"/>
        </w:rPr>
        <w:t xml:space="preserve">      </w:t>
      </w:r>
      <w:r w:rsidRPr="00FD2B5E">
        <w:rPr>
          <w:b/>
          <w:sz w:val="28"/>
          <w:szCs w:val="28"/>
        </w:rPr>
        <w:t xml:space="preserve">           </w:t>
      </w:r>
      <w:r w:rsidR="007C108F" w:rsidRPr="00FD2B5E">
        <w:rPr>
          <w:b/>
          <w:sz w:val="28"/>
          <w:szCs w:val="28"/>
        </w:rPr>
        <w:t xml:space="preserve">           </w:t>
      </w:r>
      <w:r w:rsidRPr="00FD2B5E">
        <w:rPr>
          <w:b/>
          <w:sz w:val="28"/>
          <w:szCs w:val="28"/>
        </w:rPr>
        <w:t xml:space="preserve">            din 24.07.2026</w:t>
      </w:r>
    </w:p>
    <w:bookmarkEnd w:id="0"/>
    <w:p w:rsidR="00FD2B5E" w:rsidRDefault="00895721" w:rsidP="00FD2B5E">
      <w:pPr>
        <w:spacing w:after="0" w:line="240" w:lineRule="auto"/>
        <w:rPr>
          <w:rFonts w:ascii="Cambria" w:hAnsi="Cambria"/>
        </w:rPr>
      </w:pPr>
      <w:r w:rsidRPr="00FD2B5E">
        <w:rPr>
          <w:rFonts w:eastAsia="Calibri"/>
          <w:b/>
          <w:sz w:val="28"/>
          <w:szCs w:val="28"/>
          <w:lang w:val="ro-RO"/>
        </w:rPr>
        <w:t>„Cu privire la amalgamarea voluntară a unităţilor administrativ-teritoriale</w:t>
      </w:r>
      <w:r w:rsidR="001D50EA" w:rsidRPr="00FD2B5E">
        <w:rPr>
          <w:rFonts w:eastAsia="Calibri"/>
          <w:b/>
          <w:sz w:val="28"/>
          <w:szCs w:val="28"/>
          <w:lang w:val="ro-RO"/>
        </w:rPr>
        <w:t xml:space="preserve"> </w:t>
      </w:r>
      <w:proofErr w:type="spellStart"/>
      <w:r w:rsidR="001D50EA" w:rsidRPr="00FD2B5E">
        <w:rPr>
          <w:rFonts w:eastAsia="Calibri"/>
          <w:b/>
          <w:sz w:val="28"/>
          <w:szCs w:val="28"/>
          <w:lang w:val="ro-RO"/>
        </w:rPr>
        <w:t>s.Năpădeni</w:t>
      </w:r>
      <w:proofErr w:type="spellEnd"/>
      <w:r w:rsidR="007C108F" w:rsidRPr="00FD2B5E">
        <w:rPr>
          <w:rFonts w:eastAsia="Calibri"/>
          <w:b/>
          <w:sz w:val="28"/>
          <w:szCs w:val="28"/>
          <w:lang w:val="ro-RO"/>
        </w:rPr>
        <w:t>,</w:t>
      </w:r>
      <w:bookmarkStart w:id="1" w:name="_ris0g3u73omr" w:colFirst="0" w:colLast="0"/>
      <w:bookmarkEnd w:id="1"/>
      <w:r w:rsidR="001D50EA" w:rsidRPr="00FD2B5E">
        <w:rPr>
          <w:rFonts w:eastAsia="Calibri"/>
          <w:b/>
          <w:sz w:val="28"/>
          <w:szCs w:val="28"/>
          <w:lang w:val="ro-RO"/>
        </w:rPr>
        <w:t>comuna Boghenii</w:t>
      </w:r>
      <w:r w:rsidR="00FD2B5E">
        <w:rPr>
          <w:rFonts w:eastAsia="Calibri"/>
          <w:b/>
          <w:sz w:val="28"/>
          <w:szCs w:val="28"/>
          <w:lang w:val="ro-RO"/>
        </w:rPr>
        <w:t xml:space="preserve"> </w:t>
      </w:r>
      <w:r w:rsidR="007C108F" w:rsidRPr="00FD2B5E">
        <w:rPr>
          <w:rFonts w:eastAsia="Calibri"/>
          <w:b/>
          <w:sz w:val="28"/>
          <w:szCs w:val="28"/>
          <w:lang w:val="ro-RO"/>
        </w:rPr>
        <w:t>Noi,</w:t>
      </w:r>
      <w:proofErr w:type="spellStart"/>
      <w:r w:rsidR="007C108F" w:rsidRPr="00FD2B5E">
        <w:rPr>
          <w:rFonts w:eastAsia="Calibri"/>
          <w:b/>
          <w:sz w:val="28"/>
          <w:szCs w:val="28"/>
          <w:lang w:val="ro-RO"/>
        </w:rPr>
        <w:t>Hîrceşt</w:t>
      </w:r>
      <w:r w:rsidR="00FD2B5E">
        <w:rPr>
          <w:rFonts w:eastAsia="Calibri"/>
          <w:b/>
          <w:sz w:val="28"/>
          <w:szCs w:val="28"/>
          <w:lang w:val="ro-RO"/>
        </w:rPr>
        <w:t>i</w:t>
      </w:r>
      <w:proofErr w:type="spellEnd"/>
      <w:r w:rsidR="00FD2B5E">
        <w:rPr>
          <w:rFonts w:eastAsia="Calibri"/>
          <w:b/>
          <w:sz w:val="28"/>
          <w:szCs w:val="28"/>
          <w:lang w:val="ro-RO"/>
        </w:rPr>
        <w:t>,Sineşti,Condrăteşti,</w:t>
      </w:r>
      <w:proofErr w:type="spellStart"/>
      <w:r w:rsidR="00FD2B5E">
        <w:rPr>
          <w:rFonts w:eastAsia="Calibri"/>
          <w:b/>
          <w:sz w:val="28"/>
          <w:szCs w:val="28"/>
          <w:lang w:val="ro-RO"/>
        </w:rPr>
        <w:t>s.Măgurele</w:t>
      </w:r>
      <w:proofErr w:type="spellEnd"/>
      <w:r w:rsidR="007C108F" w:rsidRPr="00FD2B5E">
        <w:rPr>
          <w:rFonts w:eastAsia="Calibri"/>
          <w:b/>
          <w:sz w:val="28"/>
          <w:szCs w:val="28"/>
          <w:lang w:val="ro-RO"/>
        </w:rPr>
        <w:t>,</w:t>
      </w:r>
      <w:r w:rsidR="00FD2B5E">
        <w:rPr>
          <w:rFonts w:eastAsia="Calibri"/>
          <w:b/>
          <w:sz w:val="28"/>
          <w:szCs w:val="28"/>
          <w:lang w:val="ro-RO"/>
        </w:rPr>
        <w:t xml:space="preserve">                                      </w:t>
      </w:r>
      <w:proofErr w:type="spellStart"/>
      <w:r w:rsidR="007C108F" w:rsidRPr="00FD2B5E">
        <w:rPr>
          <w:rFonts w:eastAsia="Calibri"/>
          <w:b/>
          <w:sz w:val="28"/>
          <w:szCs w:val="28"/>
          <w:lang w:val="ro-RO"/>
        </w:rPr>
        <w:t>s.Cornova</w:t>
      </w:r>
      <w:proofErr w:type="spellEnd"/>
      <w:r w:rsidR="007C108F" w:rsidRPr="00FD2B5E">
        <w:rPr>
          <w:rFonts w:eastAsia="Calibri"/>
          <w:b/>
          <w:sz w:val="28"/>
          <w:szCs w:val="28"/>
          <w:lang w:val="ro-RO"/>
        </w:rPr>
        <w:t xml:space="preserve"> din r-nul Ungheni”</w:t>
      </w:r>
      <w:r w:rsidR="00C96CBE" w:rsidRPr="00FD2B5E">
        <w:rPr>
          <w:u w:val="single"/>
        </w:rPr>
        <w:br/>
      </w:r>
      <w:r w:rsidR="00FD2B5E">
        <w:rPr>
          <w:rFonts w:ascii="Cambria" w:hAnsi="Cambria"/>
        </w:rPr>
        <w:t xml:space="preserve">              </w:t>
      </w:r>
    </w:p>
    <w:p w:rsidR="00C96CBE" w:rsidRPr="00FD2B5E" w:rsidRDefault="00FD2B5E" w:rsidP="00FD2B5E">
      <w:pPr>
        <w:spacing w:after="0" w:line="240" w:lineRule="auto"/>
        <w:rPr>
          <w:rFonts w:eastAsia="Calibri"/>
          <w:b/>
          <w:sz w:val="28"/>
          <w:szCs w:val="28"/>
          <w:lang w:val="ro-RO"/>
        </w:rPr>
      </w:pPr>
      <w:r>
        <w:rPr>
          <w:rFonts w:ascii="Cambria" w:hAnsi="Cambria"/>
        </w:rPr>
        <w:t xml:space="preserve">            </w:t>
      </w:r>
      <w:proofErr w:type="spellStart"/>
      <w:proofErr w:type="gramStart"/>
      <w:r w:rsidR="00C96CBE" w:rsidRPr="007C108F">
        <w:rPr>
          <w:rFonts w:ascii="Cambria" w:hAnsi="Cambria"/>
        </w:rPr>
        <w:t>În</w:t>
      </w:r>
      <w:proofErr w:type="spellEnd"/>
      <w:r w:rsidR="00C96CBE" w:rsidRPr="007C108F">
        <w:rPr>
          <w:rFonts w:ascii="Cambria" w:hAnsi="Cambria"/>
        </w:rPr>
        <w:t xml:space="preserve"> </w:t>
      </w:r>
      <w:proofErr w:type="spellStart"/>
      <w:r w:rsidR="00C96CBE" w:rsidRPr="007C108F">
        <w:rPr>
          <w:rFonts w:ascii="Cambria" w:hAnsi="Cambria"/>
        </w:rPr>
        <w:t>temeiul</w:t>
      </w:r>
      <w:proofErr w:type="spellEnd"/>
      <w:r w:rsidR="00C96CBE" w:rsidRPr="007C108F">
        <w:rPr>
          <w:rFonts w:ascii="Cambria" w:hAnsi="Cambria"/>
        </w:rPr>
        <w:t xml:space="preserve"> art.</w:t>
      </w:r>
      <w:proofErr w:type="gramEnd"/>
      <w:r w:rsidR="00C96CBE" w:rsidRPr="007C108F">
        <w:rPr>
          <w:rFonts w:ascii="Cambria" w:hAnsi="Cambria"/>
        </w:rPr>
        <w:t xml:space="preserve"> 14 alin. (2) lit. k¹) din Legea nr. 436/2006 privind administrația publică locală și în conformitate cu prevederile art. 5, 6, (după caz 6¹), 8, 10 și 11 a Legii nr. 225/2023 privind amalgamarea voluntară a unităților administrativ-teritoriale și a pct. 25, 39, 40 și 43 din Metodologia de amalgamare voluntară a unităților administrativ-teritoriale aprobată prin Hotărârea Guvernului nr. 925/2023,</w:t>
      </w:r>
      <w:r w:rsidR="00C24B02" w:rsidRPr="00C24B02">
        <w:t xml:space="preserve"> </w:t>
      </w:r>
      <w:r w:rsidR="00C24B02" w:rsidRPr="00C24B02">
        <w:rPr>
          <w:rFonts w:ascii="Cambria" w:hAnsi="Cambria"/>
        </w:rPr>
        <w:t>În temeiul art. 14 alin. (2) lit. k1) din Legea nr. 436/2006 privind administrația publică locală și în conformitate cu prevederile art. 8 și 11 a Legii nr. 225/2023 privind amalgamarea voluntară a unităților administrativ-teritoriale, în corespundere cu pct. 25, 39, 40 și 43 din Metodologia de amalgamare voluntară a unităților administrativ-teritoriale aprobată prin Hotăr</w:t>
      </w:r>
      <w:r w:rsidR="00C24B02">
        <w:rPr>
          <w:rFonts w:ascii="Cambria" w:hAnsi="Cambria"/>
        </w:rPr>
        <w:t>ârea Guvernului nr. 925/2023,</w:t>
      </w:r>
      <w:r w:rsidR="00C24B02" w:rsidRPr="00C24B02">
        <w:rPr>
          <w:rFonts w:ascii="Cambria" w:hAnsi="Cambria"/>
        </w:rPr>
        <w:t>având ca reper 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administrativ-teritoriale amalgamate, iar populația cumulată a acestora depășește pragul minim de 3000 de locuitori fiind estimată la 4978 de locuitori, conform datelor oficiale furnizate de Biroul Național de Statistică. Totodată, aplicând criteriile și modul de selectare a centrului administrativ al UAT amalgama</w:t>
      </w:r>
      <w:r w:rsidR="00C71CCE">
        <w:rPr>
          <w:rFonts w:ascii="Cambria" w:hAnsi="Cambria"/>
        </w:rPr>
        <w:t xml:space="preserve">te </w:t>
      </w:r>
      <w:proofErr w:type="spellStart"/>
      <w:r w:rsidR="00C71CCE">
        <w:rPr>
          <w:rFonts w:ascii="Cambria" w:hAnsi="Cambria"/>
        </w:rPr>
        <w:t>stabilite</w:t>
      </w:r>
      <w:proofErr w:type="spellEnd"/>
      <w:r w:rsidR="00C71CCE">
        <w:rPr>
          <w:rFonts w:ascii="Cambria" w:hAnsi="Cambria"/>
        </w:rPr>
        <w:t xml:space="preserve"> de</w:t>
      </w:r>
      <w:r w:rsidR="005B69EC">
        <w:rPr>
          <w:rFonts w:ascii="Cambria" w:hAnsi="Cambria"/>
        </w:rPr>
        <w:t xml:space="preserve"> art. 6 din</w:t>
      </w:r>
      <w:r w:rsidR="00C71CCE">
        <w:rPr>
          <w:rFonts w:ascii="Cambria" w:hAnsi="Cambria"/>
        </w:rPr>
        <w:t xml:space="preserve"> </w:t>
      </w:r>
      <w:r w:rsidR="00C24B02" w:rsidRPr="00C24B02">
        <w:rPr>
          <w:rFonts w:ascii="Cambria" w:hAnsi="Cambria"/>
        </w:rPr>
        <w:t xml:space="preserve"> </w:t>
      </w:r>
      <w:proofErr w:type="spellStart"/>
      <w:r w:rsidR="00C24B02" w:rsidRPr="00C24B02">
        <w:rPr>
          <w:rFonts w:ascii="Cambria" w:hAnsi="Cambria"/>
        </w:rPr>
        <w:t>Legea</w:t>
      </w:r>
      <w:proofErr w:type="spellEnd"/>
      <w:r w:rsidR="00C24B02" w:rsidRPr="00C24B02">
        <w:rPr>
          <w:rFonts w:ascii="Cambria" w:hAnsi="Cambria"/>
        </w:rPr>
        <w:t xml:space="preserve"> nr.225/2023 </w:t>
      </w:r>
      <w:proofErr w:type="spellStart"/>
      <w:r w:rsidR="00C24B02" w:rsidRPr="00C24B02">
        <w:rPr>
          <w:rFonts w:ascii="Cambria" w:hAnsi="Cambria"/>
        </w:rPr>
        <w:t>și</w:t>
      </w:r>
      <w:proofErr w:type="spellEnd"/>
      <w:r w:rsidR="00C24B02" w:rsidRPr="00C24B02">
        <w:rPr>
          <w:rFonts w:ascii="Cambria" w:hAnsi="Cambria"/>
        </w:rPr>
        <w:t xml:space="preserve"> </w:t>
      </w:r>
      <w:proofErr w:type="spellStart"/>
      <w:r w:rsidR="00C24B02" w:rsidRPr="00C24B02">
        <w:rPr>
          <w:rFonts w:ascii="Cambria" w:hAnsi="Cambria"/>
        </w:rPr>
        <w:t>Anexa</w:t>
      </w:r>
      <w:proofErr w:type="spellEnd"/>
      <w:r w:rsidR="00C24B02" w:rsidRPr="00C24B02">
        <w:rPr>
          <w:rFonts w:ascii="Cambria" w:hAnsi="Cambria"/>
        </w:rPr>
        <w:t xml:space="preserve"> nr. 1 din </w:t>
      </w:r>
      <w:proofErr w:type="spellStart"/>
      <w:r w:rsidR="00C24B02" w:rsidRPr="00C24B02">
        <w:rPr>
          <w:rFonts w:ascii="Cambria" w:hAnsi="Cambria"/>
        </w:rPr>
        <w:t>Metodologie</w:t>
      </w:r>
      <w:proofErr w:type="spellEnd"/>
      <w:r w:rsidR="00C24B02" w:rsidRPr="00C24B02">
        <w:rPr>
          <w:rFonts w:ascii="Cambria" w:hAnsi="Cambria"/>
        </w:rPr>
        <w:t xml:space="preserve"> se </w:t>
      </w:r>
      <w:proofErr w:type="spellStart"/>
      <w:r w:rsidR="00C24B02" w:rsidRPr="00C24B02">
        <w:rPr>
          <w:rFonts w:ascii="Cambria" w:hAnsi="Cambria"/>
        </w:rPr>
        <w:t>constată</w:t>
      </w:r>
      <w:proofErr w:type="spellEnd"/>
      <w:r w:rsidR="00C24B02" w:rsidRPr="00C24B02">
        <w:rPr>
          <w:rFonts w:ascii="Cambria" w:hAnsi="Cambria"/>
        </w:rPr>
        <w:t xml:space="preserve"> </w:t>
      </w:r>
      <w:proofErr w:type="spellStart"/>
      <w:r w:rsidR="00C24B02" w:rsidRPr="00C24B02">
        <w:rPr>
          <w:rFonts w:ascii="Cambria" w:hAnsi="Cambria"/>
        </w:rPr>
        <w:t>faptul</w:t>
      </w:r>
      <w:proofErr w:type="spellEnd"/>
      <w:r w:rsidR="00C24B02" w:rsidRPr="00C24B02">
        <w:rPr>
          <w:rFonts w:ascii="Cambria" w:hAnsi="Cambria"/>
        </w:rPr>
        <w:t xml:space="preserve"> </w:t>
      </w:r>
      <w:proofErr w:type="spellStart"/>
      <w:r w:rsidR="00C24B02" w:rsidRPr="00C24B02">
        <w:rPr>
          <w:rFonts w:ascii="Cambria" w:hAnsi="Cambria"/>
        </w:rPr>
        <w:t>că</w:t>
      </w:r>
      <w:proofErr w:type="spellEnd"/>
      <w:r w:rsidR="00C24B02" w:rsidRPr="00C24B02">
        <w:rPr>
          <w:rFonts w:ascii="Cambria" w:hAnsi="Cambria"/>
        </w:rPr>
        <w:t xml:space="preserve"> com. Boghenii Noi a obținut cel mai mare scor din </w:t>
      </w:r>
      <w:proofErr w:type="spellStart"/>
      <w:r w:rsidR="00C24B02" w:rsidRPr="00C24B02">
        <w:rPr>
          <w:rFonts w:ascii="Cambria" w:hAnsi="Cambria"/>
        </w:rPr>
        <w:t>rândul</w:t>
      </w:r>
      <w:proofErr w:type="spellEnd"/>
      <w:r w:rsidR="00C24B02" w:rsidRPr="00C24B02">
        <w:rPr>
          <w:rFonts w:ascii="Cambria" w:hAnsi="Cambria"/>
        </w:rPr>
        <w:t xml:space="preserve"> UAT care </w:t>
      </w:r>
      <w:proofErr w:type="spellStart"/>
      <w:r w:rsidR="00C24B02" w:rsidRPr="00C24B02">
        <w:rPr>
          <w:rFonts w:ascii="Cambria" w:hAnsi="Cambria"/>
        </w:rPr>
        <w:t>participă</w:t>
      </w:r>
      <w:proofErr w:type="spellEnd"/>
      <w:r w:rsidR="00C24B02" w:rsidRPr="00C24B02">
        <w:rPr>
          <w:rFonts w:ascii="Cambria" w:hAnsi="Cambria"/>
        </w:rPr>
        <w:t xml:space="preserve"> la </w:t>
      </w:r>
      <w:proofErr w:type="spellStart"/>
      <w:r w:rsidR="00C24B02" w:rsidRPr="00C24B02">
        <w:rPr>
          <w:rFonts w:ascii="Cambria" w:hAnsi="Cambria"/>
        </w:rPr>
        <w:t>procesul</w:t>
      </w:r>
      <w:proofErr w:type="spellEnd"/>
      <w:r w:rsidR="00C24B02" w:rsidRPr="00C24B02">
        <w:rPr>
          <w:rFonts w:ascii="Cambria" w:hAnsi="Cambria"/>
        </w:rPr>
        <w:t xml:space="preserve"> </w:t>
      </w:r>
      <w:proofErr w:type="spellStart"/>
      <w:r w:rsidR="00C24B02" w:rsidRPr="00C24B02">
        <w:rPr>
          <w:rFonts w:ascii="Cambria" w:hAnsi="Cambria"/>
        </w:rPr>
        <w:t>respectiv</w:t>
      </w:r>
      <w:proofErr w:type="spellEnd"/>
      <w:r w:rsidR="00C24B02" w:rsidRPr="00C24B02">
        <w:rPr>
          <w:rFonts w:ascii="Cambria" w:hAnsi="Cambria"/>
        </w:rPr>
        <w:t xml:space="preserve"> de </w:t>
      </w:r>
      <w:proofErr w:type="spellStart"/>
      <w:r w:rsidR="00C24B02" w:rsidRPr="00C24B02">
        <w:rPr>
          <w:rFonts w:ascii="Cambria" w:hAnsi="Cambria"/>
        </w:rPr>
        <w:t>amalgamare</w:t>
      </w:r>
      <w:proofErr w:type="spellEnd"/>
      <w:r w:rsidR="00C24B02" w:rsidRPr="00C24B02">
        <w:rPr>
          <w:rFonts w:ascii="Cambria" w:hAnsi="Cambria"/>
        </w:rPr>
        <w:t xml:space="preserve"> </w:t>
      </w:r>
      <w:proofErr w:type="spellStart"/>
      <w:r w:rsidR="00C24B02" w:rsidRPr="00C24B02">
        <w:rPr>
          <w:rFonts w:ascii="Cambria" w:hAnsi="Cambria"/>
        </w:rPr>
        <w:t>voluntară</w:t>
      </w:r>
      <w:proofErr w:type="spellEnd"/>
      <w:r w:rsidR="00C24B02" w:rsidRPr="00C24B02">
        <w:rPr>
          <w:rFonts w:ascii="Cambria" w:hAnsi="Cambria"/>
        </w:rPr>
        <w:t xml:space="preserve">, </w:t>
      </w:r>
      <w:proofErr w:type="spellStart"/>
      <w:r w:rsidR="00C24B02" w:rsidRPr="00C24B02">
        <w:rPr>
          <w:rFonts w:ascii="Cambria" w:hAnsi="Cambria"/>
        </w:rPr>
        <w:t>așadar</w:t>
      </w:r>
      <w:proofErr w:type="spellEnd"/>
      <w:r w:rsidR="00717D04">
        <w:rPr>
          <w:rFonts w:ascii="Cambria" w:hAnsi="Cambria"/>
        </w:rPr>
        <w:t>,</w:t>
      </w:r>
      <w:r w:rsidR="00C24B02" w:rsidRPr="00C24B02">
        <w:rPr>
          <w:rFonts w:ascii="Cambria" w:hAnsi="Cambria"/>
        </w:rPr>
        <w:t xml:space="preserve"> </w:t>
      </w:r>
      <w:proofErr w:type="spellStart"/>
      <w:r w:rsidR="00C24B02" w:rsidRPr="00C24B02">
        <w:rPr>
          <w:rFonts w:ascii="Cambria" w:hAnsi="Cambria"/>
        </w:rPr>
        <w:t>Consiliul</w:t>
      </w:r>
      <w:proofErr w:type="spellEnd"/>
      <w:r w:rsidR="00C24B02" w:rsidRPr="00C24B02">
        <w:rPr>
          <w:rFonts w:ascii="Cambria" w:hAnsi="Cambria"/>
        </w:rPr>
        <w:t xml:space="preserve"> </w:t>
      </w:r>
      <w:proofErr w:type="spellStart"/>
      <w:r>
        <w:rPr>
          <w:rFonts w:ascii="Cambria" w:hAnsi="Cambria"/>
        </w:rPr>
        <w:t>sătesc</w:t>
      </w:r>
      <w:proofErr w:type="spellEnd"/>
      <w:r w:rsidR="00C24B02">
        <w:rPr>
          <w:rFonts w:ascii="Cambria" w:hAnsi="Cambria"/>
        </w:rPr>
        <w:t xml:space="preserve"> </w:t>
      </w:r>
      <w:proofErr w:type="spellStart"/>
      <w:r>
        <w:rPr>
          <w:rFonts w:ascii="Cambria" w:hAnsi="Cambria"/>
        </w:rPr>
        <w:t>Năpădeni</w:t>
      </w:r>
      <w:proofErr w:type="spellEnd"/>
    </w:p>
    <w:p w:rsidR="00C96CBE" w:rsidRPr="00FD2B5E" w:rsidRDefault="00C96CBE" w:rsidP="00C96CBE">
      <w:pPr>
        <w:pStyle w:val="3"/>
        <w:keepNext w:val="0"/>
        <w:keepLines w:val="0"/>
        <w:spacing w:before="280"/>
        <w:jc w:val="both"/>
        <w:rPr>
          <w:rFonts w:asciiTheme="minorHAnsi" w:eastAsia="Calibri" w:hAnsiTheme="minorHAnsi" w:cs="Calibri"/>
          <w:b/>
          <w:bCs/>
          <w:color w:val="000000"/>
          <w:sz w:val="22"/>
          <w:szCs w:val="22"/>
        </w:rPr>
      </w:pPr>
      <w:bookmarkStart w:id="2" w:name="_uf14xs6fv02y" w:colFirst="0" w:colLast="0"/>
      <w:bookmarkEnd w:id="2"/>
      <w:r w:rsidRPr="007C108F">
        <w:rPr>
          <w:rFonts w:ascii="Cambria" w:eastAsia="Calibri" w:hAnsi="Cambria" w:cs="Calibri"/>
          <w:b/>
          <w:bCs/>
          <w:color w:val="000000"/>
          <w:sz w:val="32"/>
          <w:szCs w:val="32"/>
        </w:rPr>
        <w:t xml:space="preserve">    </w:t>
      </w:r>
      <w:r w:rsidRPr="00FD2B5E">
        <w:rPr>
          <w:rFonts w:asciiTheme="minorHAnsi" w:eastAsia="Calibri" w:hAnsiTheme="minorHAnsi" w:cs="Calibri"/>
          <w:b/>
          <w:bCs/>
          <w:color w:val="000000"/>
          <w:sz w:val="22"/>
          <w:szCs w:val="22"/>
        </w:rPr>
        <w:t xml:space="preserve">                                                     </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 xml:space="preserve"> D</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E</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C</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I</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D</w:t>
      </w:r>
      <w:r w:rsidR="00FD2B5E">
        <w:rPr>
          <w:rFonts w:asciiTheme="minorHAnsi" w:eastAsia="Calibri" w:hAnsiTheme="minorHAnsi" w:cs="Calibri"/>
          <w:b/>
          <w:bCs/>
          <w:color w:val="000000"/>
          <w:sz w:val="22"/>
          <w:szCs w:val="22"/>
        </w:rPr>
        <w:t xml:space="preserve"> </w:t>
      </w:r>
      <w:r w:rsidRPr="00FD2B5E">
        <w:rPr>
          <w:rFonts w:asciiTheme="minorHAnsi" w:eastAsia="Calibri" w:hAnsiTheme="minorHAnsi" w:cs="Calibri"/>
          <w:b/>
          <w:bCs/>
          <w:color w:val="000000"/>
          <w:sz w:val="22"/>
          <w:szCs w:val="22"/>
        </w:rPr>
        <w:t>E:</w:t>
      </w:r>
    </w:p>
    <w:p w:rsidR="00C96CBE" w:rsidRPr="00FD2B5E" w:rsidRDefault="00C96CBE" w:rsidP="00C96CBE">
      <w:pPr>
        <w:pStyle w:val="normal"/>
        <w:spacing w:before="220" w:after="200"/>
        <w:jc w:val="both"/>
        <w:rPr>
          <w:rFonts w:asciiTheme="minorHAnsi" w:hAnsiTheme="minorHAnsi"/>
        </w:rPr>
      </w:pPr>
      <w:r w:rsidRPr="00FD2B5E">
        <w:rPr>
          <w:rFonts w:asciiTheme="minorHAnsi" w:hAnsiTheme="minorHAnsi"/>
        </w:rPr>
        <w:t xml:space="preserve">1. Se aprobă amalgamarea voluntară a unităților administrativ-teritoriale </w:t>
      </w:r>
      <w:proofErr w:type="spellStart"/>
      <w:r w:rsidR="00C24B02" w:rsidRPr="00FD2B5E">
        <w:rPr>
          <w:rFonts w:asciiTheme="minorHAnsi" w:hAnsiTheme="minorHAnsi"/>
        </w:rPr>
        <w:t>s.</w:t>
      </w:r>
      <w:r w:rsidR="00FD2B5E">
        <w:rPr>
          <w:rFonts w:asciiTheme="minorHAnsi" w:hAnsiTheme="minorHAnsi"/>
        </w:rPr>
        <w:t>Năpădeni</w:t>
      </w:r>
      <w:proofErr w:type="spellEnd"/>
      <w:r w:rsidR="007C108F" w:rsidRPr="00FD2B5E">
        <w:rPr>
          <w:rFonts w:asciiTheme="minorHAnsi" w:hAnsiTheme="minorHAnsi"/>
        </w:rPr>
        <w:t>,</w:t>
      </w:r>
      <w:r w:rsidR="00AC5FCA" w:rsidRPr="00FD2B5E">
        <w:rPr>
          <w:rFonts w:asciiTheme="minorHAnsi" w:eastAsia="Calibri" w:hAnsiTheme="minorHAnsi"/>
          <w:b/>
        </w:rPr>
        <w:t xml:space="preserve"> </w:t>
      </w:r>
      <w:r w:rsidR="00C24B02" w:rsidRPr="00FD2B5E">
        <w:rPr>
          <w:rFonts w:asciiTheme="minorHAnsi" w:eastAsia="Calibri" w:hAnsiTheme="minorHAnsi"/>
        </w:rPr>
        <w:t xml:space="preserve">comuna Boghenii </w:t>
      </w:r>
      <w:r w:rsidR="00AC5FCA" w:rsidRPr="00FD2B5E">
        <w:rPr>
          <w:rFonts w:asciiTheme="minorHAnsi" w:eastAsia="Calibri" w:hAnsiTheme="minorHAnsi"/>
        </w:rPr>
        <w:t>Noi,</w:t>
      </w:r>
      <w:proofErr w:type="spellStart"/>
      <w:r w:rsidR="00AC5FCA" w:rsidRPr="00FD2B5E">
        <w:rPr>
          <w:rFonts w:asciiTheme="minorHAnsi" w:eastAsia="Calibri" w:hAnsiTheme="minorHAnsi"/>
        </w:rPr>
        <w:t>Hîrceşti</w:t>
      </w:r>
      <w:proofErr w:type="spellEnd"/>
      <w:r w:rsidR="00AC5FCA" w:rsidRPr="00FD2B5E">
        <w:rPr>
          <w:rFonts w:asciiTheme="minorHAnsi" w:eastAsia="Calibri" w:hAnsiTheme="minorHAnsi"/>
        </w:rPr>
        <w:t>,Sineşti,Condrăteşti,</w:t>
      </w:r>
      <w:proofErr w:type="spellStart"/>
      <w:r w:rsidR="00FD2B5E">
        <w:rPr>
          <w:rFonts w:asciiTheme="minorHAnsi" w:eastAsia="Calibri" w:hAnsiTheme="minorHAnsi"/>
        </w:rPr>
        <w:t>s.Măgurele</w:t>
      </w:r>
      <w:proofErr w:type="spellEnd"/>
      <w:r w:rsidR="00AC5FCA" w:rsidRPr="00FD2B5E">
        <w:rPr>
          <w:rFonts w:asciiTheme="minorHAnsi" w:eastAsia="Calibri" w:hAnsiTheme="minorHAnsi"/>
        </w:rPr>
        <w:t>,</w:t>
      </w:r>
      <w:r w:rsidR="00FD2B5E">
        <w:rPr>
          <w:rFonts w:asciiTheme="minorHAnsi" w:eastAsia="Calibri" w:hAnsiTheme="minorHAnsi"/>
        </w:rPr>
        <w:t xml:space="preserve"> </w:t>
      </w:r>
      <w:proofErr w:type="spellStart"/>
      <w:r w:rsidR="00AC5FCA" w:rsidRPr="00FD2B5E">
        <w:rPr>
          <w:rFonts w:asciiTheme="minorHAnsi" w:eastAsia="Calibri" w:hAnsiTheme="minorHAnsi"/>
        </w:rPr>
        <w:t>s.Cornova</w:t>
      </w:r>
      <w:proofErr w:type="spellEnd"/>
      <w:r w:rsidR="00AC5FCA" w:rsidRPr="00FD2B5E">
        <w:rPr>
          <w:rFonts w:asciiTheme="minorHAnsi" w:eastAsia="Calibri" w:hAnsiTheme="minorHAnsi"/>
        </w:rPr>
        <w:t xml:space="preserve"> din r-nul Ungheni.</w:t>
      </w:r>
    </w:p>
    <w:p w:rsidR="00C96CBE" w:rsidRPr="00FD2B5E" w:rsidRDefault="00C96CBE" w:rsidP="00C96CBE">
      <w:pPr>
        <w:pStyle w:val="normal"/>
        <w:spacing w:before="220" w:after="200"/>
        <w:jc w:val="both"/>
        <w:rPr>
          <w:rFonts w:asciiTheme="minorHAnsi" w:hAnsiTheme="minorHAnsi"/>
        </w:rPr>
      </w:pPr>
      <w:r w:rsidRPr="00FD2B5E">
        <w:rPr>
          <w:rFonts w:asciiTheme="minorHAnsi" w:hAnsiTheme="minorHAnsi"/>
        </w:rPr>
        <w:t xml:space="preserve">2. Se pune în sarcina </w:t>
      </w:r>
      <w:r w:rsidR="00FD2B5E">
        <w:rPr>
          <w:rFonts w:asciiTheme="minorHAnsi" w:hAnsiTheme="minorHAnsi"/>
        </w:rPr>
        <w:t>dnei Maria ARTEOMOV</w:t>
      </w:r>
      <w:r w:rsidR="003072AD" w:rsidRPr="00FD2B5E">
        <w:rPr>
          <w:rFonts w:asciiTheme="minorHAnsi" w:hAnsiTheme="minorHAnsi"/>
        </w:rPr>
        <w:t xml:space="preserve"> </w:t>
      </w:r>
      <w:r w:rsidRPr="00FD2B5E">
        <w:rPr>
          <w:rFonts w:asciiTheme="minorHAnsi" w:hAnsiTheme="minorHAnsi"/>
        </w:rPr>
        <w:t>-</w:t>
      </w:r>
      <w:r w:rsidR="003072AD" w:rsidRPr="00FD2B5E">
        <w:rPr>
          <w:rFonts w:asciiTheme="minorHAnsi" w:hAnsiTheme="minorHAnsi"/>
        </w:rPr>
        <w:t xml:space="preserve"> </w:t>
      </w:r>
      <w:r w:rsidRPr="00FD2B5E">
        <w:rPr>
          <w:rFonts w:asciiTheme="minorHAnsi" w:hAnsiTheme="minorHAnsi"/>
        </w:rPr>
        <w:t>primar</w:t>
      </w:r>
      <w:r w:rsidR="00137C64" w:rsidRPr="00FD2B5E">
        <w:rPr>
          <w:rFonts w:asciiTheme="minorHAnsi" w:hAnsiTheme="minorHAnsi"/>
        </w:rPr>
        <w:t>ul s.</w:t>
      </w:r>
      <w:r w:rsidR="003072AD" w:rsidRPr="00FD2B5E">
        <w:rPr>
          <w:rFonts w:asciiTheme="minorHAnsi" w:hAnsiTheme="minorHAnsi"/>
        </w:rPr>
        <w:t xml:space="preserve"> </w:t>
      </w:r>
      <w:r w:rsidR="00FD2B5E">
        <w:rPr>
          <w:rFonts w:asciiTheme="minorHAnsi" w:hAnsiTheme="minorHAnsi"/>
        </w:rPr>
        <w:t>Năpădeni</w:t>
      </w:r>
      <w:r w:rsidR="00137C64" w:rsidRPr="00FD2B5E">
        <w:rPr>
          <w:rFonts w:asciiTheme="minorHAnsi" w:hAnsiTheme="minorHAnsi"/>
        </w:rPr>
        <w:t xml:space="preserve"> transmiterea deciziei de amalgamare voluntară şi doc</w:t>
      </w:r>
      <w:r w:rsidR="00DC1F26" w:rsidRPr="00FD2B5E">
        <w:rPr>
          <w:rFonts w:asciiTheme="minorHAnsi" w:hAnsiTheme="minorHAnsi"/>
        </w:rPr>
        <w:t>umentele aferente,aprobate de  C</w:t>
      </w:r>
      <w:r w:rsidR="00FD2B5E">
        <w:rPr>
          <w:rFonts w:asciiTheme="minorHAnsi" w:hAnsiTheme="minorHAnsi"/>
        </w:rPr>
        <w:t>onsiliul sătesc Năpădeni</w:t>
      </w:r>
      <w:r w:rsidR="00137C64" w:rsidRPr="00FD2B5E">
        <w:rPr>
          <w:rFonts w:asciiTheme="minorHAnsi" w:hAnsiTheme="minorHAnsi"/>
        </w:rPr>
        <w:t xml:space="preserve"> către primăria comunei Boghenii Noi</w:t>
      </w:r>
      <w:r w:rsidR="00DC1F26" w:rsidRPr="00FD2B5E">
        <w:rPr>
          <w:rFonts w:asciiTheme="minorHAnsi" w:hAnsiTheme="minorHAnsi"/>
        </w:rPr>
        <w:t xml:space="preserve"> </w:t>
      </w:r>
      <w:r w:rsidR="00137C64" w:rsidRPr="00FD2B5E">
        <w:rPr>
          <w:rFonts w:asciiTheme="minorHAnsi" w:hAnsiTheme="minorHAnsi"/>
        </w:rPr>
        <w:t>selectată în calitate de centru administrativ al unităţilor administrativ teritorial amalgamate pentru consolidarea dosarului  de amalgamare voluntară.</w:t>
      </w:r>
    </w:p>
    <w:p w:rsidR="00C96CBE" w:rsidRPr="00FD2B5E" w:rsidRDefault="00C24B02" w:rsidP="00FD2B5E">
      <w:pPr>
        <w:pStyle w:val="normal"/>
        <w:spacing w:before="220" w:after="200"/>
        <w:jc w:val="both"/>
        <w:rPr>
          <w:rFonts w:asciiTheme="minorHAnsi" w:eastAsia="Calibri" w:hAnsiTheme="minorHAnsi"/>
        </w:rPr>
      </w:pPr>
      <w:r w:rsidRPr="00FD2B5E">
        <w:rPr>
          <w:rFonts w:asciiTheme="minorHAnsi" w:hAnsiTheme="minorHAnsi"/>
        </w:rPr>
        <w:t xml:space="preserve"> </w:t>
      </w:r>
      <w:r w:rsidR="00C96CBE" w:rsidRPr="00FD2B5E">
        <w:rPr>
          <w:rFonts w:asciiTheme="minorHAnsi" w:hAnsiTheme="minorHAnsi"/>
        </w:rPr>
        <w:t>3. Prezenta decizie intră în vigoare la data includerii în Registrul de stat al actelor locale și poate fi contestată în decurs de 30 de zile de la data comunicării la Judecătoria Ungheni,municipiul Ungheni,</w:t>
      </w:r>
      <w:proofErr w:type="spellStart"/>
      <w:r w:rsidR="00C96CBE" w:rsidRPr="00FD2B5E">
        <w:rPr>
          <w:rFonts w:asciiTheme="minorHAnsi" w:hAnsiTheme="minorHAnsi"/>
        </w:rPr>
        <w:t>str.Naţională</w:t>
      </w:r>
      <w:proofErr w:type="spellEnd"/>
      <w:r w:rsidR="00C96CBE" w:rsidRPr="00FD2B5E">
        <w:rPr>
          <w:rFonts w:asciiTheme="minorHAnsi" w:hAnsiTheme="minorHAnsi"/>
        </w:rPr>
        <w:t>,nr.10/1 (cod poştal MD-3606).</w:t>
      </w:r>
    </w:p>
    <w:p w:rsidR="00C96CBE" w:rsidRPr="00FD2B5E" w:rsidRDefault="00C96CBE" w:rsidP="00C96CBE">
      <w:pPr>
        <w:pStyle w:val="normal"/>
        <w:spacing w:before="220" w:after="200"/>
        <w:jc w:val="both"/>
        <w:rPr>
          <w:rFonts w:asciiTheme="minorHAnsi" w:hAnsiTheme="minorHAnsi"/>
        </w:rPr>
      </w:pPr>
      <w:r w:rsidRPr="00FD2B5E">
        <w:rPr>
          <w:rFonts w:asciiTheme="minorHAnsi" w:hAnsiTheme="minorHAnsi"/>
        </w:rPr>
        <w:t>4.Controlul executării prezentei deci</w:t>
      </w:r>
      <w:r w:rsidR="00FD2B5E">
        <w:rPr>
          <w:rFonts w:asciiTheme="minorHAnsi" w:hAnsiTheme="minorHAnsi"/>
        </w:rPr>
        <w:t xml:space="preserve">zii se atribuie dnei Maria </w:t>
      </w:r>
      <w:proofErr w:type="spellStart"/>
      <w:r w:rsidR="00FD2B5E">
        <w:rPr>
          <w:rFonts w:asciiTheme="minorHAnsi" w:hAnsiTheme="minorHAnsi"/>
        </w:rPr>
        <w:t>Arteomov</w:t>
      </w:r>
      <w:proofErr w:type="spellEnd"/>
      <w:r w:rsidR="003072AD" w:rsidRPr="00FD2B5E">
        <w:rPr>
          <w:rFonts w:asciiTheme="minorHAnsi" w:hAnsiTheme="minorHAnsi"/>
        </w:rPr>
        <w:t xml:space="preserve"> </w:t>
      </w:r>
      <w:r w:rsidR="007C108F" w:rsidRPr="00FD2B5E">
        <w:rPr>
          <w:rFonts w:asciiTheme="minorHAnsi" w:hAnsiTheme="minorHAnsi"/>
        </w:rPr>
        <w:t>-</w:t>
      </w:r>
      <w:r w:rsidR="003072AD" w:rsidRPr="00FD2B5E">
        <w:rPr>
          <w:rFonts w:asciiTheme="minorHAnsi" w:hAnsiTheme="minorHAnsi"/>
        </w:rPr>
        <w:t xml:space="preserve"> </w:t>
      </w:r>
      <w:r w:rsidR="007C108F" w:rsidRPr="00FD2B5E">
        <w:rPr>
          <w:rFonts w:asciiTheme="minorHAnsi" w:hAnsiTheme="minorHAnsi"/>
        </w:rPr>
        <w:t>primarul s.</w:t>
      </w:r>
      <w:r w:rsidR="003072AD" w:rsidRPr="00FD2B5E">
        <w:rPr>
          <w:rFonts w:asciiTheme="minorHAnsi" w:hAnsiTheme="minorHAnsi"/>
        </w:rPr>
        <w:t xml:space="preserve"> </w:t>
      </w:r>
      <w:r w:rsidR="00FD2B5E">
        <w:rPr>
          <w:rFonts w:asciiTheme="minorHAnsi" w:hAnsiTheme="minorHAnsi"/>
        </w:rPr>
        <w:t>Năpădeni</w:t>
      </w:r>
      <w:r w:rsidR="003072AD" w:rsidRPr="00FD2B5E">
        <w:rPr>
          <w:rFonts w:asciiTheme="minorHAnsi" w:hAnsiTheme="minorHAnsi"/>
        </w:rPr>
        <w:t>.</w:t>
      </w:r>
    </w:p>
    <w:p w:rsidR="007C108F" w:rsidRPr="00FD2B5E" w:rsidRDefault="007C108F" w:rsidP="007C108F">
      <w:pPr>
        <w:spacing w:after="0" w:line="240" w:lineRule="auto"/>
        <w:jc w:val="both"/>
        <w:rPr>
          <w:rFonts w:cs="Times New Roman"/>
        </w:rPr>
      </w:pPr>
      <w:r w:rsidRPr="00FD2B5E">
        <w:br/>
      </w:r>
      <w:proofErr w:type="spellStart"/>
      <w:proofErr w:type="gramStart"/>
      <w:r w:rsidRPr="00FD2B5E">
        <w:rPr>
          <w:rFonts w:cs="Times New Roman"/>
          <w:b/>
        </w:rPr>
        <w:t>Preşedintele</w:t>
      </w:r>
      <w:proofErr w:type="spellEnd"/>
      <w:r w:rsidRPr="00FD2B5E">
        <w:rPr>
          <w:rFonts w:cs="Times New Roman"/>
          <w:b/>
        </w:rPr>
        <w:t xml:space="preserve"> </w:t>
      </w:r>
      <w:r w:rsidR="003072AD" w:rsidRPr="00FD2B5E">
        <w:rPr>
          <w:rFonts w:cs="Times New Roman"/>
          <w:b/>
        </w:rPr>
        <w:t xml:space="preserve"> </w:t>
      </w:r>
      <w:proofErr w:type="spellStart"/>
      <w:r w:rsidRPr="00FD2B5E">
        <w:rPr>
          <w:rFonts w:cs="Times New Roman"/>
          <w:b/>
        </w:rPr>
        <w:t>şedinţei</w:t>
      </w:r>
      <w:proofErr w:type="spellEnd"/>
      <w:proofErr w:type="gramEnd"/>
      <w:r w:rsidRPr="00FD2B5E">
        <w:rPr>
          <w:rFonts w:cs="Times New Roman"/>
          <w:b/>
        </w:rPr>
        <w:t xml:space="preserve">  :     </w:t>
      </w:r>
      <w:r w:rsidRPr="00FD2B5E">
        <w:rPr>
          <w:rFonts w:cs="Times New Roman"/>
          <w:b/>
          <w:lang w:val="ro-RO"/>
        </w:rPr>
        <w:t xml:space="preserve">                                                             </w:t>
      </w:r>
      <w:r w:rsidRPr="00FD2B5E">
        <w:rPr>
          <w:rFonts w:cs="Times New Roman"/>
          <w:b/>
        </w:rPr>
        <w:t xml:space="preserve">  </w:t>
      </w:r>
    </w:p>
    <w:p w:rsidR="007C108F" w:rsidRPr="00FD2B5E" w:rsidRDefault="007C108F" w:rsidP="007C108F">
      <w:pPr>
        <w:spacing w:after="0" w:line="240" w:lineRule="auto"/>
        <w:jc w:val="both"/>
        <w:rPr>
          <w:rFonts w:cs="Times New Roman"/>
          <w:bCs/>
          <w:vertAlign w:val="superscript"/>
        </w:rPr>
      </w:pPr>
      <w:r w:rsidRPr="00FD2B5E">
        <w:rPr>
          <w:rFonts w:cs="Times New Roman"/>
          <w:bCs/>
          <w:vertAlign w:val="superscript"/>
        </w:rPr>
        <w:t xml:space="preserve">                                                                                 </w:t>
      </w:r>
    </w:p>
    <w:p w:rsidR="007C108F" w:rsidRPr="007C108F" w:rsidRDefault="007C108F" w:rsidP="007C108F">
      <w:pPr>
        <w:spacing w:after="0" w:line="240" w:lineRule="auto"/>
        <w:jc w:val="both"/>
        <w:rPr>
          <w:rFonts w:ascii="Cambria" w:hAnsi="Cambria" w:cs="Times New Roman"/>
          <w:sz w:val="28"/>
          <w:szCs w:val="28"/>
          <w:lang w:val="ro-RO"/>
        </w:rPr>
      </w:pPr>
      <w:r w:rsidRPr="00FD2B5E">
        <w:rPr>
          <w:rFonts w:cs="Times New Roman"/>
          <w:b/>
          <w:lang w:val="ro-RO"/>
        </w:rPr>
        <w:t>Contrasemnează:</w:t>
      </w:r>
      <w:proofErr w:type="spellStart"/>
      <w:r w:rsidRPr="00FD2B5E">
        <w:rPr>
          <w:rFonts w:cs="Times New Roman"/>
          <w:b/>
        </w:rPr>
        <w:t>Secretarul</w:t>
      </w:r>
      <w:proofErr w:type="spellEnd"/>
      <w:r w:rsidRPr="00FD2B5E">
        <w:rPr>
          <w:rFonts w:cs="Times New Roman"/>
          <w:b/>
          <w:lang w:val="ro-RO"/>
        </w:rPr>
        <w:t xml:space="preserve"> </w:t>
      </w:r>
      <w:proofErr w:type="spellStart"/>
      <w:r w:rsidRPr="00FD2B5E">
        <w:rPr>
          <w:rFonts w:cs="Times New Roman"/>
          <w:b/>
        </w:rPr>
        <w:t>Consiliulu</w:t>
      </w:r>
      <w:proofErr w:type="spellEnd"/>
      <w:r w:rsidRPr="00FD2B5E">
        <w:rPr>
          <w:rFonts w:cs="Times New Roman"/>
          <w:b/>
          <w:lang w:val="ro-RO"/>
        </w:rPr>
        <w:t>i</w:t>
      </w:r>
      <w:r w:rsidRPr="00FD2B5E">
        <w:rPr>
          <w:rFonts w:cs="Times New Roman"/>
          <w:lang w:val="ro-RO"/>
        </w:rPr>
        <w:t xml:space="preserve"> </w:t>
      </w:r>
      <w:r w:rsidR="00717D04">
        <w:rPr>
          <w:rFonts w:cs="Times New Roman"/>
          <w:b/>
          <w:lang w:val="ro-RO"/>
        </w:rPr>
        <w:t>sătesc</w:t>
      </w:r>
      <w:r w:rsidRPr="007C108F">
        <w:rPr>
          <w:rFonts w:ascii="Cambria" w:hAnsi="Cambria" w:cs="Times New Roman"/>
          <w:b/>
          <w:sz w:val="28"/>
          <w:szCs w:val="28"/>
          <w:lang w:val="ro-RO"/>
        </w:rPr>
        <w:t xml:space="preserve">:                                </w:t>
      </w:r>
    </w:p>
    <w:p w:rsidR="00C96CBE" w:rsidRPr="007C108F" w:rsidRDefault="00C96CBE" w:rsidP="007C108F">
      <w:pPr>
        <w:pStyle w:val="normal"/>
        <w:spacing w:before="220" w:after="200"/>
        <w:jc w:val="both"/>
        <w:rPr>
          <w:rFonts w:ascii="Cambria" w:hAnsi="Cambria"/>
        </w:rPr>
      </w:pPr>
    </w:p>
    <w:p w:rsidR="00895721" w:rsidRPr="007C108F" w:rsidRDefault="00895721">
      <w:pPr>
        <w:rPr>
          <w:rFonts w:ascii="Cambria" w:hAnsi="Cambria"/>
        </w:rPr>
      </w:pPr>
    </w:p>
    <w:sectPr w:rsidR="00895721" w:rsidRPr="007C108F" w:rsidSect="00C24B02">
      <w:pgSz w:w="11906" w:h="16838"/>
      <w:pgMar w:top="1417" w:right="707"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5721"/>
    <w:rsid w:val="00137C64"/>
    <w:rsid w:val="00172A4A"/>
    <w:rsid w:val="001D50EA"/>
    <w:rsid w:val="003072AD"/>
    <w:rsid w:val="0049447A"/>
    <w:rsid w:val="005A375A"/>
    <w:rsid w:val="005B69EC"/>
    <w:rsid w:val="00717D04"/>
    <w:rsid w:val="007C108F"/>
    <w:rsid w:val="007F103C"/>
    <w:rsid w:val="00895721"/>
    <w:rsid w:val="008D193D"/>
    <w:rsid w:val="009D59D7"/>
    <w:rsid w:val="00A908D7"/>
    <w:rsid w:val="00AC5FCA"/>
    <w:rsid w:val="00C24B02"/>
    <w:rsid w:val="00C71CCE"/>
    <w:rsid w:val="00C96994"/>
    <w:rsid w:val="00C96CBE"/>
    <w:rsid w:val="00D52129"/>
    <w:rsid w:val="00D917F8"/>
    <w:rsid w:val="00DC1F26"/>
    <w:rsid w:val="00E61616"/>
    <w:rsid w:val="00FD2B5E"/>
    <w:rsid w:val="00FE56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721"/>
    <w:rPr>
      <w:lang w:val="en-US"/>
    </w:rPr>
  </w:style>
  <w:style w:type="paragraph" w:styleId="3">
    <w:name w:val="heading 3"/>
    <w:basedOn w:val="normal"/>
    <w:next w:val="normal"/>
    <w:link w:val="30"/>
    <w:rsid w:val="00C96CBE"/>
    <w:pPr>
      <w:keepNext/>
      <w:keepLines/>
      <w:spacing w:before="320" w:after="80"/>
      <w:outlineLvl w:val="2"/>
    </w:pPr>
    <w:rPr>
      <w:color w:val="434343"/>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96CBE"/>
    <w:rPr>
      <w:rFonts w:ascii="Arial" w:eastAsia="Arial" w:hAnsi="Arial" w:cs="Arial"/>
      <w:color w:val="434343"/>
      <w:sz w:val="28"/>
      <w:szCs w:val="28"/>
      <w:lang w:eastAsia="ro-RO"/>
    </w:rPr>
  </w:style>
  <w:style w:type="paragraph" w:customStyle="1" w:styleId="normal">
    <w:name w:val="normal"/>
    <w:rsid w:val="00C96CBE"/>
    <w:pPr>
      <w:spacing w:after="0"/>
    </w:pPr>
    <w:rPr>
      <w:rFonts w:ascii="Arial" w:eastAsia="Arial" w:hAnsi="Arial" w:cs="Arial"/>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2</Pages>
  <Words>537</Words>
  <Characters>3065</Characters>
  <Application>Microsoft Office Word</Application>
  <DocSecurity>0</DocSecurity>
  <Lines>25</Lines>
  <Paragraphs>7</Paragraphs>
  <ScaleCrop>false</ScaleCrop>
  <HeadingPairs>
    <vt:vector size="6" baseType="variant">
      <vt:variant>
        <vt:lpstr>Название</vt:lpstr>
      </vt:variant>
      <vt:variant>
        <vt:i4>1</vt:i4>
      </vt:variant>
      <vt:variant>
        <vt:lpstr>Titlu</vt:lpstr>
      </vt:variant>
      <vt:variant>
        <vt:i4>1</vt:i4>
      </vt:variant>
      <vt:variant>
        <vt:lpstr>Titluri</vt:lpstr>
      </vt:variant>
      <vt:variant>
        <vt:i4>1</vt:i4>
      </vt:variant>
    </vt:vector>
  </HeadingPairs>
  <TitlesOfParts>
    <vt:vector size="3" baseType="lpstr">
      <vt:lpstr/>
      <vt:lpstr/>
      <vt:lpstr>        DECIDE:</vt:lpstr>
    </vt:vector>
  </TitlesOfParts>
  <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12</cp:revision>
  <cp:lastPrinted>2026-07-10T05:21:00Z</cp:lastPrinted>
  <dcterms:created xsi:type="dcterms:W3CDTF">2026-07-02T12:34:00Z</dcterms:created>
  <dcterms:modified xsi:type="dcterms:W3CDTF">2026-07-10T12:18:00Z</dcterms:modified>
</cp:coreProperties>
</file>