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66BE9" w14:textId="432BCB62" w:rsidR="00937AE5" w:rsidRPr="00733229" w:rsidRDefault="00733229" w:rsidP="00937AE5">
      <w:pPr>
        <w:spacing w:after="0"/>
        <w:ind w:firstLine="709"/>
        <w:jc w:val="center"/>
        <w:rPr>
          <w:b/>
          <w:bCs/>
          <w:szCs w:val="28"/>
          <w:lang w:val="en-US"/>
        </w:rPr>
      </w:pPr>
      <w:r>
        <w:rPr>
          <w:b/>
          <w:bCs/>
          <w:szCs w:val="28"/>
          <w:lang w:val="en-US"/>
        </w:rPr>
        <w:t xml:space="preserve">Notă </w:t>
      </w:r>
      <w:r w:rsidRPr="00733229">
        <w:rPr>
          <w:b/>
          <w:bCs/>
          <w:szCs w:val="28"/>
          <w:lang w:val="en-US"/>
        </w:rPr>
        <w:t>de fundamentare</w:t>
      </w:r>
    </w:p>
    <w:p w14:paraId="2E101D25" w14:textId="25AC117D" w:rsidR="00937AE5" w:rsidRPr="001D492E" w:rsidRDefault="00937AE5" w:rsidP="001D492E">
      <w:pPr>
        <w:spacing w:after="0"/>
        <w:ind w:firstLine="709"/>
        <w:jc w:val="center"/>
        <w:rPr>
          <w:b/>
          <w:bCs/>
          <w:lang w:val="en-US"/>
        </w:rPr>
      </w:pPr>
      <w:r w:rsidRPr="001D492E">
        <w:rPr>
          <w:b/>
          <w:bCs/>
          <w:lang w:val="en-US"/>
        </w:rPr>
        <w:t xml:space="preserve">la </w:t>
      </w:r>
      <w:proofErr w:type="gramStart"/>
      <w:r w:rsidRPr="001D492E">
        <w:rPr>
          <w:b/>
          <w:bCs/>
          <w:lang w:val="en-US"/>
        </w:rPr>
        <w:t xml:space="preserve">proiectul </w:t>
      </w:r>
      <w:r w:rsidR="009D37B6">
        <w:rPr>
          <w:b/>
          <w:bCs/>
          <w:lang w:val="en-US"/>
        </w:rPr>
        <w:t xml:space="preserve"> de</w:t>
      </w:r>
      <w:proofErr w:type="gramEnd"/>
      <w:r w:rsidR="009D37B6">
        <w:rPr>
          <w:b/>
          <w:bCs/>
          <w:lang w:val="en-US"/>
        </w:rPr>
        <w:t xml:space="preserve"> </w:t>
      </w:r>
      <w:proofErr w:type="gramStart"/>
      <w:r w:rsidR="009D37B6">
        <w:rPr>
          <w:b/>
          <w:bCs/>
          <w:lang w:val="en-US"/>
        </w:rPr>
        <w:t>decizie  cu</w:t>
      </w:r>
      <w:proofErr w:type="gramEnd"/>
      <w:r w:rsidR="009D37B6">
        <w:rPr>
          <w:b/>
          <w:bCs/>
          <w:lang w:val="en-US"/>
        </w:rPr>
        <w:t xml:space="preserve"> pivire la </w:t>
      </w:r>
      <w:r w:rsidRPr="001D492E">
        <w:rPr>
          <w:b/>
          <w:bCs/>
          <w:lang w:val="en-US"/>
        </w:rPr>
        <w:t>procesului de amalgamare voluntară</w:t>
      </w:r>
    </w:p>
    <w:p w14:paraId="5F5B2BC0" w14:textId="77777777" w:rsidR="00937AE5" w:rsidRPr="00B97A47" w:rsidRDefault="00937AE5" w:rsidP="006C0B77">
      <w:pPr>
        <w:spacing w:after="0"/>
        <w:ind w:firstLine="709"/>
        <w:jc w:val="both"/>
        <w:rPr>
          <w:b/>
          <w:bCs/>
          <w:lang w:val="en-US"/>
        </w:rPr>
      </w:pPr>
      <w:r w:rsidRPr="00937AE5">
        <w:rPr>
          <w:i/>
          <w:iCs/>
          <w:lang w:val="en-US"/>
        </w:rPr>
        <w:t xml:space="preserve"> </w:t>
      </w:r>
      <w:r w:rsidRPr="00B97A47">
        <w:rPr>
          <w:b/>
          <w:bCs/>
          <w:i/>
          <w:iCs/>
          <w:lang w:val="en-US"/>
        </w:rPr>
        <w:t>Denumirea autorului și, după caz a participanților la elaborarea proiectului</w:t>
      </w:r>
      <w:r w:rsidRPr="00B97A47">
        <w:rPr>
          <w:b/>
          <w:bCs/>
          <w:lang w:val="en-US"/>
        </w:rPr>
        <w:t xml:space="preserve"> </w:t>
      </w:r>
    </w:p>
    <w:p w14:paraId="5FF6B773" w14:textId="77777777" w:rsidR="00937AE5" w:rsidRDefault="00937AE5" w:rsidP="006C0B77">
      <w:pPr>
        <w:spacing w:after="0"/>
        <w:ind w:firstLine="709"/>
        <w:jc w:val="both"/>
        <w:rPr>
          <w:lang w:val="en-US"/>
        </w:rPr>
      </w:pPr>
      <w:r w:rsidRPr="00937AE5">
        <w:rPr>
          <w:lang w:val="en-US"/>
        </w:rPr>
        <w:t xml:space="preserve">Proiectul de decizie este elaborat de Primarul satului </w:t>
      </w:r>
      <w:proofErr w:type="gramStart"/>
      <w:r>
        <w:rPr>
          <w:lang w:val="en-US"/>
        </w:rPr>
        <w:t xml:space="preserve">Nihoreni </w:t>
      </w:r>
      <w:r w:rsidRPr="00937AE5">
        <w:rPr>
          <w:lang w:val="en-US"/>
        </w:rPr>
        <w:t xml:space="preserve"> în</w:t>
      </w:r>
      <w:proofErr w:type="gramEnd"/>
      <w:r w:rsidRPr="00937AE5">
        <w:rPr>
          <w:lang w:val="en-US"/>
        </w:rPr>
        <w:t xml:space="preserve"> baza propunerilor formulate de Grupul de Lucru Comun constituit pentru coordonarea procesului de amalgamare voluntară dintre UAT </w:t>
      </w:r>
      <w:proofErr w:type="gramStart"/>
      <w:r>
        <w:rPr>
          <w:lang w:val="en-US"/>
        </w:rPr>
        <w:t xml:space="preserve">Nihoreni </w:t>
      </w:r>
      <w:r w:rsidRPr="00937AE5">
        <w:rPr>
          <w:lang w:val="en-US"/>
        </w:rPr>
        <w:t xml:space="preserve"> și</w:t>
      </w:r>
      <w:proofErr w:type="gramEnd"/>
      <w:r w:rsidRPr="00937AE5">
        <w:rPr>
          <w:lang w:val="en-US"/>
        </w:rPr>
        <w:t xml:space="preserve"> UAT </w:t>
      </w:r>
      <w:r>
        <w:rPr>
          <w:lang w:val="en-US"/>
        </w:rPr>
        <w:t>Răcăria</w:t>
      </w:r>
    </w:p>
    <w:p w14:paraId="728AF45F" w14:textId="77777777" w:rsidR="00937AE5" w:rsidRPr="00B97A47" w:rsidRDefault="00937AE5" w:rsidP="006C0B77">
      <w:pPr>
        <w:spacing w:after="0"/>
        <w:ind w:firstLine="709"/>
        <w:jc w:val="both"/>
        <w:rPr>
          <w:b/>
          <w:bCs/>
          <w:lang w:val="en-US"/>
        </w:rPr>
      </w:pPr>
      <w:r w:rsidRPr="00937AE5">
        <w:rPr>
          <w:lang w:val="en-US"/>
        </w:rPr>
        <w:t xml:space="preserve"> </w:t>
      </w:r>
      <w:r w:rsidRPr="00B97A47">
        <w:rPr>
          <w:b/>
          <w:bCs/>
          <w:i/>
          <w:iCs/>
          <w:lang w:val="en-US"/>
        </w:rPr>
        <w:t>Condițiile ce au impus elaborarea proiectului de act normativ și finalitățile urmărite</w:t>
      </w:r>
      <w:r w:rsidRPr="00B97A47">
        <w:rPr>
          <w:b/>
          <w:bCs/>
          <w:lang w:val="en-US"/>
        </w:rPr>
        <w:t xml:space="preserve"> </w:t>
      </w:r>
    </w:p>
    <w:p w14:paraId="269F73E6" w14:textId="77777777" w:rsidR="00937AE5" w:rsidRDefault="00937AE5" w:rsidP="006C0B77">
      <w:pPr>
        <w:spacing w:after="0"/>
        <w:ind w:firstLine="709"/>
        <w:jc w:val="both"/>
        <w:rPr>
          <w:lang w:val="en-US"/>
        </w:rPr>
      </w:pPr>
      <w:r w:rsidRPr="00937AE5">
        <w:rPr>
          <w:lang w:val="en-US"/>
        </w:rPr>
        <w:t xml:space="preserve">Proiectul de decizie a fost elaborat ı̂n scopul realizării procesului de amalgamare voluntară dintre UAT </w:t>
      </w:r>
      <w:proofErr w:type="gramStart"/>
      <w:r>
        <w:rPr>
          <w:lang w:val="en-US"/>
        </w:rPr>
        <w:t xml:space="preserve">Nihoreni </w:t>
      </w:r>
      <w:r w:rsidRPr="00937AE5">
        <w:rPr>
          <w:lang w:val="en-US"/>
        </w:rPr>
        <w:t xml:space="preserve"> și</w:t>
      </w:r>
      <w:proofErr w:type="gramEnd"/>
      <w:r w:rsidRPr="00937AE5">
        <w:rPr>
          <w:lang w:val="en-US"/>
        </w:rPr>
        <w:t xml:space="preserve"> UAT </w:t>
      </w:r>
      <w:r>
        <w:rPr>
          <w:lang w:val="en-US"/>
        </w:rPr>
        <w:t>Răcăria</w:t>
      </w:r>
      <w:r w:rsidRPr="00937AE5">
        <w:rPr>
          <w:lang w:val="en-US"/>
        </w:rPr>
        <w:t>, ı̂n conformitate cu prevederile Legii nr. 225/2023 privind amalgamarea voluntară a unităților administrativ-teritoriale și ale Hotărârii Guvernului nr. 925/2023.</w:t>
      </w:r>
    </w:p>
    <w:p w14:paraId="29BB5D85" w14:textId="77777777" w:rsidR="00937AE5" w:rsidRDefault="00937AE5" w:rsidP="006C0B77">
      <w:pPr>
        <w:spacing w:after="0"/>
        <w:ind w:firstLine="709"/>
        <w:jc w:val="both"/>
        <w:rPr>
          <w:lang w:val="en-US"/>
        </w:rPr>
      </w:pPr>
      <w:r w:rsidRPr="00937AE5">
        <w:rPr>
          <w:lang w:val="en-US"/>
        </w:rPr>
        <w:t xml:space="preserve"> Necesitatea amalgamării rezultă din obiectivul consolidării capacității administrative și </w:t>
      </w:r>
      <w:r>
        <w:rPr>
          <w:rFonts w:cs="Times New Roman"/>
          <w:lang w:val="ro-RO"/>
        </w:rPr>
        <w:t>f</w:t>
      </w:r>
      <w:r w:rsidRPr="00937AE5">
        <w:rPr>
          <w:lang w:val="en-US"/>
        </w:rPr>
        <w:t xml:space="preserve">inanciare </w:t>
      </w:r>
      <w:proofErr w:type="gramStart"/>
      <w:r w:rsidRPr="00937AE5">
        <w:rPr>
          <w:lang w:val="en-US"/>
        </w:rPr>
        <w:t>a</w:t>
      </w:r>
      <w:proofErr w:type="gramEnd"/>
      <w:r w:rsidRPr="00937AE5">
        <w:rPr>
          <w:lang w:val="en-US"/>
        </w:rPr>
        <w:t xml:space="preserve"> autorităților publice locale, creșterii calității serviciilor publice și sporirii capacității de atragere </w:t>
      </w:r>
      <w:proofErr w:type="gramStart"/>
      <w:r w:rsidRPr="00937AE5">
        <w:rPr>
          <w:lang w:val="en-US"/>
        </w:rPr>
        <w:t>a</w:t>
      </w:r>
      <w:proofErr w:type="gramEnd"/>
      <w:r w:rsidRPr="00937AE5">
        <w:rPr>
          <w:lang w:val="en-US"/>
        </w:rPr>
        <w:t xml:space="preserve"> investițiilor pentru dezvoltarea comunităților.</w:t>
      </w:r>
    </w:p>
    <w:p w14:paraId="4AECC5AF" w14:textId="77777777" w:rsidR="00937AE5" w:rsidRDefault="00937AE5" w:rsidP="006C0B77">
      <w:pPr>
        <w:spacing w:after="0"/>
        <w:ind w:firstLine="709"/>
        <w:jc w:val="both"/>
        <w:rPr>
          <w:lang w:val="en-US"/>
        </w:rPr>
      </w:pPr>
      <w:r w:rsidRPr="00937AE5">
        <w:rPr>
          <w:lang w:val="en-US"/>
        </w:rPr>
        <w:t xml:space="preserve"> Unitățile administrativ-teritoriale participante sunt amplasate ı̂n cadrul aceluiași raion, au hotare comune și formează un teritoriu administrativ continuu, fapt ce asigură coerența administrativă și teritorială a viitoarei unități administrativ-teritoriale amalgamate. </w:t>
      </w:r>
    </w:p>
    <w:p w14:paraId="3032AF3B" w14:textId="77777777" w:rsidR="00937AE5" w:rsidRDefault="00937AE5" w:rsidP="006C0B77">
      <w:pPr>
        <w:spacing w:after="0"/>
        <w:ind w:firstLine="709"/>
        <w:jc w:val="both"/>
        <w:rPr>
          <w:lang w:val="en-US"/>
        </w:rPr>
      </w:pPr>
      <w:r w:rsidRPr="00937AE5">
        <w:rPr>
          <w:lang w:val="en-US"/>
        </w:rPr>
        <w:t xml:space="preserve">Localitățile participante ı̂ntrețin relații sociale și economice tradiționale, </w:t>
      </w:r>
      <w:r>
        <w:rPr>
          <w:rFonts w:cs="Times New Roman"/>
          <w:lang w:val="ro-RO"/>
        </w:rPr>
        <w:t>f</w:t>
      </w:r>
      <w:r w:rsidRPr="00937AE5">
        <w:rPr>
          <w:lang w:val="en-US"/>
        </w:rPr>
        <w:t xml:space="preserve">iind conectate prin infrastructură rutieră și prin utilizarea ı̂n comun a unor servicii și facilități publice. Populația localităților utilizează frecvent infrastructura </w:t>
      </w:r>
      <w:proofErr w:type="gramStart"/>
      <w:r w:rsidRPr="00937AE5">
        <w:rPr>
          <w:lang w:val="en-US"/>
        </w:rPr>
        <w:t>educațională ,</w:t>
      </w:r>
      <w:proofErr w:type="gramEnd"/>
      <w:r w:rsidRPr="00937AE5">
        <w:rPr>
          <w:lang w:val="en-US"/>
        </w:rPr>
        <w:t xml:space="preserve"> medicală, comercială și de transport existentă ı̂n zona respectivă. </w:t>
      </w:r>
    </w:p>
    <w:p w14:paraId="2A13AE0B" w14:textId="77777777" w:rsidR="00937AE5" w:rsidRDefault="00937AE5" w:rsidP="006C0B77">
      <w:pPr>
        <w:spacing w:after="0"/>
        <w:ind w:firstLine="709"/>
        <w:jc w:val="both"/>
        <w:rPr>
          <w:lang w:val="en-US"/>
        </w:rPr>
      </w:pPr>
      <w:r w:rsidRPr="00937AE5">
        <w:rPr>
          <w:lang w:val="en-US"/>
        </w:rPr>
        <w:t xml:space="preserve">În conformitate cu criteriile stabilite de legislație, satul </w:t>
      </w:r>
      <w:r>
        <w:rPr>
          <w:lang w:val="en-US"/>
        </w:rPr>
        <w:t>Nihoreni</w:t>
      </w:r>
      <w:r w:rsidRPr="00937AE5">
        <w:rPr>
          <w:lang w:val="en-US"/>
        </w:rPr>
        <w:t xml:space="preserve"> a fost identi</w:t>
      </w:r>
      <w:r>
        <w:rPr>
          <w:rFonts w:cs="Times New Roman"/>
          <w:lang w:val="ro-RO"/>
        </w:rPr>
        <w:t>f</w:t>
      </w:r>
      <w:r w:rsidRPr="00937AE5">
        <w:rPr>
          <w:lang w:val="en-US"/>
        </w:rPr>
        <w:t>icat drept centru administrativ al viitoarei unități administrativ-teritoriale amalgamate, ı̂ntrucât dispune de infrastructura administrativă necesară, accesibilitate rutieră, instituții și servicii publice capabile să deservească e</w:t>
      </w:r>
      <w:r>
        <w:rPr>
          <w:rFonts w:cs="Times New Roman"/>
          <w:lang w:val="ro-RO"/>
        </w:rPr>
        <w:t>f</w:t>
      </w:r>
      <w:r w:rsidRPr="00937AE5">
        <w:rPr>
          <w:lang w:val="en-US"/>
        </w:rPr>
        <w:t>icient populația ambelor comunități.</w:t>
      </w:r>
    </w:p>
    <w:p w14:paraId="24991819" w14:textId="77777777" w:rsidR="00937AE5" w:rsidRDefault="00937AE5" w:rsidP="006C0B77">
      <w:pPr>
        <w:spacing w:after="0"/>
        <w:ind w:firstLine="709"/>
        <w:jc w:val="both"/>
        <w:rPr>
          <w:lang w:val="en-US"/>
        </w:rPr>
      </w:pPr>
      <w:r w:rsidRPr="00937AE5">
        <w:rPr>
          <w:lang w:val="en-US"/>
        </w:rPr>
        <w:t xml:space="preserve"> Procesul de amalgamare a fost inițiat și desfășurat cu respectarea procedurilor prevăzute de legislație, </w:t>
      </w:r>
      <w:r>
        <w:rPr>
          <w:rFonts w:cs="Times New Roman"/>
          <w:lang w:val="ro-RO"/>
        </w:rPr>
        <w:t>f</w:t>
      </w:r>
      <w:r w:rsidRPr="00937AE5">
        <w:rPr>
          <w:lang w:val="en-US"/>
        </w:rPr>
        <w:t xml:space="preserve">iind adoptate deciziile necesare de către consiliile locale participante, constituit Grupul de Lucru Comun, elaborate documentele prevăzute de metodologie și desfășurate activități de consultare și informare a populației. </w:t>
      </w:r>
    </w:p>
    <w:p w14:paraId="5565E96F" w14:textId="77777777" w:rsidR="00937AE5" w:rsidRDefault="00937AE5" w:rsidP="006C0B77">
      <w:pPr>
        <w:spacing w:after="0"/>
        <w:ind w:firstLine="709"/>
        <w:jc w:val="both"/>
        <w:rPr>
          <w:lang w:val="en-US"/>
        </w:rPr>
      </w:pPr>
      <w:r w:rsidRPr="00937AE5">
        <w:rPr>
          <w:lang w:val="en-US"/>
        </w:rPr>
        <w:t>În cadrul procesului au fost realizate consultări publice, chestionarea populației și alte activități participative, prin intermediul cărora au fost identi</w:t>
      </w:r>
      <w:r>
        <w:rPr>
          <w:rFonts w:cs="Times New Roman"/>
          <w:lang w:val="ro-RO"/>
        </w:rPr>
        <w:t>f</w:t>
      </w:r>
      <w:r w:rsidRPr="00937AE5">
        <w:rPr>
          <w:lang w:val="en-US"/>
        </w:rPr>
        <w:t xml:space="preserve">icate prioritățile comune de dezvoltare și a fost elaborată Viziunea comună de dezvoltare a comunității amalgamate. </w:t>
      </w:r>
    </w:p>
    <w:p w14:paraId="65CF8C01" w14:textId="77777777" w:rsidR="00937AE5" w:rsidRDefault="00937AE5" w:rsidP="006C0B77">
      <w:pPr>
        <w:spacing w:after="0"/>
        <w:ind w:firstLine="709"/>
        <w:jc w:val="both"/>
        <w:rPr>
          <w:lang w:val="en-US"/>
        </w:rPr>
      </w:pPr>
      <w:r w:rsidRPr="00937AE5">
        <w:rPr>
          <w:lang w:val="en-US"/>
        </w:rPr>
        <w:t>Analizele economico-</w:t>
      </w:r>
      <w:r>
        <w:rPr>
          <w:rFonts w:cs="Times New Roman"/>
          <w:lang w:val="ro-RO"/>
        </w:rPr>
        <w:t>f</w:t>
      </w:r>
      <w:r w:rsidRPr="00937AE5">
        <w:rPr>
          <w:lang w:val="en-US"/>
        </w:rPr>
        <w:t xml:space="preserve">inanciare efectuate demonstrează că amalgamarea voluntară dintre UAT </w:t>
      </w:r>
      <w:r>
        <w:rPr>
          <w:lang w:val="en-US"/>
        </w:rPr>
        <w:t>Nihoreni</w:t>
      </w:r>
      <w:r w:rsidRPr="00937AE5">
        <w:rPr>
          <w:lang w:val="en-US"/>
        </w:rPr>
        <w:t xml:space="preserve"> și UAT </w:t>
      </w:r>
      <w:r>
        <w:rPr>
          <w:lang w:val="en-US"/>
        </w:rPr>
        <w:t>Răcăria</w:t>
      </w:r>
      <w:r w:rsidRPr="00937AE5">
        <w:rPr>
          <w:lang w:val="en-US"/>
        </w:rPr>
        <w:t xml:space="preserve"> contribuie la consolidarea capacității administrative și </w:t>
      </w:r>
      <w:r>
        <w:rPr>
          <w:rFonts w:cs="Times New Roman"/>
          <w:lang w:val="ro-RO"/>
        </w:rPr>
        <w:t>f</w:t>
      </w:r>
      <w:r w:rsidRPr="00937AE5">
        <w:rPr>
          <w:lang w:val="en-US"/>
        </w:rPr>
        <w:t xml:space="preserve">inanciare </w:t>
      </w:r>
      <w:proofErr w:type="gramStart"/>
      <w:r w:rsidRPr="00937AE5">
        <w:rPr>
          <w:lang w:val="en-US"/>
        </w:rPr>
        <w:t>a</w:t>
      </w:r>
      <w:proofErr w:type="gramEnd"/>
      <w:r w:rsidRPr="00937AE5">
        <w:rPr>
          <w:lang w:val="en-US"/>
        </w:rPr>
        <w:t xml:space="preserve"> administrației publice locale, la creșterea e</w:t>
      </w:r>
      <w:r>
        <w:rPr>
          <w:rFonts w:cs="Times New Roman"/>
          <w:lang w:val="ro-RO"/>
        </w:rPr>
        <w:t>f</w:t>
      </w:r>
      <w:r w:rsidRPr="00937AE5">
        <w:rPr>
          <w:lang w:val="en-US"/>
        </w:rPr>
        <w:t xml:space="preserve">icienței utilizării resurselor publice și la sporirea capacității de atragere </w:t>
      </w:r>
      <w:proofErr w:type="gramStart"/>
      <w:r w:rsidRPr="00937AE5">
        <w:rPr>
          <w:lang w:val="en-US"/>
        </w:rPr>
        <w:t>a</w:t>
      </w:r>
      <w:proofErr w:type="gramEnd"/>
      <w:r w:rsidRPr="00937AE5">
        <w:rPr>
          <w:lang w:val="en-US"/>
        </w:rPr>
        <w:t xml:space="preserve"> investițiilor și a fondurilor externe. Prin urmare, sunt ı̂ntrunite condițiile legale necesare pentru realizarea amalgamării voluntare dintre UAT </w:t>
      </w:r>
      <w:r>
        <w:rPr>
          <w:lang w:val="en-US"/>
        </w:rPr>
        <w:t>Nihoreni</w:t>
      </w:r>
      <w:r w:rsidRPr="00937AE5">
        <w:rPr>
          <w:lang w:val="en-US"/>
        </w:rPr>
        <w:t xml:space="preserve"> și UAT </w:t>
      </w:r>
      <w:r>
        <w:rPr>
          <w:lang w:val="en-US"/>
        </w:rPr>
        <w:t>Răcăria</w:t>
      </w:r>
      <w:r w:rsidRPr="00937AE5">
        <w:rPr>
          <w:lang w:val="en-US"/>
        </w:rPr>
        <w:t xml:space="preserve">, procesul </w:t>
      </w:r>
      <w:r>
        <w:rPr>
          <w:rFonts w:cs="Times New Roman"/>
          <w:lang w:val="ro-RO"/>
        </w:rPr>
        <w:t>f</w:t>
      </w:r>
      <w:r w:rsidRPr="00937AE5">
        <w:rPr>
          <w:lang w:val="en-US"/>
        </w:rPr>
        <w:t xml:space="preserve">iind conform atât cerințelor Legii nr. 225/2023, cât și prevederilor Metodologiei de </w:t>
      </w:r>
      <w:r w:rsidRPr="00937AE5">
        <w:rPr>
          <w:lang w:val="en-US"/>
        </w:rPr>
        <w:lastRenderedPageBreak/>
        <w:t xml:space="preserve">amalgamare voluntară a unităților administrativ-teritoriale. Finalitatea urmărită constă ı̂n crearea unei unități administrativ-teritoriale mai puternice din punct de vedere administrativ, economic și </w:t>
      </w:r>
      <w:r>
        <w:rPr>
          <w:rFonts w:cs="Times New Roman"/>
          <w:lang w:val="ro-RO"/>
        </w:rPr>
        <w:t>f</w:t>
      </w:r>
      <w:r w:rsidRPr="00937AE5">
        <w:rPr>
          <w:lang w:val="en-US"/>
        </w:rPr>
        <w:t>inanciar, capabile să asigure servicii publice de calitate și să implementeze proiecte investiționale de amploare.</w:t>
      </w:r>
    </w:p>
    <w:p w14:paraId="58EF14B6" w14:textId="77777777" w:rsidR="00937AE5" w:rsidRDefault="00937AE5" w:rsidP="006C0B77">
      <w:pPr>
        <w:spacing w:after="0"/>
        <w:ind w:firstLine="709"/>
        <w:jc w:val="both"/>
        <w:rPr>
          <w:lang w:val="en-US"/>
        </w:rPr>
      </w:pPr>
      <w:r w:rsidRPr="00937AE5">
        <w:rPr>
          <w:lang w:val="en-US"/>
        </w:rPr>
        <w:t xml:space="preserve"> Procesul de amalgamare voluntară dintre UAT </w:t>
      </w:r>
      <w:proofErr w:type="gramStart"/>
      <w:r>
        <w:rPr>
          <w:lang w:val="en-US"/>
        </w:rPr>
        <w:t xml:space="preserve">Nihoreni </w:t>
      </w:r>
      <w:r w:rsidRPr="00937AE5">
        <w:rPr>
          <w:lang w:val="en-US"/>
        </w:rPr>
        <w:t xml:space="preserve"> și</w:t>
      </w:r>
      <w:proofErr w:type="gramEnd"/>
      <w:r w:rsidRPr="00937AE5">
        <w:rPr>
          <w:lang w:val="en-US"/>
        </w:rPr>
        <w:t xml:space="preserve"> UAT </w:t>
      </w:r>
      <w:r>
        <w:rPr>
          <w:lang w:val="en-US"/>
        </w:rPr>
        <w:t xml:space="preserve">Răcăria </w:t>
      </w:r>
      <w:r w:rsidRPr="00937AE5">
        <w:rPr>
          <w:lang w:val="en-US"/>
        </w:rPr>
        <w:t>respectă cerințele legale aplicabile, răspunde intereselor de dezvoltare ale comunităților participante și creează premisele unei administrații locale mai e</w:t>
      </w:r>
      <w:r>
        <w:rPr>
          <w:rFonts w:cs="Times New Roman"/>
          <w:lang w:val="ro-RO"/>
        </w:rPr>
        <w:t>f</w:t>
      </w:r>
      <w:r w:rsidRPr="00937AE5">
        <w:rPr>
          <w:lang w:val="en-US"/>
        </w:rPr>
        <w:t xml:space="preserve">iciente, cu o </w:t>
      </w:r>
      <w:proofErr w:type="gramStart"/>
      <w:r w:rsidRPr="00937AE5">
        <w:rPr>
          <w:lang w:val="en-US"/>
        </w:rPr>
        <w:t>capacitate</w:t>
      </w:r>
      <w:proofErr w:type="gramEnd"/>
      <w:r w:rsidRPr="00937AE5">
        <w:rPr>
          <w:lang w:val="en-US"/>
        </w:rPr>
        <w:t xml:space="preserve"> sporită de atragere </w:t>
      </w:r>
      <w:proofErr w:type="gramStart"/>
      <w:r w:rsidRPr="00937AE5">
        <w:rPr>
          <w:lang w:val="en-US"/>
        </w:rPr>
        <w:t>a</w:t>
      </w:r>
      <w:proofErr w:type="gramEnd"/>
      <w:r w:rsidRPr="00937AE5">
        <w:rPr>
          <w:lang w:val="en-US"/>
        </w:rPr>
        <w:t xml:space="preserve"> investițiilor și de furnizare a serviciilor publice de calitate. Se propune aprobarea proiectului de decizie. </w:t>
      </w:r>
    </w:p>
    <w:p w14:paraId="31C4DE0D" w14:textId="77777777" w:rsidR="00937AE5" w:rsidRPr="00B97A47" w:rsidRDefault="00937AE5" w:rsidP="006C0B77">
      <w:pPr>
        <w:spacing w:after="0"/>
        <w:ind w:firstLine="709"/>
        <w:jc w:val="both"/>
        <w:rPr>
          <w:b/>
          <w:bCs/>
          <w:lang w:val="en-US"/>
        </w:rPr>
      </w:pPr>
      <w:r w:rsidRPr="00B97A47">
        <w:rPr>
          <w:b/>
          <w:bCs/>
          <w:i/>
          <w:iCs/>
          <w:lang w:val="en-US"/>
        </w:rPr>
        <w:t>Principalele prevederi ale proiectului și evidențierea elementelor noi</w:t>
      </w:r>
      <w:r w:rsidRPr="00B97A47">
        <w:rPr>
          <w:b/>
          <w:bCs/>
          <w:lang w:val="en-US"/>
        </w:rPr>
        <w:t xml:space="preserve"> </w:t>
      </w:r>
    </w:p>
    <w:p w14:paraId="18F5BC1F" w14:textId="77777777" w:rsidR="00605D3C" w:rsidRDefault="00937AE5" w:rsidP="006C0B77">
      <w:pPr>
        <w:spacing w:after="0"/>
        <w:ind w:firstLine="709"/>
        <w:jc w:val="both"/>
        <w:rPr>
          <w:lang w:val="en-US"/>
        </w:rPr>
      </w:pPr>
      <w:r w:rsidRPr="00937AE5">
        <w:rPr>
          <w:lang w:val="en-US"/>
        </w:rPr>
        <w:t xml:space="preserve">1. Se aprobă: amalgamarea voluntară a unităților administrativ-teritoriale </w:t>
      </w:r>
      <w:r w:rsidR="00605D3C">
        <w:rPr>
          <w:lang w:val="en-US"/>
        </w:rPr>
        <w:t>Nihoreni</w:t>
      </w:r>
      <w:r w:rsidRPr="00937AE5">
        <w:rPr>
          <w:lang w:val="en-US"/>
        </w:rPr>
        <w:t xml:space="preserve"> și </w:t>
      </w:r>
      <w:r w:rsidR="00605D3C">
        <w:rPr>
          <w:lang w:val="en-US"/>
        </w:rPr>
        <w:t>Răcăria</w:t>
      </w:r>
      <w:r w:rsidRPr="00937AE5">
        <w:rPr>
          <w:lang w:val="en-US"/>
        </w:rPr>
        <w:t xml:space="preserve">; </w:t>
      </w:r>
    </w:p>
    <w:p w14:paraId="45CF2165" w14:textId="77777777" w:rsidR="00605D3C" w:rsidRDefault="00937AE5" w:rsidP="006C0B77">
      <w:pPr>
        <w:spacing w:after="0"/>
        <w:ind w:firstLine="709"/>
        <w:jc w:val="both"/>
        <w:rPr>
          <w:lang w:val="en-US"/>
        </w:rPr>
      </w:pPr>
      <w:r w:rsidRPr="00937AE5">
        <w:rPr>
          <w:lang w:val="en-US"/>
        </w:rPr>
        <w:t xml:space="preserve">2. Se pune în sarcina dlui </w:t>
      </w:r>
      <w:r w:rsidR="00605D3C">
        <w:rPr>
          <w:lang w:val="en-US"/>
        </w:rPr>
        <w:t>Şoşu Igor</w:t>
      </w:r>
      <w:r w:rsidRPr="00937AE5">
        <w:rPr>
          <w:lang w:val="en-US"/>
        </w:rPr>
        <w:t>, primar:</w:t>
      </w:r>
    </w:p>
    <w:p w14:paraId="148DE48E" w14:textId="77777777" w:rsidR="00605D3C" w:rsidRDefault="00937AE5" w:rsidP="006C0B77">
      <w:pPr>
        <w:spacing w:after="0"/>
        <w:ind w:firstLine="709"/>
        <w:jc w:val="both"/>
        <w:rPr>
          <w:lang w:val="en-US"/>
        </w:rPr>
      </w:pPr>
      <w:r w:rsidRPr="00937AE5">
        <w:rPr>
          <w:lang w:val="en-US"/>
        </w:rPr>
        <w:t xml:space="preserve"> 2.1. Recepționarea deciziilor de amalgamare voluntară aprobate de consiliile locale ale UAT </w:t>
      </w:r>
      <w:proofErr w:type="gramStart"/>
      <w:r w:rsidR="00605D3C">
        <w:rPr>
          <w:lang w:val="en-US"/>
        </w:rPr>
        <w:t xml:space="preserve">Nihoreni </w:t>
      </w:r>
      <w:r w:rsidRPr="00937AE5">
        <w:rPr>
          <w:lang w:val="en-US"/>
        </w:rPr>
        <w:t xml:space="preserve"> și</w:t>
      </w:r>
      <w:proofErr w:type="gramEnd"/>
      <w:r w:rsidRPr="00937AE5">
        <w:rPr>
          <w:lang w:val="en-US"/>
        </w:rPr>
        <w:t xml:space="preserve"> UAT</w:t>
      </w:r>
      <w:r w:rsidR="00605D3C">
        <w:rPr>
          <w:lang w:val="en-US"/>
        </w:rPr>
        <w:t xml:space="preserve"> Răcăria</w:t>
      </w:r>
      <w:r w:rsidRPr="00937AE5">
        <w:rPr>
          <w:lang w:val="en-US"/>
        </w:rPr>
        <w:t>;</w:t>
      </w:r>
    </w:p>
    <w:p w14:paraId="1FAAC642" w14:textId="77777777" w:rsidR="00605D3C" w:rsidRDefault="00937AE5" w:rsidP="006C0B77">
      <w:pPr>
        <w:spacing w:after="0"/>
        <w:ind w:firstLine="709"/>
        <w:jc w:val="both"/>
        <w:rPr>
          <w:lang w:val="en-US"/>
        </w:rPr>
      </w:pPr>
      <w:r w:rsidRPr="00937AE5">
        <w:rPr>
          <w:lang w:val="en-US"/>
        </w:rPr>
        <w:t xml:space="preserve"> 2.2. Transmiterea dosarului consolidat privind amalgamarea voluntară a unităților administrativ-teritoriale </w:t>
      </w:r>
      <w:r w:rsidR="00605D3C" w:rsidRPr="00605D3C">
        <w:rPr>
          <w:lang w:val="en-US"/>
        </w:rPr>
        <w:t xml:space="preserve">UAT </w:t>
      </w:r>
      <w:proofErr w:type="gramStart"/>
      <w:r w:rsidR="00605D3C" w:rsidRPr="00605D3C">
        <w:rPr>
          <w:lang w:val="en-US"/>
        </w:rPr>
        <w:t>Nihoreni  și</w:t>
      </w:r>
      <w:proofErr w:type="gramEnd"/>
      <w:r w:rsidR="00605D3C" w:rsidRPr="00605D3C">
        <w:rPr>
          <w:lang w:val="en-US"/>
        </w:rPr>
        <w:t xml:space="preserve"> UAT Răcăria</w:t>
      </w:r>
      <w:r w:rsidR="00605D3C">
        <w:rPr>
          <w:lang w:val="en-US"/>
        </w:rPr>
        <w:t xml:space="preserve"> </w:t>
      </w:r>
      <w:r w:rsidRPr="00937AE5">
        <w:rPr>
          <w:lang w:val="en-US"/>
        </w:rPr>
        <w:t xml:space="preserve">către Cancelaria de Stat a Republicii Moldova. </w:t>
      </w:r>
    </w:p>
    <w:p w14:paraId="59A9644C" w14:textId="77777777" w:rsidR="00605D3C" w:rsidRDefault="00937AE5" w:rsidP="006C0B77">
      <w:pPr>
        <w:spacing w:after="0"/>
        <w:ind w:firstLine="709"/>
        <w:jc w:val="both"/>
        <w:rPr>
          <w:lang w:val="en-US"/>
        </w:rPr>
      </w:pPr>
      <w:r w:rsidRPr="00937AE5">
        <w:rPr>
          <w:lang w:val="en-US"/>
        </w:rPr>
        <w:t>3. Prezenta decizie intră în vigoare la data includerii în Registrul de stat al actelor locale și</w:t>
      </w:r>
      <w:r w:rsidR="00605D3C">
        <w:rPr>
          <w:lang w:val="en-US"/>
        </w:rPr>
        <w:t xml:space="preserve"> </w:t>
      </w:r>
      <w:r w:rsidR="00605D3C" w:rsidRPr="00605D3C">
        <w:rPr>
          <w:lang w:val="en-US"/>
        </w:rPr>
        <w:t>poate fi contestată la Judecătoria Drochia (sediul Central</w:t>
      </w:r>
      <w:proofErr w:type="gramStart"/>
      <w:r w:rsidR="00605D3C" w:rsidRPr="00605D3C">
        <w:rPr>
          <w:lang w:val="en-US"/>
        </w:rPr>
        <w:t xml:space="preserve">) </w:t>
      </w:r>
      <w:r w:rsidRPr="00937AE5">
        <w:rPr>
          <w:lang w:val="en-US"/>
        </w:rPr>
        <w:t>,</w:t>
      </w:r>
      <w:proofErr w:type="gramEnd"/>
      <w:r w:rsidRPr="00937AE5">
        <w:rPr>
          <w:lang w:val="en-US"/>
        </w:rPr>
        <w:t xml:space="preserve"> în termen de 30 zile de la comunicare, în corespundere cu prevederile art. 189, 209-212 al Codului Administrativ al Republicii Moldova</w:t>
      </w:r>
      <w:r w:rsidR="00605D3C">
        <w:rPr>
          <w:lang w:val="en-US"/>
        </w:rPr>
        <w:t>.</w:t>
      </w:r>
    </w:p>
    <w:p w14:paraId="2112094F" w14:textId="77777777" w:rsidR="00605D3C" w:rsidRDefault="00937AE5" w:rsidP="006C0B77">
      <w:pPr>
        <w:spacing w:after="0"/>
        <w:ind w:firstLine="709"/>
        <w:jc w:val="both"/>
        <w:rPr>
          <w:lang w:val="en-US"/>
        </w:rPr>
      </w:pPr>
      <w:r w:rsidRPr="00937AE5">
        <w:rPr>
          <w:lang w:val="en-US"/>
        </w:rPr>
        <w:t xml:space="preserve"> Fundamentarea economico-financiară</w:t>
      </w:r>
    </w:p>
    <w:p w14:paraId="37F2FC5F" w14:textId="77777777" w:rsidR="00605D3C" w:rsidRDefault="00937AE5" w:rsidP="006C0B77">
      <w:pPr>
        <w:spacing w:after="0"/>
        <w:ind w:firstLine="709"/>
        <w:jc w:val="both"/>
        <w:rPr>
          <w:lang w:val="en-US"/>
        </w:rPr>
      </w:pPr>
      <w:r w:rsidRPr="00937AE5">
        <w:rPr>
          <w:lang w:val="en-US"/>
        </w:rPr>
        <w:t xml:space="preserve"> Analizele efectuate în cadrul procesului de amalgamare voluntară demonstrează viabilitatea economică și financiară a unității administrativ-teritoriale ce urmează a fi constituită prin amalgamarea</w:t>
      </w:r>
      <w:r w:rsidR="00605D3C" w:rsidRPr="00605D3C">
        <w:rPr>
          <w:lang w:val="en-US"/>
        </w:rPr>
        <w:t xml:space="preserve"> </w:t>
      </w:r>
      <w:r w:rsidR="00605D3C" w:rsidRPr="00937AE5">
        <w:rPr>
          <w:lang w:val="en-US"/>
        </w:rPr>
        <w:t xml:space="preserve">UAT </w:t>
      </w:r>
      <w:proofErr w:type="gramStart"/>
      <w:r w:rsidR="00605D3C">
        <w:rPr>
          <w:lang w:val="en-US"/>
        </w:rPr>
        <w:t xml:space="preserve">Nihoreni </w:t>
      </w:r>
      <w:r w:rsidR="00605D3C" w:rsidRPr="00937AE5">
        <w:rPr>
          <w:lang w:val="en-US"/>
        </w:rPr>
        <w:t xml:space="preserve"> și</w:t>
      </w:r>
      <w:proofErr w:type="gramEnd"/>
      <w:r w:rsidR="00605D3C" w:rsidRPr="00937AE5">
        <w:rPr>
          <w:lang w:val="en-US"/>
        </w:rPr>
        <w:t xml:space="preserve"> UAT</w:t>
      </w:r>
      <w:r w:rsidR="00605D3C">
        <w:rPr>
          <w:lang w:val="en-US"/>
        </w:rPr>
        <w:t xml:space="preserve"> </w:t>
      </w:r>
      <w:proofErr w:type="gramStart"/>
      <w:r w:rsidR="00605D3C">
        <w:rPr>
          <w:lang w:val="en-US"/>
        </w:rPr>
        <w:t xml:space="preserve">Răcăria </w:t>
      </w:r>
      <w:r w:rsidRPr="00937AE5">
        <w:rPr>
          <w:lang w:val="en-US"/>
        </w:rPr>
        <w:t>.</w:t>
      </w:r>
      <w:proofErr w:type="gramEnd"/>
      <w:r w:rsidRPr="00937AE5">
        <w:rPr>
          <w:lang w:val="en-US"/>
        </w:rPr>
        <w:t xml:space="preserve"> </w:t>
      </w:r>
      <w:r w:rsidR="00605D3C">
        <w:rPr>
          <w:lang w:val="en-US"/>
        </w:rPr>
        <w:t xml:space="preserve">            </w:t>
      </w:r>
      <w:r w:rsidRPr="00937AE5">
        <w:rPr>
          <w:lang w:val="en-US"/>
        </w:rPr>
        <w:t>Conform mecanismului de stimulare financiară prevăzut de Legea nr. 225/2023 și de Metodologia de amalgamare voluntară aprobată prin Hotărârea Guvernului nr. 925/2023, unitatea administrativ-teritorială amalgamată poate beneficia de următoarele transferuri cu destinație specială:</w:t>
      </w:r>
    </w:p>
    <w:p w14:paraId="46ED8DB4" w14:textId="3733C8CF" w:rsidR="00B97A47" w:rsidRDefault="00937AE5" w:rsidP="006C0B77">
      <w:pPr>
        <w:spacing w:after="0"/>
        <w:ind w:firstLine="709"/>
        <w:jc w:val="both"/>
        <w:rPr>
          <w:lang w:val="en-US"/>
        </w:rPr>
      </w:pPr>
      <w:r w:rsidRPr="00605D3C">
        <w:rPr>
          <w:b/>
          <w:bCs/>
          <w:lang w:val="en-US"/>
        </w:rPr>
        <w:t xml:space="preserve"> Tipul stimulentului financiar</w:t>
      </w:r>
      <w:r w:rsidR="00605D3C">
        <w:rPr>
          <w:lang w:val="en-US"/>
        </w:rPr>
        <w:t xml:space="preserve">                                         </w:t>
      </w:r>
      <w:r w:rsidRPr="00937AE5">
        <w:rPr>
          <w:lang w:val="en-US"/>
        </w:rPr>
        <w:t xml:space="preserve"> </w:t>
      </w:r>
      <w:r w:rsidRPr="00605D3C">
        <w:rPr>
          <w:b/>
          <w:bCs/>
          <w:lang w:val="en-US"/>
        </w:rPr>
        <w:t>Valoarea estimată</w:t>
      </w:r>
      <w:r w:rsidRPr="00937AE5">
        <w:rPr>
          <w:lang w:val="en-US"/>
        </w:rPr>
        <w:t xml:space="preserve"> Transfer pentru pregătirea procesului de amalgamare voluntară </w:t>
      </w:r>
      <w:r w:rsidR="00605D3C">
        <w:rPr>
          <w:lang w:val="en-US"/>
        </w:rPr>
        <w:t xml:space="preserve">    </w:t>
      </w:r>
      <w:r w:rsidRPr="00937AE5">
        <w:rPr>
          <w:lang w:val="en-US"/>
        </w:rPr>
        <w:t>400.000 lei Transfer pentru investiții capitale</w:t>
      </w:r>
      <w:r w:rsidR="00605D3C">
        <w:rPr>
          <w:lang w:val="en-US"/>
        </w:rPr>
        <w:t xml:space="preserve">                                   </w:t>
      </w:r>
      <w:r w:rsidRPr="00937AE5">
        <w:rPr>
          <w:lang w:val="en-US"/>
        </w:rPr>
        <w:t xml:space="preserve"> 1</w:t>
      </w:r>
      <w:r w:rsidR="00B97A47">
        <w:rPr>
          <w:lang w:val="en-US"/>
        </w:rPr>
        <w:t>0</w:t>
      </w:r>
      <w:r w:rsidRPr="00937AE5">
        <w:rPr>
          <w:lang w:val="en-US"/>
        </w:rPr>
        <w:t>.</w:t>
      </w:r>
      <w:r w:rsidR="00605D3C">
        <w:rPr>
          <w:lang w:val="en-US"/>
        </w:rPr>
        <w:t>5</w:t>
      </w:r>
      <w:r w:rsidR="00B97A47">
        <w:rPr>
          <w:lang w:val="en-US"/>
        </w:rPr>
        <w:t>9</w:t>
      </w:r>
      <w:r w:rsidR="00605D3C">
        <w:rPr>
          <w:lang w:val="en-US"/>
        </w:rPr>
        <w:t>6</w:t>
      </w:r>
      <w:r w:rsidRPr="00937AE5">
        <w:rPr>
          <w:lang w:val="en-US"/>
        </w:rPr>
        <w:t>.</w:t>
      </w:r>
      <w:r w:rsidR="00605D3C">
        <w:rPr>
          <w:lang w:val="en-US"/>
        </w:rPr>
        <w:t>505</w:t>
      </w:r>
      <w:r w:rsidRPr="00937AE5">
        <w:rPr>
          <w:lang w:val="en-US"/>
        </w:rPr>
        <w:t xml:space="preserve"> lei </w:t>
      </w:r>
      <w:r w:rsidR="00605D3C">
        <w:rPr>
          <w:lang w:val="en-US"/>
        </w:rPr>
        <w:t xml:space="preserve">                          </w:t>
      </w:r>
      <w:r w:rsidRPr="00937AE5">
        <w:rPr>
          <w:lang w:val="en-US"/>
        </w:rPr>
        <w:t>Transfer pentru susținerea bugetului local în perioada 2028–2030</w:t>
      </w:r>
      <w:r w:rsidR="00605D3C">
        <w:rPr>
          <w:lang w:val="en-US"/>
        </w:rPr>
        <w:t xml:space="preserve"> </w:t>
      </w:r>
      <w:r w:rsidRPr="00937AE5">
        <w:rPr>
          <w:lang w:val="en-US"/>
        </w:rPr>
        <w:t xml:space="preserve"> </w:t>
      </w:r>
      <w:r w:rsidR="00605D3C">
        <w:rPr>
          <w:lang w:val="en-US"/>
        </w:rPr>
        <w:t>2</w:t>
      </w:r>
      <w:r w:rsidRPr="00937AE5">
        <w:rPr>
          <w:lang w:val="en-US"/>
        </w:rPr>
        <w:t>.</w:t>
      </w:r>
      <w:r w:rsidR="00605D3C">
        <w:rPr>
          <w:lang w:val="en-US"/>
        </w:rPr>
        <w:t>550</w:t>
      </w:r>
      <w:r w:rsidRPr="00937AE5">
        <w:rPr>
          <w:lang w:val="en-US"/>
        </w:rPr>
        <w:t>.</w:t>
      </w:r>
      <w:r w:rsidR="00605D3C">
        <w:rPr>
          <w:lang w:val="en-US"/>
        </w:rPr>
        <w:t>0</w:t>
      </w:r>
      <w:r w:rsidRPr="00937AE5">
        <w:rPr>
          <w:lang w:val="en-US"/>
        </w:rPr>
        <w:t xml:space="preserve">00 lei </w:t>
      </w:r>
      <w:r w:rsidRPr="00B97A47">
        <w:rPr>
          <w:b/>
          <w:bCs/>
          <w:lang w:val="en-US"/>
        </w:rPr>
        <w:t xml:space="preserve">Total </w:t>
      </w:r>
      <w:r w:rsidR="00B97A47" w:rsidRPr="00B97A47">
        <w:rPr>
          <w:b/>
          <w:bCs/>
          <w:lang w:val="en-US"/>
        </w:rPr>
        <w:t xml:space="preserve">                                                                                           </w:t>
      </w:r>
      <w:r w:rsidRPr="00B97A47">
        <w:rPr>
          <w:b/>
          <w:bCs/>
          <w:lang w:val="en-US"/>
        </w:rPr>
        <w:t>1</w:t>
      </w:r>
      <w:r w:rsidR="00B97A47">
        <w:rPr>
          <w:b/>
          <w:bCs/>
          <w:lang w:val="en-US"/>
        </w:rPr>
        <w:t>3</w:t>
      </w:r>
      <w:r w:rsidRPr="00B97A47">
        <w:rPr>
          <w:b/>
          <w:bCs/>
          <w:lang w:val="en-US"/>
        </w:rPr>
        <w:t>.</w:t>
      </w:r>
      <w:r w:rsidR="00B97A47">
        <w:rPr>
          <w:b/>
          <w:bCs/>
          <w:lang w:val="en-US"/>
        </w:rPr>
        <w:t>546</w:t>
      </w:r>
      <w:r w:rsidRPr="00B97A47">
        <w:rPr>
          <w:b/>
          <w:bCs/>
          <w:lang w:val="en-US"/>
        </w:rPr>
        <w:t>.</w:t>
      </w:r>
      <w:r w:rsidR="00B97A47">
        <w:rPr>
          <w:b/>
          <w:bCs/>
          <w:lang w:val="en-US"/>
        </w:rPr>
        <w:t>50</w:t>
      </w:r>
      <w:r w:rsidRPr="00B97A47">
        <w:rPr>
          <w:b/>
          <w:bCs/>
          <w:lang w:val="en-US"/>
        </w:rPr>
        <w:t>5 lei</w:t>
      </w:r>
      <w:r w:rsidRPr="00937AE5">
        <w:rPr>
          <w:lang w:val="en-US"/>
        </w:rPr>
        <w:t xml:space="preserve"> Transferul în sumă de 400.000 lei destinat pregătirii procesului de amalgamare voluntară </w:t>
      </w:r>
      <w:r w:rsidR="00B97A47">
        <w:rPr>
          <w:lang w:val="en-US"/>
        </w:rPr>
        <w:t>v</w:t>
      </w:r>
      <w:r w:rsidRPr="00937AE5">
        <w:rPr>
          <w:lang w:val="en-US"/>
        </w:rPr>
        <w:t>a f</w:t>
      </w:r>
      <w:r w:rsidR="00B97A47">
        <w:rPr>
          <w:lang w:val="en-US"/>
        </w:rPr>
        <w:t>i</w:t>
      </w:r>
      <w:r w:rsidRPr="00937AE5">
        <w:rPr>
          <w:lang w:val="en-US"/>
        </w:rPr>
        <w:t xml:space="preserve"> solicitat Guvernului Republicii Moldova prin deciziile adoptate de consiliile locale participante și urmează a fi utilizat pentru elaborarea documentației tehnice necesare pregătirii investițiilor prioritare în infrastructura locală. </w:t>
      </w:r>
    </w:p>
    <w:p w14:paraId="249EDA93" w14:textId="77777777" w:rsidR="00B97A47" w:rsidRDefault="00937AE5" w:rsidP="006C0B77">
      <w:pPr>
        <w:spacing w:after="0"/>
        <w:ind w:firstLine="709"/>
        <w:jc w:val="both"/>
        <w:rPr>
          <w:lang w:val="en-US"/>
        </w:rPr>
      </w:pPr>
      <w:r w:rsidRPr="00937AE5">
        <w:rPr>
          <w:lang w:val="en-US"/>
        </w:rPr>
        <w:t xml:space="preserve">După expirarea perioadei de acordare a stimulentelor financiare din partea statului, sustenabilitatea financiară a unității administrativ-teritoriale amalgamate va fi asigurată din veniturile proprii ale bugetului local consolidat, precum și din capacitatea sporită de atragere </w:t>
      </w:r>
      <w:proofErr w:type="gramStart"/>
      <w:r w:rsidRPr="00937AE5">
        <w:rPr>
          <w:lang w:val="en-US"/>
        </w:rPr>
        <w:t>a</w:t>
      </w:r>
      <w:proofErr w:type="gramEnd"/>
      <w:r w:rsidRPr="00937AE5">
        <w:rPr>
          <w:lang w:val="en-US"/>
        </w:rPr>
        <w:t xml:space="preserve"> investițiilor și proiectelor externe. </w:t>
      </w:r>
    </w:p>
    <w:p w14:paraId="50CA8F18" w14:textId="77777777" w:rsidR="00B97A47" w:rsidRPr="00B97A47" w:rsidRDefault="00937AE5" w:rsidP="006C0B77">
      <w:pPr>
        <w:spacing w:after="0"/>
        <w:ind w:firstLine="709"/>
        <w:jc w:val="both"/>
        <w:rPr>
          <w:b/>
          <w:bCs/>
          <w:lang w:val="en-US"/>
        </w:rPr>
      </w:pPr>
      <w:r w:rsidRPr="00B97A47">
        <w:rPr>
          <w:b/>
          <w:bCs/>
          <w:i/>
          <w:iCs/>
          <w:lang w:val="en-US"/>
        </w:rPr>
        <w:t xml:space="preserve">Modul de încorporare </w:t>
      </w:r>
      <w:proofErr w:type="gramStart"/>
      <w:r w:rsidRPr="00B97A47">
        <w:rPr>
          <w:b/>
          <w:bCs/>
          <w:i/>
          <w:iCs/>
          <w:lang w:val="en-US"/>
        </w:rPr>
        <w:t>a</w:t>
      </w:r>
      <w:proofErr w:type="gramEnd"/>
      <w:r w:rsidRPr="00B97A47">
        <w:rPr>
          <w:b/>
          <w:bCs/>
          <w:i/>
          <w:iCs/>
          <w:lang w:val="en-US"/>
        </w:rPr>
        <w:t xml:space="preserve"> actului în cadrul normativ în vigoare</w:t>
      </w:r>
    </w:p>
    <w:p w14:paraId="4075E2BD" w14:textId="77777777" w:rsidR="00B97A47" w:rsidRDefault="00937AE5" w:rsidP="006C0B77">
      <w:pPr>
        <w:spacing w:after="0"/>
        <w:ind w:firstLine="709"/>
        <w:jc w:val="both"/>
        <w:rPr>
          <w:lang w:val="en-US"/>
        </w:rPr>
      </w:pPr>
      <w:r w:rsidRPr="00937AE5">
        <w:rPr>
          <w:lang w:val="en-US"/>
        </w:rPr>
        <w:t xml:space="preserve"> Nu sunt acte vizate pentru modificare </w:t>
      </w:r>
    </w:p>
    <w:p w14:paraId="4E2D61C1" w14:textId="3C299AC6" w:rsidR="00B97A47" w:rsidRPr="00B97A47" w:rsidRDefault="00B97A47" w:rsidP="00B97A47">
      <w:pPr>
        <w:spacing w:after="0"/>
        <w:ind w:firstLine="709"/>
        <w:jc w:val="center"/>
        <w:rPr>
          <w:b/>
          <w:bCs/>
          <w:i/>
          <w:iCs/>
          <w:lang w:val="en-US"/>
        </w:rPr>
      </w:pPr>
      <w:r w:rsidRPr="00B97A47">
        <w:rPr>
          <w:b/>
          <w:bCs/>
          <w:i/>
          <w:iCs/>
          <w:lang w:val="en-US"/>
        </w:rPr>
        <w:lastRenderedPageBreak/>
        <w:t>Avizarea și consultarea publică a proiectului</w:t>
      </w:r>
    </w:p>
    <w:p w14:paraId="6FDCA529" w14:textId="77777777" w:rsidR="00B97A47" w:rsidRDefault="00937AE5" w:rsidP="006C0B77">
      <w:pPr>
        <w:spacing w:after="0"/>
        <w:ind w:firstLine="709"/>
        <w:jc w:val="both"/>
        <w:rPr>
          <w:lang w:val="en-US"/>
        </w:rPr>
      </w:pPr>
      <w:r w:rsidRPr="00937AE5">
        <w:rPr>
          <w:lang w:val="en-US"/>
        </w:rPr>
        <w:t>În cadrul procesului de amalgamare au fost desfășurate consultări publice, ședințe ale Grupului de Lucru Comun, întâlniri cu cetățenii și chestionarea populației din localitățile participante. Rezultatele consultărilor au fost valorificate la elaborarea Viziunii comune de dezvoltare și a documentelor aferente procesului de amalgamare voluntară.</w:t>
      </w:r>
    </w:p>
    <w:p w14:paraId="1C2FFEAA" w14:textId="78497B06" w:rsidR="00B97A47" w:rsidRDefault="00937AE5" w:rsidP="00B97A47">
      <w:pPr>
        <w:spacing w:after="0"/>
        <w:ind w:firstLine="709"/>
        <w:jc w:val="center"/>
        <w:rPr>
          <w:b/>
          <w:bCs/>
          <w:i/>
          <w:iCs/>
          <w:lang w:val="en-US"/>
        </w:rPr>
      </w:pPr>
      <w:r w:rsidRPr="00B97A47">
        <w:rPr>
          <w:b/>
          <w:bCs/>
          <w:i/>
          <w:iCs/>
          <w:lang w:val="en-US"/>
        </w:rPr>
        <w:t>Constatările expertizei juridice</w:t>
      </w:r>
    </w:p>
    <w:p w14:paraId="15DD9826" w14:textId="77777777" w:rsidR="001D492E" w:rsidRDefault="00937AE5" w:rsidP="006C0B77">
      <w:pPr>
        <w:spacing w:after="0"/>
        <w:ind w:firstLine="709"/>
        <w:jc w:val="both"/>
        <w:rPr>
          <w:lang w:val="en-US"/>
        </w:rPr>
      </w:pPr>
      <w:r w:rsidRPr="00937AE5">
        <w:rPr>
          <w:lang w:val="en-US"/>
        </w:rPr>
        <w:t xml:space="preserve"> Proiectul este elaborat ı̂n temeiul: Legii nr. 225/2023 privind amalgamarea voluntară a unităților administrativ-teritoriale; Legii nr. 436/2006 privind administrația publică locală; Hotărârii Guvernului nr. 925/2023 pentru aprobarea Metodologiei de amalgamare voluntară a unită ților administrativ-teritoriale; Codului administrativ al Republicii Moldova. </w:t>
      </w:r>
    </w:p>
    <w:p w14:paraId="7423DEA7" w14:textId="77777777" w:rsidR="001D492E" w:rsidRDefault="001D492E" w:rsidP="006C0B77">
      <w:pPr>
        <w:spacing w:after="0"/>
        <w:ind w:firstLine="709"/>
        <w:jc w:val="both"/>
        <w:rPr>
          <w:lang w:val="en-US"/>
        </w:rPr>
      </w:pPr>
    </w:p>
    <w:p w14:paraId="2496FBCB" w14:textId="55F9C6B1" w:rsidR="00F12C76" w:rsidRPr="00B97A47" w:rsidRDefault="00937AE5" w:rsidP="006C0B77">
      <w:pPr>
        <w:spacing w:after="0"/>
        <w:ind w:firstLine="709"/>
        <w:jc w:val="both"/>
        <w:rPr>
          <w:lang w:val="en-US"/>
        </w:rPr>
      </w:pPr>
      <w:r w:rsidRPr="00B97A47">
        <w:rPr>
          <w:lang w:val="en-US"/>
        </w:rPr>
        <w:t xml:space="preserve">Primarul s. </w:t>
      </w:r>
      <w:r w:rsidR="00B97A47">
        <w:rPr>
          <w:lang w:val="en-US"/>
        </w:rPr>
        <w:t xml:space="preserve">Nihoreni </w:t>
      </w:r>
      <w:r w:rsidR="001D492E">
        <w:rPr>
          <w:lang w:val="en-US"/>
        </w:rPr>
        <w:t xml:space="preserve">                                                                    </w:t>
      </w:r>
      <w:r w:rsidR="00B97A47">
        <w:rPr>
          <w:lang w:val="en-US"/>
        </w:rPr>
        <w:t>Şoşu Igor</w:t>
      </w:r>
    </w:p>
    <w:sectPr w:rsidR="00F12C76" w:rsidRPr="00B97A4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B94"/>
    <w:rsid w:val="001D492E"/>
    <w:rsid w:val="00455B94"/>
    <w:rsid w:val="00605D3C"/>
    <w:rsid w:val="006C0B77"/>
    <w:rsid w:val="00733229"/>
    <w:rsid w:val="008242FF"/>
    <w:rsid w:val="00870751"/>
    <w:rsid w:val="00922C48"/>
    <w:rsid w:val="00925E21"/>
    <w:rsid w:val="00937AE5"/>
    <w:rsid w:val="009D37B6"/>
    <w:rsid w:val="00B915B7"/>
    <w:rsid w:val="00B97A47"/>
    <w:rsid w:val="00CB3B92"/>
    <w:rsid w:val="00DB24C0"/>
    <w:rsid w:val="00EA59DF"/>
    <w:rsid w:val="00EE4070"/>
    <w:rsid w:val="00F12C76"/>
    <w:rsid w:val="00F26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0169C"/>
  <w15:chartTrackingRefBased/>
  <w15:docId w15:val="{360F6F59-5858-4978-B4AD-62E257963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455B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55B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55B94"/>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455B9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455B94"/>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455B94"/>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455B94"/>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455B94"/>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455B94"/>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5B9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55B9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55B9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55B94"/>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455B94"/>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455B94"/>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455B94"/>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455B94"/>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455B94"/>
    <w:rPr>
      <w:rFonts w:eastAsiaTheme="majorEastAsia" w:cstheme="majorBidi"/>
      <w:color w:val="272727" w:themeColor="text1" w:themeTint="D8"/>
      <w:sz w:val="28"/>
    </w:rPr>
  </w:style>
  <w:style w:type="paragraph" w:styleId="a3">
    <w:name w:val="Title"/>
    <w:basedOn w:val="a"/>
    <w:next w:val="a"/>
    <w:link w:val="a4"/>
    <w:uiPriority w:val="10"/>
    <w:qFormat/>
    <w:rsid w:val="00455B9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55B9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5B94"/>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455B9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55B94"/>
    <w:pPr>
      <w:spacing w:before="160"/>
      <w:jc w:val="center"/>
    </w:pPr>
    <w:rPr>
      <w:i/>
      <w:iCs/>
      <w:color w:val="404040" w:themeColor="text1" w:themeTint="BF"/>
    </w:rPr>
  </w:style>
  <w:style w:type="character" w:customStyle="1" w:styleId="22">
    <w:name w:val="Цитата 2 Знак"/>
    <w:basedOn w:val="a0"/>
    <w:link w:val="21"/>
    <w:uiPriority w:val="29"/>
    <w:rsid w:val="00455B94"/>
    <w:rPr>
      <w:rFonts w:ascii="Times New Roman" w:hAnsi="Times New Roman"/>
      <w:i/>
      <w:iCs/>
      <w:color w:val="404040" w:themeColor="text1" w:themeTint="BF"/>
      <w:sz w:val="28"/>
    </w:rPr>
  </w:style>
  <w:style w:type="paragraph" w:styleId="a7">
    <w:name w:val="List Paragraph"/>
    <w:basedOn w:val="a"/>
    <w:uiPriority w:val="34"/>
    <w:qFormat/>
    <w:rsid w:val="00455B94"/>
    <w:pPr>
      <w:ind w:left="720"/>
      <w:contextualSpacing/>
    </w:pPr>
  </w:style>
  <w:style w:type="character" w:styleId="a8">
    <w:name w:val="Intense Emphasis"/>
    <w:basedOn w:val="a0"/>
    <w:uiPriority w:val="21"/>
    <w:qFormat/>
    <w:rsid w:val="00455B94"/>
    <w:rPr>
      <w:i/>
      <w:iCs/>
      <w:color w:val="2F5496" w:themeColor="accent1" w:themeShade="BF"/>
    </w:rPr>
  </w:style>
  <w:style w:type="paragraph" w:styleId="a9">
    <w:name w:val="Intense Quote"/>
    <w:basedOn w:val="a"/>
    <w:next w:val="a"/>
    <w:link w:val="aa"/>
    <w:uiPriority w:val="30"/>
    <w:qFormat/>
    <w:rsid w:val="00455B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55B94"/>
    <w:rPr>
      <w:rFonts w:ascii="Times New Roman" w:hAnsi="Times New Roman"/>
      <w:i/>
      <w:iCs/>
      <w:color w:val="2F5496" w:themeColor="accent1" w:themeShade="BF"/>
      <w:sz w:val="28"/>
    </w:rPr>
  </w:style>
  <w:style w:type="character" w:styleId="ab">
    <w:name w:val="Intense Reference"/>
    <w:basedOn w:val="a0"/>
    <w:uiPriority w:val="32"/>
    <w:qFormat/>
    <w:rsid w:val="00455B9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1122</Words>
  <Characters>6401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cp:lastPrinted>2026-06-30T13:24:00Z</cp:lastPrinted>
  <dcterms:created xsi:type="dcterms:W3CDTF">2026-06-30T12:57:00Z</dcterms:created>
  <dcterms:modified xsi:type="dcterms:W3CDTF">2026-07-08T13:12:00Z</dcterms:modified>
</cp:coreProperties>
</file>