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8F7" w:rsidRPr="00AA688B" w:rsidRDefault="00BC68F7" w:rsidP="00BC68F7">
      <w:pPr>
        <w:spacing w:line="360" w:lineRule="auto"/>
        <w:jc w:val="right"/>
        <w:rPr>
          <w:caps/>
          <w:color w:val="000000" w:themeColor="text1"/>
        </w:rPr>
      </w:pPr>
      <w:bookmarkStart w:id="0" w:name="_GoBack"/>
      <w:bookmarkEnd w:id="0"/>
      <w:r w:rsidRPr="00AA688B">
        <w:rPr>
          <w:color w:val="000000" w:themeColor="text1"/>
          <w:sz w:val="20"/>
          <w:szCs w:val="20"/>
        </w:rPr>
        <w:t>proiect</w:t>
      </w:r>
    </w:p>
    <w:p w:rsidR="00BC68F7" w:rsidRPr="00AA688B" w:rsidRDefault="00BC68F7" w:rsidP="00BC68F7">
      <w:pPr>
        <w:jc w:val="center"/>
        <w:rPr>
          <w:caps/>
          <w:color w:val="000000" w:themeColor="text1"/>
          <w:sz w:val="16"/>
          <w:szCs w:val="16"/>
        </w:rPr>
      </w:pPr>
    </w:p>
    <w:p w:rsidR="00BC68F7" w:rsidRPr="00AA688B" w:rsidRDefault="00BC68F7" w:rsidP="00BC68F7">
      <w:pPr>
        <w:jc w:val="center"/>
        <w:rPr>
          <w:color w:val="000000" w:themeColor="text1"/>
        </w:rPr>
      </w:pPr>
      <w:r w:rsidRPr="00AA688B">
        <w:rPr>
          <w:caps/>
          <w:color w:val="000000" w:themeColor="text1"/>
        </w:rPr>
        <w:t xml:space="preserve">Guvernul Republicii Moldova                                           </w:t>
      </w:r>
    </w:p>
    <w:p w:rsidR="00BC68F7" w:rsidRPr="00AA688B" w:rsidRDefault="00BC68F7" w:rsidP="00BC68F7">
      <w:pPr>
        <w:jc w:val="center"/>
        <w:rPr>
          <w:color w:val="000000" w:themeColor="text1"/>
        </w:rPr>
      </w:pPr>
    </w:p>
    <w:p w:rsidR="00BC68F7" w:rsidRPr="00AA688B" w:rsidRDefault="00BC68F7" w:rsidP="00BC68F7">
      <w:pPr>
        <w:spacing w:line="360" w:lineRule="auto"/>
        <w:jc w:val="center"/>
        <w:rPr>
          <w:color w:val="000000" w:themeColor="text1"/>
        </w:rPr>
      </w:pPr>
      <w:r w:rsidRPr="00AA688B">
        <w:rPr>
          <w:caps/>
          <w:color w:val="000000" w:themeColor="text1"/>
        </w:rPr>
        <w:t>Hotărîre nr.</w:t>
      </w:r>
      <w:r w:rsidRPr="00AA688B">
        <w:rPr>
          <w:color w:val="000000" w:themeColor="text1"/>
        </w:rPr>
        <w:t xml:space="preserve"> __________</w:t>
      </w:r>
    </w:p>
    <w:p w:rsidR="00BC68F7" w:rsidRPr="00AA688B" w:rsidRDefault="00BC68F7" w:rsidP="00BC68F7">
      <w:pPr>
        <w:jc w:val="center"/>
        <w:rPr>
          <w:color w:val="000000" w:themeColor="text1"/>
        </w:rPr>
      </w:pPr>
      <w:r w:rsidRPr="00AA688B">
        <w:rPr>
          <w:color w:val="000000" w:themeColor="text1"/>
        </w:rPr>
        <w:t>din ____ __________ 2015</w:t>
      </w:r>
    </w:p>
    <w:p w:rsidR="00BC68F7" w:rsidRPr="00AA688B" w:rsidRDefault="00BC68F7" w:rsidP="00BC68F7">
      <w:pPr>
        <w:ind w:firstLine="5040"/>
        <w:rPr>
          <w:color w:val="000000" w:themeColor="text1"/>
        </w:rPr>
      </w:pPr>
    </w:p>
    <w:p w:rsidR="00BC68F7" w:rsidRPr="00AA688B" w:rsidRDefault="00BC68F7" w:rsidP="00BC68F7">
      <w:pPr>
        <w:jc w:val="center"/>
        <w:rPr>
          <w:color w:val="000000" w:themeColor="text1"/>
        </w:rPr>
      </w:pPr>
      <w:r w:rsidRPr="00AA688B">
        <w:rPr>
          <w:color w:val="000000" w:themeColor="text1"/>
        </w:rPr>
        <w:t>cu privire la aprobarea Regulamentului privind efectuarea lucrărilor de împădurire a terenurilor degradate proprietate publică a unităților administrativ teritoriale și a terenurilor degradate proprietate privată</w:t>
      </w:r>
    </w:p>
    <w:p w:rsidR="00BC68F7" w:rsidRPr="00AA688B" w:rsidRDefault="00BC68F7" w:rsidP="00BC68F7">
      <w:pPr>
        <w:jc w:val="right"/>
        <w:rPr>
          <w:color w:val="000000" w:themeColor="text1"/>
          <w:sz w:val="20"/>
          <w:szCs w:val="20"/>
        </w:rPr>
      </w:pPr>
    </w:p>
    <w:p w:rsidR="00BC68F7" w:rsidRPr="00AA688B" w:rsidRDefault="00BC68F7" w:rsidP="00BC68F7">
      <w:pPr>
        <w:rPr>
          <w:color w:val="000000" w:themeColor="text1"/>
        </w:rPr>
      </w:pPr>
    </w:p>
    <w:p w:rsidR="00BC68F7" w:rsidRPr="00AA688B" w:rsidRDefault="004025CE" w:rsidP="004025CE">
      <w:pPr>
        <w:ind w:firstLine="709"/>
        <w:jc w:val="both"/>
        <w:rPr>
          <w:color w:val="000000" w:themeColor="text1"/>
        </w:rPr>
      </w:pPr>
      <w:r w:rsidRPr="00AA688B">
        <w:rPr>
          <w:color w:val="000000" w:themeColor="text1"/>
        </w:rPr>
        <w:t>În scopul dezvoltării mecanismului de implementare a Legii pentru ameliorarea prin împădurire a terenurilor degradate, nr. 1041 din 15</w:t>
      </w:r>
      <w:r w:rsidR="00396D4E" w:rsidRPr="00AA688B">
        <w:rPr>
          <w:color w:val="000000" w:themeColor="text1"/>
        </w:rPr>
        <w:t xml:space="preserve"> iunie </w:t>
      </w:r>
      <w:r w:rsidRPr="00AA688B">
        <w:rPr>
          <w:color w:val="000000" w:themeColor="text1"/>
        </w:rPr>
        <w:t xml:space="preserve">2000 (Monitorul Oficial al Republicii Moldova, 2000, nr. 141, art.1015), inclusiv sub aspectul reglementării procesului </w:t>
      </w:r>
      <w:r w:rsidR="00BC68F7" w:rsidRPr="00AA688B">
        <w:rPr>
          <w:color w:val="000000" w:themeColor="text1"/>
        </w:rPr>
        <w:t>de extindere a suprafeţelor cu vegetaţie forestieră</w:t>
      </w:r>
      <w:r w:rsidR="001F7998" w:rsidRPr="00AA688B">
        <w:rPr>
          <w:color w:val="000000" w:themeColor="text1"/>
        </w:rPr>
        <w:t xml:space="preserve"> din contul terenurilor degradate</w:t>
      </w:r>
      <w:r w:rsidR="00BC68F7" w:rsidRPr="00AA688B">
        <w:rPr>
          <w:color w:val="000000" w:themeColor="text1"/>
        </w:rPr>
        <w:t xml:space="preserve">, Guvernul </w:t>
      </w:r>
      <w:r w:rsidR="00BC68F7" w:rsidRPr="00AA688B">
        <w:rPr>
          <w:caps/>
          <w:color w:val="000000" w:themeColor="text1"/>
        </w:rPr>
        <w:t>Hotărăşte</w:t>
      </w:r>
      <w:r w:rsidR="00BC68F7" w:rsidRPr="00AA688B">
        <w:rPr>
          <w:color w:val="000000" w:themeColor="text1"/>
        </w:rPr>
        <w:t>:</w:t>
      </w:r>
    </w:p>
    <w:p w:rsidR="00BC68F7" w:rsidRPr="00AA688B" w:rsidRDefault="00BC68F7" w:rsidP="00BC68F7">
      <w:pPr>
        <w:ind w:firstLine="709"/>
        <w:jc w:val="both"/>
        <w:rPr>
          <w:color w:val="000000" w:themeColor="text1"/>
        </w:rPr>
      </w:pPr>
      <w:r w:rsidRPr="00AA688B">
        <w:rPr>
          <w:color w:val="000000" w:themeColor="text1"/>
        </w:rPr>
        <w:t>1. Se aprobă Regulamentul privind efectuarea lucrărilor de împădurire a terenurilor degradate proprietate publică a unităților administrativ teritoriale și a terenurilor degradate proprietate privată conform anexei.</w:t>
      </w:r>
    </w:p>
    <w:p w:rsidR="00BC68F7" w:rsidRPr="00AA688B" w:rsidRDefault="00BC68F7" w:rsidP="00BC68F7">
      <w:pPr>
        <w:ind w:firstLine="709"/>
        <w:jc w:val="both"/>
        <w:rPr>
          <w:color w:val="000000" w:themeColor="text1"/>
        </w:rPr>
      </w:pPr>
      <w:r w:rsidRPr="00AA688B">
        <w:rPr>
          <w:color w:val="000000" w:themeColor="text1"/>
        </w:rPr>
        <w:t>2. Agenţia „Moldsilva” va asigura:</w:t>
      </w:r>
    </w:p>
    <w:p w:rsidR="00BC68F7" w:rsidRPr="00AA688B" w:rsidRDefault="00BC68F7" w:rsidP="00BC68F7">
      <w:pPr>
        <w:ind w:firstLine="709"/>
        <w:jc w:val="both"/>
        <w:rPr>
          <w:color w:val="000000" w:themeColor="text1"/>
        </w:rPr>
      </w:pPr>
      <w:r w:rsidRPr="00AA688B">
        <w:rPr>
          <w:color w:val="000000" w:themeColor="text1"/>
        </w:rPr>
        <w:t>1) coordonarea tehnică a activităţilor de împădurire a terenurilor degradate proprietate publică a unităţilor administrativ teritoriale (primării) și a terenurilor degradate proprietate privată;</w:t>
      </w:r>
    </w:p>
    <w:p w:rsidR="00BC68F7" w:rsidRPr="00AA688B" w:rsidRDefault="00BC68F7" w:rsidP="00BC68F7">
      <w:pPr>
        <w:ind w:firstLine="709"/>
        <w:jc w:val="both"/>
        <w:rPr>
          <w:color w:val="000000" w:themeColor="text1"/>
        </w:rPr>
      </w:pPr>
      <w:r w:rsidRPr="00AA688B">
        <w:rPr>
          <w:color w:val="000000" w:themeColor="text1"/>
        </w:rPr>
        <w:t>2) elaborarea documentaţiei tehnico-economice pentru lucrările de împădurire a terenurilor degradate proprietate publică a unităţilor administrativ-teritoriale (primării) și a terenurilor degradate proprietate privată;</w:t>
      </w:r>
    </w:p>
    <w:p w:rsidR="00BC68F7" w:rsidRPr="00AA688B" w:rsidRDefault="00BC68F7" w:rsidP="00BC68F7">
      <w:pPr>
        <w:ind w:firstLine="709"/>
        <w:jc w:val="both"/>
        <w:rPr>
          <w:color w:val="000000" w:themeColor="text1"/>
        </w:rPr>
      </w:pPr>
      <w:r w:rsidRPr="00AA688B">
        <w:rPr>
          <w:color w:val="000000" w:themeColor="text1"/>
        </w:rPr>
        <w:t>4. Ministerul Mediului va asigura:</w:t>
      </w:r>
    </w:p>
    <w:p w:rsidR="00BC68F7" w:rsidRPr="00AA688B" w:rsidRDefault="00BC68F7" w:rsidP="00BC68F7">
      <w:pPr>
        <w:ind w:firstLine="709"/>
        <w:jc w:val="both"/>
        <w:rPr>
          <w:color w:val="000000" w:themeColor="text1"/>
        </w:rPr>
      </w:pPr>
      <w:r w:rsidRPr="00AA688B">
        <w:rPr>
          <w:color w:val="000000" w:themeColor="text1"/>
        </w:rPr>
        <w:t xml:space="preserve">1) conlucrarea cu organismele internaţionale şi ţările donatoare în scopul obţinerii suportului tehnic şi financiar pentru realizarea lucrărilor de împădurire a terenurilor degradate proprietate publică a unităţilor administrativ-teritoriale (primării) și a terenurilor degradate proprietate privată; </w:t>
      </w:r>
    </w:p>
    <w:p w:rsidR="00BC68F7" w:rsidRPr="00AA688B" w:rsidRDefault="00BC68F7" w:rsidP="00BC68F7">
      <w:pPr>
        <w:ind w:firstLine="709"/>
        <w:jc w:val="both"/>
        <w:rPr>
          <w:color w:val="000000" w:themeColor="text1"/>
        </w:rPr>
      </w:pPr>
      <w:r w:rsidRPr="00AA688B">
        <w:rPr>
          <w:color w:val="000000" w:themeColor="text1"/>
        </w:rPr>
        <w:t>2) controlul asupra îndeplinirii Regulamentului menţionat în pct</w:t>
      </w:r>
      <w:r w:rsidR="00AD3F92" w:rsidRPr="00AA688B">
        <w:rPr>
          <w:color w:val="000000" w:themeColor="text1"/>
        </w:rPr>
        <w:t>.</w:t>
      </w:r>
      <w:r w:rsidRPr="00AA688B">
        <w:rPr>
          <w:color w:val="000000" w:themeColor="text1"/>
        </w:rPr>
        <w:t xml:space="preserve"> 1 şi prezentarea anuală Guvernului a informaţiei corespunzătoare.</w:t>
      </w:r>
    </w:p>
    <w:p w:rsidR="00BC68F7" w:rsidRPr="00AA688B" w:rsidRDefault="00BC68F7" w:rsidP="00BC68F7">
      <w:pPr>
        <w:spacing w:line="360" w:lineRule="auto"/>
        <w:ind w:firstLine="708"/>
        <w:jc w:val="both"/>
        <w:rPr>
          <w:color w:val="000000" w:themeColor="text1"/>
        </w:rPr>
      </w:pPr>
    </w:p>
    <w:p w:rsidR="00BC68F7" w:rsidRPr="00AA688B" w:rsidRDefault="00BC68F7" w:rsidP="00BC68F7">
      <w:pPr>
        <w:ind w:firstLine="708"/>
        <w:rPr>
          <w:color w:val="000000" w:themeColor="text1"/>
        </w:rPr>
      </w:pPr>
      <w:r w:rsidRPr="00AA688B">
        <w:rPr>
          <w:color w:val="000000" w:themeColor="text1"/>
        </w:rPr>
        <w:t xml:space="preserve">Prim-ministru                                 </w:t>
      </w:r>
      <w:r w:rsidRPr="00AA688B">
        <w:rPr>
          <w:color w:val="000000" w:themeColor="text1"/>
        </w:rPr>
        <w:tab/>
      </w:r>
      <w:r w:rsidRPr="00AA688B">
        <w:rPr>
          <w:color w:val="000000" w:themeColor="text1"/>
        </w:rPr>
        <w:tab/>
        <w:t xml:space="preserve">    </w:t>
      </w:r>
      <w:r w:rsidRPr="00AA688B">
        <w:rPr>
          <w:color w:val="000000" w:themeColor="text1"/>
        </w:rPr>
        <w:tab/>
        <w:t xml:space="preserve">       </w:t>
      </w:r>
      <w:r w:rsidR="001E1CBB" w:rsidRPr="00AA688B">
        <w:rPr>
          <w:color w:val="000000" w:themeColor="text1"/>
        </w:rPr>
        <w:t>Natalia</w:t>
      </w:r>
      <w:r w:rsidRPr="00AA688B">
        <w:rPr>
          <w:color w:val="000000" w:themeColor="text1"/>
        </w:rPr>
        <w:t xml:space="preserve"> G</w:t>
      </w:r>
      <w:r w:rsidR="001E1CBB" w:rsidRPr="00AA688B">
        <w:rPr>
          <w:color w:val="000000" w:themeColor="text1"/>
        </w:rPr>
        <w:t>HERMAN</w:t>
      </w:r>
    </w:p>
    <w:p w:rsidR="00BC68F7" w:rsidRPr="00AA688B" w:rsidRDefault="00BC68F7" w:rsidP="00BC68F7">
      <w:pPr>
        <w:ind w:firstLine="708"/>
        <w:rPr>
          <w:color w:val="000000" w:themeColor="text1"/>
        </w:rPr>
      </w:pPr>
    </w:p>
    <w:p w:rsidR="00BC68F7" w:rsidRPr="00AA688B" w:rsidRDefault="00BC68F7" w:rsidP="00BC68F7">
      <w:pPr>
        <w:ind w:firstLine="708"/>
        <w:rPr>
          <w:color w:val="000000" w:themeColor="text1"/>
        </w:rPr>
      </w:pPr>
      <w:r w:rsidRPr="00AA688B">
        <w:rPr>
          <w:color w:val="000000" w:themeColor="text1"/>
        </w:rPr>
        <w:t>Contrasemnează:</w:t>
      </w:r>
    </w:p>
    <w:p w:rsidR="00BC68F7" w:rsidRPr="00AA688B" w:rsidRDefault="00BC68F7" w:rsidP="00BC68F7">
      <w:pPr>
        <w:ind w:firstLine="708"/>
        <w:rPr>
          <w:color w:val="000000" w:themeColor="text1"/>
        </w:rPr>
      </w:pPr>
    </w:p>
    <w:p w:rsidR="00BC68F7" w:rsidRPr="00AA688B" w:rsidRDefault="00BC68F7" w:rsidP="00BC68F7">
      <w:pPr>
        <w:ind w:firstLine="708"/>
        <w:rPr>
          <w:color w:val="000000" w:themeColor="text1"/>
        </w:rPr>
      </w:pPr>
      <w:r w:rsidRPr="00AA688B">
        <w:rPr>
          <w:color w:val="000000" w:themeColor="text1"/>
        </w:rPr>
        <w:t>viceprim-ministru,</w:t>
      </w:r>
    </w:p>
    <w:p w:rsidR="00BC68F7" w:rsidRPr="00AA688B" w:rsidRDefault="00BC68F7" w:rsidP="00BC68F7">
      <w:pPr>
        <w:ind w:firstLine="708"/>
        <w:rPr>
          <w:color w:val="000000" w:themeColor="text1"/>
        </w:rPr>
      </w:pPr>
      <w:r w:rsidRPr="00AA688B">
        <w:rPr>
          <w:color w:val="000000" w:themeColor="text1"/>
        </w:rPr>
        <w:t xml:space="preserve">ministrul economiei                            </w:t>
      </w:r>
      <w:r w:rsidRPr="00AA688B">
        <w:rPr>
          <w:color w:val="000000" w:themeColor="text1"/>
        </w:rPr>
        <w:tab/>
      </w:r>
      <w:r w:rsidRPr="00AA688B">
        <w:rPr>
          <w:color w:val="000000" w:themeColor="text1"/>
        </w:rPr>
        <w:tab/>
        <w:t xml:space="preserve">      Stephane Bride</w:t>
      </w:r>
    </w:p>
    <w:p w:rsidR="00BC68F7" w:rsidRPr="00AA688B" w:rsidRDefault="00BC68F7" w:rsidP="00BC68F7">
      <w:pPr>
        <w:ind w:firstLine="708"/>
        <w:rPr>
          <w:color w:val="000000" w:themeColor="text1"/>
          <w:sz w:val="20"/>
          <w:szCs w:val="20"/>
        </w:rPr>
      </w:pPr>
    </w:p>
    <w:p w:rsidR="00BC68F7" w:rsidRPr="00AA688B" w:rsidRDefault="00BC68F7" w:rsidP="00BC68F7">
      <w:pPr>
        <w:ind w:firstLine="708"/>
        <w:rPr>
          <w:color w:val="000000" w:themeColor="text1"/>
        </w:rPr>
      </w:pPr>
      <w:r w:rsidRPr="00AA688B">
        <w:rPr>
          <w:color w:val="000000" w:themeColor="text1"/>
        </w:rPr>
        <w:t xml:space="preserve">ministrul finanţelor                                                          Anatol Arapu     </w:t>
      </w:r>
    </w:p>
    <w:p w:rsidR="00BC68F7" w:rsidRPr="00AA688B" w:rsidRDefault="00BC68F7" w:rsidP="00BC68F7">
      <w:pPr>
        <w:ind w:firstLine="708"/>
        <w:rPr>
          <w:color w:val="000000" w:themeColor="text1"/>
        </w:rPr>
      </w:pPr>
    </w:p>
    <w:p w:rsidR="00BC68F7" w:rsidRPr="00AA688B" w:rsidRDefault="00BC68F7" w:rsidP="00BC68F7">
      <w:pPr>
        <w:ind w:firstLine="708"/>
        <w:rPr>
          <w:color w:val="000000" w:themeColor="text1"/>
        </w:rPr>
      </w:pPr>
      <w:r w:rsidRPr="00AA688B">
        <w:rPr>
          <w:color w:val="000000" w:themeColor="text1"/>
        </w:rPr>
        <w:t>ministrul mediului                                                            Serghei Palihovici</w:t>
      </w:r>
    </w:p>
    <w:p w:rsidR="00BC68F7" w:rsidRPr="00AA688B" w:rsidRDefault="00BC68F7" w:rsidP="00BC68F7">
      <w:pPr>
        <w:ind w:firstLine="708"/>
        <w:rPr>
          <w:color w:val="000000" w:themeColor="text1"/>
        </w:rPr>
      </w:pPr>
    </w:p>
    <w:p w:rsidR="00BC68F7" w:rsidRPr="00AA688B" w:rsidRDefault="00BC68F7" w:rsidP="00BC68F7">
      <w:pPr>
        <w:ind w:firstLine="708"/>
        <w:rPr>
          <w:color w:val="000000" w:themeColor="text1"/>
        </w:rPr>
      </w:pPr>
    </w:p>
    <w:p w:rsidR="00BC68F7" w:rsidRPr="00AA688B" w:rsidRDefault="00BC68F7" w:rsidP="00BC68F7">
      <w:pPr>
        <w:ind w:firstLine="708"/>
        <w:rPr>
          <w:color w:val="000000" w:themeColor="text1"/>
        </w:rPr>
      </w:pPr>
    </w:p>
    <w:p w:rsidR="00BC68F7" w:rsidRPr="00AA688B" w:rsidRDefault="00BC68F7" w:rsidP="00BC68F7">
      <w:pPr>
        <w:ind w:firstLine="708"/>
        <w:rPr>
          <w:color w:val="000000" w:themeColor="text1"/>
        </w:rPr>
      </w:pPr>
    </w:p>
    <w:p w:rsidR="00BC68F7" w:rsidRPr="00AA688B" w:rsidRDefault="00BC68F7" w:rsidP="00BC68F7">
      <w:pPr>
        <w:ind w:firstLine="708"/>
        <w:rPr>
          <w:color w:val="000000" w:themeColor="text1"/>
        </w:rPr>
      </w:pPr>
    </w:p>
    <w:p w:rsidR="00BC68F7" w:rsidRPr="00AA688B" w:rsidRDefault="00BC68F7" w:rsidP="00BC68F7">
      <w:pPr>
        <w:ind w:firstLine="708"/>
        <w:rPr>
          <w:color w:val="000000" w:themeColor="text1"/>
        </w:rPr>
      </w:pPr>
    </w:p>
    <w:p w:rsidR="00BC68F7" w:rsidRPr="00AA688B" w:rsidRDefault="00BC68F7" w:rsidP="00BC68F7">
      <w:pPr>
        <w:ind w:firstLine="708"/>
        <w:rPr>
          <w:color w:val="000000" w:themeColor="text1"/>
        </w:rPr>
      </w:pPr>
    </w:p>
    <w:p w:rsidR="00BC68F7" w:rsidRPr="00AA688B" w:rsidRDefault="00BC68F7" w:rsidP="00BC68F7">
      <w:pPr>
        <w:ind w:firstLine="708"/>
        <w:rPr>
          <w:color w:val="000000" w:themeColor="text1"/>
        </w:rPr>
      </w:pPr>
    </w:p>
    <w:p w:rsidR="00BC68F7" w:rsidRPr="00AA688B" w:rsidRDefault="00BC68F7" w:rsidP="00BC68F7">
      <w:pPr>
        <w:ind w:firstLine="708"/>
        <w:rPr>
          <w:color w:val="000000" w:themeColor="text1"/>
        </w:rPr>
      </w:pPr>
      <w:r w:rsidRPr="00AA688B">
        <w:rPr>
          <w:noProof/>
          <w:color w:val="000000" w:themeColor="text1"/>
          <w:lang w:val="ru-RU"/>
        </w:rPr>
        <w:lastRenderedPageBreak/>
        <mc:AlternateContent>
          <mc:Choice Requires="wps">
            <w:drawing>
              <wp:anchor distT="0" distB="0" distL="114300" distR="114300" simplePos="0" relativeHeight="251659264" behindDoc="0" locked="0" layoutInCell="1" allowOverlap="1" wp14:anchorId="69DAD10B" wp14:editId="0A928424">
                <wp:simplePos x="0" y="0"/>
                <wp:positionH relativeFrom="column">
                  <wp:posOffset>3918585</wp:posOffset>
                </wp:positionH>
                <wp:positionV relativeFrom="paragraph">
                  <wp:posOffset>-218440</wp:posOffset>
                </wp:positionV>
                <wp:extent cx="2137410" cy="7118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711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68F7" w:rsidRPr="00935D74" w:rsidRDefault="00BC68F7" w:rsidP="00BC68F7">
                            <w:pPr>
                              <w:jc w:val="center"/>
                              <w:rPr>
                                <w:sz w:val="20"/>
                                <w:szCs w:val="20"/>
                              </w:rPr>
                            </w:pPr>
                            <w:r w:rsidRPr="00935D74">
                              <w:rPr>
                                <w:sz w:val="20"/>
                                <w:szCs w:val="20"/>
                              </w:rPr>
                              <w:t>A</w:t>
                            </w:r>
                            <w:r>
                              <w:rPr>
                                <w:sz w:val="20"/>
                                <w:szCs w:val="20"/>
                              </w:rPr>
                              <w:t>nexă</w:t>
                            </w:r>
                          </w:p>
                          <w:p w:rsidR="00BC68F7" w:rsidRDefault="00BC68F7" w:rsidP="00BC68F7">
                            <w:pPr>
                              <w:jc w:val="center"/>
                              <w:rPr>
                                <w:sz w:val="20"/>
                                <w:szCs w:val="20"/>
                              </w:rPr>
                            </w:pPr>
                            <w:r>
                              <w:rPr>
                                <w:sz w:val="20"/>
                                <w:szCs w:val="20"/>
                              </w:rPr>
                              <w:t>la Hotărâ</w:t>
                            </w:r>
                            <w:r w:rsidRPr="00935D74">
                              <w:rPr>
                                <w:sz w:val="20"/>
                                <w:szCs w:val="20"/>
                              </w:rPr>
                              <w:t>rea Guvernului</w:t>
                            </w:r>
                          </w:p>
                          <w:p w:rsidR="00BC68F7" w:rsidRPr="00935D74" w:rsidRDefault="00BC68F7" w:rsidP="00BC68F7">
                            <w:pPr>
                              <w:jc w:val="center"/>
                              <w:rPr>
                                <w:sz w:val="20"/>
                                <w:szCs w:val="20"/>
                              </w:rPr>
                            </w:pPr>
                            <w:r w:rsidRPr="00935D74">
                              <w:rPr>
                                <w:sz w:val="20"/>
                                <w:szCs w:val="20"/>
                              </w:rPr>
                              <w:t>nr. _</w:t>
                            </w:r>
                            <w:r>
                              <w:rPr>
                                <w:sz w:val="20"/>
                                <w:szCs w:val="20"/>
                              </w:rPr>
                              <w:t>_____</w:t>
                            </w:r>
                            <w:r w:rsidRPr="00935D74">
                              <w:rPr>
                                <w:sz w:val="20"/>
                                <w:szCs w:val="20"/>
                              </w:rPr>
                              <w:t>din ___</w:t>
                            </w:r>
                            <w:r>
                              <w:rPr>
                                <w:sz w:val="20"/>
                                <w:szCs w:val="20"/>
                              </w:rPr>
                              <w:t xml:space="preserve"> ________2015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08.55pt;margin-top:-17.2pt;width:168.3pt;height:5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" stroked="f">
                <v:textbox>
                  <w:txbxContent>
                    <w:p w:rsidR="00BC68F7" w:rsidRPr="00935D74" w:rsidRDefault="00BC68F7" w:rsidP="00BC68F7">
                      <w:pPr>
                        <w:jc w:val="center"/>
                        <w:rPr>
                          <w:sz w:val="20"/>
                          <w:szCs w:val="20"/>
                        </w:rPr>
                      </w:pPr>
                      <w:r w:rsidRPr="00935D74">
                        <w:rPr>
                          <w:sz w:val="20"/>
                          <w:szCs w:val="20"/>
                        </w:rPr>
                        <w:t>A</w:t>
                      </w:r>
                      <w:r>
                        <w:rPr>
                          <w:sz w:val="20"/>
                          <w:szCs w:val="20"/>
                        </w:rPr>
                        <w:t>nexă</w:t>
                      </w:r>
                    </w:p>
                    <w:p w:rsidR="00BC68F7" w:rsidRDefault="00BC68F7" w:rsidP="00BC68F7">
                      <w:pPr>
                        <w:jc w:val="center"/>
                        <w:rPr>
                          <w:sz w:val="20"/>
                          <w:szCs w:val="20"/>
                        </w:rPr>
                      </w:pPr>
                      <w:r>
                        <w:rPr>
                          <w:sz w:val="20"/>
                          <w:szCs w:val="20"/>
                        </w:rPr>
                        <w:t>la Hotărâ</w:t>
                      </w:r>
                      <w:r w:rsidRPr="00935D74">
                        <w:rPr>
                          <w:sz w:val="20"/>
                          <w:szCs w:val="20"/>
                        </w:rPr>
                        <w:t>rea Guvernului</w:t>
                      </w:r>
                    </w:p>
                    <w:p w:rsidR="00BC68F7" w:rsidRPr="00935D74" w:rsidRDefault="00BC68F7" w:rsidP="00BC68F7">
                      <w:pPr>
                        <w:jc w:val="center"/>
                        <w:rPr>
                          <w:sz w:val="20"/>
                          <w:szCs w:val="20"/>
                        </w:rPr>
                      </w:pPr>
                      <w:r w:rsidRPr="00935D74">
                        <w:rPr>
                          <w:sz w:val="20"/>
                          <w:szCs w:val="20"/>
                        </w:rPr>
                        <w:t>nr. _</w:t>
                      </w:r>
                      <w:r>
                        <w:rPr>
                          <w:sz w:val="20"/>
                          <w:szCs w:val="20"/>
                        </w:rPr>
                        <w:t>_____</w:t>
                      </w:r>
                      <w:r w:rsidRPr="00935D74">
                        <w:rPr>
                          <w:sz w:val="20"/>
                          <w:szCs w:val="20"/>
                        </w:rPr>
                        <w:t>din ___</w:t>
                      </w:r>
                      <w:r>
                        <w:rPr>
                          <w:sz w:val="20"/>
                          <w:szCs w:val="20"/>
                        </w:rPr>
                        <w:t xml:space="preserve"> ________2015</w:t>
                      </w:r>
                    </w:p>
                  </w:txbxContent>
                </v:textbox>
              </v:shape>
            </w:pict>
          </mc:Fallback>
        </mc:AlternateContent>
      </w:r>
    </w:p>
    <w:p w:rsidR="00BC68F7" w:rsidRPr="00AA688B" w:rsidRDefault="00BC68F7" w:rsidP="00BC68F7">
      <w:pPr>
        <w:ind w:firstLine="708"/>
        <w:jc w:val="both"/>
        <w:rPr>
          <w:color w:val="000000" w:themeColor="text1"/>
        </w:rPr>
      </w:pPr>
    </w:p>
    <w:p w:rsidR="00BC68F7" w:rsidRPr="00AA688B" w:rsidRDefault="00BC68F7" w:rsidP="00BC68F7">
      <w:pPr>
        <w:ind w:firstLine="708"/>
        <w:jc w:val="both"/>
        <w:rPr>
          <w:color w:val="000000" w:themeColor="text1"/>
        </w:rPr>
      </w:pPr>
    </w:p>
    <w:p w:rsidR="00BC68F7" w:rsidRPr="00AA688B" w:rsidRDefault="00BC68F7" w:rsidP="00BC68F7">
      <w:pPr>
        <w:ind w:firstLine="708"/>
        <w:jc w:val="both"/>
        <w:rPr>
          <w:color w:val="000000" w:themeColor="text1"/>
        </w:rPr>
      </w:pPr>
    </w:p>
    <w:p w:rsidR="00BC68F7" w:rsidRPr="00AA688B" w:rsidRDefault="00BC68F7" w:rsidP="00BC68F7">
      <w:pPr>
        <w:jc w:val="center"/>
        <w:rPr>
          <w:caps/>
          <w:color w:val="000000" w:themeColor="text1"/>
        </w:rPr>
      </w:pPr>
    </w:p>
    <w:p w:rsidR="00BC68F7" w:rsidRPr="00AA688B" w:rsidRDefault="00BC68F7" w:rsidP="00BC68F7">
      <w:pPr>
        <w:jc w:val="center"/>
        <w:rPr>
          <w:caps/>
          <w:color w:val="000000" w:themeColor="text1"/>
        </w:rPr>
      </w:pPr>
      <w:r w:rsidRPr="00AA688B">
        <w:rPr>
          <w:caps/>
          <w:color w:val="000000" w:themeColor="text1"/>
        </w:rPr>
        <w:t xml:space="preserve">Regulamentul </w:t>
      </w:r>
    </w:p>
    <w:p w:rsidR="00BC68F7" w:rsidRPr="00AA688B" w:rsidRDefault="00BC68F7" w:rsidP="00BC68F7">
      <w:pPr>
        <w:jc w:val="center"/>
        <w:rPr>
          <w:color w:val="000000" w:themeColor="text1"/>
          <w:sz w:val="26"/>
          <w:szCs w:val="26"/>
        </w:rPr>
      </w:pPr>
      <w:r w:rsidRPr="00AA688B">
        <w:rPr>
          <w:color w:val="000000" w:themeColor="text1"/>
        </w:rPr>
        <w:t>privind efectuarea lucrărilor de împădurire a terenurilor degradate proprietate publică a unităților administrativ teritoriale și a terenurilor degradate proprietate privată</w:t>
      </w:r>
    </w:p>
    <w:p w:rsidR="00BC68F7" w:rsidRPr="00AA688B" w:rsidRDefault="00BC68F7" w:rsidP="00BC68F7">
      <w:pPr>
        <w:spacing w:line="360" w:lineRule="auto"/>
        <w:ind w:firstLine="709"/>
        <w:jc w:val="both"/>
        <w:rPr>
          <w:color w:val="000000" w:themeColor="text1"/>
          <w:sz w:val="32"/>
          <w:szCs w:val="32"/>
        </w:rPr>
      </w:pPr>
    </w:p>
    <w:p w:rsidR="00BC68F7" w:rsidRPr="00AA688B" w:rsidRDefault="00BC68F7" w:rsidP="00BC68F7">
      <w:pPr>
        <w:ind w:firstLine="709"/>
        <w:jc w:val="center"/>
        <w:rPr>
          <w:caps/>
          <w:color w:val="000000" w:themeColor="text1"/>
        </w:rPr>
      </w:pPr>
      <w:r w:rsidRPr="00AA688B">
        <w:rPr>
          <w:caps/>
          <w:color w:val="000000" w:themeColor="text1"/>
        </w:rPr>
        <w:t>capitolul I. Dispoziţii generale</w:t>
      </w:r>
    </w:p>
    <w:p w:rsidR="00BC68F7" w:rsidRPr="00AA688B" w:rsidRDefault="00BC68F7" w:rsidP="00BC68F7">
      <w:pPr>
        <w:tabs>
          <w:tab w:val="left" w:pos="284"/>
          <w:tab w:val="left" w:pos="993"/>
          <w:tab w:val="left" w:pos="1080"/>
          <w:tab w:val="left" w:pos="1260"/>
        </w:tabs>
        <w:ind w:left="720"/>
        <w:jc w:val="both"/>
        <w:rPr>
          <w:color w:val="000000" w:themeColor="text1"/>
        </w:rPr>
      </w:pPr>
    </w:p>
    <w:p w:rsidR="00BC68F7" w:rsidRPr="00AA688B" w:rsidRDefault="00BC68F7" w:rsidP="00BC68F7">
      <w:pPr>
        <w:numPr>
          <w:ilvl w:val="0"/>
          <w:numId w:val="1"/>
        </w:numPr>
        <w:tabs>
          <w:tab w:val="left" w:pos="284"/>
          <w:tab w:val="left" w:pos="993"/>
          <w:tab w:val="left" w:pos="1080"/>
          <w:tab w:val="left" w:pos="1260"/>
        </w:tabs>
        <w:ind w:firstLine="720"/>
        <w:jc w:val="both"/>
        <w:rPr>
          <w:color w:val="000000" w:themeColor="text1"/>
        </w:rPr>
      </w:pPr>
      <w:r w:rsidRPr="00AA688B">
        <w:rPr>
          <w:color w:val="000000" w:themeColor="text1"/>
        </w:rPr>
        <w:t>Regulamentul privind efectuarea lucrărilor de împădurire a terenurilor degradate proprietate publică a unităților administrativ teritoriale și a terenurilor degradate proprietate privată (în continuare Regulament) stabilește modul de împădurire a terenurilor degradate proprietate publică a unităţilor administrativ teritoriale (comune, oraşe, municipii – primării), precum și a terenurilor degradate aflate în proprietate privată (persoane fizice și juridice).</w:t>
      </w:r>
    </w:p>
    <w:p w:rsidR="00BC68F7" w:rsidRPr="00AA688B" w:rsidRDefault="00BC68F7" w:rsidP="00BC68F7">
      <w:pPr>
        <w:tabs>
          <w:tab w:val="left" w:pos="284"/>
          <w:tab w:val="left" w:pos="993"/>
          <w:tab w:val="left" w:pos="1080"/>
          <w:tab w:val="left" w:pos="1260"/>
        </w:tabs>
        <w:ind w:firstLine="709"/>
        <w:jc w:val="both"/>
        <w:rPr>
          <w:color w:val="000000" w:themeColor="text1"/>
        </w:rPr>
      </w:pPr>
      <w:r w:rsidRPr="00AA688B">
        <w:rPr>
          <w:color w:val="000000" w:themeColor="text1"/>
        </w:rPr>
        <w:t>Respectarea prevederilor prezentului Regulament este obligatorie pentru toți participanții la procesul de alocare, proiectare și împădurire a terenurilor degradate (autorități publice locale nivel 1 și 2, deținători de terenuri, executanți ai lucrărilor de proiectare, împădurire, supraveghere tehnică, monitorizare etc.).</w:t>
      </w:r>
    </w:p>
    <w:p w:rsidR="00BC68F7" w:rsidRPr="00AA688B" w:rsidRDefault="00BC68F7" w:rsidP="00BC68F7">
      <w:pPr>
        <w:numPr>
          <w:ilvl w:val="0"/>
          <w:numId w:val="1"/>
        </w:numPr>
        <w:tabs>
          <w:tab w:val="left" w:pos="284"/>
          <w:tab w:val="left" w:pos="993"/>
          <w:tab w:val="left" w:pos="1080"/>
          <w:tab w:val="left" w:pos="1260"/>
        </w:tabs>
        <w:ind w:firstLine="720"/>
        <w:jc w:val="both"/>
        <w:rPr>
          <w:color w:val="000000" w:themeColor="text1"/>
        </w:rPr>
      </w:pPr>
      <w:r w:rsidRPr="00AA688B">
        <w:rPr>
          <w:color w:val="000000" w:themeColor="text1"/>
        </w:rPr>
        <w:t>Obiectul lucrărilor de împădurire în cadrul programelor naționale finanțate din mijloace publice îl prezintă terenurile degradate cu suprafaţa de minimum 5 hectare, în cazul trupurilor izolate şi, indiferent de suprafaţă, în cazul terenurilor limitrofe cu fondul forestier existent (indiferent de proprietate), dar nu mai puțin de 0,25 ha. În cazul persoanelor private suprafața minimă poate fi asigurată și prin asociere cu condiția respectării legislației în vigoare.</w:t>
      </w:r>
    </w:p>
    <w:p w:rsidR="00BC68F7" w:rsidRPr="00AA688B" w:rsidRDefault="00BC68F7" w:rsidP="00BC68F7">
      <w:pPr>
        <w:numPr>
          <w:ilvl w:val="0"/>
          <w:numId w:val="1"/>
        </w:numPr>
        <w:tabs>
          <w:tab w:val="left" w:pos="284"/>
          <w:tab w:val="left" w:pos="993"/>
          <w:tab w:val="left" w:pos="1080"/>
          <w:tab w:val="left" w:pos="1260"/>
        </w:tabs>
        <w:ind w:firstLine="720"/>
        <w:jc w:val="both"/>
        <w:rPr>
          <w:rStyle w:val="apple-converted-space"/>
          <w:color w:val="000000" w:themeColor="text1"/>
        </w:rPr>
      </w:pPr>
      <w:r w:rsidRPr="00AA688B">
        <w:rPr>
          <w:rStyle w:val="docbody"/>
          <w:color w:val="000000" w:themeColor="text1"/>
        </w:rPr>
        <w:t>În sensul prezentului Regulament, noţiunile utilizate au următoarele semnificaţii:</w:t>
      </w:r>
      <w:r w:rsidRPr="00AA688B">
        <w:rPr>
          <w:rStyle w:val="apple-converted-space"/>
          <w:color w:val="000000" w:themeColor="text1"/>
        </w:rPr>
        <w:t> </w:t>
      </w:r>
    </w:p>
    <w:p w:rsidR="00BC68F7" w:rsidRPr="00AA688B" w:rsidRDefault="00BC68F7" w:rsidP="00BC68F7">
      <w:pPr>
        <w:tabs>
          <w:tab w:val="left" w:pos="284"/>
          <w:tab w:val="left" w:pos="993"/>
          <w:tab w:val="left" w:pos="1080"/>
          <w:tab w:val="left" w:pos="1260"/>
        </w:tabs>
        <w:ind w:firstLine="709"/>
        <w:jc w:val="both"/>
        <w:rPr>
          <w:color w:val="000000" w:themeColor="text1"/>
        </w:rPr>
      </w:pPr>
      <w:r w:rsidRPr="00AA688B">
        <w:rPr>
          <w:i/>
          <w:color w:val="000000" w:themeColor="text1"/>
        </w:rPr>
        <w:t>terenuri degradate</w:t>
      </w:r>
      <w:r w:rsidRPr="00AA688B">
        <w:rPr>
          <w:color w:val="000000" w:themeColor="text1"/>
        </w:rPr>
        <w:t xml:space="preserve"> – terenuri, indiferent de forma de proprietate, care prin eroziune, poluare sau prin acţiunea distructivă a unor factori antropici, şi-au pierdut definitiv capacitatea de producţie agricolă, dar care pot fi ameliorate prin împădurire şi prin alte lucrări pentru restabilirea ecosistemelor, </w:t>
      </w:r>
      <w:r w:rsidRPr="00AA688B">
        <w:rPr>
          <w:color w:val="000000" w:themeColor="text1"/>
          <w:shd w:val="clear" w:color="auto" w:fill="FFFFFF"/>
        </w:rPr>
        <w:t>în contextul protejării solului, refacerii echilibrului hidrologic și îmbunătățirii condițiilor de mediu.</w:t>
      </w:r>
      <w:r w:rsidRPr="00AA688B">
        <w:rPr>
          <w:color w:val="000000" w:themeColor="text1"/>
        </w:rPr>
        <w:t xml:space="preserve"> Terenurile degradate, în cadrul cadastrului funciar pot face parte din categoriile: terenuri agricole, construcții, alte terenuri (ravene, alunecări de terenuri etc.), ape etc. Terenurile degradate includ:</w:t>
      </w:r>
    </w:p>
    <w:p w:rsidR="00BC68F7" w:rsidRPr="00AA688B" w:rsidRDefault="00BC68F7" w:rsidP="00BC68F7">
      <w:pPr>
        <w:numPr>
          <w:ilvl w:val="0"/>
          <w:numId w:val="6"/>
        </w:numPr>
        <w:jc w:val="both"/>
        <w:rPr>
          <w:color w:val="000000" w:themeColor="text1"/>
        </w:rPr>
      </w:pPr>
      <w:r w:rsidRPr="00AA688B">
        <w:rPr>
          <w:color w:val="000000" w:themeColor="text1"/>
        </w:rPr>
        <w:t>terenuri cu eroziune de suprafaţă foarte puternică şi excesivă;</w:t>
      </w:r>
    </w:p>
    <w:p w:rsidR="00BC68F7" w:rsidRPr="00AA688B" w:rsidRDefault="00BC68F7" w:rsidP="00BC68F7">
      <w:pPr>
        <w:numPr>
          <w:ilvl w:val="0"/>
          <w:numId w:val="6"/>
        </w:numPr>
        <w:jc w:val="both"/>
        <w:rPr>
          <w:color w:val="000000" w:themeColor="text1"/>
        </w:rPr>
      </w:pPr>
      <w:r w:rsidRPr="00AA688B">
        <w:rPr>
          <w:color w:val="000000" w:themeColor="text1"/>
        </w:rPr>
        <w:t>terenuri cu eroziune de adâncime – ogaşe, ravene;</w:t>
      </w:r>
    </w:p>
    <w:p w:rsidR="00BC68F7" w:rsidRPr="00AA688B" w:rsidRDefault="00BC68F7" w:rsidP="00BC68F7">
      <w:pPr>
        <w:numPr>
          <w:ilvl w:val="0"/>
          <w:numId w:val="6"/>
        </w:numPr>
        <w:jc w:val="both"/>
        <w:rPr>
          <w:color w:val="000000" w:themeColor="text1"/>
        </w:rPr>
      </w:pPr>
      <w:r w:rsidRPr="00AA688B">
        <w:rPr>
          <w:color w:val="000000" w:themeColor="text1"/>
        </w:rPr>
        <w:t>terenuri afectate de alunecări active, prăbuşiri și surpări;</w:t>
      </w:r>
    </w:p>
    <w:p w:rsidR="00BC68F7" w:rsidRPr="00AA688B" w:rsidRDefault="00BC68F7" w:rsidP="00BC68F7">
      <w:pPr>
        <w:numPr>
          <w:ilvl w:val="0"/>
          <w:numId w:val="6"/>
        </w:numPr>
        <w:jc w:val="both"/>
        <w:rPr>
          <w:color w:val="000000" w:themeColor="text1"/>
        </w:rPr>
      </w:pPr>
      <w:r w:rsidRPr="00AA688B">
        <w:rPr>
          <w:color w:val="000000" w:themeColor="text1"/>
        </w:rPr>
        <w:t>terenuri nisipoase expuse erodării de către vânt sau apă;</w:t>
      </w:r>
    </w:p>
    <w:p w:rsidR="00BC68F7" w:rsidRPr="00AA688B" w:rsidRDefault="00BC68F7" w:rsidP="00BC68F7">
      <w:pPr>
        <w:numPr>
          <w:ilvl w:val="0"/>
          <w:numId w:val="6"/>
        </w:numPr>
        <w:jc w:val="both"/>
        <w:rPr>
          <w:color w:val="000000" w:themeColor="text1"/>
        </w:rPr>
      </w:pPr>
      <w:r w:rsidRPr="00AA688B">
        <w:rPr>
          <w:color w:val="000000" w:themeColor="text1"/>
        </w:rPr>
        <w:t>terenurile sărăturate;</w:t>
      </w:r>
    </w:p>
    <w:p w:rsidR="00BC68F7" w:rsidRPr="00AA688B" w:rsidRDefault="00BC68F7" w:rsidP="00BC68F7">
      <w:pPr>
        <w:numPr>
          <w:ilvl w:val="0"/>
          <w:numId w:val="6"/>
        </w:numPr>
        <w:jc w:val="both"/>
        <w:rPr>
          <w:color w:val="000000" w:themeColor="text1"/>
        </w:rPr>
      </w:pPr>
      <w:r w:rsidRPr="00AA688B">
        <w:rPr>
          <w:color w:val="000000" w:themeColor="text1"/>
        </w:rPr>
        <w:t>terenuri poluate cu substanţe chimice sau petroliere;</w:t>
      </w:r>
    </w:p>
    <w:p w:rsidR="00BC68F7" w:rsidRPr="00AA688B" w:rsidRDefault="00BC68F7" w:rsidP="00BC68F7">
      <w:pPr>
        <w:numPr>
          <w:ilvl w:val="0"/>
          <w:numId w:val="6"/>
        </w:numPr>
        <w:jc w:val="both"/>
        <w:rPr>
          <w:color w:val="000000" w:themeColor="text1"/>
        </w:rPr>
      </w:pPr>
      <w:r w:rsidRPr="00AA688B">
        <w:rPr>
          <w:color w:val="000000" w:themeColor="text1"/>
        </w:rPr>
        <w:t>terenuri ocupate cu cariere deschise, cu halde miniere, cu deşeuri de producţie sau menajere etc.;</w:t>
      </w:r>
    </w:p>
    <w:p w:rsidR="00BC68F7" w:rsidRPr="00AA688B" w:rsidRDefault="00BC68F7" w:rsidP="00BC68F7">
      <w:pPr>
        <w:numPr>
          <w:ilvl w:val="0"/>
          <w:numId w:val="6"/>
        </w:numPr>
        <w:jc w:val="both"/>
        <w:rPr>
          <w:color w:val="000000" w:themeColor="text1"/>
        </w:rPr>
      </w:pPr>
      <w:r w:rsidRPr="00AA688B">
        <w:rPr>
          <w:color w:val="000000" w:themeColor="text1"/>
        </w:rPr>
        <w:t>terenuri cu biocenoze afectate sau distruse.</w:t>
      </w:r>
    </w:p>
    <w:p w:rsidR="00BC68F7" w:rsidRPr="00AA688B" w:rsidRDefault="00BC68F7" w:rsidP="00BC68F7">
      <w:pPr>
        <w:tabs>
          <w:tab w:val="left" w:pos="284"/>
          <w:tab w:val="left" w:pos="993"/>
          <w:tab w:val="left" w:pos="1080"/>
          <w:tab w:val="left" w:pos="1260"/>
        </w:tabs>
        <w:ind w:firstLine="709"/>
        <w:jc w:val="both"/>
        <w:rPr>
          <w:rStyle w:val="docbody"/>
          <w:color w:val="000000" w:themeColor="text1"/>
        </w:rPr>
      </w:pPr>
      <w:r w:rsidRPr="00AA688B">
        <w:rPr>
          <w:rStyle w:val="docbody"/>
          <w:bCs/>
          <w:i/>
          <w:color w:val="000000" w:themeColor="text1"/>
        </w:rPr>
        <w:t>contract de servicii silvice</w:t>
      </w:r>
      <w:r w:rsidRPr="00AA688B">
        <w:rPr>
          <w:rStyle w:val="apple-converted-space"/>
          <w:color w:val="000000" w:themeColor="text1"/>
        </w:rPr>
        <w:t> </w:t>
      </w:r>
      <w:r w:rsidRPr="00AA688B">
        <w:rPr>
          <w:rStyle w:val="docbody"/>
          <w:color w:val="000000" w:themeColor="text1"/>
        </w:rPr>
        <w:t>– acord, încheiat între o parte – proprietarul legal de terenuri degradate şi altă parte – entitatea silvică de stat teritorială cu privire la împădurirea acestor terenuri pe o durată determinată, cu delimitarea responsabilităților în procesul respectiv;</w:t>
      </w:r>
    </w:p>
    <w:p w:rsidR="00BC68F7" w:rsidRPr="00AA688B" w:rsidRDefault="00BC68F7" w:rsidP="00BC68F7">
      <w:pPr>
        <w:tabs>
          <w:tab w:val="left" w:pos="284"/>
          <w:tab w:val="left" w:pos="993"/>
          <w:tab w:val="left" w:pos="1080"/>
          <w:tab w:val="left" w:pos="1260"/>
        </w:tabs>
        <w:ind w:firstLine="709"/>
        <w:jc w:val="both"/>
        <w:rPr>
          <w:color w:val="000000" w:themeColor="text1"/>
        </w:rPr>
      </w:pPr>
      <w:r w:rsidRPr="00AA688B">
        <w:rPr>
          <w:i/>
          <w:iCs/>
          <w:color w:val="000000" w:themeColor="text1"/>
        </w:rPr>
        <w:t>regim silvic</w:t>
      </w:r>
      <w:r w:rsidRPr="00AA688B">
        <w:rPr>
          <w:rStyle w:val="apple-converted-space"/>
          <w:color w:val="000000" w:themeColor="text1"/>
        </w:rPr>
        <w:t> </w:t>
      </w:r>
      <w:r w:rsidRPr="00AA688B">
        <w:rPr>
          <w:color w:val="000000" w:themeColor="text1"/>
        </w:rPr>
        <w:t>– politică de gospodărire a fondului forestier şi a vegetaţiei forestiere din afara acestuia, indiferent de natura proprietăţii şi forma de gospodărire, exercitată de către autoritatea silvică centrală;</w:t>
      </w:r>
    </w:p>
    <w:p w:rsidR="00BC68F7" w:rsidRPr="00AA688B" w:rsidRDefault="00BC68F7" w:rsidP="00BC68F7">
      <w:pPr>
        <w:tabs>
          <w:tab w:val="left" w:pos="284"/>
          <w:tab w:val="left" w:pos="993"/>
          <w:tab w:val="left" w:pos="1080"/>
          <w:tab w:val="left" w:pos="1260"/>
        </w:tabs>
        <w:ind w:firstLine="709"/>
        <w:jc w:val="both"/>
        <w:rPr>
          <w:color w:val="000000" w:themeColor="text1"/>
        </w:rPr>
      </w:pPr>
      <w:r w:rsidRPr="00AA688B">
        <w:rPr>
          <w:i/>
          <w:color w:val="000000" w:themeColor="text1"/>
        </w:rPr>
        <w:t>lucrări de pregătire către proiectarea culturilor silvice</w:t>
      </w:r>
      <w:r w:rsidRPr="00AA688B">
        <w:rPr>
          <w:color w:val="000000" w:themeColor="text1"/>
        </w:rPr>
        <w:t xml:space="preserve"> – lucrări, care constau în colectarea materialelor şi documentelor primare necesare pentru fiecare obiect/sector destinat </w:t>
      </w:r>
      <w:r w:rsidRPr="00AA688B">
        <w:rPr>
          <w:color w:val="000000" w:themeColor="text1"/>
        </w:rPr>
        <w:lastRenderedPageBreak/>
        <w:t>împăduririi, inclusiv datele prospecţiunilor anterioare pedologice, geologice, hidrologice, cartografice etc.;</w:t>
      </w:r>
    </w:p>
    <w:p w:rsidR="00BC68F7" w:rsidRPr="00AA688B" w:rsidRDefault="00BC68F7" w:rsidP="00BC68F7">
      <w:pPr>
        <w:tabs>
          <w:tab w:val="left" w:pos="284"/>
          <w:tab w:val="left" w:pos="993"/>
          <w:tab w:val="left" w:pos="1080"/>
          <w:tab w:val="left" w:pos="1260"/>
        </w:tabs>
        <w:ind w:firstLine="709"/>
        <w:jc w:val="both"/>
        <w:rPr>
          <w:color w:val="000000" w:themeColor="text1"/>
        </w:rPr>
      </w:pPr>
      <w:r w:rsidRPr="00AA688B">
        <w:rPr>
          <w:i/>
          <w:color w:val="000000" w:themeColor="text1"/>
        </w:rPr>
        <w:t>lucrări de prospecţiune</w:t>
      </w:r>
      <w:r w:rsidRPr="00AA688B">
        <w:rPr>
          <w:color w:val="000000" w:themeColor="text1"/>
        </w:rPr>
        <w:t xml:space="preserve"> – au ca scop principal stabilirea condițiilor inițiale și includ: examinarea obiectului în natură, stabilirea/concretizarea hotarelor obiectului şi volumul lucrărilor preconizate, cercetarea silvo-patologică privind contaminarea solurilor cu dăunători care afectează rădăcinile arborilor, </w:t>
      </w:r>
      <w:r w:rsidR="00A421AD" w:rsidRPr="00AA688B">
        <w:rPr>
          <w:color w:val="000000" w:themeColor="text1"/>
        </w:rPr>
        <w:t>examinarea diversităţii plantelor (flora şi vegetaţie) care include atât vegetaţia forestieră (compoziţia, consistenţa, vârsta etc.), cât şi cea ierboasă</w:t>
      </w:r>
      <w:r w:rsidRPr="00AA688B">
        <w:rPr>
          <w:color w:val="000000" w:themeColor="text1"/>
        </w:rPr>
        <w:t>, prezenţa instalaţiilor şi construcţiilor etc.;</w:t>
      </w:r>
    </w:p>
    <w:p w:rsidR="00BC68F7" w:rsidRPr="00AA688B" w:rsidRDefault="00BC68F7" w:rsidP="00BC68F7">
      <w:pPr>
        <w:tabs>
          <w:tab w:val="left" w:pos="284"/>
          <w:tab w:val="left" w:pos="993"/>
          <w:tab w:val="left" w:pos="1080"/>
          <w:tab w:val="left" w:pos="1260"/>
        </w:tabs>
        <w:ind w:firstLine="709"/>
        <w:jc w:val="both"/>
        <w:rPr>
          <w:color w:val="000000" w:themeColor="text1"/>
        </w:rPr>
      </w:pPr>
      <w:r w:rsidRPr="00AA688B">
        <w:rPr>
          <w:i/>
          <w:iCs/>
          <w:color w:val="000000" w:themeColor="text1"/>
        </w:rPr>
        <w:t>staţiune forestieră</w:t>
      </w:r>
      <w:r w:rsidRPr="00AA688B">
        <w:rPr>
          <w:rStyle w:val="apple-converted-space"/>
          <w:color w:val="000000" w:themeColor="text1"/>
        </w:rPr>
        <w:t> </w:t>
      </w:r>
      <w:r w:rsidRPr="00AA688B">
        <w:rPr>
          <w:color w:val="000000" w:themeColor="text1"/>
        </w:rPr>
        <w:t>– cadrul natural, în cuprinsul căruia mediul fizico-geografic este omogen, determinând dezvoltarea unei biocenoze specifice;</w:t>
      </w:r>
    </w:p>
    <w:p w:rsidR="00BC68F7" w:rsidRPr="00AA688B" w:rsidRDefault="00BC68F7" w:rsidP="00BC68F7">
      <w:pPr>
        <w:tabs>
          <w:tab w:val="left" w:pos="284"/>
          <w:tab w:val="left" w:pos="993"/>
          <w:tab w:val="left" w:pos="1080"/>
          <w:tab w:val="left" w:pos="1260"/>
        </w:tabs>
        <w:ind w:firstLine="709"/>
        <w:jc w:val="both"/>
        <w:rPr>
          <w:color w:val="000000" w:themeColor="text1"/>
        </w:rPr>
      </w:pPr>
      <w:r w:rsidRPr="00AA688B">
        <w:rPr>
          <w:i/>
          <w:color w:val="000000" w:themeColor="text1"/>
        </w:rPr>
        <w:t>studiu pedologic</w:t>
      </w:r>
      <w:r w:rsidRPr="00AA688B">
        <w:rPr>
          <w:color w:val="000000" w:themeColor="text1"/>
        </w:rPr>
        <w:t xml:space="preserve"> – material tehnico-ştiinţific prin care se concretizează o cartare pedologică sau o activitate de prelucrare a unor date pedologice deja existente (reambulare), cu sau fără cercetări de teren în completare pe un anumit teritoriu, cuprinde un text cu caracterizarea solurilor şi a condiţiilor de mediu, evaluarea pretabilității terenului pentru împădurire,  argumentarea ecopedogenetică şi economică, prognoze </w:t>
      </w:r>
      <w:r w:rsidR="00810A47" w:rsidRPr="00AA688B">
        <w:rPr>
          <w:color w:val="000000" w:themeColor="text1"/>
        </w:rPr>
        <w:t>vizând</w:t>
      </w:r>
      <w:r w:rsidRPr="00AA688B">
        <w:rPr>
          <w:color w:val="000000" w:themeColor="text1"/>
        </w:rPr>
        <w:t xml:space="preserve"> evoluţia terenului, explicarea materialelor cartografice, recomandări asupra gospodăririi raţionale, protecţiei ş</w:t>
      </w:r>
      <w:r w:rsidR="002F5A0C" w:rsidRPr="00AA688B">
        <w:rPr>
          <w:color w:val="000000" w:themeColor="text1"/>
        </w:rPr>
        <w:t>i ameliorării resurselor de sol.</w:t>
      </w:r>
    </w:p>
    <w:p w:rsidR="00BC68F7" w:rsidRPr="00AA688B" w:rsidRDefault="00BC68F7" w:rsidP="00BC68F7">
      <w:pPr>
        <w:ind w:firstLine="709"/>
        <w:jc w:val="center"/>
        <w:rPr>
          <w:caps/>
          <w:color w:val="000000" w:themeColor="text1"/>
          <w:sz w:val="28"/>
          <w:szCs w:val="28"/>
        </w:rPr>
      </w:pPr>
    </w:p>
    <w:p w:rsidR="00BC68F7" w:rsidRPr="00AA688B" w:rsidRDefault="00BC68F7" w:rsidP="00BC68F7">
      <w:pPr>
        <w:ind w:firstLine="709"/>
        <w:jc w:val="center"/>
        <w:rPr>
          <w:caps/>
          <w:color w:val="000000" w:themeColor="text1"/>
        </w:rPr>
      </w:pPr>
      <w:r w:rsidRPr="00AA688B">
        <w:rPr>
          <w:caps/>
          <w:color w:val="000000" w:themeColor="text1"/>
        </w:rPr>
        <w:t>capitolul II. Alocarea şi transmiterea terenurilor sub împădurire</w:t>
      </w:r>
    </w:p>
    <w:p w:rsidR="00BC68F7" w:rsidRPr="00AA688B" w:rsidRDefault="00BC68F7" w:rsidP="00BC68F7">
      <w:pPr>
        <w:tabs>
          <w:tab w:val="left" w:pos="284"/>
          <w:tab w:val="left" w:pos="993"/>
          <w:tab w:val="left" w:pos="1080"/>
          <w:tab w:val="left" w:pos="1260"/>
        </w:tabs>
        <w:jc w:val="both"/>
        <w:rPr>
          <w:color w:val="000000" w:themeColor="text1"/>
        </w:rPr>
      </w:pPr>
    </w:p>
    <w:p w:rsidR="00BC68F7" w:rsidRPr="00AA688B" w:rsidRDefault="00BC68F7" w:rsidP="00BC68F7">
      <w:pPr>
        <w:numPr>
          <w:ilvl w:val="0"/>
          <w:numId w:val="1"/>
        </w:numPr>
        <w:tabs>
          <w:tab w:val="left" w:pos="284"/>
          <w:tab w:val="left" w:pos="993"/>
          <w:tab w:val="left" w:pos="1080"/>
          <w:tab w:val="left" w:pos="1260"/>
        </w:tabs>
        <w:ind w:firstLine="720"/>
        <w:jc w:val="both"/>
        <w:rPr>
          <w:color w:val="000000" w:themeColor="text1"/>
        </w:rPr>
      </w:pPr>
      <w:r w:rsidRPr="00AA688B">
        <w:rPr>
          <w:color w:val="000000" w:themeColor="text1"/>
        </w:rPr>
        <w:t>Identificarea terenurilor degradate destinate împăduririi se efectuează în conformitate cu prevederile Legii pentru ameliorarea prin împădurire a terenurilor degradate (nr. 1041 din  15</w:t>
      </w:r>
      <w:r w:rsidR="00396D4E" w:rsidRPr="00AA688B">
        <w:rPr>
          <w:color w:val="000000" w:themeColor="text1"/>
        </w:rPr>
        <w:t xml:space="preserve"> iunie </w:t>
      </w:r>
      <w:r w:rsidRPr="00AA688B">
        <w:rPr>
          <w:color w:val="000000" w:themeColor="text1"/>
        </w:rPr>
        <w:t xml:space="preserve">2000) de către comisiile specializate, instituite în mod legal la nivelul autorităților publice locale de nivelul 2 (raion, municipiu) și UTA Găgăuzia. </w:t>
      </w:r>
    </w:p>
    <w:p w:rsidR="00BC68F7" w:rsidRPr="00AA688B" w:rsidRDefault="00BC68F7" w:rsidP="00BC68F7">
      <w:pPr>
        <w:numPr>
          <w:ilvl w:val="0"/>
          <w:numId w:val="1"/>
        </w:numPr>
        <w:tabs>
          <w:tab w:val="left" w:pos="284"/>
          <w:tab w:val="left" w:pos="993"/>
          <w:tab w:val="left" w:pos="1080"/>
          <w:tab w:val="left" w:pos="1260"/>
        </w:tabs>
        <w:ind w:firstLine="720"/>
        <w:jc w:val="both"/>
        <w:rPr>
          <w:color w:val="000000" w:themeColor="text1"/>
        </w:rPr>
      </w:pPr>
      <w:r w:rsidRPr="00AA688B">
        <w:rPr>
          <w:color w:val="000000" w:themeColor="text1"/>
        </w:rPr>
        <w:t>Proprietarii terenurilor (autorităţi publice locale (primării), persoane fizice și juridice private – persoane private) vor aloca terenuri degradate pentru efectuarea lucrărilor de împădurire în conformitate cu prevederile legislaţiei în vigoare (Codul funciar, nr. 828-XII din 25 decembrie 1991; Legea pentru ameliorarea prin împădurire a terenurilor degradate, nr. 1041 din  15</w:t>
      </w:r>
      <w:r w:rsidR="00396D4E" w:rsidRPr="00AA688B">
        <w:rPr>
          <w:color w:val="000000" w:themeColor="text1"/>
        </w:rPr>
        <w:t xml:space="preserve"> iunie </w:t>
      </w:r>
      <w:r w:rsidRPr="00AA688B">
        <w:rPr>
          <w:color w:val="000000" w:themeColor="text1"/>
        </w:rPr>
        <w:t>2000; Hotărîrea Guvernului nr. 1451 din 24</w:t>
      </w:r>
      <w:r w:rsidR="00396D4E" w:rsidRPr="00AA688B">
        <w:rPr>
          <w:color w:val="000000" w:themeColor="text1"/>
        </w:rPr>
        <w:t xml:space="preserve"> decembrie </w:t>
      </w:r>
      <w:r w:rsidRPr="00AA688B">
        <w:rPr>
          <w:color w:val="000000" w:themeColor="text1"/>
        </w:rPr>
        <w:t>2007 pentru aprobarea Regulamentului cu privire la modul de atribuire, modificare a destinaţiei şi  schimbul terenurilor), în termeni optimi pentru realizarea lucrărilor de proiectare şi plantare a culturilor silvice.</w:t>
      </w:r>
    </w:p>
    <w:p w:rsidR="00BC68F7" w:rsidRPr="00AA688B" w:rsidRDefault="00BC68F7" w:rsidP="00BC68F7">
      <w:pPr>
        <w:numPr>
          <w:ilvl w:val="0"/>
          <w:numId w:val="1"/>
        </w:numPr>
        <w:tabs>
          <w:tab w:val="left" w:pos="284"/>
          <w:tab w:val="left" w:pos="993"/>
          <w:tab w:val="left" w:pos="1080"/>
          <w:tab w:val="left" w:pos="1260"/>
        </w:tabs>
        <w:ind w:firstLine="720"/>
        <w:jc w:val="both"/>
        <w:rPr>
          <w:color w:val="000000" w:themeColor="text1"/>
        </w:rPr>
      </w:pPr>
      <w:r w:rsidRPr="00AA688B">
        <w:rPr>
          <w:color w:val="000000" w:themeColor="text1"/>
        </w:rPr>
        <w:t xml:space="preserve">Terenurile degradate alocate propuse spre ameliorare prin împădurire vor fi scoase din circuitul economic şi vor fi înregistrate ca "Terenuri destinate împăduririi". Proprietarii terenurilor în comun cu serviciile raionale în relaţii funciare şi cadastru vor modifica categoria de folosinţă a terenurilor conform procedurilor stabilite de legislaţia în vigoare. </w:t>
      </w:r>
    </w:p>
    <w:p w:rsidR="00BC68F7" w:rsidRPr="00AA688B" w:rsidRDefault="00BC68F7" w:rsidP="00BC68F7">
      <w:pPr>
        <w:numPr>
          <w:ilvl w:val="0"/>
          <w:numId w:val="1"/>
        </w:numPr>
        <w:tabs>
          <w:tab w:val="left" w:pos="284"/>
          <w:tab w:val="left" w:pos="993"/>
          <w:tab w:val="left" w:pos="1080"/>
          <w:tab w:val="left" w:pos="1260"/>
        </w:tabs>
        <w:ind w:firstLine="720"/>
        <w:jc w:val="both"/>
        <w:rPr>
          <w:color w:val="000000" w:themeColor="text1"/>
        </w:rPr>
      </w:pPr>
      <w:r w:rsidRPr="00AA688B">
        <w:rPr>
          <w:color w:val="000000" w:themeColor="text1"/>
        </w:rPr>
        <w:t>Alocarea terenurilor degradate sub împădurire se va realiza prin intermediul a două modalități:</w:t>
      </w:r>
    </w:p>
    <w:p w:rsidR="00BC68F7" w:rsidRPr="00AA688B" w:rsidRDefault="00BC68F7" w:rsidP="00BC68F7">
      <w:pPr>
        <w:numPr>
          <w:ilvl w:val="2"/>
          <w:numId w:val="5"/>
        </w:numPr>
        <w:tabs>
          <w:tab w:val="clear" w:pos="2082"/>
          <w:tab w:val="left" w:pos="284"/>
          <w:tab w:val="left" w:pos="993"/>
          <w:tab w:val="left" w:pos="1080"/>
          <w:tab w:val="left" w:pos="1260"/>
          <w:tab w:val="num" w:pos="1418"/>
        </w:tabs>
        <w:ind w:left="1418" w:hanging="284"/>
        <w:jc w:val="both"/>
        <w:rPr>
          <w:color w:val="000000" w:themeColor="text1"/>
        </w:rPr>
      </w:pPr>
      <w:r w:rsidRPr="00AA688B">
        <w:rPr>
          <w:color w:val="000000" w:themeColor="text1"/>
        </w:rPr>
        <w:t>Cu păstrarea drepturilor de proprietate asupra terenurilor degradate destinate împăduririi;</w:t>
      </w:r>
    </w:p>
    <w:p w:rsidR="00BC68F7" w:rsidRPr="00AA688B" w:rsidRDefault="00BC68F7" w:rsidP="00BC68F7">
      <w:pPr>
        <w:numPr>
          <w:ilvl w:val="2"/>
          <w:numId w:val="5"/>
        </w:numPr>
        <w:tabs>
          <w:tab w:val="clear" w:pos="2082"/>
          <w:tab w:val="left" w:pos="284"/>
          <w:tab w:val="left" w:pos="993"/>
          <w:tab w:val="left" w:pos="1080"/>
          <w:tab w:val="left" w:pos="1260"/>
          <w:tab w:val="num" w:pos="1418"/>
        </w:tabs>
        <w:ind w:left="1418" w:hanging="284"/>
        <w:jc w:val="both"/>
        <w:rPr>
          <w:color w:val="000000" w:themeColor="text1"/>
        </w:rPr>
      </w:pPr>
      <w:r w:rsidRPr="00AA688B">
        <w:rPr>
          <w:color w:val="000000" w:themeColor="text1"/>
        </w:rPr>
        <w:t>Cu transmiterea terenurile degradate destinate împăduririi în proprietatea statului (entități silvice de stat teritoriale).</w:t>
      </w:r>
    </w:p>
    <w:p w:rsidR="00BC68F7" w:rsidRPr="00AA688B" w:rsidRDefault="00BC68F7" w:rsidP="00BC68F7">
      <w:pPr>
        <w:tabs>
          <w:tab w:val="left" w:pos="284"/>
          <w:tab w:val="left" w:pos="993"/>
          <w:tab w:val="left" w:pos="1080"/>
          <w:tab w:val="left" w:pos="1260"/>
        </w:tabs>
        <w:ind w:firstLine="709"/>
        <w:jc w:val="both"/>
        <w:rPr>
          <w:color w:val="000000" w:themeColor="text1"/>
        </w:rPr>
      </w:pPr>
      <w:r w:rsidRPr="00AA688B">
        <w:rPr>
          <w:color w:val="000000" w:themeColor="text1"/>
        </w:rPr>
        <w:t xml:space="preserve">Transmiterea terenurilor sub împădurire cu păstrarea drepturilor de proprietate a primăriilor și persoanelor private se va face în bază de contract de servicii silvice cu entitățile silvice de stat teritoriale și perfectarea actelor de primire-predare. </w:t>
      </w:r>
    </w:p>
    <w:p w:rsidR="00BC68F7" w:rsidRPr="00AA688B" w:rsidRDefault="00BC68F7" w:rsidP="00BC68F7">
      <w:pPr>
        <w:tabs>
          <w:tab w:val="left" w:pos="284"/>
          <w:tab w:val="left" w:pos="993"/>
          <w:tab w:val="left" w:pos="1080"/>
          <w:tab w:val="left" w:pos="1260"/>
        </w:tabs>
        <w:ind w:firstLine="709"/>
        <w:jc w:val="both"/>
        <w:rPr>
          <w:color w:val="000000" w:themeColor="text1"/>
        </w:rPr>
      </w:pPr>
      <w:r w:rsidRPr="00AA688B">
        <w:rPr>
          <w:color w:val="000000" w:themeColor="text1"/>
        </w:rPr>
        <w:t>Transmiterea terenurilor degradate destinate împăduririi în proprietatea statului (entități silvice de stat teritoriale) se efectuează cu respectarea prevederilor legislației în vigoare. În asemenea cazuri, costurile aferente procesului de schimbare a proprietarului sunt acoperite de entitățile silvice de stat teritoriale.</w:t>
      </w:r>
    </w:p>
    <w:p w:rsidR="00BC68F7" w:rsidRPr="00AA688B" w:rsidRDefault="00BC68F7" w:rsidP="00BC68F7">
      <w:pPr>
        <w:numPr>
          <w:ilvl w:val="0"/>
          <w:numId w:val="1"/>
        </w:numPr>
        <w:tabs>
          <w:tab w:val="left" w:pos="284"/>
          <w:tab w:val="left" w:pos="993"/>
          <w:tab w:val="left" w:pos="1080"/>
          <w:tab w:val="left" w:pos="1260"/>
        </w:tabs>
        <w:ind w:firstLine="720"/>
        <w:jc w:val="both"/>
        <w:rPr>
          <w:color w:val="000000" w:themeColor="text1"/>
        </w:rPr>
      </w:pPr>
      <w:r w:rsidRPr="00AA688B">
        <w:rPr>
          <w:color w:val="000000" w:themeColor="text1"/>
        </w:rPr>
        <w:lastRenderedPageBreak/>
        <w:t>Transmiterea terenurilor alocate spre împădurire cu păstrarea drepturilor de proprietate a primăriilor și persoanelor private către entitățile silvice teritoriale se va realiza doar după îndeplinirea tuturor procedurilor legale, care includ și următoarele acţiuni:</w:t>
      </w:r>
    </w:p>
    <w:p w:rsidR="00BC68F7" w:rsidRPr="00AA688B" w:rsidRDefault="00BC68F7" w:rsidP="00BC68F7">
      <w:pPr>
        <w:numPr>
          <w:ilvl w:val="0"/>
          <w:numId w:val="3"/>
        </w:numPr>
        <w:jc w:val="both"/>
        <w:rPr>
          <w:color w:val="000000" w:themeColor="text1"/>
        </w:rPr>
      </w:pPr>
      <w:r w:rsidRPr="00AA688B">
        <w:rPr>
          <w:color w:val="000000" w:themeColor="text1"/>
        </w:rPr>
        <w:t>Consultarea publică a procesului de alocare a terenurilor sub împădurire;</w:t>
      </w:r>
    </w:p>
    <w:p w:rsidR="00BC68F7" w:rsidRPr="00AA688B" w:rsidRDefault="00FE1B2E" w:rsidP="00BC68F7">
      <w:pPr>
        <w:numPr>
          <w:ilvl w:val="0"/>
          <w:numId w:val="3"/>
        </w:numPr>
        <w:jc w:val="both"/>
        <w:rPr>
          <w:color w:val="000000" w:themeColor="text1"/>
        </w:rPr>
      </w:pPr>
      <w:r w:rsidRPr="00AA688B">
        <w:rPr>
          <w:color w:val="000000" w:themeColor="text1"/>
        </w:rPr>
        <w:t>Emiterea deciziei consiliului local privind transmiterea terenului spre împădurire şi modificarea categoriei de destinaţie a terenurilor agricole cu gradul de evaluare a fertilităţii naturale mai mic de 40 puncte, conform art. 9 din Codul funciar şi pct. 27 din Regulamentul cu privire la modul de atribuire, modificare a destinaţiei şi schimbul terenurilor, aprobat prin Hotărîrea Guvernului nr. 1451 din 24.12.2007;</w:t>
      </w:r>
    </w:p>
    <w:p w:rsidR="00BC68F7" w:rsidRPr="00AA688B" w:rsidRDefault="00BC68F7" w:rsidP="00BC68F7">
      <w:pPr>
        <w:numPr>
          <w:ilvl w:val="0"/>
          <w:numId w:val="3"/>
        </w:numPr>
        <w:jc w:val="both"/>
        <w:rPr>
          <w:color w:val="000000" w:themeColor="text1"/>
        </w:rPr>
      </w:pPr>
      <w:r w:rsidRPr="00AA688B">
        <w:rPr>
          <w:color w:val="000000" w:themeColor="text1"/>
        </w:rPr>
        <w:t>Evacuarea stânelor şi căilor de deplasare a animalelor domestice spre păşunile publice la cel puţin 500 m de la hotarele terenurilor alocate pentru împădurire;</w:t>
      </w:r>
    </w:p>
    <w:p w:rsidR="00BC68F7" w:rsidRPr="00AA688B" w:rsidRDefault="00BC68F7" w:rsidP="00BC68F7">
      <w:pPr>
        <w:numPr>
          <w:ilvl w:val="0"/>
          <w:numId w:val="3"/>
        </w:numPr>
        <w:jc w:val="both"/>
        <w:rPr>
          <w:color w:val="000000" w:themeColor="text1"/>
        </w:rPr>
      </w:pPr>
      <w:r w:rsidRPr="00AA688B">
        <w:rPr>
          <w:color w:val="000000" w:themeColor="text1"/>
        </w:rPr>
        <w:t>Modificarea categoriei de folosinţă a terenurilor;</w:t>
      </w:r>
    </w:p>
    <w:p w:rsidR="00BC68F7" w:rsidRPr="00AA688B" w:rsidRDefault="00BC68F7" w:rsidP="00BC68F7">
      <w:pPr>
        <w:numPr>
          <w:ilvl w:val="0"/>
          <w:numId w:val="3"/>
        </w:numPr>
        <w:jc w:val="both"/>
        <w:rPr>
          <w:color w:val="000000" w:themeColor="text1"/>
        </w:rPr>
      </w:pPr>
      <w:r w:rsidRPr="00AA688B">
        <w:rPr>
          <w:color w:val="000000" w:themeColor="text1"/>
        </w:rPr>
        <w:t>Stabilirea şi materializarea în natură a hotarelor şi elaborarea schiţelor (1:5000; 1:10000).</w:t>
      </w:r>
    </w:p>
    <w:p w:rsidR="00BC68F7" w:rsidRPr="00AA688B" w:rsidRDefault="00BC68F7" w:rsidP="00BC68F7">
      <w:pPr>
        <w:numPr>
          <w:ilvl w:val="0"/>
          <w:numId w:val="1"/>
        </w:numPr>
        <w:tabs>
          <w:tab w:val="left" w:pos="284"/>
          <w:tab w:val="left" w:pos="993"/>
          <w:tab w:val="left" w:pos="1080"/>
          <w:tab w:val="left" w:pos="1260"/>
        </w:tabs>
        <w:ind w:firstLine="720"/>
        <w:jc w:val="both"/>
        <w:rPr>
          <w:color w:val="000000" w:themeColor="text1"/>
        </w:rPr>
      </w:pPr>
      <w:r w:rsidRPr="00AA688B">
        <w:rPr>
          <w:color w:val="000000" w:themeColor="text1"/>
        </w:rPr>
        <w:t xml:space="preserve">După atestarea efectuării lucrărilor de împădurire a terenurilor degradate conform legislaţiei în vigoare și prevederilor prezentului Regulament (Capitolul </w:t>
      </w:r>
      <w:r w:rsidR="00396D4E" w:rsidRPr="00AA688B">
        <w:rPr>
          <w:color w:val="000000" w:themeColor="text1"/>
        </w:rPr>
        <w:t>VI</w:t>
      </w:r>
      <w:r w:rsidRPr="00AA688B">
        <w:rPr>
          <w:color w:val="000000" w:themeColor="text1"/>
        </w:rPr>
        <w:t>), serviciile raionale în relaţii funciare şi cadastru în comun cu proprietarii terenurilor (primării, persoane private) asigură trecerea acestora în categoria „Terenuri ale fondului forestier” cu modificările de rigoare în cadastrul funciar.</w:t>
      </w:r>
    </w:p>
    <w:p w:rsidR="00BC68F7" w:rsidRPr="00AA688B" w:rsidRDefault="00BC68F7" w:rsidP="00BC68F7">
      <w:pPr>
        <w:numPr>
          <w:ilvl w:val="0"/>
          <w:numId w:val="1"/>
        </w:numPr>
        <w:tabs>
          <w:tab w:val="left" w:pos="284"/>
          <w:tab w:val="left" w:pos="993"/>
          <w:tab w:val="left" w:pos="1080"/>
          <w:tab w:val="left" w:pos="1260"/>
        </w:tabs>
        <w:ind w:firstLine="720"/>
        <w:jc w:val="both"/>
        <w:rPr>
          <w:color w:val="000000" w:themeColor="text1"/>
        </w:rPr>
      </w:pPr>
      <w:r w:rsidRPr="00AA688B">
        <w:rPr>
          <w:color w:val="000000" w:themeColor="text1"/>
        </w:rPr>
        <w:t>Trecerea culturilor silvice plantate în categoria „Terenuri acoperite cu păduri” se va efectua de executanţii lucrărilor (entitățile silvice de stat teritoriale) în comun cu proprietarii terenurilor (primării, persoane private) şi serviciile raionale în relaţii funciare şi cadastru conform legislaţiei în vigoare după realizarea culturilor silvice respective a stării de masiv.</w:t>
      </w:r>
    </w:p>
    <w:p w:rsidR="00BC68F7" w:rsidRPr="00AA688B" w:rsidRDefault="00BC68F7" w:rsidP="00BC68F7">
      <w:pPr>
        <w:numPr>
          <w:ilvl w:val="0"/>
          <w:numId w:val="1"/>
        </w:numPr>
        <w:tabs>
          <w:tab w:val="left" w:pos="284"/>
          <w:tab w:val="left" w:pos="993"/>
          <w:tab w:val="left" w:pos="1080"/>
          <w:tab w:val="left" w:pos="1260"/>
        </w:tabs>
        <w:ind w:firstLine="720"/>
        <w:jc w:val="both"/>
        <w:rPr>
          <w:color w:val="000000" w:themeColor="text1"/>
        </w:rPr>
      </w:pPr>
      <w:r w:rsidRPr="00AA688B">
        <w:rPr>
          <w:color w:val="000000" w:themeColor="text1"/>
        </w:rPr>
        <w:t>Entitățile silvice teritoriale vor restitui terenurile cu culturi silvice proprietarilor doar după realizarea de către acestea a stării de masiv cu perfectarea de acte bilaterale de primire-predare. După semnarea actelor respective responsabilitatea pentru menţinerea şi asigurarea integrităţii plantaţiilor forestiere noi aparţine proprietarilor, care aplică regimul silvic conform prevederilor Codului silvic (nr. 887 din 21</w:t>
      </w:r>
      <w:r w:rsidR="00396D4E" w:rsidRPr="00AA688B">
        <w:rPr>
          <w:color w:val="000000" w:themeColor="text1"/>
        </w:rPr>
        <w:t xml:space="preserve"> iunie </w:t>
      </w:r>
      <w:r w:rsidRPr="00AA688B">
        <w:rPr>
          <w:color w:val="000000" w:themeColor="text1"/>
        </w:rPr>
        <w:t>1996).</w:t>
      </w:r>
    </w:p>
    <w:p w:rsidR="00BC68F7" w:rsidRPr="00AA688B" w:rsidRDefault="00BC68F7" w:rsidP="00BC68F7">
      <w:pPr>
        <w:tabs>
          <w:tab w:val="left" w:pos="284"/>
          <w:tab w:val="left" w:pos="993"/>
          <w:tab w:val="left" w:pos="1080"/>
          <w:tab w:val="left" w:pos="1260"/>
        </w:tabs>
        <w:spacing w:line="360" w:lineRule="auto"/>
        <w:ind w:left="720"/>
        <w:jc w:val="both"/>
        <w:rPr>
          <w:color w:val="000000" w:themeColor="text1"/>
        </w:rPr>
      </w:pPr>
    </w:p>
    <w:p w:rsidR="00BC68F7" w:rsidRPr="00AA688B" w:rsidRDefault="00BC68F7" w:rsidP="00BC68F7">
      <w:pPr>
        <w:ind w:firstLine="709"/>
        <w:jc w:val="center"/>
        <w:rPr>
          <w:caps/>
          <w:color w:val="000000" w:themeColor="text1"/>
        </w:rPr>
      </w:pPr>
      <w:r w:rsidRPr="00AA688B">
        <w:rPr>
          <w:caps/>
          <w:color w:val="000000" w:themeColor="text1"/>
        </w:rPr>
        <w:t>capitolul III. Estimarea volumelor, costurilor şi finanţarea lucrărilor</w:t>
      </w:r>
    </w:p>
    <w:p w:rsidR="00BC68F7" w:rsidRPr="00AA688B" w:rsidRDefault="00BC68F7" w:rsidP="00BC68F7">
      <w:pPr>
        <w:tabs>
          <w:tab w:val="left" w:pos="284"/>
          <w:tab w:val="left" w:pos="993"/>
          <w:tab w:val="left" w:pos="1080"/>
          <w:tab w:val="left" w:pos="1260"/>
        </w:tabs>
        <w:ind w:left="720"/>
        <w:jc w:val="both"/>
        <w:rPr>
          <w:color w:val="000000" w:themeColor="text1"/>
        </w:rPr>
      </w:pPr>
    </w:p>
    <w:p w:rsidR="00BC68F7" w:rsidRPr="00AA688B" w:rsidRDefault="00BC68F7" w:rsidP="00BC68F7">
      <w:pPr>
        <w:numPr>
          <w:ilvl w:val="0"/>
          <w:numId w:val="1"/>
        </w:numPr>
        <w:tabs>
          <w:tab w:val="left" w:pos="284"/>
          <w:tab w:val="left" w:pos="993"/>
          <w:tab w:val="left" w:pos="1080"/>
          <w:tab w:val="left" w:pos="1260"/>
        </w:tabs>
        <w:ind w:firstLine="720"/>
        <w:jc w:val="both"/>
        <w:rPr>
          <w:color w:val="000000" w:themeColor="text1"/>
        </w:rPr>
      </w:pPr>
      <w:r w:rsidRPr="00AA688B">
        <w:rPr>
          <w:color w:val="000000" w:themeColor="text1"/>
        </w:rPr>
        <w:t>Estimarea volumelor anuale ale lucrărilor de împădurire a terenurilor degradate proprietate publică a unităților administrativ teritoriale și a terenurilor degradate proprietate privată se va realiza sub egida Agenției ”Moldsilva”. Datele primare vor fi asigurate de serviciile raionale în relaţii funciare şi cadastru, precum și de proprietarii terenurilor degradate prin prezentarea la Agenția ”Moldsilva” a listelor terenurilor degradate propuse pentru împădurire.</w:t>
      </w:r>
    </w:p>
    <w:p w:rsidR="00BC68F7" w:rsidRPr="00AA688B" w:rsidRDefault="00BC68F7" w:rsidP="00BC68F7">
      <w:pPr>
        <w:tabs>
          <w:tab w:val="left" w:pos="284"/>
          <w:tab w:val="left" w:pos="993"/>
          <w:tab w:val="left" w:pos="1080"/>
          <w:tab w:val="left" w:pos="1260"/>
        </w:tabs>
        <w:ind w:firstLine="709"/>
        <w:jc w:val="both"/>
        <w:rPr>
          <w:color w:val="000000" w:themeColor="text1"/>
        </w:rPr>
      </w:pPr>
      <w:r w:rsidRPr="00AA688B">
        <w:rPr>
          <w:color w:val="000000" w:themeColor="text1"/>
        </w:rPr>
        <w:t>Pentru a asigura accesibilitatea tuturor proprietarilor de terenuri degradate la programele naționale de împădurire finanțate din mijloace publice, Agenția ”Moldsilva” va mediatiza prin intermediul tuturor mijloacelor de informare în masă despre posibilitatea beneficierii de programele respective.</w:t>
      </w:r>
    </w:p>
    <w:p w:rsidR="00BC68F7" w:rsidRPr="00AA688B" w:rsidRDefault="00BC68F7" w:rsidP="00BC68F7">
      <w:pPr>
        <w:numPr>
          <w:ilvl w:val="0"/>
          <w:numId w:val="1"/>
        </w:numPr>
        <w:tabs>
          <w:tab w:val="left" w:pos="284"/>
          <w:tab w:val="left" w:pos="993"/>
          <w:tab w:val="left" w:pos="1080"/>
          <w:tab w:val="left" w:pos="1260"/>
        </w:tabs>
        <w:ind w:firstLine="720"/>
        <w:jc w:val="both"/>
        <w:rPr>
          <w:color w:val="000000" w:themeColor="text1"/>
        </w:rPr>
      </w:pPr>
      <w:r w:rsidRPr="00AA688B">
        <w:rPr>
          <w:color w:val="000000" w:themeColor="text1"/>
        </w:rPr>
        <w:t>Estimarea costurilor lucrărilor de împădurire a terenurilor degradate proprietate publică a unităților administrativ teritoriale și a terenurilor degradate proprietate privată se va realiza în baza hărţilor tehnologice la lucrările de proiectare şi cultură silvică elaborate și aprobate în modul stabilit de Agenția ”Moldsilva”.</w:t>
      </w:r>
    </w:p>
    <w:p w:rsidR="00BC68F7" w:rsidRPr="00AA688B" w:rsidRDefault="00BC68F7" w:rsidP="00D92C78">
      <w:pPr>
        <w:numPr>
          <w:ilvl w:val="0"/>
          <w:numId w:val="1"/>
        </w:numPr>
        <w:tabs>
          <w:tab w:val="left" w:pos="284"/>
          <w:tab w:val="left" w:pos="993"/>
          <w:tab w:val="left" w:pos="1080"/>
          <w:tab w:val="left" w:pos="1260"/>
        </w:tabs>
        <w:ind w:firstLine="720"/>
        <w:jc w:val="both"/>
        <w:rPr>
          <w:color w:val="000000" w:themeColor="text1"/>
        </w:rPr>
      </w:pPr>
      <w:r w:rsidRPr="00AA688B">
        <w:rPr>
          <w:color w:val="000000" w:themeColor="text1"/>
        </w:rPr>
        <w:t xml:space="preserve">Finanțarea lucrărilor de împădurire a terenurilor degradate proprietate publică a unităților administrativ teritoriale și a terenurilor degradate proprietate privată va fi efectuată în limita alocațiilor prevăzute în bugetul public național, </w:t>
      </w:r>
      <w:r w:rsidR="00D92C78" w:rsidRPr="00AA688B">
        <w:rPr>
          <w:color w:val="000000" w:themeColor="text1"/>
        </w:rPr>
        <w:t xml:space="preserve">bugetele unităţilor administrativ-teritoriale, </w:t>
      </w:r>
      <w:r w:rsidRPr="00AA688B">
        <w:rPr>
          <w:color w:val="000000" w:themeColor="text1"/>
        </w:rPr>
        <w:t>precum și alte surse legale.</w:t>
      </w:r>
    </w:p>
    <w:p w:rsidR="00BC68F7" w:rsidRPr="00AA688B" w:rsidRDefault="00BC68F7" w:rsidP="00BC68F7">
      <w:pPr>
        <w:numPr>
          <w:ilvl w:val="0"/>
          <w:numId w:val="1"/>
        </w:numPr>
        <w:tabs>
          <w:tab w:val="left" w:pos="284"/>
          <w:tab w:val="left" w:pos="993"/>
          <w:tab w:val="left" w:pos="1080"/>
          <w:tab w:val="left" w:pos="1260"/>
        </w:tabs>
        <w:ind w:firstLine="720"/>
        <w:jc w:val="both"/>
        <w:rPr>
          <w:color w:val="000000" w:themeColor="text1"/>
        </w:rPr>
      </w:pPr>
      <w:r w:rsidRPr="00AA688B">
        <w:rPr>
          <w:color w:val="000000" w:themeColor="text1"/>
        </w:rPr>
        <w:t xml:space="preserve">Proprietarii terenurilor degradate </w:t>
      </w:r>
      <w:r w:rsidR="00D92C78" w:rsidRPr="00AA688B">
        <w:rPr>
          <w:color w:val="000000" w:themeColor="text1"/>
        </w:rPr>
        <w:t xml:space="preserve">(primării, persoane private etc.) </w:t>
      </w:r>
      <w:r w:rsidRPr="00AA688B">
        <w:rPr>
          <w:color w:val="000000" w:themeColor="text1"/>
        </w:rPr>
        <w:t xml:space="preserve">vor avea o contribuție de minim 15% din costul împăduririi și menținerii acestora până la realizarea stării de </w:t>
      </w:r>
      <w:r w:rsidRPr="00AA688B">
        <w:rPr>
          <w:color w:val="000000" w:themeColor="text1"/>
        </w:rPr>
        <w:lastRenderedPageBreak/>
        <w:t>masiv. Contribuția respectivă va fi inclusă în contractele bilaterale semnate între entitățile silvice de stat teritoriale și proprietarii pentru împădurirea terenurilor degradate.</w:t>
      </w:r>
    </w:p>
    <w:p w:rsidR="00BC68F7" w:rsidRPr="00AA688B" w:rsidRDefault="00BC68F7" w:rsidP="00BC68F7">
      <w:pPr>
        <w:tabs>
          <w:tab w:val="left" w:pos="284"/>
          <w:tab w:val="left" w:pos="993"/>
          <w:tab w:val="left" w:pos="1080"/>
          <w:tab w:val="left" w:pos="1260"/>
        </w:tabs>
        <w:ind w:firstLine="709"/>
        <w:jc w:val="both"/>
        <w:rPr>
          <w:color w:val="000000" w:themeColor="text1"/>
        </w:rPr>
      </w:pPr>
      <w:r w:rsidRPr="00AA688B">
        <w:rPr>
          <w:color w:val="000000" w:themeColor="text1"/>
        </w:rPr>
        <w:t>Cuantumul contribuției proprietarilor se va estima în baza hărților tehnologice la lucrările de cultură silvică elaborate și aprobate în modul stabilit de Agenția ”Moldsilva”. Contribuția respectivă poate fi în mijloace financiare și/sau servicii (inclusiv manoperă, pază etc.), reieșind din posibilitățile și capacitățile tehnice ale proprietarilor de terenuri. În context, proprietarii terenurilor își asumă responsabilitatea finanțării și/sau efectuării unor lucrări, furnizării de servicii, bunuri etc., prevăzute în hărțile tehnologice perfectate pentru fiecare sector destinat împăduririi și care cumulativ vor constitui minim 15% din costul împăduririi și menținerii acestora până la realizarea stării de masiv.</w:t>
      </w:r>
    </w:p>
    <w:p w:rsidR="00BC68F7" w:rsidRPr="00AA688B" w:rsidRDefault="00BC68F7" w:rsidP="00BC68F7">
      <w:pPr>
        <w:tabs>
          <w:tab w:val="left" w:pos="284"/>
          <w:tab w:val="left" w:pos="993"/>
          <w:tab w:val="left" w:pos="1080"/>
          <w:tab w:val="left" w:pos="1260"/>
        </w:tabs>
        <w:ind w:firstLine="709"/>
        <w:jc w:val="both"/>
        <w:rPr>
          <w:color w:val="000000" w:themeColor="text1"/>
        </w:rPr>
      </w:pPr>
      <w:r w:rsidRPr="00AA688B">
        <w:rPr>
          <w:color w:val="000000" w:themeColor="text1"/>
        </w:rPr>
        <w:t>Entitățile silvice de stat teritoriale, în comun cu proprietarii terenurilor împădurite, vor asigura evidența investițiilor în procesul de plantare și menținere a culturilor silvice până la realizarea stării de masiv cu partajarea contribuției fiecărei părți.</w:t>
      </w:r>
    </w:p>
    <w:p w:rsidR="00BC68F7" w:rsidRPr="00AA688B" w:rsidRDefault="00BC68F7" w:rsidP="00BC68F7">
      <w:pPr>
        <w:tabs>
          <w:tab w:val="left" w:pos="284"/>
          <w:tab w:val="left" w:pos="993"/>
          <w:tab w:val="left" w:pos="1080"/>
          <w:tab w:val="left" w:pos="1260"/>
        </w:tabs>
        <w:spacing w:line="360" w:lineRule="auto"/>
        <w:ind w:firstLine="748"/>
        <w:jc w:val="both"/>
        <w:rPr>
          <w:color w:val="000000" w:themeColor="text1"/>
        </w:rPr>
      </w:pPr>
    </w:p>
    <w:p w:rsidR="00BC68F7" w:rsidRPr="00AA688B" w:rsidRDefault="00BC68F7" w:rsidP="00BC68F7">
      <w:pPr>
        <w:ind w:firstLine="709"/>
        <w:jc w:val="center"/>
        <w:rPr>
          <w:caps/>
          <w:color w:val="000000" w:themeColor="text1"/>
        </w:rPr>
      </w:pPr>
      <w:r w:rsidRPr="00AA688B">
        <w:rPr>
          <w:caps/>
          <w:color w:val="000000" w:themeColor="text1"/>
        </w:rPr>
        <w:t>capitolul IV. Lucrări de proiectare a culturilor silvice</w:t>
      </w:r>
    </w:p>
    <w:p w:rsidR="00BC68F7" w:rsidRPr="00AA688B" w:rsidRDefault="00BC68F7" w:rsidP="00BC68F7">
      <w:pPr>
        <w:tabs>
          <w:tab w:val="left" w:pos="284"/>
          <w:tab w:val="left" w:pos="993"/>
          <w:tab w:val="left" w:pos="1080"/>
          <w:tab w:val="left" w:pos="1260"/>
        </w:tabs>
        <w:ind w:left="720"/>
        <w:jc w:val="both"/>
        <w:rPr>
          <w:color w:val="000000" w:themeColor="text1"/>
        </w:rPr>
      </w:pPr>
      <w:r w:rsidRPr="00AA688B">
        <w:rPr>
          <w:color w:val="000000" w:themeColor="text1"/>
        </w:rPr>
        <w:t xml:space="preserve"> </w:t>
      </w:r>
    </w:p>
    <w:p w:rsidR="00BC68F7" w:rsidRPr="00AA688B" w:rsidRDefault="00BC68F7" w:rsidP="00BC68F7">
      <w:pPr>
        <w:numPr>
          <w:ilvl w:val="0"/>
          <w:numId w:val="1"/>
        </w:numPr>
        <w:shd w:val="clear" w:color="auto" w:fill="FFFFFF"/>
        <w:tabs>
          <w:tab w:val="left" w:pos="284"/>
          <w:tab w:val="left" w:pos="993"/>
          <w:tab w:val="left" w:pos="1080"/>
          <w:tab w:val="left" w:pos="1260"/>
        </w:tabs>
        <w:ind w:firstLine="709"/>
        <w:jc w:val="both"/>
        <w:rPr>
          <w:color w:val="000000" w:themeColor="text1"/>
        </w:rPr>
      </w:pPr>
      <w:r w:rsidRPr="00AA688B">
        <w:rPr>
          <w:color w:val="000000" w:themeColor="text1"/>
        </w:rPr>
        <w:t xml:space="preserve">Datorită complexității lucrărilor de împădurire a terenurilor degradate, proiectarea culturilor silvice se va realiza sub egida Institutului de Cercetări şi Amenajări Silvice (ICAS), cu argumentarea tehnico-ştiinţifică corespunzătoare. Proiectarea lucrărilor de împădurire a terenurilor degradate proprietate publică a unităților administrativ teritoriale și a terenurilor degradate proprietate privată se efectuează în corespundere cu prevederile reglementărilor tehnice aprobate de Agenţia „Moldsilva” (norme şi îndrumări tehnice, ghiduri, proiecte tip etc.). </w:t>
      </w:r>
    </w:p>
    <w:p w:rsidR="00BC68F7" w:rsidRPr="00AA688B" w:rsidRDefault="00BC68F7" w:rsidP="00BC68F7">
      <w:pPr>
        <w:shd w:val="clear" w:color="auto" w:fill="FFFFFF"/>
        <w:ind w:firstLine="709"/>
        <w:jc w:val="both"/>
        <w:rPr>
          <w:color w:val="000000" w:themeColor="text1"/>
        </w:rPr>
      </w:pPr>
      <w:r w:rsidRPr="00AA688B">
        <w:rPr>
          <w:color w:val="000000" w:themeColor="text1"/>
        </w:rPr>
        <w:t>Lucrările de creare a plantaţiilor forestiere pe terenuri degradate demarează cu perfectarea proiectelor de împădurire, bazate pe efectuarea unui complex de lucrări de prospecţiune (lucrări pregătitoare, stabilirea condițiilor inițiale etc.). După finalizarea lucrărilor respective se efectuează ridicarea în plan a terenurilor destinate împăduririi (la scara 1:5000-1:10000). Schița sectorului se anexează la proiectul de împădurire.</w:t>
      </w:r>
    </w:p>
    <w:p w:rsidR="00BC68F7" w:rsidRPr="00AA688B" w:rsidRDefault="00BC68F7" w:rsidP="00BC68F7">
      <w:pPr>
        <w:numPr>
          <w:ilvl w:val="0"/>
          <w:numId w:val="1"/>
        </w:numPr>
        <w:tabs>
          <w:tab w:val="left" w:pos="284"/>
          <w:tab w:val="left" w:pos="993"/>
          <w:tab w:val="left" w:pos="1080"/>
          <w:tab w:val="left" w:pos="1260"/>
        </w:tabs>
        <w:ind w:firstLine="709"/>
        <w:jc w:val="both"/>
        <w:rPr>
          <w:color w:val="000000" w:themeColor="text1"/>
        </w:rPr>
      </w:pPr>
      <w:r w:rsidRPr="00AA688B">
        <w:rPr>
          <w:color w:val="000000" w:themeColor="text1"/>
        </w:rPr>
        <w:t>Efectuarea studiului pedologic a terenurilor degradate destinate  împăduririi este obligatorie. Acesta va fi elaborat de către instituţiile abilitate cu dreptul de a desfăşura investigaţii pedologice (Institutul de Pedologie, Agrochimie și Protecție a Solului ”N. Dimo” etc.) şi presupune, în mod obligatoriu,  evaluări pe teren şi în laborator. În baza lui se elaborează harta pedologică la scara 1:5000, schiţa pedologică în care obligatoriu se va evalua pretabilitatea terenului pentru împădurire şi argumentarea ecopedogenetică, dar şi cea economică şi prognoze vizînd evoluţia terenului. Materialele respective se transmit către instituţiile abilitate cu dreptul de a efectua proiectări silvice (</w:t>
      </w:r>
      <w:r w:rsidR="00A64E9E" w:rsidRPr="00AA688B">
        <w:rPr>
          <w:color w:val="000000" w:themeColor="text1"/>
        </w:rPr>
        <w:t xml:space="preserve">ICAS </w:t>
      </w:r>
      <w:r w:rsidRPr="00AA688B">
        <w:rPr>
          <w:color w:val="000000" w:themeColor="text1"/>
        </w:rPr>
        <w:t>etc.) pentru proiectarea nemijlocită a culturilor silvice.</w:t>
      </w:r>
    </w:p>
    <w:p w:rsidR="009209A4" w:rsidRPr="00AA688B" w:rsidRDefault="009209A4" w:rsidP="00BC68F7">
      <w:pPr>
        <w:numPr>
          <w:ilvl w:val="0"/>
          <w:numId w:val="1"/>
        </w:numPr>
        <w:tabs>
          <w:tab w:val="left" w:pos="284"/>
          <w:tab w:val="left" w:pos="993"/>
          <w:tab w:val="left" w:pos="1080"/>
          <w:tab w:val="left" w:pos="1260"/>
        </w:tabs>
        <w:ind w:firstLine="709"/>
        <w:jc w:val="both"/>
        <w:rPr>
          <w:color w:val="000000" w:themeColor="text1"/>
        </w:rPr>
      </w:pPr>
      <w:r w:rsidRPr="00AA688B">
        <w:rPr>
          <w:color w:val="000000" w:themeColor="text1"/>
        </w:rPr>
        <w:t xml:space="preserve">Procesul de proiectare a culturilor silvice pe terenuri degradate include efectuarea studiului privind starea actuală a florei şi vegetaţiei pe terenurile respective destinate împăduririi. </w:t>
      </w:r>
      <w:r w:rsidR="00CE310C" w:rsidRPr="00AA688B">
        <w:rPr>
          <w:color w:val="000000" w:themeColor="text1"/>
        </w:rPr>
        <w:t>Studiul respectiv v</w:t>
      </w:r>
      <w:r w:rsidRPr="00AA688B">
        <w:rPr>
          <w:color w:val="000000" w:themeColor="text1"/>
        </w:rPr>
        <w:t xml:space="preserve">a fi elaborat de către </w:t>
      </w:r>
      <w:r w:rsidR="00CE310C" w:rsidRPr="00AA688B">
        <w:rPr>
          <w:color w:val="000000" w:themeColor="text1"/>
        </w:rPr>
        <w:t xml:space="preserve">instituțiile abilitate ale </w:t>
      </w:r>
      <w:r w:rsidRPr="00AA688B">
        <w:rPr>
          <w:color w:val="000000" w:themeColor="text1"/>
        </w:rPr>
        <w:t>AŞM</w:t>
      </w:r>
      <w:r w:rsidR="00CE310C" w:rsidRPr="00AA688B">
        <w:rPr>
          <w:color w:val="000000" w:themeColor="text1"/>
        </w:rPr>
        <w:t xml:space="preserve"> (Grădina Botanică (Institut) etc.)</w:t>
      </w:r>
      <w:r w:rsidRPr="00AA688B">
        <w:rPr>
          <w:color w:val="000000" w:themeColor="text1"/>
        </w:rPr>
        <w:t xml:space="preserve">. </w:t>
      </w:r>
      <w:r w:rsidR="00CE310C" w:rsidRPr="00AA688B">
        <w:rPr>
          <w:color w:val="000000" w:themeColor="text1"/>
        </w:rPr>
        <w:t>Î</w:t>
      </w:r>
      <w:r w:rsidRPr="00AA688B">
        <w:rPr>
          <w:color w:val="000000" w:themeColor="text1"/>
        </w:rPr>
        <w:t xml:space="preserve">n baza cercetărilor din teren se argumentează starea actuală şi se recomandă care terenuri sunt destinate pentru conservarea biodiversităţii şi care terenuri pot fi </w:t>
      </w:r>
      <w:r w:rsidR="00CE310C" w:rsidRPr="00AA688B">
        <w:rPr>
          <w:color w:val="000000" w:themeColor="text1"/>
        </w:rPr>
        <w:t>alocate</w:t>
      </w:r>
      <w:r w:rsidRPr="00AA688B">
        <w:rPr>
          <w:color w:val="000000" w:themeColor="text1"/>
        </w:rPr>
        <w:t xml:space="preserve"> pentru împădurire. Materialele respective se transmit către institutele abilitate cu dreptul de a efectua proiectări silvice</w:t>
      </w:r>
      <w:r w:rsidR="00CE310C" w:rsidRPr="00AA688B">
        <w:rPr>
          <w:color w:val="000000" w:themeColor="text1"/>
        </w:rPr>
        <w:t xml:space="preserve"> (</w:t>
      </w:r>
      <w:r w:rsidR="00A64E9E" w:rsidRPr="00AA688B">
        <w:rPr>
          <w:color w:val="000000" w:themeColor="text1"/>
        </w:rPr>
        <w:t xml:space="preserve">ICAS </w:t>
      </w:r>
      <w:r w:rsidR="00CE310C" w:rsidRPr="00AA688B">
        <w:rPr>
          <w:color w:val="000000" w:themeColor="text1"/>
        </w:rPr>
        <w:t>etc.)</w:t>
      </w:r>
      <w:r w:rsidRPr="00AA688B">
        <w:rPr>
          <w:color w:val="000000" w:themeColor="text1"/>
        </w:rPr>
        <w:t>.</w:t>
      </w:r>
    </w:p>
    <w:p w:rsidR="00BC68F7" w:rsidRPr="00AA688B" w:rsidRDefault="00BC68F7" w:rsidP="00BC68F7">
      <w:pPr>
        <w:numPr>
          <w:ilvl w:val="0"/>
          <w:numId w:val="1"/>
        </w:numPr>
        <w:shd w:val="clear" w:color="auto" w:fill="FFFFFF"/>
        <w:tabs>
          <w:tab w:val="left" w:pos="284"/>
          <w:tab w:val="left" w:pos="993"/>
          <w:tab w:val="left" w:pos="1080"/>
          <w:tab w:val="left" w:pos="1260"/>
        </w:tabs>
        <w:ind w:firstLine="709"/>
        <w:jc w:val="both"/>
        <w:rPr>
          <w:color w:val="000000" w:themeColor="text1"/>
        </w:rPr>
      </w:pPr>
      <w:r w:rsidRPr="00AA688B">
        <w:rPr>
          <w:color w:val="000000" w:themeColor="text1"/>
        </w:rPr>
        <w:t>Proiectul de împădurire a terenurilor degradate include obligatoriu un capitol în care sunt evaluate riscurile posibile şi stipulate măsurile de reducere a acestora. Sunt supuse evaluării primordiale riscurile care au o influență majoră asupra stării și integrității culturilor silvice (incendii, inundații, secete, pășunatul animalelor, tăieri ilicite etc.).</w:t>
      </w:r>
    </w:p>
    <w:p w:rsidR="00BC68F7" w:rsidRPr="00AA688B" w:rsidRDefault="00BC68F7" w:rsidP="00BC68F7">
      <w:pPr>
        <w:numPr>
          <w:ilvl w:val="0"/>
          <w:numId w:val="1"/>
        </w:numPr>
        <w:shd w:val="clear" w:color="auto" w:fill="FFFFFF"/>
        <w:tabs>
          <w:tab w:val="left" w:pos="284"/>
          <w:tab w:val="left" w:pos="993"/>
          <w:tab w:val="left" w:pos="1080"/>
          <w:tab w:val="left" w:pos="1260"/>
        </w:tabs>
        <w:ind w:firstLine="709"/>
        <w:jc w:val="both"/>
        <w:rPr>
          <w:color w:val="000000" w:themeColor="text1"/>
        </w:rPr>
      </w:pPr>
      <w:r w:rsidRPr="00AA688B">
        <w:rPr>
          <w:color w:val="000000" w:themeColor="text1"/>
        </w:rPr>
        <w:t xml:space="preserve">Proiectul de împădurire se întocmeşte în trei exemplare de subdiviziunile specializate ale </w:t>
      </w:r>
      <w:r w:rsidR="00A64E9E" w:rsidRPr="00AA688B">
        <w:rPr>
          <w:color w:val="000000" w:themeColor="text1"/>
        </w:rPr>
        <w:t>ICAS</w:t>
      </w:r>
      <w:r w:rsidRPr="00AA688B">
        <w:rPr>
          <w:color w:val="000000" w:themeColor="text1"/>
        </w:rPr>
        <w:t>. Proiectul va fi supus procedurii de consultare publică, care este organizată de Agenţia „Moldsilva” în modul stabilit.</w:t>
      </w:r>
    </w:p>
    <w:p w:rsidR="00BC68F7" w:rsidRPr="00AA688B" w:rsidRDefault="00BC68F7" w:rsidP="00BC68F7">
      <w:pPr>
        <w:shd w:val="clear" w:color="auto" w:fill="FFFFFF"/>
        <w:ind w:firstLine="709"/>
        <w:jc w:val="both"/>
        <w:rPr>
          <w:color w:val="000000" w:themeColor="text1"/>
        </w:rPr>
      </w:pPr>
      <w:r w:rsidRPr="00AA688B">
        <w:rPr>
          <w:color w:val="000000" w:themeColor="text1"/>
        </w:rPr>
        <w:t xml:space="preserve">Înainte de punere în aplicare, proiectul de împădurire este examinat şi aprobat de către Agenţia „Moldsilva”. Un exemplar al proiectului rămâne la </w:t>
      </w:r>
      <w:r w:rsidR="00A64E9E" w:rsidRPr="00AA688B">
        <w:rPr>
          <w:color w:val="000000" w:themeColor="text1"/>
        </w:rPr>
        <w:t>ICAS</w:t>
      </w:r>
      <w:r w:rsidRPr="00AA688B">
        <w:rPr>
          <w:color w:val="000000" w:themeColor="text1"/>
        </w:rPr>
        <w:t xml:space="preserve">, iar restul se transmit entității </w:t>
      </w:r>
      <w:r w:rsidRPr="00AA688B">
        <w:rPr>
          <w:color w:val="000000" w:themeColor="text1"/>
        </w:rPr>
        <w:lastRenderedPageBreak/>
        <w:t>silvice executante a lucrărilor şi deţinătorului de teren, păstrându-se în dosar până la închiderea stării de masiv a culturilor silvice respective.</w:t>
      </w:r>
    </w:p>
    <w:p w:rsidR="00BC68F7" w:rsidRPr="00AA688B" w:rsidRDefault="00BC68F7" w:rsidP="00BC68F7">
      <w:pPr>
        <w:numPr>
          <w:ilvl w:val="0"/>
          <w:numId w:val="1"/>
        </w:numPr>
        <w:tabs>
          <w:tab w:val="left" w:pos="284"/>
          <w:tab w:val="left" w:pos="993"/>
          <w:tab w:val="left" w:pos="1080"/>
          <w:tab w:val="left" w:pos="1260"/>
        </w:tabs>
        <w:ind w:firstLine="720"/>
        <w:jc w:val="both"/>
        <w:rPr>
          <w:color w:val="000000" w:themeColor="text1"/>
        </w:rPr>
      </w:pPr>
      <w:r w:rsidRPr="00AA688B">
        <w:rPr>
          <w:color w:val="000000" w:themeColor="text1"/>
        </w:rPr>
        <w:t xml:space="preserve">Pentru asigurarea îndeplinirii prevederilor proiectelor de împădurire, </w:t>
      </w:r>
      <w:r w:rsidR="00A64E9E" w:rsidRPr="00AA688B">
        <w:rPr>
          <w:color w:val="000000" w:themeColor="text1"/>
        </w:rPr>
        <w:t>ICAS</w:t>
      </w:r>
      <w:r w:rsidRPr="00AA688B">
        <w:rPr>
          <w:color w:val="000000" w:themeColor="text1"/>
        </w:rPr>
        <w:t xml:space="preserve"> exercită supravegherea tehnică asupra lucrărilor de creare şi menţinere a culturilor silvice (pregătirea solului, plantarea şi îngrijirea culturilor silvice, protecţia culturilor silvice etc.). </w:t>
      </w:r>
    </w:p>
    <w:p w:rsidR="00BC68F7" w:rsidRPr="00AA688B" w:rsidRDefault="00BC68F7" w:rsidP="00BC68F7">
      <w:pPr>
        <w:numPr>
          <w:ilvl w:val="0"/>
          <w:numId w:val="1"/>
        </w:numPr>
        <w:tabs>
          <w:tab w:val="left" w:pos="284"/>
          <w:tab w:val="left" w:pos="993"/>
          <w:tab w:val="left" w:pos="1080"/>
          <w:tab w:val="left" w:pos="1260"/>
        </w:tabs>
        <w:ind w:firstLine="720"/>
        <w:jc w:val="both"/>
        <w:rPr>
          <w:color w:val="000000" w:themeColor="text1"/>
        </w:rPr>
      </w:pPr>
      <w:r w:rsidRPr="00AA688B">
        <w:rPr>
          <w:color w:val="000000" w:themeColor="text1"/>
        </w:rPr>
        <w:t>Asortimentul de arbori şi arbuşti pentru împădurirea terenurilor degradate este necesar să corespundă următoarelor exigenţe:</w:t>
      </w:r>
    </w:p>
    <w:p w:rsidR="00BC68F7" w:rsidRPr="00AA688B" w:rsidRDefault="00BC68F7" w:rsidP="00BC68F7">
      <w:pPr>
        <w:widowControl w:val="0"/>
        <w:numPr>
          <w:ilvl w:val="1"/>
          <w:numId w:val="1"/>
        </w:numPr>
        <w:shd w:val="clear" w:color="auto" w:fill="FFFFFF"/>
        <w:autoSpaceDE w:val="0"/>
        <w:autoSpaceDN w:val="0"/>
        <w:adjustRightInd w:val="0"/>
        <w:jc w:val="both"/>
        <w:rPr>
          <w:color w:val="000000" w:themeColor="text1"/>
        </w:rPr>
      </w:pPr>
      <w:r w:rsidRPr="00AA688B">
        <w:rPr>
          <w:color w:val="000000" w:themeColor="text1"/>
        </w:rPr>
        <w:t>Capacitate de stabilizare şi consolidare a formelor de relief.</w:t>
      </w:r>
    </w:p>
    <w:p w:rsidR="00BC68F7" w:rsidRPr="00AA688B" w:rsidRDefault="00BC68F7" w:rsidP="00BC68F7">
      <w:pPr>
        <w:widowControl w:val="0"/>
        <w:numPr>
          <w:ilvl w:val="1"/>
          <w:numId w:val="1"/>
        </w:numPr>
        <w:shd w:val="clear" w:color="auto" w:fill="FFFFFF"/>
        <w:autoSpaceDE w:val="0"/>
        <w:autoSpaceDN w:val="0"/>
        <w:adjustRightInd w:val="0"/>
        <w:jc w:val="both"/>
        <w:rPr>
          <w:color w:val="000000" w:themeColor="text1"/>
        </w:rPr>
      </w:pPr>
      <w:r w:rsidRPr="00AA688B">
        <w:rPr>
          <w:color w:val="000000" w:themeColor="text1"/>
        </w:rPr>
        <w:t>Diminuarea scurgerilor de suprafaţă şi infiltrarea apei în sol.</w:t>
      </w:r>
    </w:p>
    <w:p w:rsidR="00BC68F7" w:rsidRPr="00AA688B" w:rsidRDefault="00BC68F7" w:rsidP="00BC68F7">
      <w:pPr>
        <w:widowControl w:val="0"/>
        <w:numPr>
          <w:ilvl w:val="1"/>
          <w:numId w:val="1"/>
        </w:numPr>
        <w:shd w:val="clear" w:color="auto" w:fill="FFFFFF"/>
        <w:autoSpaceDE w:val="0"/>
        <w:autoSpaceDN w:val="0"/>
        <w:adjustRightInd w:val="0"/>
        <w:jc w:val="both"/>
        <w:rPr>
          <w:color w:val="000000" w:themeColor="text1"/>
        </w:rPr>
      </w:pPr>
      <w:r w:rsidRPr="00AA688B">
        <w:rPr>
          <w:color w:val="000000" w:themeColor="text1"/>
        </w:rPr>
        <w:t>Diminuarea gradului de înnămolire a bazinelor acvatice prin colmatarea scurgerilor de suprafaţă.</w:t>
      </w:r>
    </w:p>
    <w:p w:rsidR="00BC68F7" w:rsidRPr="00AA688B" w:rsidRDefault="00BC68F7" w:rsidP="00BC68F7">
      <w:pPr>
        <w:widowControl w:val="0"/>
        <w:numPr>
          <w:ilvl w:val="1"/>
          <w:numId w:val="1"/>
        </w:numPr>
        <w:shd w:val="clear" w:color="auto" w:fill="FFFFFF"/>
        <w:autoSpaceDE w:val="0"/>
        <w:autoSpaceDN w:val="0"/>
        <w:adjustRightInd w:val="0"/>
        <w:jc w:val="both"/>
        <w:rPr>
          <w:color w:val="000000" w:themeColor="text1"/>
        </w:rPr>
      </w:pPr>
      <w:r w:rsidRPr="00AA688B">
        <w:rPr>
          <w:color w:val="000000" w:themeColor="text1"/>
        </w:rPr>
        <w:t xml:space="preserve">Capacitate de supravieţuire pe soluri sărăturate. </w:t>
      </w:r>
    </w:p>
    <w:p w:rsidR="00BC68F7" w:rsidRPr="00AA688B" w:rsidRDefault="00BC68F7" w:rsidP="00BC68F7">
      <w:pPr>
        <w:numPr>
          <w:ilvl w:val="0"/>
          <w:numId w:val="1"/>
        </w:numPr>
        <w:tabs>
          <w:tab w:val="left" w:pos="284"/>
          <w:tab w:val="left" w:pos="993"/>
          <w:tab w:val="left" w:pos="1080"/>
          <w:tab w:val="left" w:pos="1260"/>
        </w:tabs>
        <w:ind w:firstLine="720"/>
        <w:jc w:val="both"/>
        <w:rPr>
          <w:color w:val="000000" w:themeColor="text1"/>
        </w:rPr>
      </w:pPr>
      <w:r w:rsidRPr="00AA688B">
        <w:rPr>
          <w:color w:val="000000" w:themeColor="text1"/>
        </w:rPr>
        <w:t>La alegerea asortimentului de arbori şi arbuşti pentru împădurirea terenurilor degradate sunt favorizate speciile autohtone de o productivitate şi stabilitate înaltă, precum şi exoţii perspectivi. Exoţii vor fi introduşi prioritar în cazul condiţiilor pedomorfologice dificile (eroziuni puternice, ravene, ogaşe etc.), precum şi în contextul ameliorării aspectului estetic al zonelor de recreaţie existente sau preconizate de a fi constituite.</w:t>
      </w:r>
    </w:p>
    <w:p w:rsidR="00BC68F7" w:rsidRPr="00AA688B" w:rsidRDefault="00BC68F7" w:rsidP="00BC68F7">
      <w:pPr>
        <w:tabs>
          <w:tab w:val="left" w:pos="284"/>
          <w:tab w:val="left" w:pos="748"/>
          <w:tab w:val="left" w:pos="1080"/>
          <w:tab w:val="left" w:pos="1260"/>
        </w:tabs>
        <w:jc w:val="both"/>
        <w:rPr>
          <w:color w:val="000000" w:themeColor="text1"/>
        </w:rPr>
      </w:pPr>
      <w:r w:rsidRPr="00AA688B">
        <w:rPr>
          <w:color w:val="000000" w:themeColor="text1"/>
        </w:rPr>
        <w:tab/>
      </w:r>
      <w:r w:rsidRPr="00AA688B">
        <w:rPr>
          <w:color w:val="000000" w:themeColor="text1"/>
        </w:rPr>
        <w:tab/>
        <w:t>Amestecul speciilor de arbori şi arbuşti la plantarea culturilor silvice este determinat de proprietăţile biologice ale vegetaţiei forestiere, condiţiile staţionale şi categoria terenului destinat împăduririi. Din lista speciilor destinate împăduririi terenurilor degradate se vor exclude speciile cu caracter invaziv.</w:t>
      </w:r>
    </w:p>
    <w:p w:rsidR="00BC68F7" w:rsidRPr="00AA688B" w:rsidRDefault="00BC68F7" w:rsidP="00BC68F7">
      <w:pPr>
        <w:numPr>
          <w:ilvl w:val="0"/>
          <w:numId w:val="1"/>
        </w:numPr>
        <w:tabs>
          <w:tab w:val="left" w:pos="284"/>
          <w:tab w:val="left" w:pos="993"/>
          <w:tab w:val="left" w:pos="1080"/>
          <w:tab w:val="left" w:pos="1260"/>
        </w:tabs>
        <w:ind w:firstLine="720"/>
        <w:jc w:val="both"/>
        <w:rPr>
          <w:color w:val="000000" w:themeColor="text1"/>
        </w:rPr>
      </w:pPr>
      <w:r w:rsidRPr="00AA688B">
        <w:rPr>
          <w:color w:val="000000" w:themeColor="text1"/>
        </w:rPr>
        <w:t xml:space="preserve">Pentru împădurirea terenurilor degradate </w:t>
      </w:r>
      <w:r w:rsidR="003A66F2" w:rsidRPr="00AA688B">
        <w:rPr>
          <w:color w:val="000000" w:themeColor="text1"/>
        </w:rPr>
        <w:t>vor</w:t>
      </w:r>
      <w:r w:rsidRPr="00AA688B">
        <w:rPr>
          <w:color w:val="000000" w:themeColor="text1"/>
        </w:rPr>
        <w:t xml:space="preserve"> fi utilizate scheme de amestec şi tehnologii </w:t>
      </w:r>
      <w:r w:rsidR="00F0667D" w:rsidRPr="00AA688B">
        <w:rPr>
          <w:color w:val="000000" w:themeColor="text1"/>
        </w:rPr>
        <w:t>expuse în Îndrumarul tehnic privind împădurirea terenurilor degradate, elaborat și aprobat în modul stabilit de</w:t>
      </w:r>
      <w:r w:rsidRPr="00AA688B">
        <w:rPr>
          <w:color w:val="000000" w:themeColor="text1"/>
        </w:rPr>
        <w:t xml:space="preserve"> </w:t>
      </w:r>
      <w:r w:rsidR="003A66F2" w:rsidRPr="00AA688B">
        <w:rPr>
          <w:color w:val="000000" w:themeColor="text1"/>
        </w:rPr>
        <w:t xml:space="preserve">către </w:t>
      </w:r>
      <w:r w:rsidRPr="00AA688B">
        <w:rPr>
          <w:color w:val="000000" w:themeColor="text1"/>
        </w:rPr>
        <w:t xml:space="preserve">Agenţia „Moldsilva”, luând în consideraţie particularităţile terenurilor din zonele respective, exigenţele structurale şi estetice faţă de plantaţiile forestiere de protecţie a diferitor componenţi de mediu, precum şi particularităţile obiectelor concrete (condiţii pedologice, relief etc.). </w:t>
      </w:r>
    </w:p>
    <w:p w:rsidR="00BC68F7" w:rsidRPr="00AA688B" w:rsidRDefault="00BC68F7" w:rsidP="00BC68F7">
      <w:pPr>
        <w:tabs>
          <w:tab w:val="left" w:pos="284"/>
          <w:tab w:val="left" w:pos="993"/>
          <w:tab w:val="left" w:pos="1080"/>
          <w:tab w:val="left" w:pos="1260"/>
        </w:tabs>
        <w:spacing w:line="360" w:lineRule="auto"/>
        <w:ind w:left="720"/>
        <w:jc w:val="both"/>
        <w:rPr>
          <w:color w:val="000000" w:themeColor="text1"/>
          <w:sz w:val="25"/>
          <w:szCs w:val="25"/>
        </w:rPr>
      </w:pPr>
    </w:p>
    <w:p w:rsidR="00BC68F7" w:rsidRPr="00AA688B" w:rsidRDefault="00BC68F7" w:rsidP="00BC68F7">
      <w:pPr>
        <w:ind w:firstLine="708"/>
        <w:jc w:val="center"/>
        <w:rPr>
          <w:caps/>
          <w:color w:val="000000" w:themeColor="text1"/>
        </w:rPr>
      </w:pPr>
      <w:r w:rsidRPr="00AA688B">
        <w:rPr>
          <w:caps/>
          <w:color w:val="000000" w:themeColor="text1"/>
        </w:rPr>
        <w:t xml:space="preserve">capitolul V. </w:t>
      </w:r>
      <w:bookmarkStart w:id="1" w:name="_Toc190757144"/>
      <w:r w:rsidRPr="00AA688B">
        <w:rPr>
          <w:caps/>
          <w:color w:val="000000" w:themeColor="text1"/>
        </w:rPr>
        <w:t>Plantarea şi îngrijirea culturilor silvice</w:t>
      </w:r>
      <w:bookmarkEnd w:id="1"/>
    </w:p>
    <w:p w:rsidR="00BC68F7" w:rsidRPr="00AA688B" w:rsidRDefault="00BC68F7" w:rsidP="00BC68F7">
      <w:pPr>
        <w:ind w:firstLine="708"/>
        <w:jc w:val="center"/>
        <w:rPr>
          <w:caps/>
          <w:color w:val="000000" w:themeColor="text1"/>
        </w:rPr>
      </w:pPr>
    </w:p>
    <w:p w:rsidR="00BC68F7" w:rsidRPr="00AA688B" w:rsidRDefault="00BC68F7" w:rsidP="00BC68F7">
      <w:pPr>
        <w:numPr>
          <w:ilvl w:val="0"/>
          <w:numId w:val="1"/>
        </w:numPr>
        <w:tabs>
          <w:tab w:val="left" w:pos="284"/>
          <w:tab w:val="left" w:pos="993"/>
          <w:tab w:val="left" w:pos="1080"/>
          <w:tab w:val="left" w:pos="1260"/>
        </w:tabs>
        <w:ind w:firstLine="720"/>
        <w:jc w:val="both"/>
        <w:rPr>
          <w:color w:val="000000" w:themeColor="text1"/>
        </w:rPr>
      </w:pPr>
      <w:r w:rsidRPr="00AA688B">
        <w:rPr>
          <w:color w:val="000000" w:themeColor="text1"/>
        </w:rPr>
        <w:t>Împădurirea terenurilor degradate se efectuează în conformitate cu reglementările tehnice în vigoare. Lucrările vor asigura concentrarea/unificarea suprafeţei sectoarelor compuse din suprafeţe mici dispersate, generând ridicarea nivelului agrotehnic şi de mecanizare a lucrărilor, folosirea cât mai raţională a terenurilor supuse împăduririi.</w:t>
      </w:r>
    </w:p>
    <w:p w:rsidR="00CE310C" w:rsidRPr="00AA688B" w:rsidRDefault="00CE310C" w:rsidP="00BC68F7">
      <w:pPr>
        <w:numPr>
          <w:ilvl w:val="0"/>
          <w:numId w:val="1"/>
        </w:numPr>
        <w:tabs>
          <w:tab w:val="left" w:pos="284"/>
          <w:tab w:val="left" w:pos="993"/>
          <w:tab w:val="left" w:pos="1080"/>
          <w:tab w:val="left" w:pos="1260"/>
        </w:tabs>
        <w:ind w:firstLine="720"/>
        <w:jc w:val="both"/>
        <w:rPr>
          <w:color w:val="000000" w:themeColor="text1"/>
        </w:rPr>
      </w:pPr>
      <w:r w:rsidRPr="00AA688B">
        <w:rPr>
          <w:color w:val="000000" w:themeColor="text1"/>
        </w:rPr>
        <w:t>Pentru producerea materialului săditor Agenţia „Moldsilva" va crea reţeaua diversificată a sectoarelor-surse de seminţe (corespunzătoare condiţiilor mediului habitual al nişelor ecologice din limitele spaţiului terenurilor degradate destinate împăduririi) care vor asigura necesarul de puieţi cu provenienţă cunoscută.</w:t>
      </w:r>
    </w:p>
    <w:p w:rsidR="00BC68F7" w:rsidRPr="00AA688B" w:rsidRDefault="00BC68F7" w:rsidP="00BC68F7">
      <w:pPr>
        <w:numPr>
          <w:ilvl w:val="0"/>
          <w:numId w:val="1"/>
        </w:numPr>
        <w:tabs>
          <w:tab w:val="left" w:pos="284"/>
          <w:tab w:val="left" w:pos="993"/>
          <w:tab w:val="left" w:pos="1080"/>
          <w:tab w:val="left" w:pos="1260"/>
        </w:tabs>
        <w:ind w:firstLine="720"/>
        <w:jc w:val="both"/>
        <w:rPr>
          <w:color w:val="000000" w:themeColor="text1"/>
        </w:rPr>
      </w:pPr>
      <w:r w:rsidRPr="00AA688B">
        <w:rPr>
          <w:color w:val="000000" w:themeColor="text1"/>
        </w:rPr>
        <w:t>Culturile silvice pe terenuri degradate sunt realizate prin plantarea puieţilor (de talie mică, mijlocie şi mare) şi butaşilor. Materialul săditor trebuie să corespundă standardelor în vigoare și să nu fie uscat. În unele cazuri (terenuri greu accesibile, ravene active etc.), crearea culturilor silvice se va realiza și prin semănături.</w:t>
      </w:r>
    </w:p>
    <w:p w:rsidR="00BC68F7" w:rsidRPr="00AA688B" w:rsidRDefault="00BC68F7" w:rsidP="00BC68F7">
      <w:pPr>
        <w:numPr>
          <w:ilvl w:val="0"/>
          <w:numId w:val="1"/>
        </w:numPr>
        <w:tabs>
          <w:tab w:val="left" w:pos="284"/>
          <w:tab w:val="left" w:pos="993"/>
          <w:tab w:val="left" w:pos="1080"/>
          <w:tab w:val="left" w:pos="1260"/>
        </w:tabs>
        <w:ind w:firstLine="720"/>
        <w:jc w:val="both"/>
        <w:rPr>
          <w:color w:val="000000" w:themeColor="text1"/>
        </w:rPr>
      </w:pPr>
      <w:r w:rsidRPr="00AA688B">
        <w:rPr>
          <w:color w:val="000000" w:themeColor="text1"/>
        </w:rPr>
        <w:t>Fiecare sector în care s-au efectuat lucrări de împădurire urmează a fi delimitat prin instalarea bornelor cu efectuarea inscripţiilor de rigoare.</w:t>
      </w:r>
    </w:p>
    <w:p w:rsidR="00BC68F7" w:rsidRPr="00AA688B" w:rsidRDefault="00BC68F7" w:rsidP="00BC68F7">
      <w:pPr>
        <w:numPr>
          <w:ilvl w:val="0"/>
          <w:numId w:val="1"/>
        </w:numPr>
        <w:tabs>
          <w:tab w:val="left" w:pos="284"/>
          <w:tab w:val="left" w:pos="993"/>
          <w:tab w:val="left" w:pos="1080"/>
          <w:tab w:val="left" w:pos="1260"/>
        </w:tabs>
        <w:ind w:firstLine="720"/>
        <w:jc w:val="both"/>
        <w:rPr>
          <w:color w:val="000000" w:themeColor="text1"/>
        </w:rPr>
      </w:pPr>
      <w:r w:rsidRPr="00AA688B">
        <w:rPr>
          <w:color w:val="000000" w:themeColor="text1"/>
        </w:rPr>
        <w:t>Culturilor silvice trebuie să li se asigure o îngrijire minuţioasă, aceasta constând în afânarea solului şi distrugerea buruienilor. Îngrijirea culturilor silvice se efectuează până la închiderea stării de masiv.</w:t>
      </w:r>
    </w:p>
    <w:p w:rsidR="00BC68F7" w:rsidRPr="00AA688B" w:rsidRDefault="00BC68F7" w:rsidP="00BC68F7">
      <w:pPr>
        <w:tabs>
          <w:tab w:val="left" w:pos="284"/>
          <w:tab w:val="left" w:pos="993"/>
          <w:tab w:val="left" w:pos="1080"/>
          <w:tab w:val="left" w:pos="1260"/>
        </w:tabs>
        <w:ind w:firstLine="709"/>
        <w:jc w:val="both"/>
        <w:rPr>
          <w:color w:val="000000" w:themeColor="text1"/>
        </w:rPr>
      </w:pPr>
      <w:r w:rsidRPr="00AA688B">
        <w:rPr>
          <w:color w:val="000000" w:themeColor="text1"/>
        </w:rPr>
        <w:t>Completarea/reparaţia culturilor silvice se realizează anual până la atingerea indicilor necesari pentru transferarea în starea de masiv. Necesitatea completărilor este determinată în rezultatul inventarierilor anuale ale culturilor silvice.</w:t>
      </w:r>
    </w:p>
    <w:p w:rsidR="00BC68F7" w:rsidRPr="00AA688B" w:rsidRDefault="00BC68F7" w:rsidP="00BC68F7">
      <w:pPr>
        <w:spacing w:line="360" w:lineRule="auto"/>
        <w:ind w:firstLine="709"/>
        <w:jc w:val="center"/>
        <w:rPr>
          <w:color w:val="000000" w:themeColor="text1"/>
        </w:rPr>
      </w:pPr>
    </w:p>
    <w:p w:rsidR="00BC68F7" w:rsidRPr="00AA688B" w:rsidRDefault="00BC68F7" w:rsidP="00BC68F7">
      <w:pPr>
        <w:ind w:firstLine="708"/>
        <w:jc w:val="center"/>
        <w:rPr>
          <w:caps/>
          <w:color w:val="000000" w:themeColor="text1"/>
        </w:rPr>
      </w:pPr>
      <w:r w:rsidRPr="00AA688B">
        <w:rPr>
          <w:caps/>
          <w:color w:val="000000" w:themeColor="text1"/>
        </w:rPr>
        <w:lastRenderedPageBreak/>
        <w:t>capitolul VI. Proceduri de Monitorizare, Evidență şi evaluare</w:t>
      </w:r>
    </w:p>
    <w:p w:rsidR="00BC68F7" w:rsidRPr="00AA688B" w:rsidRDefault="00BC68F7" w:rsidP="00BC68F7">
      <w:pPr>
        <w:tabs>
          <w:tab w:val="left" w:pos="284"/>
          <w:tab w:val="left" w:pos="993"/>
          <w:tab w:val="left" w:pos="1080"/>
          <w:tab w:val="left" w:pos="1260"/>
        </w:tabs>
        <w:ind w:left="720"/>
        <w:jc w:val="both"/>
        <w:rPr>
          <w:color w:val="000000" w:themeColor="text1"/>
        </w:rPr>
      </w:pPr>
    </w:p>
    <w:p w:rsidR="00BC68F7" w:rsidRPr="00AA688B" w:rsidRDefault="00BC68F7" w:rsidP="00BC68F7">
      <w:pPr>
        <w:numPr>
          <w:ilvl w:val="0"/>
          <w:numId w:val="1"/>
        </w:numPr>
        <w:tabs>
          <w:tab w:val="left" w:pos="284"/>
          <w:tab w:val="left" w:pos="993"/>
          <w:tab w:val="left" w:pos="1080"/>
          <w:tab w:val="left" w:pos="1260"/>
        </w:tabs>
        <w:ind w:firstLine="720"/>
        <w:jc w:val="both"/>
        <w:rPr>
          <w:color w:val="000000" w:themeColor="text1"/>
        </w:rPr>
      </w:pPr>
      <w:r w:rsidRPr="00AA688B">
        <w:rPr>
          <w:color w:val="000000" w:themeColor="text1"/>
        </w:rPr>
        <w:t>Monitorizarea realizării activităților de împădurire a terenurilor degradate proprietate publică a unităţilor administrativ teritoriale (comune, oraşe, municipii – primării), precum și a terenurilor degradate proprietate privată va fi efectuată de către Ministerul Mediului, Agenţia ”Moldsilva” şi Agenţia Relaţii Funciare şi Cadastru. La nivel de raion, sat, comună, monitorizarea va fi efectuată de autorităţile administraţiei publice locale.</w:t>
      </w:r>
    </w:p>
    <w:p w:rsidR="00BC68F7" w:rsidRPr="00AA688B" w:rsidRDefault="00BC68F7" w:rsidP="00BC68F7">
      <w:pPr>
        <w:numPr>
          <w:ilvl w:val="0"/>
          <w:numId w:val="1"/>
        </w:numPr>
        <w:tabs>
          <w:tab w:val="left" w:pos="284"/>
          <w:tab w:val="left" w:pos="993"/>
          <w:tab w:val="left" w:pos="1080"/>
          <w:tab w:val="left" w:pos="1260"/>
        </w:tabs>
        <w:ind w:firstLine="720"/>
        <w:jc w:val="both"/>
        <w:rPr>
          <w:color w:val="000000" w:themeColor="text1"/>
        </w:rPr>
      </w:pPr>
      <w:r w:rsidRPr="00AA688B">
        <w:rPr>
          <w:color w:val="000000" w:themeColor="text1"/>
        </w:rPr>
        <w:t>Procesul de monitorizare va include crearea unei baze de date specializate, care va include toată informația aferentă activităților de împădurire a terenurilor degradate (volume lucrări, calitatea și oportunitatea lucrărilor, costuri aferente lucrărilor, hărți etc.). Crearea și administrarea bazei respective va fi realizată de Agenţia ”Moldsilva” în colaborare cu Agenţia Relaţii Funciare şi Cadastru și Ministerul Mediului.</w:t>
      </w:r>
    </w:p>
    <w:p w:rsidR="00BC68F7" w:rsidRPr="00AA688B" w:rsidRDefault="00BC68F7" w:rsidP="00BC68F7">
      <w:pPr>
        <w:numPr>
          <w:ilvl w:val="0"/>
          <w:numId w:val="1"/>
        </w:numPr>
        <w:tabs>
          <w:tab w:val="left" w:pos="284"/>
          <w:tab w:val="left" w:pos="993"/>
          <w:tab w:val="left" w:pos="1080"/>
          <w:tab w:val="left" w:pos="1260"/>
        </w:tabs>
        <w:ind w:firstLine="720"/>
        <w:jc w:val="both"/>
        <w:rPr>
          <w:color w:val="000000" w:themeColor="text1"/>
        </w:rPr>
      </w:pPr>
      <w:r w:rsidRPr="00AA688B">
        <w:rPr>
          <w:color w:val="000000" w:themeColor="text1"/>
        </w:rPr>
        <w:t>Raportul privind realizarea acţiunilor de împădurire a terenurilor degradate proprietate publică a unităţilor administrativ teritoriale (comune, oraşe, municipii – primării), precum și a terenurilor degradate proprietate privată se va efectua anual, până la 15 februarie, de către Agenţia ”Moldsilva” în baza rapoartelor tehnice efectuate de structurile teritoriale subordonate (recepţia tehnică culturilor silvice, controlul anual al culturilor silvice etc.).</w:t>
      </w:r>
    </w:p>
    <w:p w:rsidR="00BC68F7" w:rsidRPr="00AA688B" w:rsidRDefault="00BC68F7" w:rsidP="00BC68F7">
      <w:pPr>
        <w:spacing w:line="360" w:lineRule="auto"/>
        <w:ind w:firstLine="709"/>
        <w:jc w:val="center"/>
        <w:rPr>
          <w:color w:val="000000" w:themeColor="text1"/>
        </w:rPr>
      </w:pPr>
    </w:p>
    <w:p w:rsidR="00BC68F7" w:rsidRPr="00AA688B" w:rsidRDefault="00BC68F7" w:rsidP="00BC68F7">
      <w:pPr>
        <w:spacing w:line="360" w:lineRule="auto"/>
        <w:ind w:firstLine="709"/>
        <w:jc w:val="center"/>
        <w:rPr>
          <w:color w:val="000000" w:themeColor="text1"/>
        </w:rPr>
      </w:pPr>
    </w:p>
    <w:p w:rsidR="00BC68F7" w:rsidRPr="00AA688B" w:rsidRDefault="00BC68F7" w:rsidP="00BC68F7">
      <w:pPr>
        <w:ind w:firstLine="709"/>
        <w:jc w:val="center"/>
        <w:rPr>
          <w:color w:val="000000" w:themeColor="text1"/>
        </w:rPr>
      </w:pPr>
      <w:r w:rsidRPr="00AA688B">
        <w:rPr>
          <w:color w:val="000000" w:themeColor="text1"/>
        </w:rPr>
        <w:t>Secțiunea 1. Recepţia tehnică  a culturilor silvice</w:t>
      </w:r>
    </w:p>
    <w:p w:rsidR="00BC68F7" w:rsidRPr="00AA688B" w:rsidRDefault="00BC68F7" w:rsidP="00BC68F7">
      <w:pPr>
        <w:ind w:firstLine="709"/>
        <w:jc w:val="center"/>
        <w:rPr>
          <w:color w:val="000000" w:themeColor="text1"/>
          <w:sz w:val="26"/>
          <w:szCs w:val="26"/>
        </w:rPr>
      </w:pPr>
    </w:p>
    <w:p w:rsidR="00BC68F7" w:rsidRPr="00AA688B" w:rsidRDefault="00BC68F7" w:rsidP="00BC68F7">
      <w:pPr>
        <w:numPr>
          <w:ilvl w:val="0"/>
          <w:numId w:val="1"/>
        </w:numPr>
        <w:tabs>
          <w:tab w:val="left" w:pos="284"/>
          <w:tab w:val="left" w:pos="993"/>
          <w:tab w:val="left" w:pos="1080"/>
          <w:tab w:val="left" w:pos="1260"/>
        </w:tabs>
        <w:ind w:firstLine="720"/>
        <w:jc w:val="both"/>
        <w:rPr>
          <w:color w:val="000000" w:themeColor="text1"/>
        </w:rPr>
      </w:pPr>
      <w:r w:rsidRPr="00AA688B">
        <w:rPr>
          <w:color w:val="000000" w:themeColor="text1"/>
        </w:rPr>
        <w:t>Recepţia tehnică a culturilor silvice plantate pe terenuri degradate proprietate publică a unităţilor administrativ teritoriale (comune, oraşe, municipii – primării), precum și a terenurilor degradate proprietate privată se efectuează în conformitate cu normele tehnice în vigoare în scopul concretizării volumului de lucrări executate, calității lor şi respectării tehnologiei de producere şi agrotehnicii prevăzute de proiect. De asemenea, se stipulează măsuri care ţin de lichidarea neajunsurilor depistate şi abaterilor inadmisibile de la agrotehnica şi tehnologia executării lucrărilor.</w:t>
      </w:r>
    </w:p>
    <w:p w:rsidR="00BC68F7" w:rsidRPr="00AA688B" w:rsidRDefault="00BC68F7" w:rsidP="00BC68F7">
      <w:pPr>
        <w:tabs>
          <w:tab w:val="left" w:pos="284"/>
          <w:tab w:val="left" w:pos="993"/>
          <w:tab w:val="left" w:pos="1080"/>
          <w:tab w:val="left" w:pos="1260"/>
        </w:tabs>
        <w:ind w:firstLine="709"/>
        <w:jc w:val="both"/>
        <w:rPr>
          <w:color w:val="000000" w:themeColor="text1"/>
        </w:rPr>
      </w:pPr>
      <w:r w:rsidRPr="00AA688B">
        <w:rPr>
          <w:color w:val="000000" w:themeColor="text1"/>
        </w:rPr>
        <w:t>Lucrările de recepţie tehnică se efectuează de comisii mixte constituite prin deciziile entităţilor silvice teritoriale. Comisiile respective au în componenţă obligatoriu reprezentanţi ai entităţilor silvice teritoriale, proprietarilor de terenuri împădurite, serviciilor raionale relaţii funciare şi cadastru</w:t>
      </w:r>
      <w:r w:rsidR="002629B3" w:rsidRPr="00AA688B">
        <w:rPr>
          <w:color w:val="000000" w:themeColor="text1"/>
        </w:rPr>
        <w:t>, ICAS</w:t>
      </w:r>
      <w:r w:rsidRPr="00AA688B">
        <w:rPr>
          <w:color w:val="000000" w:themeColor="text1"/>
        </w:rPr>
        <w:t>.</w:t>
      </w:r>
    </w:p>
    <w:p w:rsidR="00BC68F7" w:rsidRPr="00AA688B" w:rsidRDefault="00BC68F7" w:rsidP="00BC68F7">
      <w:pPr>
        <w:numPr>
          <w:ilvl w:val="0"/>
          <w:numId w:val="1"/>
        </w:numPr>
        <w:tabs>
          <w:tab w:val="left" w:pos="284"/>
          <w:tab w:val="left" w:pos="993"/>
          <w:tab w:val="left" w:pos="1080"/>
          <w:tab w:val="left" w:pos="1260"/>
        </w:tabs>
        <w:ind w:firstLine="720"/>
        <w:jc w:val="both"/>
        <w:rPr>
          <w:color w:val="000000" w:themeColor="text1"/>
        </w:rPr>
      </w:pPr>
      <w:r w:rsidRPr="00AA688B">
        <w:rPr>
          <w:color w:val="000000" w:themeColor="text1"/>
        </w:rPr>
        <w:t xml:space="preserve">Pentru fiecare sector împădurit </w:t>
      </w:r>
      <w:r w:rsidR="00120119" w:rsidRPr="00AA688B">
        <w:rPr>
          <w:color w:val="000000" w:themeColor="text1"/>
        </w:rPr>
        <w:t xml:space="preserve">comisiile mixte constituite prin deciziile entităţilor silvice teritoriale </w:t>
      </w:r>
      <w:r w:rsidRPr="00AA688B">
        <w:rPr>
          <w:color w:val="000000" w:themeColor="text1"/>
        </w:rPr>
        <w:t>perfectează un act de recepţie tehnică a lucrărilor de cultură. Actul de recepţie tehnică se întocmeşte în două exemplare, unul din care se păstrează în entitatea silvică, al doilea – la deţinător şi se întăreşte cu ştampila acestuia. Registrul recepţiei tehnice a lucrărilor de cultură se întocmeşte în trei exemplare, din care unul dintre care se păstrează la serviciile raionale de relaţii funciare şi cadastru, autentificându-se cu ştampila acestora.</w:t>
      </w:r>
    </w:p>
    <w:p w:rsidR="00BC68F7" w:rsidRPr="00AA688B" w:rsidRDefault="00BC68F7" w:rsidP="00BC68F7">
      <w:pPr>
        <w:spacing w:line="360" w:lineRule="auto"/>
        <w:ind w:firstLine="709"/>
        <w:jc w:val="both"/>
        <w:rPr>
          <w:color w:val="000000" w:themeColor="text1"/>
        </w:rPr>
      </w:pPr>
    </w:p>
    <w:p w:rsidR="00BC68F7" w:rsidRPr="00AA688B" w:rsidRDefault="00BC68F7" w:rsidP="00BC68F7">
      <w:pPr>
        <w:jc w:val="center"/>
        <w:rPr>
          <w:color w:val="000000" w:themeColor="text1"/>
        </w:rPr>
      </w:pPr>
      <w:bookmarkStart w:id="2" w:name="_Toc217712289"/>
      <w:r w:rsidRPr="00AA688B">
        <w:rPr>
          <w:color w:val="000000" w:themeColor="text1"/>
        </w:rPr>
        <w:t xml:space="preserve">Secțiunea a 2-a. Controlul anual al lucrărilor de împădurire </w:t>
      </w:r>
      <w:bookmarkEnd w:id="2"/>
    </w:p>
    <w:p w:rsidR="00BC68F7" w:rsidRPr="00AA688B" w:rsidRDefault="00BC68F7" w:rsidP="00BC68F7">
      <w:pPr>
        <w:jc w:val="center"/>
        <w:rPr>
          <w:color w:val="000000" w:themeColor="text1"/>
          <w:sz w:val="26"/>
          <w:szCs w:val="26"/>
        </w:rPr>
      </w:pPr>
    </w:p>
    <w:p w:rsidR="00BC68F7" w:rsidRPr="00AA688B" w:rsidRDefault="00BC68F7" w:rsidP="00BC68F7">
      <w:pPr>
        <w:numPr>
          <w:ilvl w:val="0"/>
          <w:numId w:val="1"/>
        </w:numPr>
        <w:tabs>
          <w:tab w:val="left" w:pos="284"/>
          <w:tab w:val="left" w:pos="993"/>
          <w:tab w:val="left" w:pos="1080"/>
          <w:tab w:val="left" w:pos="1260"/>
        </w:tabs>
        <w:ind w:firstLine="720"/>
        <w:jc w:val="both"/>
        <w:rPr>
          <w:color w:val="000000" w:themeColor="text1"/>
        </w:rPr>
      </w:pPr>
      <w:r w:rsidRPr="00AA688B">
        <w:rPr>
          <w:color w:val="000000" w:themeColor="text1"/>
        </w:rPr>
        <w:t xml:space="preserve"> Controlul anual (inventarierea) al lucrărilor de împădurire pe terenuri degradate proprietate publică a unităţilor administrativ teritoriale (comune, oraşe, municipii – primării), precum și a terenurilor degradate proprietate privată se efectuează în conformitate cu normele tehnice în vigoare, este o acţiune tehnică, având scopul de a stabili eficacitatea lucrărilor de împădurire, condiţiile în care acestea s-au desfăşurat, precum şi programarea lucrărilor necesare pentru ameliorarea stării culturilor silvice respective.</w:t>
      </w:r>
    </w:p>
    <w:p w:rsidR="00BC68F7" w:rsidRPr="00AA688B" w:rsidRDefault="00BC68F7" w:rsidP="00BC68F7">
      <w:pPr>
        <w:numPr>
          <w:ilvl w:val="0"/>
          <w:numId w:val="1"/>
        </w:numPr>
        <w:tabs>
          <w:tab w:val="left" w:pos="284"/>
          <w:tab w:val="left" w:pos="993"/>
          <w:tab w:val="left" w:pos="1080"/>
          <w:tab w:val="left" w:pos="1260"/>
        </w:tabs>
        <w:ind w:firstLine="720"/>
        <w:jc w:val="both"/>
        <w:rPr>
          <w:color w:val="000000" w:themeColor="text1"/>
        </w:rPr>
      </w:pPr>
      <w:r w:rsidRPr="00AA688B">
        <w:rPr>
          <w:color w:val="000000" w:themeColor="text1"/>
        </w:rPr>
        <w:t xml:space="preserve"> Controlul anual al culturilor silvice se efectuează după expirarea unui sezon de vegetaţie de la realizarea lucrărilor de împădurire, executându-se apoi în fiecare an, în perioada 15 august-1 noiembrie, până la realizarea reuşitei definitive şi trecerea acestora în categoria suprafeţelor acoperite cu păduri.</w:t>
      </w:r>
    </w:p>
    <w:p w:rsidR="00BC68F7" w:rsidRPr="00AA688B" w:rsidRDefault="00BC68F7" w:rsidP="00BC68F7">
      <w:pPr>
        <w:tabs>
          <w:tab w:val="left" w:pos="284"/>
          <w:tab w:val="left" w:pos="993"/>
          <w:tab w:val="left" w:pos="1080"/>
          <w:tab w:val="left" w:pos="1260"/>
        </w:tabs>
        <w:ind w:firstLine="720"/>
        <w:jc w:val="both"/>
        <w:rPr>
          <w:color w:val="000000" w:themeColor="text1"/>
        </w:rPr>
      </w:pPr>
      <w:r w:rsidRPr="00AA688B">
        <w:rPr>
          <w:color w:val="000000" w:themeColor="text1"/>
        </w:rPr>
        <w:lastRenderedPageBreak/>
        <w:t>Controlul anual al culturilor silvice se efectuează de comisiile mixte constituite prin deciziile entităţilor silvice teritoriale. Comisiile respective au în componenţă obligatoriu reprezentanţi ai entităţilor silvice teritoriale și deţinătorilor de terenuri împădurite.</w:t>
      </w:r>
    </w:p>
    <w:p w:rsidR="00BC68F7" w:rsidRPr="00AA688B" w:rsidRDefault="00BC68F7" w:rsidP="00BC68F7">
      <w:pPr>
        <w:numPr>
          <w:ilvl w:val="0"/>
          <w:numId w:val="1"/>
        </w:numPr>
        <w:tabs>
          <w:tab w:val="left" w:pos="284"/>
          <w:tab w:val="left" w:pos="993"/>
          <w:tab w:val="left" w:pos="1080"/>
          <w:tab w:val="left" w:pos="1260"/>
        </w:tabs>
        <w:ind w:firstLine="720"/>
        <w:jc w:val="both"/>
        <w:rPr>
          <w:color w:val="000000" w:themeColor="text1"/>
        </w:rPr>
      </w:pPr>
      <w:r w:rsidRPr="00AA688B">
        <w:rPr>
          <w:color w:val="000000" w:themeColor="text1"/>
        </w:rPr>
        <w:t>Comisiile execută pe teren următoarele lucrări: controlul (inventarierea) culturilor silvice, trecerea în stare de masiv a culturilor silvice, asigurând culegerea corectă a datelor de teren, fixează materialele primare, perfectează registre şi rapoarte, propun măsurile ce urmează a fi efectuate în continuare pentru regenerarea suprafeţei respective cu compoziţia stabilită şi pentru asigurarea reuşitei definitive în termenul planificat. De asemenea, verifică dacă lucrările executate, raportate prin dările de seamă statistice, corespund cu cele înscrise în bonurile de lucru.</w:t>
      </w:r>
    </w:p>
    <w:p w:rsidR="00BC68F7" w:rsidRPr="00AA688B" w:rsidRDefault="00BC68F7" w:rsidP="00BC68F7">
      <w:pPr>
        <w:numPr>
          <w:ilvl w:val="0"/>
          <w:numId w:val="1"/>
        </w:numPr>
        <w:tabs>
          <w:tab w:val="left" w:pos="284"/>
          <w:tab w:val="left" w:pos="993"/>
          <w:tab w:val="left" w:pos="1080"/>
          <w:tab w:val="left" w:pos="1260"/>
        </w:tabs>
        <w:ind w:firstLine="748"/>
        <w:jc w:val="both"/>
        <w:rPr>
          <w:color w:val="000000" w:themeColor="text1"/>
        </w:rPr>
      </w:pPr>
      <w:r w:rsidRPr="00AA688B">
        <w:rPr>
          <w:color w:val="000000" w:themeColor="text1"/>
        </w:rPr>
        <w:t>Culturile silvice cu reuşita de până la 25% sunt considerate pierite, fiind trecute la pierderi. Trecerea la pierderi se realizează prin ordinul conducătorului entității silvice executante a lucrărilor în baza actului emis de comisie după examinarea în teren a tuturor sectoarelor cu culturi silvice pierite, care se întocmeşte cu indicarea localizării sectorului, anului de plantare, cauzele pieririi. Actul de trecere la pierderi este necesar de a fi avizat şi de conducătorul deţinătorului funciar, pe terenurile căreia au fost plantate culturile silvice.</w:t>
      </w:r>
    </w:p>
    <w:p w:rsidR="00BC68F7" w:rsidRPr="00AA688B" w:rsidRDefault="00BC68F7" w:rsidP="00BC68F7">
      <w:pPr>
        <w:tabs>
          <w:tab w:val="left" w:pos="284"/>
          <w:tab w:val="left" w:pos="993"/>
          <w:tab w:val="left" w:pos="1080"/>
          <w:tab w:val="left" w:pos="1260"/>
        </w:tabs>
        <w:ind w:firstLine="709"/>
        <w:jc w:val="both"/>
        <w:rPr>
          <w:color w:val="000000" w:themeColor="text1"/>
        </w:rPr>
      </w:pPr>
      <w:r w:rsidRPr="00AA688B">
        <w:rPr>
          <w:color w:val="000000" w:themeColor="text1"/>
        </w:rPr>
        <w:t>În cazul constatării pieirii culturilor silvice din cauza factorului uman, comisiile examinează toate circumstanțele care au condus la situația respectivă. Sunt examinate două situații de pieire a culturilor silvice din cauza factorului uman:</w:t>
      </w:r>
    </w:p>
    <w:p w:rsidR="00BC68F7" w:rsidRPr="00AA688B" w:rsidRDefault="00BC68F7" w:rsidP="00BC68F7">
      <w:pPr>
        <w:numPr>
          <w:ilvl w:val="0"/>
          <w:numId w:val="7"/>
        </w:numPr>
        <w:tabs>
          <w:tab w:val="left" w:pos="284"/>
          <w:tab w:val="left" w:pos="993"/>
          <w:tab w:val="left" w:pos="1080"/>
          <w:tab w:val="left" w:pos="1260"/>
          <w:tab w:val="left" w:pos="1701"/>
        </w:tabs>
        <w:ind w:firstLine="709"/>
        <w:jc w:val="both"/>
        <w:rPr>
          <w:color w:val="000000" w:themeColor="text1"/>
        </w:rPr>
      </w:pPr>
      <w:r w:rsidRPr="00AA688B">
        <w:rPr>
          <w:color w:val="000000" w:themeColor="text1"/>
        </w:rPr>
        <w:t>neîndeplinirea obligațiunilor de serviciu a persoanelor responsabile de crearea, paza și menținerea/îngrijirea culturilor silvice (încălcarea prevederilor proiectelor de împădurire, asigurarea insuficientă a pazei, inoportunitatea lucrărilor de îngrijire/menținere etc.);</w:t>
      </w:r>
    </w:p>
    <w:p w:rsidR="00BC68F7" w:rsidRPr="00AA688B" w:rsidRDefault="00BC68F7" w:rsidP="00BC68F7">
      <w:pPr>
        <w:numPr>
          <w:ilvl w:val="0"/>
          <w:numId w:val="7"/>
        </w:numPr>
        <w:tabs>
          <w:tab w:val="left" w:pos="284"/>
          <w:tab w:val="left" w:pos="993"/>
          <w:tab w:val="left" w:pos="1080"/>
          <w:tab w:val="left" w:pos="1260"/>
          <w:tab w:val="left" w:pos="1701"/>
        </w:tabs>
        <w:ind w:firstLine="709"/>
        <w:jc w:val="both"/>
        <w:rPr>
          <w:color w:val="000000" w:themeColor="text1"/>
        </w:rPr>
      </w:pPr>
      <w:r w:rsidRPr="00AA688B">
        <w:rPr>
          <w:color w:val="000000" w:themeColor="text1"/>
        </w:rPr>
        <w:t>acțiuni ilicite care au condus la pieirea culturilor silvice constatate prin procese-verbale de contravenții (pășunat ilicit, tăieri ilicite, incendiere etc.).</w:t>
      </w:r>
    </w:p>
    <w:p w:rsidR="00BC68F7" w:rsidRPr="00AA688B" w:rsidRDefault="00BC68F7" w:rsidP="00BC68F7">
      <w:pPr>
        <w:tabs>
          <w:tab w:val="left" w:pos="284"/>
          <w:tab w:val="left" w:pos="993"/>
          <w:tab w:val="left" w:pos="1080"/>
          <w:tab w:val="left" w:pos="1260"/>
        </w:tabs>
        <w:ind w:firstLine="709"/>
        <w:jc w:val="both"/>
        <w:rPr>
          <w:color w:val="000000" w:themeColor="text1"/>
        </w:rPr>
      </w:pPr>
      <w:r w:rsidRPr="00AA688B">
        <w:rPr>
          <w:color w:val="000000" w:themeColor="text1"/>
        </w:rPr>
        <w:t xml:space="preserve">În cazul pieirii culturilor silvice din cauza calamităţilor naturale (secetă, incendii, grindină, inundații etc.), actul de trecere la pierderi a culturilor se întocmeşte pe parcursul unei luni după calamităţi sau a perioadei necesare pentru stabilirea stării reale, cu participarea obligatorie a reprezentantului comisiei organelor administraţiei publice locale pentru calamităţi sau anexarea certificatului serviciului meteorologic. </w:t>
      </w:r>
    </w:p>
    <w:p w:rsidR="00BC68F7" w:rsidRPr="00AA688B" w:rsidRDefault="00BC68F7" w:rsidP="00BC68F7">
      <w:pPr>
        <w:tabs>
          <w:tab w:val="left" w:pos="284"/>
          <w:tab w:val="left" w:pos="993"/>
          <w:tab w:val="left" w:pos="1080"/>
          <w:tab w:val="left" w:pos="1260"/>
        </w:tabs>
        <w:ind w:firstLine="709"/>
        <w:jc w:val="both"/>
        <w:rPr>
          <w:color w:val="000000" w:themeColor="text1"/>
        </w:rPr>
      </w:pPr>
      <w:r w:rsidRPr="00AA688B">
        <w:rPr>
          <w:color w:val="000000" w:themeColor="text1"/>
        </w:rPr>
        <w:t>După examinarea materialelor controlului şi emiterea ordinului corespunzător privind trecerea la pierderi a culturilor silvice, suprafeţele plantaţiilor pierite sunt incluse în fondul de împădurire pentru anul următor. Costurile pentru restabilirea culturilor silvice respective sunt acoperite în dependență de cauzele stabilite de comisiile de control aprobate prin ordinul corespunzător:</w:t>
      </w:r>
    </w:p>
    <w:p w:rsidR="00BC68F7" w:rsidRPr="00AA688B" w:rsidRDefault="00BC68F7" w:rsidP="00BC68F7">
      <w:pPr>
        <w:numPr>
          <w:ilvl w:val="0"/>
          <w:numId w:val="8"/>
        </w:numPr>
        <w:tabs>
          <w:tab w:val="left" w:pos="284"/>
          <w:tab w:val="left" w:pos="993"/>
          <w:tab w:val="left" w:pos="1080"/>
          <w:tab w:val="left" w:pos="1260"/>
          <w:tab w:val="left" w:pos="1701"/>
        </w:tabs>
        <w:jc w:val="both"/>
        <w:rPr>
          <w:color w:val="000000" w:themeColor="text1"/>
        </w:rPr>
      </w:pPr>
      <w:r w:rsidRPr="00AA688B">
        <w:rPr>
          <w:color w:val="000000" w:themeColor="text1"/>
        </w:rPr>
        <w:t>din contul fondurilor publice alocate pentru scopurile respective (calamităţi naturale);</w:t>
      </w:r>
    </w:p>
    <w:p w:rsidR="00BC68F7" w:rsidRPr="00AA688B" w:rsidRDefault="00BC68F7" w:rsidP="00BC68F7">
      <w:pPr>
        <w:numPr>
          <w:ilvl w:val="0"/>
          <w:numId w:val="8"/>
        </w:numPr>
        <w:tabs>
          <w:tab w:val="left" w:pos="284"/>
          <w:tab w:val="left" w:pos="993"/>
          <w:tab w:val="left" w:pos="1080"/>
          <w:tab w:val="left" w:pos="1260"/>
          <w:tab w:val="left" w:pos="1701"/>
        </w:tabs>
        <w:jc w:val="both"/>
        <w:rPr>
          <w:color w:val="000000" w:themeColor="text1"/>
        </w:rPr>
      </w:pPr>
      <w:r w:rsidRPr="00AA688B">
        <w:rPr>
          <w:color w:val="000000" w:themeColor="text1"/>
        </w:rPr>
        <w:t>din contul persoanelor vinovate (neîdeplinirea obligațiunilor de serviciu, acțiuni ilicite).</w:t>
      </w:r>
    </w:p>
    <w:p w:rsidR="00BC68F7" w:rsidRPr="00AA688B" w:rsidRDefault="00BC68F7" w:rsidP="00BC68F7">
      <w:pPr>
        <w:spacing w:line="360" w:lineRule="auto"/>
        <w:ind w:firstLine="709"/>
        <w:jc w:val="center"/>
        <w:rPr>
          <w:caps/>
          <w:color w:val="000000" w:themeColor="text1"/>
        </w:rPr>
      </w:pPr>
    </w:p>
    <w:p w:rsidR="00BC68F7" w:rsidRPr="00AA688B" w:rsidRDefault="00BC68F7" w:rsidP="00BC68F7">
      <w:pPr>
        <w:jc w:val="center"/>
        <w:rPr>
          <w:color w:val="000000" w:themeColor="text1"/>
        </w:rPr>
      </w:pPr>
      <w:r w:rsidRPr="00AA688B">
        <w:rPr>
          <w:color w:val="000000" w:themeColor="text1"/>
        </w:rPr>
        <w:t xml:space="preserve"> Secţiunea a 3-a. Asigurarea integrităţii şi continuităţii culturilor silvice</w:t>
      </w:r>
    </w:p>
    <w:p w:rsidR="00BC68F7" w:rsidRPr="00AA688B" w:rsidRDefault="00BC68F7" w:rsidP="00BC68F7">
      <w:pPr>
        <w:tabs>
          <w:tab w:val="left" w:pos="284"/>
          <w:tab w:val="left" w:pos="993"/>
          <w:tab w:val="left" w:pos="1080"/>
          <w:tab w:val="left" w:pos="1260"/>
        </w:tabs>
        <w:ind w:left="720"/>
        <w:jc w:val="both"/>
        <w:rPr>
          <w:color w:val="000000" w:themeColor="text1"/>
        </w:rPr>
      </w:pPr>
    </w:p>
    <w:p w:rsidR="00BC68F7" w:rsidRPr="00AA688B" w:rsidRDefault="00BC68F7" w:rsidP="00BC68F7">
      <w:pPr>
        <w:numPr>
          <w:ilvl w:val="0"/>
          <w:numId w:val="1"/>
        </w:numPr>
        <w:tabs>
          <w:tab w:val="left" w:pos="284"/>
          <w:tab w:val="left" w:pos="993"/>
          <w:tab w:val="left" w:pos="1080"/>
          <w:tab w:val="left" w:pos="1260"/>
        </w:tabs>
        <w:ind w:firstLine="720"/>
        <w:jc w:val="both"/>
        <w:rPr>
          <w:color w:val="000000" w:themeColor="text1"/>
        </w:rPr>
      </w:pPr>
      <w:r w:rsidRPr="00AA688B">
        <w:rPr>
          <w:color w:val="000000" w:themeColor="text1"/>
        </w:rPr>
        <w:t>Asigurarea integrităţii şi continuităţii plantaţiilor silvice create pe terenuri degradate în cadrul programelor naționale finanțate din mijloace publice este sarcina primordială a beneficiarilor lucrărilor respective – primăriilor și persoanelor private.</w:t>
      </w:r>
    </w:p>
    <w:p w:rsidR="00BC68F7" w:rsidRPr="00AA688B" w:rsidRDefault="00BC68F7" w:rsidP="00BC68F7">
      <w:pPr>
        <w:numPr>
          <w:ilvl w:val="0"/>
          <w:numId w:val="1"/>
        </w:numPr>
        <w:tabs>
          <w:tab w:val="left" w:pos="284"/>
          <w:tab w:val="left" w:pos="993"/>
          <w:tab w:val="left" w:pos="1080"/>
          <w:tab w:val="left" w:pos="1260"/>
        </w:tabs>
        <w:ind w:firstLine="709"/>
        <w:jc w:val="both"/>
        <w:rPr>
          <w:color w:val="000000" w:themeColor="text1"/>
        </w:rPr>
      </w:pPr>
      <w:r w:rsidRPr="00AA688B">
        <w:rPr>
          <w:color w:val="000000" w:themeColor="text1"/>
        </w:rPr>
        <w:t xml:space="preserve">Pe parcursul procesului de împădurire a terenurilor degradate autorităţile administraţiei publice locale (primăriile) și persoanele private beneficiare vor contribui la paza plantaţiilor silvice contra tăierilor ilicite, păşunatului animalelor, precum şi prevenirea altor încălcări ale legislaţiei silvice. Delimitarea obligațiunilor părților se va realiza la etapa inițială în cadrul contractelor de servicii silvice cu entitățile silvice de stat teritoriale. </w:t>
      </w:r>
    </w:p>
    <w:p w:rsidR="00BC68F7" w:rsidRPr="00AA688B" w:rsidRDefault="00BC68F7" w:rsidP="00BC68F7">
      <w:pPr>
        <w:tabs>
          <w:tab w:val="left" w:pos="284"/>
          <w:tab w:val="left" w:pos="993"/>
          <w:tab w:val="left" w:pos="1080"/>
          <w:tab w:val="left" w:pos="1260"/>
        </w:tabs>
        <w:ind w:firstLine="709"/>
        <w:jc w:val="both"/>
        <w:rPr>
          <w:color w:val="000000" w:themeColor="text1"/>
        </w:rPr>
      </w:pPr>
      <w:r w:rsidRPr="00AA688B">
        <w:rPr>
          <w:color w:val="000000" w:themeColor="text1"/>
        </w:rPr>
        <w:lastRenderedPageBreak/>
        <w:t>Acţiunile prioritare asumate autorităţilor administraţiei publice locale (primării) și persoanelor private beneficiare ale programelor naționale finanțate din mijloace publice sunt următoarele:</w:t>
      </w:r>
    </w:p>
    <w:p w:rsidR="00BC68F7" w:rsidRPr="00AA688B" w:rsidRDefault="00BC68F7" w:rsidP="00BC68F7">
      <w:pPr>
        <w:numPr>
          <w:ilvl w:val="0"/>
          <w:numId w:val="2"/>
        </w:numPr>
        <w:jc w:val="both"/>
        <w:rPr>
          <w:color w:val="000000" w:themeColor="text1"/>
        </w:rPr>
      </w:pPr>
      <w:r w:rsidRPr="00AA688B">
        <w:rPr>
          <w:color w:val="000000" w:themeColor="text1"/>
        </w:rPr>
        <w:t>implementarea regimului silvic în toate plantaţiile forestiere deţinute;</w:t>
      </w:r>
    </w:p>
    <w:p w:rsidR="00BC68F7" w:rsidRPr="00AA688B" w:rsidRDefault="00BC68F7" w:rsidP="00BC68F7">
      <w:pPr>
        <w:numPr>
          <w:ilvl w:val="0"/>
          <w:numId w:val="2"/>
        </w:numPr>
        <w:jc w:val="both"/>
        <w:rPr>
          <w:color w:val="000000" w:themeColor="text1"/>
        </w:rPr>
      </w:pPr>
      <w:r w:rsidRPr="00AA688B">
        <w:rPr>
          <w:color w:val="000000" w:themeColor="text1"/>
        </w:rPr>
        <w:t>menținerea terenurilor împădurite în categoria ”terenuri ale fondului forestier„ în conformitate cu prevederile art. 77-79 ale Codului silvic (nr. 887 din  21.06.1996);</w:t>
      </w:r>
    </w:p>
    <w:p w:rsidR="00BC68F7" w:rsidRPr="00AA688B" w:rsidRDefault="00BC68F7" w:rsidP="00BC68F7">
      <w:pPr>
        <w:numPr>
          <w:ilvl w:val="0"/>
          <w:numId w:val="2"/>
        </w:numPr>
        <w:jc w:val="both"/>
        <w:rPr>
          <w:color w:val="000000" w:themeColor="text1"/>
        </w:rPr>
      </w:pPr>
      <w:r w:rsidRPr="00AA688B">
        <w:rPr>
          <w:color w:val="000000" w:themeColor="text1"/>
        </w:rPr>
        <w:t>examinarea periodică la şedinţele consiliilor locale a problemei gestionării terenurilor cu vegetaţie forestieră deţinute (asigurarea pazei, efectuarea tratamentelor şi lucrărilor de îngrijire şi conducere, împădurirea terenurilor degradate etc.);</w:t>
      </w:r>
    </w:p>
    <w:p w:rsidR="00BC68F7" w:rsidRPr="00AA688B" w:rsidRDefault="00BC68F7" w:rsidP="00BC68F7">
      <w:pPr>
        <w:numPr>
          <w:ilvl w:val="0"/>
          <w:numId w:val="2"/>
        </w:numPr>
        <w:jc w:val="both"/>
        <w:rPr>
          <w:color w:val="000000" w:themeColor="text1"/>
        </w:rPr>
      </w:pPr>
      <w:r w:rsidRPr="00AA688B">
        <w:rPr>
          <w:color w:val="000000" w:themeColor="text1"/>
        </w:rPr>
        <w:t>constituirea în modul stabilit a comisiilor privind selectarea terenurilor degradate destinate ameliorării prin împădurire;</w:t>
      </w:r>
    </w:p>
    <w:p w:rsidR="00BC68F7" w:rsidRPr="00AA688B" w:rsidRDefault="00BC68F7" w:rsidP="00BC68F7">
      <w:pPr>
        <w:numPr>
          <w:ilvl w:val="0"/>
          <w:numId w:val="2"/>
        </w:numPr>
        <w:jc w:val="both"/>
        <w:rPr>
          <w:color w:val="000000" w:themeColor="text1"/>
        </w:rPr>
      </w:pPr>
      <w:r w:rsidRPr="00AA688B">
        <w:rPr>
          <w:color w:val="000000" w:themeColor="text1"/>
        </w:rPr>
        <w:t>alocarea prin deciziile consiliilor locale pentru scopuri de împădurire a terenurilor degradate;</w:t>
      </w:r>
    </w:p>
    <w:p w:rsidR="00BC68F7" w:rsidRPr="00AA688B" w:rsidRDefault="00BC68F7" w:rsidP="00BC68F7">
      <w:pPr>
        <w:numPr>
          <w:ilvl w:val="0"/>
          <w:numId w:val="2"/>
        </w:numPr>
        <w:jc w:val="both"/>
        <w:rPr>
          <w:color w:val="000000" w:themeColor="text1"/>
        </w:rPr>
      </w:pPr>
      <w:r w:rsidRPr="00AA688B">
        <w:rPr>
          <w:color w:val="000000" w:themeColor="text1"/>
        </w:rPr>
        <w:t>organizarea efectuării inventarierilor anuale ale culturilor silvice deţinute care încă n-au realizat starea de masiv;</w:t>
      </w:r>
    </w:p>
    <w:p w:rsidR="00BC68F7" w:rsidRPr="00AA688B" w:rsidRDefault="00BC68F7" w:rsidP="00BC68F7">
      <w:pPr>
        <w:numPr>
          <w:ilvl w:val="0"/>
          <w:numId w:val="2"/>
        </w:numPr>
        <w:jc w:val="both"/>
        <w:rPr>
          <w:color w:val="000000" w:themeColor="text1"/>
        </w:rPr>
      </w:pPr>
      <w:r w:rsidRPr="00AA688B">
        <w:rPr>
          <w:color w:val="000000" w:themeColor="text1"/>
        </w:rPr>
        <w:t>organizarea pazei nemijlocite a terenurilor cu vegetaţie forestieră deţinute de eventuale contravenţii silvice (inclusiv efectuarea reviziilor de toamnă şi primăvară);</w:t>
      </w:r>
    </w:p>
    <w:p w:rsidR="00BC68F7" w:rsidRPr="00AA688B" w:rsidRDefault="00BC68F7" w:rsidP="00BC68F7">
      <w:pPr>
        <w:numPr>
          <w:ilvl w:val="0"/>
          <w:numId w:val="2"/>
        </w:numPr>
        <w:jc w:val="both"/>
        <w:rPr>
          <w:color w:val="000000" w:themeColor="text1"/>
        </w:rPr>
      </w:pPr>
      <w:r w:rsidRPr="00AA688B">
        <w:rPr>
          <w:color w:val="000000" w:themeColor="text1"/>
        </w:rPr>
        <w:t>contribuirea la soluţionarea eventualelor conflicte care pot afecta starea plantaţiilor forestiere deţinute (conflicte legate de combaterea păşunatului nelegitim, tăierilor ilicite, amplasarea stânelor, poluarea cu deşeuri menajere, deschiderea nelegitimă de drumuri, cariere etc.).</w:t>
      </w:r>
    </w:p>
    <w:p w:rsidR="00BC68F7" w:rsidRPr="00AA688B" w:rsidRDefault="00BC68F7" w:rsidP="00BC68F7">
      <w:pPr>
        <w:numPr>
          <w:ilvl w:val="0"/>
          <w:numId w:val="1"/>
        </w:numPr>
        <w:tabs>
          <w:tab w:val="left" w:pos="284"/>
          <w:tab w:val="left" w:pos="993"/>
          <w:tab w:val="left" w:pos="1080"/>
          <w:tab w:val="left" w:pos="1260"/>
        </w:tabs>
        <w:ind w:firstLine="709"/>
        <w:jc w:val="both"/>
        <w:rPr>
          <w:color w:val="000000" w:themeColor="text1"/>
        </w:rPr>
      </w:pPr>
      <w:r w:rsidRPr="00AA688B">
        <w:rPr>
          <w:color w:val="000000" w:themeColor="text1"/>
        </w:rPr>
        <w:t>Primăriile sau persoanele private în administrarea cărora sunt plantaţii forestiere (păduri, perdele forestiere etc.) cu suprafaţa totală de peste 150 ha, trebuie să prevadă în schema de încadrare şi salarizare funcţii de specialişti silvici (pădurari,  maiştri etc., în dependenţă de suprafaţa deţinută), care  va  asigura  implementarea regimului silvic în toate plantaţiile forestiere deţinute (paza  contra  tăierilor ilicite, păşunatului animalelor etc., folosirea şi regenerarea etc.).</w:t>
      </w:r>
    </w:p>
    <w:p w:rsidR="00BC68F7" w:rsidRPr="00AA688B" w:rsidRDefault="00BC68F7" w:rsidP="00BC68F7">
      <w:pPr>
        <w:numPr>
          <w:ilvl w:val="0"/>
          <w:numId w:val="1"/>
        </w:numPr>
        <w:tabs>
          <w:tab w:val="left" w:pos="284"/>
          <w:tab w:val="left" w:pos="993"/>
          <w:tab w:val="left" w:pos="1080"/>
          <w:tab w:val="left" w:pos="1260"/>
        </w:tabs>
        <w:ind w:firstLine="709"/>
        <w:jc w:val="both"/>
        <w:rPr>
          <w:color w:val="000000" w:themeColor="text1"/>
        </w:rPr>
      </w:pPr>
      <w:r w:rsidRPr="00AA688B">
        <w:rPr>
          <w:color w:val="000000" w:themeColor="text1"/>
        </w:rPr>
        <w:t>Agenţia „Moldsilva”, inclusiv prin intermediul structurilor subordonate (Institutul de Cercetări şi Amenajări Silvice, entități silvice etc.) va acorda asistenţă tehnică la procesul de gestionare a terenurilor cu vegetaţie forestieră (păduri, perdele forestiere de protecţie etc.) deţinute de primării și persoane private, inclusiv privind:</w:t>
      </w:r>
    </w:p>
    <w:p w:rsidR="00BC68F7" w:rsidRPr="00AA688B" w:rsidRDefault="00BC68F7" w:rsidP="00BC68F7">
      <w:pPr>
        <w:numPr>
          <w:ilvl w:val="0"/>
          <w:numId w:val="4"/>
        </w:numPr>
        <w:jc w:val="both"/>
        <w:rPr>
          <w:color w:val="000000" w:themeColor="text1"/>
        </w:rPr>
      </w:pPr>
      <w:r w:rsidRPr="00AA688B">
        <w:rPr>
          <w:color w:val="000000" w:themeColor="text1"/>
        </w:rPr>
        <w:t>Aplicarea normelor tehnice, economice, juridice şi silvice care asigură respectarea regimului silvic.</w:t>
      </w:r>
    </w:p>
    <w:p w:rsidR="00BC68F7" w:rsidRPr="00AA688B" w:rsidRDefault="00BC68F7" w:rsidP="00BC68F7">
      <w:pPr>
        <w:numPr>
          <w:ilvl w:val="0"/>
          <w:numId w:val="4"/>
        </w:numPr>
        <w:jc w:val="both"/>
        <w:rPr>
          <w:color w:val="000000" w:themeColor="text1"/>
        </w:rPr>
      </w:pPr>
      <w:r w:rsidRPr="00AA688B">
        <w:rPr>
          <w:color w:val="000000" w:themeColor="text1"/>
        </w:rPr>
        <w:t>Respectarea modului de eliberare a lemnului pe picior.</w:t>
      </w:r>
    </w:p>
    <w:p w:rsidR="00BC68F7" w:rsidRPr="00AA688B" w:rsidRDefault="00BC68F7" w:rsidP="00BC68F7">
      <w:pPr>
        <w:numPr>
          <w:ilvl w:val="0"/>
          <w:numId w:val="4"/>
        </w:numPr>
        <w:jc w:val="both"/>
        <w:rPr>
          <w:color w:val="000000" w:themeColor="text1"/>
        </w:rPr>
      </w:pPr>
      <w:r w:rsidRPr="00AA688B">
        <w:rPr>
          <w:color w:val="000000" w:themeColor="text1"/>
        </w:rPr>
        <w:t>Respectarea prevederilor amenajamentelor silvice.</w:t>
      </w:r>
    </w:p>
    <w:p w:rsidR="00BC68F7" w:rsidRPr="00AA688B" w:rsidRDefault="00BC68F7" w:rsidP="00BC68F7">
      <w:pPr>
        <w:numPr>
          <w:ilvl w:val="0"/>
          <w:numId w:val="4"/>
        </w:numPr>
        <w:jc w:val="both"/>
        <w:rPr>
          <w:color w:val="000000" w:themeColor="text1"/>
        </w:rPr>
      </w:pPr>
      <w:r w:rsidRPr="00AA688B">
        <w:rPr>
          <w:color w:val="000000" w:themeColor="text1"/>
        </w:rPr>
        <w:t>Regenerarea pădurilor şi împădurirea terenurilor goale.</w:t>
      </w:r>
    </w:p>
    <w:p w:rsidR="00BC68F7" w:rsidRPr="00AA688B" w:rsidRDefault="00BC68F7" w:rsidP="00BC68F7">
      <w:pPr>
        <w:numPr>
          <w:ilvl w:val="0"/>
          <w:numId w:val="4"/>
        </w:numPr>
        <w:jc w:val="both"/>
        <w:rPr>
          <w:color w:val="000000" w:themeColor="text1"/>
        </w:rPr>
      </w:pPr>
      <w:r w:rsidRPr="00AA688B">
        <w:rPr>
          <w:color w:val="000000" w:themeColor="text1"/>
        </w:rPr>
        <w:t>Respectarea tehnologiilor corespunzătoare la executarea lucrărilor de gospodărire a pădurilor.</w:t>
      </w:r>
    </w:p>
    <w:p w:rsidR="00BC68F7" w:rsidRPr="00AA688B" w:rsidRDefault="00BC68F7" w:rsidP="00BC68F7">
      <w:pPr>
        <w:numPr>
          <w:ilvl w:val="0"/>
          <w:numId w:val="4"/>
        </w:numPr>
        <w:jc w:val="both"/>
        <w:rPr>
          <w:color w:val="000000" w:themeColor="text1"/>
        </w:rPr>
      </w:pPr>
      <w:r w:rsidRPr="00AA688B">
        <w:rPr>
          <w:color w:val="000000" w:themeColor="text1"/>
        </w:rPr>
        <w:t>Organizarea pazei terenurilor cu vegetaţie forestieră, inclusiv efectuarea reviziilor de toamnă şi primăvară.</w:t>
      </w:r>
    </w:p>
    <w:p w:rsidR="00BC68F7" w:rsidRPr="00AA688B" w:rsidRDefault="00BC68F7" w:rsidP="00BC68F7">
      <w:pPr>
        <w:numPr>
          <w:ilvl w:val="0"/>
          <w:numId w:val="4"/>
        </w:numPr>
        <w:jc w:val="both"/>
        <w:rPr>
          <w:color w:val="000000" w:themeColor="text1"/>
        </w:rPr>
      </w:pPr>
      <w:r w:rsidRPr="00AA688B">
        <w:rPr>
          <w:color w:val="000000" w:themeColor="text1"/>
        </w:rPr>
        <w:t>Respectarea modului stabilit de ţinere a evidenţei de stat a fondului forestier, cadastrului  silvic de stat şi monitoringului forestier.</w:t>
      </w:r>
    </w:p>
    <w:p w:rsidR="00BC68F7" w:rsidRPr="00AA688B" w:rsidRDefault="00BC68F7" w:rsidP="00BC68F7">
      <w:pPr>
        <w:numPr>
          <w:ilvl w:val="0"/>
          <w:numId w:val="4"/>
        </w:numPr>
        <w:jc w:val="both"/>
        <w:rPr>
          <w:color w:val="000000" w:themeColor="text1"/>
        </w:rPr>
      </w:pPr>
      <w:r w:rsidRPr="00AA688B">
        <w:rPr>
          <w:color w:val="000000" w:themeColor="text1"/>
        </w:rPr>
        <w:t>Efectuarea folosinţelor silvice și valorificarea raţională a resurselor forestiere.</w:t>
      </w:r>
    </w:p>
    <w:p w:rsidR="00BC68F7" w:rsidRPr="00AA688B" w:rsidRDefault="00BC68F7" w:rsidP="00BC68F7">
      <w:pPr>
        <w:numPr>
          <w:ilvl w:val="0"/>
          <w:numId w:val="4"/>
        </w:numPr>
        <w:jc w:val="both"/>
        <w:rPr>
          <w:color w:val="000000" w:themeColor="text1"/>
        </w:rPr>
      </w:pPr>
      <w:r w:rsidRPr="00AA688B">
        <w:rPr>
          <w:color w:val="000000" w:themeColor="text1"/>
        </w:rPr>
        <w:t>Utilizarea raţională a fondului cinegetic și ţinerea evidenţei faunei sălbatice.</w:t>
      </w:r>
    </w:p>
    <w:p w:rsidR="00BC68F7" w:rsidRPr="00AA688B" w:rsidRDefault="00BC68F7" w:rsidP="00BC68F7">
      <w:pPr>
        <w:numPr>
          <w:ilvl w:val="0"/>
          <w:numId w:val="4"/>
        </w:numPr>
        <w:jc w:val="both"/>
        <w:rPr>
          <w:color w:val="000000" w:themeColor="text1"/>
        </w:rPr>
      </w:pPr>
      <w:r w:rsidRPr="00AA688B">
        <w:rPr>
          <w:color w:val="000000" w:themeColor="text1"/>
        </w:rPr>
        <w:t>Respectarea regulilor şi termenelor stabilite pentru vânătoare, a măsurilor de securitate la vânătoare.</w:t>
      </w:r>
    </w:p>
    <w:p w:rsidR="00BC68F7" w:rsidRPr="00AA688B" w:rsidRDefault="00BC68F7" w:rsidP="00BC68F7">
      <w:pPr>
        <w:numPr>
          <w:ilvl w:val="0"/>
          <w:numId w:val="1"/>
        </w:numPr>
        <w:tabs>
          <w:tab w:val="left" w:pos="284"/>
          <w:tab w:val="left" w:pos="993"/>
          <w:tab w:val="left" w:pos="1080"/>
          <w:tab w:val="left" w:pos="1260"/>
        </w:tabs>
        <w:ind w:firstLine="709"/>
        <w:jc w:val="both"/>
        <w:rPr>
          <w:color w:val="000000" w:themeColor="text1"/>
        </w:rPr>
      </w:pPr>
      <w:r w:rsidRPr="00AA688B">
        <w:rPr>
          <w:color w:val="000000" w:themeColor="text1"/>
        </w:rPr>
        <w:t>Structurile teritoriale ale Ministerului Mediului (Inspectoratul Ecologic de Stat) vor efectua anual controlul asupra stării şi integrităţii culturilor silvice create pe terenuri degradate în cadrul programelor naționale finanțate din mijloace publice cu prezentarea unei note informative Guvernului.</w:t>
      </w:r>
    </w:p>
    <w:p w:rsidR="00053F91" w:rsidRPr="00AA688B" w:rsidRDefault="00053F91" w:rsidP="00BC68F7">
      <w:pPr>
        <w:numPr>
          <w:ilvl w:val="0"/>
          <w:numId w:val="1"/>
        </w:numPr>
        <w:tabs>
          <w:tab w:val="left" w:pos="284"/>
          <w:tab w:val="left" w:pos="993"/>
          <w:tab w:val="left" w:pos="1080"/>
          <w:tab w:val="left" w:pos="1260"/>
        </w:tabs>
        <w:ind w:firstLine="709"/>
        <w:jc w:val="both"/>
        <w:rPr>
          <w:color w:val="000000" w:themeColor="text1"/>
        </w:rPr>
      </w:pPr>
      <w:r w:rsidRPr="00AA688B">
        <w:rPr>
          <w:color w:val="000000" w:themeColor="text1"/>
        </w:rPr>
        <w:lastRenderedPageBreak/>
        <w:t xml:space="preserve">Academia de Ştiinţe </w:t>
      </w:r>
      <w:r w:rsidR="00CB4B1F" w:rsidRPr="00AA688B">
        <w:rPr>
          <w:color w:val="000000" w:themeColor="text1"/>
        </w:rPr>
        <w:t xml:space="preserve">a Moldovei </w:t>
      </w:r>
      <w:r w:rsidRPr="00AA688B">
        <w:rPr>
          <w:color w:val="000000" w:themeColor="text1"/>
        </w:rPr>
        <w:t>va desfăşura ample activităţi de cercetare pentru a veni în sfera specifică de activitate cu argumentele ştiinţifice de rigoare.</w:t>
      </w:r>
    </w:p>
    <w:p w:rsidR="00BC68F7" w:rsidRPr="00AA688B" w:rsidRDefault="00BC68F7" w:rsidP="00BC68F7">
      <w:pPr>
        <w:tabs>
          <w:tab w:val="left" w:pos="284"/>
          <w:tab w:val="left" w:pos="993"/>
          <w:tab w:val="left" w:pos="1080"/>
          <w:tab w:val="left" w:pos="1260"/>
        </w:tabs>
        <w:jc w:val="both"/>
        <w:rPr>
          <w:color w:val="000000" w:themeColor="text1"/>
        </w:rPr>
      </w:pPr>
    </w:p>
    <w:p w:rsidR="001C19AF" w:rsidRPr="00AA688B" w:rsidRDefault="001C19AF">
      <w:pPr>
        <w:rPr>
          <w:color w:val="000000" w:themeColor="text1"/>
        </w:rPr>
      </w:pPr>
    </w:p>
    <w:p w:rsidR="00AA688B" w:rsidRPr="00AA688B" w:rsidRDefault="00AA688B">
      <w:pPr>
        <w:rPr>
          <w:color w:val="000000" w:themeColor="text1"/>
        </w:rPr>
      </w:pPr>
    </w:p>
    <w:sectPr w:rsidR="00AA688B" w:rsidRPr="00AA688B" w:rsidSect="00B020CC">
      <w:footerReference w:type="even" r:id="rId8"/>
      <w:footerReference w:type="default" r:id="rId9"/>
      <w:pgSz w:w="11905" w:h="16837"/>
      <w:pgMar w:top="1134" w:right="851" w:bottom="1134" w:left="1701" w:header="720" w:footer="720" w:gutter="0"/>
      <w:cols w:space="708"/>
      <w:noEndnote/>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707" w:rsidRDefault="00AA4707">
      <w:r>
        <w:separator/>
      </w:r>
    </w:p>
  </w:endnote>
  <w:endnote w:type="continuationSeparator" w:id="0">
    <w:p w:rsidR="00AA4707" w:rsidRDefault="00AA4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278" w:rsidRDefault="00BC68F7" w:rsidP="00B51486">
    <w:pPr>
      <w:pStyle w:val="a3"/>
      <w:framePr w:wrap="around" w:vAnchor="text" w:hAnchor="margin" w:xAlign="right" w:y="1"/>
      <w:jc w:val="right"/>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rsidR="00DE5278" w:rsidRDefault="00AA4707" w:rsidP="009F53EA">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278" w:rsidRDefault="00BC68F7" w:rsidP="00B5148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F6DF5">
      <w:rPr>
        <w:rStyle w:val="a5"/>
        <w:noProof/>
      </w:rPr>
      <w:t>10</w:t>
    </w:r>
    <w:r>
      <w:rPr>
        <w:rStyle w:val="a5"/>
      </w:rPr>
      <w:fldChar w:fldCharType="end"/>
    </w:r>
  </w:p>
  <w:p w:rsidR="00DE5278" w:rsidRDefault="00AA4707" w:rsidP="009F53EA">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707" w:rsidRDefault="00AA4707">
      <w:r>
        <w:separator/>
      </w:r>
    </w:p>
  </w:footnote>
  <w:footnote w:type="continuationSeparator" w:id="0">
    <w:p w:rsidR="00AA4707" w:rsidRDefault="00AA47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90D6A"/>
    <w:multiLevelType w:val="hybridMultilevel"/>
    <w:tmpl w:val="75D60F1A"/>
    <w:lvl w:ilvl="0" w:tplc="7C6A738A">
      <w:start w:val="1"/>
      <w:numFmt w:val="lowerLetter"/>
      <w:lvlText w:val="%1)"/>
      <w:lvlJc w:val="left"/>
      <w:pPr>
        <w:tabs>
          <w:tab w:val="num" w:pos="1353"/>
        </w:tabs>
        <w:ind w:left="1353" w:hanging="360"/>
      </w:pPr>
      <w:rPr>
        <w:rFonts w:hint="default"/>
      </w:r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
    <w:nsid w:val="1F7504F7"/>
    <w:multiLevelType w:val="hybridMultilevel"/>
    <w:tmpl w:val="C35C1CAA"/>
    <w:lvl w:ilvl="0" w:tplc="15D6F800">
      <w:start w:val="1"/>
      <w:numFmt w:val="decimal"/>
      <w:lvlText w:val="%1."/>
      <w:lvlJc w:val="left"/>
      <w:pPr>
        <w:tabs>
          <w:tab w:val="num" w:pos="57"/>
        </w:tabs>
        <w:ind w:left="0" w:firstLine="0"/>
      </w:pPr>
      <w:rPr>
        <w:rFonts w:ascii="Times New Roman" w:hAnsi="Times New Roman" w:cs="Times New Roman" w:hint="default"/>
        <w:b w:val="0"/>
        <w:color w:val="000000"/>
      </w:rPr>
    </w:lvl>
    <w:lvl w:ilvl="1" w:tplc="04190011">
      <w:start w:val="1"/>
      <w:numFmt w:val="decimal"/>
      <w:lvlText w:val="%2)"/>
      <w:lvlJc w:val="left"/>
      <w:pPr>
        <w:tabs>
          <w:tab w:val="num" w:pos="1440"/>
        </w:tabs>
        <w:ind w:left="1440" w:hanging="360"/>
      </w:pPr>
      <w:rPr>
        <w:rFonts w:hint="default"/>
        <w:b w:val="0"/>
      </w:rPr>
    </w:lvl>
    <w:lvl w:ilvl="2" w:tplc="34C25B98">
      <w:start w:val="1"/>
      <w:numFmt w:val="lowerLetter"/>
      <w:lvlText w:val="%3)"/>
      <w:lvlJc w:val="left"/>
      <w:pPr>
        <w:tabs>
          <w:tab w:val="num" w:pos="2082"/>
        </w:tabs>
        <w:ind w:left="2082" w:hanging="9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6623377"/>
    <w:multiLevelType w:val="hybridMultilevel"/>
    <w:tmpl w:val="397A6930"/>
    <w:lvl w:ilvl="0" w:tplc="F20EC1B0">
      <w:start w:val="1"/>
      <w:numFmt w:val="lowerLetter"/>
      <w:lvlText w:val="%1)"/>
      <w:lvlJc w:val="left"/>
      <w:pPr>
        <w:ind w:left="1495" w:hanging="360"/>
      </w:pPr>
      <w:rPr>
        <w:rFonts w:hint="default"/>
        <w:color w:val="auto"/>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
    <w:nsid w:val="2B021F06"/>
    <w:multiLevelType w:val="hybridMultilevel"/>
    <w:tmpl w:val="4D284CBC"/>
    <w:lvl w:ilvl="0" w:tplc="04190017">
      <w:start w:val="1"/>
      <w:numFmt w:val="lowerLetter"/>
      <w:lvlText w:val="%1)"/>
      <w:lvlJc w:val="left"/>
      <w:pPr>
        <w:ind w:left="1636" w:hanging="360"/>
      </w:p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4">
    <w:nsid w:val="45033F6E"/>
    <w:multiLevelType w:val="hybridMultilevel"/>
    <w:tmpl w:val="4D284CBC"/>
    <w:lvl w:ilvl="0" w:tplc="04190017">
      <w:start w:val="1"/>
      <w:numFmt w:val="lowerLetter"/>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47926F61"/>
    <w:multiLevelType w:val="hybridMultilevel"/>
    <w:tmpl w:val="3EBC3692"/>
    <w:lvl w:ilvl="0" w:tplc="04190017">
      <w:start w:val="1"/>
      <w:numFmt w:val="lowerLetter"/>
      <w:lvlText w:val="%1)"/>
      <w:lvlJc w:val="left"/>
      <w:pPr>
        <w:ind w:left="1788" w:hanging="360"/>
      </w:pPr>
    </w:lvl>
    <w:lvl w:ilvl="1" w:tplc="04190019" w:tentative="1">
      <w:start w:val="1"/>
      <w:numFmt w:val="lowerLetter"/>
      <w:lvlText w:val="%2."/>
      <w:lvlJc w:val="left"/>
      <w:pPr>
        <w:ind w:left="2508" w:hanging="360"/>
      </w:pPr>
    </w:lvl>
    <w:lvl w:ilvl="2" w:tplc="0419001B">
      <w:start w:val="1"/>
      <w:numFmt w:val="lowerRoman"/>
      <w:lvlText w:val="%3."/>
      <w:lvlJc w:val="right"/>
      <w:pPr>
        <w:ind w:left="159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6">
    <w:nsid w:val="75FB64A9"/>
    <w:multiLevelType w:val="hybridMultilevel"/>
    <w:tmpl w:val="E974C07E"/>
    <w:lvl w:ilvl="0" w:tplc="15D6F800">
      <w:start w:val="1"/>
      <w:numFmt w:val="decimal"/>
      <w:lvlText w:val="%1."/>
      <w:lvlJc w:val="left"/>
      <w:pPr>
        <w:tabs>
          <w:tab w:val="num" w:pos="57"/>
        </w:tabs>
        <w:ind w:left="0" w:firstLine="0"/>
      </w:pPr>
      <w:rPr>
        <w:rFonts w:ascii="Times New Roman" w:hAnsi="Times New Roman" w:cs="Times New Roman" w:hint="default"/>
        <w:b w:val="0"/>
        <w:color w:val="000000"/>
      </w:rPr>
    </w:lvl>
    <w:lvl w:ilvl="1" w:tplc="04190011">
      <w:start w:val="1"/>
      <w:numFmt w:val="decimal"/>
      <w:lvlText w:val="%2)"/>
      <w:lvlJc w:val="left"/>
      <w:pPr>
        <w:tabs>
          <w:tab w:val="num" w:pos="1440"/>
        </w:tabs>
        <w:ind w:left="1440" w:hanging="360"/>
      </w:pPr>
      <w:rPr>
        <w:rFonts w:hint="default"/>
        <w:b w:val="0"/>
      </w:rPr>
    </w:lvl>
    <w:lvl w:ilvl="2" w:tplc="04190017">
      <w:start w:val="1"/>
      <w:numFmt w:val="lowerLetter"/>
      <w:lvlText w:val="%3)"/>
      <w:lvlJc w:val="left"/>
      <w:pPr>
        <w:tabs>
          <w:tab w:val="num" w:pos="2082"/>
        </w:tabs>
        <w:ind w:left="2082" w:hanging="9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81164FD"/>
    <w:multiLevelType w:val="hybridMultilevel"/>
    <w:tmpl w:val="01709F1E"/>
    <w:lvl w:ilvl="0" w:tplc="04190011">
      <w:start w:val="1"/>
      <w:numFmt w:val="decimal"/>
      <w:lvlText w:val="%1)"/>
      <w:lvlJc w:val="left"/>
      <w:pPr>
        <w:tabs>
          <w:tab w:val="num" w:pos="1494"/>
        </w:tabs>
        <w:ind w:left="1494" w:hanging="360"/>
      </w:pPr>
      <w:rPr>
        <w:rFonts w:hint="default"/>
        <w:b w:val="0"/>
      </w:rPr>
    </w:lvl>
    <w:lvl w:ilvl="1" w:tplc="04190019" w:tentative="1">
      <w:start w:val="1"/>
      <w:numFmt w:val="lowerLetter"/>
      <w:lvlText w:val="%2."/>
      <w:lvlJc w:val="left"/>
      <w:pPr>
        <w:tabs>
          <w:tab w:val="num" w:pos="2214"/>
        </w:tabs>
        <w:ind w:left="2214" w:hanging="360"/>
      </w:pPr>
    </w:lvl>
    <w:lvl w:ilvl="2" w:tplc="0419001B" w:tentative="1">
      <w:start w:val="1"/>
      <w:numFmt w:val="lowerRoman"/>
      <w:lvlText w:val="%3."/>
      <w:lvlJc w:val="right"/>
      <w:pPr>
        <w:tabs>
          <w:tab w:val="num" w:pos="2934"/>
        </w:tabs>
        <w:ind w:left="2934" w:hanging="180"/>
      </w:pPr>
    </w:lvl>
    <w:lvl w:ilvl="3" w:tplc="0419000F" w:tentative="1">
      <w:start w:val="1"/>
      <w:numFmt w:val="decimal"/>
      <w:lvlText w:val="%4."/>
      <w:lvlJc w:val="left"/>
      <w:pPr>
        <w:tabs>
          <w:tab w:val="num" w:pos="3654"/>
        </w:tabs>
        <w:ind w:left="3654" w:hanging="360"/>
      </w:pPr>
    </w:lvl>
    <w:lvl w:ilvl="4" w:tplc="04190019" w:tentative="1">
      <w:start w:val="1"/>
      <w:numFmt w:val="lowerLetter"/>
      <w:lvlText w:val="%5."/>
      <w:lvlJc w:val="left"/>
      <w:pPr>
        <w:tabs>
          <w:tab w:val="num" w:pos="4374"/>
        </w:tabs>
        <w:ind w:left="4374" w:hanging="360"/>
      </w:pPr>
    </w:lvl>
    <w:lvl w:ilvl="5" w:tplc="0419001B" w:tentative="1">
      <w:start w:val="1"/>
      <w:numFmt w:val="lowerRoman"/>
      <w:lvlText w:val="%6."/>
      <w:lvlJc w:val="right"/>
      <w:pPr>
        <w:tabs>
          <w:tab w:val="num" w:pos="5094"/>
        </w:tabs>
        <w:ind w:left="5094" w:hanging="180"/>
      </w:pPr>
    </w:lvl>
    <w:lvl w:ilvl="6" w:tplc="0419000F" w:tentative="1">
      <w:start w:val="1"/>
      <w:numFmt w:val="decimal"/>
      <w:lvlText w:val="%7."/>
      <w:lvlJc w:val="left"/>
      <w:pPr>
        <w:tabs>
          <w:tab w:val="num" w:pos="5814"/>
        </w:tabs>
        <w:ind w:left="5814" w:hanging="360"/>
      </w:pPr>
    </w:lvl>
    <w:lvl w:ilvl="7" w:tplc="04190019" w:tentative="1">
      <w:start w:val="1"/>
      <w:numFmt w:val="lowerLetter"/>
      <w:lvlText w:val="%8."/>
      <w:lvlJc w:val="left"/>
      <w:pPr>
        <w:tabs>
          <w:tab w:val="num" w:pos="6534"/>
        </w:tabs>
        <w:ind w:left="6534" w:hanging="360"/>
      </w:pPr>
    </w:lvl>
    <w:lvl w:ilvl="8" w:tplc="0419001B" w:tentative="1">
      <w:start w:val="1"/>
      <w:numFmt w:val="lowerRoman"/>
      <w:lvlText w:val="%9."/>
      <w:lvlJc w:val="right"/>
      <w:pPr>
        <w:tabs>
          <w:tab w:val="num" w:pos="7254"/>
        </w:tabs>
        <w:ind w:left="7254" w:hanging="180"/>
      </w:pPr>
    </w:lvl>
  </w:abstractNum>
  <w:num w:numId="1">
    <w:abstractNumId w:val="1"/>
  </w:num>
  <w:num w:numId="2">
    <w:abstractNumId w:val="0"/>
  </w:num>
  <w:num w:numId="3">
    <w:abstractNumId w:val="2"/>
  </w:num>
  <w:num w:numId="4">
    <w:abstractNumId w:val="7"/>
  </w:num>
  <w:num w:numId="5">
    <w:abstractNumId w:val="6"/>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6C3"/>
    <w:rsid w:val="00053F91"/>
    <w:rsid w:val="00120119"/>
    <w:rsid w:val="001C19AF"/>
    <w:rsid w:val="001C32A5"/>
    <w:rsid w:val="001E1CBB"/>
    <w:rsid w:val="001F7998"/>
    <w:rsid w:val="0025011B"/>
    <w:rsid w:val="00255F7A"/>
    <w:rsid w:val="002629B3"/>
    <w:rsid w:val="00282CD9"/>
    <w:rsid w:val="002F5A0C"/>
    <w:rsid w:val="002F6DF5"/>
    <w:rsid w:val="00396D4E"/>
    <w:rsid w:val="003A66F2"/>
    <w:rsid w:val="003D2DD2"/>
    <w:rsid w:val="004025CE"/>
    <w:rsid w:val="00442B95"/>
    <w:rsid w:val="005527C7"/>
    <w:rsid w:val="005D5146"/>
    <w:rsid w:val="00693964"/>
    <w:rsid w:val="00810A47"/>
    <w:rsid w:val="008216C6"/>
    <w:rsid w:val="009209A4"/>
    <w:rsid w:val="00A421AD"/>
    <w:rsid w:val="00A64E9E"/>
    <w:rsid w:val="00AA4707"/>
    <w:rsid w:val="00AA688B"/>
    <w:rsid w:val="00AD1628"/>
    <w:rsid w:val="00AD3F92"/>
    <w:rsid w:val="00BC68F7"/>
    <w:rsid w:val="00C136C3"/>
    <w:rsid w:val="00CB4B1F"/>
    <w:rsid w:val="00CE310C"/>
    <w:rsid w:val="00D92C78"/>
    <w:rsid w:val="00E8594B"/>
    <w:rsid w:val="00F0667D"/>
    <w:rsid w:val="00FE1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8F7"/>
    <w:pPr>
      <w:spacing w:after="0" w:line="240" w:lineRule="auto"/>
    </w:pPr>
    <w:rPr>
      <w:rFonts w:ascii="Times New Roman" w:eastAsia="Times New Roman" w:hAnsi="Times New Roman" w:cs="Times New Roman"/>
      <w:sz w:val="24"/>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BC68F7"/>
    <w:pPr>
      <w:tabs>
        <w:tab w:val="center" w:pos="4677"/>
        <w:tab w:val="right" w:pos="9355"/>
      </w:tabs>
    </w:pPr>
  </w:style>
  <w:style w:type="character" w:customStyle="1" w:styleId="a4">
    <w:name w:val="Нижний колонтитул Знак"/>
    <w:basedOn w:val="a0"/>
    <w:link w:val="a3"/>
    <w:rsid w:val="00BC68F7"/>
    <w:rPr>
      <w:rFonts w:ascii="Times New Roman" w:eastAsia="Times New Roman" w:hAnsi="Times New Roman" w:cs="Times New Roman"/>
      <w:sz w:val="24"/>
      <w:szCs w:val="24"/>
      <w:lang w:val="ro-RO"/>
    </w:rPr>
  </w:style>
  <w:style w:type="character" w:styleId="a5">
    <w:name w:val="page number"/>
    <w:basedOn w:val="a0"/>
    <w:rsid w:val="00BC68F7"/>
  </w:style>
  <w:style w:type="character" w:customStyle="1" w:styleId="docbody">
    <w:name w:val="doc_body"/>
    <w:basedOn w:val="a0"/>
    <w:rsid w:val="00BC68F7"/>
  </w:style>
  <w:style w:type="character" w:customStyle="1" w:styleId="apple-converted-space">
    <w:name w:val="apple-converted-space"/>
    <w:rsid w:val="00BC68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8F7"/>
    <w:pPr>
      <w:spacing w:after="0" w:line="240" w:lineRule="auto"/>
    </w:pPr>
    <w:rPr>
      <w:rFonts w:ascii="Times New Roman" w:eastAsia="Times New Roman" w:hAnsi="Times New Roman" w:cs="Times New Roman"/>
      <w:sz w:val="24"/>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BC68F7"/>
    <w:pPr>
      <w:tabs>
        <w:tab w:val="center" w:pos="4677"/>
        <w:tab w:val="right" w:pos="9355"/>
      </w:tabs>
    </w:pPr>
  </w:style>
  <w:style w:type="character" w:customStyle="1" w:styleId="a4">
    <w:name w:val="Нижний колонтитул Знак"/>
    <w:basedOn w:val="a0"/>
    <w:link w:val="a3"/>
    <w:rsid w:val="00BC68F7"/>
    <w:rPr>
      <w:rFonts w:ascii="Times New Roman" w:eastAsia="Times New Roman" w:hAnsi="Times New Roman" w:cs="Times New Roman"/>
      <w:sz w:val="24"/>
      <w:szCs w:val="24"/>
      <w:lang w:val="ro-RO"/>
    </w:rPr>
  </w:style>
  <w:style w:type="character" w:styleId="a5">
    <w:name w:val="page number"/>
    <w:basedOn w:val="a0"/>
    <w:rsid w:val="00BC68F7"/>
  </w:style>
  <w:style w:type="character" w:customStyle="1" w:styleId="docbody">
    <w:name w:val="doc_body"/>
    <w:basedOn w:val="a0"/>
    <w:rsid w:val="00BC68F7"/>
  </w:style>
  <w:style w:type="character" w:customStyle="1" w:styleId="apple-converted-space">
    <w:name w:val="apple-converted-space"/>
    <w:rsid w:val="00BC6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0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4872</Words>
  <Characters>27774</Characters>
  <Application>Microsoft Office Word</Application>
  <DocSecurity>0</DocSecurity>
  <Lines>231</Lines>
  <Paragraphs>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New</cp:lastModifiedBy>
  <cp:revision>2</cp:revision>
  <dcterms:created xsi:type="dcterms:W3CDTF">2015-07-14T06:21:00Z</dcterms:created>
  <dcterms:modified xsi:type="dcterms:W3CDTF">2015-07-14T06:21:00Z</dcterms:modified>
</cp:coreProperties>
</file>