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0B7D4" w14:textId="77777777" w:rsidR="00E41FB1" w:rsidRPr="008C7FA1" w:rsidRDefault="00E41FB1">
      <w:pPr>
        <w:spacing w:after="300" w:line="246" w:lineRule="auto"/>
        <w:rPr>
          <w:sz w:val="60"/>
          <w:szCs w:val="60"/>
          <w:lang w:val="ro-RO"/>
        </w:rPr>
      </w:pPr>
    </w:p>
    <w:p w14:paraId="08391EE1" w14:textId="77777777" w:rsidR="00E41FB1" w:rsidRPr="008C7FA1" w:rsidRDefault="008C7FA1">
      <w:pPr>
        <w:spacing w:after="0" w:line="246" w:lineRule="auto"/>
        <w:jc w:val="center"/>
        <w:rPr>
          <w:sz w:val="60"/>
          <w:szCs w:val="60"/>
          <w:lang w:val="ro-RO"/>
        </w:rPr>
      </w:pPr>
      <w:r w:rsidRPr="008C7FA1">
        <w:rPr>
          <w:b/>
          <w:bCs/>
          <w:color w:val="0A4F46"/>
          <w:sz w:val="60"/>
          <w:szCs w:val="60"/>
          <w:lang w:val="ro-RO"/>
        </w:rPr>
        <w:t>VIZIUNEA</w:t>
      </w:r>
    </w:p>
    <w:p w14:paraId="12624F92" w14:textId="77777777" w:rsidR="00E41FB1" w:rsidRPr="008C7FA1" w:rsidRDefault="008C7FA1">
      <w:pPr>
        <w:spacing w:after="0" w:line="246" w:lineRule="auto"/>
        <w:jc w:val="center"/>
        <w:rPr>
          <w:color w:val="5C6470"/>
          <w:sz w:val="22"/>
          <w:szCs w:val="22"/>
          <w:lang w:val="ro-RO"/>
        </w:rPr>
      </w:pPr>
      <w:r w:rsidRPr="008C7FA1">
        <w:rPr>
          <w:color w:val="5C6470"/>
          <w:sz w:val="22"/>
          <w:szCs w:val="22"/>
          <w:lang w:val="ro-RO"/>
        </w:rPr>
        <w:t>viitoarei UAT amalgamate</w:t>
      </w:r>
    </w:p>
    <w:p w14:paraId="60933F7F" w14:textId="77777777" w:rsidR="00E41FB1" w:rsidRPr="008C7FA1" w:rsidRDefault="00E41FB1">
      <w:pPr>
        <w:spacing w:after="0" w:line="246" w:lineRule="auto"/>
        <w:jc w:val="center"/>
        <w:rPr>
          <w:color w:val="5C6470"/>
          <w:sz w:val="22"/>
          <w:szCs w:val="22"/>
          <w:lang w:val="ro-RO"/>
        </w:rPr>
      </w:pPr>
    </w:p>
    <w:p w14:paraId="0BF7D277" w14:textId="77777777" w:rsidR="00E41FB1" w:rsidRPr="008C7FA1" w:rsidRDefault="00E41FB1">
      <w:pPr>
        <w:spacing w:after="0" w:line="246" w:lineRule="auto"/>
        <w:jc w:val="center"/>
        <w:rPr>
          <w:color w:val="5C6470"/>
          <w:sz w:val="22"/>
          <w:szCs w:val="22"/>
          <w:lang w:val="ro-RO"/>
        </w:rPr>
      </w:pPr>
    </w:p>
    <w:p w14:paraId="3D51E537" w14:textId="77777777" w:rsidR="00E41FB1" w:rsidRPr="008C7FA1" w:rsidRDefault="008C7FA1">
      <w:pPr>
        <w:spacing w:after="0" w:line="246" w:lineRule="auto"/>
        <w:jc w:val="center"/>
        <w:rPr>
          <w:sz w:val="46"/>
          <w:szCs w:val="46"/>
          <w:lang w:val="ro-RO"/>
        </w:rPr>
      </w:pPr>
      <w:r w:rsidRPr="008C7FA1">
        <w:rPr>
          <w:b/>
          <w:bCs/>
          <w:color w:val="D96A4A"/>
          <w:sz w:val="46"/>
          <w:szCs w:val="46"/>
          <w:lang w:val="ro-RO"/>
        </w:rPr>
        <w:t>TARACLIA-BAIMACLIA</w:t>
      </w:r>
    </w:p>
    <w:p w14:paraId="09D33B7C" w14:textId="77777777" w:rsidR="00E41FB1" w:rsidRPr="008C7FA1" w:rsidRDefault="008C7FA1">
      <w:pPr>
        <w:spacing w:after="360" w:line="246" w:lineRule="auto"/>
        <w:jc w:val="center"/>
        <w:rPr>
          <w:color w:val="0A4F46"/>
          <w:sz w:val="22"/>
          <w:szCs w:val="22"/>
          <w:lang w:val="ro-RO"/>
        </w:rPr>
      </w:pPr>
      <w:r w:rsidRPr="008C7FA1">
        <w:rPr>
          <w:color w:val="0A4F46"/>
          <w:sz w:val="22"/>
          <w:szCs w:val="22"/>
          <w:lang w:val="ro-RO"/>
        </w:rPr>
        <w:t>satul Taraclia - comuna Baimaclia - satul Surchiceni</w:t>
      </w:r>
    </w:p>
    <w:p w14:paraId="079DC8FC" w14:textId="77777777" w:rsidR="00E41FB1" w:rsidRPr="008C7FA1" w:rsidRDefault="00E41FB1">
      <w:pPr>
        <w:spacing w:after="360" w:line="246" w:lineRule="auto"/>
        <w:jc w:val="center"/>
        <w:rPr>
          <w:color w:val="0A4F46"/>
          <w:sz w:val="22"/>
          <w:szCs w:val="22"/>
          <w:lang w:val="ro-RO"/>
        </w:rPr>
      </w:pPr>
    </w:p>
    <w:tbl>
      <w:tblPr>
        <w:tblStyle w:val="a5"/>
        <w:tblW w:w="9752" w:type="dxa"/>
        <w:jc w:val="center"/>
        <w:tblInd w:w="0" w:type="dxa"/>
        <w:tblLayout w:type="fixed"/>
        <w:tblLook w:val="0400" w:firstRow="0" w:lastRow="0" w:firstColumn="0" w:lastColumn="0" w:noHBand="0" w:noVBand="1"/>
      </w:tblPr>
      <w:tblGrid>
        <w:gridCol w:w="9752"/>
      </w:tblGrid>
      <w:tr w:rsidR="00E41FB1" w:rsidRPr="008C7FA1" w14:paraId="2A37F39C" w14:textId="77777777">
        <w:trPr>
          <w:jc w:val="center"/>
        </w:trPr>
        <w:tc>
          <w:tcPr>
            <w:tcW w:w="9752" w:type="dxa"/>
            <w:tcBorders>
              <w:top w:val="nil"/>
              <w:left w:val="single" w:sz="36" w:space="0" w:color="0F6B5F"/>
              <w:bottom w:val="nil"/>
              <w:right w:val="nil"/>
            </w:tcBorders>
            <w:shd w:val="clear" w:color="auto" w:fill="F2F4F5"/>
            <w:tcMar>
              <w:top w:w="110" w:type="dxa"/>
              <w:left w:w="170" w:type="dxa"/>
              <w:bottom w:w="110" w:type="dxa"/>
              <w:right w:w="130" w:type="dxa"/>
            </w:tcMar>
          </w:tcPr>
          <w:p w14:paraId="4B342338" w14:textId="415F4895" w:rsidR="00E41FB1" w:rsidRPr="008C7FA1" w:rsidRDefault="008C7FA1">
            <w:pPr>
              <w:spacing w:after="0"/>
              <w:rPr>
                <w:sz w:val="22"/>
                <w:szCs w:val="22"/>
                <w:lang w:val="ro-RO"/>
              </w:rPr>
            </w:pPr>
            <w:r w:rsidRPr="008C7FA1">
              <w:rPr>
                <w:b/>
                <w:bCs/>
                <w:color w:val="0A4F46"/>
                <w:sz w:val="22"/>
                <w:szCs w:val="22"/>
                <w:lang w:val="ro-RO"/>
              </w:rPr>
              <w:t>Document de lucru pentru consultări public</w:t>
            </w:r>
            <w:r w:rsidR="00F67E43">
              <w:rPr>
                <w:b/>
                <w:bCs/>
                <w:color w:val="0A4F46"/>
                <w:sz w:val="22"/>
                <w:szCs w:val="22"/>
                <w:lang w:val="ro-MD"/>
              </w:rPr>
              <w:t>e</w:t>
            </w:r>
            <w:r w:rsidRPr="008C7FA1">
              <w:rPr>
                <w:sz w:val="22"/>
                <w:szCs w:val="22"/>
                <w:lang w:val="ro-RO"/>
              </w:rPr>
              <w:br/>
              <w:t>Structură conform Ghidului Faza I: 1) profilul localităților participante; 2) harta serviciilor publice; 3) Top 3 priorități; 4) nevoi specifice per localitate; 5) estimarea bugetară orientativă.</w:t>
            </w:r>
          </w:p>
        </w:tc>
      </w:tr>
    </w:tbl>
    <w:p w14:paraId="3F898076" w14:textId="77777777" w:rsidR="00E41FB1" w:rsidRPr="008C7FA1" w:rsidRDefault="00E41FB1">
      <w:pPr>
        <w:spacing w:after="240" w:line="246" w:lineRule="auto"/>
        <w:rPr>
          <w:sz w:val="22"/>
          <w:szCs w:val="22"/>
          <w:lang w:val="ro-RO"/>
        </w:rPr>
      </w:pPr>
    </w:p>
    <w:p w14:paraId="19121213" w14:textId="77777777" w:rsidR="00E41FB1" w:rsidRPr="008C7FA1" w:rsidRDefault="00E41FB1">
      <w:pPr>
        <w:spacing w:after="240" w:line="246" w:lineRule="auto"/>
        <w:rPr>
          <w:sz w:val="22"/>
          <w:szCs w:val="22"/>
          <w:lang w:val="ro-RO"/>
        </w:rPr>
      </w:pPr>
    </w:p>
    <w:p w14:paraId="654C2942" w14:textId="77777777" w:rsidR="00E41FB1" w:rsidRPr="008C7FA1" w:rsidRDefault="008C7FA1">
      <w:pPr>
        <w:spacing w:after="400" w:line="246" w:lineRule="auto"/>
        <w:jc w:val="center"/>
        <w:rPr>
          <w:sz w:val="22"/>
          <w:szCs w:val="22"/>
          <w:lang w:val="ro-RO"/>
        </w:rPr>
      </w:pPr>
      <w:r w:rsidRPr="008C7FA1">
        <w:rPr>
          <w:i/>
          <w:iCs/>
          <w:color w:val="6B7280"/>
          <w:sz w:val="22"/>
          <w:szCs w:val="22"/>
          <w:lang w:val="ro-RO"/>
        </w:rPr>
        <w:t>Versiune preliminară pentru discuții în Grupul de Lucru Comun și consultări publice</w:t>
      </w:r>
    </w:p>
    <w:tbl>
      <w:tblPr>
        <w:tblStyle w:val="a6"/>
        <w:tblW w:w="10149" w:type="dxa"/>
        <w:jc w:val="center"/>
        <w:tblInd w:w="0" w:type="dxa"/>
        <w:tblLayout w:type="fixed"/>
        <w:tblLook w:val="0400" w:firstRow="0" w:lastRow="0" w:firstColumn="0" w:lastColumn="0" w:noHBand="0" w:noVBand="1"/>
      </w:tblPr>
      <w:tblGrid>
        <w:gridCol w:w="3383"/>
        <w:gridCol w:w="3383"/>
        <w:gridCol w:w="3383"/>
      </w:tblGrid>
      <w:tr w:rsidR="00E41FB1" w:rsidRPr="008C7FA1" w14:paraId="0B679BE1" w14:textId="77777777">
        <w:trPr>
          <w:jc w:val="center"/>
        </w:trPr>
        <w:tc>
          <w:tcPr>
            <w:tcW w:w="3383" w:type="dxa"/>
            <w:tcBorders>
              <w:top w:val="nil"/>
              <w:left w:val="nil"/>
              <w:bottom w:val="nil"/>
              <w:right w:val="nil"/>
            </w:tcBorders>
            <w:shd w:val="clear" w:color="auto" w:fill="0F6B5F"/>
            <w:tcMar>
              <w:top w:w="130" w:type="dxa"/>
              <w:left w:w="90" w:type="dxa"/>
              <w:bottom w:w="130" w:type="dxa"/>
              <w:right w:w="90" w:type="dxa"/>
            </w:tcMar>
          </w:tcPr>
          <w:p w14:paraId="35D7B852" w14:textId="77777777" w:rsidR="00E41FB1" w:rsidRPr="008C7FA1" w:rsidRDefault="008C7FA1">
            <w:pPr>
              <w:jc w:val="center"/>
              <w:rPr>
                <w:sz w:val="22"/>
                <w:szCs w:val="22"/>
                <w:lang w:val="ro-RO"/>
              </w:rPr>
            </w:pPr>
            <w:r w:rsidRPr="008C7FA1">
              <w:rPr>
                <w:b/>
                <w:bCs/>
                <w:color w:val="FFFFFF"/>
                <w:sz w:val="22"/>
                <w:szCs w:val="22"/>
                <w:lang w:val="ro-RO"/>
              </w:rPr>
              <w:t>3</w:t>
            </w:r>
            <w:r w:rsidRPr="008C7FA1">
              <w:rPr>
                <w:sz w:val="22"/>
                <w:szCs w:val="22"/>
                <w:lang w:val="ro-RO"/>
              </w:rPr>
              <w:br/>
            </w:r>
            <w:r w:rsidRPr="008C7FA1">
              <w:rPr>
                <w:color w:val="FFFFFF"/>
                <w:sz w:val="22"/>
                <w:szCs w:val="22"/>
                <w:lang w:val="ro-RO"/>
              </w:rPr>
              <w:t>localități în rețea comună de servicii</w:t>
            </w:r>
          </w:p>
        </w:tc>
        <w:tc>
          <w:tcPr>
            <w:tcW w:w="3383" w:type="dxa"/>
            <w:tcBorders>
              <w:top w:val="nil"/>
              <w:left w:val="nil"/>
              <w:bottom w:val="nil"/>
              <w:right w:val="nil"/>
            </w:tcBorders>
            <w:shd w:val="clear" w:color="auto" w:fill="14456D"/>
            <w:tcMar>
              <w:top w:w="130" w:type="dxa"/>
              <w:left w:w="90" w:type="dxa"/>
              <w:bottom w:w="130" w:type="dxa"/>
              <w:right w:w="90" w:type="dxa"/>
            </w:tcMar>
          </w:tcPr>
          <w:p w14:paraId="2FC6F87B" w14:textId="77777777" w:rsidR="00E41FB1" w:rsidRPr="008C7FA1" w:rsidRDefault="008C7FA1">
            <w:pPr>
              <w:jc w:val="center"/>
              <w:rPr>
                <w:sz w:val="22"/>
                <w:szCs w:val="22"/>
                <w:lang w:val="ro-RO"/>
              </w:rPr>
            </w:pPr>
            <w:r w:rsidRPr="008C7FA1">
              <w:rPr>
                <w:b/>
                <w:bCs/>
                <w:color w:val="FFFFFF"/>
                <w:sz w:val="22"/>
                <w:szCs w:val="22"/>
                <w:lang w:val="ro-RO"/>
              </w:rPr>
              <w:t>4.031</w:t>
            </w:r>
            <w:r w:rsidRPr="008C7FA1">
              <w:rPr>
                <w:sz w:val="22"/>
                <w:szCs w:val="22"/>
                <w:lang w:val="ro-RO"/>
              </w:rPr>
              <w:br/>
            </w:r>
            <w:r w:rsidRPr="008C7FA1">
              <w:rPr>
                <w:color w:val="FFFFFF"/>
                <w:sz w:val="22"/>
                <w:szCs w:val="22"/>
                <w:lang w:val="ro-RO"/>
              </w:rPr>
              <w:t>locuitori - valoare de lucru [DE VERIFICAT]</w:t>
            </w:r>
          </w:p>
        </w:tc>
        <w:tc>
          <w:tcPr>
            <w:tcW w:w="3383" w:type="dxa"/>
            <w:tcBorders>
              <w:top w:val="nil"/>
              <w:left w:val="nil"/>
              <w:bottom w:val="nil"/>
              <w:right w:val="nil"/>
            </w:tcBorders>
            <w:shd w:val="clear" w:color="auto" w:fill="D96A4A"/>
            <w:tcMar>
              <w:top w:w="130" w:type="dxa"/>
              <w:left w:w="90" w:type="dxa"/>
              <w:bottom w:w="130" w:type="dxa"/>
              <w:right w:w="90" w:type="dxa"/>
            </w:tcMar>
          </w:tcPr>
          <w:p w14:paraId="7F376697" w14:textId="77777777" w:rsidR="00E41FB1" w:rsidRPr="008C7FA1" w:rsidRDefault="008C7FA1">
            <w:pPr>
              <w:jc w:val="center"/>
              <w:rPr>
                <w:sz w:val="22"/>
                <w:szCs w:val="22"/>
                <w:lang w:val="ro-RO"/>
              </w:rPr>
            </w:pPr>
            <w:r w:rsidRPr="008C7FA1">
              <w:rPr>
                <w:b/>
                <w:bCs/>
                <w:color w:val="FFFFFF"/>
                <w:sz w:val="22"/>
                <w:szCs w:val="22"/>
                <w:lang w:val="ro-RO"/>
              </w:rPr>
              <w:t>16,03 mln lei</w:t>
            </w:r>
            <w:r w:rsidRPr="008C7FA1">
              <w:rPr>
                <w:sz w:val="22"/>
                <w:szCs w:val="22"/>
                <w:lang w:val="ro-RO"/>
              </w:rPr>
              <w:br/>
            </w:r>
            <w:r w:rsidRPr="008C7FA1">
              <w:rPr>
                <w:color w:val="FFFFFF"/>
                <w:sz w:val="22"/>
                <w:szCs w:val="22"/>
                <w:lang w:val="ro-RO"/>
              </w:rPr>
              <w:t>pachet estimativ de stimulente [DE VERIFICAT]</w:t>
            </w:r>
          </w:p>
        </w:tc>
      </w:tr>
    </w:tbl>
    <w:p w14:paraId="20D3C54E" w14:textId="77777777" w:rsidR="00E41FB1" w:rsidRPr="008C7FA1" w:rsidRDefault="00E41FB1">
      <w:pPr>
        <w:spacing w:after="280" w:line="246" w:lineRule="auto"/>
        <w:rPr>
          <w:sz w:val="22"/>
          <w:szCs w:val="22"/>
          <w:lang w:val="ro-RO"/>
        </w:rPr>
      </w:pPr>
    </w:p>
    <w:p w14:paraId="77450E82" w14:textId="77777777" w:rsidR="00E41FB1" w:rsidRPr="008C7FA1" w:rsidRDefault="00E41FB1">
      <w:pPr>
        <w:spacing w:after="280" w:line="246" w:lineRule="auto"/>
        <w:rPr>
          <w:sz w:val="22"/>
          <w:szCs w:val="22"/>
          <w:lang w:val="ro-RO"/>
        </w:rPr>
      </w:pPr>
    </w:p>
    <w:p w14:paraId="2F4A94E0" w14:textId="77777777" w:rsidR="00E41FB1" w:rsidRPr="008C7FA1" w:rsidRDefault="008C7FA1">
      <w:pPr>
        <w:jc w:val="center"/>
        <w:rPr>
          <w:sz w:val="22"/>
          <w:szCs w:val="22"/>
          <w:lang w:val="ro-RO"/>
        </w:rPr>
      </w:pPr>
      <w:r w:rsidRPr="008C7FA1">
        <w:rPr>
          <w:noProof/>
          <w:sz w:val="22"/>
          <w:szCs w:val="22"/>
          <w:lang w:val="ro-RO"/>
        </w:rPr>
        <w:drawing>
          <wp:inline distT="0" distB="0" distL="0" distR="0" wp14:anchorId="54691C56" wp14:editId="5F70E256">
            <wp:extent cx="6120000" cy="25840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120000" cy="2584000"/>
                    </a:xfrm>
                    <a:prstGeom prst="rect">
                      <a:avLst/>
                    </a:prstGeom>
                    <a:ln/>
                  </pic:spPr>
                </pic:pic>
              </a:graphicData>
            </a:graphic>
          </wp:inline>
        </w:drawing>
      </w:r>
    </w:p>
    <w:p w14:paraId="5B3E34C2" w14:textId="77777777" w:rsidR="00E41FB1" w:rsidRPr="008C7FA1" w:rsidRDefault="008C7FA1">
      <w:pPr>
        <w:spacing w:after="80" w:line="246" w:lineRule="auto"/>
        <w:rPr>
          <w:sz w:val="22"/>
          <w:szCs w:val="22"/>
          <w:lang w:val="ro-RO"/>
        </w:rPr>
      </w:pPr>
      <w:r w:rsidRPr="008C7FA1">
        <w:rPr>
          <w:i/>
          <w:iCs/>
          <w:color w:val="6B7280"/>
          <w:sz w:val="22"/>
          <w:szCs w:val="22"/>
          <w:lang w:val="ro-RO"/>
        </w:rPr>
        <w:t>Schema este orientativă și nu substituie harta administrativ-teritorială sau documentele cadastrale.</w:t>
      </w:r>
    </w:p>
    <w:p w14:paraId="7C7AD914" w14:textId="77777777" w:rsidR="00E41FB1" w:rsidRPr="008C7FA1" w:rsidRDefault="008C7FA1">
      <w:pPr>
        <w:rPr>
          <w:sz w:val="22"/>
          <w:szCs w:val="22"/>
          <w:lang w:val="ro-RO"/>
        </w:rPr>
      </w:pPr>
      <w:r w:rsidRPr="008C7FA1">
        <w:rPr>
          <w:lang w:val="ro-RO"/>
        </w:rPr>
        <w:br w:type="page"/>
      </w:r>
    </w:p>
    <w:p w14:paraId="0FE6D5F8" w14:textId="77777777" w:rsidR="00E41FB1" w:rsidRPr="008C7FA1" w:rsidRDefault="008C7FA1">
      <w:pPr>
        <w:spacing w:after="80" w:line="246" w:lineRule="auto"/>
        <w:rPr>
          <w:sz w:val="22"/>
          <w:szCs w:val="22"/>
          <w:lang w:val="ro-RO"/>
        </w:rPr>
      </w:pPr>
      <w:r w:rsidRPr="008C7FA1">
        <w:rPr>
          <w:b/>
          <w:bCs/>
          <w:color w:val="0A4F46"/>
          <w:sz w:val="22"/>
          <w:szCs w:val="22"/>
          <w:lang w:val="ro-RO"/>
        </w:rPr>
        <w:lastRenderedPageBreak/>
        <w:t>Structura documentului</w:t>
      </w:r>
    </w:p>
    <w:tbl>
      <w:tblPr>
        <w:tblStyle w:val="a7"/>
        <w:tblW w:w="9752" w:type="dxa"/>
        <w:jc w:val="center"/>
        <w:tblInd w:w="0" w:type="dxa"/>
        <w:tblLayout w:type="fixed"/>
        <w:tblLook w:val="0400" w:firstRow="0" w:lastRow="0" w:firstColumn="0" w:lastColumn="0" w:noHBand="0" w:noVBand="1"/>
      </w:tblPr>
      <w:tblGrid>
        <w:gridCol w:w="9752"/>
      </w:tblGrid>
      <w:tr w:rsidR="00E41FB1" w:rsidRPr="008C7FA1" w14:paraId="37F91CC7" w14:textId="77777777">
        <w:trPr>
          <w:jc w:val="center"/>
        </w:trPr>
        <w:tc>
          <w:tcPr>
            <w:tcW w:w="9752" w:type="dxa"/>
            <w:tcBorders>
              <w:top w:val="nil"/>
              <w:left w:val="single" w:sz="36" w:space="0" w:color="D8A719"/>
              <w:bottom w:val="nil"/>
              <w:right w:val="nil"/>
            </w:tcBorders>
            <w:shd w:val="clear" w:color="auto" w:fill="F7EFCF"/>
            <w:tcMar>
              <w:top w:w="110" w:type="dxa"/>
              <w:left w:w="170" w:type="dxa"/>
              <w:bottom w:w="110" w:type="dxa"/>
              <w:right w:w="130" w:type="dxa"/>
            </w:tcMar>
          </w:tcPr>
          <w:p w14:paraId="25AB4EC2" w14:textId="77777777" w:rsidR="00E41FB1" w:rsidRPr="008C7FA1" w:rsidRDefault="008C7FA1">
            <w:pPr>
              <w:spacing w:after="0"/>
              <w:rPr>
                <w:sz w:val="22"/>
                <w:szCs w:val="22"/>
                <w:lang w:val="ro-RO"/>
              </w:rPr>
            </w:pPr>
            <w:r w:rsidRPr="008C7FA1">
              <w:rPr>
                <w:b/>
                <w:bCs/>
                <w:color w:val="6A5300"/>
                <w:sz w:val="22"/>
                <w:szCs w:val="22"/>
                <w:lang w:val="ro-RO"/>
              </w:rPr>
              <w:t>Regulă de structură</w:t>
            </w:r>
            <w:r w:rsidRPr="008C7FA1">
              <w:rPr>
                <w:sz w:val="22"/>
                <w:szCs w:val="22"/>
                <w:lang w:val="ro-RO"/>
              </w:rPr>
              <w:br/>
              <w:t>Documentul nu adaugă capitole suplimentare față de Ghid. Elementele de design sunt folosite pentru lizibilitate: casete, tabele, diagrame și sinteze vizuale. Nu sunt incluse fotografii, anunțuri, avize sau capturi administrative.</w:t>
            </w:r>
          </w:p>
        </w:tc>
      </w:tr>
    </w:tbl>
    <w:p w14:paraId="6AD1CFE3" w14:textId="77777777" w:rsidR="00E41FB1" w:rsidRPr="008C7FA1" w:rsidRDefault="00E41FB1">
      <w:pPr>
        <w:spacing w:after="80" w:line="246" w:lineRule="auto"/>
        <w:rPr>
          <w:sz w:val="22"/>
          <w:szCs w:val="22"/>
          <w:lang w:val="ro-RO"/>
        </w:rPr>
      </w:pPr>
    </w:p>
    <w:tbl>
      <w:tblPr>
        <w:tblStyle w:val="a8"/>
        <w:tblW w:w="983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
        <w:gridCol w:w="3000"/>
        <w:gridCol w:w="5895"/>
      </w:tblGrid>
      <w:tr w:rsidR="00E41FB1" w:rsidRPr="008C7FA1" w14:paraId="2FBEE5DE" w14:textId="77777777">
        <w:trPr>
          <w:tblHeader/>
          <w:jc w:val="center"/>
        </w:trPr>
        <w:tc>
          <w:tcPr>
            <w:tcW w:w="93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0E213041" w14:textId="77777777" w:rsidR="00E41FB1" w:rsidRPr="008C7FA1" w:rsidRDefault="008C7FA1">
            <w:pPr>
              <w:jc w:val="center"/>
              <w:rPr>
                <w:sz w:val="22"/>
                <w:szCs w:val="22"/>
                <w:lang w:val="ro-RO"/>
              </w:rPr>
            </w:pPr>
            <w:r w:rsidRPr="008C7FA1">
              <w:rPr>
                <w:b/>
                <w:bCs/>
                <w:color w:val="FFFFFF"/>
                <w:sz w:val="22"/>
                <w:szCs w:val="22"/>
                <w:lang w:val="ro-RO"/>
              </w:rPr>
              <w:t>Nr.</w:t>
            </w:r>
          </w:p>
        </w:tc>
        <w:tc>
          <w:tcPr>
            <w:tcW w:w="300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2A44D999" w14:textId="77777777" w:rsidR="00E41FB1" w:rsidRPr="008C7FA1" w:rsidRDefault="008C7FA1">
            <w:pPr>
              <w:jc w:val="center"/>
              <w:rPr>
                <w:sz w:val="22"/>
                <w:szCs w:val="22"/>
                <w:lang w:val="ro-RO"/>
              </w:rPr>
            </w:pPr>
            <w:r w:rsidRPr="008C7FA1">
              <w:rPr>
                <w:b/>
                <w:bCs/>
                <w:color w:val="FFFFFF"/>
                <w:sz w:val="22"/>
                <w:szCs w:val="22"/>
                <w:lang w:val="ro-RO"/>
              </w:rPr>
              <w:t>Capitol</w:t>
            </w:r>
          </w:p>
        </w:tc>
        <w:tc>
          <w:tcPr>
            <w:tcW w:w="589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2E5C8DF6" w14:textId="77777777" w:rsidR="00E41FB1" w:rsidRPr="008C7FA1" w:rsidRDefault="008C7FA1">
            <w:pPr>
              <w:jc w:val="center"/>
              <w:rPr>
                <w:sz w:val="22"/>
                <w:szCs w:val="22"/>
                <w:lang w:val="ro-RO"/>
              </w:rPr>
            </w:pPr>
            <w:r w:rsidRPr="008C7FA1">
              <w:rPr>
                <w:b/>
                <w:bCs/>
                <w:color w:val="FFFFFF"/>
                <w:sz w:val="22"/>
                <w:szCs w:val="22"/>
                <w:lang w:val="ro-RO"/>
              </w:rPr>
              <w:t>Ce conține</w:t>
            </w:r>
          </w:p>
        </w:tc>
      </w:tr>
      <w:tr w:rsidR="00E41FB1" w:rsidRPr="008C7FA1" w14:paraId="7447A40B" w14:textId="77777777">
        <w:trPr>
          <w:jc w:val="center"/>
        </w:trPr>
        <w:tc>
          <w:tcPr>
            <w:tcW w:w="93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498544C6" w14:textId="77777777" w:rsidR="00E41FB1" w:rsidRPr="008C7FA1" w:rsidRDefault="008C7FA1">
            <w:pPr>
              <w:rPr>
                <w:sz w:val="22"/>
                <w:szCs w:val="22"/>
                <w:lang w:val="ro-RO"/>
              </w:rPr>
            </w:pPr>
            <w:r w:rsidRPr="008C7FA1">
              <w:rPr>
                <w:sz w:val="22"/>
                <w:szCs w:val="22"/>
                <w:lang w:val="ro-RO"/>
              </w:rPr>
              <w:t>1</w:t>
            </w:r>
          </w:p>
        </w:tc>
        <w:tc>
          <w:tcPr>
            <w:tcW w:w="300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18AC3294" w14:textId="77777777" w:rsidR="00E41FB1" w:rsidRPr="008C7FA1" w:rsidRDefault="008C7FA1">
            <w:pPr>
              <w:rPr>
                <w:sz w:val="22"/>
                <w:szCs w:val="22"/>
                <w:lang w:val="ro-RO"/>
              </w:rPr>
            </w:pPr>
            <w:r w:rsidRPr="008C7FA1">
              <w:rPr>
                <w:sz w:val="22"/>
                <w:szCs w:val="22"/>
                <w:lang w:val="ro-RO"/>
              </w:rPr>
              <w:t>Profilul localităților participante</w:t>
            </w:r>
          </w:p>
        </w:tc>
        <w:tc>
          <w:tcPr>
            <w:tcW w:w="589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211D18A8" w14:textId="77777777" w:rsidR="00E41FB1" w:rsidRPr="008C7FA1" w:rsidRDefault="008C7FA1">
            <w:pPr>
              <w:rPr>
                <w:sz w:val="22"/>
                <w:szCs w:val="22"/>
                <w:lang w:val="ro-RO"/>
              </w:rPr>
            </w:pPr>
            <w:r w:rsidRPr="008C7FA1">
              <w:rPr>
                <w:sz w:val="22"/>
                <w:szCs w:val="22"/>
                <w:lang w:val="ro-RO"/>
              </w:rPr>
              <w:t>componență, date-cheie, poziționare, profil economic și instituțional</w:t>
            </w:r>
          </w:p>
        </w:tc>
      </w:tr>
      <w:tr w:rsidR="00E41FB1" w:rsidRPr="008C7FA1" w14:paraId="5B288D86" w14:textId="77777777">
        <w:trPr>
          <w:jc w:val="center"/>
        </w:trPr>
        <w:tc>
          <w:tcPr>
            <w:tcW w:w="93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7B6D30FB" w14:textId="77777777" w:rsidR="00E41FB1" w:rsidRPr="008C7FA1" w:rsidRDefault="008C7FA1">
            <w:pPr>
              <w:rPr>
                <w:sz w:val="22"/>
                <w:szCs w:val="22"/>
                <w:lang w:val="ro-RO"/>
              </w:rPr>
            </w:pPr>
            <w:r w:rsidRPr="008C7FA1">
              <w:rPr>
                <w:sz w:val="22"/>
                <w:szCs w:val="22"/>
                <w:lang w:val="ro-RO"/>
              </w:rPr>
              <w:t>2</w:t>
            </w:r>
          </w:p>
        </w:tc>
        <w:tc>
          <w:tcPr>
            <w:tcW w:w="300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26FCF81C" w14:textId="77777777" w:rsidR="00E41FB1" w:rsidRPr="008C7FA1" w:rsidRDefault="008C7FA1">
            <w:pPr>
              <w:rPr>
                <w:sz w:val="22"/>
                <w:szCs w:val="22"/>
                <w:lang w:val="ro-RO"/>
              </w:rPr>
            </w:pPr>
            <w:r w:rsidRPr="008C7FA1">
              <w:rPr>
                <w:sz w:val="22"/>
                <w:szCs w:val="22"/>
                <w:lang w:val="ro-RO"/>
              </w:rPr>
              <w:t>Harta serviciilor publice</w:t>
            </w:r>
          </w:p>
        </w:tc>
        <w:tc>
          <w:tcPr>
            <w:tcW w:w="589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51C70570" w14:textId="77777777" w:rsidR="00E41FB1" w:rsidRPr="008C7FA1" w:rsidRDefault="008C7FA1">
            <w:pPr>
              <w:rPr>
                <w:sz w:val="22"/>
                <w:szCs w:val="22"/>
                <w:lang w:val="ro-RO"/>
              </w:rPr>
            </w:pPr>
            <w:r w:rsidRPr="008C7FA1">
              <w:rPr>
                <w:sz w:val="22"/>
                <w:szCs w:val="22"/>
                <w:lang w:val="ro-RO"/>
              </w:rPr>
              <w:t>evaluare orientativă a serviciilor, acces administrativ, concluzii comparative</w:t>
            </w:r>
          </w:p>
        </w:tc>
      </w:tr>
      <w:tr w:rsidR="00E41FB1" w:rsidRPr="008C7FA1" w14:paraId="2B39DDF5" w14:textId="77777777">
        <w:trPr>
          <w:jc w:val="center"/>
        </w:trPr>
        <w:tc>
          <w:tcPr>
            <w:tcW w:w="93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3DCA46D7" w14:textId="77777777" w:rsidR="00E41FB1" w:rsidRPr="008C7FA1" w:rsidRDefault="008C7FA1">
            <w:pPr>
              <w:rPr>
                <w:sz w:val="22"/>
                <w:szCs w:val="22"/>
                <w:lang w:val="ro-RO"/>
              </w:rPr>
            </w:pPr>
            <w:r w:rsidRPr="008C7FA1">
              <w:rPr>
                <w:sz w:val="22"/>
                <w:szCs w:val="22"/>
                <w:lang w:val="ro-RO"/>
              </w:rPr>
              <w:t>3</w:t>
            </w:r>
          </w:p>
        </w:tc>
        <w:tc>
          <w:tcPr>
            <w:tcW w:w="300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140C74EF" w14:textId="77777777" w:rsidR="00E41FB1" w:rsidRPr="008C7FA1" w:rsidRDefault="008C7FA1">
            <w:pPr>
              <w:rPr>
                <w:sz w:val="22"/>
                <w:szCs w:val="22"/>
                <w:lang w:val="ro-RO"/>
              </w:rPr>
            </w:pPr>
            <w:r w:rsidRPr="008C7FA1">
              <w:rPr>
                <w:sz w:val="22"/>
                <w:szCs w:val="22"/>
                <w:lang w:val="ro-RO"/>
              </w:rPr>
              <w:t>Top 3 priorități</w:t>
            </w:r>
          </w:p>
        </w:tc>
        <w:tc>
          <w:tcPr>
            <w:tcW w:w="589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3CEEAB99" w14:textId="77777777" w:rsidR="00E41FB1" w:rsidRPr="008C7FA1" w:rsidRDefault="008C7FA1">
            <w:pPr>
              <w:rPr>
                <w:sz w:val="22"/>
                <w:szCs w:val="22"/>
                <w:lang w:val="ro-RO"/>
              </w:rPr>
            </w:pPr>
            <w:r w:rsidRPr="008C7FA1">
              <w:rPr>
                <w:sz w:val="22"/>
                <w:szCs w:val="22"/>
                <w:lang w:val="ro-RO"/>
              </w:rPr>
              <w:t>canalizare/sanitație; drumuri/mobilitate; servicii publice, mediu și comunitate</w:t>
            </w:r>
          </w:p>
        </w:tc>
      </w:tr>
      <w:tr w:rsidR="00E41FB1" w:rsidRPr="008C7FA1" w14:paraId="6CCFD02C" w14:textId="77777777">
        <w:trPr>
          <w:jc w:val="center"/>
        </w:trPr>
        <w:tc>
          <w:tcPr>
            <w:tcW w:w="93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6604BD85" w14:textId="77777777" w:rsidR="00E41FB1" w:rsidRPr="008C7FA1" w:rsidRDefault="008C7FA1">
            <w:pPr>
              <w:rPr>
                <w:sz w:val="22"/>
                <w:szCs w:val="22"/>
                <w:lang w:val="ro-RO"/>
              </w:rPr>
            </w:pPr>
            <w:r w:rsidRPr="008C7FA1">
              <w:rPr>
                <w:sz w:val="22"/>
                <w:szCs w:val="22"/>
                <w:lang w:val="ro-RO"/>
              </w:rPr>
              <w:t>4</w:t>
            </w:r>
          </w:p>
        </w:tc>
        <w:tc>
          <w:tcPr>
            <w:tcW w:w="300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5EE77606" w14:textId="77777777" w:rsidR="00E41FB1" w:rsidRPr="008C7FA1" w:rsidRDefault="008C7FA1">
            <w:pPr>
              <w:rPr>
                <w:sz w:val="22"/>
                <w:szCs w:val="22"/>
                <w:lang w:val="ro-RO"/>
              </w:rPr>
            </w:pPr>
            <w:r w:rsidRPr="008C7FA1">
              <w:rPr>
                <w:sz w:val="22"/>
                <w:szCs w:val="22"/>
                <w:lang w:val="ro-RO"/>
              </w:rPr>
              <w:t>Nevoi specifice per localitate</w:t>
            </w:r>
          </w:p>
        </w:tc>
        <w:tc>
          <w:tcPr>
            <w:tcW w:w="589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70A7B4CB" w14:textId="77777777" w:rsidR="00E41FB1" w:rsidRPr="008C7FA1" w:rsidRDefault="008C7FA1">
            <w:pPr>
              <w:rPr>
                <w:sz w:val="22"/>
                <w:szCs w:val="22"/>
                <w:lang w:val="ro-RO"/>
              </w:rPr>
            </w:pPr>
            <w:r w:rsidRPr="008C7FA1">
              <w:rPr>
                <w:sz w:val="22"/>
                <w:szCs w:val="22"/>
                <w:lang w:val="ro-RO"/>
              </w:rPr>
              <w:t>maximum două direcții prioritare pentru Taraclia, Baimaclia și Surchiceni</w:t>
            </w:r>
          </w:p>
        </w:tc>
      </w:tr>
      <w:tr w:rsidR="00E41FB1" w:rsidRPr="008C7FA1" w14:paraId="5B4C495B" w14:textId="77777777">
        <w:trPr>
          <w:jc w:val="center"/>
        </w:trPr>
        <w:tc>
          <w:tcPr>
            <w:tcW w:w="93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7B720EB5" w14:textId="77777777" w:rsidR="00E41FB1" w:rsidRPr="008C7FA1" w:rsidRDefault="008C7FA1">
            <w:pPr>
              <w:rPr>
                <w:sz w:val="22"/>
                <w:szCs w:val="22"/>
                <w:lang w:val="ro-RO"/>
              </w:rPr>
            </w:pPr>
            <w:r w:rsidRPr="008C7FA1">
              <w:rPr>
                <w:sz w:val="22"/>
                <w:szCs w:val="22"/>
                <w:lang w:val="ro-RO"/>
              </w:rPr>
              <w:t>5</w:t>
            </w:r>
          </w:p>
        </w:tc>
        <w:tc>
          <w:tcPr>
            <w:tcW w:w="300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61AB3727" w14:textId="77777777" w:rsidR="00E41FB1" w:rsidRPr="008C7FA1" w:rsidRDefault="008C7FA1">
            <w:pPr>
              <w:rPr>
                <w:sz w:val="22"/>
                <w:szCs w:val="22"/>
                <w:lang w:val="ro-RO"/>
              </w:rPr>
            </w:pPr>
            <w:r w:rsidRPr="008C7FA1">
              <w:rPr>
                <w:sz w:val="22"/>
                <w:szCs w:val="22"/>
                <w:lang w:val="ro-RO"/>
              </w:rPr>
              <w:t>Estimarea bugetară orientativă</w:t>
            </w:r>
          </w:p>
        </w:tc>
        <w:tc>
          <w:tcPr>
            <w:tcW w:w="589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006FC7B0" w14:textId="77777777" w:rsidR="00E41FB1" w:rsidRPr="008C7FA1" w:rsidRDefault="008C7FA1">
            <w:pPr>
              <w:rPr>
                <w:sz w:val="22"/>
                <w:szCs w:val="22"/>
                <w:lang w:val="ro-RO"/>
              </w:rPr>
            </w:pPr>
            <w:r w:rsidRPr="008C7FA1">
              <w:rPr>
                <w:sz w:val="22"/>
                <w:szCs w:val="22"/>
                <w:lang w:val="ro-RO"/>
              </w:rPr>
              <w:t>stimulente, proiecte, surse de finanțare, calendar și indicatori</w:t>
            </w:r>
          </w:p>
        </w:tc>
      </w:tr>
    </w:tbl>
    <w:p w14:paraId="18A71E86" w14:textId="77777777" w:rsidR="00E41FB1" w:rsidRPr="008C7FA1" w:rsidRDefault="00E41FB1">
      <w:pPr>
        <w:spacing w:after="60" w:line="246" w:lineRule="auto"/>
        <w:rPr>
          <w:sz w:val="22"/>
          <w:szCs w:val="22"/>
          <w:lang w:val="ro-RO"/>
        </w:rPr>
      </w:pPr>
    </w:p>
    <w:p w14:paraId="5E4AC049" w14:textId="77777777" w:rsidR="00E41FB1" w:rsidRPr="008C7FA1" w:rsidRDefault="008C7FA1">
      <w:pPr>
        <w:spacing w:before="120" w:after="40" w:line="246" w:lineRule="auto"/>
        <w:rPr>
          <w:sz w:val="22"/>
          <w:szCs w:val="22"/>
          <w:lang w:val="ro-RO"/>
        </w:rPr>
      </w:pPr>
      <w:r w:rsidRPr="008C7FA1">
        <w:rPr>
          <w:b/>
          <w:bCs/>
          <w:color w:val="0A4F46"/>
          <w:sz w:val="22"/>
          <w:szCs w:val="22"/>
          <w:lang w:val="ro-RO"/>
        </w:rPr>
        <w:t>Date-cheie de lucru</w:t>
      </w:r>
    </w:p>
    <w:tbl>
      <w:tblPr>
        <w:tblStyle w:val="a9"/>
        <w:tblW w:w="981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0"/>
        <w:gridCol w:w="7035"/>
      </w:tblGrid>
      <w:tr w:rsidR="00E41FB1" w:rsidRPr="008C7FA1" w14:paraId="0ECDB387" w14:textId="77777777">
        <w:trPr>
          <w:tblHeader/>
          <w:jc w:val="center"/>
        </w:trPr>
        <w:tc>
          <w:tcPr>
            <w:tcW w:w="2780" w:type="dxa"/>
            <w:tcBorders>
              <w:top w:val="single" w:sz="4" w:space="0" w:color="BFC7CB"/>
              <w:left w:val="single" w:sz="4" w:space="0" w:color="BFC7CB"/>
              <w:bottom w:val="single" w:sz="4" w:space="0" w:color="BFC7CB"/>
              <w:right w:val="single" w:sz="4" w:space="0" w:color="BFC7CB"/>
            </w:tcBorders>
            <w:shd w:val="clear" w:color="auto" w:fill="D96A4A"/>
            <w:tcMar>
              <w:top w:w="70" w:type="dxa"/>
              <w:left w:w="70" w:type="dxa"/>
              <w:bottom w:w="70" w:type="dxa"/>
              <w:right w:w="70" w:type="dxa"/>
            </w:tcMar>
            <w:vAlign w:val="center"/>
          </w:tcPr>
          <w:p w14:paraId="74BFA6E7" w14:textId="77777777" w:rsidR="00E41FB1" w:rsidRPr="008C7FA1" w:rsidRDefault="008C7FA1">
            <w:pPr>
              <w:jc w:val="center"/>
              <w:rPr>
                <w:sz w:val="22"/>
                <w:szCs w:val="22"/>
                <w:lang w:val="ro-RO"/>
              </w:rPr>
            </w:pPr>
            <w:r w:rsidRPr="008C7FA1">
              <w:rPr>
                <w:b/>
                <w:bCs/>
                <w:color w:val="FFFFFF"/>
                <w:sz w:val="22"/>
                <w:szCs w:val="22"/>
                <w:lang w:val="ro-RO"/>
              </w:rPr>
              <w:t>Element</w:t>
            </w:r>
          </w:p>
        </w:tc>
        <w:tc>
          <w:tcPr>
            <w:tcW w:w="7035" w:type="dxa"/>
            <w:tcBorders>
              <w:top w:val="single" w:sz="4" w:space="0" w:color="BFC7CB"/>
              <w:left w:val="single" w:sz="4" w:space="0" w:color="BFC7CB"/>
              <w:bottom w:val="single" w:sz="4" w:space="0" w:color="BFC7CB"/>
              <w:right w:val="single" w:sz="4" w:space="0" w:color="BFC7CB"/>
            </w:tcBorders>
            <w:shd w:val="clear" w:color="auto" w:fill="D96A4A"/>
            <w:tcMar>
              <w:top w:w="70" w:type="dxa"/>
              <w:left w:w="70" w:type="dxa"/>
              <w:bottom w:w="70" w:type="dxa"/>
              <w:right w:w="70" w:type="dxa"/>
            </w:tcMar>
            <w:vAlign w:val="center"/>
          </w:tcPr>
          <w:p w14:paraId="7772EBD1" w14:textId="77777777" w:rsidR="00E41FB1" w:rsidRPr="008C7FA1" w:rsidRDefault="008C7FA1">
            <w:pPr>
              <w:jc w:val="center"/>
              <w:rPr>
                <w:sz w:val="22"/>
                <w:szCs w:val="22"/>
                <w:lang w:val="ro-RO"/>
              </w:rPr>
            </w:pPr>
            <w:r w:rsidRPr="008C7FA1">
              <w:rPr>
                <w:b/>
                <w:bCs/>
                <w:color w:val="FFFFFF"/>
                <w:sz w:val="22"/>
                <w:szCs w:val="22"/>
                <w:lang w:val="ro-RO"/>
              </w:rPr>
              <w:t>Descriere</w:t>
            </w:r>
          </w:p>
        </w:tc>
      </w:tr>
      <w:tr w:rsidR="00E41FB1" w:rsidRPr="008C7FA1" w14:paraId="3496E9A0" w14:textId="77777777">
        <w:trPr>
          <w:jc w:val="center"/>
        </w:trPr>
        <w:tc>
          <w:tcPr>
            <w:tcW w:w="278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046D0C9A" w14:textId="77777777" w:rsidR="00E41FB1" w:rsidRPr="008C7FA1" w:rsidRDefault="008C7FA1">
            <w:pPr>
              <w:rPr>
                <w:sz w:val="22"/>
                <w:szCs w:val="22"/>
                <w:lang w:val="ro-RO"/>
              </w:rPr>
            </w:pPr>
            <w:r w:rsidRPr="008C7FA1">
              <w:rPr>
                <w:sz w:val="22"/>
                <w:szCs w:val="22"/>
                <w:lang w:val="ro-RO"/>
              </w:rPr>
              <w:t>Denumire de lucru</w:t>
            </w:r>
          </w:p>
        </w:tc>
        <w:tc>
          <w:tcPr>
            <w:tcW w:w="703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66891927" w14:textId="77777777" w:rsidR="00E41FB1" w:rsidRPr="008C7FA1" w:rsidRDefault="008C7FA1">
            <w:pPr>
              <w:rPr>
                <w:sz w:val="22"/>
                <w:szCs w:val="22"/>
                <w:lang w:val="ro-RO"/>
              </w:rPr>
            </w:pPr>
            <w:r w:rsidRPr="008C7FA1">
              <w:rPr>
                <w:sz w:val="22"/>
                <w:szCs w:val="22"/>
                <w:lang w:val="ro-RO"/>
              </w:rPr>
              <w:t>viitoarea UAT Taraclia-Baimaclia / UAT Taraclia [DE VERIFICAT: denumirea finală decisă de GLC și consiliile locale]</w:t>
            </w:r>
          </w:p>
        </w:tc>
      </w:tr>
      <w:tr w:rsidR="00E41FB1" w:rsidRPr="008C7FA1" w14:paraId="3AF76C51" w14:textId="77777777">
        <w:trPr>
          <w:jc w:val="center"/>
        </w:trPr>
        <w:tc>
          <w:tcPr>
            <w:tcW w:w="278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1C8D6DA7" w14:textId="77777777" w:rsidR="00E41FB1" w:rsidRPr="008C7FA1" w:rsidRDefault="008C7FA1">
            <w:pPr>
              <w:rPr>
                <w:sz w:val="22"/>
                <w:szCs w:val="22"/>
                <w:lang w:val="ro-RO"/>
              </w:rPr>
            </w:pPr>
            <w:r w:rsidRPr="008C7FA1">
              <w:rPr>
                <w:sz w:val="22"/>
                <w:szCs w:val="22"/>
                <w:lang w:val="ro-RO"/>
              </w:rPr>
              <w:t>UAT participante</w:t>
            </w:r>
          </w:p>
        </w:tc>
        <w:tc>
          <w:tcPr>
            <w:tcW w:w="703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78B460ED" w14:textId="77777777" w:rsidR="00E41FB1" w:rsidRPr="008C7FA1" w:rsidRDefault="008C7FA1">
            <w:pPr>
              <w:rPr>
                <w:sz w:val="22"/>
                <w:szCs w:val="22"/>
                <w:lang w:val="ro-RO"/>
              </w:rPr>
            </w:pPr>
            <w:r w:rsidRPr="008C7FA1">
              <w:rPr>
                <w:sz w:val="22"/>
                <w:szCs w:val="22"/>
                <w:lang w:val="ro-RO"/>
              </w:rPr>
              <w:t>satul Taraclia, raionul Căușeni; comuna Baimaclia, raionul Căușeni</w:t>
            </w:r>
          </w:p>
        </w:tc>
      </w:tr>
      <w:tr w:rsidR="00E41FB1" w:rsidRPr="008C7FA1" w14:paraId="4847B295" w14:textId="77777777">
        <w:trPr>
          <w:jc w:val="center"/>
        </w:trPr>
        <w:tc>
          <w:tcPr>
            <w:tcW w:w="278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410341F5" w14:textId="77777777" w:rsidR="00E41FB1" w:rsidRPr="008C7FA1" w:rsidRDefault="008C7FA1">
            <w:pPr>
              <w:rPr>
                <w:sz w:val="22"/>
                <w:szCs w:val="22"/>
                <w:lang w:val="ro-RO"/>
              </w:rPr>
            </w:pPr>
            <w:r w:rsidRPr="008C7FA1">
              <w:rPr>
                <w:sz w:val="22"/>
                <w:szCs w:val="22"/>
                <w:lang w:val="ro-RO"/>
              </w:rPr>
              <w:t>Localități componente</w:t>
            </w:r>
          </w:p>
        </w:tc>
        <w:tc>
          <w:tcPr>
            <w:tcW w:w="703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35062860" w14:textId="77777777" w:rsidR="00E41FB1" w:rsidRPr="008C7FA1" w:rsidRDefault="008C7FA1">
            <w:pPr>
              <w:rPr>
                <w:sz w:val="22"/>
                <w:szCs w:val="22"/>
                <w:lang w:val="ro-RO"/>
              </w:rPr>
            </w:pPr>
            <w:r w:rsidRPr="008C7FA1">
              <w:rPr>
                <w:sz w:val="22"/>
                <w:szCs w:val="22"/>
                <w:lang w:val="ro-RO"/>
              </w:rPr>
              <w:t>satul Taraclia; satul Baimaclia; satul Surchiceni</w:t>
            </w:r>
          </w:p>
        </w:tc>
      </w:tr>
      <w:tr w:rsidR="00E41FB1" w:rsidRPr="008C7FA1" w14:paraId="69F43A1B" w14:textId="77777777">
        <w:trPr>
          <w:jc w:val="center"/>
        </w:trPr>
        <w:tc>
          <w:tcPr>
            <w:tcW w:w="278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019AD174" w14:textId="77777777" w:rsidR="00E41FB1" w:rsidRPr="008C7FA1" w:rsidRDefault="008C7FA1">
            <w:pPr>
              <w:rPr>
                <w:sz w:val="22"/>
                <w:szCs w:val="22"/>
                <w:lang w:val="ro-RO"/>
              </w:rPr>
            </w:pPr>
            <w:r w:rsidRPr="008C7FA1">
              <w:rPr>
                <w:sz w:val="22"/>
                <w:szCs w:val="22"/>
                <w:lang w:val="ro-RO"/>
              </w:rPr>
              <w:t>Populație de lucru</w:t>
            </w:r>
          </w:p>
        </w:tc>
        <w:tc>
          <w:tcPr>
            <w:tcW w:w="703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2B620205" w14:textId="77777777" w:rsidR="00E41FB1" w:rsidRPr="008C7FA1" w:rsidRDefault="008C7FA1">
            <w:pPr>
              <w:rPr>
                <w:sz w:val="22"/>
                <w:szCs w:val="22"/>
                <w:lang w:val="ro-RO"/>
              </w:rPr>
            </w:pPr>
            <w:r w:rsidRPr="008C7FA1">
              <w:rPr>
                <w:sz w:val="22"/>
                <w:szCs w:val="22"/>
                <w:lang w:val="ro-RO"/>
              </w:rPr>
              <w:t xml:space="preserve">4.031 locuitori în simularea BNS/AmalgaSim 2024: Taraclia - 2.567; comuna Baimaclia - 1.464. </w:t>
            </w:r>
          </w:p>
        </w:tc>
      </w:tr>
      <w:tr w:rsidR="00E41FB1" w:rsidRPr="008C7FA1" w14:paraId="575936E4" w14:textId="77777777">
        <w:trPr>
          <w:jc w:val="center"/>
        </w:trPr>
        <w:tc>
          <w:tcPr>
            <w:tcW w:w="278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5965FD4E" w14:textId="77777777" w:rsidR="00E41FB1" w:rsidRPr="008C7FA1" w:rsidRDefault="008C7FA1">
            <w:pPr>
              <w:rPr>
                <w:sz w:val="22"/>
                <w:szCs w:val="22"/>
                <w:lang w:val="ro-RO"/>
              </w:rPr>
            </w:pPr>
            <w:r w:rsidRPr="008C7FA1">
              <w:rPr>
                <w:sz w:val="22"/>
                <w:szCs w:val="22"/>
                <w:lang w:val="ro-RO"/>
              </w:rPr>
              <w:t>Populație/ gospodării în versiunea 2024</w:t>
            </w:r>
          </w:p>
        </w:tc>
        <w:tc>
          <w:tcPr>
            <w:tcW w:w="703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38B37340" w14:textId="77777777" w:rsidR="00E41FB1" w:rsidRPr="008C7FA1" w:rsidRDefault="008C7FA1">
            <w:pPr>
              <w:rPr>
                <w:sz w:val="22"/>
                <w:szCs w:val="22"/>
                <w:lang w:val="ro-RO"/>
              </w:rPr>
            </w:pPr>
            <w:r w:rsidRPr="008C7FA1">
              <w:rPr>
                <w:sz w:val="22"/>
                <w:szCs w:val="22"/>
                <w:lang w:val="ro-RO"/>
              </w:rPr>
              <w:t>4.377 locuitori și 2.171 gospodării. Date utile istoric, dar trebuie armonizate cu BNS/AmalgaSim.</w:t>
            </w:r>
          </w:p>
        </w:tc>
      </w:tr>
      <w:tr w:rsidR="00E41FB1" w:rsidRPr="008C7FA1" w14:paraId="58ED48CE" w14:textId="77777777">
        <w:trPr>
          <w:jc w:val="center"/>
        </w:trPr>
        <w:tc>
          <w:tcPr>
            <w:tcW w:w="278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149B9E19" w14:textId="77777777" w:rsidR="00E41FB1" w:rsidRPr="008C7FA1" w:rsidRDefault="008C7FA1">
            <w:pPr>
              <w:rPr>
                <w:sz w:val="22"/>
                <w:szCs w:val="22"/>
                <w:lang w:val="ro-RO"/>
              </w:rPr>
            </w:pPr>
            <w:r w:rsidRPr="008C7FA1">
              <w:rPr>
                <w:sz w:val="22"/>
                <w:szCs w:val="22"/>
                <w:lang w:val="ro-RO"/>
              </w:rPr>
              <w:t>Centru administrativ</w:t>
            </w:r>
          </w:p>
        </w:tc>
        <w:tc>
          <w:tcPr>
            <w:tcW w:w="703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310CF3AF" w14:textId="77777777" w:rsidR="00E41FB1" w:rsidRPr="008C7FA1" w:rsidRDefault="008C7FA1">
            <w:pPr>
              <w:rPr>
                <w:sz w:val="22"/>
                <w:szCs w:val="22"/>
                <w:lang w:val="ro-RO"/>
              </w:rPr>
            </w:pPr>
            <w:r w:rsidRPr="008C7FA1">
              <w:rPr>
                <w:sz w:val="22"/>
                <w:szCs w:val="22"/>
                <w:lang w:val="ro-RO"/>
              </w:rPr>
              <w:t>satul Taraclia - propunere de lucru menționată în versiunea 2024; se confirmă prin consensul GLC și deciziile consiliilor.</w:t>
            </w:r>
          </w:p>
        </w:tc>
      </w:tr>
      <w:tr w:rsidR="00E41FB1" w:rsidRPr="008C7FA1" w14:paraId="77C33004" w14:textId="77777777">
        <w:trPr>
          <w:jc w:val="center"/>
        </w:trPr>
        <w:tc>
          <w:tcPr>
            <w:tcW w:w="278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220EE493" w14:textId="77777777" w:rsidR="00E41FB1" w:rsidRPr="008C7FA1" w:rsidRDefault="008C7FA1">
            <w:pPr>
              <w:rPr>
                <w:sz w:val="22"/>
                <w:szCs w:val="22"/>
                <w:lang w:val="ro-RO"/>
              </w:rPr>
            </w:pPr>
            <w:r w:rsidRPr="008C7FA1">
              <w:rPr>
                <w:sz w:val="22"/>
                <w:szCs w:val="22"/>
                <w:lang w:val="ro-RO"/>
              </w:rPr>
              <w:t>Logica documentului</w:t>
            </w:r>
          </w:p>
        </w:tc>
        <w:tc>
          <w:tcPr>
            <w:tcW w:w="703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306397CC" w14:textId="77777777" w:rsidR="00E41FB1" w:rsidRPr="008C7FA1" w:rsidRDefault="008C7FA1">
            <w:pPr>
              <w:rPr>
                <w:sz w:val="22"/>
                <w:szCs w:val="22"/>
                <w:lang w:val="ro-RO"/>
              </w:rPr>
            </w:pPr>
            <w:r w:rsidRPr="008C7FA1">
              <w:rPr>
                <w:sz w:val="22"/>
                <w:szCs w:val="22"/>
                <w:lang w:val="ro-RO"/>
              </w:rPr>
              <w:t>profil - servicii - priorități - nevoi locale - buget orientativ - verificări finale</w:t>
            </w:r>
          </w:p>
        </w:tc>
      </w:tr>
    </w:tbl>
    <w:p w14:paraId="16161187" w14:textId="77777777" w:rsidR="00E41FB1" w:rsidRPr="008C7FA1" w:rsidRDefault="00E41FB1">
      <w:pPr>
        <w:spacing w:after="80" w:line="246" w:lineRule="auto"/>
        <w:rPr>
          <w:sz w:val="22"/>
          <w:szCs w:val="22"/>
          <w:lang w:val="ro-RO"/>
        </w:rPr>
      </w:pPr>
    </w:p>
    <w:tbl>
      <w:tblPr>
        <w:tblStyle w:val="aa"/>
        <w:tblW w:w="9752" w:type="dxa"/>
        <w:jc w:val="center"/>
        <w:tblInd w:w="0" w:type="dxa"/>
        <w:tblLayout w:type="fixed"/>
        <w:tblLook w:val="0400" w:firstRow="0" w:lastRow="0" w:firstColumn="0" w:lastColumn="0" w:noHBand="0" w:noVBand="1"/>
      </w:tblPr>
      <w:tblGrid>
        <w:gridCol w:w="9752"/>
      </w:tblGrid>
      <w:tr w:rsidR="00E41FB1" w:rsidRPr="008C7FA1" w14:paraId="297C984D" w14:textId="77777777">
        <w:trPr>
          <w:jc w:val="center"/>
        </w:trPr>
        <w:tc>
          <w:tcPr>
            <w:tcW w:w="9752" w:type="dxa"/>
            <w:tcBorders>
              <w:top w:val="nil"/>
              <w:left w:val="single" w:sz="36" w:space="0" w:color="0F6B5F"/>
              <w:bottom w:val="nil"/>
              <w:right w:val="nil"/>
            </w:tcBorders>
            <w:shd w:val="clear" w:color="auto" w:fill="E6F3F2"/>
            <w:tcMar>
              <w:top w:w="110" w:type="dxa"/>
              <w:left w:w="170" w:type="dxa"/>
              <w:bottom w:w="110" w:type="dxa"/>
              <w:right w:w="130" w:type="dxa"/>
            </w:tcMar>
          </w:tcPr>
          <w:p w14:paraId="67AB161F" w14:textId="77777777" w:rsidR="00E41FB1" w:rsidRPr="008C7FA1" w:rsidRDefault="008C7FA1" w:rsidP="008C7FA1">
            <w:pPr>
              <w:spacing w:after="0"/>
              <w:rPr>
                <w:sz w:val="22"/>
                <w:szCs w:val="22"/>
                <w:lang w:val="ro-RO"/>
              </w:rPr>
            </w:pPr>
            <w:r w:rsidRPr="008C7FA1">
              <w:rPr>
                <w:b/>
                <w:bCs/>
                <w:color w:val="0A4F46"/>
                <w:sz w:val="22"/>
                <w:szCs w:val="22"/>
                <w:lang w:val="ro-RO"/>
              </w:rPr>
              <w:t>Atenție metodologică</w:t>
            </w:r>
            <w:r w:rsidRPr="008C7FA1">
              <w:rPr>
                <w:sz w:val="22"/>
                <w:szCs w:val="22"/>
                <w:lang w:val="ro-RO"/>
              </w:rPr>
              <w:br/>
              <w:t xml:space="preserve">Viziunea este un document de lucru pentru consultare și fundamentarea deciziei. Ea nu este strategia post-amalgamare finală și nu înlocuiește devizele, proiectele tehnice sau bugetul aprobat. </w:t>
            </w:r>
          </w:p>
        </w:tc>
      </w:tr>
    </w:tbl>
    <w:p w14:paraId="2BEB912C" w14:textId="77777777" w:rsidR="008C7FA1" w:rsidRPr="008C7FA1" w:rsidRDefault="008C7FA1">
      <w:pPr>
        <w:spacing w:before="80" w:after="0" w:line="246" w:lineRule="auto"/>
        <w:rPr>
          <w:sz w:val="40"/>
          <w:szCs w:val="40"/>
          <w:lang w:val="ro-RO"/>
        </w:rPr>
      </w:pPr>
    </w:p>
    <w:p w14:paraId="072D1E9A" w14:textId="77777777" w:rsidR="008C7FA1" w:rsidRPr="008C7FA1" w:rsidRDefault="008C7FA1">
      <w:pPr>
        <w:spacing w:before="80" w:after="0" w:line="246" w:lineRule="auto"/>
        <w:rPr>
          <w:sz w:val="40"/>
          <w:szCs w:val="40"/>
          <w:lang w:val="ro-RO"/>
        </w:rPr>
      </w:pPr>
    </w:p>
    <w:p w14:paraId="68FBB6B6" w14:textId="77777777" w:rsidR="008C7FA1" w:rsidRPr="008C7FA1" w:rsidRDefault="008C7FA1">
      <w:pPr>
        <w:spacing w:before="80" w:after="0" w:line="246" w:lineRule="auto"/>
        <w:rPr>
          <w:sz w:val="40"/>
          <w:szCs w:val="40"/>
          <w:lang w:val="ro-RO"/>
        </w:rPr>
      </w:pPr>
    </w:p>
    <w:p w14:paraId="1B9D49DF" w14:textId="77777777" w:rsidR="008C7FA1" w:rsidRPr="008C7FA1" w:rsidRDefault="008C7FA1">
      <w:pPr>
        <w:spacing w:before="80" w:after="0" w:line="246" w:lineRule="auto"/>
        <w:rPr>
          <w:sz w:val="40"/>
          <w:szCs w:val="40"/>
          <w:lang w:val="ro-RO"/>
        </w:rPr>
      </w:pPr>
    </w:p>
    <w:p w14:paraId="7C27BD1C" w14:textId="77777777" w:rsidR="008C7FA1" w:rsidRPr="008C7FA1" w:rsidRDefault="008C7FA1">
      <w:pPr>
        <w:spacing w:before="80" w:after="0" w:line="246" w:lineRule="auto"/>
        <w:rPr>
          <w:sz w:val="40"/>
          <w:szCs w:val="40"/>
          <w:lang w:val="ro-RO"/>
        </w:rPr>
      </w:pPr>
    </w:p>
    <w:p w14:paraId="1B8ED7DB" w14:textId="77777777" w:rsidR="00E41FB1" w:rsidRPr="008C7FA1" w:rsidRDefault="008C7FA1">
      <w:pPr>
        <w:spacing w:before="80" w:after="0" w:line="246" w:lineRule="auto"/>
        <w:rPr>
          <w:sz w:val="40"/>
          <w:szCs w:val="40"/>
          <w:lang w:val="ro-RO"/>
        </w:rPr>
      </w:pPr>
      <w:r w:rsidRPr="008C7FA1">
        <w:rPr>
          <w:b/>
          <w:bCs/>
          <w:color w:val="D96A4A"/>
          <w:sz w:val="40"/>
          <w:szCs w:val="40"/>
          <w:lang w:val="ro-RO"/>
        </w:rPr>
        <w:t>Capitolul 1</w:t>
      </w:r>
    </w:p>
    <w:p w14:paraId="51FBA9A0" w14:textId="77777777" w:rsidR="00E41FB1" w:rsidRPr="008C7FA1" w:rsidRDefault="008C7FA1">
      <w:pPr>
        <w:spacing w:after="0" w:line="246" w:lineRule="auto"/>
        <w:rPr>
          <w:sz w:val="22"/>
          <w:szCs w:val="22"/>
          <w:lang w:val="ro-RO"/>
        </w:rPr>
      </w:pPr>
      <w:r w:rsidRPr="008C7FA1">
        <w:rPr>
          <w:b/>
          <w:bCs/>
          <w:color w:val="0A4F46"/>
          <w:sz w:val="22"/>
          <w:szCs w:val="22"/>
          <w:lang w:val="ro-RO"/>
        </w:rPr>
        <w:t>Profilul localităților participante</w:t>
      </w:r>
    </w:p>
    <w:p w14:paraId="3EA73A63" w14:textId="77777777" w:rsidR="00E41FB1" w:rsidRPr="008C7FA1" w:rsidRDefault="008C7FA1">
      <w:pPr>
        <w:spacing w:after="40" w:line="246" w:lineRule="auto"/>
        <w:rPr>
          <w:sz w:val="22"/>
          <w:szCs w:val="22"/>
          <w:lang w:val="ro-RO"/>
        </w:rPr>
      </w:pPr>
      <w:r w:rsidRPr="008C7FA1">
        <w:rPr>
          <w:color w:val="6B7280"/>
          <w:sz w:val="22"/>
          <w:szCs w:val="22"/>
          <w:lang w:val="ro-RO"/>
        </w:rPr>
        <w:t>Componență, poziționare, resurse și context de dezvoltare</w:t>
      </w:r>
    </w:p>
    <w:tbl>
      <w:tblPr>
        <w:tblStyle w:val="ab"/>
        <w:tblW w:w="10148" w:type="dxa"/>
        <w:jc w:val="center"/>
        <w:tblInd w:w="0" w:type="dxa"/>
        <w:tblLayout w:type="fixed"/>
        <w:tblLook w:val="0400" w:firstRow="0" w:lastRow="0" w:firstColumn="0" w:lastColumn="0" w:noHBand="0" w:noVBand="1"/>
      </w:tblPr>
      <w:tblGrid>
        <w:gridCol w:w="10148"/>
      </w:tblGrid>
      <w:tr w:rsidR="00E41FB1" w:rsidRPr="008C7FA1" w14:paraId="7EB17DBA" w14:textId="77777777">
        <w:trPr>
          <w:jc w:val="center"/>
        </w:trPr>
        <w:tc>
          <w:tcPr>
            <w:tcW w:w="10148" w:type="dxa"/>
            <w:shd w:val="clear" w:color="auto" w:fill="0F6B5F"/>
            <w:tcMar>
              <w:top w:w="0" w:type="dxa"/>
              <w:left w:w="0" w:type="dxa"/>
              <w:bottom w:w="0" w:type="dxa"/>
              <w:right w:w="0" w:type="dxa"/>
            </w:tcMar>
          </w:tcPr>
          <w:p w14:paraId="3077CAF2" w14:textId="77777777" w:rsidR="00E41FB1" w:rsidRPr="008C7FA1" w:rsidRDefault="00E41FB1">
            <w:pPr>
              <w:spacing w:after="0"/>
              <w:rPr>
                <w:sz w:val="22"/>
                <w:szCs w:val="22"/>
                <w:lang w:val="ro-RO"/>
              </w:rPr>
            </w:pPr>
          </w:p>
        </w:tc>
      </w:tr>
    </w:tbl>
    <w:p w14:paraId="7A314446" w14:textId="77777777" w:rsidR="00E41FB1" w:rsidRPr="008C7FA1" w:rsidRDefault="00E41FB1">
      <w:pPr>
        <w:spacing w:after="40" w:line="246" w:lineRule="auto"/>
        <w:rPr>
          <w:sz w:val="22"/>
          <w:szCs w:val="22"/>
          <w:lang w:val="ro-RO"/>
        </w:rPr>
      </w:pPr>
    </w:p>
    <w:tbl>
      <w:tblPr>
        <w:tblStyle w:val="ac"/>
        <w:tblW w:w="9752" w:type="dxa"/>
        <w:jc w:val="center"/>
        <w:tblInd w:w="0" w:type="dxa"/>
        <w:tblLayout w:type="fixed"/>
        <w:tblLook w:val="0400" w:firstRow="0" w:lastRow="0" w:firstColumn="0" w:lastColumn="0" w:noHBand="0" w:noVBand="1"/>
      </w:tblPr>
      <w:tblGrid>
        <w:gridCol w:w="9752"/>
      </w:tblGrid>
      <w:tr w:rsidR="00E41FB1" w:rsidRPr="008C7FA1" w14:paraId="7A7CECD6" w14:textId="77777777">
        <w:trPr>
          <w:jc w:val="center"/>
        </w:trPr>
        <w:tc>
          <w:tcPr>
            <w:tcW w:w="9752" w:type="dxa"/>
            <w:tcBorders>
              <w:top w:val="nil"/>
              <w:left w:val="single" w:sz="36" w:space="0" w:color="0F6B5F"/>
              <w:bottom w:val="nil"/>
              <w:right w:val="nil"/>
            </w:tcBorders>
            <w:shd w:val="clear" w:color="auto" w:fill="E6F3F2"/>
            <w:tcMar>
              <w:top w:w="110" w:type="dxa"/>
              <w:left w:w="170" w:type="dxa"/>
              <w:bottom w:w="110" w:type="dxa"/>
              <w:right w:w="130" w:type="dxa"/>
            </w:tcMar>
          </w:tcPr>
          <w:p w14:paraId="4F152D6F" w14:textId="77777777" w:rsidR="00E41FB1" w:rsidRPr="008C7FA1" w:rsidRDefault="008C7FA1">
            <w:pPr>
              <w:spacing w:after="0"/>
              <w:rPr>
                <w:sz w:val="22"/>
                <w:szCs w:val="22"/>
                <w:lang w:val="ro-RO"/>
              </w:rPr>
            </w:pPr>
            <w:r w:rsidRPr="008C7FA1">
              <w:rPr>
                <w:b/>
                <w:bCs/>
                <w:color w:val="0A4F46"/>
                <w:sz w:val="22"/>
                <w:szCs w:val="22"/>
                <w:lang w:val="ro-RO"/>
              </w:rPr>
              <w:t>Ideea capitolului</w:t>
            </w:r>
            <w:r w:rsidRPr="008C7FA1">
              <w:rPr>
                <w:sz w:val="22"/>
                <w:szCs w:val="22"/>
                <w:lang w:val="ro-RO"/>
              </w:rPr>
              <w:br/>
              <w:t>Viitoarea UAT Taraclia-Baimaclia reunește două administrații locale și trei localități. Scopul profilului este să arate ce aduce fiecare comunitate în construcția comună, ce probleme trebuie abordate împreună și ce date trebuie validate înainte de decizia finală.</w:t>
            </w:r>
          </w:p>
        </w:tc>
      </w:tr>
    </w:tbl>
    <w:p w14:paraId="2596D511" w14:textId="77777777" w:rsidR="00E41FB1" w:rsidRPr="008C7FA1" w:rsidRDefault="008C7FA1">
      <w:pPr>
        <w:spacing w:before="120" w:after="40" w:line="246" w:lineRule="auto"/>
        <w:rPr>
          <w:sz w:val="22"/>
          <w:szCs w:val="22"/>
          <w:lang w:val="ro-RO"/>
        </w:rPr>
      </w:pPr>
      <w:r w:rsidRPr="008C7FA1">
        <w:rPr>
          <w:b/>
          <w:bCs/>
          <w:color w:val="0A4F46"/>
          <w:sz w:val="22"/>
          <w:szCs w:val="22"/>
          <w:lang w:val="ro-RO"/>
        </w:rPr>
        <w:t>1.1. Componența viitoarei UAT</w:t>
      </w:r>
    </w:p>
    <w:tbl>
      <w:tblPr>
        <w:tblStyle w:val="ad"/>
        <w:tblW w:w="994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5"/>
        <w:gridCol w:w="2265"/>
        <w:gridCol w:w="4995"/>
      </w:tblGrid>
      <w:tr w:rsidR="00E41FB1" w:rsidRPr="008C7FA1" w14:paraId="60D75BCD" w14:textId="77777777">
        <w:trPr>
          <w:tblHeader/>
          <w:jc w:val="center"/>
        </w:trPr>
        <w:tc>
          <w:tcPr>
            <w:tcW w:w="268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2678A274" w14:textId="77777777" w:rsidR="00E41FB1" w:rsidRPr="008C7FA1" w:rsidRDefault="008C7FA1">
            <w:pPr>
              <w:jc w:val="center"/>
              <w:rPr>
                <w:sz w:val="22"/>
                <w:szCs w:val="22"/>
                <w:lang w:val="ro-RO"/>
              </w:rPr>
            </w:pPr>
            <w:r w:rsidRPr="008C7FA1">
              <w:rPr>
                <w:b/>
                <w:bCs/>
                <w:color w:val="FFFFFF"/>
                <w:sz w:val="22"/>
                <w:szCs w:val="22"/>
                <w:lang w:val="ro-RO"/>
              </w:rPr>
              <w:t>UAT participantă</w:t>
            </w:r>
          </w:p>
        </w:tc>
        <w:tc>
          <w:tcPr>
            <w:tcW w:w="226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7CFCF53C" w14:textId="77777777" w:rsidR="00E41FB1" w:rsidRPr="008C7FA1" w:rsidRDefault="008C7FA1">
            <w:pPr>
              <w:jc w:val="center"/>
              <w:rPr>
                <w:sz w:val="22"/>
                <w:szCs w:val="22"/>
                <w:lang w:val="ro-RO"/>
              </w:rPr>
            </w:pPr>
            <w:r w:rsidRPr="008C7FA1">
              <w:rPr>
                <w:b/>
                <w:bCs/>
                <w:color w:val="FFFFFF"/>
                <w:sz w:val="22"/>
                <w:szCs w:val="22"/>
                <w:lang w:val="ro-RO"/>
              </w:rPr>
              <w:t>Localități componente</w:t>
            </w:r>
          </w:p>
        </w:tc>
        <w:tc>
          <w:tcPr>
            <w:tcW w:w="499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0F58E860" w14:textId="77777777" w:rsidR="00E41FB1" w:rsidRPr="008C7FA1" w:rsidRDefault="008C7FA1">
            <w:pPr>
              <w:jc w:val="center"/>
              <w:rPr>
                <w:sz w:val="22"/>
                <w:szCs w:val="22"/>
                <w:lang w:val="ro-RO"/>
              </w:rPr>
            </w:pPr>
            <w:r w:rsidRPr="008C7FA1">
              <w:rPr>
                <w:b/>
                <w:bCs/>
                <w:color w:val="FFFFFF"/>
                <w:sz w:val="22"/>
                <w:szCs w:val="22"/>
                <w:lang w:val="ro-RO"/>
              </w:rPr>
              <w:t>Profil sintetic</w:t>
            </w:r>
          </w:p>
        </w:tc>
      </w:tr>
      <w:tr w:rsidR="00E41FB1" w:rsidRPr="008C7FA1" w14:paraId="5E01F1A1" w14:textId="77777777">
        <w:trPr>
          <w:jc w:val="center"/>
        </w:trPr>
        <w:tc>
          <w:tcPr>
            <w:tcW w:w="268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40E9B8C4" w14:textId="77777777" w:rsidR="00E41FB1" w:rsidRPr="008C7FA1" w:rsidRDefault="008C7FA1">
            <w:pPr>
              <w:rPr>
                <w:sz w:val="22"/>
                <w:szCs w:val="22"/>
                <w:lang w:val="ro-RO"/>
              </w:rPr>
            </w:pPr>
            <w:r w:rsidRPr="008C7FA1">
              <w:rPr>
                <w:sz w:val="22"/>
                <w:szCs w:val="22"/>
                <w:lang w:val="ro-RO"/>
              </w:rPr>
              <w:t>satul Taraclia, raionul Căușeni</w:t>
            </w:r>
          </w:p>
        </w:tc>
        <w:tc>
          <w:tcPr>
            <w:tcW w:w="226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61620341" w14:textId="77777777" w:rsidR="00E41FB1" w:rsidRPr="008C7FA1" w:rsidRDefault="008C7FA1">
            <w:pPr>
              <w:rPr>
                <w:sz w:val="22"/>
                <w:szCs w:val="22"/>
                <w:lang w:val="ro-RO"/>
              </w:rPr>
            </w:pPr>
            <w:r w:rsidRPr="008C7FA1">
              <w:rPr>
                <w:sz w:val="22"/>
                <w:szCs w:val="22"/>
                <w:lang w:val="ro-RO"/>
              </w:rPr>
              <w:t>Taraclia</w:t>
            </w:r>
          </w:p>
        </w:tc>
        <w:tc>
          <w:tcPr>
            <w:tcW w:w="499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0823BC78" w14:textId="77777777" w:rsidR="00E41FB1" w:rsidRPr="008C7FA1" w:rsidRDefault="008C7FA1">
            <w:pPr>
              <w:rPr>
                <w:sz w:val="22"/>
                <w:szCs w:val="22"/>
                <w:lang w:val="ro-RO"/>
              </w:rPr>
            </w:pPr>
            <w:r w:rsidRPr="008C7FA1">
              <w:rPr>
                <w:sz w:val="22"/>
                <w:szCs w:val="22"/>
                <w:lang w:val="ro-RO"/>
              </w:rPr>
              <w:t>localitate rurală cu bază instituțională mai consolidată, strategie comunitară, servicii publice existente și rol propus de centru administrativ</w:t>
            </w:r>
          </w:p>
        </w:tc>
      </w:tr>
      <w:tr w:rsidR="00E41FB1" w:rsidRPr="008C7FA1" w14:paraId="040C85E8" w14:textId="77777777">
        <w:trPr>
          <w:jc w:val="center"/>
        </w:trPr>
        <w:tc>
          <w:tcPr>
            <w:tcW w:w="268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0B9F8382" w14:textId="77777777" w:rsidR="00E41FB1" w:rsidRPr="008C7FA1" w:rsidRDefault="008C7FA1">
            <w:pPr>
              <w:rPr>
                <w:sz w:val="22"/>
                <w:szCs w:val="22"/>
                <w:lang w:val="ro-RO"/>
              </w:rPr>
            </w:pPr>
            <w:r w:rsidRPr="008C7FA1">
              <w:rPr>
                <w:sz w:val="22"/>
                <w:szCs w:val="22"/>
                <w:lang w:val="ro-RO"/>
              </w:rPr>
              <w:t>comuna Baimaclia, raionul Căușeni</w:t>
            </w:r>
          </w:p>
        </w:tc>
        <w:tc>
          <w:tcPr>
            <w:tcW w:w="226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0184D9CA" w14:textId="77777777" w:rsidR="00E41FB1" w:rsidRPr="008C7FA1" w:rsidRDefault="008C7FA1">
            <w:pPr>
              <w:rPr>
                <w:sz w:val="22"/>
                <w:szCs w:val="22"/>
                <w:lang w:val="ro-RO"/>
              </w:rPr>
            </w:pPr>
            <w:r w:rsidRPr="008C7FA1">
              <w:rPr>
                <w:sz w:val="22"/>
                <w:szCs w:val="22"/>
                <w:lang w:val="ro-RO"/>
              </w:rPr>
              <w:t>Baimaclia, Surchiceni</w:t>
            </w:r>
          </w:p>
        </w:tc>
        <w:tc>
          <w:tcPr>
            <w:tcW w:w="499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60A3B967" w14:textId="77777777" w:rsidR="00E41FB1" w:rsidRPr="008C7FA1" w:rsidRDefault="008C7FA1">
            <w:pPr>
              <w:rPr>
                <w:sz w:val="22"/>
                <w:szCs w:val="22"/>
                <w:lang w:val="ro-RO"/>
              </w:rPr>
            </w:pPr>
            <w:r w:rsidRPr="008C7FA1">
              <w:rPr>
                <w:sz w:val="22"/>
                <w:szCs w:val="22"/>
                <w:lang w:val="ro-RO"/>
              </w:rPr>
              <w:t>comună rurală cu identitate proprie, infrastructură de bază existentă, dar cu nevoi clare privind drumurile, canalizarea, trotuarele și accesul la servicii</w:t>
            </w:r>
          </w:p>
        </w:tc>
      </w:tr>
      <w:tr w:rsidR="00E41FB1" w:rsidRPr="008C7FA1" w14:paraId="2B45AF3E" w14:textId="77777777">
        <w:trPr>
          <w:jc w:val="center"/>
        </w:trPr>
        <w:tc>
          <w:tcPr>
            <w:tcW w:w="268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6F79B9EB" w14:textId="77777777" w:rsidR="00E41FB1" w:rsidRPr="008C7FA1" w:rsidRDefault="008C7FA1">
            <w:pPr>
              <w:rPr>
                <w:sz w:val="22"/>
                <w:szCs w:val="22"/>
                <w:lang w:val="ro-RO"/>
              </w:rPr>
            </w:pPr>
            <w:r w:rsidRPr="008C7FA1">
              <w:rPr>
                <w:sz w:val="22"/>
                <w:szCs w:val="22"/>
                <w:lang w:val="ro-RO"/>
              </w:rPr>
              <w:t>viitoarea UAT</w:t>
            </w:r>
          </w:p>
        </w:tc>
        <w:tc>
          <w:tcPr>
            <w:tcW w:w="226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2BDE65C2" w14:textId="77777777" w:rsidR="00E41FB1" w:rsidRPr="008C7FA1" w:rsidRDefault="008C7FA1">
            <w:pPr>
              <w:rPr>
                <w:sz w:val="22"/>
                <w:szCs w:val="22"/>
                <w:lang w:val="ro-RO"/>
              </w:rPr>
            </w:pPr>
            <w:r w:rsidRPr="008C7FA1">
              <w:rPr>
                <w:sz w:val="22"/>
                <w:szCs w:val="22"/>
                <w:lang w:val="ro-RO"/>
              </w:rPr>
              <w:t>Taraclia, Baimaclia, Surchiceni</w:t>
            </w:r>
          </w:p>
        </w:tc>
        <w:tc>
          <w:tcPr>
            <w:tcW w:w="499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0DF280D9" w14:textId="77777777" w:rsidR="00E41FB1" w:rsidRPr="008C7FA1" w:rsidRDefault="008C7FA1">
            <w:pPr>
              <w:rPr>
                <w:sz w:val="22"/>
                <w:szCs w:val="22"/>
                <w:lang w:val="ro-RO"/>
              </w:rPr>
            </w:pPr>
            <w:r w:rsidRPr="008C7FA1">
              <w:rPr>
                <w:sz w:val="22"/>
                <w:szCs w:val="22"/>
                <w:lang w:val="ro-RO"/>
              </w:rPr>
              <w:t>teritoriu continuu, cu peste 3.000 locuitori în datele de lucru și cu posibilitate de planificare comună a serviciilor, investițiilor și proiectelor externe</w:t>
            </w:r>
          </w:p>
        </w:tc>
      </w:tr>
    </w:tbl>
    <w:p w14:paraId="2B60B005" w14:textId="77777777" w:rsidR="00E41FB1" w:rsidRPr="008C7FA1" w:rsidRDefault="008C7FA1">
      <w:pPr>
        <w:spacing w:before="120" w:after="40" w:line="246" w:lineRule="auto"/>
        <w:rPr>
          <w:sz w:val="22"/>
          <w:szCs w:val="22"/>
          <w:lang w:val="ro-RO"/>
        </w:rPr>
      </w:pPr>
      <w:r w:rsidRPr="008C7FA1">
        <w:rPr>
          <w:b/>
          <w:bCs/>
          <w:color w:val="0A4F46"/>
          <w:sz w:val="22"/>
          <w:szCs w:val="22"/>
          <w:lang w:val="ro-RO"/>
        </w:rPr>
        <w:t>1.2. Poziționare și conectivitate</w:t>
      </w:r>
    </w:p>
    <w:p w14:paraId="374D8922" w14:textId="77777777" w:rsidR="00E41FB1" w:rsidRPr="008C7FA1" w:rsidRDefault="008C7FA1">
      <w:pPr>
        <w:spacing w:after="40" w:line="246" w:lineRule="auto"/>
        <w:rPr>
          <w:sz w:val="22"/>
          <w:szCs w:val="22"/>
          <w:lang w:val="ro-RO"/>
        </w:rPr>
      </w:pPr>
      <w:r w:rsidRPr="008C7FA1">
        <w:rPr>
          <w:sz w:val="22"/>
          <w:szCs w:val="22"/>
          <w:lang w:val="ro-RO"/>
        </w:rPr>
        <w:t>Clusterul se află în raionul Căușeni, într-un teritoriu rural continuu, cu relații funcționale între satul Taraclia și comuna Baimaclia. Localitățile sunt apropiate de orașul Căușeni și de municipiul Chișinău, dar au nevoie de o administrație locală capabilă să rezolve problemele de infrastructură direct în teritoriu, nu doar prin intervenții punctuale.</w:t>
      </w:r>
    </w:p>
    <w:p w14:paraId="3492A49C" w14:textId="77777777" w:rsidR="00E41FB1" w:rsidRPr="008C7FA1" w:rsidRDefault="008C7FA1">
      <w:pPr>
        <w:spacing w:after="80" w:line="246" w:lineRule="auto"/>
        <w:rPr>
          <w:sz w:val="22"/>
          <w:szCs w:val="22"/>
          <w:lang w:val="ro-RO"/>
        </w:rPr>
      </w:pPr>
      <w:r w:rsidRPr="008C7FA1">
        <w:rPr>
          <w:sz w:val="22"/>
          <w:szCs w:val="22"/>
          <w:lang w:val="ro-RO"/>
        </w:rPr>
        <w:t>În logica amalgamării, conectivitatea nu înseamnă doar distanță pe hartă. Ea înseamnă acces real la primărie, școală, punct medical, transport, servicii comunale, informație publică și proiecte de investiții. De aceea, viitoarea UAT trebuie să combine un centru administrativ funcțional cu puncte locale de acces pentru cetățenii din Baimaclia și Surchiceni.</w:t>
      </w:r>
    </w:p>
    <w:p w14:paraId="78C1C48B" w14:textId="77777777" w:rsidR="00E41FB1" w:rsidRPr="008C7FA1" w:rsidRDefault="008C7FA1">
      <w:pPr>
        <w:spacing w:before="120" w:after="40" w:line="246" w:lineRule="auto"/>
        <w:rPr>
          <w:sz w:val="22"/>
          <w:szCs w:val="22"/>
          <w:lang w:val="ro-RO"/>
        </w:rPr>
      </w:pPr>
      <w:r w:rsidRPr="008C7FA1">
        <w:rPr>
          <w:b/>
          <w:bCs/>
          <w:color w:val="0A4F46"/>
          <w:sz w:val="22"/>
          <w:szCs w:val="22"/>
          <w:lang w:val="ro-RO"/>
        </w:rPr>
        <w:t>1.3. Profil demografic și comunitar</w:t>
      </w:r>
    </w:p>
    <w:tbl>
      <w:tblPr>
        <w:tblStyle w:val="ae"/>
        <w:tblW w:w="992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90"/>
        <w:gridCol w:w="1815"/>
        <w:gridCol w:w="2265"/>
        <w:gridCol w:w="2955"/>
      </w:tblGrid>
      <w:tr w:rsidR="00E41FB1" w:rsidRPr="008C7FA1" w14:paraId="02A5E5EF" w14:textId="77777777">
        <w:trPr>
          <w:tblHeader/>
          <w:jc w:val="center"/>
        </w:trPr>
        <w:tc>
          <w:tcPr>
            <w:tcW w:w="289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3C9DFA76" w14:textId="77777777" w:rsidR="00E41FB1" w:rsidRPr="008C7FA1" w:rsidRDefault="008C7FA1">
            <w:pPr>
              <w:jc w:val="center"/>
              <w:rPr>
                <w:sz w:val="22"/>
                <w:szCs w:val="22"/>
                <w:lang w:val="ro-RO"/>
              </w:rPr>
            </w:pPr>
            <w:r w:rsidRPr="008C7FA1">
              <w:rPr>
                <w:b/>
                <w:bCs/>
                <w:color w:val="FFFFFF"/>
                <w:sz w:val="22"/>
                <w:szCs w:val="22"/>
                <w:lang w:val="ro-RO"/>
              </w:rPr>
              <w:t>Indicator</w:t>
            </w:r>
          </w:p>
        </w:tc>
        <w:tc>
          <w:tcPr>
            <w:tcW w:w="181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139E6559" w14:textId="77777777" w:rsidR="00E41FB1" w:rsidRPr="008C7FA1" w:rsidRDefault="008C7FA1">
            <w:pPr>
              <w:jc w:val="center"/>
              <w:rPr>
                <w:sz w:val="22"/>
                <w:szCs w:val="22"/>
                <w:lang w:val="ro-RO"/>
              </w:rPr>
            </w:pPr>
            <w:r w:rsidRPr="008C7FA1">
              <w:rPr>
                <w:b/>
                <w:bCs/>
                <w:color w:val="FFFFFF"/>
                <w:sz w:val="22"/>
                <w:szCs w:val="22"/>
                <w:lang w:val="ro-RO"/>
              </w:rPr>
              <w:t>Taraclia</w:t>
            </w:r>
          </w:p>
        </w:tc>
        <w:tc>
          <w:tcPr>
            <w:tcW w:w="226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3EA2D110" w14:textId="77777777" w:rsidR="00E41FB1" w:rsidRPr="008C7FA1" w:rsidRDefault="008C7FA1">
            <w:pPr>
              <w:jc w:val="center"/>
              <w:rPr>
                <w:sz w:val="22"/>
                <w:szCs w:val="22"/>
                <w:lang w:val="ro-RO"/>
              </w:rPr>
            </w:pPr>
            <w:r w:rsidRPr="008C7FA1">
              <w:rPr>
                <w:b/>
                <w:bCs/>
                <w:color w:val="FFFFFF"/>
                <w:sz w:val="22"/>
                <w:szCs w:val="22"/>
                <w:lang w:val="ro-RO"/>
              </w:rPr>
              <w:t>Comuna Baimaclia</w:t>
            </w:r>
          </w:p>
        </w:tc>
        <w:tc>
          <w:tcPr>
            <w:tcW w:w="295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073B2277" w14:textId="77777777" w:rsidR="00E41FB1" w:rsidRPr="008C7FA1" w:rsidRDefault="008C7FA1">
            <w:pPr>
              <w:jc w:val="center"/>
              <w:rPr>
                <w:sz w:val="22"/>
                <w:szCs w:val="22"/>
                <w:lang w:val="ro-RO"/>
              </w:rPr>
            </w:pPr>
            <w:r w:rsidRPr="008C7FA1">
              <w:rPr>
                <w:b/>
                <w:bCs/>
                <w:color w:val="FFFFFF"/>
                <w:sz w:val="22"/>
                <w:szCs w:val="22"/>
                <w:lang w:val="ro-RO"/>
              </w:rPr>
              <w:t>Total / observație</w:t>
            </w:r>
          </w:p>
        </w:tc>
      </w:tr>
      <w:tr w:rsidR="00E41FB1" w:rsidRPr="008C7FA1" w14:paraId="170FFBFC" w14:textId="77777777">
        <w:trPr>
          <w:jc w:val="center"/>
        </w:trPr>
        <w:tc>
          <w:tcPr>
            <w:tcW w:w="289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3172A5DE" w14:textId="77777777" w:rsidR="00E41FB1" w:rsidRPr="008C7FA1" w:rsidRDefault="008C7FA1">
            <w:pPr>
              <w:rPr>
                <w:sz w:val="22"/>
                <w:szCs w:val="22"/>
                <w:lang w:val="ro-RO"/>
              </w:rPr>
            </w:pPr>
            <w:r w:rsidRPr="008C7FA1">
              <w:rPr>
                <w:sz w:val="22"/>
                <w:szCs w:val="22"/>
                <w:lang w:val="ro-RO"/>
              </w:rPr>
              <w:t>Populație de lucru BNS/AmalgaSim 2024</w:t>
            </w:r>
          </w:p>
        </w:tc>
        <w:tc>
          <w:tcPr>
            <w:tcW w:w="181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1651F74A" w14:textId="77777777" w:rsidR="00E41FB1" w:rsidRPr="008C7FA1" w:rsidRDefault="008C7FA1">
            <w:pPr>
              <w:rPr>
                <w:sz w:val="22"/>
                <w:szCs w:val="22"/>
                <w:lang w:val="ro-RO"/>
              </w:rPr>
            </w:pPr>
            <w:r w:rsidRPr="008C7FA1">
              <w:rPr>
                <w:sz w:val="22"/>
                <w:szCs w:val="22"/>
                <w:lang w:val="ro-RO"/>
              </w:rPr>
              <w:t>2.567</w:t>
            </w:r>
          </w:p>
        </w:tc>
        <w:tc>
          <w:tcPr>
            <w:tcW w:w="226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6188A0DB" w14:textId="77777777" w:rsidR="00E41FB1" w:rsidRPr="008C7FA1" w:rsidRDefault="008C7FA1">
            <w:pPr>
              <w:rPr>
                <w:sz w:val="22"/>
                <w:szCs w:val="22"/>
                <w:lang w:val="ro-RO"/>
              </w:rPr>
            </w:pPr>
            <w:r w:rsidRPr="008C7FA1">
              <w:rPr>
                <w:sz w:val="22"/>
                <w:szCs w:val="22"/>
                <w:lang w:val="ro-RO"/>
              </w:rPr>
              <w:t>1.464</w:t>
            </w:r>
          </w:p>
        </w:tc>
        <w:tc>
          <w:tcPr>
            <w:tcW w:w="295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518FDCA1" w14:textId="77777777" w:rsidR="00E41FB1" w:rsidRPr="008C7FA1" w:rsidRDefault="008C7FA1">
            <w:pPr>
              <w:rPr>
                <w:sz w:val="22"/>
                <w:szCs w:val="22"/>
                <w:lang w:val="ro-RO"/>
              </w:rPr>
            </w:pPr>
            <w:r w:rsidRPr="008C7FA1">
              <w:rPr>
                <w:sz w:val="22"/>
                <w:szCs w:val="22"/>
                <w:lang w:val="ro-RO"/>
              </w:rPr>
              <w:t xml:space="preserve">4.031 locuitori - peste pragul minim legal de 3.000 </w:t>
            </w:r>
            <w:r w:rsidRPr="008C7FA1">
              <w:rPr>
                <w:sz w:val="22"/>
                <w:szCs w:val="22"/>
                <w:highlight w:val="yellow"/>
                <w:lang w:val="ro-RO"/>
              </w:rPr>
              <w:t>[DE VERIFICAT]</w:t>
            </w:r>
          </w:p>
        </w:tc>
      </w:tr>
      <w:tr w:rsidR="00E41FB1" w:rsidRPr="008C7FA1" w14:paraId="00C368BC" w14:textId="77777777">
        <w:trPr>
          <w:jc w:val="center"/>
        </w:trPr>
        <w:tc>
          <w:tcPr>
            <w:tcW w:w="289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5B42B0D0" w14:textId="77777777" w:rsidR="00E41FB1" w:rsidRPr="008C7FA1" w:rsidRDefault="008C7FA1">
            <w:pPr>
              <w:rPr>
                <w:sz w:val="22"/>
                <w:szCs w:val="22"/>
                <w:lang w:val="ro-RO"/>
              </w:rPr>
            </w:pPr>
            <w:r w:rsidRPr="008C7FA1">
              <w:rPr>
                <w:sz w:val="22"/>
                <w:szCs w:val="22"/>
                <w:lang w:val="ro-RO"/>
              </w:rPr>
              <w:t>Gospodării - date istorice 2024</w:t>
            </w:r>
          </w:p>
        </w:tc>
        <w:tc>
          <w:tcPr>
            <w:tcW w:w="181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2885F33B" w14:textId="77777777" w:rsidR="00E41FB1" w:rsidRPr="008C7FA1" w:rsidRDefault="008C7FA1">
            <w:pPr>
              <w:rPr>
                <w:sz w:val="22"/>
                <w:szCs w:val="22"/>
                <w:lang w:val="ro-RO"/>
              </w:rPr>
            </w:pPr>
            <w:r w:rsidRPr="008C7FA1">
              <w:rPr>
                <w:sz w:val="22"/>
                <w:szCs w:val="22"/>
                <w:lang w:val="ro-RO"/>
              </w:rPr>
              <w:t>1.404</w:t>
            </w:r>
          </w:p>
        </w:tc>
        <w:tc>
          <w:tcPr>
            <w:tcW w:w="226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35D0E5D7" w14:textId="77777777" w:rsidR="00E41FB1" w:rsidRPr="008C7FA1" w:rsidRDefault="008C7FA1">
            <w:pPr>
              <w:rPr>
                <w:sz w:val="22"/>
                <w:szCs w:val="22"/>
                <w:lang w:val="ro-RO"/>
              </w:rPr>
            </w:pPr>
            <w:r w:rsidRPr="008C7FA1">
              <w:rPr>
                <w:sz w:val="22"/>
                <w:szCs w:val="22"/>
                <w:lang w:val="ro-RO"/>
              </w:rPr>
              <w:t>767</w:t>
            </w:r>
          </w:p>
        </w:tc>
        <w:tc>
          <w:tcPr>
            <w:tcW w:w="295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2A0E46EB" w14:textId="77777777" w:rsidR="00E41FB1" w:rsidRPr="008C7FA1" w:rsidRDefault="008C7FA1">
            <w:pPr>
              <w:rPr>
                <w:sz w:val="22"/>
                <w:szCs w:val="22"/>
                <w:lang w:val="ro-RO"/>
              </w:rPr>
            </w:pPr>
            <w:r w:rsidRPr="008C7FA1">
              <w:rPr>
                <w:sz w:val="22"/>
                <w:szCs w:val="22"/>
                <w:lang w:val="ro-RO"/>
              </w:rPr>
              <w:t xml:space="preserve">2.171 gospodării - date de lucru din versiunea 2024 </w:t>
            </w:r>
            <w:r w:rsidRPr="008C7FA1">
              <w:rPr>
                <w:sz w:val="22"/>
                <w:szCs w:val="22"/>
                <w:highlight w:val="yellow"/>
                <w:lang w:val="ro-RO"/>
              </w:rPr>
              <w:t>[DE VERIFICAT]</w:t>
            </w:r>
          </w:p>
        </w:tc>
      </w:tr>
      <w:tr w:rsidR="00E41FB1" w:rsidRPr="008C7FA1" w14:paraId="60B74ED6" w14:textId="77777777">
        <w:trPr>
          <w:jc w:val="center"/>
        </w:trPr>
        <w:tc>
          <w:tcPr>
            <w:tcW w:w="289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6395B316" w14:textId="77777777" w:rsidR="00E41FB1" w:rsidRPr="008C7FA1" w:rsidRDefault="008C7FA1">
            <w:pPr>
              <w:rPr>
                <w:sz w:val="22"/>
                <w:szCs w:val="22"/>
                <w:lang w:val="ro-RO"/>
              </w:rPr>
            </w:pPr>
            <w:r w:rsidRPr="008C7FA1">
              <w:rPr>
                <w:sz w:val="22"/>
                <w:szCs w:val="22"/>
                <w:lang w:val="ro-RO"/>
              </w:rPr>
              <w:t>Sondaj 2024 - chestionare valide</w:t>
            </w:r>
          </w:p>
        </w:tc>
        <w:tc>
          <w:tcPr>
            <w:tcW w:w="181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01043514" w14:textId="77777777" w:rsidR="00E41FB1" w:rsidRPr="008C7FA1" w:rsidRDefault="008C7FA1">
            <w:pPr>
              <w:rPr>
                <w:sz w:val="22"/>
                <w:szCs w:val="22"/>
                <w:lang w:val="ro-RO"/>
              </w:rPr>
            </w:pPr>
            <w:r w:rsidRPr="008C7FA1">
              <w:rPr>
                <w:sz w:val="22"/>
                <w:szCs w:val="22"/>
                <w:lang w:val="ro-RO"/>
              </w:rPr>
              <w:t>339</w:t>
            </w:r>
          </w:p>
        </w:tc>
        <w:tc>
          <w:tcPr>
            <w:tcW w:w="226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1974F64B" w14:textId="77777777" w:rsidR="00E41FB1" w:rsidRPr="008C7FA1" w:rsidRDefault="008C7FA1">
            <w:pPr>
              <w:rPr>
                <w:sz w:val="22"/>
                <w:szCs w:val="22"/>
                <w:lang w:val="ro-RO"/>
              </w:rPr>
            </w:pPr>
            <w:r w:rsidRPr="008C7FA1">
              <w:rPr>
                <w:sz w:val="22"/>
                <w:szCs w:val="22"/>
                <w:lang w:val="ro-RO"/>
              </w:rPr>
              <w:t>243</w:t>
            </w:r>
          </w:p>
        </w:tc>
        <w:tc>
          <w:tcPr>
            <w:tcW w:w="295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37194D4D" w14:textId="77777777" w:rsidR="00E41FB1" w:rsidRPr="008C7FA1" w:rsidRDefault="008C7FA1">
            <w:pPr>
              <w:rPr>
                <w:sz w:val="22"/>
                <w:szCs w:val="22"/>
                <w:lang w:val="ro-RO"/>
              </w:rPr>
            </w:pPr>
            <w:r w:rsidRPr="008C7FA1">
              <w:rPr>
                <w:sz w:val="22"/>
                <w:szCs w:val="22"/>
                <w:lang w:val="ro-RO"/>
              </w:rPr>
              <w:t>582 chestionare valide analizate în cele două localități</w:t>
            </w:r>
          </w:p>
        </w:tc>
      </w:tr>
      <w:tr w:rsidR="00E41FB1" w:rsidRPr="008C7FA1" w14:paraId="27BCB918" w14:textId="77777777">
        <w:trPr>
          <w:jc w:val="center"/>
        </w:trPr>
        <w:tc>
          <w:tcPr>
            <w:tcW w:w="289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73585163" w14:textId="77777777" w:rsidR="00E41FB1" w:rsidRPr="008C7FA1" w:rsidRDefault="008C7FA1">
            <w:pPr>
              <w:rPr>
                <w:sz w:val="22"/>
                <w:szCs w:val="22"/>
                <w:lang w:val="ro-RO"/>
              </w:rPr>
            </w:pPr>
            <w:r w:rsidRPr="008C7FA1">
              <w:rPr>
                <w:sz w:val="22"/>
                <w:szCs w:val="22"/>
                <w:lang w:val="ro-RO"/>
              </w:rPr>
              <w:t>Specific comunitar</w:t>
            </w:r>
          </w:p>
        </w:tc>
        <w:tc>
          <w:tcPr>
            <w:tcW w:w="181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1E374784" w14:textId="77777777" w:rsidR="00E41FB1" w:rsidRPr="008C7FA1" w:rsidRDefault="008C7FA1">
            <w:pPr>
              <w:rPr>
                <w:sz w:val="22"/>
                <w:szCs w:val="22"/>
                <w:lang w:val="ro-RO"/>
              </w:rPr>
            </w:pPr>
            <w:r w:rsidRPr="008C7FA1">
              <w:rPr>
                <w:sz w:val="22"/>
                <w:szCs w:val="22"/>
                <w:lang w:val="ro-RO"/>
              </w:rPr>
              <w:t>sat cu rol administrativ propus</w:t>
            </w:r>
          </w:p>
        </w:tc>
        <w:tc>
          <w:tcPr>
            <w:tcW w:w="226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49BF52DE" w14:textId="77777777" w:rsidR="00E41FB1" w:rsidRPr="008C7FA1" w:rsidRDefault="008C7FA1">
            <w:pPr>
              <w:rPr>
                <w:sz w:val="22"/>
                <w:szCs w:val="22"/>
                <w:lang w:val="ro-RO"/>
              </w:rPr>
            </w:pPr>
            <w:r w:rsidRPr="008C7FA1">
              <w:rPr>
                <w:sz w:val="22"/>
                <w:szCs w:val="22"/>
                <w:lang w:val="ro-RO"/>
              </w:rPr>
              <w:t>comună cu două sate componente</w:t>
            </w:r>
          </w:p>
        </w:tc>
        <w:tc>
          <w:tcPr>
            <w:tcW w:w="295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4BDAE62A" w14:textId="77777777" w:rsidR="00E41FB1" w:rsidRPr="008C7FA1" w:rsidRDefault="008C7FA1">
            <w:pPr>
              <w:rPr>
                <w:sz w:val="22"/>
                <w:szCs w:val="22"/>
                <w:lang w:val="ro-RO"/>
              </w:rPr>
            </w:pPr>
            <w:r w:rsidRPr="008C7FA1">
              <w:rPr>
                <w:sz w:val="22"/>
                <w:szCs w:val="22"/>
                <w:lang w:val="ro-RO"/>
              </w:rPr>
              <w:t>identitatea localităților se păstrează; administrația se organizează comun</w:t>
            </w:r>
          </w:p>
        </w:tc>
      </w:tr>
      <w:tr w:rsidR="00E41FB1" w:rsidRPr="008C7FA1" w14:paraId="6E8707A9" w14:textId="77777777">
        <w:trPr>
          <w:jc w:val="center"/>
        </w:trPr>
        <w:tc>
          <w:tcPr>
            <w:tcW w:w="289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0E158D69" w14:textId="77777777" w:rsidR="00E41FB1" w:rsidRPr="008C7FA1" w:rsidRDefault="008C7FA1">
            <w:pPr>
              <w:rPr>
                <w:sz w:val="22"/>
                <w:szCs w:val="22"/>
                <w:lang w:val="ro-RO"/>
              </w:rPr>
            </w:pPr>
            <w:r w:rsidRPr="008C7FA1">
              <w:rPr>
                <w:sz w:val="22"/>
                <w:szCs w:val="22"/>
                <w:lang w:val="ro-RO"/>
              </w:rPr>
              <w:lastRenderedPageBreak/>
              <w:t>Necesitate comună</w:t>
            </w:r>
          </w:p>
        </w:tc>
        <w:tc>
          <w:tcPr>
            <w:tcW w:w="1815" w:type="dxa"/>
            <w:tcBorders>
              <w:top w:val="single" w:sz="4" w:space="0" w:color="BFC7CB"/>
              <w:left w:val="single" w:sz="4" w:space="0" w:color="BFC7CB"/>
              <w:bottom w:val="single" w:sz="4" w:space="0" w:color="000000"/>
              <w:right w:val="single" w:sz="4" w:space="0" w:color="BFC7CB"/>
            </w:tcBorders>
            <w:tcMar>
              <w:top w:w="70" w:type="dxa"/>
              <w:left w:w="70" w:type="dxa"/>
              <w:bottom w:w="70" w:type="dxa"/>
              <w:right w:w="70" w:type="dxa"/>
            </w:tcMar>
            <w:vAlign w:val="center"/>
          </w:tcPr>
          <w:p w14:paraId="6BDEB7C1" w14:textId="77777777" w:rsidR="00E41FB1" w:rsidRPr="008C7FA1" w:rsidRDefault="008C7FA1">
            <w:pPr>
              <w:rPr>
                <w:sz w:val="22"/>
                <w:szCs w:val="22"/>
                <w:lang w:val="ro-RO"/>
              </w:rPr>
            </w:pPr>
            <w:r w:rsidRPr="008C7FA1">
              <w:rPr>
                <w:sz w:val="22"/>
                <w:szCs w:val="22"/>
                <w:lang w:val="ro-RO"/>
              </w:rPr>
              <w:t>canalizare, drumuri, servicii, tineri</w:t>
            </w:r>
          </w:p>
        </w:tc>
        <w:tc>
          <w:tcPr>
            <w:tcW w:w="226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5A3C534F" w14:textId="77777777" w:rsidR="00E41FB1" w:rsidRPr="008C7FA1" w:rsidRDefault="008C7FA1">
            <w:pPr>
              <w:rPr>
                <w:sz w:val="22"/>
                <w:szCs w:val="22"/>
                <w:lang w:val="ro-RO"/>
              </w:rPr>
            </w:pPr>
            <w:r w:rsidRPr="008C7FA1">
              <w:rPr>
                <w:sz w:val="22"/>
                <w:szCs w:val="22"/>
                <w:lang w:val="ro-RO"/>
              </w:rPr>
              <w:t>canalizare, drumuri, trotuare, echitate investițională</w:t>
            </w:r>
          </w:p>
        </w:tc>
        <w:tc>
          <w:tcPr>
            <w:tcW w:w="295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5754E2A0" w14:textId="77777777" w:rsidR="00E41FB1" w:rsidRPr="008C7FA1" w:rsidRDefault="008C7FA1">
            <w:pPr>
              <w:rPr>
                <w:sz w:val="22"/>
                <w:szCs w:val="22"/>
                <w:lang w:val="ro-RO"/>
              </w:rPr>
            </w:pPr>
            <w:r w:rsidRPr="008C7FA1">
              <w:rPr>
                <w:sz w:val="22"/>
                <w:szCs w:val="22"/>
                <w:lang w:val="ro-RO"/>
              </w:rPr>
              <w:t>dezvoltare echilibrată și comunicare publică periodică</w:t>
            </w:r>
          </w:p>
        </w:tc>
      </w:tr>
    </w:tbl>
    <w:p w14:paraId="4D3DE20B" w14:textId="77777777" w:rsidR="008C7FA1" w:rsidRDefault="008C7FA1">
      <w:pPr>
        <w:spacing w:before="120" w:after="40" w:line="246" w:lineRule="auto"/>
        <w:rPr>
          <w:b/>
          <w:bCs/>
          <w:color w:val="0A4F46"/>
          <w:sz w:val="22"/>
          <w:szCs w:val="22"/>
          <w:lang w:val="ro-RO"/>
        </w:rPr>
      </w:pPr>
    </w:p>
    <w:p w14:paraId="5A159F61" w14:textId="77777777" w:rsidR="00E41FB1" w:rsidRPr="008C7FA1" w:rsidRDefault="008C7FA1">
      <w:pPr>
        <w:spacing w:before="120" w:after="40" w:line="246" w:lineRule="auto"/>
        <w:rPr>
          <w:sz w:val="22"/>
          <w:szCs w:val="22"/>
          <w:lang w:val="ro-RO"/>
        </w:rPr>
      </w:pPr>
      <w:r w:rsidRPr="008C7FA1">
        <w:rPr>
          <w:b/>
          <w:bCs/>
          <w:color w:val="0A4F46"/>
          <w:sz w:val="22"/>
          <w:szCs w:val="22"/>
          <w:lang w:val="ro-RO"/>
        </w:rPr>
        <w:t>1.4. Profil economic și instituțional</w:t>
      </w:r>
    </w:p>
    <w:p w14:paraId="0A902ED9" w14:textId="77777777" w:rsidR="00E41FB1" w:rsidRPr="008C7FA1" w:rsidRDefault="008C7FA1">
      <w:pPr>
        <w:spacing w:after="40" w:line="246" w:lineRule="auto"/>
        <w:rPr>
          <w:sz w:val="22"/>
          <w:szCs w:val="22"/>
          <w:lang w:val="ro-RO"/>
        </w:rPr>
      </w:pPr>
      <w:r w:rsidRPr="008C7FA1">
        <w:rPr>
          <w:sz w:val="22"/>
          <w:szCs w:val="22"/>
          <w:lang w:val="ro-RO"/>
        </w:rPr>
        <w:t>Economia locală are profil predominant rural și agricol, completat de comerț, servicii, activități ale gospodăriilor țărănești, navetă spre centre urbane și inițiative comunitare. Strategia satului Taraclia menționează o bază economică locală cu agenți economici și gospodării țărănești, inclusiv întreprinderi agricole și activități de procesare sau servicii. Planul strategic al comunei Baimaclia indică o economie locală concentrată în agricultură, servicii locale și câteva activități economice active.</w:t>
      </w:r>
    </w:p>
    <w:p w14:paraId="5861EFCE" w14:textId="77777777" w:rsidR="00E41FB1" w:rsidRPr="008C7FA1" w:rsidRDefault="008C7FA1">
      <w:pPr>
        <w:spacing w:after="60" w:line="246" w:lineRule="auto"/>
        <w:rPr>
          <w:sz w:val="22"/>
          <w:szCs w:val="22"/>
          <w:lang w:val="ro-RO"/>
        </w:rPr>
      </w:pPr>
      <w:r w:rsidRPr="008C7FA1">
        <w:rPr>
          <w:sz w:val="22"/>
          <w:szCs w:val="22"/>
          <w:lang w:val="ro-RO"/>
        </w:rPr>
        <w:t>Din punct de vedere instituțional, Taraclia și Baimaclia dispun de documente locale de planificare pentru perioada 2020-2025. Aceste documente nu trebuie copiate în noua Viziune, dar oferă un portofoliu de probleme și proiecte: drumuri, apă, canalizare, salubrizare, iluminat, educație, cultură, sport, servicii sociale, economie locală și mediu.</w:t>
      </w:r>
    </w:p>
    <w:tbl>
      <w:tblPr>
        <w:tblStyle w:val="af"/>
        <w:tblW w:w="1002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55"/>
        <w:gridCol w:w="7365"/>
      </w:tblGrid>
      <w:tr w:rsidR="00E41FB1" w:rsidRPr="008C7FA1" w14:paraId="7357DF32" w14:textId="77777777">
        <w:trPr>
          <w:tblHeader/>
          <w:jc w:val="center"/>
        </w:trPr>
        <w:tc>
          <w:tcPr>
            <w:tcW w:w="265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40399BC9" w14:textId="77777777" w:rsidR="00E41FB1" w:rsidRPr="008C7FA1" w:rsidRDefault="008C7FA1">
            <w:pPr>
              <w:jc w:val="center"/>
              <w:rPr>
                <w:sz w:val="22"/>
                <w:szCs w:val="22"/>
                <w:lang w:val="ro-RO"/>
              </w:rPr>
            </w:pPr>
            <w:r w:rsidRPr="008C7FA1">
              <w:rPr>
                <w:b/>
                <w:bCs/>
                <w:color w:val="FFFFFF"/>
                <w:sz w:val="22"/>
                <w:szCs w:val="22"/>
                <w:lang w:val="ro-RO"/>
              </w:rPr>
              <w:t>Domeniu</w:t>
            </w:r>
          </w:p>
        </w:tc>
        <w:tc>
          <w:tcPr>
            <w:tcW w:w="736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7D1A41B6" w14:textId="77777777" w:rsidR="00E41FB1" w:rsidRPr="008C7FA1" w:rsidRDefault="008C7FA1">
            <w:pPr>
              <w:jc w:val="center"/>
              <w:rPr>
                <w:sz w:val="22"/>
                <w:szCs w:val="22"/>
                <w:lang w:val="ro-RO"/>
              </w:rPr>
            </w:pPr>
            <w:r w:rsidRPr="008C7FA1">
              <w:rPr>
                <w:b/>
                <w:bCs/>
                <w:color w:val="FFFFFF"/>
                <w:sz w:val="22"/>
                <w:szCs w:val="22"/>
                <w:lang w:val="ro-RO"/>
              </w:rPr>
              <w:t>Elemente relevante pentru viitoarea UAT</w:t>
            </w:r>
          </w:p>
        </w:tc>
      </w:tr>
      <w:tr w:rsidR="00E41FB1" w:rsidRPr="008C7FA1" w14:paraId="3FB060EC" w14:textId="77777777">
        <w:trPr>
          <w:jc w:val="center"/>
        </w:trPr>
        <w:tc>
          <w:tcPr>
            <w:tcW w:w="265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0D1A7994" w14:textId="77777777" w:rsidR="00E41FB1" w:rsidRPr="008C7FA1" w:rsidRDefault="008C7FA1">
            <w:pPr>
              <w:rPr>
                <w:sz w:val="22"/>
                <w:szCs w:val="22"/>
                <w:lang w:val="ro-RO"/>
              </w:rPr>
            </w:pPr>
            <w:r w:rsidRPr="008C7FA1">
              <w:rPr>
                <w:sz w:val="22"/>
                <w:szCs w:val="22"/>
                <w:lang w:val="ro-RO"/>
              </w:rPr>
              <w:t>Administrație</w:t>
            </w:r>
          </w:p>
        </w:tc>
        <w:tc>
          <w:tcPr>
            <w:tcW w:w="736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4BB6D258" w14:textId="77777777" w:rsidR="00E41FB1" w:rsidRPr="008C7FA1" w:rsidRDefault="008C7FA1">
            <w:pPr>
              <w:rPr>
                <w:sz w:val="22"/>
                <w:szCs w:val="22"/>
                <w:lang w:val="ro-RO"/>
              </w:rPr>
            </w:pPr>
            <w:r w:rsidRPr="008C7FA1">
              <w:rPr>
                <w:sz w:val="22"/>
                <w:szCs w:val="22"/>
                <w:lang w:val="ro-RO"/>
              </w:rPr>
              <w:t>aparat administrativ comun mai specializat: secretariat, contabilitate, achiziții, proiecte, patrimoniu, infrastructură, CUPS/ghișeu unic și comunicare publică</w:t>
            </w:r>
          </w:p>
        </w:tc>
      </w:tr>
      <w:tr w:rsidR="00E41FB1" w:rsidRPr="008C7FA1" w14:paraId="5EE06A20" w14:textId="77777777">
        <w:trPr>
          <w:jc w:val="center"/>
        </w:trPr>
        <w:tc>
          <w:tcPr>
            <w:tcW w:w="265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6C83073D" w14:textId="77777777" w:rsidR="00E41FB1" w:rsidRPr="008C7FA1" w:rsidRDefault="008C7FA1">
            <w:pPr>
              <w:rPr>
                <w:sz w:val="22"/>
                <w:szCs w:val="22"/>
                <w:lang w:val="ro-RO"/>
              </w:rPr>
            </w:pPr>
            <w:r w:rsidRPr="008C7FA1">
              <w:rPr>
                <w:sz w:val="22"/>
                <w:szCs w:val="22"/>
                <w:lang w:val="ro-RO"/>
              </w:rPr>
              <w:t>Educație și social</w:t>
            </w:r>
          </w:p>
        </w:tc>
        <w:tc>
          <w:tcPr>
            <w:tcW w:w="736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79B99044" w14:textId="77777777" w:rsidR="00E41FB1" w:rsidRPr="008C7FA1" w:rsidRDefault="008C7FA1">
            <w:pPr>
              <w:rPr>
                <w:sz w:val="22"/>
                <w:szCs w:val="22"/>
                <w:lang w:val="ro-RO"/>
              </w:rPr>
            </w:pPr>
            <w:r w:rsidRPr="008C7FA1">
              <w:rPr>
                <w:sz w:val="22"/>
                <w:szCs w:val="22"/>
                <w:lang w:val="ro-RO"/>
              </w:rPr>
              <w:t>instituții educaționale și servicii sociale care trebuie păstrate, coordonate și modernizate fără a reduce accesul copiilor, persoanelor în etate și grupurilor vulnerabile</w:t>
            </w:r>
          </w:p>
        </w:tc>
      </w:tr>
      <w:tr w:rsidR="00E41FB1" w:rsidRPr="008C7FA1" w14:paraId="38242C62" w14:textId="77777777">
        <w:trPr>
          <w:jc w:val="center"/>
        </w:trPr>
        <w:tc>
          <w:tcPr>
            <w:tcW w:w="265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62543D57" w14:textId="77777777" w:rsidR="00E41FB1" w:rsidRPr="008C7FA1" w:rsidRDefault="008C7FA1">
            <w:pPr>
              <w:rPr>
                <w:sz w:val="22"/>
                <w:szCs w:val="22"/>
                <w:lang w:val="ro-RO"/>
              </w:rPr>
            </w:pPr>
            <w:r w:rsidRPr="008C7FA1">
              <w:rPr>
                <w:sz w:val="22"/>
                <w:szCs w:val="22"/>
                <w:lang w:val="ro-RO"/>
              </w:rPr>
              <w:t>Cultură, sport, tineret</w:t>
            </w:r>
          </w:p>
        </w:tc>
        <w:tc>
          <w:tcPr>
            <w:tcW w:w="736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54C22C23" w14:textId="77777777" w:rsidR="00E41FB1" w:rsidRPr="008C7FA1" w:rsidRDefault="008C7FA1">
            <w:pPr>
              <w:rPr>
                <w:sz w:val="22"/>
                <w:szCs w:val="22"/>
                <w:lang w:val="ro-RO"/>
              </w:rPr>
            </w:pPr>
            <w:r w:rsidRPr="008C7FA1">
              <w:rPr>
                <w:sz w:val="22"/>
                <w:szCs w:val="22"/>
                <w:lang w:val="ro-RO"/>
              </w:rPr>
              <w:t>case/cămine culturale, biblioteci, spații publice și necesitatea de activități pentru tineri, copii și persoane în etate</w:t>
            </w:r>
          </w:p>
        </w:tc>
      </w:tr>
      <w:tr w:rsidR="00E41FB1" w:rsidRPr="008C7FA1" w14:paraId="50C632DA" w14:textId="77777777">
        <w:trPr>
          <w:jc w:val="center"/>
        </w:trPr>
        <w:tc>
          <w:tcPr>
            <w:tcW w:w="265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5EC77421" w14:textId="77777777" w:rsidR="00E41FB1" w:rsidRPr="008C7FA1" w:rsidRDefault="008C7FA1">
            <w:pPr>
              <w:rPr>
                <w:sz w:val="22"/>
                <w:szCs w:val="22"/>
                <w:lang w:val="ro-RO"/>
              </w:rPr>
            </w:pPr>
            <w:r w:rsidRPr="008C7FA1">
              <w:rPr>
                <w:sz w:val="22"/>
                <w:szCs w:val="22"/>
                <w:lang w:val="ro-RO"/>
              </w:rPr>
              <w:t>Economie locală</w:t>
            </w:r>
          </w:p>
        </w:tc>
        <w:tc>
          <w:tcPr>
            <w:tcW w:w="736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24BF0F99" w14:textId="77777777" w:rsidR="00E41FB1" w:rsidRPr="008C7FA1" w:rsidRDefault="008C7FA1">
            <w:pPr>
              <w:rPr>
                <w:sz w:val="22"/>
                <w:szCs w:val="22"/>
                <w:lang w:val="ro-RO"/>
              </w:rPr>
            </w:pPr>
            <w:r w:rsidRPr="008C7FA1">
              <w:rPr>
                <w:sz w:val="22"/>
                <w:szCs w:val="22"/>
                <w:lang w:val="ro-RO"/>
              </w:rPr>
              <w:t>agricultură, comerț, servicii, gospodării țărănești, mici afaceri, potențial de granturi, parteneriate GAL și programe pentru tineri antreprenori</w:t>
            </w:r>
          </w:p>
        </w:tc>
      </w:tr>
      <w:tr w:rsidR="00E41FB1" w:rsidRPr="00F67E43" w14:paraId="31991B3B" w14:textId="77777777">
        <w:trPr>
          <w:jc w:val="center"/>
        </w:trPr>
        <w:tc>
          <w:tcPr>
            <w:tcW w:w="265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5E99BFF7" w14:textId="77777777" w:rsidR="00E41FB1" w:rsidRPr="008C7FA1" w:rsidRDefault="008C7FA1">
            <w:pPr>
              <w:rPr>
                <w:sz w:val="22"/>
                <w:szCs w:val="22"/>
                <w:lang w:val="ro-RO"/>
              </w:rPr>
            </w:pPr>
            <w:r w:rsidRPr="008C7FA1">
              <w:rPr>
                <w:sz w:val="22"/>
                <w:szCs w:val="22"/>
                <w:lang w:val="ro-RO"/>
              </w:rPr>
              <w:t>Mediu</w:t>
            </w:r>
          </w:p>
        </w:tc>
        <w:tc>
          <w:tcPr>
            <w:tcW w:w="736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4B6660B7" w14:textId="77777777" w:rsidR="00E41FB1" w:rsidRPr="008C7FA1" w:rsidRDefault="008C7FA1">
            <w:pPr>
              <w:rPr>
                <w:sz w:val="22"/>
                <w:szCs w:val="22"/>
                <w:lang w:val="ro-RO"/>
              </w:rPr>
            </w:pPr>
            <w:r w:rsidRPr="008C7FA1">
              <w:rPr>
                <w:sz w:val="22"/>
                <w:szCs w:val="22"/>
                <w:lang w:val="ro-RO"/>
              </w:rPr>
              <w:t>canalizare, epurare, albia râului, fântâni, deșeuri, gunoiști, spații verzi și disciplină comunitară în protecția mediului</w:t>
            </w:r>
          </w:p>
        </w:tc>
      </w:tr>
    </w:tbl>
    <w:p w14:paraId="59B67C9A" w14:textId="77777777" w:rsidR="00E41FB1" w:rsidRPr="008C7FA1" w:rsidRDefault="00E41FB1">
      <w:pPr>
        <w:spacing w:before="120" w:after="40" w:line="246" w:lineRule="auto"/>
        <w:rPr>
          <w:b/>
          <w:bCs/>
          <w:color w:val="0A4F46"/>
          <w:sz w:val="22"/>
          <w:szCs w:val="22"/>
          <w:lang w:val="ro-RO"/>
        </w:rPr>
      </w:pPr>
    </w:p>
    <w:p w14:paraId="48D6F570" w14:textId="77777777" w:rsidR="00E41FB1" w:rsidRPr="008C7FA1" w:rsidRDefault="008C7FA1">
      <w:pPr>
        <w:spacing w:before="120" w:after="40" w:line="246" w:lineRule="auto"/>
        <w:rPr>
          <w:sz w:val="22"/>
          <w:szCs w:val="22"/>
          <w:lang w:val="ro-RO"/>
        </w:rPr>
      </w:pPr>
      <w:r w:rsidRPr="008C7FA1">
        <w:rPr>
          <w:b/>
          <w:bCs/>
          <w:color w:val="0A4F46"/>
          <w:sz w:val="22"/>
          <w:szCs w:val="22"/>
          <w:lang w:val="ro-RO"/>
        </w:rPr>
        <w:t>1.5. Viziunea comună</w:t>
      </w:r>
    </w:p>
    <w:tbl>
      <w:tblPr>
        <w:tblStyle w:val="af0"/>
        <w:tblW w:w="9752" w:type="dxa"/>
        <w:jc w:val="center"/>
        <w:tblInd w:w="0" w:type="dxa"/>
        <w:tblLayout w:type="fixed"/>
        <w:tblLook w:val="0400" w:firstRow="0" w:lastRow="0" w:firstColumn="0" w:lastColumn="0" w:noHBand="0" w:noVBand="1"/>
      </w:tblPr>
      <w:tblGrid>
        <w:gridCol w:w="9752"/>
      </w:tblGrid>
      <w:tr w:rsidR="00E41FB1" w:rsidRPr="008C7FA1" w14:paraId="0B0B1309" w14:textId="77777777">
        <w:trPr>
          <w:jc w:val="center"/>
        </w:trPr>
        <w:tc>
          <w:tcPr>
            <w:tcW w:w="9752" w:type="dxa"/>
            <w:tcBorders>
              <w:top w:val="nil"/>
              <w:left w:val="single" w:sz="36" w:space="0" w:color="D96A4A"/>
              <w:bottom w:val="nil"/>
              <w:right w:val="nil"/>
            </w:tcBorders>
            <w:shd w:val="clear" w:color="auto" w:fill="FBEAE4"/>
            <w:tcMar>
              <w:top w:w="110" w:type="dxa"/>
              <w:left w:w="170" w:type="dxa"/>
              <w:bottom w:w="110" w:type="dxa"/>
              <w:right w:w="130" w:type="dxa"/>
            </w:tcMar>
          </w:tcPr>
          <w:p w14:paraId="7992AD30" w14:textId="77777777" w:rsidR="00E41FB1" w:rsidRPr="008C7FA1" w:rsidRDefault="008C7FA1">
            <w:pPr>
              <w:spacing w:after="0"/>
              <w:rPr>
                <w:sz w:val="22"/>
                <w:szCs w:val="22"/>
                <w:lang w:val="ro-RO"/>
              </w:rPr>
            </w:pPr>
            <w:r w:rsidRPr="008C7FA1">
              <w:rPr>
                <w:b/>
                <w:bCs/>
                <w:color w:val="8A3A25"/>
                <w:sz w:val="22"/>
                <w:szCs w:val="22"/>
                <w:lang w:val="ro-RO"/>
              </w:rPr>
              <w:t>Formula de viziune</w:t>
            </w:r>
            <w:r w:rsidRPr="008C7FA1">
              <w:rPr>
                <w:sz w:val="22"/>
                <w:szCs w:val="22"/>
                <w:lang w:val="ro-RO"/>
              </w:rPr>
              <w:br/>
              <w:t>Până în anul 2031, viitoarea UAT Taraclia-Baimaclia devine o comunitate rurală consolidată, cu administrație profesionistă, servicii publice accesibile în fiecare localitate, canalizare și drumuri modernizate etapizat, investiții echilibrate între Taraclia, Baimaclia și Surchiceni, economie locală susținută și mediu mai curat pentru copii, tineri, familii și persoane în etate.</w:t>
            </w:r>
          </w:p>
        </w:tc>
      </w:tr>
    </w:tbl>
    <w:p w14:paraId="42E5F8D7" w14:textId="77777777" w:rsidR="00E41FB1" w:rsidRPr="008C7FA1" w:rsidRDefault="00E41FB1">
      <w:pPr>
        <w:spacing w:after="80" w:line="246" w:lineRule="auto"/>
        <w:rPr>
          <w:sz w:val="22"/>
          <w:szCs w:val="22"/>
          <w:lang w:val="ro-RO"/>
        </w:rPr>
      </w:pPr>
    </w:p>
    <w:p w14:paraId="0B882F45" w14:textId="77777777" w:rsidR="00E41FB1" w:rsidRPr="008C7FA1" w:rsidRDefault="008C7FA1">
      <w:pPr>
        <w:spacing w:after="80" w:line="246" w:lineRule="auto"/>
        <w:rPr>
          <w:sz w:val="22"/>
          <w:szCs w:val="22"/>
          <w:lang w:val="ro-RO"/>
        </w:rPr>
      </w:pPr>
      <w:r w:rsidRPr="008C7FA1">
        <w:rPr>
          <w:sz w:val="22"/>
          <w:szCs w:val="22"/>
          <w:lang w:val="ro-RO"/>
        </w:rPr>
        <w:t>Această formulare impune trei reguli de lucru: echitate teritorială, acces local la servicii și transparență în investiții. Nicio localitate nu trebuie tratată ca simplă periferie a centrului administrativ, iar fiecare sat trebuie să apară explicit în planificare, bugetare și raportarea anuală.</w:t>
      </w:r>
    </w:p>
    <w:p w14:paraId="028A1168" w14:textId="77777777" w:rsidR="00E41FB1" w:rsidRPr="008C7FA1" w:rsidRDefault="008C7FA1">
      <w:pPr>
        <w:spacing w:before="120" w:after="40" w:line="246" w:lineRule="auto"/>
        <w:rPr>
          <w:sz w:val="22"/>
          <w:szCs w:val="22"/>
          <w:lang w:val="ro-RO"/>
        </w:rPr>
      </w:pPr>
      <w:r w:rsidRPr="008C7FA1">
        <w:rPr>
          <w:b/>
          <w:bCs/>
          <w:color w:val="0A4F46"/>
          <w:sz w:val="22"/>
          <w:szCs w:val="22"/>
          <w:lang w:val="ro-RO"/>
        </w:rPr>
        <w:t>1.6. Denumirea și centrul administrativ</w:t>
      </w:r>
    </w:p>
    <w:p w14:paraId="05CA841F" w14:textId="77777777" w:rsidR="00E41FB1" w:rsidRPr="008C7FA1" w:rsidRDefault="008C7FA1">
      <w:pPr>
        <w:spacing w:after="40" w:line="246" w:lineRule="auto"/>
        <w:rPr>
          <w:sz w:val="22"/>
          <w:szCs w:val="22"/>
          <w:lang w:val="ro-RO"/>
        </w:rPr>
      </w:pPr>
      <w:r w:rsidRPr="008C7FA1">
        <w:rPr>
          <w:sz w:val="22"/>
          <w:szCs w:val="22"/>
          <w:lang w:val="ro-RO"/>
        </w:rPr>
        <w:t>Denumirea de lucru utilizată în prezentul document este „Taraclia-Baimaclia”. În materialele din 2024 apare propunerea ca centrul administrativ să fie satul Taraclia și ca denumirea finală să fie UAT Taraclia. Aceste elemente trebuie confirmate expres prin consensul Grupului de Lucru Comun și prin deciziile consiliilor locale participante.</w:t>
      </w:r>
    </w:p>
    <w:p w14:paraId="453B5BBA" w14:textId="77777777" w:rsidR="00E41FB1" w:rsidRPr="008C7FA1" w:rsidRDefault="008C7FA1">
      <w:pPr>
        <w:spacing w:after="40" w:line="246" w:lineRule="auto"/>
        <w:rPr>
          <w:sz w:val="22"/>
          <w:szCs w:val="22"/>
          <w:lang w:val="ro-RO"/>
        </w:rPr>
      </w:pPr>
      <w:r w:rsidRPr="008C7FA1">
        <w:rPr>
          <w:sz w:val="22"/>
          <w:szCs w:val="22"/>
          <w:lang w:val="ro-RO"/>
        </w:rPr>
        <w:t xml:space="preserve">Argumentarea centrului administrativ Taraclia poate porni de la poziționare, capacitatea administrativă, baza instituțională și rolul existent în cluster. Totuși, desemnarea centrului nu trebuie să reducă rolul </w:t>
      </w:r>
      <w:r w:rsidRPr="008C7FA1">
        <w:rPr>
          <w:sz w:val="22"/>
          <w:szCs w:val="22"/>
          <w:lang w:val="ro-RO"/>
        </w:rPr>
        <w:lastRenderedPageBreak/>
        <w:t>Baimaclia și Surchiceni. Relația cu cetățeanul trebuie organizată în rețea: centru administrativ, program de audiențe locale, ghișeu/CUPS, comunicare publică și reprezentare clară a nevoilor fiecărei localități.</w:t>
      </w:r>
    </w:p>
    <w:p w14:paraId="113ABD77" w14:textId="77777777" w:rsidR="00E41FB1" w:rsidRPr="008C7FA1" w:rsidRDefault="00E41FB1">
      <w:pPr>
        <w:spacing w:after="40" w:line="246" w:lineRule="auto"/>
        <w:rPr>
          <w:sz w:val="22"/>
          <w:szCs w:val="22"/>
          <w:lang w:val="ro-RO"/>
        </w:rPr>
      </w:pPr>
    </w:p>
    <w:tbl>
      <w:tblPr>
        <w:tblStyle w:val="af1"/>
        <w:tblW w:w="9752" w:type="dxa"/>
        <w:jc w:val="center"/>
        <w:tblInd w:w="0" w:type="dxa"/>
        <w:tblLayout w:type="fixed"/>
        <w:tblLook w:val="0400" w:firstRow="0" w:lastRow="0" w:firstColumn="0" w:lastColumn="0" w:noHBand="0" w:noVBand="1"/>
      </w:tblPr>
      <w:tblGrid>
        <w:gridCol w:w="9752"/>
      </w:tblGrid>
      <w:tr w:rsidR="00E41FB1" w:rsidRPr="008C7FA1" w14:paraId="64562717" w14:textId="77777777">
        <w:trPr>
          <w:jc w:val="center"/>
        </w:trPr>
        <w:tc>
          <w:tcPr>
            <w:tcW w:w="9752" w:type="dxa"/>
            <w:tcBorders>
              <w:top w:val="nil"/>
              <w:left w:val="single" w:sz="36" w:space="0" w:color="D8A719"/>
              <w:bottom w:val="nil"/>
              <w:right w:val="nil"/>
            </w:tcBorders>
            <w:shd w:val="clear" w:color="auto" w:fill="F7EFCF"/>
            <w:tcMar>
              <w:top w:w="110" w:type="dxa"/>
              <w:left w:w="170" w:type="dxa"/>
              <w:bottom w:w="110" w:type="dxa"/>
              <w:right w:w="130" w:type="dxa"/>
            </w:tcMar>
          </w:tcPr>
          <w:p w14:paraId="15832CB0" w14:textId="77777777" w:rsidR="00E41FB1" w:rsidRPr="008C7FA1" w:rsidRDefault="008C7FA1" w:rsidP="008C7FA1">
            <w:pPr>
              <w:spacing w:after="0"/>
              <w:rPr>
                <w:sz w:val="22"/>
                <w:szCs w:val="22"/>
                <w:lang w:val="ro-RO"/>
              </w:rPr>
            </w:pPr>
            <w:r w:rsidRPr="008C7FA1">
              <w:rPr>
                <w:b/>
                <w:bCs/>
                <w:color w:val="6A5300"/>
                <w:sz w:val="22"/>
                <w:szCs w:val="22"/>
                <w:lang w:val="ro-RO"/>
              </w:rPr>
              <w:t>De verificat înainte de aprobare</w:t>
            </w:r>
            <w:r w:rsidRPr="008C7FA1">
              <w:rPr>
                <w:sz w:val="22"/>
                <w:szCs w:val="22"/>
                <w:lang w:val="ro-RO"/>
              </w:rPr>
              <w:br/>
            </w:r>
            <w:r w:rsidRPr="008C7FA1">
              <w:rPr>
                <w:sz w:val="22"/>
                <w:szCs w:val="22"/>
                <w:highlight w:val="yellow"/>
                <w:lang w:val="ro-RO"/>
              </w:rPr>
              <w:t>[DE VERIFICAT:</w:t>
            </w:r>
            <w:r w:rsidRPr="008C7FA1">
              <w:rPr>
                <w:sz w:val="22"/>
                <w:szCs w:val="22"/>
                <w:lang w:val="ro-RO"/>
              </w:rPr>
              <w:t xml:space="preserve"> denumirea finală a UAT, centrul administrativ, procesul-verbal GLC privind </w:t>
            </w:r>
            <w:r>
              <w:rPr>
                <w:sz w:val="22"/>
                <w:szCs w:val="22"/>
                <w:lang w:val="ro-RO"/>
              </w:rPr>
              <w:t>votul prin consens in alegerea centrului administrativ.</w:t>
            </w:r>
          </w:p>
        </w:tc>
      </w:tr>
    </w:tbl>
    <w:p w14:paraId="58267E50" w14:textId="77777777" w:rsidR="00E41FB1" w:rsidRPr="008C7FA1" w:rsidRDefault="00E41FB1">
      <w:pPr>
        <w:spacing w:after="240" w:line="246" w:lineRule="auto"/>
        <w:rPr>
          <w:sz w:val="22"/>
          <w:szCs w:val="22"/>
          <w:lang w:val="ro-RO"/>
        </w:rPr>
      </w:pPr>
    </w:p>
    <w:p w14:paraId="57C89E8C" w14:textId="77777777" w:rsidR="00E41FB1" w:rsidRPr="008C7FA1" w:rsidRDefault="008C7FA1">
      <w:pPr>
        <w:spacing w:before="80" w:after="0" w:line="246" w:lineRule="auto"/>
        <w:rPr>
          <w:sz w:val="40"/>
          <w:szCs w:val="40"/>
          <w:lang w:val="ro-RO"/>
        </w:rPr>
      </w:pPr>
      <w:r w:rsidRPr="008C7FA1">
        <w:rPr>
          <w:b/>
          <w:bCs/>
          <w:color w:val="D96A4A"/>
          <w:sz w:val="40"/>
          <w:szCs w:val="40"/>
          <w:lang w:val="ro-RO"/>
        </w:rPr>
        <w:t>Capitolul 2</w:t>
      </w:r>
    </w:p>
    <w:p w14:paraId="467758BF" w14:textId="77777777" w:rsidR="00E41FB1" w:rsidRPr="008C7FA1" w:rsidRDefault="008C7FA1">
      <w:pPr>
        <w:spacing w:after="0" w:line="246" w:lineRule="auto"/>
        <w:rPr>
          <w:sz w:val="22"/>
          <w:szCs w:val="22"/>
          <w:lang w:val="ro-RO"/>
        </w:rPr>
      </w:pPr>
      <w:r w:rsidRPr="008C7FA1">
        <w:rPr>
          <w:b/>
          <w:bCs/>
          <w:color w:val="0A4F46"/>
          <w:sz w:val="22"/>
          <w:szCs w:val="22"/>
          <w:lang w:val="ro-RO"/>
        </w:rPr>
        <w:t>Harta serviciilor publice</w:t>
      </w:r>
    </w:p>
    <w:p w14:paraId="6B9462D6" w14:textId="77777777" w:rsidR="00E41FB1" w:rsidRPr="008C7FA1" w:rsidRDefault="008C7FA1">
      <w:pPr>
        <w:spacing w:after="40" w:line="246" w:lineRule="auto"/>
        <w:rPr>
          <w:sz w:val="22"/>
          <w:szCs w:val="22"/>
          <w:lang w:val="ro-RO"/>
        </w:rPr>
      </w:pPr>
      <w:r w:rsidRPr="008C7FA1">
        <w:rPr>
          <w:color w:val="6B7280"/>
          <w:sz w:val="22"/>
          <w:szCs w:val="22"/>
          <w:lang w:val="ro-RO"/>
        </w:rPr>
        <w:t>Evaluare orientativă, acces administrativ și concluzii comparative</w:t>
      </w:r>
    </w:p>
    <w:tbl>
      <w:tblPr>
        <w:tblStyle w:val="af2"/>
        <w:tblW w:w="10148" w:type="dxa"/>
        <w:jc w:val="center"/>
        <w:tblInd w:w="0" w:type="dxa"/>
        <w:tblLayout w:type="fixed"/>
        <w:tblLook w:val="0400" w:firstRow="0" w:lastRow="0" w:firstColumn="0" w:lastColumn="0" w:noHBand="0" w:noVBand="1"/>
      </w:tblPr>
      <w:tblGrid>
        <w:gridCol w:w="10148"/>
      </w:tblGrid>
      <w:tr w:rsidR="00E41FB1" w:rsidRPr="008C7FA1" w14:paraId="4C6FDA8E" w14:textId="77777777">
        <w:trPr>
          <w:jc w:val="center"/>
        </w:trPr>
        <w:tc>
          <w:tcPr>
            <w:tcW w:w="10148" w:type="dxa"/>
            <w:shd w:val="clear" w:color="auto" w:fill="0F6B5F"/>
            <w:tcMar>
              <w:top w:w="0" w:type="dxa"/>
              <w:left w:w="0" w:type="dxa"/>
              <w:bottom w:w="0" w:type="dxa"/>
              <w:right w:w="0" w:type="dxa"/>
            </w:tcMar>
          </w:tcPr>
          <w:p w14:paraId="36A0A893" w14:textId="77777777" w:rsidR="00E41FB1" w:rsidRPr="008C7FA1" w:rsidRDefault="00E41FB1">
            <w:pPr>
              <w:spacing w:after="0"/>
              <w:rPr>
                <w:sz w:val="22"/>
                <w:szCs w:val="22"/>
                <w:lang w:val="ro-RO"/>
              </w:rPr>
            </w:pPr>
          </w:p>
        </w:tc>
      </w:tr>
    </w:tbl>
    <w:p w14:paraId="7A205A8A" w14:textId="77777777" w:rsidR="00E41FB1" w:rsidRPr="008C7FA1" w:rsidRDefault="00E41FB1">
      <w:pPr>
        <w:spacing w:after="40" w:line="246" w:lineRule="auto"/>
        <w:rPr>
          <w:sz w:val="22"/>
          <w:szCs w:val="22"/>
          <w:lang w:val="ro-RO"/>
        </w:rPr>
      </w:pPr>
    </w:p>
    <w:tbl>
      <w:tblPr>
        <w:tblStyle w:val="af3"/>
        <w:tblW w:w="9752" w:type="dxa"/>
        <w:jc w:val="center"/>
        <w:tblInd w:w="0" w:type="dxa"/>
        <w:tblLayout w:type="fixed"/>
        <w:tblLook w:val="0400" w:firstRow="0" w:lastRow="0" w:firstColumn="0" w:lastColumn="0" w:noHBand="0" w:noVBand="1"/>
      </w:tblPr>
      <w:tblGrid>
        <w:gridCol w:w="9752"/>
      </w:tblGrid>
      <w:tr w:rsidR="00E41FB1" w:rsidRPr="008C7FA1" w14:paraId="6241D224" w14:textId="77777777">
        <w:trPr>
          <w:jc w:val="center"/>
        </w:trPr>
        <w:tc>
          <w:tcPr>
            <w:tcW w:w="9752" w:type="dxa"/>
            <w:tcBorders>
              <w:top w:val="nil"/>
              <w:left w:val="single" w:sz="36" w:space="0" w:color="0F6B5F"/>
              <w:bottom w:val="nil"/>
              <w:right w:val="nil"/>
            </w:tcBorders>
            <w:shd w:val="clear" w:color="auto" w:fill="E6F3F2"/>
            <w:tcMar>
              <w:top w:w="110" w:type="dxa"/>
              <w:left w:w="170" w:type="dxa"/>
              <w:bottom w:w="110" w:type="dxa"/>
              <w:right w:w="130" w:type="dxa"/>
            </w:tcMar>
          </w:tcPr>
          <w:p w14:paraId="463E61FC" w14:textId="77777777" w:rsidR="00E41FB1" w:rsidRPr="008C7FA1" w:rsidRDefault="008C7FA1">
            <w:pPr>
              <w:spacing w:after="0"/>
              <w:rPr>
                <w:sz w:val="22"/>
                <w:szCs w:val="22"/>
                <w:lang w:val="ro-RO"/>
              </w:rPr>
            </w:pPr>
            <w:r w:rsidRPr="008C7FA1">
              <w:rPr>
                <w:b/>
                <w:bCs/>
                <w:color w:val="0A4F46"/>
                <w:sz w:val="22"/>
                <w:szCs w:val="22"/>
                <w:lang w:val="ro-RO"/>
              </w:rPr>
              <w:t>Cum se citește harta serviciilor</w:t>
            </w:r>
            <w:r w:rsidRPr="008C7FA1">
              <w:rPr>
                <w:sz w:val="22"/>
                <w:szCs w:val="22"/>
                <w:lang w:val="ro-RO"/>
              </w:rPr>
              <w:br/>
            </w:r>
            <w:r w:rsidRPr="008C7FA1">
              <w:rPr>
                <w:b/>
                <w:i/>
                <w:sz w:val="22"/>
                <w:szCs w:val="22"/>
                <w:lang w:val="ro-RO"/>
              </w:rPr>
              <w:t>Nivelul 1 indică serviciu inexistent sau critic, iar nivelul 5 indică serviciu bine dezvoltat sau cu acoperire largă</w:t>
            </w:r>
            <w:r w:rsidRPr="008C7FA1">
              <w:rPr>
                <w:sz w:val="22"/>
                <w:szCs w:val="22"/>
                <w:lang w:val="ro-RO"/>
              </w:rPr>
              <w:t>. Evaluarea de mai jos este orientativă și trebuie validată de GLC, consilii și consultările publice.</w:t>
            </w:r>
          </w:p>
        </w:tc>
      </w:tr>
    </w:tbl>
    <w:p w14:paraId="1227A7DE" w14:textId="77777777" w:rsidR="00E41FB1" w:rsidRPr="008C7FA1" w:rsidRDefault="00E41FB1">
      <w:pPr>
        <w:spacing w:after="60" w:line="246" w:lineRule="auto"/>
        <w:rPr>
          <w:sz w:val="22"/>
          <w:szCs w:val="22"/>
          <w:lang w:val="ro-RO"/>
        </w:rPr>
      </w:pPr>
    </w:p>
    <w:tbl>
      <w:tblPr>
        <w:tblStyle w:val="af4"/>
        <w:tblW w:w="994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8385"/>
      </w:tblGrid>
      <w:tr w:rsidR="00E41FB1" w:rsidRPr="008C7FA1" w14:paraId="43B8E3EF" w14:textId="77777777">
        <w:trPr>
          <w:tblHeader/>
          <w:jc w:val="center"/>
        </w:trPr>
        <w:tc>
          <w:tcPr>
            <w:tcW w:w="155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165F9BA2" w14:textId="77777777" w:rsidR="00E41FB1" w:rsidRPr="008C7FA1" w:rsidRDefault="008C7FA1">
            <w:pPr>
              <w:jc w:val="center"/>
              <w:rPr>
                <w:sz w:val="22"/>
                <w:szCs w:val="22"/>
                <w:lang w:val="ro-RO"/>
              </w:rPr>
            </w:pPr>
            <w:r w:rsidRPr="008C7FA1">
              <w:rPr>
                <w:b/>
                <w:bCs/>
                <w:color w:val="FFFFFF"/>
                <w:sz w:val="22"/>
                <w:szCs w:val="22"/>
                <w:lang w:val="ro-RO"/>
              </w:rPr>
              <w:t>Nivel</w:t>
            </w:r>
          </w:p>
        </w:tc>
        <w:tc>
          <w:tcPr>
            <w:tcW w:w="838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6CE2613A" w14:textId="77777777" w:rsidR="00E41FB1" w:rsidRPr="008C7FA1" w:rsidRDefault="008C7FA1">
            <w:pPr>
              <w:jc w:val="center"/>
              <w:rPr>
                <w:sz w:val="22"/>
                <w:szCs w:val="22"/>
                <w:lang w:val="ro-RO"/>
              </w:rPr>
            </w:pPr>
            <w:r w:rsidRPr="008C7FA1">
              <w:rPr>
                <w:b/>
                <w:bCs/>
                <w:color w:val="FFFFFF"/>
                <w:sz w:val="22"/>
                <w:szCs w:val="22"/>
                <w:lang w:val="ro-RO"/>
              </w:rPr>
              <w:t>Semnificație</w:t>
            </w:r>
          </w:p>
        </w:tc>
      </w:tr>
      <w:tr w:rsidR="00E41FB1" w:rsidRPr="008C7FA1" w14:paraId="75C5C0E0" w14:textId="77777777">
        <w:trPr>
          <w:jc w:val="center"/>
        </w:trPr>
        <w:tc>
          <w:tcPr>
            <w:tcW w:w="155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270D1706" w14:textId="77777777" w:rsidR="00E41FB1" w:rsidRPr="008C7FA1" w:rsidRDefault="008C7FA1">
            <w:pPr>
              <w:rPr>
                <w:sz w:val="22"/>
                <w:szCs w:val="22"/>
                <w:lang w:val="ro-RO"/>
              </w:rPr>
            </w:pPr>
            <w:r w:rsidRPr="008C7FA1">
              <w:rPr>
                <w:sz w:val="22"/>
                <w:szCs w:val="22"/>
                <w:lang w:val="ro-RO"/>
              </w:rPr>
              <w:t>1/5</w:t>
            </w:r>
          </w:p>
        </w:tc>
        <w:tc>
          <w:tcPr>
            <w:tcW w:w="838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3C391ACB" w14:textId="77777777" w:rsidR="00E41FB1" w:rsidRPr="008C7FA1" w:rsidRDefault="008C7FA1">
            <w:pPr>
              <w:rPr>
                <w:sz w:val="22"/>
                <w:szCs w:val="22"/>
                <w:lang w:val="ro-RO"/>
              </w:rPr>
            </w:pPr>
            <w:r w:rsidRPr="008C7FA1">
              <w:rPr>
                <w:sz w:val="22"/>
                <w:szCs w:val="22"/>
                <w:lang w:val="ro-RO"/>
              </w:rPr>
              <w:t>serviciu inexistent, critic sau foarte slab dezvoltat</w:t>
            </w:r>
          </w:p>
        </w:tc>
      </w:tr>
      <w:tr w:rsidR="00E41FB1" w:rsidRPr="008C7FA1" w14:paraId="0C159A6B" w14:textId="77777777">
        <w:trPr>
          <w:jc w:val="center"/>
        </w:trPr>
        <w:tc>
          <w:tcPr>
            <w:tcW w:w="155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3E853721" w14:textId="77777777" w:rsidR="00E41FB1" w:rsidRPr="008C7FA1" w:rsidRDefault="008C7FA1">
            <w:pPr>
              <w:rPr>
                <w:sz w:val="22"/>
                <w:szCs w:val="22"/>
                <w:lang w:val="ro-RO"/>
              </w:rPr>
            </w:pPr>
            <w:r w:rsidRPr="008C7FA1">
              <w:rPr>
                <w:sz w:val="22"/>
                <w:szCs w:val="22"/>
                <w:lang w:val="ro-RO"/>
              </w:rPr>
              <w:t>2/5</w:t>
            </w:r>
          </w:p>
        </w:tc>
        <w:tc>
          <w:tcPr>
            <w:tcW w:w="838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17A0BA3E" w14:textId="77777777" w:rsidR="00E41FB1" w:rsidRPr="008C7FA1" w:rsidRDefault="008C7FA1">
            <w:pPr>
              <w:rPr>
                <w:sz w:val="22"/>
                <w:szCs w:val="22"/>
                <w:lang w:val="ro-RO"/>
              </w:rPr>
            </w:pPr>
            <w:r w:rsidRPr="008C7FA1">
              <w:rPr>
                <w:sz w:val="22"/>
                <w:szCs w:val="22"/>
                <w:lang w:val="ro-RO"/>
              </w:rPr>
              <w:t>serviciu existent parțial, cu probleme importante</w:t>
            </w:r>
          </w:p>
        </w:tc>
      </w:tr>
      <w:tr w:rsidR="00E41FB1" w:rsidRPr="008C7FA1" w14:paraId="658897C8" w14:textId="77777777">
        <w:trPr>
          <w:jc w:val="center"/>
        </w:trPr>
        <w:tc>
          <w:tcPr>
            <w:tcW w:w="155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33D1AFB2" w14:textId="77777777" w:rsidR="00E41FB1" w:rsidRPr="008C7FA1" w:rsidRDefault="008C7FA1">
            <w:pPr>
              <w:rPr>
                <w:sz w:val="22"/>
                <w:szCs w:val="22"/>
                <w:lang w:val="ro-RO"/>
              </w:rPr>
            </w:pPr>
            <w:r w:rsidRPr="008C7FA1">
              <w:rPr>
                <w:sz w:val="22"/>
                <w:szCs w:val="22"/>
                <w:lang w:val="ro-RO"/>
              </w:rPr>
              <w:t>3/5</w:t>
            </w:r>
          </w:p>
        </w:tc>
        <w:tc>
          <w:tcPr>
            <w:tcW w:w="838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0E4E1BAE" w14:textId="77777777" w:rsidR="00E41FB1" w:rsidRPr="008C7FA1" w:rsidRDefault="008C7FA1">
            <w:pPr>
              <w:rPr>
                <w:sz w:val="22"/>
                <w:szCs w:val="22"/>
                <w:lang w:val="ro-RO"/>
              </w:rPr>
            </w:pPr>
            <w:r w:rsidRPr="008C7FA1">
              <w:rPr>
                <w:sz w:val="22"/>
                <w:szCs w:val="22"/>
                <w:lang w:val="ro-RO"/>
              </w:rPr>
              <w:t>serviciu funcțional, dar cu necesități clare de modernizare</w:t>
            </w:r>
          </w:p>
        </w:tc>
      </w:tr>
      <w:tr w:rsidR="00E41FB1" w:rsidRPr="008C7FA1" w14:paraId="03326DB8" w14:textId="77777777">
        <w:trPr>
          <w:jc w:val="center"/>
        </w:trPr>
        <w:tc>
          <w:tcPr>
            <w:tcW w:w="155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4433CEFD" w14:textId="77777777" w:rsidR="00E41FB1" w:rsidRPr="008C7FA1" w:rsidRDefault="008C7FA1">
            <w:pPr>
              <w:rPr>
                <w:sz w:val="22"/>
                <w:szCs w:val="22"/>
                <w:lang w:val="ro-RO"/>
              </w:rPr>
            </w:pPr>
            <w:r w:rsidRPr="008C7FA1">
              <w:rPr>
                <w:sz w:val="22"/>
                <w:szCs w:val="22"/>
                <w:lang w:val="ro-RO"/>
              </w:rPr>
              <w:t>4/5</w:t>
            </w:r>
          </w:p>
        </w:tc>
        <w:tc>
          <w:tcPr>
            <w:tcW w:w="838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12989901" w14:textId="77777777" w:rsidR="00E41FB1" w:rsidRPr="008C7FA1" w:rsidRDefault="008C7FA1">
            <w:pPr>
              <w:rPr>
                <w:sz w:val="22"/>
                <w:szCs w:val="22"/>
                <w:lang w:val="ro-RO"/>
              </w:rPr>
            </w:pPr>
            <w:r w:rsidRPr="008C7FA1">
              <w:rPr>
                <w:sz w:val="22"/>
                <w:szCs w:val="22"/>
                <w:lang w:val="ro-RO"/>
              </w:rPr>
              <w:t>serviciu bun, cu îmbunătățiri punctuale necesare</w:t>
            </w:r>
          </w:p>
        </w:tc>
      </w:tr>
      <w:tr w:rsidR="00E41FB1" w:rsidRPr="008C7FA1" w14:paraId="0A7DC1C4" w14:textId="77777777">
        <w:trPr>
          <w:jc w:val="center"/>
        </w:trPr>
        <w:tc>
          <w:tcPr>
            <w:tcW w:w="155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40A7E1B8" w14:textId="77777777" w:rsidR="00E41FB1" w:rsidRPr="008C7FA1" w:rsidRDefault="008C7FA1">
            <w:pPr>
              <w:rPr>
                <w:sz w:val="22"/>
                <w:szCs w:val="22"/>
                <w:lang w:val="ro-RO"/>
              </w:rPr>
            </w:pPr>
            <w:r w:rsidRPr="008C7FA1">
              <w:rPr>
                <w:sz w:val="22"/>
                <w:szCs w:val="22"/>
                <w:lang w:val="ro-RO"/>
              </w:rPr>
              <w:t>5/5</w:t>
            </w:r>
          </w:p>
        </w:tc>
        <w:tc>
          <w:tcPr>
            <w:tcW w:w="838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038B1A54" w14:textId="77777777" w:rsidR="00E41FB1" w:rsidRPr="008C7FA1" w:rsidRDefault="008C7FA1">
            <w:pPr>
              <w:rPr>
                <w:sz w:val="22"/>
                <w:szCs w:val="22"/>
                <w:lang w:val="ro-RO"/>
              </w:rPr>
            </w:pPr>
            <w:r w:rsidRPr="008C7FA1">
              <w:rPr>
                <w:sz w:val="22"/>
                <w:szCs w:val="22"/>
                <w:lang w:val="ro-RO"/>
              </w:rPr>
              <w:t>serviciu bine dezvoltat sau cu acoperire largă</w:t>
            </w:r>
          </w:p>
        </w:tc>
      </w:tr>
    </w:tbl>
    <w:p w14:paraId="157F26FD" w14:textId="77777777" w:rsidR="00E41FB1" w:rsidRPr="008C7FA1" w:rsidRDefault="008C7FA1">
      <w:pPr>
        <w:spacing w:before="120" w:after="40" w:line="246" w:lineRule="auto"/>
        <w:rPr>
          <w:sz w:val="22"/>
          <w:szCs w:val="22"/>
          <w:lang w:val="ro-RO"/>
        </w:rPr>
      </w:pPr>
      <w:r w:rsidRPr="008C7FA1">
        <w:rPr>
          <w:b/>
          <w:bCs/>
          <w:color w:val="0A4F46"/>
          <w:sz w:val="22"/>
          <w:szCs w:val="22"/>
          <w:lang w:val="ro-RO"/>
        </w:rPr>
        <w:t>2.1. Imaginea serviciilor din perspectiva cetățenilor</w:t>
      </w:r>
    </w:p>
    <w:p w14:paraId="4A0786E2" w14:textId="77777777" w:rsidR="00E41FB1" w:rsidRPr="008C7FA1" w:rsidRDefault="008C7FA1">
      <w:pPr>
        <w:spacing w:after="60" w:line="246" w:lineRule="auto"/>
        <w:rPr>
          <w:sz w:val="22"/>
          <w:szCs w:val="22"/>
          <w:lang w:val="ro-RO"/>
        </w:rPr>
      </w:pPr>
      <w:r w:rsidRPr="008C7FA1">
        <w:rPr>
          <w:sz w:val="22"/>
          <w:szCs w:val="22"/>
          <w:lang w:val="ro-RO"/>
        </w:rPr>
        <w:t>Sondajele arată că cele mai sensibile servicii sunt canalizarea și drumurile, iar în plan social apar nevoile pentru tineri, persoane în etate, sport și spații publice. Interacțiunea cu primăria este evaluată relativ bine în sondajul online, dar cetățenii cer reguli clare pentru alocarea investițiilor între localități.</w:t>
      </w:r>
    </w:p>
    <w:tbl>
      <w:tblPr>
        <w:tblStyle w:val="af5"/>
        <w:tblW w:w="993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55"/>
        <w:gridCol w:w="2265"/>
        <w:gridCol w:w="2610"/>
        <w:gridCol w:w="3000"/>
      </w:tblGrid>
      <w:tr w:rsidR="00E41FB1" w:rsidRPr="008C7FA1" w14:paraId="43FAFE78" w14:textId="77777777">
        <w:trPr>
          <w:tblHeader/>
          <w:jc w:val="center"/>
        </w:trPr>
        <w:tc>
          <w:tcPr>
            <w:tcW w:w="205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1DCE772D" w14:textId="77777777" w:rsidR="00E41FB1" w:rsidRPr="008C7FA1" w:rsidRDefault="008C7FA1">
            <w:pPr>
              <w:jc w:val="center"/>
              <w:rPr>
                <w:sz w:val="22"/>
                <w:szCs w:val="22"/>
                <w:lang w:val="ro-RO"/>
              </w:rPr>
            </w:pPr>
            <w:r w:rsidRPr="008C7FA1">
              <w:rPr>
                <w:b/>
                <w:bCs/>
                <w:color w:val="FFFFFF"/>
                <w:sz w:val="22"/>
                <w:szCs w:val="22"/>
                <w:lang w:val="ro-RO"/>
              </w:rPr>
              <w:t>Serviciu / temă</w:t>
            </w:r>
          </w:p>
        </w:tc>
        <w:tc>
          <w:tcPr>
            <w:tcW w:w="226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14BEC27B" w14:textId="77777777" w:rsidR="00E41FB1" w:rsidRPr="008C7FA1" w:rsidRDefault="008C7FA1">
            <w:pPr>
              <w:jc w:val="center"/>
              <w:rPr>
                <w:sz w:val="22"/>
                <w:szCs w:val="22"/>
                <w:lang w:val="ro-RO"/>
              </w:rPr>
            </w:pPr>
            <w:r w:rsidRPr="008C7FA1">
              <w:rPr>
                <w:b/>
                <w:bCs/>
                <w:color w:val="FFFFFF"/>
                <w:sz w:val="22"/>
                <w:szCs w:val="22"/>
                <w:lang w:val="ro-RO"/>
              </w:rPr>
              <w:t>Indicator disponibil</w:t>
            </w:r>
          </w:p>
        </w:tc>
        <w:tc>
          <w:tcPr>
            <w:tcW w:w="261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7537A6F2" w14:textId="77777777" w:rsidR="00E41FB1" w:rsidRPr="008C7FA1" w:rsidRDefault="008C7FA1">
            <w:pPr>
              <w:jc w:val="center"/>
              <w:rPr>
                <w:sz w:val="22"/>
                <w:szCs w:val="22"/>
                <w:lang w:val="ro-RO"/>
              </w:rPr>
            </w:pPr>
            <w:r w:rsidRPr="008C7FA1">
              <w:rPr>
                <w:b/>
                <w:bCs/>
                <w:color w:val="FFFFFF"/>
                <w:sz w:val="22"/>
                <w:szCs w:val="22"/>
                <w:lang w:val="ro-RO"/>
              </w:rPr>
              <w:t>Interpretare</w:t>
            </w:r>
          </w:p>
        </w:tc>
        <w:tc>
          <w:tcPr>
            <w:tcW w:w="300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730C8FF1" w14:textId="77777777" w:rsidR="00E41FB1" w:rsidRPr="008C7FA1" w:rsidRDefault="008C7FA1">
            <w:pPr>
              <w:jc w:val="center"/>
              <w:rPr>
                <w:sz w:val="22"/>
                <w:szCs w:val="22"/>
                <w:lang w:val="ro-RO"/>
              </w:rPr>
            </w:pPr>
            <w:r w:rsidRPr="008C7FA1">
              <w:rPr>
                <w:b/>
                <w:bCs/>
                <w:color w:val="FFFFFF"/>
                <w:sz w:val="22"/>
                <w:szCs w:val="22"/>
                <w:lang w:val="ro-RO"/>
              </w:rPr>
              <w:t>Direcție pentru Viziune</w:t>
            </w:r>
          </w:p>
        </w:tc>
      </w:tr>
      <w:tr w:rsidR="00E41FB1" w:rsidRPr="008C7FA1" w14:paraId="166F45E1" w14:textId="77777777">
        <w:trPr>
          <w:jc w:val="center"/>
        </w:trPr>
        <w:tc>
          <w:tcPr>
            <w:tcW w:w="205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0F012D6B" w14:textId="77777777" w:rsidR="00E41FB1" w:rsidRPr="008C7FA1" w:rsidRDefault="008C7FA1">
            <w:pPr>
              <w:rPr>
                <w:sz w:val="22"/>
                <w:szCs w:val="22"/>
                <w:lang w:val="ro-RO"/>
              </w:rPr>
            </w:pPr>
            <w:r w:rsidRPr="008C7FA1">
              <w:rPr>
                <w:sz w:val="22"/>
                <w:szCs w:val="22"/>
                <w:lang w:val="ro-RO"/>
              </w:rPr>
              <w:t>Canalizare</w:t>
            </w:r>
          </w:p>
        </w:tc>
        <w:tc>
          <w:tcPr>
            <w:tcW w:w="226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3B3823F5" w14:textId="77777777" w:rsidR="00E41FB1" w:rsidRPr="008C7FA1" w:rsidRDefault="008C7FA1">
            <w:pPr>
              <w:rPr>
                <w:sz w:val="22"/>
                <w:szCs w:val="22"/>
                <w:lang w:val="ro-RO"/>
              </w:rPr>
            </w:pPr>
            <w:r w:rsidRPr="008C7FA1">
              <w:rPr>
                <w:sz w:val="22"/>
                <w:szCs w:val="22"/>
                <w:lang w:val="ro-RO"/>
              </w:rPr>
              <w:t>1,73/5; 80,8% evaluări negative; importanță 4,80/5</w:t>
            </w:r>
          </w:p>
        </w:tc>
        <w:tc>
          <w:tcPr>
            <w:tcW w:w="26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73C84FC8" w14:textId="77777777" w:rsidR="00E41FB1" w:rsidRPr="008C7FA1" w:rsidRDefault="008C7FA1">
            <w:pPr>
              <w:rPr>
                <w:sz w:val="22"/>
                <w:szCs w:val="22"/>
                <w:lang w:val="ro-RO"/>
              </w:rPr>
            </w:pPr>
            <w:r w:rsidRPr="008C7FA1">
              <w:rPr>
                <w:sz w:val="22"/>
                <w:szCs w:val="22"/>
                <w:lang w:val="ro-RO"/>
              </w:rPr>
              <w:t>serviciu critic și prioritate majoră</w:t>
            </w:r>
          </w:p>
        </w:tc>
        <w:tc>
          <w:tcPr>
            <w:tcW w:w="300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66A9AD6E" w14:textId="77777777" w:rsidR="00E41FB1" w:rsidRPr="008C7FA1" w:rsidRDefault="008C7FA1">
            <w:pPr>
              <w:rPr>
                <w:sz w:val="22"/>
                <w:szCs w:val="22"/>
                <w:lang w:val="ro-RO"/>
              </w:rPr>
            </w:pPr>
            <w:r w:rsidRPr="008C7FA1">
              <w:rPr>
                <w:sz w:val="22"/>
                <w:szCs w:val="22"/>
                <w:lang w:val="ro-RO"/>
              </w:rPr>
              <w:t>finalizare proiect, racordări, operare durabilă, extindere etapizată</w:t>
            </w:r>
          </w:p>
        </w:tc>
      </w:tr>
      <w:tr w:rsidR="00E41FB1" w:rsidRPr="008C7FA1" w14:paraId="400753F9" w14:textId="77777777">
        <w:trPr>
          <w:jc w:val="center"/>
        </w:trPr>
        <w:tc>
          <w:tcPr>
            <w:tcW w:w="205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45D89850" w14:textId="77777777" w:rsidR="00E41FB1" w:rsidRPr="008C7FA1" w:rsidRDefault="008C7FA1">
            <w:pPr>
              <w:rPr>
                <w:sz w:val="22"/>
                <w:szCs w:val="22"/>
                <w:lang w:val="ro-RO"/>
              </w:rPr>
            </w:pPr>
            <w:r w:rsidRPr="008C7FA1">
              <w:rPr>
                <w:sz w:val="22"/>
                <w:szCs w:val="22"/>
                <w:lang w:val="ro-RO"/>
              </w:rPr>
              <w:t>Drumuri locale</w:t>
            </w:r>
          </w:p>
        </w:tc>
        <w:tc>
          <w:tcPr>
            <w:tcW w:w="226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21580B28" w14:textId="77777777" w:rsidR="00E41FB1" w:rsidRPr="008C7FA1" w:rsidRDefault="008C7FA1">
            <w:pPr>
              <w:rPr>
                <w:sz w:val="22"/>
                <w:szCs w:val="22"/>
                <w:lang w:val="ro-RO"/>
              </w:rPr>
            </w:pPr>
            <w:r w:rsidRPr="008C7FA1">
              <w:rPr>
                <w:sz w:val="22"/>
                <w:szCs w:val="22"/>
                <w:lang w:val="ro-RO"/>
              </w:rPr>
              <w:t>2,71/5; 72,2% indică drumuri deteriorate</w:t>
            </w:r>
          </w:p>
        </w:tc>
        <w:tc>
          <w:tcPr>
            <w:tcW w:w="261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49B0CC0E" w14:textId="77777777" w:rsidR="00E41FB1" w:rsidRPr="008C7FA1" w:rsidRDefault="008C7FA1">
            <w:pPr>
              <w:rPr>
                <w:sz w:val="22"/>
                <w:szCs w:val="22"/>
                <w:lang w:val="ro-RO"/>
              </w:rPr>
            </w:pPr>
            <w:r w:rsidRPr="008C7FA1">
              <w:rPr>
                <w:sz w:val="22"/>
                <w:szCs w:val="22"/>
                <w:lang w:val="ro-RO"/>
              </w:rPr>
              <w:t>serviciu sub așteptări, vizibil zilnic</w:t>
            </w:r>
          </w:p>
        </w:tc>
        <w:tc>
          <w:tcPr>
            <w:tcW w:w="300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1E911CB7" w14:textId="77777777" w:rsidR="00E41FB1" w:rsidRPr="008C7FA1" w:rsidRDefault="008C7FA1">
            <w:pPr>
              <w:rPr>
                <w:sz w:val="22"/>
                <w:szCs w:val="22"/>
                <w:lang w:val="ro-RO"/>
              </w:rPr>
            </w:pPr>
            <w:r w:rsidRPr="008C7FA1">
              <w:rPr>
                <w:sz w:val="22"/>
                <w:szCs w:val="22"/>
                <w:lang w:val="ro-RO"/>
              </w:rPr>
              <w:t>program multianual de drumuri, trotuare, drenaj, siguranță rutieră</w:t>
            </w:r>
          </w:p>
        </w:tc>
      </w:tr>
      <w:tr w:rsidR="00E41FB1" w:rsidRPr="008C7FA1" w14:paraId="182929D0" w14:textId="77777777">
        <w:trPr>
          <w:jc w:val="center"/>
        </w:trPr>
        <w:tc>
          <w:tcPr>
            <w:tcW w:w="205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742D59D6" w14:textId="77777777" w:rsidR="00E41FB1" w:rsidRPr="008C7FA1" w:rsidRDefault="008C7FA1">
            <w:pPr>
              <w:rPr>
                <w:sz w:val="22"/>
                <w:szCs w:val="22"/>
                <w:lang w:val="ro-RO"/>
              </w:rPr>
            </w:pPr>
            <w:r w:rsidRPr="008C7FA1">
              <w:rPr>
                <w:sz w:val="22"/>
                <w:szCs w:val="22"/>
                <w:lang w:val="ro-RO"/>
              </w:rPr>
              <w:t>Tineret și sport</w:t>
            </w:r>
          </w:p>
        </w:tc>
        <w:tc>
          <w:tcPr>
            <w:tcW w:w="226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0ADC538B" w14:textId="77777777" w:rsidR="00E41FB1" w:rsidRPr="008C7FA1" w:rsidRDefault="008C7FA1">
            <w:pPr>
              <w:rPr>
                <w:sz w:val="22"/>
                <w:szCs w:val="22"/>
                <w:lang w:val="ro-RO"/>
              </w:rPr>
            </w:pPr>
            <w:r w:rsidRPr="008C7FA1">
              <w:rPr>
                <w:sz w:val="22"/>
                <w:szCs w:val="22"/>
                <w:lang w:val="ro-RO"/>
              </w:rPr>
              <w:t>activități pentru tineri 2,49/5; infrastructură sportivă 2,78/5</w:t>
            </w:r>
          </w:p>
        </w:tc>
        <w:tc>
          <w:tcPr>
            <w:tcW w:w="26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417DA515" w14:textId="77777777" w:rsidR="00E41FB1" w:rsidRPr="008C7FA1" w:rsidRDefault="008C7FA1">
            <w:pPr>
              <w:rPr>
                <w:sz w:val="22"/>
                <w:szCs w:val="22"/>
                <w:lang w:val="ro-RO"/>
              </w:rPr>
            </w:pPr>
            <w:r w:rsidRPr="008C7FA1">
              <w:rPr>
                <w:sz w:val="22"/>
                <w:szCs w:val="22"/>
                <w:lang w:val="ro-RO"/>
              </w:rPr>
              <w:t>risc de migrație și participare redusă</w:t>
            </w:r>
          </w:p>
        </w:tc>
        <w:tc>
          <w:tcPr>
            <w:tcW w:w="300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0C32E934" w14:textId="77777777" w:rsidR="00E41FB1" w:rsidRPr="008C7FA1" w:rsidRDefault="008C7FA1">
            <w:pPr>
              <w:rPr>
                <w:sz w:val="22"/>
                <w:szCs w:val="22"/>
                <w:lang w:val="ro-RO"/>
              </w:rPr>
            </w:pPr>
            <w:r w:rsidRPr="008C7FA1">
              <w:rPr>
                <w:sz w:val="22"/>
                <w:szCs w:val="22"/>
                <w:lang w:val="ro-RO"/>
              </w:rPr>
              <w:t>spații pentru tineri, sport, voluntariat, granturi pentru inițiative</w:t>
            </w:r>
          </w:p>
        </w:tc>
      </w:tr>
      <w:tr w:rsidR="00E41FB1" w:rsidRPr="008C7FA1" w14:paraId="19F27EBF" w14:textId="77777777">
        <w:trPr>
          <w:jc w:val="center"/>
        </w:trPr>
        <w:tc>
          <w:tcPr>
            <w:tcW w:w="205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7E35D3B2" w14:textId="77777777" w:rsidR="00E41FB1" w:rsidRPr="008C7FA1" w:rsidRDefault="008C7FA1">
            <w:pPr>
              <w:rPr>
                <w:sz w:val="22"/>
                <w:szCs w:val="22"/>
                <w:lang w:val="ro-RO"/>
              </w:rPr>
            </w:pPr>
            <w:r w:rsidRPr="008C7FA1">
              <w:rPr>
                <w:sz w:val="22"/>
                <w:szCs w:val="22"/>
                <w:lang w:val="ro-RO"/>
              </w:rPr>
              <w:t>Servicii pentru persoane în etate</w:t>
            </w:r>
          </w:p>
        </w:tc>
        <w:tc>
          <w:tcPr>
            <w:tcW w:w="226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72074A46" w14:textId="77777777" w:rsidR="00E41FB1" w:rsidRPr="008C7FA1" w:rsidRDefault="008C7FA1">
            <w:pPr>
              <w:rPr>
                <w:sz w:val="22"/>
                <w:szCs w:val="22"/>
                <w:lang w:val="ro-RO"/>
              </w:rPr>
            </w:pPr>
            <w:r w:rsidRPr="008C7FA1">
              <w:rPr>
                <w:sz w:val="22"/>
                <w:szCs w:val="22"/>
                <w:lang w:val="ro-RO"/>
              </w:rPr>
              <w:t>2,61/5</w:t>
            </w:r>
          </w:p>
        </w:tc>
        <w:tc>
          <w:tcPr>
            <w:tcW w:w="261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1CB94DF4" w14:textId="77777777" w:rsidR="00E41FB1" w:rsidRPr="008C7FA1" w:rsidRDefault="008C7FA1">
            <w:pPr>
              <w:rPr>
                <w:sz w:val="22"/>
                <w:szCs w:val="22"/>
                <w:lang w:val="ro-RO"/>
              </w:rPr>
            </w:pPr>
            <w:r w:rsidRPr="008C7FA1">
              <w:rPr>
                <w:sz w:val="22"/>
                <w:szCs w:val="22"/>
                <w:lang w:val="ro-RO"/>
              </w:rPr>
              <w:t>nevoie de sprijin local și servicii de proximitate</w:t>
            </w:r>
          </w:p>
        </w:tc>
        <w:tc>
          <w:tcPr>
            <w:tcW w:w="300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0BF03A1F" w14:textId="77777777" w:rsidR="00E41FB1" w:rsidRPr="008C7FA1" w:rsidRDefault="008C7FA1">
            <w:pPr>
              <w:rPr>
                <w:sz w:val="22"/>
                <w:szCs w:val="22"/>
                <w:lang w:val="ro-RO"/>
              </w:rPr>
            </w:pPr>
            <w:r w:rsidRPr="008C7FA1">
              <w:rPr>
                <w:sz w:val="22"/>
                <w:szCs w:val="22"/>
                <w:lang w:val="ro-RO"/>
              </w:rPr>
              <w:t>audiențe, servicii sociale mobile, colaborare cu asistența socială</w:t>
            </w:r>
          </w:p>
        </w:tc>
      </w:tr>
      <w:tr w:rsidR="00E41FB1" w:rsidRPr="008C7FA1" w14:paraId="754959FF" w14:textId="77777777">
        <w:trPr>
          <w:jc w:val="center"/>
        </w:trPr>
        <w:tc>
          <w:tcPr>
            <w:tcW w:w="205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06F523CE" w14:textId="77777777" w:rsidR="00E41FB1" w:rsidRPr="008C7FA1" w:rsidRDefault="008C7FA1">
            <w:pPr>
              <w:rPr>
                <w:sz w:val="22"/>
                <w:szCs w:val="22"/>
                <w:lang w:val="ro-RO"/>
              </w:rPr>
            </w:pPr>
            <w:r w:rsidRPr="008C7FA1">
              <w:rPr>
                <w:sz w:val="22"/>
                <w:szCs w:val="22"/>
                <w:lang w:val="ro-RO"/>
              </w:rPr>
              <w:t>Administrație locală</w:t>
            </w:r>
          </w:p>
        </w:tc>
        <w:tc>
          <w:tcPr>
            <w:tcW w:w="226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056B5514" w14:textId="77777777" w:rsidR="00E41FB1" w:rsidRPr="008C7FA1" w:rsidRDefault="008C7FA1">
            <w:pPr>
              <w:rPr>
                <w:sz w:val="22"/>
                <w:szCs w:val="22"/>
                <w:lang w:val="ro-RO"/>
              </w:rPr>
            </w:pPr>
            <w:r w:rsidRPr="008C7FA1">
              <w:rPr>
                <w:sz w:val="22"/>
                <w:szCs w:val="22"/>
                <w:lang w:val="ro-RO"/>
              </w:rPr>
              <w:t>interacțiune 4,08/5; ghișeu unic 4,20/5</w:t>
            </w:r>
          </w:p>
        </w:tc>
        <w:tc>
          <w:tcPr>
            <w:tcW w:w="26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01AB9F6F" w14:textId="77777777" w:rsidR="00E41FB1" w:rsidRPr="008C7FA1" w:rsidRDefault="008C7FA1">
            <w:pPr>
              <w:rPr>
                <w:sz w:val="22"/>
                <w:szCs w:val="22"/>
                <w:lang w:val="ro-RO"/>
              </w:rPr>
            </w:pPr>
            <w:r w:rsidRPr="008C7FA1">
              <w:rPr>
                <w:sz w:val="22"/>
                <w:szCs w:val="22"/>
                <w:lang w:val="ro-RO"/>
              </w:rPr>
              <w:t>bază de încredere, dar așteptări de transparență</w:t>
            </w:r>
          </w:p>
        </w:tc>
        <w:tc>
          <w:tcPr>
            <w:tcW w:w="300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30101D86" w14:textId="77777777" w:rsidR="00E41FB1" w:rsidRPr="008C7FA1" w:rsidRDefault="008C7FA1">
            <w:pPr>
              <w:rPr>
                <w:sz w:val="22"/>
                <w:szCs w:val="22"/>
                <w:lang w:val="ro-RO"/>
              </w:rPr>
            </w:pPr>
            <w:r w:rsidRPr="008C7FA1">
              <w:rPr>
                <w:sz w:val="22"/>
                <w:szCs w:val="22"/>
                <w:lang w:val="ro-RO"/>
              </w:rPr>
              <w:t>CUPS/ghișeu unic, program local în Baimaclia/Surchiceni, raportare publică</w:t>
            </w:r>
          </w:p>
        </w:tc>
      </w:tr>
      <w:tr w:rsidR="00E41FB1" w:rsidRPr="008C7FA1" w14:paraId="7056E48D" w14:textId="77777777">
        <w:trPr>
          <w:jc w:val="center"/>
        </w:trPr>
        <w:tc>
          <w:tcPr>
            <w:tcW w:w="205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1A0E84F3" w14:textId="77777777" w:rsidR="00E41FB1" w:rsidRPr="008C7FA1" w:rsidRDefault="008C7FA1">
            <w:pPr>
              <w:rPr>
                <w:sz w:val="22"/>
                <w:szCs w:val="22"/>
                <w:lang w:val="ro-RO"/>
              </w:rPr>
            </w:pPr>
            <w:r w:rsidRPr="008C7FA1">
              <w:rPr>
                <w:sz w:val="22"/>
                <w:szCs w:val="22"/>
                <w:lang w:val="ro-RO"/>
              </w:rPr>
              <w:t xml:space="preserve">Echitate </w:t>
            </w:r>
            <w:r w:rsidRPr="008C7FA1">
              <w:rPr>
                <w:sz w:val="22"/>
                <w:szCs w:val="22"/>
                <w:lang w:val="ro-RO"/>
              </w:rPr>
              <w:lastRenderedPageBreak/>
              <w:t>investițională</w:t>
            </w:r>
          </w:p>
        </w:tc>
        <w:tc>
          <w:tcPr>
            <w:tcW w:w="226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3A0F14C0" w14:textId="77777777" w:rsidR="00E41FB1" w:rsidRPr="008C7FA1" w:rsidRDefault="008C7FA1">
            <w:pPr>
              <w:rPr>
                <w:sz w:val="22"/>
                <w:szCs w:val="22"/>
                <w:lang w:val="ro-RO"/>
              </w:rPr>
            </w:pPr>
            <w:r w:rsidRPr="008C7FA1">
              <w:rPr>
                <w:sz w:val="22"/>
                <w:szCs w:val="22"/>
                <w:lang w:val="ro-RO"/>
              </w:rPr>
              <w:lastRenderedPageBreak/>
              <w:t xml:space="preserve">60,8% cer investiții </w:t>
            </w:r>
            <w:r w:rsidRPr="008C7FA1">
              <w:rPr>
                <w:sz w:val="22"/>
                <w:szCs w:val="22"/>
                <w:lang w:val="ro-RO"/>
              </w:rPr>
              <w:lastRenderedPageBreak/>
              <w:t>echilibrate; 45,6% se tem de investiții mai puține în unele localități</w:t>
            </w:r>
          </w:p>
        </w:tc>
        <w:tc>
          <w:tcPr>
            <w:tcW w:w="261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6F9BE59C" w14:textId="77777777" w:rsidR="00E41FB1" w:rsidRPr="008C7FA1" w:rsidRDefault="008C7FA1">
            <w:pPr>
              <w:rPr>
                <w:sz w:val="22"/>
                <w:szCs w:val="22"/>
                <w:lang w:val="ro-RO"/>
              </w:rPr>
            </w:pPr>
            <w:r w:rsidRPr="008C7FA1">
              <w:rPr>
                <w:sz w:val="22"/>
                <w:szCs w:val="22"/>
                <w:lang w:val="ro-RO"/>
              </w:rPr>
              <w:lastRenderedPageBreak/>
              <w:t xml:space="preserve">condiție de legitimitate </w:t>
            </w:r>
            <w:r w:rsidRPr="008C7FA1">
              <w:rPr>
                <w:sz w:val="22"/>
                <w:szCs w:val="22"/>
                <w:lang w:val="ro-RO"/>
              </w:rPr>
              <w:lastRenderedPageBreak/>
              <w:t>pentru proces</w:t>
            </w:r>
          </w:p>
        </w:tc>
        <w:tc>
          <w:tcPr>
            <w:tcW w:w="300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4AC48609" w14:textId="77777777" w:rsidR="00E41FB1" w:rsidRPr="008C7FA1" w:rsidRDefault="008C7FA1">
            <w:pPr>
              <w:rPr>
                <w:sz w:val="22"/>
                <w:szCs w:val="22"/>
                <w:lang w:val="ro-RO"/>
              </w:rPr>
            </w:pPr>
            <w:r w:rsidRPr="008C7FA1">
              <w:rPr>
                <w:sz w:val="22"/>
                <w:szCs w:val="22"/>
                <w:lang w:val="ro-RO"/>
              </w:rPr>
              <w:lastRenderedPageBreak/>
              <w:t xml:space="preserve">criterii publice de prioritizare </w:t>
            </w:r>
            <w:r w:rsidRPr="008C7FA1">
              <w:rPr>
                <w:sz w:val="22"/>
                <w:szCs w:val="22"/>
                <w:lang w:val="ro-RO"/>
              </w:rPr>
              <w:lastRenderedPageBreak/>
              <w:t>și raport anual pe localități</w:t>
            </w:r>
          </w:p>
        </w:tc>
      </w:tr>
    </w:tbl>
    <w:p w14:paraId="508AFAE5" w14:textId="77777777" w:rsidR="008C7FA1" w:rsidRDefault="008C7FA1">
      <w:pPr>
        <w:spacing w:before="120" w:after="40" w:line="246" w:lineRule="auto"/>
        <w:rPr>
          <w:b/>
          <w:bCs/>
          <w:color w:val="0A4F46"/>
          <w:sz w:val="22"/>
          <w:szCs w:val="22"/>
          <w:lang w:val="ro-RO"/>
        </w:rPr>
      </w:pPr>
    </w:p>
    <w:p w14:paraId="7EC7FED3" w14:textId="77777777" w:rsidR="008C7FA1" w:rsidRDefault="008C7FA1">
      <w:pPr>
        <w:spacing w:before="120" w:after="40" w:line="246" w:lineRule="auto"/>
        <w:rPr>
          <w:b/>
          <w:bCs/>
          <w:color w:val="0A4F46"/>
          <w:sz w:val="22"/>
          <w:szCs w:val="22"/>
          <w:lang w:val="ro-RO"/>
        </w:rPr>
      </w:pPr>
    </w:p>
    <w:p w14:paraId="5987EA79" w14:textId="77777777" w:rsidR="008C7FA1" w:rsidRDefault="008C7FA1">
      <w:pPr>
        <w:spacing w:before="120" w:after="40" w:line="246" w:lineRule="auto"/>
        <w:rPr>
          <w:b/>
          <w:bCs/>
          <w:color w:val="0A4F46"/>
          <w:sz w:val="22"/>
          <w:szCs w:val="22"/>
          <w:lang w:val="ro-RO"/>
        </w:rPr>
      </w:pPr>
    </w:p>
    <w:p w14:paraId="4E3B0DAE" w14:textId="77777777" w:rsidR="00E41FB1" w:rsidRPr="008C7FA1" w:rsidRDefault="008C7FA1">
      <w:pPr>
        <w:spacing w:before="120" w:after="40" w:line="246" w:lineRule="auto"/>
        <w:rPr>
          <w:sz w:val="22"/>
          <w:szCs w:val="22"/>
          <w:lang w:val="ro-RO"/>
        </w:rPr>
      </w:pPr>
      <w:r w:rsidRPr="008C7FA1">
        <w:rPr>
          <w:b/>
          <w:bCs/>
          <w:color w:val="0A4F46"/>
          <w:sz w:val="22"/>
          <w:szCs w:val="22"/>
          <w:lang w:val="ro-RO"/>
        </w:rPr>
        <w:t>2.2. Rezultatele sondajelor 2024: mesaje diferite în Taraclia și Baimaclia</w:t>
      </w:r>
    </w:p>
    <w:tbl>
      <w:tblPr>
        <w:tblStyle w:val="af6"/>
        <w:tblW w:w="99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5"/>
        <w:gridCol w:w="1305"/>
        <w:gridCol w:w="2385"/>
        <w:gridCol w:w="2385"/>
        <w:gridCol w:w="2265"/>
      </w:tblGrid>
      <w:tr w:rsidR="00E41FB1" w:rsidRPr="008C7FA1" w14:paraId="15F991DC" w14:textId="77777777">
        <w:trPr>
          <w:tblHeader/>
          <w:jc w:val="center"/>
        </w:trPr>
        <w:tc>
          <w:tcPr>
            <w:tcW w:w="156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4A88B15D" w14:textId="77777777" w:rsidR="00E41FB1" w:rsidRPr="008C7FA1" w:rsidRDefault="008C7FA1">
            <w:pPr>
              <w:jc w:val="center"/>
              <w:rPr>
                <w:sz w:val="22"/>
                <w:szCs w:val="22"/>
                <w:lang w:val="ro-RO"/>
              </w:rPr>
            </w:pPr>
            <w:r w:rsidRPr="008C7FA1">
              <w:rPr>
                <w:b/>
                <w:bCs/>
                <w:color w:val="FFFFFF"/>
                <w:sz w:val="22"/>
                <w:szCs w:val="22"/>
                <w:lang w:val="ro-RO"/>
              </w:rPr>
              <w:t>Localitate</w:t>
            </w:r>
          </w:p>
        </w:tc>
        <w:tc>
          <w:tcPr>
            <w:tcW w:w="130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79091EDD" w14:textId="77777777" w:rsidR="00E41FB1" w:rsidRPr="008C7FA1" w:rsidRDefault="008C7FA1">
            <w:pPr>
              <w:jc w:val="center"/>
              <w:rPr>
                <w:sz w:val="22"/>
                <w:szCs w:val="22"/>
                <w:lang w:val="ro-RO"/>
              </w:rPr>
            </w:pPr>
            <w:r w:rsidRPr="008C7FA1">
              <w:rPr>
                <w:b/>
                <w:bCs/>
                <w:color w:val="FFFFFF"/>
                <w:sz w:val="22"/>
                <w:szCs w:val="22"/>
                <w:lang w:val="ro-RO"/>
              </w:rPr>
              <w:t>Chestionare valide</w:t>
            </w:r>
          </w:p>
        </w:tc>
        <w:tc>
          <w:tcPr>
            <w:tcW w:w="238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6DF1FB92" w14:textId="77777777" w:rsidR="00E41FB1" w:rsidRPr="008C7FA1" w:rsidRDefault="008C7FA1">
            <w:pPr>
              <w:jc w:val="center"/>
              <w:rPr>
                <w:sz w:val="22"/>
                <w:szCs w:val="22"/>
                <w:lang w:val="ro-RO"/>
              </w:rPr>
            </w:pPr>
            <w:r w:rsidRPr="008C7FA1">
              <w:rPr>
                <w:b/>
                <w:bCs/>
                <w:color w:val="FFFFFF"/>
                <w:sz w:val="22"/>
                <w:szCs w:val="22"/>
                <w:lang w:val="ro-RO"/>
              </w:rPr>
              <w:t>Problema 1</w:t>
            </w:r>
          </w:p>
        </w:tc>
        <w:tc>
          <w:tcPr>
            <w:tcW w:w="238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774CF078" w14:textId="77777777" w:rsidR="00E41FB1" w:rsidRPr="008C7FA1" w:rsidRDefault="008C7FA1">
            <w:pPr>
              <w:jc w:val="center"/>
              <w:rPr>
                <w:sz w:val="22"/>
                <w:szCs w:val="22"/>
                <w:lang w:val="ro-RO"/>
              </w:rPr>
            </w:pPr>
            <w:r w:rsidRPr="008C7FA1">
              <w:rPr>
                <w:b/>
                <w:bCs/>
                <w:color w:val="FFFFFF"/>
                <w:sz w:val="22"/>
                <w:szCs w:val="22"/>
                <w:lang w:val="ro-RO"/>
              </w:rPr>
              <w:t>Problema 2</w:t>
            </w:r>
          </w:p>
        </w:tc>
        <w:tc>
          <w:tcPr>
            <w:tcW w:w="226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5DB2231A" w14:textId="77777777" w:rsidR="00E41FB1" w:rsidRPr="008C7FA1" w:rsidRDefault="008C7FA1">
            <w:pPr>
              <w:jc w:val="center"/>
              <w:rPr>
                <w:sz w:val="22"/>
                <w:szCs w:val="22"/>
                <w:lang w:val="ro-RO"/>
              </w:rPr>
            </w:pPr>
            <w:r w:rsidRPr="008C7FA1">
              <w:rPr>
                <w:b/>
                <w:bCs/>
                <w:color w:val="FFFFFF"/>
                <w:sz w:val="22"/>
                <w:szCs w:val="22"/>
                <w:lang w:val="ro-RO"/>
              </w:rPr>
              <w:t>Opinia privind o singură primărie</w:t>
            </w:r>
          </w:p>
        </w:tc>
      </w:tr>
      <w:tr w:rsidR="00E41FB1" w:rsidRPr="008C7FA1" w14:paraId="0F0C1E38" w14:textId="77777777">
        <w:trPr>
          <w:jc w:val="center"/>
        </w:trPr>
        <w:tc>
          <w:tcPr>
            <w:tcW w:w="156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225D709A" w14:textId="77777777" w:rsidR="00E41FB1" w:rsidRPr="008C7FA1" w:rsidRDefault="008C7FA1">
            <w:pPr>
              <w:rPr>
                <w:sz w:val="22"/>
                <w:szCs w:val="22"/>
                <w:lang w:val="ro-RO"/>
              </w:rPr>
            </w:pPr>
            <w:r w:rsidRPr="008C7FA1">
              <w:rPr>
                <w:sz w:val="22"/>
                <w:szCs w:val="22"/>
                <w:lang w:val="ro-RO"/>
              </w:rPr>
              <w:t>Taraclia</w:t>
            </w:r>
          </w:p>
        </w:tc>
        <w:tc>
          <w:tcPr>
            <w:tcW w:w="130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75B588F4" w14:textId="77777777" w:rsidR="00E41FB1" w:rsidRPr="008C7FA1" w:rsidRDefault="008C7FA1">
            <w:pPr>
              <w:rPr>
                <w:sz w:val="22"/>
                <w:szCs w:val="22"/>
                <w:lang w:val="ro-RO"/>
              </w:rPr>
            </w:pPr>
            <w:r w:rsidRPr="008C7FA1">
              <w:rPr>
                <w:sz w:val="22"/>
                <w:szCs w:val="22"/>
                <w:lang w:val="ro-RO"/>
              </w:rPr>
              <w:t>339</w:t>
            </w:r>
          </w:p>
        </w:tc>
        <w:tc>
          <w:tcPr>
            <w:tcW w:w="238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5053DDA5" w14:textId="77777777" w:rsidR="00E41FB1" w:rsidRPr="008C7FA1" w:rsidRDefault="008C7FA1">
            <w:pPr>
              <w:rPr>
                <w:sz w:val="22"/>
                <w:szCs w:val="22"/>
                <w:lang w:val="ro-RO"/>
              </w:rPr>
            </w:pPr>
            <w:r w:rsidRPr="008C7FA1">
              <w:rPr>
                <w:sz w:val="22"/>
                <w:szCs w:val="22"/>
                <w:lang w:val="ro-RO"/>
              </w:rPr>
              <w:t>lipsa sistemului centralizat de canalizare - 210 răspunsuri, 62,31%</w:t>
            </w:r>
          </w:p>
        </w:tc>
        <w:tc>
          <w:tcPr>
            <w:tcW w:w="238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3C6AD716" w14:textId="77777777" w:rsidR="00E41FB1" w:rsidRPr="008C7FA1" w:rsidRDefault="008C7FA1">
            <w:pPr>
              <w:rPr>
                <w:sz w:val="22"/>
                <w:szCs w:val="22"/>
                <w:lang w:val="ro-RO"/>
              </w:rPr>
            </w:pPr>
            <w:r w:rsidRPr="008C7FA1">
              <w:rPr>
                <w:sz w:val="22"/>
                <w:szCs w:val="22"/>
                <w:lang w:val="ro-RO"/>
              </w:rPr>
              <w:t>drumuri cu gropi, colb și glod pe timp de ploaie - 99 răspunsuri, 29,38%</w:t>
            </w:r>
          </w:p>
        </w:tc>
        <w:tc>
          <w:tcPr>
            <w:tcW w:w="226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69CA4028" w14:textId="77777777" w:rsidR="00E41FB1" w:rsidRPr="008C7FA1" w:rsidRDefault="008C7FA1">
            <w:pPr>
              <w:rPr>
                <w:sz w:val="22"/>
                <w:szCs w:val="22"/>
                <w:lang w:val="ro-RO"/>
              </w:rPr>
            </w:pPr>
            <w:r w:rsidRPr="008C7FA1">
              <w:rPr>
                <w:sz w:val="22"/>
                <w:szCs w:val="22"/>
                <w:lang w:val="ro-RO"/>
              </w:rPr>
              <w:t>DA - 258 (76,11%); NU - 30 (8,85%); abțineri - 51 (15,04%)</w:t>
            </w:r>
          </w:p>
        </w:tc>
      </w:tr>
      <w:tr w:rsidR="00E41FB1" w:rsidRPr="008C7FA1" w14:paraId="557C2592" w14:textId="77777777">
        <w:trPr>
          <w:jc w:val="center"/>
        </w:trPr>
        <w:tc>
          <w:tcPr>
            <w:tcW w:w="156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5EEFFC18" w14:textId="77777777" w:rsidR="00E41FB1" w:rsidRPr="008C7FA1" w:rsidRDefault="008C7FA1">
            <w:pPr>
              <w:rPr>
                <w:sz w:val="22"/>
                <w:szCs w:val="22"/>
                <w:lang w:val="ro-RO"/>
              </w:rPr>
            </w:pPr>
            <w:r w:rsidRPr="008C7FA1">
              <w:rPr>
                <w:sz w:val="22"/>
                <w:szCs w:val="22"/>
                <w:lang w:val="ro-RO"/>
              </w:rPr>
              <w:t>Baimaclia</w:t>
            </w:r>
          </w:p>
        </w:tc>
        <w:tc>
          <w:tcPr>
            <w:tcW w:w="130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37A715F0" w14:textId="77777777" w:rsidR="00E41FB1" w:rsidRPr="008C7FA1" w:rsidRDefault="008C7FA1">
            <w:pPr>
              <w:rPr>
                <w:sz w:val="22"/>
                <w:szCs w:val="22"/>
                <w:lang w:val="ro-RO"/>
              </w:rPr>
            </w:pPr>
            <w:r w:rsidRPr="008C7FA1">
              <w:rPr>
                <w:sz w:val="22"/>
                <w:szCs w:val="22"/>
                <w:lang w:val="ro-RO"/>
              </w:rPr>
              <w:t>243</w:t>
            </w:r>
          </w:p>
        </w:tc>
        <w:tc>
          <w:tcPr>
            <w:tcW w:w="238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20015D46" w14:textId="77777777" w:rsidR="00E41FB1" w:rsidRPr="008C7FA1" w:rsidRDefault="008C7FA1">
            <w:pPr>
              <w:rPr>
                <w:sz w:val="22"/>
                <w:szCs w:val="22"/>
                <w:lang w:val="ro-RO"/>
              </w:rPr>
            </w:pPr>
            <w:r w:rsidRPr="008C7FA1">
              <w:rPr>
                <w:sz w:val="22"/>
                <w:szCs w:val="22"/>
                <w:lang w:val="ro-RO"/>
              </w:rPr>
              <w:t>lipsa sistemului centralizat de canalizare - 121 răspunsuri, 49,79%</w:t>
            </w:r>
          </w:p>
        </w:tc>
        <w:tc>
          <w:tcPr>
            <w:tcW w:w="238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6F640C09" w14:textId="77777777" w:rsidR="00E41FB1" w:rsidRPr="008C7FA1" w:rsidRDefault="008C7FA1">
            <w:pPr>
              <w:rPr>
                <w:sz w:val="22"/>
                <w:szCs w:val="22"/>
                <w:lang w:val="ro-RO"/>
              </w:rPr>
            </w:pPr>
            <w:r w:rsidRPr="008C7FA1">
              <w:rPr>
                <w:sz w:val="22"/>
                <w:szCs w:val="22"/>
                <w:lang w:val="ro-RO"/>
              </w:rPr>
              <w:t>drumuri rele și lipsa trotuarelor - 114 răspunsuri, 46,91%</w:t>
            </w:r>
          </w:p>
        </w:tc>
        <w:tc>
          <w:tcPr>
            <w:tcW w:w="226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6C2EABA7" w14:textId="77777777" w:rsidR="00E41FB1" w:rsidRPr="008C7FA1" w:rsidRDefault="008C7FA1">
            <w:pPr>
              <w:rPr>
                <w:sz w:val="22"/>
                <w:szCs w:val="22"/>
                <w:lang w:val="ro-RO"/>
              </w:rPr>
            </w:pPr>
            <w:r w:rsidRPr="008C7FA1">
              <w:rPr>
                <w:sz w:val="22"/>
                <w:szCs w:val="22"/>
                <w:lang w:val="ro-RO"/>
              </w:rPr>
              <w:t>DA - 38 (15,64%); NU - 205 (84,36%); abțineri - 0</w:t>
            </w:r>
          </w:p>
        </w:tc>
      </w:tr>
    </w:tbl>
    <w:p w14:paraId="16BA2E47" w14:textId="77777777" w:rsidR="00E41FB1" w:rsidRPr="008C7FA1" w:rsidRDefault="00E41FB1">
      <w:pPr>
        <w:widowControl w:val="0"/>
        <w:pBdr>
          <w:top w:val="nil"/>
          <w:left w:val="nil"/>
          <w:bottom w:val="nil"/>
          <w:right w:val="nil"/>
          <w:between w:val="nil"/>
        </w:pBdr>
        <w:spacing w:after="0"/>
        <w:rPr>
          <w:sz w:val="22"/>
          <w:szCs w:val="22"/>
          <w:lang w:val="ro-RO"/>
        </w:rPr>
      </w:pPr>
    </w:p>
    <w:tbl>
      <w:tblPr>
        <w:tblStyle w:val="af7"/>
        <w:tblW w:w="9752" w:type="dxa"/>
        <w:jc w:val="center"/>
        <w:tblInd w:w="0" w:type="dxa"/>
        <w:tblLayout w:type="fixed"/>
        <w:tblLook w:val="0400" w:firstRow="0" w:lastRow="0" w:firstColumn="0" w:lastColumn="0" w:noHBand="0" w:noVBand="1"/>
      </w:tblPr>
      <w:tblGrid>
        <w:gridCol w:w="9752"/>
      </w:tblGrid>
      <w:tr w:rsidR="00E41FB1" w:rsidRPr="008C7FA1" w14:paraId="0B125A0A" w14:textId="77777777">
        <w:trPr>
          <w:jc w:val="center"/>
        </w:trPr>
        <w:tc>
          <w:tcPr>
            <w:tcW w:w="9752" w:type="dxa"/>
            <w:tcBorders>
              <w:top w:val="nil"/>
              <w:left w:val="single" w:sz="36" w:space="0" w:color="D8A719"/>
              <w:bottom w:val="nil"/>
              <w:right w:val="nil"/>
            </w:tcBorders>
            <w:shd w:val="clear" w:color="auto" w:fill="F7EFCF"/>
            <w:tcMar>
              <w:top w:w="110" w:type="dxa"/>
              <w:left w:w="170" w:type="dxa"/>
              <w:bottom w:w="110" w:type="dxa"/>
              <w:right w:w="130" w:type="dxa"/>
            </w:tcMar>
          </w:tcPr>
          <w:p w14:paraId="7F8E2445" w14:textId="77777777" w:rsidR="00E41FB1" w:rsidRPr="008C7FA1" w:rsidRDefault="008C7FA1">
            <w:pPr>
              <w:spacing w:after="0"/>
              <w:rPr>
                <w:sz w:val="22"/>
                <w:szCs w:val="22"/>
                <w:lang w:val="ro-RO"/>
              </w:rPr>
            </w:pPr>
            <w:r w:rsidRPr="008C7FA1">
              <w:rPr>
                <w:b/>
                <w:bCs/>
                <w:color w:val="6A5300"/>
                <w:sz w:val="22"/>
                <w:szCs w:val="22"/>
                <w:lang w:val="ro-RO"/>
              </w:rPr>
              <w:t>Concluzie pentru comunicare</w:t>
            </w:r>
            <w:r w:rsidRPr="008C7FA1">
              <w:rPr>
                <w:sz w:val="22"/>
                <w:szCs w:val="22"/>
                <w:lang w:val="ro-RO"/>
              </w:rPr>
              <w:br/>
              <w:t>Taraclia susține mai clar procesul, iar Baimaclia exprimă rezerve puternice. De aceea, Viziunea trebuie să fie un angajament de echitate și rezultate vizibile, nu o simplă prezentare a avantajelor administrative.</w:t>
            </w:r>
          </w:p>
        </w:tc>
      </w:tr>
    </w:tbl>
    <w:p w14:paraId="5A14E58F" w14:textId="77777777" w:rsidR="00E41FB1" w:rsidRPr="008C7FA1" w:rsidRDefault="008C7FA1">
      <w:pPr>
        <w:spacing w:before="120" w:after="40" w:line="246" w:lineRule="auto"/>
        <w:rPr>
          <w:sz w:val="22"/>
          <w:szCs w:val="22"/>
          <w:lang w:val="ro-RO"/>
        </w:rPr>
      </w:pPr>
      <w:r w:rsidRPr="008C7FA1">
        <w:rPr>
          <w:b/>
          <w:bCs/>
          <w:color w:val="0A4F46"/>
          <w:sz w:val="22"/>
          <w:szCs w:val="22"/>
          <w:lang w:val="ro-RO"/>
        </w:rPr>
        <w:t>2.3. Harta serviciilor pe domenii</w:t>
      </w:r>
    </w:p>
    <w:tbl>
      <w:tblPr>
        <w:tblStyle w:val="af8"/>
        <w:tblW w:w="993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10"/>
        <w:gridCol w:w="3000"/>
        <w:gridCol w:w="1410"/>
        <w:gridCol w:w="3510"/>
      </w:tblGrid>
      <w:tr w:rsidR="00E41FB1" w:rsidRPr="008C7FA1" w14:paraId="10A89B42" w14:textId="77777777">
        <w:trPr>
          <w:tblHeader/>
          <w:jc w:val="center"/>
        </w:trPr>
        <w:tc>
          <w:tcPr>
            <w:tcW w:w="201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6EB77411" w14:textId="77777777" w:rsidR="00E41FB1" w:rsidRPr="008C7FA1" w:rsidRDefault="008C7FA1">
            <w:pPr>
              <w:jc w:val="center"/>
              <w:rPr>
                <w:sz w:val="22"/>
                <w:szCs w:val="22"/>
                <w:lang w:val="ro-RO"/>
              </w:rPr>
            </w:pPr>
            <w:r w:rsidRPr="008C7FA1">
              <w:rPr>
                <w:b/>
                <w:bCs/>
                <w:color w:val="FFFFFF"/>
                <w:sz w:val="22"/>
                <w:szCs w:val="22"/>
                <w:lang w:val="ro-RO"/>
              </w:rPr>
              <w:t>Domeniu</w:t>
            </w:r>
          </w:p>
        </w:tc>
        <w:tc>
          <w:tcPr>
            <w:tcW w:w="300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0EEC9735" w14:textId="77777777" w:rsidR="00E41FB1" w:rsidRPr="008C7FA1" w:rsidRDefault="008C7FA1">
            <w:pPr>
              <w:jc w:val="center"/>
              <w:rPr>
                <w:sz w:val="22"/>
                <w:szCs w:val="22"/>
                <w:lang w:val="ro-RO"/>
              </w:rPr>
            </w:pPr>
            <w:r w:rsidRPr="008C7FA1">
              <w:rPr>
                <w:b/>
                <w:bCs/>
                <w:color w:val="FFFFFF"/>
                <w:sz w:val="22"/>
                <w:szCs w:val="22"/>
                <w:lang w:val="ro-RO"/>
              </w:rPr>
              <w:t>Situație actuală / problemă</w:t>
            </w:r>
          </w:p>
        </w:tc>
        <w:tc>
          <w:tcPr>
            <w:tcW w:w="141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25717671" w14:textId="77777777" w:rsidR="00E41FB1" w:rsidRPr="008C7FA1" w:rsidRDefault="008C7FA1">
            <w:pPr>
              <w:jc w:val="center"/>
              <w:rPr>
                <w:sz w:val="22"/>
                <w:szCs w:val="22"/>
                <w:lang w:val="ro-RO"/>
              </w:rPr>
            </w:pPr>
            <w:r w:rsidRPr="008C7FA1">
              <w:rPr>
                <w:b/>
                <w:bCs/>
                <w:color w:val="FFFFFF"/>
                <w:sz w:val="22"/>
                <w:szCs w:val="22"/>
                <w:lang w:val="ro-RO"/>
              </w:rPr>
              <w:t>Nivel orientativ</w:t>
            </w:r>
          </w:p>
        </w:tc>
        <w:tc>
          <w:tcPr>
            <w:tcW w:w="351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0CD98AA5" w14:textId="77777777" w:rsidR="00E41FB1" w:rsidRPr="008C7FA1" w:rsidRDefault="008C7FA1">
            <w:pPr>
              <w:jc w:val="center"/>
              <w:rPr>
                <w:sz w:val="22"/>
                <w:szCs w:val="22"/>
                <w:lang w:val="ro-RO"/>
              </w:rPr>
            </w:pPr>
            <w:r w:rsidRPr="008C7FA1">
              <w:rPr>
                <w:b/>
                <w:bCs/>
                <w:color w:val="FFFFFF"/>
                <w:sz w:val="22"/>
                <w:szCs w:val="22"/>
                <w:lang w:val="ro-RO"/>
              </w:rPr>
              <w:t>Direcție pentru viitoarea UAT</w:t>
            </w:r>
          </w:p>
        </w:tc>
      </w:tr>
      <w:tr w:rsidR="00E41FB1" w:rsidRPr="008C7FA1" w14:paraId="67929A47" w14:textId="77777777">
        <w:trPr>
          <w:jc w:val="center"/>
        </w:trPr>
        <w:tc>
          <w:tcPr>
            <w:tcW w:w="20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2F58F91C" w14:textId="77777777" w:rsidR="00E41FB1" w:rsidRPr="008C7FA1" w:rsidRDefault="008C7FA1">
            <w:pPr>
              <w:rPr>
                <w:sz w:val="22"/>
                <w:szCs w:val="22"/>
                <w:lang w:val="ro-RO"/>
              </w:rPr>
            </w:pPr>
            <w:r w:rsidRPr="008C7FA1">
              <w:rPr>
                <w:sz w:val="22"/>
                <w:szCs w:val="22"/>
                <w:lang w:val="ro-RO"/>
              </w:rPr>
              <w:t>Administrație și CUPS</w:t>
            </w:r>
          </w:p>
        </w:tc>
        <w:tc>
          <w:tcPr>
            <w:tcW w:w="300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0359819D" w14:textId="77777777" w:rsidR="00E41FB1" w:rsidRPr="008C7FA1" w:rsidRDefault="008C7FA1">
            <w:pPr>
              <w:rPr>
                <w:sz w:val="22"/>
                <w:szCs w:val="22"/>
                <w:lang w:val="ro-RO"/>
              </w:rPr>
            </w:pPr>
            <w:r w:rsidRPr="008C7FA1">
              <w:rPr>
                <w:sz w:val="22"/>
                <w:szCs w:val="22"/>
                <w:lang w:val="ro-RO"/>
              </w:rPr>
              <w:t>servicii fragmentate între două primării; nevoia de ghișeu unic și acces local</w:t>
            </w:r>
          </w:p>
        </w:tc>
        <w:tc>
          <w:tcPr>
            <w:tcW w:w="14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1BCE20BB" w14:textId="77777777" w:rsidR="00E41FB1" w:rsidRPr="008C7FA1" w:rsidRDefault="008C7FA1" w:rsidP="008C7FA1">
            <w:pPr>
              <w:rPr>
                <w:sz w:val="22"/>
                <w:szCs w:val="22"/>
                <w:lang w:val="ro-RO"/>
              </w:rPr>
            </w:pPr>
            <w:r w:rsidRPr="008C7FA1">
              <w:rPr>
                <w:sz w:val="22"/>
                <w:szCs w:val="22"/>
                <w:lang w:val="ro-RO"/>
              </w:rPr>
              <w:t>3-4/5</w:t>
            </w:r>
          </w:p>
        </w:tc>
        <w:tc>
          <w:tcPr>
            <w:tcW w:w="35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4DCA5E5B" w14:textId="77777777" w:rsidR="00E41FB1" w:rsidRPr="008C7FA1" w:rsidRDefault="008C7FA1">
            <w:pPr>
              <w:rPr>
                <w:sz w:val="22"/>
                <w:szCs w:val="22"/>
                <w:lang w:val="ro-RO"/>
              </w:rPr>
            </w:pPr>
            <w:r w:rsidRPr="008C7FA1">
              <w:rPr>
                <w:sz w:val="22"/>
                <w:szCs w:val="22"/>
                <w:lang w:val="ro-RO"/>
              </w:rPr>
              <w:t xml:space="preserve">Organizarea unui CUPS/ghișeu de acces în Baimaclia-Surchiceni și dezvoltarea CUPS-ului din Taraclia. </w:t>
            </w:r>
          </w:p>
        </w:tc>
      </w:tr>
      <w:tr w:rsidR="00E41FB1" w:rsidRPr="008C7FA1" w14:paraId="64AE719F" w14:textId="77777777">
        <w:trPr>
          <w:jc w:val="center"/>
        </w:trPr>
        <w:tc>
          <w:tcPr>
            <w:tcW w:w="201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7E359218" w14:textId="77777777" w:rsidR="00E41FB1" w:rsidRPr="008C7FA1" w:rsidRDefault="008C7FA1">
            <w:pPr>
              <w:rPr>
                <w:sz w:val="22"/>
                <w:szCs w:val="22"/>
                <w:lang w:val="ro-RO"/>
              </w:rPr>
            </w:pPr>
            <w:r w:rsidRPr="008C7FA1">
              <w:rPr>
                <w:sz w:val="22"/>
                <w:szCs w:val="22"/>
                <w:lang w:val="ro-RO"/>
              </w:rPr>
              <w:t>Apă</w:t>
            </w:r>
          </w:p>
        </w:tc>
        <w:tc>
          <w:tcPr>
            <w:tcW w:w="300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6832B008" w14:textId="77777777" w:rsidR="00E41FB1" w:rsidRPr="008C7FA1" w:rsidRDefault="008C7FA1">
            <w:pPr>
              <w:rPr>
                <w:sz w:val="22"/>
                <w:szCs w:val="22"/>
                <w:lang w:val="ro-RO"/>
              </w:rPr>
            </w:pPr>
            <w:r w:rsidRPr="008C7FA1">
              <w:rPr>
                <w:sz w:val="22"/>
                <w:szCs w:val="22"/>
                <w:lang w:val="ro-RO"/>
              </w:rPr>
              <w:t>Taraclia indică apeduct cu acoperire mare în strategia 2020; Baimaclia are apeduct centralizat, dar necesită modernizare și monitorizarea calității</w:t>
            </w:r>
          </w:p>
        </w:tc>
        <w:tc>
          <w:tcPr>
            <w:tcW w:w="141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7B9812EC" w14:textId="77777777" w:rsidR="00E41FB1" w:rsidRPr="008C7FA1" w:rsidRDefault="008C7FA1">
            <w:pPr>
              <w:rPr>
                <w:sz w:val="22"/>
                <w:szCs w:val="22"/>
                <w:lang w:val="ro-RO"/>
              </w:rPr>
            </w:pPr>
            <w:r w:rsidRPr="008C7FA1">
              <w:rPr>
                <w:sz w:val="22"/>
                <w:szCs w:val="22"/>
                <w:lang w:val="ro-RO"/>
              </w:rPr>
              <w:t xml:space="preserve">3-4/5 </w:t>
            </w:r>
            <w:r w:rsidRPr="008C7FA1">
              <w:rPr>
                <w:sz w:val="22"/>
                <w:szCs w:val="22"/>
                <w:highlight w:val="yellow"/>
                <w:lang w:val="ro-RO"/>
              </w:rPr>
              <w:t>[DE VALIDAT]</w:t>
            </w:r>
          </w:p>
        </w:tc>
        <w:tc>
          <w:tcPr>
            <w:tcW w:w="351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141AD6C8" w14:textId="77777777" w:rsidR="00E41FB1" w:rsidRPr="008C7FA1" w:rsidRDefault="008C7FA1">
            <w:pPr>
              <w:rPr>
                <w:sz w:val="22"/>
                <w:szCs w:val="22"/>
                <w:lang w:val="ro-RO"/>
              </w:rPr>
            </w:pPr>
            <w:r w:rsidRPr="008C7FA1">
              <w:rPr>
                <w:sz w:val="22"/>
                <w:szCs w:val="22"/>
                <w:lang w:val="ro-RO"/>
              </w:rPr>
              <w:t>mentenanță comună, contorizare, reducerea pierderilor, calitatea apei și intervenții în zone vulnerabile</w:t>
            </w:r>
          </w:p>
        </w:tc>
      </w:tr>
      <w:tr w:rsidR="00E41FB1" w:rsidRPr="008C7FA1" w14:paraId="35D35133" w14:textId="77777777">
        <w:trPr>
          <w:jc w:val="center"/>
        </w:trPr>
        <w:tc>
          <w:tcPr>
            <w:tcW w:w="20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1349DF18" w14:textId="77777777" w:rsidR="00E41FB1" w:rsidRPr="008C7FA1" w:rsidRDefault="008C7FA1">
            <w:pPr>
              <w:rPr>
                <w:sz w:val="22"/>
                <w:szCs w:val="22"/>
                <w:lang w:val="ro-RO"/>
              </w:rPr>
            </w:pPr>
            <w:r w:rsidRPr="008C7FA1">
              <w:rPr>
                <w:sz w:val="22"/>
                <w:szCs w:val="22"/>
                <w:lang w:val="ro-RO"/>
              </w:rPr>
              <w:t>Canalizare și epurare</w:t>
            </w:r>
          </w:p>
        </w:tc>
        <w:tc>
          <w:tcPr>
            <w:tcW w:w="300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140058A3" w14:textId="77777777" w:rsidR="00E41FB1" w:rsidRPr="008C7FA1" w:rsidRDefault="008C7FA1">
            <w:pPr>
              <w:rPr>
                <w:sz w:val="22"/>
                <w:szCs w:val="22"/>
                <w:lang w:val="ro-RO"/>
              </w:rPr>
            </w:pPr>
            <w:r w:rsidRPr="008C7FA1">
              <w:rPr>
                <w:sz w:val="22"/>
                <w:szCs w:val="22"/>
                <w:lang w:val="ro-RO"/>
              </w:rPr>
              <w:t>serviciu critic; există proiect strategic câștigat pentru Taraclia-Baimaclia</w:t>
            </w:r>
          </w:p>
        </w:tc>
        <w:tc>
          <w:tcPr>
            <w:tcW w:w="14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6C55328A" w14:textId="77777777" w:rsidR="00E41FB1" w:rsidRPr="008C7FA1" w:rsidRDefault="008C7FA1">
            <w:pPr>
              <w:rPr>
                <w:sz w:val="22"/>
                <w:szCs w:val="22"/>
                <w:lang w:val="ro-RO"/>
              </w:rPr>
            </w:pPr>
            <w:r w:rsidRPr="008C7FA1">
              <w:rPr>
                <w:sz w:val="22"/>
                <w:szCs w:val="22"/>
                <w:lang w:val="ro-RO"/>
              </w:rPr>
              <w:t>1-2/5</w:t>
            </w:r>
          </w:p>
        </w:tc>
        <w:tc>
          <w:tcPr>
            <w:tcW w:w="35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1B80C35C" w14:textId="77777777" w:rsidR="00E41FB1" w:rsidRPr="008C7FA1" w:rsidRDefault="008C7FA1">
            <w:pPr>
              <w:rPr>
                <w:sz w:val="22"/>
                <w:szCs w:val="22"/>
                <w:lang w:val="ro-RO"/>
              </w:rPr>
            </w:pPr>
            <w:r w:rsidRPr="008C7FA1">
              <w:rPr>
                <w:sz w:val="22"/>
                <w:szCs w:val="22"/>
                <w:lang w:val="ro-RO"/>
              </w:rPr>
              <w:t>finalizare rețele, racordări, operare serviciu, epurare și extinderi ulterioare</w:t>
            </w:r>
          </w:p>
        </w:tc>
      </w:tr>
      <w:tr w:rsidR="00E41FB1" w:rsidRPr="008C7FA1" w14:paraId="21902061" w14:textId="77777777">
        <w:trPr>
          <w:jc w:val="center"/>
        </w:trPr>
        <w:tc>
          <w:tcPr>
            <w:tcW w:w="201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06DEF4E3" w14:textId="77777777" w:rsidR="00E41FB1" w:rsidRPr="008C7FA1" w:rsidRDefault="008C7FA1">
            <w:pPr>
              <w:rPr>
                <w:sz w:val="22"/>
                <w:szCs w:val="22"/>
                <w:lang w:val="ro-RO"/>
              </w:rPr>
            </w:pPr>
            <w:r w:rsidRPr="008C7FA1">
              <w:rPr>
                <w:sz w:val="22"/>
                <w:szCs w:val="22"/>
                <w:lang w:val="ro-RO"/>
              </w:rPr>
              <w:t>Drumuri, trotuare și mobilitate</w:t>
            </w:r>
          </w:p>
        </w:tc>
        <w:tc>
          <w:tcPr>
            <w:tcW w:w="300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32655666" w14:textId="77777777" w:rsidR="00E41FB1" w:rsidRPr="008C7FA1" w:rsidRDefault="008C7FA1">
            <w:pPr>
              <w:rPr>
                <w:sz w:val="22"/>
                <w:szCs w:val="22"/>
                <w:lang w:val="ro-RO"/>
              </w:rPr>
            </w:pPr>
            <w:r w:rsidRPr="008C7FA1">
              <w:rPr>
                <w:sz w:val="22"/>
                <w:szCs w:val="22"/>
                <w:lang w:val="ro-RO"/>
              </w:rPr>
              <w:t>drumuri locale deteriorate, lipsă trotuare în zone importante, necesități mari în Baimaclia și străzi secundare</w:t>
            </w:r>
          </w:p>
        </w:tc>
        <w:tc>
          <w:tcPr>
            <w:tcW w:w="141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74B047CA" w14:textId="77777777" w:rsidR="00E41FB1" w:rsidRPr="008C7FA1" w:rsidRDefault="008C7FA1">
            <w:pPr>
              <w:rPr>
                <w:sz w:val="22"/>
                <w:szCs w:val="22"/>
                <w:lang w:val="ro-RO"/>
              </w:rPr>
            </w:pPr>
            <w:r w:rsidRPr="008C7FA1">
              <w:rPr>
                <w:sz w:val="22"/>
                <w:szCs w:val="22"/>
                <w:lang w:val="ro-RO"/>
              </w:rPr>
              <w:t>2-3/5</w:t>
            </w:r>
          </w:p>
        </w:tc>
        <w:tc>
          <w:tcPr>
            <w:tcW w:w="351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29BF0E30" w14:textId="77777777" w:rsidR="00E41FB1" w:rsidRPr="008C7FA1" w:rsidRDefault="008C7FA1">
            <w:pPr>
              <w:rPr>
                <w:sz w:val="22"/>
                <w:szCs w:val="22"/>
                <w:lang w:val="ro-RO"/>
              </w:rPr>
            </w:pPr>
            <w:r w:rsidRPr="008C7FA1">
              <w:rPr>
                <w:sz w:val="22"/>
                <w:szCs w:val="22"/>
                <w:lang w:val="ro-RO"/>
              </w:rPr>
              <w:t>program multianual pe localități, corelat cu lucrările de apă/canalizare și cu siguranța rutieră</w:t>
            </w:r>
          </w:p>
        </w:tc>
      </w:tr>
      <w:tr w:rsidR="00E41FB1" w:rsidRPr="008C7FA1" w14:paraId="08B1C4DD" w14:textId="77777777">
        <w:trPr>
          <w:jc w:val="center"/>
        </w:trPr>
        <w:tc>
          <w:tcPr>
            <w:tcW w:w="20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3136F405" w14:textId="77777777" w:rsidR="00E41FB1" w:rsidRPr="008C7FA1" w:rsidRDefault="008C7FA1">
            <w:pPr>
              <w:rPr>
                <w:sz w:val="22"/>
                <w:szCs w:val="22"/>
                <w:lang w:val="ro-RO"/>
              </w:rPr>
            </w:pPr>
            <w:r w:rsidRPr="008C7FA1">
              <w:rPr>
                <w:sz w:val="22"/>
                <w:szCs w:val="22"/>
                <w:lang w:val="ro-RO"/>
              </w:rPr>
              <w:t>Salubrizare, iluminat și mediu</w:t>
            </w:r>
          </w:p>
        </w:tc>
        <w:tc>
          <w:tcPr>
            <w:tcW w:w="300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243C21EF" w14:textId="77777777" w:rsidR="00E41FB1" w:rsidRPr="008C7FA1" w:rsidRDefault="008C7FA1">
            <w:pPr>
              <w:rPr>
                <w:sz w:val="22"/>
                <w:szCs w:val="22"/>
                <w:lang w:val="ro-RO"/>
              </w:rPr>
            </w:pPr>
            <w:r w:rsidRPr="008C7FA1">
              <w:rPr>
                <w:sz w:val="22"/>
                <w:szCs w:val="22"/>
                <w:lang w:val="ro-RO"/>
              </w:rPr>
              <w:t xml:space="preserve">servicii organizate diferit; nevoi de colectare separată, curățarea zonelor problematice, iluminat </w:t>
            </w:r>
            <w:r w:rsidRPr="008C7FA1">
              <w:rPr>
                <w:sz w:val="22"/>
                <w:szCs w:val="22"/>
                <w:lang w:val="ro-RO"/>
              </w:rPr>
              <w:lastRenderedPageBreak/>
              <w:t>eficient</w:t>
            </w:r>
          </w:p>
        </w:tc>
        <w:tc>
          <w:tcPr>
            <w:tcW w:w="14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31EE978E" w14:textId="77777777" w:rsidR="00E41FB1" w:rsidRPr="008C7FA1" w:rsidRDefault="008C7FA1">
            <w:pPr>
              <w:rPr>
                <w:sz w:val="22"/>
                <w:szCs w:val="22"/>
                <w:lang w:val="ro-RO"/>
              </w:rPr>
            </w:pPr>
            <w:r w:rsidRPr="008C7FA1">
              <w:rPr>
                <w:sz w:val="22"/>
                <w:szCs w:val="22"/>
                <w:lang w:val="ro-RO"/>
              </w:rPr>
              <w:lastRenderedPageBreak/>
              <w:t xml:space="preserve">3/5 </w:t>
            </w:r>
            <w:r w:rsidRPr="008C7FA1">
              <w:rPr>
                <w:sz w:val="22"/>
                <w:szCs w:val="22"/>
                <w:highlight w:val="yellow"/>
                <w:lang w:val="ro-RO"/>
              </w:rPr>
              <w:t>[DE VALIDAT]</w:t>
            </w:r>
          </w:p>
        </w:tc>
        <w:tc>
          <w:tcPr>
            <w:tcW w:w="35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2938F23D" w14:textId="77777777" w:rsidR="00E41FB1" w:rsidRPr="008C7FA1" w:rsidRDefault="008C7FA1">
            <w:pPr>
              <w:rPr>
                <w:sz w:val="22"/>
                <w:szCs w:val="22"/>
                <w:lang w:val="ro-RO"/>
              </w:rPr>
            </w:pPr>
            <w:r w:rsidRPr="008C7FA1">
              <w:rPr>
                <w:sz w:val="22"/>
                <w:szCs w:val="22"/>
                <w:lang w:val="ro-RO"/>
              </w:rPr>
              <w:t>standard comun de salubrizare, containere, iluminat LED, campanii și lichidarea gunoiștilor neautorizate</w:t>
            </w:r>
          </w:p>
        </w:tc>
      </w:tr>
      <w:tr w:rsidR="00E41FB1" w:rsidRPr="008C7FA1" w14:paraId="1D1729E3" w14:textId="77777777">
        <w:trPr>
          <w:jc w:val="center"/>
        </w:trPr>
        <w:tc>
          <w:tcPr>
            <w:tcW w:w="201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26D9F654" w14:textId="77777777" w:rsidR="00E41FB1" w:rsidRPr="008C7FA1" w:rsidRDefault="008C7FA1">
            <w:pPr>
              <w:rPr>
                <w:sz w:val="22"/>
                <w:szCs w:val="22"/>
                <w:lang w:val="ro-RO"/>
              </w:rPr>
            </w:pPr>
            <w:r w:rsidRPr="008C7FA1">
              <w:rPr>
                <w:sz w:val="22"/>
                <w:szCs w:val="22"/>
                <w:lang w:val="ro-RO"/>
              </w:rPr>
              <w:t>Educație, cultură, sport, tineret</w:t>
            </w:r>
          </w:p>
        </w:tc>
        <w:tc>
          <w:tcPr>
            <w:tcW w:w="300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12CBB628" w14:textId="77777777" w:rsidR="00E41FB1" w:rsidRPr="008C7FA1" w:rsidRDefault="008C7FA1">
            <w:pPr>
              <w:rPr>
                <w:sz w:val="22"/>
                <w:szCs w:val="22"/>
                <w:lang w:val="ro-RO"/>
              </w:rPr>
            </w:pPr>
            <w:r w:rsidRPr="008C7FA1">
              <w:rPr>
                <w:sz w:val="22"/>
                <w:szCs w:val="22"/>
                <w:lang w:val="ro-RO"/>
              </w:rPr>
              <w:t>instituții funcționale, dar nevoi de modernizare, spații pentru tineri, terenuri sportive și activități comunitare</w:t>
            </w:r>
          </w:p>
        </w:tc>
        <w:tc>
          <w:tcPr>
            <w:tcW w:w="141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2C17D481" w14:textId="77777777" w:rsidR="00E41FB1" w:rsidRPr="008C7FA1" w:rsidRDefault="008C7FA1">
            <w:pPr>
              <w:rPr>
                <w:sz w:val="22"/>
                <w:szCs w:val="22"/>
                <w:lang w:val="ro-RO"/>
              </w:rPr>
            </w:pPr>
            <w:r w:rsidRPr="008C7FA1">
              <w:rPr>
                <w:sz w:val="22"/>
                <w:szCs w:val="22"/>
                <w:lang w:val="ro-RO"/>
              </w:rPr>
              <w:t>2-4/5</w:t>
            </w:r>
          </w:p>
        </w:tc>
        <w:tc>
          <w:tcPr>
            <w:tcW w:w="351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294026A4" w14:textId="77777777" w:rsidR="00E41FB1" w:rsidRPr="008C7FA1" w:rsidRDefault="008C7FA1">
            <w:pPr>
              <w:rPr>
                <w:sz w:val="22"/>
                <w:szCs w:val="22"/>
                <w:lang w:val="ro-RO"/>
              </w:rPr>
            </w:pPr>
            <w:r w:rsidRPr="008C7FA1">
              <w:rPr>
                <w:sz w:val="22"/>
                <w:szCs w:val="22"/>
                <w:lang w:val="ro-RO"/>
              </w:rPr>
              <w:t>păstrarea instituțiilor, dotări, eficiență energetică, spații de joacă/sport și program anual pentru tineri</w:t>
            </w:r>
          </w:p>
        </w:tc>
      </w:tr>
      <w:tr w:rsidR="00E41FB1" w:rsidRPr="008C7FA1" w14:paraId="3BC722B3" w14:textId="77777777">
        <w:trPr>
          <w:jc w:val="center"/>
        </w:trPr>
        <w:tc>
          <w:tcPr>
            <w:tcW w:w="20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1CAEA7CF" w14:textId="77777777" w:rsidR="00E41FB1" w:rsidRPr="008C7FA1" w:rsidRDefault="008C7FA1">
            <w:pPr>
              <w:rPr>
                <w:sz w:val="22"/>
                <w:szCs w:val="22"/>
                <w:lang w:val="ro-RO"/>
              </w:rPr>
            </w:pPr>
            <w:r w:rsidRPr="008C7FA1">
              <w:rPr>
                <w:sz w:val="22"/>
                <w:szCs w:val="22"/>
                <w:lang w:val="ro-RO"/>
              </w:rPr>
              <w:t>Economie locală</w:t>
            </w:r>
          </w:p>
        </w:tc>
        <w:tc>
          <w:tcPr>
            <w:tcW w:w="300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73686878" w14:textId="77777777" w:rsidR="00E41FB1" w:rsidRPr="008C7FA1" w:rsidRDefault="008C7FA1">
            <w:pPr>
              <w:rPr>
                <w:sz w:val="22"/>
                <w:szCs w:val="22"/>
                <w:lang w:val="ro-RO"/>
              </w:rPr>
            </w:pPr>
            <w:r w:rsidRPr="008C7FA1">
              <w:rPr>
                <w:sz w:val="22"/>
                <w:szCs w:val="22"/>
                <w:lang w:val="ro-RO"/>
              </w:rPr>
              <w:t>agricultură dominantă, servicii locale, interes pentru afaceri inițiate de tineri</w:t>
            </w:r>
          </w:p>
        </w:tc>
        <w:tc>
          <w:tcPr>
            <w:tcW w:w="14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077CAD3F" w14:textId="77777777" w:rsidR="00E41FB1" w:rsidRPr="008C7FA1" w:rsidRDefault="008C7FA1">
            <w:pPr>
              <w:rPr>
                <w:sz w:val="22"/>
                <w:szCs w:val="22"/>
                <w:lang w:val="ro-RO"/>
              </w:rPr>
            </w:pPr>
            <w:r w:rsidRPr="008C7FA1">
              <w:rPr>
                <w:sz w:val="22"/>
                <w:szCs w:val="22"/>
                <w:lang w:val="ro-RO"/>
              </w:rPr>
              <w:t xml:space="preserve">3/5 </w:t>
            </w:r>
            <w:r w:rsidRPr="008C7FA1">
              <w:rPr>
                <w:sz w:val="22"/>
                <w:szCs w:val="22"/>
                <w:highlight w:val="yellow"/>
                <w:lang w:val="ro-RO"/>
              </w:rPr>
              <w:t>[DE VALIDAT]</w:t>
            </w:r>
          </w:p>
        </w:tc>
        <w:tc>
          <w:tcPr>
            <w:tcW w:w="35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550F01DB" w14:textId="77777777" w:rsidR="00E41FB1" w:rsidRPr="008C7FA1" w:rsidRDefault="008C7FA1">
            <w:pPr>
              <w:rPr>
                <w:sz w:val="22"/>
                <w:szCs w:val="22"/>
                <w:lang w:val="ro-RO"/>
              </w:rPr>
            </w:pPr>
            <w:r w:rsidRPr="008C7FA1">
              <w:rPr>
                <w:sz w:val="22"/>
                <w:szCs w:val="22"/>
                <w:lang w:val="ro-RO"/>
              </w:rPr>
              <w:t>proiecte pentru tineri antreprenori, instruiri pentru granturi, parteneriate GAL, promovare produse locale</w:t>
            </w:r>
          </w:p>
        </w:tc>
      </w:tr>
    </w:tbl>
    <w:p w14:paraId="618AF555" w14:textId="77777777" w:rsidR="00E41FB1" w:rsidRPr="008C7FA1" w:rsidRDefault="008C7FA1">
      <w:pPr>
        <w:spacing w:before="120" w:after="40" w:line="246" w:lineRule="auto"/>
        <w:rPr>
          <w:sz w:val="22"/>
          <w:szCs w:val="22"/>
          <w:lang w:val="ro-RO"/>
        </w:rPr>
      </w:pPr>
      <w:r w:rsidRPr="008C7FA1">
        <w:rPr>
          <w:b/>
          <w:bCs/>
          <w:color w:val="0A4F46"/>
          <w:sz w:val="22"/>
          <w:szCs w:val="22"/>
          <w:lang w:val="ro-RO"/>
        </w:rPr>
        <w:t>2.4. Sinteză comparativă</w:t>
      </w:r>
    </w:p>
    <w:tbl>
      <w:tblPr>
        <w:tblStyle w:val="af9"/>
        <w:tblW w:w="992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4"/>
        <w:gridCol w:w="7936"/>
      </w:tblGrid>
      <w:tr w:rsidR="00E41FB1" w:rsidRPr="008C7FA1" w14:paraId="687A7E7D" w14:textId="77777777">
        <w:trPr>
          <w:tblHeader/>
          <w:jc w:val="center"/>
        </w:trPr>
        <w:tc>
          <w:tcPr>
            <w:tcW w:w="1984"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2AF2A296" w14:textId="77777777" w:rsidR="00E41FB1" w:rsidRPr="008C7FA1" w:rsidRDefault="008C7FA1">
            <w:pPr>
              <w:jc w:val="center"/>
              <w:rPr>
                <w:sz w:val="22"/>
                <w:szCs w:val="22"/>
                <w:lang w:val="ro-RO"/>
              </w:rPr>
            </w:pPr>
            <w:r w:rsidRPr="008C7FA1">
              <w:rPr>
                <w:b/>
                <w:bCs/>
                <w:color w:val="FFFFFF"/>
                <w:sz w:val="22"/>
                <w:szCs w:val="22"/>
                <w:lang w:val="ro-RO"/>
              </w:rPr>
              <w:t>Domeniu</w:t>
            </w:r>
          </w:p>
        </w:tc>
        <w:tc>
          <w:tcPr>
            <w:tcW w:w="793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39540CC4" w14:textId="77777777" w:rsidR="00E41FB1" w:rsidRPr="008C7FA1" w:rsidRDefault="008C7FA1">
            <w:pPr>
              <w:jc w:val="center"/>
              <w:rPr>
                <w:sz w:val="22"/>
                <w:szCs w:val="22"/>
                <w:lang w:val="ro-RO"/>
              </w:rPr>
            </w:pPr>
            <w:r w:rsidRPr="008C7FA1">
              <w:rPr>
                <w:b/>
                <w:bCs/>
                <w:color w:val="FFFFFF"/>
                <w:sz w:val="22"/>
                <w:szCs w:val="22"/>
                <w:lang w:val="ro-RO"/>
              </w:rPr>
              <w:t>Concluzie pentru viitoarea UAT Taraclia-Baimaclia</w:t>
            </w:r>
          </w:p>
        </w:tc>
      </w:tr>
      <w:tr w:rsidR="00E41FB1" w:rsidRPr="008C7FA1" w14:paraId="20596FC9" w14:textId="77777777">
        <w:trPr>
          <w:jc w:val="center"/>
        </w:trPr>
        <w:tc>
          <w:tcPr>
            <w:tcW w:w="1984"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3E535F98" w14:textId="77777777" w:rsidR="00E41FB1" w:rsidRPr="008C7FA1" w:rsidRDefault="008C7FA1">
            <w:pPr>
              <w:rPr>
                <w:sz w:val="22"/>
                <w:szCs w:val="22"/>
                <w:lang w:val="ro-RO"/>
              </w:rPr>
            </w:pPr>
            <w:r w:rsidRPr="008C7FA1">
              <w:rPr>
                <w:sz w:val="22"/>
                <w:szCs w:val="22"/>
                <w:lang w:val="ro-RO"/>
              </w:rPr>
              <w:t>Canalizare</w:t>
            </w:r>
          </w:p>
        </w:tc>
        <w:tc>
          <w:tcPr>
            <w:tcW w:w="793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1F87306C" w14:textId="77777777" w:rsidR="00E41FB1" w:rsidRPr="008C7FA1" w:rsidRDefault="008C7FA1">
            <w:pPr>
              <w:rPr>
                <w:sz w:val="22"/>
                <w:szCs w:val="22"/>
                <w:lang w:val="ro-RO"/>
              </w:rPr>
            </w:pPr>
            <w:r w:rsidRPr="008C7FA1">
              <w:rPr>
                <w:sz w:val="22"/>
                <w:szCs w:val="22"/>
                <w:lang w:val="ro-RO"/>
              </w:rPr>
              <w:t>problema critică comună; proiectul câștigat trebuie finalizat, operat și extins etapizat</w:t>
            </w:r>
          </w:p>
        </w:tc>
      </w:tr>
      <w:tr w:rsidR="00E41FB1" w:rsidRPr="008C7FA1" w14:paraId="743597D3" w14:textId="77777777">
        <w:trPr>
          <w:jc w:val="center"/>
        </w:trPr>
        <w:tc>
          <w:tcPr>
            <w:tcW w:w="1984"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22222F9D" w14:textId="77777777" w:rsidR="00E41FB1" w:rsidRPr="008C7FA1" w:rsidRDefault="008C7FA1">
            <w:pPr>
              <w:rPr>
                <w:sz w:val="22"/>
                <w:szCs w:val="22"/>
                <w:lang w:val="ro-RO"/>
              </w:rPr>
            </w:pPr>
            <w:r w:rsidRPr="008C7FA1">
              <w:rPr>
                <w:sz w:val="22"/>
                <w:szCs w:val="22"/>
                <w:lang w:val="ro-RO"/>
              </w:rPr>
              <w:t>Drumuri</w:t>
            </w:r>
          </w:p>
        </w:tc>
        <w:tc>
          <w:tcPr>
            <w:tcW w:w="793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1489595A" w14:textId="77777777" w:rsidR="00E41FB1" w:rsidRPr="008C7FA1" w:rsidRDefault="008C7FA1" w:rsidP="008C7FA1">
            <w:pPr>
              <w:rPr>
                <w:sz w:val="22"/>
                <w:szCs w:val="22"/>
                <w:lang w:val="ro-RO"/>
              </w:rPr>
            </w:pPr>
            <w:r w:rsidRPr="008C7FA1">
              <w:rPr>
                <w:sz w:val="22"/>
                <w:szCs w:val="22"/>
                <w:lang w:val="ro-RO"/>
              </w:rPr>
              <w:t>cea mai vizibilă problemă cotidiană, mai ales în sondajul 2026</w:t>
            </w:r>
            <w:r>
              <w:rPr>
                <w:sz w:val="22"/>
                <w:szCs w:val="22"/>
                <w:lang w:val="ro-RO"/>
              </w:rPr>
              <w:t>.</w:t>
            </w:r>
          </w:p>
        </w:tc>
      </w:tr>
      <w:tr w:rsidR="00E41FB1" w:rsidRPr="008C7FA1" w14:paraId="73C417D1" w14:textId="77777777">
        <w:trPr>
          <w:jc w:val="center"/>
        </w:trPr>
        <w:tc>
          <w:tcPr>
            <w:tcW w:w="1984"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470E7A74" w14:textId="77777777" w:rsidR="00E41FB1" w:rsidRPr="008C7FA1" w:rsidRDefault="008C7FA1">
            <w:pPr>
              <w:rPr>
                <w:sz w:val="22"/>
                <w:szCs w:val="22"/>
                <w:lang w:val="ro-RO"/>
              </w:rPr>
            </w:pPr>
            <w:r w:rsidRPr="008C7FA1">
              <w:rPr>
                <w:sz w:val="22"/>
                <w:szCs w:val="22"/>
                <w:lang w:val="ro-RO"/>
              </w:rPr>
              <w:t>Administrație</w:t>
            </w:r>
          </w:p>
        </w:tc>
        <w:tc>
          <w:tcPr>
            <w:tcW w:w="793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117C9746" w14:textId="77777777" w:rsidR="00E41FB1" w:rsidRPr="008C7FA1" w:rsidRDefault="008C7FA1">
            <w:pPr>
              <w:rPr>
                <w:sz w:val="22"/>
                <w:szCs w:val="22"/>
                <w:lang w:val="ro-RO"/>
              </w:rPr>
            </w:pPr>
            <w:r w:rsidRPr="008C7FA1">
              <w:rPr>
                <w:sz w:val="22"/>
                <w:szCs w:val="22"/>
                <w:lang w:val="ro-RO"/>
              </w:rPr>
              <w:t>CUPS/ghișeu unic la Baimaclia și servicii locale pot transforma amalgamarea în beneficiu direct pentru cetățeni</w:t>
            </w:r>
          </w:p>
        </w:tc>
      </w:tr>
      <w:tr w:rsidR="00E41FB1" w:rsidRPr="00F67E43" w14:paraId="7EEF673D" w14:textId="77777777">
        <w:trPr>
          <w:jc w:val="center"/>
        </w:trPr>
        <w:tc>
          <w:tcPr>
            <w:tcW w:w="1984"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44D2A064" w14:textId="77777777" w:rsidR="00E41FB1" w:rsidRPr="008C7FA1" w:rsidRDefault="008C7FA1">
            <w:pPr>
              <w:rPr>
                <w:sz w:val="22"/>
                <w:szCs w:val="22"/>
                <w:lang w:val="ro-RO"/>
              </w:rPr>
            </w:pPr>
            <w:r w:rsidRPr="008C7FA1">
              <w:rPr>
                <w:sz w:val="22"/>
                <w:szCs w:val="22"/>
                <w:lang w:val="ro-RO"/>
              </w:rPr>
              <w:t>Mediu</w:t>
            </w:r>
          </w:p>
        </w:tc>
        <w:tc>
          <w:tcPr>
            <w:tcW w:w="793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5F5FF2B8" w14:textId="77777777" w:rsidR="00E41FB1" w:rsidRPr="008C7FA1" w:rsidRDefault="008C7FA1">
            <w:pPr>
              <w:rPr>
                <w:sz w:val="22"/>
                <w:szCs w:val="22"/>
                <w:lang w:val="ro-RO"/>
              </w:rPr>
            </w:pPr>
            <w:r w:rsidRPr="008C7FA1">
              <w:rPr>
                <w:sz w:val="22"/>
                <w:szCs w:val="22"/>
                <w:lang w:val="ro-RO"/>
              </w:rPr>
              <w:t>epurarea, curățarea albiei, fântânile, deșeurile și spațiile verzi trebuie tratate împreună</w:t>
            </w:r>
          </w:p>
        </w:tc>
      </w:tr>
      <w:tr w:rsidR="00E41FB1" w:rsidRPr="008C7FA1" w14:paraId="4BB3C1B3" w14:textId="77777777">
        <w:trPr>
          <w:jc w:val="center"/>
        </w:trPr>
        <w:tc>
          <w:tcPr>
            <w:tcW w:w="1984"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41588CAA" w14:textId="77777777" w:rsidR="00E41FB1" w:rsidRPr="008C7FA1" w:rsidRDefault="008C7FA1">
            <w:pPr>
              <w:rPr>
                <w:sz w:val="22"/>
                <w:szCs w:val="22"/>
                <w:lang w:val="ro-RO"/>
              </w:rPr>
            </w:pPr>
            <w:r w:rsidRPr="008C7FA1">
              <w:rPr>
                <w:sz w:val="22"/>
                <w:szCs w:val="22"/>
                <w:lang w:val="ro-RO"/>
              </w:rPr>
              <w:t>Echitate</w:t>
            </w:r>
          </w:p>
        </w:tc>
        <w:tc>
          <w:tcPr>
            <w:tcW w:w="793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7D19392F" w14:textId="77777777" w:rsidR="00E41FB1" w:rsidRPr="008C7FA1" w:rsidRDefault="008C7FA1">
            <w:pPr>
              <w:rPr>
                <w:sz w:val="22"/>
                <w:szCs w:val="22"/>
                <w:lang w:val="ro-RO"/>
              </w:rPr>
            </w:pPr>
            <w:r w:rsidRPr="008C7FA1">
              <w:rPr>
                <w:sz w:val="22"/>
                <w:szCs w:val="22"/>
                <w:lang w:val="ro-RO"/>
              </w:rPr>
              <w:t>Baimaclia și Surchiceni trebuie să aibă proiecte vizibile și indicatori separați în planificare</w:t>
            </w:r>
          </w:p>
        </w:tc>
      </w:tr>
      <w:tr w:rsidR="008C7FA1" w:rsidRPr="008C7FA1" w14:paraId="28A33C9F" w14:textId="77777777" w:rsidTr="008C7FA1">
        <w:trPr>
          <w:jc w:val="center"/>
        </w:trPr>
        <w:tc>
          <w:tcPr>
            <w:tcW w:w="1984"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14:paraId="4A1AD328" w14:textId="77777777" w:rsidR="00E41FB1" w:rsidRPr="008C7FA1" w:rsidRDefault="008C7FA1">
            <w:pPr>
              <w:rPr>
                <w:b/>
                <w:color w:val="FF0000"/>
                <w:sz w:val="22"/>
                <w:szCs w:val="22"/>
                <w:lang w:val="ro-RO"/>
              </w:rPr>
            </w:pPr>
            <w:r w:rsidRPr="008C7FA1">
              <w:rPr>
                <w:b/>
                <w:color w:val="FF0000"/>
                <w:sz w:val="22"/>
                <w:szCs w:val="22"/>
                <w:lang w:val="ro-RO"/>
              </w:rPr>
              <w:t>Nota din partea GLC</w:t>
            </w:r>
          </w:p>
        </w:tc>
        <w:tc>
          <w:tcPr>
            <w:tcW w:w="7935"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14:paraId="02238B4A" w14:textId="77777777" w:rsidR="00E41FB1" w:rsidRPr="008C7FA1" w:rsidRDefault="00E41FB1">
            <w:pPr>
              <w:rPr>
                <w:b/>
                <w:color w:val="FF0000"/>
                <w:sz w:val="22"/>
                <w:szCs w:val="22"/>
                <w:lang w:val="ro-RO"/>
              </w:rPr>
            </w:pPr>
          </w:p>
        </w:tc>
      </w:tr>
    </w:tbl>
    <w:p w14:paraId="19597616" w14:textId="77777777" w:rsidR="00E41FB1" w:rsidRPr="008C7FA1" w:rsidRDefault="00E41FB1">
      <w:pPr>
        <w:spacing w:after="240" w:line="246" w:lineRule="auto"/>
        <w:rPr>
          <w:sz w:val="22"/>
          <w:szCs w:val="22"/>
          <w:lang w:val="ro-RO"/>
        </w:rPr>
      </w:pPr>
    </w:p>
    <w:p w14:paraId="1813D7B4" w14:textId="77777777" w:rsidR="00E41FB1" w:rsidRPr="008C7FA1" w:rsidRDefault="008C7FA1">
      <w:pPr>
        <w:spacing w:before="80" w:after="0" w:line="246" w:lineRule="auto"/>
        <w:rPr>
          <w:sz w:val="40"/>
          <w:szCs w:val="40"/>
          <w:lang w:val="ro-RO"/>
        </w:rPr>
      </w:pPr>
      <w:r w:rsidRPr="008C7FA1">
        <w:rPr>
          <w:b/>
          <w:bCs/>
          <w:color w:val="D96A4A"/>
          <w:sz w:val="40"/>
          <w:szCs w:val="40"/>
          <w:lang w:val="ro-RO"/>
        </w:rPr>
        <w:t>Capitolul 3</w:t>
      </w:r>
    </w:p>
    <w:p w14:paraId="4C46C039" w14:textId="77777777" w:rsidR="00E41FB1" w:rsidRPr="008C7FA1" w:rsidRDefault="008C7FA1">
      <w:pPr>
        <w:spacing w:after="0" w:line="246" w:lineRule="auto"/>
        <w:rPr>
          <w:sz w:val="22"/>
          <w:szCs w:val="22"/>
          <w:lang w:val="ro-RO"/>
        </w:rPr>
      </w:pPr>
      <w:r w:rsidRPr="008C7FA1">
        <w:rPr>
          <w:b/>
          <w:bCs/>
          <w:color w:val="0A4F46"/>
          <w:sz w:val="22"/>
          <w:szCs w:val="22"/>
          <w:lang w:val="ro-RO"/>
        </w:rPr>
        <w:t>Top 3 priorități ale viitoarei UAT</w:t>
      </w:r>
    </w:p>
    <w:p w14:paraId="51492E83" w14:textId="77777777" w:rsidR="00E41FB1" w:rsidRPr="008C7FA1" w:rsidRDefault="008C7FA1">
      <w:pPr>
        <w:spacing w:after="40" w:line="246" w:lineRule="auto"/>
        <w:rPr>
          <w:sz w:val="22"/>
          <w:szCs w:val="22"/>
          <w:lang w:val="ro-RO"/>
        </w:rPr>
      </w:pPr>
      <w:r w:rsidRPr="008C7FA1">
        <w:rPr>
          <w:color w:val="6B7280"/>
          <w:sz w:val="22"/>
          <w:szCs w:val="22"/>
          <w:lang w:val="ro-RO"/>
        </w:rPr>
        <w:t>Direcțiile comune care produc efecte vizibile pentru cetățeni</w:t>
      </w:r>
    </w:p>
    <w:tbl>
      <w:tblPr>
        <w:tblStyle w:val="afa"/>
        <w:tblW w:w="10148" w:type="dxa"/>
        <w:jc w:val="center"/>
        <w:tblInd w:w="0" w:type="dxa"/>
        <w:tblLayout w:type="fixed"/>
        <w:tblLook w:val="0400" w:firstRow="0" w:lastRow="0" w:firstColumn="0" w:lastColumn="0" w:noHBand="0" w:noVBand="1"/>
      </w:tblPr>
      <w:tblGrid>
        <w:gridCol w:w="10148"/>
      </w:tblGrid>
      <w:tr w:rsidR="00E41FB1" w:rsidRPr="008C7FA1" w14:paraId="73469E40" w14:textId="77777777">
        <w:trPr>
          <w:jc w:val="center"/>
        </w:trPr>
        <w:tc>
          <w:tcPr>
            <w:tcW w:w="10148" w:type="dxa"/>
            <w:shd w:val="clear" w:color="auto" w:fill="0F6B5F"/>
            <w:tcMar>
              <w:top w:w="0" w:type="dxa"/>
              <w:left w:w="0" w:type="dxa"/>
              <w:bottom w:w="0" w:type="dxa"/>
              <w:right w:w="0" w:type="dxa"/>
            </w:tcMar>
          </w:tcPr>
          <w:p w14:paraId="7F8A2F54" w14:textId="77777777" w:rsidR="00E41FB1" w:rsidRPr="008C7FA1" w:rsidRDefault="00E41FB1">
            <w:pPr>
              <w:spacing w:after="0"/>
              <w:rPr>
                <w:sz w:val="22"/>
                <w:szCs w:val="22"/>
                <w:lang w:val="ro-RO"/>
              </w:rPr>
            </w:pPr>
          </w:p>
        </w:tc>
      </w:tr>
    </w:tbl>
    <w:p w14:paraId="7731FD73" w14:textId="77777777" w:rsidR="00E41FB1" w:rsidRPr="008C7FA1" w:rsidRDefault="00E41FB1">
      <w:pPr>
        <w:spacing w:after="40" w:line="246" w:lineRule="auto"/>
        <w:rPr>
          <w:sz w:val="22"/>
          <w:szCs w:val="22"/>
          <w:lang w:val="ro-RO"/>
        </w:rPr>
      </w:pPr>
    </w:p>
    <w:p w14:paraId="53D51CE3" w14:textId="77777777" w:rsidR="00E41FB1" w:rsidRPr="008C7FA1" w:rsidRDefault="008C7FA1">
      <w:pPr>
        <w:spacing w:after="80" w:line="246" w:lineRule="auto"/>
        <w:rPr>
          <w:sz w:val="22"/>
          <w:szCs w:val="22"/>
          <w:lang w:val="ro-RO"/>
        </w:rPr>
      </w:pPr>
      <w:r w:rsidRPr="008C7FA1">
        <w:rPr>
          <w:sz w:val="22"/>
          <w:szCs w:val="22"/>
          <w:lang w:val="ro-RO"/>
        </w:rPr>
        <w:t>Prioritățile viitoarei UAT au fost formulate pornind de la harta serviciilor, strategiile locale și rezultatele sondajelor. Ele nu epuizează toate necesitățile, dar oferă direcția comună pentru primii ani de dezvoltare.</w:t>
      </w:r>
    </w:p>
    <w:p w14:paraId="31C210E6" w14:textId="77777777" w:rsidR="00E41FB1" w:rsidRPr="008C7FA1" w:rsidRDefault="008C7FA1">
      <w:pPr>
        <w:jc w:val="center"/>
        <w:rPr>
          <w:sz w:val="22"/>
          <w:szCs w:val="22"/>
          <w:lang w:val="ro-RO"/>
        </w:rPr>
      </w:pPr>
      <w:r w:rsidRPr="008C7FA1">
        <w:rPr>
          <w:noProof/>
          <w:sz w:val="22"/>
          <w:szCs w:val="22"/>
          <w:lang w:val="ro-RO"/>
        </w:rPr>
        <w:drawing>
          <wp:inline distT="0" distB="0" distL="0" distR="0" wp14:anchorId="08A7E7F2" wp14:editId="2C79D534">
            <wp:extent cx="5832000" cy="2288506"/>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832000" cy="2288506"/>
                    </a:xfrm>
                    <a:prstGeom prst="rect">
                      <a:avLst/>
                    </a:prstGeom>
                    <a:ln/>
                  </pic:spPr>
                </pic:pic>
              </a:graphicData>
            </a:graphic>
          </wp:inline>
        </w:drawing>
      </w:r>
    </w:p>
    <w:p w14:paraId="7D0F18A0" w14:textId="77777777" w:rsidR="00E41FB1" w:rsidRPr="008C7FA1" w:rsidRDefault="008C7FA1">
      <w:pPr>
        <w:spacing w:after="80" w:line="246" w:lineRule="auto"/>
        <w:rPr>
          <w:sz w:val="22"/>
          <w:szCs w:val="22"/>
          <w:lang w:val="ro-RO"/>
        </w:rPr>
      </w:pPr>
      <w:r w:rsidRPr="008C7FA1">
        <w:rPr>
          <w:i/>
          <w:iCs/>
          <w:color w:val="6B7280"/>
          <w:sz w:val="22"/>
          <w:szCs w:val="22"/>
          <w:lang w:val="ro-RO"/>
        </w:rPr>
        <w:t>Grafic construit pe baza sondajului online 2026. Rezultatele exprimă percepțiile respondenților și trebuie corelate cu consultările publice și datele administrative.</w:t>
      </w:r>
    </w:p>
    <w:p w14:paraId="4730A07F" w14:textId="77777777" w:rsidR="00E41FB1" w:rsidRPr="008C7FA1" w:rsidRDefault="008C7FA1">
      <w:pPr>
        <w:spacing w:before="120" w:after="40" w:line="246" w:lineRule="auto"/>
        <w:rPr>
          <w:sz w:val="22"/>
          <w:szCs w:val="22"/>
          <w:lang w:val="ro-RO"/>
        </w:rPr>
      </w:pPr>
      <w:r w:rsidRPr="008C7FA1">
        <w:rPr>
          <w:b/>
          <w:bCs/>
          <w:color w:val="0A4F46"/>
          <w:sz w:val="22"/>
          <w:szCs w:val="22"/>
          <w:lang w:val="ro-RO"/>
        </w:rPr>
        <w:lastRenderedPageBreak/>
        <w:t>3.1. Prioritatea 1 - Canalizare, epurare și sanitație publică</w:t>
      </w:r>
    </w:p>
    <w:p w14:paraId="2F89F10B" w14:textId="77777777" w:rsidR="00E41FB1" w:rsidRPr="008C7FA1" w:rsidRDefault="008C7FA1">
      <w:pPr>
        <w:spacing w:after="60" w:line="246" w:lineRule="auto"/>
        <w:rPr>
          <w:sz w:val="22"/>
          <w:szCs w:val="22"/>
          <w:lang w:val="ro-RO"/>
        </w:rPr>
      </w:pPr>
      <w:r w:rsidRPr="008C7FA1">
        <w:rPr>
          <w:sz w:val="22"/>
          <w:szCs w:val="22"/>
          <w:lang w:val="ro-RO"/>
        </w:rPr>
        <w:t>Canalizarea este tema care apare constant în toate sursele: 62,31% dintre respondenții din Taraclia 2024, 49,79% dintre respondenții din Baimaclia 2024 și 64,6% dintre respondenții sondajului 2026 indică lipsa sau acoperirea insuficientă cu canalizare. Importanța canalizării este evaluată la 4,80/5 în sondajul 2026.</w:t>
      </w:r>
    </w:p>
    <w:tbl>
      <w:tblPr>
        <w:tblStyle w:val="afb"/>
        <w:tblW w:w="1011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55"/>
        <w:gridCol w:w="7260"/>
      </w:tblGrid>
      <w:tr w:rsidR="00E41FB1" w:rsidRPr="008C7FA1" w14:paraId="0519C7A9" w14:textId="77777777">
        <w:trPr>
          <w:tblHeader/>
          <w:jc w:val="center"/>
        </w:trPr>
        <w:tc>
          <w:tcPr>
            <w:tcW w:w="285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59F102B8" w14:textId="77777777" w:rsidR="00E41FB1" w:rsidRPr="008C7FA1" w:rsidRDefault="008C7FA1">
            <w:pPr>
              <w:jc w:val="center"/>
              <w:rPr>
                <w:sz w:val="22"/>
                <w:szCs w:val="22"/>
                <w:lang w:val="ro-RO"/>
              </w:rPr>
            </w:pPr>
            <w:r w:rsidRPr="008C7FA1">
              <w:rPr>
                <w:b/>
                <w:bCs/>
                <w:color w:val="FFFFFF"/>
                <w:sz w:val="22"/>
                <w:szCs w:val="22"/>
                <w:lang w:val="ro-RO"/>
              </w:rPr>
              <w:t>Direcție</w:t>
            </w:r>
          </w:p>
        </w:tc>
        <w:tc>
          <w:tcPr>
            <w:tcW w:w="726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0E0230E0" w14:textId="77777777" w:rsidR="00E41FB1" w:rsidRPr="008C7FA1" w:rsidRDefault="008C7FA1">
            <w:pPr>
              <w:jc w:val="center"/>
              <w:rPr>
                <w:sz w:val="22"/>
                <w:szCs w:val="22"/>
                <w:lang w:val="ro-RO"/>
              </w:rPr>
            </w:pPr>
            <w:r w:rsidRPr="008C7FA1">
              <w:rPr>
                <w:b/>
                <w:bCs/>
                <w:color w:val="FFFFFF"/>
                <w:sz w:val="22"/>
                <w:szCs w:val="22"/>
                <w:lang w:val="ro-RO"/>
              </w:rPr>
              <w:t>Conținut propus</w:t>
            </w:r>
          </w:p>
        </w:tc>
      </w:tr>
      <w:tr w:rsidR="00E41FB1" w:rsidRPr="008C7FA1" w14:paraId="0878B6C2" w14:textId="77777777">
        <w:trPr>
          <w:jc w:val="center"/>
        </w:trPr>
        <w:tc>
          <w:tcPr>
            <w:tcW w:w="285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490D6068" w14:textId="77777777" w:rsidR="00E41FB1" w:rsidRPr="008C7FA1" w:rsidRDefault="008C7FA1">
            <w:pPr>
              <w:rPr>
                <w:sz w:val="22"/>
                <w:szCs w:val="22"/>
                <w:lang w:val="ro-RO"/>
              </w:rPr>
            </w:pPr>
            <w:r w:rsidRPr="008C7FA1">
              <w:rPr>
                <w:sz w:val="22"/>
                <w:szCs w:val="22"/>
                <w:lang w:val="ro-RO"/>
              </w:rPr>
              <w:t>Finalizare proiect strategic</w:t>
            </w:r>
          </w:p>
        </w:tc>
        <w:tc>
          <w:tcPr>
            <w:tcW w:w="726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21385099" w14:textId="77777777" w:rsidR="00E41FB1" w:rsidRPr="008C7FA1" w:rsidRDefault="008C7FA1">
            <w:pPr>
              <w:rPr>
                <w:sz w:val="22"/>
                <w:szCs w:val="22"/>
                <w:lang w:val="ro-RO"/>
              </w:rPr>
            </w:pPr>
            <w:r w:rsidRPr="008C7FA1">
              <w:rPr>
                <w:sz w:val="22"/>
                <w:szCs w:val="22"/>
                <w:lang w:val="ro-RO"/>
              </w:rPr>
              <w:t>urmărirea proiectului de canalizare și sanitație Taraclia-Baimaclia, inclusiv rețele, stație de epurare, stații de pompare și racordări</w:t>
            </w:r>
          </w:p>
        </w:tc>
      </w:tr>
      <w:tr w:rsidR="00E41FB1" w:rsidRPr="008C7FA1" w14:paraId="68E1384D" w14:textId="77777777">
        <w:trPr>
          <w:jc w:val="center"/>
        </w:trPr>
        <w:tc>
          <w:tcPr>
            <w:tcW w:w="285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1A07D44C" w14:textId="77777777" w:rsidR="00E41FB1" w:rsidRPr="008C7FA1" w:rsidRDefault="008C7FA1">
            <w:pPr>
              <w:rPr>
                <w:sz w:val="22"/>
                <w:szCs w:val="22"/>
                <w:lang w:val="ro-RO"/>
              </w:rPr>
            </w:pPr>
            <w:r w:rsidRPr="008C7FA1">
              <w:rPr>
                <w:sz w:val="22"/>
                <w:szCs w:val="22"/>
                <w:lang w:val="ro-RO"/>
              </w:rPr>
              <w:t>Operare durabilă</w:t>
            </w:r>
          </w:p>
        </w:tc>
        <w:tc>
          <w:tcPr>
            <w:tcW w:w="726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39681458" w14:textId="77777777" w:rsidR="00E41FB1" w:rsidRPr="008C7FA1" w:rsidRDefault="008C7FA1">
            <w:pPr>
              <w:rPr>
                <w:sz w:val="22"/>
                <w:szCs w:val="22"/>
                <w:lang w:val="ro-RO"/>
              </w:rPr>
            </w:pPr>
            <w:r w:rsidRPr="008C7FA1">
              <w:rPr>
                <w:sz w:val="22"/>
                <w:szCs w:val="22"/>
                <w:lang w:val="ro-RO"/>
              </w:rPr>
              <w:t>model de gestiune, tarife sustenabile, personal instruit, mentenanță și comunicare cu beneficiarii</w:t>
            </w:r>
          </w:p>
        </w:tc>
      </w:tr>
      <w:tr w:rsidR="00E41FB1" w:rsidRPr="008C7FA1" w14:paraId="0A6C8E74" w14:textId="77777777">
        <w:trPr>
          <w:jc w:val="center"/>
        </w:trPr>
        <w:tc>
          <w:tcPr>
            <w:tcW w:w="285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2339D4FD" w14:textId="77777777" w:rsidR="00E41FB1" w:rsidRPr="008C7FA1" w:rsidRDefault="008C7FA1">
            <w:pPr>
              <w:rPr>
                <w:sz w:val="22"/>
                <w:szCs w:val="22"/>
                <w:lang w:val="ro-RO"/>
              </w:rPr>
            </w:pPr>
            <w:r w:rsidRPr="008C7FA1">
              <w:rPr>
                <w:sz w:val="22"/>
                <w:szCs w:val="22"/>
                <w:lang w:val="ro-RO"/>
              </w:rPr>
              <w:t>Extindere etapizată</w:t>
            </w:r>
          </w:p>
        </w:tc>
        <w:tc>
          <w:tcPr>
            <w:tcW w:w="726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7CACC0C7" w14:textId="77777777" w:rsidR="00E41FB1" w:rsidRPr="008C7FA1" w:rsidRDefault="008C7FA1">
            <w:pPr>
              <w:rPr>
                <w:sz w:val="22"/>
                <w:szCs w:val="22"/>
                <w:lang w:val="ro-RO"/>
              </w:rPr>
            </w:pPr>
            <w:r w:rsidRPr="008C7FA1">
              <w:rPr>
                <w:sz w:val="22"/>
                <w:szCs w:val="22"/>
                <w:lang w:val="ro-RO"/>
              </w:rPr>
              <w:t>includerea zonelor neacoperite și a instituțiilor publice în planul multianual</w:t>
            </w:r>
          </w:p>
        </w:tc>
      </w:tr>
      <w:tr w:rsidR="00E41FB1" w:rsidRPr="008C7FA1" w14:paraId="4B99CF06" w14:textId="77777777">
        <w:trPr>
          <w:jc w:val="center"/>
        </w:trPr>
        <w:tc>
          <w:tcPr>
            <w:tcW w:w="285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01A1AADF" w14:textId="77777777" w:rsidR="00E41FB1" w:rsidRPr="008C7FA1" w:rsidRDefault="008C7FA1">
            <w:pPr>
              <w:rPr>
                <w:sz w:val="22"/>
                <w:szCs w:val="22"/>
                <w:lang w:val="ro-RO"/>
              </w:rPr>
            </w:pPr>
            <w:r w:rsidRPr="008C7FA1">
              <w:rPr>
                <w:sz w:val="22"/>
                <w:szCs w:val="22"/>
                <w:lang w:val="ro-RO"/>
              </w:rPr>
              <w:t>Protecția mediului</w:t>
            </w:r>
          </w:p>
        </w:tc>
        <w:tc>
          <w:tcPr>
            <w:tcW w:w="726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3224DF5D" w14:textId="77777777" w:rsidR="00E41FB1" w:rsidRPr="008C7FA1" w:rsidRDefault="008C7FA1">
            <w:pPr>
              <w:rPr>
                <w:sz w:val="22"/>
                <w:szCs w:val="22"/>
                <w:lang w:val="ro-RO"/>
              </w:rPr>
            </w:pPr>
            <w:r w:rsidRPr="008C7FA1">
              <w:rPr>
                <w:sz w:val="22"/>
                <w:szCs w:val="22"/>
                <w:lang w:val="ro-RO"/>
              </w:rPr>
              <w:t>reducerea poluării apelor și solului, monitorizarea calității apei și curățarea zonelor afectate</w:t>
            </w:r>
          </w:p>
        </w:tc>
      </w:tr>
      <w:tr w:rsidR="008C7FA1" w:rsidRPr="008C7FA1" w14:paraId="28AC4F7F" w14:textId="77777777" w:rsidTr="008C7FA1">
        <w:trPr>
          <w:jc w:val="center"/>
        </w:trPr>
        <w:tc>
          <w:tcPr>
            <w:tcW w:w="2855"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14:paraId="66A7EF28" w14:textId="77777777" w:rsidR="008C7FA1" w:rsidRPr="008C7FA1" w:rsidRDefault="008C7FA1" w:rsidP="008C7FA1">
            <w:pPr>
              <w:rPr>
                <w:b/>
                <w:color w:val="FF0000"/>
                <w:sz w:val="22"/>
                <w:szCs w:val="22"/>
                <w:lang w:val="ro-RO"/>
              </w:rPr>
            </w:pPr>
            <w:r w:rsidRPr="008C7FA1">
              <w:rPr>
                <w:b/>
                <w:color w:val="FF0000"/>
                <w:sz w:val="22"/>
                <w:szCs w:val="22"/>
                <w:lang w:val="ro-RO"/>
              </w:rPr>
              <w:t>Nota din partea GLC</w:t>
            </w:r>
          </w:p>
        </w:tc>
        <w:tc>
          <w:tcPr>
            <w:tcW w:w="7260"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14:paraId="538ECF1C" w14:textId="77777777" w:rsidR="008C7FA1" w:rsidRPr="008C7FA1" w:rsidRDefault="008C7FA1" w:rsidP="008C7FA1">
            <w:pPr>
              <w:rPr>
                <w:b/>
                <w:color w:val="FF0000"/>
                <w:sz w:val="22"/>
                <w:szCs w:val="22"/>
                <w:lang w:val="ro-RO"/>
              </w:rPr>
            </w:pPr>
          </w:p>
        </w:tc>
      </w:tr>
    </w:tbl>
    <w:p w14:paraId="75728B4F" w14:textId="77777777" w:rsidR="00961749" w:rsidRDefault="00961749">
      <w:pPr>
        <w:spacing w:before="120" w:after="40" w:line="246" w:lineRule="auto"/>
        <w:rPr>
          <w:b/>
          <w:bCs/>
          <w:color w:val="0A4F46"/>
          <w:sz w:val="22"/>
          <w:szCs w:val="22"/>
          <w:lang w:val="ro-RO"/>
        </w:rPr>
      </w:pPr>
    </w:p>
    <w:p w14:paraId="46573D2D" w14:textId="77777777" w:rsidR="00E41FB1" w:rsidRPr="008C7FA1" w:rsidRDefault="008C7FA1">
      <w:pPr>
        <w:spacing w:before="120" w:after="40" w:line="246" w:lineRule="auto"/>
        <w:rPr>
          <w:sz w:val="22"/>
          <w:szCs w:val="22"/>
          <w:lang w:val="ro-RO"/>
        </w:rPr>
      </w:pPr>
      <w:r w:rsidRPr="008C7FA1">
        <w:rPr>
          <w:b/>
          <w:bCs/>
          <w:color w:val="0A4F46"/>
          <w:sz w:val="22"/>
          <w:szCs w:val="22"/>
          <w:lang w:val="ro-RO"/>
        </w:rPr>
        <w:t>3.2. Prioritatea 2 - Drumuri, trotuare, mobilitate și siguranță rutieră</w:t>
      </w:r>
    </w:p>
    <w:p w14:paraId="1BD2BB58" w14:textId="77777777" w:rsidR="00E41FB1" w:rsidRPr="008C7FA1" w:rsidRDefault="008C7FA1">
      <w:pPr>
        <w:spacing w:after="60" w:line="246" w:lineRule="auto"/>
        <w:rPr>
          <w:sz w:val="22"/>
          <w:szCs w:val="22"/>
          <w:lang w:val="ro-RO"/>
        </w:rPr>
      </w:pPr>
      <w:r w:rsidRPr="008C7FA1">
        <w:rPr>
          <w:sz w:val="22"/>
          <w:szCs w:val="22"/>
          <w:lang w:val="ro-RO"/>
        </w:rPr>
        <w:t>Drumurile influențează accesul copiilor la școală și grădiniță, deplasarea la medic, transportul produselor agricole, mobilitatea persoanelor vârstnice și intervenția serviciilor de urgență. În sondajul 2026, 72,2% indică drumurile deteriorate, iar 74,7% cer reparația drumurilor secundare/de cartier în primii 3 ani.</w:t>
      </w:r>
    </w:p>
    <w:tbl>
      <w:tblPr>
        <w:tblStyle w:val="afc"/>
        <w:tblW w:w="1014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80"/>
        <w:gridCol w:w="7260"/>
      </w:tblGrid>
      <w:tr w:rsidR="00E41FB1" w:rsidRPr="008C7FA1" w14:paraId="018811CD" w14:textId="77777777">
        <w:trPr>
          <w:tblHeader/>
          <w:jc w:val="center"/>
        </w:trPr>
        <w:tc>
          <w:tcPr>
            <w:tcW w:w="288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7E69EA31" w14:textId="77777777" w:rsidR="00E41FB1" w:rsidRPr="008C7FA1" w:rsidRDefault="008C7FA1">
            <w:pPr>
              <w:jc w:val="center"/>
              <w:rPr>
                <w:sz w:val="22"/>
                <w:szCs w:val="22"/>
                <w:lang w:val="ro-RO"/>
              </w:rPr>
            </w:pPr>
            <w:r w:rsidRPr="008C7FA1">
              <w:rPr>
                <w:b/>
                <w:bCs/>
                <w:color w:val="FFFFFF"/>
                <w:sz w:val="22"/>
                <w:szCs w:val="22"/>
                <w:lang w:val="ro-RO"/>
              </w:rPr>
              <w:t>Direcție</w:t>
            </w:r>
          </w:p>
        </w:tc>
        <w:tc>
          <w:tcPr>
            <w:tcW w:w="726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404A6817" w14:textId="77777777" w:rsidR="00E41FB1" w:rsidRPr="008C7FA1" w:rsidRDefault="008C7FA1">
            <w:pPr>
              <w:jc w:val="center"/>
              <w:rPr>
                <w:sz w:val="22"/>
                <w:szCs w:val="22"/>
                <w:lang w:val="ro-RO"/>
              </w:rPr>
            </w:pPr>
            <w:r w:rsidRPr="008C7FA1">
              <w:rPr>
                <w:b/>
                <w:bCs/>
                <w:color w:val="FFFFFF"/>
                <w:sz w:val="22"/>
                <w:szCs w:val="22"/>
                <w:lang w:val="ro-RO"/>
              </w:rPr>
              <w:t>Conținut propus</w:t>
            </w:r>
          </w:p>
        </w:tc>
      </w:tr>
      <w:tr w:rsidR="00E41FB1" w:rsidRPr="008C7FA1" w14:paraId="4148B58D" w14:textId="77777777">
        <w:trPr>
          <w:jc w:val="center"/>
        </w:trPr>
        <w:tc>
          <w:tcPr>
            <w:tcW w:w="288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5C1F97F9" w14:textId="77777777" w:rsidR="00E41FB1" w:rsidRPr="008C7FA1" w:rsidRDefault="008C7FA1">
            <w:pPr>
              <w:rPr>
                <w:sz w:val="22"/>
                <w:szCs w:val="22"/>
                <w:lang w:val="ro-RO"/>
              </w:rPr>
            </w:pPr>
            <w:r w:rsidRPr="008C7FA1">
              <w:rPr>
                <w:sz w:val="22"/>
                <w:szCs w:val="22"/>
                <w:lang w:val="ro-RO"/>
              </w:rPr>
              <w:t>Inventariere publică</w:t>
            </w:r>
          </w:p>
        </w:tc>
        <w:tc>
          <w:tcPr>
            <w:tcW w:w="726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431615A2" w14:textId="77777777" w:rsidR="00E41FB1" w:rsidRPr="008C7FA1" w:rsidRDefault="008C7FA1">
            <w:pPr>
              <w:rPr>
                <w:sz w:val="22"/>
                <w:szCs w:val="22"/>
                <w:lang w:val="ro-RO"/>
              </w:rPr>
            </w:pPr>
            <w:r w:rsidRPr="008C7FA1">
              <w:rPr>
                <w:sz w:val="22"/>
                <w:szCs w:val="22"/>
                <w:lang w:val="ro-RO"/>
              </w:rPr>
              <w:t>lista sectoarelor critice de drum și trotuar în Taraclia, Baimaclia și Surchiceni, cu criterii de prioritate</w:t>
            </w:r>
          </w:p>
        </w:tc>
      </w:tr>
      <w:tr w:rsidR="00E41FB1" w:rsidRPr="008C7FA1" w14:paraId="4E838B35" w14:textId="77777777">
        <w:trPr>
          <w:jc w:val="center"/>
        </w:trPr>
        <w:tc>
          <w:tcPr>
            <w:tcW w:w="288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1D69C9ED" w14:textId="77777777" w:rsidR="00E41FB1" w:rsidRPr="008C7FA1" w:rsidRDefault="008C7FA1">
            <w:pPr>
              <w:rPr>
                <w:sz w:val="22"/>
                <w:szCs w:val="22"/>
                <w:lang w:val="ro-RO"/>
              </w:rPr>
            </w:pPr>
            <w:r w:rsidRPr="008C7FA1">
              <w:rPr>
                <w:sz w:val="22"/>
                <w:szCs w:val="22"/>
                <w:lang w:val="ro-RO"/>
              </w:rPr>
              <w:t>Corelare cu rețelele subterane</w:t>
            </w:r>
          </w:p>
        </w:tc>
        <w:tc>
          <w:tcPr>
            <w:tcW w:w="726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7E744B8E" w14:textId="77777777" w:rsidR="00E41FB1" w:rsidRPr="008C7FA1" w:rsidRDefault="008C7FA1">
            <w:pPr>
              <w:rPr>
                <w:sz w:val="22"/>
                <w:szCs w:val="22"/>
                <w:lang w:val="ro-RO"/>
              </w:rPr>
            </w:pPr>
            <w:r w:rsidRPr="008C7FA1">
              <w:rPr>
                <w:sz w:val="22"/>
                <w:szCs w:val="22"/>
                <w:lang w:val="ro-RO"/>
              </w:rPr>
              <w:t>drumurile se repară în coordonare cu apă/canalizare pentru a evita spargerea repetată a străzilor</w:t>
            </w:r>
          </w:p>
        </w:tc>
      </w:tr>
      <w:tr w:rsidR="00E41FB1" w:rsidRPr="008C7FA1" w14:paraId="4FADFD4A" w14:textId="77777777">
        <w:trPr>
          <w:jc w:val="center"/>
        </w:trPr>
        <w:tc>
          <w:tcPr>
            <w:tcW w:w="288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27805D93" w14:textId="77777777" w:rsidR="00E41FB1" w:rsidRPr="008C7FA1" w:rsidRDefault="008C7FA1">
            <w:pPr>
              <w:rPr>
                <w:sz w:val="22"/>
                <w:szCs w:val="22"/>
                <w:lang w:val="ro-RO"/>
              </w:rPr>
            </w:pPr>
            <w:r w:rsidRPr="008C7FA1">
              <w:rPr>
                <w:sz w:val="22"/>
                <w:szCs w:val="22"/>
                <w:lang w:val="ro-RO"/>
              </w:rPr>
              <w:t>Acces la instituții</w:t>
            </w:r>
          </w:p>
        </w:tc>
        <w:tc>
          <w:tcPr>
            <w:tcW w:w="726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0292AAC5" w14:textId="77777777" w:rsidR="00E41FB1" w:rsidRPr="008C7FA1" w:rsidRDefault="008C7FA1">
            <w:pPr>
              <w:rPr>
                <w:sz w:val="22"/>
                <w:szCs w:val="22"/>
                <w:lang w:val="ro-RO"/>
              </w:rPr>
            </w:pPr>
            <w:r w:rsidRPr="008C7FA1">
              <w:rPr>
                <w:sz w:val="22"/>
                <w:szCs w:val="22"/>
                <w:lang w:val="ro-RO"/>
              </w:rPr>
              <w:t>intervenții spre școală, grădiniță, punct medical, cimitire, spații publice, stații de transport și agenți economici</w:t>
            </w:r>
          </w:p>
        </w:tc>
      </w:tr>
      <w:tr w:rsidR="00E41FB1" w:rsidRPr="008C7FA1" w14:paraId="25289932" w14:textId="77777777">
        <w:trPr>
          <w:jc w:val="center"/>
        </w:trPr>
        <w:tc>
          <w:tcPr>
            <w:tcW w:w="288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60DAE2CA" w14:textId="77777777" w:rsidR="00E41FB1" w:rsidRPr="008C7FA1" w:rsidRDefault="008C7FA1">
            <w:pPr>
              <w:rPr>
                <w:sz w:val="22"/>
                <w:szCs w:val="22"/>
                <w:lang w:val="ro-RO"/>
              </w:rPr>
            </w:pPr>
            <w:r w:rsidRPr="008C7FA1">
              <w:rPr>
                <w:sz w:val="22"/>
                <w:szCs w:val="22"/>
                <w:lang w:val="ro-RO"/>
              </w:rPr>
              <w:t>Siguranță rutieră</w:t>
            </w:r>
          </w:p>
        </w:tc>
        <w:tc>
          <w:tcPr>
            <w:tcW w:w="726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483B473C" w14:textId="77777777" w:rsidR="00E41FB1" w:rsidRPr="008C7FA1" w:rsidRDefault="008C7FA1">
            <w:pPr>
              <w:rPr>
                <w:sz w:val="22"/>
                <w:szCs w:val="22"/>
                <w:lang w:val="ro-RO"/>
              </w:rPr>
            </w:pPr>
            <w:r w:rsidRPr="008C7FA1">
              <w:rPr>
                <w:sz w:val="22"/>
                <w:szCs w:val="22"/>
                <w:lang w:val="ro-RO"/>
              </w:rPr>
              <w:t>trotuare, treceri pietonale, indicatoare, drenaj pluvial și iluminat în zone cu risc</w:t>
            </w:r>
          </w:p>
        </w:tc>
      </w:tr>
      <w:tr w:rsidR="00961749" w:rsidRPr="008C7FA1" w14:paraId="5FD1473C" w14:textId="77777777" w:rsidTr="00961749">
        <w:trPr>
          <w:jc w:val="center"/>
        </w:trPr>
        <w:tc>
          <w:tcPr>
            <w:tcW w:w="2880"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14:paraId="2189E92F" w14:textId="77777777" w:rsidR="00961749" w:rsidRPr="008C7FA1" w:rsidRDefault="00961749" w:rsidP="00DA39CE">
            <w:pPr>
              <w:rPr>
                <w:b/>
                <w:color w:val="FF0000"/>
                <w:sz w:val="22"/>
                <w:szCs w:val="22"/>
                <w:lang w:val="ro-RO"/>
              </w:rPr>
            </w:pPr>
            <w:r w:rsidRPr="008C7FA1">
              <w:rPr>
                <w:b/>
                <w:color w:val="FF0000"/>
                <w:sz w:val="22"/>
                <w:szCs w:val="22"/>
                <w:lang w:val="ro-RO"/>
              </w:rPr>
              <w:t>Nota din partea GLC</w:t>
            </w:r>
          </w:p>
        </w:tc>
        <w:tc>
          <w:tcPr>
            <w:tcW w:w="7260"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14:paraId="42C377A2" w14:textId="77777777" w:rsidR="00961749" w:rsidRPr="008C7FA1" w:rsidRDefault="00961749" w:rsidP="00DA39CE">
            <w:pPr>
              <w:rPr>
                <w:b/>
                <w:color w:val="FF0000"/>
                <w:sz w:val="22"/>
                <w:szCs w:val="22"/>
                <w:lang w:val="ro-RO"/>
              </w:rPr>
            </w:pPr>
          </w:p>
        </w:tc>
      </w:tr>
    </w:tbl>
    <w:p w14:paraId="7AA6AA46" w14:textId="77777777" w:rsidR="00E41FB1" w:rsidRPr="008C7FA1" w:rsidRDefault="008C7FA1">
      <w:pPr>
        <w:spacing w:before="120" w:after="40" w:line="246" w:lineRule="auto"/>
        <w:rPr>
          <w:sz w:val="22"/>
          <w:szCs w:val="22"/>
          <w:lang w:val="ro-RO"/>
        </w:rPr>
      </w:pPr>
      <w:r w:rsidRPr="008C7FA1">
        <w:rPr>
          <w:b/>
          <w:bCs/>
          <w:color w:val="0A4F46"/>
          <w:sz w:val="22"/>
          <w:szCs w:val="22"/>
          <w:lang w:val="ro-RO"/>
        </w:rPr>
        <w:t>3.3. Prioritatea 3 - Servicii publice moderne, mediu curat și comunitate activă</w:t>
      </w:r>
    </w:p>
    <w:p w14:paraId="66DF4BB2" w14:textId="77777777" w:rsidR="00E41FB1" w:rsidRPr="008C7FA1" w:rsidRDefault="008C7FA1">
      <w:pPr>
        <w:spacing w:after="60" w:line="246" w:lineRule="auto"/>
        <w:rPr>
          <w:sz w:val="22"/>
          <w:szCs w:val="22"/>
          <w:lang w:val="ro-RO"/>
        </w:rPr>
      </w:pPr>
      <w:r w:rsidRPr="008C7FA1">
        <w:rPr>
          <w:sz w:val="22"/>
          <w:szCs w:val="22"/>
          <w:lang w:val="ro-RO"/>
        </w:rPr>
        <w:t>A treia prioritate reunește elementele care fac administrația comună vizibilă pentru oameni: CUPS/ghișeu unic, servicii locale de bază, salubrizare, iluminat, spații publice, activități pentru tineri și măsuri de sprijin pentru economie locală. Această prioritate răspunde direct îngrijorării privind echitatea investițiilor.</w:t>
      </w:r>
    </w:p>
    <w:tbl>
      <w:tblPr>
        <w:tblStyle w:val="afd"/>
        <w:tblW w:w="1017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10"/>
        <w:gridCol w:w="7260"/>
      </w:tblGrid>
      <w:tr w:rsidR="00E41FB1" w:rsidRPr="008C7FA1" w14:paraId="5FC47A68" w14:textId="77777777">
        <w:trPr>
          <w:tblHeader/>
          <w:jc w:val="center"/>
        </w:trPr>
        <w:tc>
          <w:tcPr>
            <w:tcW w:w="291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1F67C6B4" w14:textId="77777777" w:rsidR="00E41FB1" w:rsidRPr="008C7FA1" w:rsidRDefault="008C7FA1">
            <w:pPr>
              <w:jc w:val="center"/>
              <w:rPr>
                <w:sz w:val="22"/>
                <w:szCs w:val="22"/>
                <w:lang w:val="ro-RO"/>
              </w:rPr>
            </w:pPr>
            <w:r w:rsidRPr="008C7FA1">
              <w:rPr>
                <w:b/>
                <w:bCs/>
                <w:color w:val="FFFFFF"/>
                <w:sz w:val="22"/>
                <w:szCs w:val="22"/>
                <w:lang w:val="ro-RO"/>
              </w:rPr>
              <w:t>Direcție</w:t>
            </w:r>
          </w:p>
        </w:tc>
        <w:tc>
          <w:tcPr>
            <w:tcW w:w="726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6B3EB577" w14:textId="77777777" w:rsidR="00E41FB1" w:rsidRPr="008C7FA1" w:rsidRDefault="008C7FA1">
            <w:pPr>
              <w:jc w:val="center"/>
              <w:rPr>
                <w:sz w:val="22"/>
                <w:szCs w:val="22"/>
                <w:lang w:val="ro-RO"/>
              </w:rPr>
            </w:pPr>
            <w:r w:rsidRPr="008C7FA1">
              <w:rPr>
                <w:b/>
                <w:bCs/>
                <w:color w:val="FFFFFF"/>
                <w:sz w:val="22"/>
                <w:szCs w:val="22"/>
                <w:lang w:val="ro-RO"/>
              </w:rPr>
              <w:t>Conținut propus</w:t>
            </w:r>
          </w:p>
        </w:tc>
      </w:tr>
      <w:tr w:rsidR="00E41FB1" w:rsidRPr="008C7FA1" w14:paraId="18D121D4" w14:textId="77777777">
        <w:trPr>
          <w:jc w:val="center"/>
        </w:trPr>
        <w:tc>
          <w:tcPr>
            <w:tcW w:w="29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0F98E271" w14:textId="77777777" w:rsidR="00E41FB1" w:rsidRPr="008C7FA1" w:rsidRDefault="008C7FA1">
            <w:pPr>
              <w:rPr>
                <w:sz w:val="22"/>
                <w:szCs w:val="22"/>
                <w:lang w:val="ro-RO"/>
              </w:rPr>
            </w:pPr>
            <w:r w:rsidRPr="008C7FA1">
              <w:rPr>
                <w:sz w:val="22"/>
                <w:szCs w:val="22"/>
                <w:lang w:val="ro-RO"/>
              </w:rPr>
              <w:t>CUPS / ghișeu unic</w:t>
            </w:r>
          </w:p>
        </w:tc>
        <w:tc>
          <w:tcPr>
            <w:tcW w:w="726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7733C9C9" w14:textId="77777777" w:rsidR="00E41FB1" w:rsidRPr="008C7FA1" w:rsidRDefault="008C7FA1">
            <w:pPr>
              <w:rPr>
                <w:sz w:val="22"/>
                <w:szCs w:val="22"/>
                <w:lang w:val="ro-RO"/>
              </w:rPr>
            </w:pPr>
            <w:r w:rsidRPr="008C7FA1">
              <w:rPr>
                <w:sz w:val="22"/>
                <w:szCs w:val="22"/>
                <w:lang w:val="ro-RO"/>
              </w:rPr>
              <w:t>punct de acces și asistență pentru servicii publice, documente, plăți, cereri, informații și suport digital</w:t>
            </w:r>
          </w:p>
        </w:tc>
      </w:tr>
      <w:tr w:rsidR="00E41FB1" w:rsidRPr="008C7FA1" w14:paraId="4246DC1E" w14:textId="77777777">
        <w:trPr>
          <w:jc w:val="center"/>
        </w:trPr>
        <w:tc>
          <w:tcPr>
            <w:tcW w:w="291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2A0B7498" w14:textId="77777777" w:rsidR="00E41FB1" w:rsidRPr="008C7FA1" w:rsidRDefault="008C7FA1">
            <w:pPr>
              <w:rPr>
                <w:sz w:val="22"/>
                <w:szCs w:val="22"/>
                <w:lang w:val="ro-RO"/>
              </w:rPr>
            </w:pPr>
            <w:r w:rsidRPr="008C7FA1">
              <w:rPr>
                <w:sz w:val="22"/>
                <w:szCs w:val="22"/>
                <w:lang w:val="ro-RO"/>
              </w:rPr>
              <w:t>Servicii locale de proximitate</w:t>
            </w:r>
          </w:p>
        </w:tc>
        <w:tc>
          <w:tcPr>
            <w:tcW w:w="726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1484B600" w14:textId="77777777" w:rsidR="00E41FB1" w:rsidRPr="008C7FA1" w:rsidRDefault="008C7FA1">
            <w:pPr>
              <w:rPr>
                <w:sz w:val="22"/>
                <w:szCs w:val="22"/>
                <w:lang w:val="ro-RO"/>
              </w:rPr>
            </w:pPr>
            <w:r w:rsidRPr="008C7FA1">
              <w:rPr>
                <w:sz w:val="22"/>
                <w:szCs w:val="22"/>
                <w:lang w:val="ro-RO"/>
              </w:rPr>
              <w:t>program de audiențe și informare în Baimaclia și Surchiceni; canale clare de comunicare</w:t>
            </w:r>
          </w:p>
        </w:tc>
      </w:tr>
      <w:tr w:rsidR="00E41FB1" w:rsidRPr="008C7FA1" w14:paraId="29191FC7" w14:textId="77777777">
        <w:trPr>
          <w:jc w:val="center"/>
        </w:trPr>
        <w:tc>
          <w:tcPr>
            <w:tcW w:w="29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337734A1" w14:textId="77777777" w:rsidR="00E41FB1" w:rsidRPr="008C7FA1" w:rsidRDefault="008C7FA1">
            <w:pPr>
              <w:rPr>
                <w:sz w:val="22"/>
                <w:szCs w:val="22"/>
                <w:lang w:val="ro-RO"/>
              </w:rPr>
            </w:pPr>
            <w:r w:rsidRPr="008C7FA1">
              <w:rPr>
                <w:sz w:val="22"/>
                <w:szCs w:val="22"/>
                <w:lang w:val="ro-RO"/>
              </w:rPr>
              <w:t>Salubrizare și mediu</w:t>
            </w:r>
          </w:p>
        </w:tc>
        <w:tc>
          <w:tcPr>
            <w:tcW w:w="726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7F2AD422" w14:textId="77777777" w:rsidR="00E41FB1" w:rsidRPr="008C7FA1" w:rsidRDefault="008C7FA1">
            <w:pPr>
              <w:rPr>
                <w:sz w:val="22"/>
                <w:szCs w:val="22"/>
                <w:lang w:val="ro-RO"/>
              </w:rPr>
            </w:pPr>
            <w:r w:rsidRPr="008C7FA1">
              <w:rPr>
                <w:sz w:val="22"/>
                <w:szCs w:val="22"/>
                <w:lang w:val="ro-RO"/>
              </w:rPr>
              <w:t>containere, colectare separată, lichidarea gunoiștilor neautorizate, curățarea albiei și spații verzi</w:t>
            </w:r>
          </w:p>
        </w:tc>
      </w:tr>
      <w:tr w:rsidR="00E41FB1" w:rsidRPr="008C7FA1" w14:paraId="5D6206DF" w14:textId="77777777">
        <w:trPr>
          <w:jc w:val="center"/>
        </w:trPr>
        <w:tc>
          <w:tcPr>
            <w:tcW w:w="291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43E4DFD9" w14:textId="77777777" w:rsidR="00E41FB1" w:rsidRPr="008C7FA1" w:rsidRDefault="008C7FA1">
            <w:pPr>
              <w:rPr>
                <w:sz w:val="22"/>
                <w:szCs w:val="22"/>
                <w:lang w:val="ro-RO"/>
              </w:rPr>
            </w:pPr>
            <w:r w:rsidRPr="008C7FA1">
              <w:rPr>
                <w:sz w:val="22"/>
                <w:szCs w:val="22"/>
                <w:lang w:val="ro-RO"/>
              </w:rPr>
              <w:t>Tineret, sport și cultură</w:t>
            </w:r>
          </w:p>
        </w:tc>
        <w:tc>
          <w:tcPr>
            <w:tcW w:w="726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3E6C5768" w14:textId="77777777" w:rsidR="00E41FB1" w:rsidRPr="008C7FA1" w:rsidRDefault="008C7FA1">
            <w:pPr>
              <w:rPr>
                <w:sz w:val="22"/>
                <w:szCs w:val="22"/>
                <w:lang w:val="ro-RO"/>
              </w:rPr>
            </w:pPr>
            <w:r w:rsidRPr="008C7FA1">
              <w:rPr>
                <w:sz w:val="22"/>
                <w:szCs w:val="22"/>
                <w:lang w:val="ro-RO"/>
              </w:rPr>
              <w:t>terenuri sportive, spații pentru tineri, activități culturale, voluntariat, proiecte educaționale și comunitare</w:t>
            </w:r>
          </w:p>
        </w:tc>
      </w:tr>
      <w:tr w:rsidR="00E41FB1" w:rsidRPr="008C7FA1" w14:paraId="5188FE91" w14:textId="77777777">
        <w:trPr>
          <w:jc w:val="center"/>
        </w:trPr>
        <w:tc>
          <w:tcPr>
            <w:tcW w:w="29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14AE8DE7" w14:textId="77777777" w:rsidR="00E41FB1" w:rsidRPr="008C7FA1" w:rsidRDefault="008C7FA1">
            <w:pPr>
              <w:rPr>
                <w:sz w:val="22"/>
                <w:szCs w:val="22"/>
                <w:lang w:val="ro-RO"/>
              </w:rPr>
            </w:pPr>
            <w:r w:rsidRPr="008C7FA1">
              <w:rPr>
                <w:sz w:val="22"/>
                <w:szCs w:val="22"/>
                <w:lang w:val="ro-RO"/>
              </w:rPr>
              <w:t>Economie locală</w:t>
            </w:r>
          </w:p>
        </w:tc>
        <w:tc>
          <w:tcPr>
            <w:tcW w:w="726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0786982F" w14:textId="77777777" w:rsidR="00E41FB1" w:rsidRPr="008C7FA1" w:rsidRDefault="008C7FA1">
            <w:pPr>
              <w:rPr>
                <w:sz w:val="22"/>
                <w:szCs w:val="22"/>
                <w:lang w:val="ro-RO"/>
              </w:rPr>
            </w:pPr>
            <w:r w:rsidRPr="008C7FA1">
              <w:rPr>
                <w:sz w:val="22"/>
                <w:szCs w:val="22"/>
                <w:lang w:val="ro-RO"/>
              </w:rPr>
              <w:t>instruiri pentru granturi, parteneriate GAL, susținerea afacerilor inițiate de tineri și promovarea produselor locale</w:t>
            </w:r>
          </w:p>
        </w:tc>
      </w:tr>
      <w:tr w:rsidR="00961749" w:rsidRPr="008C7FA1" w14:paraId="2194BA0D" w14:textId="77777777" w:rsidTr="00961749">
        <w:trPr>
          <w:jc w:val="center"/>
        </w:trPr>
        <w:tc>
          <w:tcPr>
            <w:tcW w:w="2910"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14:paraId="0F9AE30F" w14:textId="77777777" w:rsidR="00961749" w:rsidRPr="008C7FA1" w:rsidRDefault="00961749" w:rsidP="00DA39CE">
            <w:pPr>
              <w:rPr>
                <w:b/>
                <w:color w:val="FF0000"/>
                <w:sz w:val="22"/>
                <w:szCs w:val="22"/>
                <w:lang w:val="ro-RO"/>
              </w:rPr>
            </w:pPr>
            <w:r w:rsidRPr="008C7FA1">
              <w:rPr>
                <w:b/>
                <w:color w:val="FF0000"/>
                <w:sz w:val="22"/>
                <w:szCs w:val="22"/>
                <w:lang w:val="ro-RO"/>
              </w:rPr>
              <w:t>Nota din partea GLC</w:t>
            </w:r>
          </w:p>
        </w:tc>
        <w:tc>
          <w:tcPr>
            <w:tcW w:w="7260"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14:paraId="44057CE2" w14:textId="77777777" w:rsidR="00961749" w:rsidRPr="008C7FA1" w:rsidRDefault="00961749" w:rsidP="00DA39CE">
            <w:pPr>
              <w:rPr>
                <w:b/>
                <w:color w:val="FF0000"/>
                <w:sz w:val="22"/>
                <w:szCs w:val="22"/>
                <w:lang w:val="ro-RO"/>
              </w:rPr>
            </w:pPr>
          </w:p>
        </w:tc>
      </w:tr>
    </w:tbl>
    <w:p w14:paraId="61B2574B" w14:textId="77777777" w:rsidR="00E41FB1" w:rsidRPr="008C7FA1" w:rsidRDefault="008C7FA1">
      <w:pPr>
        <w:spacing w:before="120" w:after="40" w:line="246" w:lineRule="auto"/>
        <w:rPr>
          <w:sz w:val="22"/>
          <w:szCs w:val="22"/>
          <w:lang w:val="ro-RO"/>
        </w:rPr>
      </w:pPr>
      <w:r w:rsidRPr="008C7FA1">
        <w:rPr>
          <w:b/>
          <w:bCs/>
          <w:color w:val="0A4F46"/>
          <w:sz w:val="22"/>
          <w:szCs w:val="22"/>
          <w:lang w:val="ro-RO"/>
        </w:rPr>
        <w:lastRenderedPageBreak/>
        <w:t>3.4. Tipuri de proiecte după termen</w:t>
      </w:r>
    </w:p>
    <w:tbl>
      <w:tblPr>
        <w:tblStyle w:val="afe"/>
        <w:tblW w:w="100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30"/>
        <w:gridCol w:w="5385"/>
        <w:gridCol w:w="2265"/>
      </w:tblGrid>
      <w:tr w:rsidR="00E41FB1" w:rsidRPr="008C7FA1" w14:paraId="3E0DD778" w14:textId="77777777">
        <w:trPr>
          <w:tblHeader/>
          <w:jc w:val="center"/>
        </w:trPr>
        <w:tc>
          <w:tcPr>
            <w:tcW w:w="243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11CBB888" w14:textId="77777777" w:rsidR="00E41FB1" w:rsidRPr="008C7FA1" w:rsidRDefault="008C7FA1">
            <w:pPr>
              <w:jc w:val="center"/>
              <w:rPr>
                <w:sz w:val="22"/>
                <w:szCs w:val="22"/>
                <w:lang w:val="ro-RO"/>
              </w:rPr>
            </w:pPr>
            <w:r w:rsidRPr="008C7FA1">
              <w:rPr>
                <w:b/>
                <w:bCs/>
                <w:color w:val="FFFFFF"/>
                <w:sz w:val="22"/>
                <w:szCs w:val="22"/>
                <w:lang w:val="ro-RO"/>
              </w:rPr>
              <w:t>Tip de proiect</w:t>
            </w:r>
          </w:p>
        </w:tc>
        <w:tc>
          <w:tcPr>
            <w:tcW w:w="538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4F72FC8B" w14:textId="77777777" w:rsidR="00E41FB1" w:rsidRPr="008C7FA1" w:rsidRDefault="008C7FA1">
            <w:pPr>
              <w:jc w:val="center"/>
              <w:rPr>
                <w:sz w:val="22"/>
                <w:szCs w:val="22"/>
                <w:lang w:val="ro-RO"/>
              </w:rPr>
            </w:pPr>
            <w:r w:rsidRPr="008C7FA1">
              <w:rPr>
                <w:b/>
                <w:bCs/>
                <w:color w:val="FFFFFF"/>
                <w:sz w:val="22"/>
                <w:szCs w:val="22"/>
                <w:lang w:val="ro-RO"/>
              </w:rPr>
              <w:t>Exemple</w:t>
            </w:r>
          </w:p>
        </w:tc>
        <w:tc>
          <w:tcPr>
            <w:tcW w:w="226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094F30BF" w14:textId="77777777" w:rsidR="00E41FB1" w:rsidRPr="008C7FA1" w:rsidRDefault="008C7FA1">
            <w:pPr>
              <w:jc w:val="center"/>
              <w:rPr>
                <w:sz w:val="22"/>
                <w:szCs w:val="22"/>
                <w:lang w:val="ro-RO"/>
              </w:rPr>
            </w:pPr>
            <w:r w:rsidRPr="008C7FA1">
              <w:rPr>
                <w:b/>
                <w:bCs/>
                <w:color w:val="FFFFFF"/>
                <w:sz w:val="22"/>
                <w:szCs w:val="22"/>
                <w:lang w:val="ro-RO"/>
              </w:rPr>
              <w:t>Termen orientativ</w:t>
            </w:r>
          </w:p>
        </w:tc>
      </w:tr>
      <w:tr w:rsidR="00E41FB1" w:rsidRPr="008C7FA1" w14:paraId="73DEAA98" w14:textId="77777777">
        <w:trPr>
          <w:jc w:val="center"/>
        </w:trPr>
        <w:tc>
          <w:tcPr>
            <w:tcW w:w="243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340FE665" w14:textId="77777777" w:rsidR="00E41FB1" w:rsidRPr="008C7FA1" w:rsidRDefault="008C7FA1">
            <w:pPr>
              <w:rPr>
                <w:sz w:val="22"/>
                <w:szCs w:val="22"/>
                <w:lang w:val="ro-RO"/>
              </w:rPr>
            </w:pPr>
            <w:r w:rsidRPr="008C7FA1">
              <w:rPr>
                <w:sz w:val="22"/>
                <w:szCs w:val="22"/>
                <w:lang w:val="ro-RO"/>
              </w:rPr>
              <w:t>Proiecte rapide</w:t>
            </w:r>
          </w:p>
        </w:tc>
        <w:tc>
          <w:tcPr>
            <w:tcW w:w="538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61067553" w14:textId="77777777" w:rsidR="00E41FB1" w:rsidRPr="008C7FA1" w:rsidRDefault="008C7FA1">
            <w:pPr>
              <w:rPr>
                <w:sz w:val="22"/>
                <w:szCs w:val="22"/>
                <w:lang w:val="ro-RO"/>
              </w:rPr>
            </w:pPr>
            <w:r w:rsidRPr="008C7FA1">
              <w:rPr>
                <w:sz w:val="22"/>
                <w:szCs w:val="22"/>
                <w:lang w:val="ro-RO"/>
              </w:rPr>
              <w:t>CUPS/ghișeu local, audiențe, reparații curente, tomberoane, informare publică</w:t>
            </w:r>
          </w:p>
        </w:tc>
        <w:tc>
          <w:tcPr>
            <w:tcW w:w="226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4FCFD9AD" w14:textId="77777777" w:rsidR="00E41FB1" w:rsidRPr="008C7FA1" w:rsidRDefault="008C7FA1">
            <w:pPr>
              <w:rPr>
                <w:sz w:val="22"/>
                <w:szCs w:val="22"/>
                <w:lang w:val="ro-RO"/>
              </w:rPr>
            </w:pPr>
            <w:r w:rsidRPr="008C7FA1">
              <w:rPr>
                <w:sz w:val="22"/>
                <w:szCs w:val="22"/>
                <w:lang w:val="ro-RO"/>
              </w:rPr>
              <w:t>6-12 luni</w:t>
            </w:r>
          </w:p>
        </w:tc>
      </w:tr>
      <w:tr w:rsidR="00E41FB1" w:rsidRPr="008C7FA1" w14:paraId="2D030DB5" w14:textId="77777777">
        <w:trPr>
          <w:jc w:val="center"/>
        </w:trPr>
        <w:tc>
          <w:tcPr>
            <w:tcW w:w="243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404386E0" w14:textId="77777777" w:rsidR="00E41FB1" w:rsidRPr="008C7FA1" w:rsidRDefault="008C7FA1">
            <w:pPr>
              <w:rPr>
                <w:sz w:val="22"/>
                <w:szCs w:val="22"/>
                <w:lang w:val="ro-RO"/>
              </w:rPr>
            </w:pPr>
            <w:r w:rsidRPr="008C7FA1">
              <w:rPr>
                <w:sz w:val="22"/>
                <w:szCs w:val="22"/>
                <w:lang w:val="ro-RO"/>
              </w:rPr>
              <w:t>Proiecte medii</w:t>
            </w:r>
          </w:p>
        </w:tc>
        <w:tc>
          <w:tcPr>
            <w:tcW w:w="538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799A0A60" w14:textId="77777777" w:rsidR="00E41FB1" w:rsidRPr="008C7FA1" w:rsidRDefault="008C7FA1">
            <w:pPr>
              <w:rPr>
                <w:sz w:val="22"/>
                <w:szCs w:val="22"/>
                <w:lang w:val="ro-RO"/>
              </w:rPr>
            </w:pPr>
            <w:r w:rsidRPr="008C7FA1">
              <w:rPr>
                <w:sz w:val="22"/>
                <w:szCs w:val="22"/>
                <w:lang w:val="ro-RO"/>
              </w:rPr>
              <w:t>drumuri și trotuare prioritare, spații publice, dotare serviciu comunal, eficiență energetică, racordări</w:t>
            </w:r>
          </w:p>
        </w:tc>
        <w:tc>
          <w:tcPr>
            <w:tcW w:w="226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258CFE43" w14:textId="77777777" w:rsidR="00E41FB1" w:rsidRPr="008C7FA1" w:rsidRDefault="008C7FA1">
            <w:pPr>
              <w:rPr>
                <w:sz w:val="22"/>
                <w:szCs w:val="22"/>
                <w:lang w:val="ro-RO"/>
              </w:rPr>
            </w:pPr>
            <w:r w:rsidRPr="008C7FA1">
              <w:rPr>
                <w:sz w:val="22"/>
                <w:szCs w:val="22"/>
                <w:lang w:val="ro-RO"/>
              </w:rPr>
              <w:t>1-3 ani</w:t>
            </w:r>
          </w:p>
        </w:tc>
      </w:tr>
      <w:tr w:rsidR="00E41FB1" w:rsidRPr="008C7FA1" w14:paraId="7BE29008" w14:textId="77777777">
        <w:trPr>
          <w:jc w:val="center"/>
        </w:trPr>
        <w:tc>
          <w:tcPr>
            <w:tcW w:w="243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6931A986" w14:textId="77777777" w:rsidR="00E41FB1" w:rsidRPr="008C7FA1" w:rsidRDefault="008C7FA1">
            <w:pPr>
              <w:rPr>
                <w:sz w:val="22"/>
                <w:szCs w:val="22"/>
                <w:lang w:val="ro-RO"/>
              </w:rPr>
            </w:pPr>
            <w:r w:rsidRPr="008C7FA1">
              <w:rPr>
                <w:sz w:val="22"/>
                <w:szCs w:val="22"/>
                <w:lang w:val="ro-RO"/>
              </w:rPr>
              <w:t>Proiecte strategice</w:t>
            </w:r>
          </w:p>
        </w:tc>
        <w:tc>
          <w:tcPr>
            <w:tcW w:w="538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3141728A" w14:textId="77777777" w:rsidR="00E41FB1" w:rsidRPr="008C7FA1" w:rsidRDefault="008C7FA1">
            <w:pPr>
              <w:rPr>
                <w:sz w:val="22"/>
                <w:szCs w:val="22"/>
                <w:lang w:val="ro-RO"/>
              </w:rPr>
            </w:pPr>
            <w:r w:rsidRPr="008C7FA1">
              <w:rPr>
                <w:sz w:val="22"/>
                <w:szCs w:val="22"/>
                <w:lang w:val="ro-RO"/>
              </w:rPr>
              <w:t>canalizare, epurare, program multianual de drumuri, sistem integrat de salubrizare, proiecte de mediu</w:t>
            </w:r>
          </w:p>
        </w:tc>
        <w:tc>
          <w:tcPr>
            <w:tcW w:w="226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36D3F173" w14:textId="77777777" w:rsidR="00E41FB1" w:rsidRPr="008C7FA1" w:rsidRDefault="008C7FA1">
            <w:pPr>
              <w:rPr>
                <w:sz w:val="22"/>
                <w:szCs w:val="22"/>
                <w:lang w:val="ro-RO"/>
              </w:rPr>
            </w:pPr>
            <w:r w:rsidRPr="008C7FA1">
              <w:rPr>
                <w:sz w:val="22"/>
                <w:szCs w:val="22"/>
                <w:lang w:val="ro-RO"/>
              </w:rPr>
              <w:t>3-5 ani</w:t>
            </w:r>
          </w:p>
        </w:tc>
      </w:tr>
      <w:tr w:rsidR="00961749" w:rsidRPr="008C7FA1" w14:paraId="5744D3F6" w14:textId="77777777" w:rsidTr="00961749">
        <w:trPr>
          <w:jc w:val="center"/>
        </w:trPr>
        <w:tc>
          <w:tcPr>
            <w:tcW w:w="2430"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14:paraId="3DBC7925" w14:textId="77777777" w:rsidR="00961749" w:rsidRPr="008C7FA1" w:rsidRDefault="00961749" w:rsidP="00DA39CE">
            <w:pPr>
              <w:rPr>
                <w:b/>
                <w:color w:val="FF0000"/>
                <w:sz w:val="22"/>
                <w:szCs w:val="22"/>
                <w:lang w:val="ro-RO"/>
              </w:rPr>
            </w:pPr>
            <w:r w:rsidRPr="008C7FA1">
              <w:rPr>
                <w:b/>
                <w:color w:val="FF0000"/>
                <w:sz w:val="22"/>
                <w:szCs w:val="22"/>
                <w:lang w:val="ro-RO"/>
              </w:rPr>
              <w:t>Nota din partea GLC</w:t>
            </w:r>
          </w:p>
        </w:tc>
        <w:tc>
          <w:tcPr>
            <w:tcW w:w="5385"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14:paraId="02804C33" w14:textId="77777777" w:rsidR="00961749" w:rsidRPr="008C7FA1" w:rsidRDefault="00961749" w:rsidP="00DA39CE">
            <w:pPr>
              <w:rPr>
                <w:b/>
                <w:color w:val="FF0000"/>
                <w:sz w:val="22"/>
                <w:szCs w:val="22"/>
                <w:lang w:val="ro-RO"/>
              </w:rPr>
            </w:pPr>
          </w:p>
        </w:tc>
        <w:tc>
          <w:tcPr>
            <w:tcW w:w="2265"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14:paraId="0EF7E625" w14:textId="77777777" w:rsidR="00961749" w:rsidRPr="008C7FA1" w:rsidRDefault="00961749" w:rsidP="00DA39CE">
            <w:pPr>
              <w:rPr>
                <w:b/>
                <w:color w:val="FF0000"/>
                <w:sz w:val="22"/>
                <w:szCs w:val="22"/>
                <w:lang w:val="ro-RO"/>
              </w:rPr>
            </w:pPr>
          </w:p>
        </w:tc>
      </w:tr>
    </w:tbl>
    <w:p w14:paraId="06846FE5" w14:textId="77777777" w:rsidR="00E41FB1" w:rsidRPr="008C7FA1" w:rsidRDefault="00E41FB1">
      <w:pPr>
        <w:widowControl w:val="0"/>
        <w:pBdr>
          <w:top w:val="nil"/>
          <w:left w:val="nil"/>
          <w:bottom w:val="nil"/>
          <w:right w:val="nil"/>
          <w:between w:val="nil"/>
        </w:pBdr>
        <w:spacing w:after="0"/>
        <w:rPr>
          <w:sz w:val="22"/>
          <w:szCs w:val="22"/>
          <w:lang w:val="ro-RO"/>
        </w:rPr>
      </w:pPr>
    </w:p>
    <w:tbl>
      <w:tblPr>
        <w:tblStyle w:val="aff"/>
        <w:tblW w:w="9752" w:type="dxa"/>
        <w:jc w:val="center"/>
        <w:tblInd w:w="0" w:type="dxa"/>
        <w:tblLayout w:type="fixed"/>
        <w:tblLook w:val="0400" w:firstRow="0" w:lastRow="0" w:firstColumn="0" w:lastColumn="0" w:noHBand="0" w:noVBand="1"/>
      </w:tblPr>
      <w:tblGrid>
        <w:gridCol w:w="9752"/>
      </w:tblGrid>
      <w:tr w:rsidR="00E41FB1" w:rsidRPr="008C7FA1" w14:paraId="28C443AF" w14:textId="77777777">
        <w:trPr>
          <w:jc w:val="center"/>
        </w:trPr>
        <w:tc>
          <w:tcPr>
            <w:tcW w:w="9752" w:type="dxa"/>
            <w:tcBorders>
              <w:top w:val="nil"/>
              <w:left w:val="single" w:sz="36" w:space="0" w:color="0F6B5F"/>
              <w:bottom w:val="nil"/>
              <w:right w:val="nil"/>
            </w:tcBorders>
            <w:shd w:val="clear" w:color="auto" w:fill="E6F3F2"/>
            <w:tcMar>
              <w:top w:w="110" w:type="dxa"/>
              <w:left w:w="170" w:type="dxa"/>
              <w:bottom w:w="110" w:type="dxa"/>
              <w:right w:w="130" w:type="dxa"/>
            </w:tcMar>
          </w:tcPr>
          <w:p w14:paraId="21C54A68" w14:textId="77777777" w:rsidR="00E41FB1" w:rsidRPr="008C7FA1" w:rsidRDefault="008C7FA1">
            <w:pPr>
              <w:spacing w:after="0"/>
              <w:rPr>
                <w:sz w:val="22"/>
                <w:szCs w:val="22"/>
                <w:lang w:val="ro-RO"/>
              </w:rPr>
            </w:pPr>
            <w:r w:rsidRPr="008C7FA1">
              <w:rPr>
                <w:b/>
                <w:bCs/>
                <w:color w:val="0A4F46"/>
                <w:sz w:val="22"/>
                <w:szCs w:val="22"/>
                <w:lang w:val="ro-RO"/>
              </w:rPr>
              <w:t>Principiu de implementare</w:t>
            </w:r>
            <w:r w:rsidRPr="008C7FA1">
              <w:rPr>
                <w:sz w:val="22"/>
                <w:szCs w:val="22"/>
                <w:lang w:val="ro-RO"/>
              </w:rPr>
              <w:br/>
              <w:t>Primele rezultate ale amalgamării trebuie să fie vizibile în toate localitățile. Proiectele mari oferă dezvoltare structurală, iar proiectele rapide mențin încrederea cetățenilor în perioada de tranziție.</w:t>
            </w:r>
          </w:p>
        </w:tc>
      </w:tr>
    </w:tbl>
    <w:p w14:paraId="0C656A7E" w14:textId="77777777" w:rsidR="00E41FB1" w:rsidRPr="008C7FA1" w:rsidRDefault="00E41FB1">
      <w:pPr>
        <w:spacing w:after="240" w:line="246" w:lineRule="auto"/>
        <w:rPr>
          <w:sz w:val="22"/>
          <w:szCs w:val="22"/>
          <w:lang w:val="ro-RO"/>
        </w:rPr>
      </w:pPr>
    </w:p>
    <w:p w14:paraId="29B3160D" w14:textId="77777777" w:rsidR="00E41FB1" w:rsidRPr="008C7FA1" w:rsidRDefault="008C7FA1">
      <w:pPr>
        <w:spacing w:before="80" w:after="0" w:line="246" w:lineRule="auto"/>
        <w:rPr>
          <w:sz w:val="40"/>
          <w:szCs w:val="40"/>
          <w:lang w:val="ro-RO"/>
        </w:rPr>
      </w:pPr>
      <w:r w:rsidRPr="008C7FA1">
        <w:rPr>
          <w:b/>
          <w:bCs/>
          <w:color w:val="D96A4A"/>
          <w:sz w:val="40"/>
          <w:szCs w:val="40"/>
          <w:lang w:val="ro-RO"/>
        </w:rPr>
        <w:t>Capitolul 4</w:t>
      </w:r>
    </w:p>
    <w:p w14:paraId="5661C5FD" w14:textId="77777777" w:rsidR="00E41FB1" w:rsidRPr="008C7FA1" w:rsidRDefault="008C7FA1">
      <w:pPr>
        <w:spacing w:after="0" w:line="246" w:lineRule="auto"/>
        <w:rPr>
          <w:sz w:val="22"/>
          <w:szCs w:val="22"/>
          <w:lang w:val="ro-RO"/>
        </w:rPr>
      </w:pPr>
      <w:r w:rsidRPr="008C7FA1">
        <w:rPr>
          <w:b/>
          <w:bCs/>
          <w:color w:val="0A4F46"/>
          <w:sz w:val="22"/>
          <w:szCs w:val="22"/>
          <w:lang w:val="ro-RO"/>
        </w:rPr>
        <w:t>Nevoi specifice per localitate</w:t>
      </w:r>
    </w:p>
    <w:p w14:paraId="7FF56FDF" w14:textId="77777777" w:rsidR="00E41FB1" w:rsidRPr="008C7FA1" w:rsidRDefault="008C7FA1">
      <w:pPr>
        <w:spacing w:after="40" w:line="246" w:lineRule="auto"/>
        <w:rPr>
          <w:sz w:val="22"/>
          <w:szCs w:val="22"/>
          <w:lang w:val="ro-RO"/>
        </w:rPr>
      </w:pPr>
      <w:r w:rsidRPr="008C7FA1">
        <w:rPr>
          <w:color w:val="6B7280"/>
          <w:sz w:val="22"/>
          <w:szCs w:val="22"/>
          <w:lang w:val="ro-RO"/>
        </w:rPr>
        <w:t>Maximum două direcții prioritare pentru fiecare localitate componentă</w:t>
      </w:r>
    </w:p>
    <w:tbl>
      <w:tblPr>
        <w:tblStyle w:val="aff0"/>
        <w:tblW w:w="10148" w:type="dxa"/>
        <w:jc w:val="center"/>
        <w:tblInd w:w="0" w:type="dxa"/>
        <w:tblLayout w:type="fixed"/>
        <w:tblLook w:val="0400" w:firstRow="0" w:lastRow="0" w:firstColumn="0" w:lastColumn="0" w:noHBand="0" w:noVBand="1"/>
      </w:tblPr>
      <w:tblGrid>
        <w:gridCol w:w="10148"/>
      </w:tblGrid>
      <w:tr w:rsidR="00E41FB1" w:rsidRPr="008C7FA1" w14:paraId="57D7940B" w14:textId="77777777">
        <w:trPr>
          <w:jc w:val="center"/>
        </w:trPr>
        <w:tc>
          <w:tcPr>
            <w:tcW w:w="10148" w:type="dxa"/>
            <w:shd w:val="clear" w:color="auto" w:fill="0F6B5F"/>
            <w:tcMar>
              <w:top w:w="0" w:type="dxa"/>
              <w:left w:w="0" w:type="dxa"/>
              <w:bottom w:w="0" w:type="dxa"/>
              <w:right w:w="0" w:type="dxa"/>
            </w:tcMar>
          </w:tcPr>
          <w:p w14:paraId="05D1AC9C" w14:textId="77777777" w:rsidR="00E41FB1" w:rsidRPr="008C7FA1" w:rsidRDefault="00E41FB1">
            <w:pPr>
              <w:spacing w:after="0"/>
              <w:rPr>
                <w:sz w:val="22"/>
                <w:szCs w:val="22"/>
                <w:lang w:val="ro-RO"/>
              </w:rPr>
            </w:pPr>
          </w:p>
        </w:tc>
      </w:tr>
    </w:tbl>
    <w:p w14:paraId="04574CC1" w14:textId="77777777" w:rsidR="00E41FB1" w:rsidRPr="008C7FA1" w:rsidRDefault="00E41FB1">
      <w:pPr>
        <w:spacing w:after="40" w:line="246" w:lineRule="auto"/>
        <w:rPr>
          <w:sz w:val="22"/>
          <w:szCs w:val="22"/>
          <w:lang w:val="ro-RO"/>
        </w:rPr>
      </w:pPr>
    </w:p>
    <w:tbl>
      <w:tblPr>
        <w:tblStyle w:val="aff1"/>
        <w:tblW w:w="9752" w:type="dxa"/>
        <w:jc w:val="center"/>
        <w:tblInd w:w="0" w:type="dxa"/>
        <w:tblLayout w:type="fixed"/>
        <w:tblLook w:val="0400" w:firstRow="0" w:lastRow="0" w:firstColumn="0" w:lastColumn="0" w:noHBand="0" w:noVBand="1"/>
      </w:tblPr>
      <w:tblGrid>
        <w:gridCol w:w="9752"/>
      </w:tblGrid>
      <w:tr w:rsidR="00E41FB1" w:rsidRPr="008C7FA1" w14:paraId="38D306E3" w14:textId="77777777">
        <w:trPr>
          <w:jc w:val="center"/>
        </w:trPr>
        <w:tc>
          <w:tcPr>
            <w:tcW w:w="9752" w:type="dxa"/>
            <w:tcBorders>
              <w:top w:val="nil"/>
              <w:left w:val="single" w:sz="36" w:space="0" w:color="D8A719"/>
              <w:bottom w:val="nil"/>
              <w:right w:val="nil"/>
            </w:tcBorders>
            <w:shd w:val="clear" w:color="auto" w:fill="F7EFCF"/>
            <w:tcMar>
              <w:top w:w="110" w:type="dxa"/>
              <w:left w:w="170" w:type="dxa"/>
              <w:bottom w:w="110" w:type="dxa"/>
              <w:right w:w="130" w:type="dxa"/>
            </w:tcMar>
          </w:tcPr>
          <w:p w14:paraId="24284B07" w14:textId="77777777" w:rsidR="00E41FB1" w:rsidRPr="008C7FA1" w:rsidRDefault="008C7FA1">
            <w:pPr>
              <w:spacing w:after="0"/>
              <w:rPr>
                <w:sz w:val="22"/>
                <w:szCs w:val="22"/>
                <w:lang w:val="ro-RO"/>
              </w:rPr>
            </w:pPr>
            <w:r w:rsidRPr="008C7FA1">
              <w:rPr>
                <w:b/>
                <w:bCs/>
                <w:color w:val="6A5300"/>
                <w:sz w:val="22"/>
                <w:szCs w:val="22"/>
                <w:lang w:val="ro-RO"/>
              </w:rPr>
              <w:t>Principiul de echitate</w:t>
            </w:r>
            <w:r w:rsidRPr="008C7FA1">
              <w:rPr>
                <w:sz w:val="22"/>
                <w:szCs w:val="22"/>
                <w:lang w:val="ro-RO"/>
              </w:rPr>
              <w:br/>
              <w:t>Amalgamarea nu înseamnă uniformizarea localităților. Fiecare localitate trebuie să beneficieze de investiții vizibile, iar prioritățile comune trebuie adaptate la problemele reale din Taraclia, Baimaclia și Surchiceni.</w:t>
            </w:r>
          </w:p>
        </w:tc>
      </w:tr>
    </w:tbl>
    <w:p w14:paraId="12BC06EA" w14:textId="77777777" w:rsidR="00E41FB1" w:rsidRPr="008C7FA1" w:rsidRDefault="008C7FA1">
      <w:pPr>
        <w:spacing w:before="120" w:after="40" w:line="246" w:lineRule="auto"/>
        <w:rPr>
          <w:sz w:val="22"/>
          <w:szCs w:val="22"/>
          <w:lang w:val="ro-RO"/>
        </w:rPr>
      </w:pPr>
      <w:r w:rsidRPr="008C7FA1">
        <w:rPr>
          <w:b/>
          <w:bCs/>
          <w:color w:val="0A4F46"/>
          <w:sz w:val="22"/>
          <w:szCs w:val="22"/>
          <w:lang w:val="ro-RO"/>
        </w:rPr>
        <w:t>4.1. Satul Taraclia</w:t>
      </w:r>
    </w:p>
    <w:p w14:paraId="5261E752" w14:textId="77777777" w:rsidR="00E41FB1" w:rsidRPr="008C7FA1" w:rsidRDefault="008C7FA1">
      <w:pPr>
        <w:spacing w:after="40" w:line="246" w:lineRule="auto"/>
        <w:rPr>
          <w:sz w:val="22"/>
          <w:szCs w:val="22"/>
          <w:lang w:val="ro-RO"/>
        </w:rPr>
      </w:pPr>
      <w:r w:rsidRPr="008C7FA1">
        <w:rPr>
          <w:sz w:val="22"/>
          <w:szCs w:val="22"/>
          <w:lang w:val="ro-RO"/>
        </w:rPr>
        <w:t>Taraclia are rol administrativ propus și o bază instituțională mai consolidată, dar sondajul 2024 arată că locuitorii cer în primul rând canalizare și drumuri. Rolul de centru trebuie transformat în responsabilitate pentru întreaga UAT, nu în concentrare exclusivă a resurselor.</w:t>
      </w:r>
    </w:p>
    <w:tbl>
      <w:tblPr>
        <w:tblStyle w:val="aff2"/>
        <w:tblW w:w="101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40"/>
        <w:gridCol w:w="4530"/>
        <w:gridCol w:w="2835"/>
      </w:tblGrid>
      <w:tr w:rsidR="00E41FB1" w:rsidRPr="008C7FA1" w14:paraId="1CBDD007" w14:textId="77777777">
        <w:trPr>
          <w:tblHeader/>
          <w:jc w:val="center"/>
        </w:trPr>
        <w:tc>
          <w:tcPr>
            <w:tcW w:w="274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10F403FE" w14:textId="77777777" w:rsidR="00E41FB1" w:rsidRPr="008C7FA1" w:rsidRDefault="008C7FA1">
            <w:pPr>
              <w:jc w:val="center"/>
              <w:rPr>
                <w:sz w:val="22"/>
                <w:szCs w:val="22"/>
                <w:lang w:val="ro-RO"/>
              </w:rPr>
            </w:pPr>
            <w:r w:rsidRPr="008C7FA1">
              <w:rPr>
                <w:b/>
                <w:bCs/>
                <w:color w:val="FFFFFF"/>
                <w:sz w:val="22"/>
                <w:szCs w:val="22"/>
                <w:lang w:val="ro-RO"/>
              </w:rPr>
              <w:t>Nevoie specifică</w:t>
            </w:r>
          </w:p>
        </w:tc>
        <w:tc>
          <w:tcPr>
            <w:tcW w:w="453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7C49DA85" w14:textId="77777777" w:rsidR="00E41FB1" w:rsidRPr="008C7FA1" w:rsidRDefault="008C7FA1">
            <w:pPr>
              <w:jc w:val="center"/>
              <w:rPr>
                <w:sz w:val="22"/>
                <w:szCs w:val="22"/>
                <w:lang w:val="ro-RO"/>
              </w:rPr>
            </w:pPr>
            <w:r w:rsidRPr="008C7FA1">
              <w:rPr>
                <w:b/>
                <w:bCs/>
                <w:color w:val="FFFFFF"/>
                <w:sz w:val="22"/>
                <w:szCs w:val="22"/>
                <w:lang w:val="ro-RO"/>
              </w:rPr>
              <w:t>Măsuri propuse</w:t>
            </w:r>
          </w:p>
        </w:tc>
        <w:tc>
          <w:tcPr>
            <w:tcW w:w="283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385129D0" w14:textId="77777777" w:rsidR="00E41FB1" w:rsidRPr="008C7FA1" w:rsidRDefault="008C7FA1">
            <w:pPr>
              <w:jc w:val="center"/>
              <w:rPr>
                <w:sz w:val="22"/>
                <w:szCs w:val="22"/>
                <w:lang w:val="ro-RO"/>
              </w:rPr>
            </w:pPr>
            <w:r w:rsidRPr="008C7FA1">
              <w:rPr>
                <w:b/>
                <w:bCs/>
                <w:color w:val="FFFFFF"/>
                <w:sz w:val="22"/>
                <w:szCs w:val="22"/>
                <w:lang w:val="ro-RO"/>
              </w:rPr>
              <w:t>Rezultat așteptat</w:t>
            </w:r>
          </w:p>
        </w:tc>
      </w:tr>
      <w:tr w:rsidR="00E41FB1" w:rsidRPr="008C7FA1" w14:paraId="0BE7FBE8" w14:textId="77777777">
        <w:trPr>
          <w:jc w:val="center"/>
        </w:trPr>
        <w:tc>
          <w:tcPr>
            <w:tcW w:w="274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38E2709D" w14:textId="77777777" w:rsidR="00E41FB1" w:rsidRPr="008C7FA1" w:rsidRDefault="008C7FA1">
            <w:pPr>
              <w:rPr>
                <w:sz w:val="22"/>
                <w:szCs w:val="22"/>
                <w:lang w:val="ro-RO"/>
              </w:rPr>
            </w:pPr>
            <w:r w:rsidRPr="008C7FA1">
              <w:rPr>
                <w:sz w:val="22"/>
                <w:szCs w:val="22"/>
                <w:lang w:val="ro-RO"/>
              </w:rPr>
              <w:t>Canalizare, epurare și racordări</w:t>
            </w:r>
          </w:p>
        </w:tc>
        <w:tc>
          <w:tcPr>
            <w:tcW w:w="453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6207093B" w14:textId="77777777" w:rsidR="00E41FB1" w:rsidRPr="008C7FA1" w:rsidRDefault="008C7FA1">
            <w:pPr>
              <w:rPr>
                <w:sz w:val="22"/>
                <w:szCs w:val="22"/>
                <w:lang w:val="ro-RO"/>
              </w:rPr>
            </w:pPr>
            <w:r w:rsidRPr="008C7FA1">
              <w:rPr>
                <w:sz w:val="22"/>
                <w:szCs w:val="22"/>
                <w:lang w:val="ro-RO"/>
              </w:rPr>
              <w:t>monitorizarea proiectului câștigat, racordarea gospodăriilor și instituțiilor, pregătirea operării serviciului</w:t>
            </w:r>
          </w:p>
        </w:tc>
        <w:tc>
          <w:tcPr>
            <w:tcW w:w="283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42FA003D" w14:textId="77777777" w:rsidR="00E41FB1" w:rsidRPr="008C7FA1" w:rsidRDefault="008C7FA1">
            <w:pPr>
              <w:rPr>
                <w:sz w:val="22"/>
                <w:szCs w:val="22"/>
                <w:lang w:val="ro-RO"/>
              </w:rPr>
            </w:pPr>
            <w:r w:rsidRPr="008C7FA1">
              <w:rPr>
                <w:sz w:val="22"/>
                <w:szCs w:val="22"/>
                <w:lang w:val="ro-RO"/>
              </w:rPr>
              <w:t>serviciu funcțional, sănătate publică și mediu mai curat</w:t>
            </w:r>
          </w:p>
        </w:tc>
      </w:tr>
      <w:tr w:rsidR="00E41FB1" w:rsidRPr="008C7FA1" w14:paraId="36551E5E" w14:textId="77777777">
        <w:trPr>
          <w:jc w:val="center"/>
        </w:trPr>
        <w:tc>
          <w:tcPr>
            <w:tcW w:w="274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5DB79B4B" w14:textId="77777777" w:rsidR="00E41FB1" w:rsidRPr="008C7FA1" w:rsidRDefault="008C7FA1">
            <w:pPr>
              <w:rPr>
                <w:sz w:val="22"/>
                <w:szCs w:val="22"/>
                <w:lang w:val="ro-RO"/>
              </w:rPr>
            </w:pPr>
            <w:r w:rsidRPr="008C7FA1">
              <w:rPr>
                <w:sz w:val="22"/>
                <w:szCs w:val="22"/>
                <w:lang w:val="ro-RO"/>
              </w:rPr>
              <w:t>Drumuri, spații publice și servicii administrative</w:t>
            </w:r>
          </w:p>
        </w:tc>
        <w:tc>
          <w:tcPr>
            <w:tcW w:w="453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67CD65EF" w14:textId="77777777" w:rsidR="00E41FB1" w:rsidRPr="008C7FA1" w:rsidRDefault="008C7FA1">
            <w:pPr>
              <w:rPr>
                <w:sz w:val="22"/>
                <w:szCs w:val="22"/>
                <w:lang w:val="ro-RO"/>
              </w:rPr>
            </w:pPr>
            <w:r w:rsidRPr="008C7FA1">
              <w:rPr>
                <w:sz w:val="22"/>
                <w:szCs w:val="22"/>
                <w:lang w:val="ro-RO"/>
              </w:rPr>
              <w:t>program de reparații străzi secundare, CUPS/ghișeu, comunicare publică, suport pentru proiecte și tineri</w:t>
            </w:r>
          </w:p>
        </w:tc>
        <w:tc>
          <w:tcPr>
            <w:tcW w:w="283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4DCC6BEC" w14:textId="77777777" w:rsidR="00E41FB1" w:rsidRPr="008C7FA1" w:rsidRDefault="008C7FA1">
            <w:pPr>
              <w:rPr>
                <w:sz w:val="22"/>
                <w:szCs w:val="22"/>
                <w:lang w:val="ro-RO"/>
              </w:rPr>
            </w:pPr>
            <w:r w:rsidRPr="008C7FA1">
              <w:rPr>
                <w:sz w:val="22"/>
                <w:szCs w:val="22"/>
                <w:lang w:val="ro-RO"/>
              </w:rPr>
              <w:t>centru administrativ eficient, dar deschis întregii UAT</w:t>
            </w:r>
          </w:p>
        </w:tc>
      </w:tr>
      <w:tr w:rsidR="00E41FB1" w:rsidRPr="008C7FA1" w14:paraId="4D1B3FF5" w14:textId="77777777">
        <w:trPr>
          <w:jc w:val="center"/>
        </w:trPr>
        <w:tc>
          <w:tcPr>
            <w:tcW w:w="274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tcPr>
          <w:p w14:paraId="7A7AC99F" w14:textId="77777777" w:rsidR="00E41FB1" w:rsidRPr="008C7FA1" w:rsidRDefault="008C7FA1">
            <w:pPr>
              <w:rPr>
                <w:sz w:val="22"/>
                <w:szCs w:val="22"/>
                <w:lang w:val="ro-RO"/>
              </w:rPr>
            </w:pPr>
            <w:r w:rsidRPr="008C7FA1">
              <w:rPr>
                <w:sz w:val="22"/>
                <w:szCs w:val="22"/>
                <w:lang w:val="ro-RO"/>
              </w:rPr>
              <w:t>Propuneri GLC pentru Taraclia</w:t>
            </w:r>
          </w:p>
        </w:tc>
        <w:tc>
          <w:tcPr>
            <w:tcW w:w="453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tcPr>
          <w:p w14:paraId="5395D1EB" w14:textId="77777777" w:rsidR="00E41FB1" w:rsidRPr="008C7FA1" w:rsidRDefault="008C7FA1">
            <w:pPr>
              <w:rPr>
                <w:sz w:val="22"/>
                <w:szCs w:val="22"/>
                <w:lang w:val="ro-RO"/>
              </w:rPr>
            </w:pPr>
            <w:r w:rsidRPr="008C7FA1">
              <w:rPr>
                <w:sz w:val="22"/>
                <w:szCs w:val="22"/>
                <w:lang w:val="ro-RO"/>
              </w:rPr>
              <w:t>reabilitarea drumurilor după finalizarea lucrărilor de canalizare; analizarea trotuarului pe traseul Baimaclia-Taraclia; includerea drumului Baimaclia-Surchiceni în programul de conectivitate; inventarierea clădirilor avariate și inițierea procedurilor legale de demolare/valorificare, după caz</w:t>
            </w:r>
          </w:p>
        </w:tc>
        <w:tc>
          <w:tcPr>
            <w:tcW w:w="283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tcPr>
          <w:p w14:paraId="35A319A3" w14:textId="77777777" w:rsidR="00E41FB1" w:rsidRPr="008C7FA1" w:rsidRDefault="008C7FA1">
            <w:pPr>
              <w:rPr>
                <w:sz w:val="22"/>
                <w:szCs w:val="22"/>
                <w:lang w:val="ro-RO"/>
              </w:rPr>
            </w:pPr>
            <w:r w:rsidRPr="008C7FA1">
              <w:rPr>
                <w:sz w:val="22"/>
                <w:szCs w:val="22"/>
                <w:lang w:val="ro-RO"/>
              </w:rPr>
              <w:t>intervenții corelate cu rețelele edilitare, mobilitate mai sigură și spații publice mai ordonate</w:t>
            </w:r>
          </w:p>
        </w:tc>
      </w:tr>
      <w:tr w:rsidR="00961749" w:rsidRPr="008C7FA1" w14:paraId="38D89CD4" w14:textId="77777777" w:rsidTr="00961749">
        <w:trPr>
          <w:jc w:val="center"/>
        </w:trPr>
        <w:tc>
          <w:tcPr>
            <w:tcW w:w="2740"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14:paraId="29716742" w14:textId="77777777" w:rsidR="00961749" w:rsidRPr="008C7FA1" w:rsidRDefault="00961749" w:rsidP="00DA39CE">
            <w:pPr>
              <w:rPr>
                <w:b/>
                <w:color w:val="FF0000"/>
                <w:sz w:val="22"/>
                <w:szCs w:val="22"/>
                <w:lang w:val="ro-RO"/>
              </w:rPr>
            </w:pPr>
            <w:r w:rsidRPr="008C7FA1">
              <w:rPr>
                <w:b/>
                <w:color w:val="FF0000"/>
                <w:sz w:val="22"/>
                <w:szCs w:val="22"/>
                <w:lang w:val="ro-RO"/>
              </w:rPr>
              <w:t>Nota din partea GLC</w:t>
            </w:r>
          </w:p>
        </w:tc>
        <w:tc>
          <w:tcPr>
            <w:tcW w:w="4530"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14:paraId="7E930CDD" w14:textId="77777777" w:rsidR="00961749" w:rsidRPr="008C7FA1" w:rsidRDefault="00961749" w:rsidP="00DA39CE">
            <w:pPr>
              <w:rPr>
                <w:b/>
                <w:color w:val="FF0000"/>
                <w:sz w:val="22"/>
                <w:szCs w:val="22"/>
                <w:lang w:val="ro-RO"/>
              </w:rPr>
            </w:pPr>
          </w:p>
        </w:tc>
        <w:tc>
          <w:tcPr>
            <w:tcW w:w="2835"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14:paraId="6A617BD5" w14:textId="77777777" w:rsidR="00961749" w:rsidRPr="008C7FA1" w:rsidRDefault="00961749" w:rsidP="00DA39CE">
            <w:pPr>
              <w:rPr>
                <w:b/>
                <w:color w:val="FF0000"/>
                <w:sz w:val="22"/>
                <w:szCs w:val="22"/>
                <w:lang w:val="ro-RO"/>
              </w:rPr>
            </w:pPr>
          </w:p>
        </w:tc>
      </w:tr>
    </w:tbl>
    <w:p w14:paraId="690553EB" w14:textId="77777777" w:rsidR="00E41FB1" w:rsidRPr="008C7FA1" w:rsidRDefault="00E41FB1">
      <w:pPr>
        <w:spacing w:before="120" w:after="40" w:line="246" w:lineRule="auto"/>
        <w:rPr>
          <w:b/>
          <w:bCs/>
          <w:color w:val="0A4F46"/>
          <w:sz w:val="22"/>
          <w:szCs w:val="22"/>
          <w:lang w:val="ro-RO"/>
        </w:rPr>
      </w:pPr>
    </w:p>
    <w:p w14:paraId="0C715596" w14:textId="77777777" w:rsidR="00E41FB1" w:rsidRPr="008C7FA1" w:rsidRDefault="008C7FA1">
      <w:pPr>
        <w:spacing w:before="120" w:after="40" w:line="246" w:lineRule="auto"/>
        <w:rPr>
          <w:sz w:val="22"/>
          <w:szCs w:val="22"/>
          <w:lang w:val="ro-RO"/>
        </w:rPr>
      </w:pPr>
      <w:r w:rsidRPr="008C7FA1">
        <w:rPr>
          <w:b/>
          <w:bCs/>
          <w:color w:val="0A4F46"/>
          <w:sz w:val="22"/>
          <w:szCs w:val="22"/>
          <w:lang w:val="ro-RO"/>
        </w:rPr>
        <w:t>4.2. Satul Baimaclia</w:t>
      </w:r>
    </w:p>
    <w:p w14:paraId="72ED0E97" w14:textId="77777777" w:rsidR="00E41FB1" w:rsidRPr="008C7FA1" w:rsidRDefault="008C7FA1">
      <w:pPr>
        <w:spacing w:after="40" w:line="246" w:lineRule="auto"/>
        <w:rPr>
          <w:sz w:val="22"/>
          <w:szCs w:val="22"/>
          <w:lang w:val="ro-RO"/>
        </w:rPr>
      </w:pPr>
      <w:r w:rsidRPr="008C7FA1">
        <w:rPr>
          <w:sz w:val="22"/>
          <w:szCs w:val="22"/>
          <w:lang w:val="ro-RO"/>
        </w:rPr>
        <w:lastRenderedPageBreak/>
        <w:t>Baimaclia este localitatea unde rezervele față de proces sunt cele mai puternice. De aceea, Viziunea trebuie să prevadă proiecte concrete, ușor de urmărit și raportate separat, pentru a demonstra că amalgamarea nu reduce investițiile în localitate.</w:t>
      </w:r>
    </w:p>
    <w:tbl>
      <w:tblPr>
        <w:tblStyle w:val="aff3"/>
        <w:tblW w:w="1015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5"/>
        <w:gridCol w:w="4530"/>
        <w:gridCol w:w="2835"/>
      </w:tblGrid>
      <w:tr w:rsidR="00E41FB1" w:rsidRPr="008C7FA1" w14:paraId="3D058436" w14:textId="77777777">
        <w:trPr>
          <w:tblHeader/>
          <w:jc w:val="center"/>
        </w:trPr>
        <w:tc>
          <w:tcPr>
            <w:tcW w:w="278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0B55B26A" w14:textId="77777777" w:rsidR="00E41FB1" w:rsidRPr="008C7FA1" w:rsidRDefault="008C7FA1">
            <w:pPr>
              <w:jc w:val="center"/>
              <w:rPr>
                <w:sz w:val="22"/>
                <w:szCs w:val="22"/>
                <w:lang w:val="ro-RO"/>
              </w:rPr>
            </w:pPr>
            <w:r w:rsidRPr="008C7FA1">
              <w:rPr>
                <w:b/>
                <w:bCs/>
                <w:color w:val="FFFFFF"/>
                <w:sz w:val="22"/>
                <w:szCs w:val="22"/>
                <w:lang w:val="ro-RO"/>
              </w:rPr>
              <w:t>Nevoie specifică</w:t>
            </w:r>
          </w:p>
        </w:tc>
        <w:tc>
          <w:tcPr>
            <w:tcW w:w="453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71AA5436" w14:textId="77777777" w:rsidR="00E41FB1" w:rsidRPr="008C7FA1" w:rsidRDefault="008C7FA1">
            <w:pPr>
              <w:jc w:val="center"/>
              <w:rPr>
                <w:sz w:val="22"/>
                <w:szCs w:val="22"/>
                <w:lang w:val="ro-RO"/>
              </w:rPr>
            </w:pPr>
            <w:r w:rsidRPr="008C7FA1">
              <w:rPr>
                <w:b/>
                <w:bCs/>
                <w:color w:val="FFFFFF"/>
                <w:sz w:val="22"/>
                <w:szCs w:val="22"/>
                <w:lang w:val="ro-RO"/>
              </w:rPr>
              <w:t>Măsuri propuse</w:t>
            </w:r>
          </w:p>
        </w:tc>
        <w:tc>
          <w:tcPr>
            <w:tcW w:w="283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2E6D954D" w14:textId="77777777" w:rsidR="00E41FB1" w:rsidRPr="008C7FA1" w:rsidRDefault="008C7FA1">
            <w:pPr>
              <w:jc w:val="center"/>
              <w:rPr>
                <w:sz w:val="22"/>
                <w:szCs w:val="22"/>
                <w:lang w:val="ro-RO"/>
              </w:rPr>
            </w:pPr>
            <w:r w:rsidRPr="008C7FA1">
              <w:rPr>
                <w:b/>
                <w:bCs/>
                <w:color w:val="FFFFFF"/>
                <w:sz w:val="22"/>
                <w:szCs w:val="22"/>
                <w:lang w:val="ro-RO"/>
              </w:rPr>
              <w:t>Rezultat așteptat</w:t>
            </w:r>
          </w:p>
        </w:tc>
      </w:tr>
      <w:tr w:rsidR="00E41FB1" w:rsidRPr="008C7FA1" w14:paraId="773EB18E" w14:textId="77777777">
        <w:trPr>
          <w:jc w:val="center"/>
        </w:trPr>
        <w:tc>
          <w:tcPr>
            <w:tcW w:w="278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17ADF246" w14:textId="77777777" w:rsidR="00E41FB1" w:rsidRPr="008C7FA1" w:rsidRDefault="008C7FA1">
            <w:pPr>
              <w:rPr>
                <w:sz w:val="22"/>
                <w:szCs w:val="22"/>
                <w:lang w:val="ro-RO"/>
              </w:rPr>
            </w:pPr>
            <w:r w:rsidRPr="008C7FA1">
              <w:rPr>
                <w:sz w:val="22"/>
                <w:szCs w:val="22"/>
                <w:lang w:val="ro-RO"/>
              </w:rPr>
              <w:t>Drumuri, trotuare și siguranță rutieră</w:t>
            </w:r>
          </w:p>
        </w:tc>
        <w:tc>
          <w:tcPr>
            <w:tcW w:w="453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07341511" w14:textId="77777777" w:rsidR="00E41FB1" w:rsidRPr="008C7FA1" w:rsidRDefault="008C7FA1">
            <w:pPr>
              <w:rPr>
                <w:sz w:val="22"/>
                <w:szCs w:val="22"/>
                <w:lang w:val="ro-RO"/>
              </w:rPr>
            </w:pPr>
            <w:r w:rsidRPr="008C7FA1">
              <w:rPr>
                <w:sz w:val="22"/>
                <w:szCs w:val="22"/>
                <w:lang w:val="ro-RO"/>
              </w:rPr>
              <w:t>strada Tineretului, trotuare în zona centrală, acces spre instituții, drenaj și iluminat în zonele prioritare</w:t>
            </w:r>
          </w:p>
        </w:tc>
        <w:tc>
          <w:tcPr>
            <w:tcW w:w="283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7418D20A" w14:textId="77777777" w:rsidR="00E41FB1" w:rsidRPr="008C7FA1" w:rsidRDefault="008C7FA1">
            <w:pPr>
              <w:rPr>
                <w:sz w:val="22"/>
                <w:szCs w:val="22"/>
                <w:lang w:val="ro-RO"/>
              </w:rPr>
            </w:pPr>
            <w:r w:rsidRPr="008C7FA1">
              <w:rPr>
                <w:sz w:val="22"/>
                <w:szCs w:val="22"/>
                <w:lang w:val="ro-RO"/>
              </w:rPr>
              <w:t>rezultate vizibile pentru cetățeni și reducerea percepției de marginalizare</w:t>
            </w:r>
          </w:p>
        </w:tc>
      </w:tr>
      <w:tr w:rsidR="00E41FB1" w:rsidRPr="008C7FA1" w14:paraId="018E56F4" w14:textId="77777777">
        <w:trPr>
          <w:jc w:val="center"/>
        </w:trPr>
        <w:tc>
          <w:tcPr>
            <w:tcW w:w="278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3B2E9264" w14:textId="77777777" w:rsidR="00E41FB1" w:rsidRPr="008C7FA1" w:rsidRDefault="008C7FA1">
            <w:pPr>
              <w:rPr>
                <w:sz w:val="22"/>
                <w:szCs w:val="22"/>
                <w:lang w:val="ro-RO"/>
              </w:rPr>
            </w:pPr>
            <w:r w:rsidRPr="008C7FA1">
              <w:rPr>
                <w:sz w:val="22"/>
                <w:szCs w:val="22"/>
                <w:lang w:val="ro-RO"/>
              </w:rPr>
              <w:t>Canalizare, parc și servicii de proximitate</w:t>
            </w:r>
          </w:p>
        </w:tc>
        <w:tc>
          <w:tcPr>
            <w:tcW w:w="453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04B2DF46" w14:textId="77777777" w:rsidR="00E41FB1" w:rsidRPr="008C7FA1" w:rsidRDefault="008C7FA1">
            <w:pPr>
              <w:rPr>
                <w:sz w:val="22"/>
                <w:szCs w:val="22"/>
                <w:lang w:val="ro-RO"/>
              </w:rPr>
            </w:pPr>
            <w:r w:rsidRPr="008C7FA1">
              <w:rPr>
                <w:sz w:val="22"/>
                <w:szCs w:val="22"/>
                <w:lang w:val="ro-RO"/>
              </w:rPr>
              <w:t>racordări la canalizare, amenajarea unui parc/spațiu public central, audiențe locale și punct de informare/CUPS</w:t>
            </w:r>
          </w:p>
        </w:tc>
        <w:tc>
          <w:tcPr>
            <w:tcW w:w="283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5D2C24D8" w14:textId="77777777" w:rsidR="00E41FB1" w:rsidRPr="008C7FA1" w:rsidRDefault="008C7FA1">
            <w:pPr>
              <w:rPr>
                <w:sz w:val="22"/>
                <w:szCs w:val="22"/>
                <w:lang w:val="ro-RO"/>
              </w:rPr>
            </w:pPr>
            <w:r w:rsidRPr="008C7FA1">
              <w:rPr>
                <w:sz w:val="22"/>
                <w:szCs w:val="22"/>
                <w:lang w:val="ro-RO"/>
              </w:rPr>
              <w:t>servicii mai aproape de oameni și spațiu comunitar funcțional</w:t>
            </w:r>
          </w:p>
        </w:tc>
      </w:tr>
      <w:tr w:rsidR="00E41FB1" w:rsidRPr="008C7FA1" w14:paraId="6E83A6CD" w14:textId="77777777">
        <w:trPr>
          <w:jc w:val="center"/>
        </w:trPr>
        <w:tc>
          <w:tcPr>
            <w:tcW w:w="278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tcPr>
          <w:p w14:paraId="4CAA7202" w14:textId="77777777" w:rsidR="00E41FB1" w:rsidRPr="008C7FA1" w:rsidRDefault="008C7FA1">
            <w:pPr>
              <w:rPr>
                <w:sz w:val="22"/>
                <w:szCs w:val="22"/>
                <w:lang w:val="ro-RO"/>
              </w:rPr>
            </w:pPr>
            <w:r w:rsidRPr="008C7FA1">
              <w:rPr>
                <w:sz w:val="22"/>
                <w:szCs w:val="22"/>
                <w:lang w:val="ro-RO"/>
              </w:rPr>
              <w:t>Propuneri GLC pentru Baimaclia</w:t>
            </w:r>
          </w:p>
        </w:tc>
        <w:tc>
          <w:tcPr>
            <w:tcW w:w="453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tcPr>
          <w:p w14:paraId="41E48660" w14:textId="77777777" w:rsidR="00E41FB1" w:rsidRPr="008C7FA1" w:rsidRDefault="008C7FA1" w:rsidP="00961749">
            <w:pPr>
              <w:rPr>
                <w:sz w:val="22"/>
                <w:szCs w:val="22"/>
                <w:lang w:val="ro-RO"/>
              </w:rPr>
            </w:pPr>
            <w:r w:rsidRPr="008C7FA1">
              <w:rPr>
                <w:sz w:val="22"/>
                <w:szCs w:val="22"/>
                <w:lang w:val="ro-RO"/>
              </w:rPr>
              <w:t>prioritizarea rețelei de canalizare și a drumurilor locale, inclusiv sectoarele principale care asigură accesul spre instituții și spații publice</w:t>
            </w:r>
          </w:p>
        </w:tc>
        <w:tc>
          <w:tcPr>
            <w:tcW w:w="283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tcPr>
          <w:p w14:paraId="7703F966" w14:textId="77777777" w:rsidR="00E41FB1" w:rsidRPr="008C7FA1" w:rsidRDefault="008C7FA1">
            <w:pPr>
              <w:rPr>
                <w:sz w:val="22"/>
                <w:szCs w:val="22"/>
                <w:lang w:val="ro-RO"/>
              </w:rPr>
            </w:pPr>
            <w:r w:rsidRPr="008C7FA1">
              <w:rPr>
                <w:sz w:val="22"/>
                <w:szCs w:val="22"/>
                <w:lang w:val="ro-RO"/>
              </w:rPr>
              <w:t>rezultate vizibile pentru cetățeni, urmărite separat pentru satul Baimaclia și raportate public</w:t>
            </w:r>
          </w:p>
        </w:tc>
      </w:tr>
      <w:tr w:rsidR="00961749" w:rsidRPr="008C7FA1" w14:paraId="4EE6E861" w14:textId="77777777" w:rsidTr="00961749">
        <w:trPr>
          <w:jc w:val="center"/>
        </w:trPr>
        <w:tc>
          <w:tcPr>
            <w:tcW w:w="2785"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14:paraId="4BA30447" w14:textId="77777777" w:rsidR="00961749" w:rsidRPr="008C7FA1" w:rsidRDefault="00961749" w:rsidP="00DA39CE">
            <w:pPr>
              <w:rPr>
                <w:b/>
                <w:color w:val="FF0000"/>
                <w:sz w:val="22"/>
                <w:szCs w:val="22"/>
                <w:lang w:val="ro-RO"/>
              </w:rPr>
            </w:pPr>
            <w:r w:rsidRPr="008C7FA1">
              <w:rPr>
                <w:b/>
                <w:color w:val="FF0000"/>
                <w:sz w:val="22"/>
                <w:szCs w:val="22"/>
                <w:lang w:val="ro-RO"/>
              </w:rPr>
              <w:t>Nota din partea GLC</w:t>
            </w:r>
          </w:p>
        </w:tc>
        <w:tc>
          <w:tcPr>
            <w:tcW w:w="4530"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14:paraId="47E7F0BC" w14:textId="77777777" w:rsidR="00961749" w:rsidRPr="008C7FA1" w:rsidRDefault="00961749" w:rsidP="00DA39CE">
            <w:pPr>
              <w:rPr>
                <w:b/>
                <w:color w:val="FF0000"/>
                <w:sz w:val="22"/>
                <w:szCs w:val="22"/>
                <w:lang w:val="ro-RO"/>
              </w:rPr>
            </w:pPr>
          </w:p>
        </w:tc>
        <w:tc>
          <w:tcPr>
            <w:tcW w:w="2835"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14:paraId="280B2714" w14:textId="77777777" w:rsidR="00961749" w:rsidRPr="008C7FA1" w:rsidRDefault="00961749" w:rsidP="00DA39CE">
            <w:pPr>
              <w:rPr>
                <w:b/>
                <w:color w:val="FF0000"/>
                <w:sz w:val="22"/>
                <w:szCs w:val="22"/>
                <w:lang w:val="ro-RO"/>
              </w:rPr>
            </w:pPr>
          </w:p>
        </w:tc>
      </w:tr>
    </w:tbl>
    <w:p w14:paraId="0B6DC156" w14:textId="77777777" w:rsidR="00E41FB1" w:rsidRPr="008C7FA1" w:rsidRDefault="00E41FB1">
      <w:pPr>
        <w:spacing w:before="120" w:after="40" w:line="246" w:lineRule="auto"/>
        <w:rPr>
          <w:b/>
          <w:bCs/>
          <w:color w:val="0A4F46"/>
          <w:sz w:val="22"/>
          <w:szCs w:val="22"/>
          <w:lang w:val="ro-RO"/>
        </w:rPr>
      </w:pPr>
    </w:p>
    <w:p w14:paraId="0C9EA988" w14:textId="77777777" w:rsidR="00E41FB1" w:rsidRPr="008C7FA1" w:rsidRDefault="00E41FB1">
      <w:pPr>
        <w:spacing w:before="120" w:after="40" w:line="246" w:lineRule="auto"/>
        <w:rPr>
          <w:b/>
          <w:bCs/>
          <w:color w:val="0A4F46"/>
          <w:sz w:val="22"/>
          <w:szCs w:val="22"/>
          <w:lang w:val="ro-RO"/>
        </w:rPr>
      </w:pPr>
    </w:p>
    <w:p w14:paraId="3DDA7D1B" w14:textId="77777777" w:rsidR="00E41FB1" w:rsidRPr="008C7FA1" w:rsidRDefault="008C7FA1">
      <w:pPr>
        <w:spacing w:before="120" w:after="40" w:line="246" w:lineRule="auto"/>
        <w:rPr>
          <w:sz w:val="22"/>
          <w:szCs w:val="22"/>
          <w:lang w:val="ro-RO"/>
        </w:rPr>
      </w:pPr>
      <w:r w:rsidRPr="008C7FA1">
        <w:rPr>
          <w:b/>
          <w:bCs/>
          <w:color w:val="0A4F46"/>
          <w:sz w:val="22"/>
          <w:szCs w:val="22"/>
          <w:lang w:val="ro-RO"/>
        </w:rPr>
        <w:t>4.3. Satul Surchiceni</w:t>
      </w:r>
    </w:p>
    <w:p w14:paraId="01FE3F37" w14:textId="77777777" w:rsidR="00E41FB1" w:rsidRPr="008C7FA1" w:rsidRDefault="008C7FA1">
      <w:pPr>
        <w:spacing w:after="40" w:line="246" w:lineRule="auto"/>
        <w:rPr>
          <w:sz w:val="22"/>
          <w:szCs w:val="22"/>
          <w:lang w:val="ro-RO"/>
        </w:rPr>
      </w:pPr>
      <w:r w:rsidRPr="008C7FA1">
        <w:rPr>
          <w:sz w:val="22"/>
          <w:szCs w:val="22"/>
          <w:lang w:val="ro-RO"/>
        </w:rPr>
        <w:t>Pentru Surchiceni, datele separate sunt mai limitate în documentele analizate. Totuși, fiind localitate componentă a comunei Baimaclia, satul trebuie să apară distinct în consultări, planificare și raportare. Lipsa menționării separate ar crea risc de subreprezentare.</w:t>
      </w:r>
    </w:p>
    <w:tbl>
      <w:tblPr>
        <w:tblStyle w:val="aff4"/>
        <w:tblW w:w="101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95"/>
        <w:gridCol w:w="4530"/>
        <w:gridCol w:w="2835"/>
      </w:tblGrid>
      <w:tr w:rsidR="00E41FB1" w:rsidRPr="008C7FA1" w14:paraId="785C7881" w14:textId="77777777">
        <w:trPr>
          <w:tblHeader/>
          <w:jc w:val="center"/>
        </w:trPr>
        <w:tc>
          <w:tcPr>
            <w:tcW w:w="279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11CBE29F" w14:textId="77777777" w:rsidR="00E41FB1" w:rsidRPr="008C7FA1" w:rsidRDefault="008C7FA1">
            <w:pPr>
              <w:jc w:val="center"/>
              <w:rPr>
                <w:sz w:val="22"/>
                <w:szCs w:val="22"/>
                <w:lang w:val="ro-RO"/>
              </w:rPr>
            </w:pPr>
            <w:r w:rsidRPr="008C7FA1">
              <w:rPr>
                <w:b/>
                <w:bCs/>
                <w:color w:val="FFFFFF"/>
                <w:sz w:val="22"/>
                <w:szCs w:val="22"/>
                <w:lang w:val="ro-RO"/>
              </w:rPr>
              <w:t>Nevoie specifică</w:t>
            </w:r>
          </w:p>
        </w:tc>
        <w:tc>
          <w:tcPr>
            <w:tcW w:w="453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55C1A5BC" w14:textId="77777777" w:rsidR="00E41FB1" w:rsidRPr="008C7FA1" w:rsidRDefault="008C7FA1">
            <w:pPr>
              <w:jc w:val="center"/>
              <w:rPr>
                <w:sz w:val="22"/>
                <w:szCs w:val="22"/>
                <w:lang w:val="ro-RO"/>
              </w:rPr>
            </w:pPr>
            <w:r w:rsidRPr="008C7FA1">
              <w:rPr>
                <w:b/>
                <w:bCs/>
                <w:color w:val="FFFFFF"/>
                <w:sz w:val="22"/>
                <w:szCs w:val="22"/>
                <w:lang w:val="ro-RO"/>
              </w:rPr>
              <w:t>Măsuri propuse</w:t>
            </w:r>
          </w:p>
        </w:tc>
        <w:tc>
          <w:tcPr>
            <w:tcW w:w="283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01000214" w14:textId="77777777" w:rsidR="00E41FB1" w:rsidRPr="008C7FA1" w:rsidRDefault="008C7FA1">
            <w:pPr>
              <w:jc w:val="center"/>
              <w:rPr>
                <w:sz w:val="22"/>
                <w:szCs w:val="22"/>
                <w:lang w:val="ro-RO"/>
              </w:rPr>
            </w:pPr>
            <w:r w:rsidRPr="008C7FA1">
              <w:rPr>
                <w:b/>
                <w:bCs/>
                <w:color w:val="FFFFFF"/>
                <w:sz w:val="22"/>
                <w:szCs w:val="22"/>
                <w:lang w:val="ro-RO"/>
              </w:rPr>
              <w:t>Rezultat așteptat</w:t>
            </w:r>
          </w:p>
        </w:tc>
      </w:tr>
      <w:tr w:rsidR="00E41FB1" w:rsidRPr="008C7FA1" w14:paraId="2F8FB9CD" w14:textId="77777777">
        <w:trPr>
          <w:jc w:val="center"/>
        </w:trPr>
        <w:tc>
          <w:tcPr>
            <w:tcW w:w="279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0E87D265" w14:textId="77777777" w:rsidR="00E41FB1" w:rsidRPr="008C7FA1" w:rsidRDefault="008C7FA1">
            <w:pPr>
              <w:rPr>
                <w:sz w:val="22"/>
                <w:szCs w:val="22"/>
                <w:lang w:val="ro-RO"/>
              </w:rPr>
            </w:pPr>
            <w:r w:rsidRPr="008C7FA1">
              <w:rPr>
                <w:sz w:val="22"/>
                <w:szCs w:val="22"/>
                <w:lang w:val="ro-RO"/>
              </w:rPr>
              <w:t>Acces la servicii administrative și comunale</w:t>
            </w:r>
          </w:p>
        </w:tc>
        <w:tc>
          <w:tcPr>
            <w:tcW w:w="453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0B9F3081" w14:textId="77777777" w:rsidR="00E41FB1" w:rsidRPr="008C7FA1" w:rsidRDefault="008C7FA1">
            <w:pPr>
              <w:rPr>
                <w:sz w:val="22"/>
                <w:szCs w:val="22"/>
                <w:lang w:val="ro-RO"/>
              </w:rPr>
            </w:pPr>
            <w:r w:rsidRPr="008C7FA1">
              <w:rPr>
                <w:sz w:val="22"/>
                <w:szCs w:val="22"/>
                <w:lang w:val="ro-RO"/>
              </w:rPr>
              <w:t>program de audiențe, punct local de informare, suport pentru cereri și servicii digitale, comunicare prin canale locale</w:t>
            </w:r>
          </w:p>
        </w:tc>
        <w:tc>
          <w:tcPr>
            <w:tcW w:w="283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75148719" w14:textId="77777777" w:rsidR="00E41FB1" w:rsidRPr="008C7FA1" w:rsidRDefault="008C7FA1">
            <w:pPr>
              <w:rPr>
                <w:sz w:val="22"/>
                <w:szCs w:val="22"/>
                <w:lang w:val="ro-RO"/>
              </w:rPr>
            </w:pPr>
            <w:r w:rsidRPr="008C7FA1">
              <w:rPr>
                <w:sz w:val="22"/>
                <w:szCs w:val="22"/>
                <w:lang w:val="ro-RO"/>
              </w:rPr>
              <w:t>cetățenii nu sunt obligați să se deplaseze la centru pentru orice problemă</w:t>
            </w:r>
          </w:p>
        </w:tc>
      </w:tr>
      <w:tr w:rsidR="00E41FB1" w:rsidRPr="008C7FA1" w14:paraId="65CF0E64" w14:textId="77777777">
        <w:trPr>
          <w:jc w:val="center"/>
        </w:trPr>
        <w:tc>
          <w:tcPr>
            <w:tcW w:w="279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37D7C0B8" w14:textId="77777777" w:rsidR="00E41FB1" w:rsidRPr="008C7FA1" w:rsidRDefault="008C7FA1">
            <w:pPr>
              <w:rPr>
                <w:sz w:val="22"/>
                <w:szCs w:val="22"/>
                <w:lang w:val="ro-RO"/>
              </w:rPr>
            </w:pPr>
            <w:r w:rsidRPr="008C7FA1">
              <w:rPr>
                <w:sz w:val="22"/>
                <w:szCs w:val="22"/>
                <w:lang w:val="ro-RO"/>
              </w:rPr>
              <w:t>Drumuri, iluminat și confort comunitar</w:t>
            </w:r>
          </w:p>
        </w:tc>
        <w:tc>
          <w:tcPr>
            <w:tcW w:w="453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6B09251D" w14:textId="77777777" w:rsidR="00E41FB1" w:rsidRPr="008C7FA1" w:rsidRDefault="008C7FA1">
            <w:pPr>
              <w:rPr>
                <w:sz w:val="22"/>
                <w:szCs w:val="22"/>
                <w:lang w:val="ro-RO"/>
              </w:rPr>
            </w:pPr>
            <w:r w:rsidRPr="008C7FA1">
              <w:rPr>
                <w:sz w:val="22"/>
                <w:szCs w:val="22"/>
                <w:lang w:val="ro-RO"/>
              </w:rPr>
              <w:t>intervenții pe sectoare critice de drum, iluminat, salubrizare, întreținere spații publice [DE COMPLETAT după consultări]</w:t>
            </w:r>
          </w:p>
        </w:tc>
        <w:tc>
          <w:tcPr>
            <w:tcW w:w="283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58E1B44F" w14:textId="77777777" w:rsidR="00E41FB1" w:rsidRPr="008C7FA1" w:rsidRDefault="008C7FA1">
            <w:pPr>
              <w:rPr>
                <w:sz w:val="22"/>
                <w:szCs w:val="22"/>
                <w:lang w:val="ro-RO"/>
              </w:rPr>
            </w:pPr>
            <w:r w:rsidRPr="008C7FA1">
              <w:rPr>
                <w:sz w:val="22"/>
                <w:szCs w:val="22"/>
                <w:lang w:val="ro-RO"/>
              </w:rPr>
              <w:t>localitatea este inclusă vizibil în planul de investiții al noii UAT</w:t>
            </w:r>
          </w:p>
        </w:tc>
      </w:tr>
      <w:tr w:rsidR="00961749" w:rsidRPr="008C7FA1" w14:paraId="36629D1B" w14:textId="77777777" w:rsidTr="00961749">
        <w:trPr>
          <w:jc w:val="center"/>
        </w:trPr>
        <w:tc>
          <w:tcPr>
            <w:tcW w:w="2795"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14:paraId="53680E69" w14:textId="77777777" w:rsidR="00961749" w:rsidRPr="008C7FA1" w:rsidRDefault="00961749" w:rsidP="00DA39CE">
            <w:pPr>
              <w:rPr>
                <w:b/>
                <w:color w:val="FF0000"/>
                <w:sz w:val="22"/>
                <w:szCs w:val="22"/>
                <w:lang w:val="ro-RO"/>
              </w:rPr>
            </w:pPr>
            <w:r w:rsidRPr="008C7FA1">
              <w:rPr>
                <w:b/>
                <w:color w:val="FF0000"/>
                <w:sz w:val="22"/>
                <w:szCs w:val="22"/>
                <w:lang w:val="ro-RO"/>
              </w:rPr>
              <w:t>Nota din partea GLC</w:t>
            </w:r>
          </w:p>
        </w:tc>
        <w:tc>
          <w:tcPr>
            <w:tcW w:w="4530"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14:paraId="59FDA431" w14:textId="77777777" w:rsidR="00961749" w:rsidRPr="008C7FA1" w:rsidRDefault="00961749" w:rsidP="00DA39CE">
            <w:pPr>
              <w:rPr>
                <w:b/>
                <w:color w:val="FF0000"/>
                <w:sz w:val="22"/>
                <w:szCs w:val="22"/>
                <w:lang w:val="ro-RO"/>
              </w:rPr>
            </w:pPr>
          </w:p>
        </w:tc>
        <w:tc>
          <w:tcPr>
            <w:tcW w:w="2835"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14:paraId="7290C1AA" w14:textId="77777777" w:rsidR="00961749" w:rsidRPr="008C7FA1" w:rsidRDefault="00961749" w:rsidP="00DA39CE">
            <w:pPr>
              <w:rPr>
                <w:b/>
                <w:color w:val="FF0000"/>
                <w:sz w:val="22"/>
                <w:szCs w:val="22"/>
                <w:lang w:val="ro-RO"/>
              </w:rPr>
            </w:pPr>
          </w:p>
        </w:tc>
      </w:tr>
    </w:tbl>
    <w:p w14:paraId="0031E283" w14:textId="77777777" w:rsidR="00E41FB1" w:rsidRPr="008C7FA1" w:rsidRDefault="00E41FB1">
      <w:pPr>
        <w:spacing w:before="120" w:after="40" w:line="246" w:lineRule="auto"/>
        <w:rPr>
          <w:b/>
          <w:bCs/>
          <w:color w:val="0A4F46"/>
          <w:sz w:val="22"/>
          <w:szCs w:val="22"/>
          <w:lang w:val="ro-RO"/>
        </w:rPr>
      </w:pPr>
    </w:p>
    <w:p w14:paraId="14CB7CEE" w14:textId="77777777" w:rsidR="00E41FB1" w:rsidRPr="008C7FA1" w:rsidRDefault="008C7FA1">
      <w:pPr>
        <w:spacing w:before="120" w:after="40" w:line="246" w:lineRule="auto"/>
        <w:rPr>
          <w:sz w:val="22"/>
          <w:szCs w:val="22"/>
          <w:lang w:val="ro-RO"/>
        </w:rPr>
      </w:pPr>
      <w:r w:rsidRPr="008C7FA1">
        <w:rPr>
          <w:b/>
          <w:bCs/>
          <w:color w:val="0A4F46"/>
          <w:sz w:val="22"/>
          <w:szCs w:val="22"/>
          <w:lang w:val="ro-RO"/>
        </w:rPr>
        <w:t>4.4. Proiecte rapide pentru fiecare localitate</w:t>
      </w:r>
    </w:p>
    <w:tbl>
      <w:tblPr>
        <w:tblStyle w:val="aff5"/>
        <w:tblW w:w="101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25"/>
        <w:gridCol w:w="7935"/>
      </w:tblGrid>
      <w:tr w:rsidR="00E41FB1" w:rsidRPr="008C7FA1" w14:paraId="683BD3AA" w14:textId="77777777">
        <w:trPr>
          <w:tblHeader/>
          <w:jc w:val="center"/>
        </w:trPr>
        <w:tc>
          <w:tcPr>
            <w:tcW w:w="222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5D8478EC" w14:textId="77777777" w:rsidR="00E41FB1" w:rsidRPr="008C7FA1" w:rsidRDefault="008C7FA1">
            <w:pPr>
              <w:jc w:val="center"/>
              <w:rPr>
                <w:sz w:val="22"/>
                <w:szCs w:val="22"/>
                <w:lang w:val="ro-RO"/>
              </w:rPr>
            </w:pPr>
            <w:r w:rsidRPr="008C7FA1">
              <w:rPr>
                <w:b/>
                <w:bCs/>
                <w:color w:val="FFFFFF"/>
                <w:sz w:val="22"/>
                <w:szCs w:val="22"/>
                <w:lang w:val="ro-RO"/>
              </w:rPr>
              <w:t>Localitate</w:t>
            </w:r>
          </w:p>
        </w:tc>
        <w:tc>
          <w:tcPr>
            <w:tcW w:w="793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3E1FE25D" w14:textId="77777777" w:rsidR="00E41FB1" w:rsidRPr="008C7FA1" w:rsidRDefault="008C7FA1">
            <w:pPr>
              <w:jc w:val="center"/>
              <w:rPr>
                <w:sz w:val="22"/>
                <w:szCs w:val="22"/>
                <w:lang w:val="ro-RO"/>
              </w:rPr>
            </w:pPr>
            <w:r w:rsidRPr="008C7FA1">
              <w:rPr>
                <w:b/>
                <w:bCs/>
                <w:color w:val="FFFFFF"/>
                <w:sz w:val="22"/>
                <w:szCs w:val="22"/>
                <w:lang w:val="ro-RO"/>
              </w:rPr>
              <w:t>Exemple de proiecte rapide pentru primele 6-12 luni</w:t>
            </w:r>
          </w:p>
        </w:tc>
      </w:tr>
      <w:tr w:rsidR="00E41FB1" w:rsidRPr="008C7FA1" w14:paraId="078EF28A" w14:textId="77777777">
        <w:trPr>
          <w:jc w:val="center"/>
        </w:trPr>
        <w:tc>
          <w:tcPr>
            <w:tcW w:w="222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5A33FE58" w14:textId="77777777" w:rsidR="00E41FB1" w:rsidRPr="008C7FA1" w:rsidRDefault="008C7FA1">
            <w:pPr>
              <w:rPr>
                <w:sz w:val="22"/>
                <w:szCs w:val="22"/>
                <w:lang w:val="ro-RO"/>
              </w:rPr>
            </w:pPr>
            <w:r w:rsidRPr="008C7FA1">
              <w:rPr>
                <w:sz w:val="22"/>
                <w:szCs w:val="22"/>
                <w:lang w:val="ro-RO"/>
              </w:rPr>
              <w:t>Taraclia</w:t>
            </w:r>
          </w:p>
        </w:tc>
        <w:tc>
          <w:tcPr>
            <w:tcW w:w="793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17B14ACA" w14:textId="77777777" w:rsidR="00E41FB1" w:rsidRPr="008C7FA1" w:rsidRDefault="008C7FA1">
            <w:pPr>
              <w:rPr>
                <w:sz w:val="22"/>
                <w:szCs w:val="22"/>
                <w:lang w:val="ro-RO"/>
              </w:rPr>
            </w:pPr>
            <w:r w:rsidRPr="008C7FA1">
              <w:rPr>
                <w:sz w:val="22"/>
                <w:szCs w:val="22"/>
                <w:lang w:val="ro-RO"/>
              </w:rPr>
              <w:t>funcționalizarea CUPS/ghișeu unic; comunicare publică despre canalizare; reparații punctuale la străzi; măsuri de salubrizare și iluminat</w:t>
            </w:r>
          </w:p>
        </w:tc>
      </w:tr>
      <w:tr w:rsidR="00E41FB1" w:rsidRPr="008C7FA1" w14:paraId="5C7A61F8" w14:textId="77777777">
        <w:trPr>
          <w:jc w:val="center"/>
        </w:trPr>
        <w:tc>
          <w:tcPr>
            <w:tcW w:w="222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11FB52BB" w14:textId="77777777" w:rsidR="00E41FB1" w:rsidRPr="008C7FA1" w:rsidRDefault="008C7FA1">
            <w:pPr>
              <w:rPr>
                <w:sz w:val="22"/>
                <w:szCs w:val="22"/>
                <w:lang w:val="ro-RO"/>
              </w:rPr>
            </w:pPr>
            <w:r w:rsidRPr="008C7FA1">
              <w:rPr>
                <w:sz w:val="22"/>
                <w:szCs w:val="22"/>
                <w:lang w:val="ro-RO"/>
              </w:rPr>
              <w:t>Baimaclia</w:t>
            </w:r>
          </w:p>
        </w:tc>
        <w:tc>
          <w:tcPr>
            <w:tcW w:w="793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71A1850E" w14:textId="77777777" w:rsidR="00E41FB1" w:rsidRPr="008C7FA1" w:rsidRDefault="008C7FA1">
            <w:pPr>
              <w:rPr>
                <w:sz w:val="22"/>
                <w:szCs w:val="22"/>
                <w:lang w:val="ro-RO"/>
              </w:rPr>
            </w:pPr>
            <w:r w:rsidRPr="008C7FA1">
              <w:rPr>
                <w:sz w:val="22"/>
                <w:szCs w:val="22"/>
                <w:lang w:val="ro-RO"/>
              </w:rPr>
              <w:t>Amenajarea CUPS; pregătirea/reconfirmarea proiectului str. Tineretului; trotuare/puncte de siguranță; plan de parc/spațiu public; program de audiențe locale</w:t>
            </w:r>
          </w:p>
        </w:tc>
      </w:tr>
      <w:tr w:rsidR="00E41FB1" w:rsidRPr="008C7FA1" w14:paraId="6C825889" w14:textId="77777777">
        <w:trPr>
          <w:jc w:val="center"/>
        </w:trPr>
        <w:tc>
          <w:tcPr>
            <w:tcW w:w="222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5E0D58E9" w14:textId="77777777" w:rsidR="00E41FB1" w:rsidRPr="008C7FA1" w:rsidRDefault="008C7FA1">
            <w:pPr>
              <w:rPr>
                <w:sz w:val="22"/>
                <w:szCs w:val="22"/>
                <w:lang w:val="ro-RO"/>
              </w:rPr>
            </w:pPr>
            <w:r w:rsidRPr="008C7FA1">
              <w:rPr>
                <w:sz w:val="22"/>
                <w:szCs w:val="22"/>
                <w:lang w:val="ro-RO"/>
              </w:rPr>
              <w:t>Surchiceni</w:t>
            </w:r>
          </w:p>
        </w:tc>
        <w:tc>
          <w:tcPr>
            <w:tcW w:w="793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4118B91D" w14:textId="77777777" w:rsidR="00E41FB1" w:rsidRPr="008C7FA1" w:rsidRDefault="008C7FA1">
            <w:pPr>
              <w:rPr>
                <w:sz w:val="22"/>
                <w:szCs w:val="22"/>
                <w:lang w:val="ro-RO"/>
              </w:rPr>
            </w:pPr>
            <w:r w:rsidRPr="008C7FA1">
              <w:rPr>
                <w:sz w:val="22"/>
                <w:szCs w:val="22"/>
                <w:lang w:val="ro-RO"/>
              </w:rPr>
              <w:t>audiențe periodice; informare locală; intervenții minime la drumuri/iluminat; puncte de colectare deșeuri; inventarierea nevoilor specifice</w:t>
            </w:r>
          </w:p>
        </w:tc>
      </w:tr>
      <w:tr w:rsidR="00961749" w:rsidRPr="008C7FA1" w14:paraId="7C963853" w14:textId="77777777" w:rsidTr="00961749">
        <w:trPr>
          <w:jc w:val="center"/>
        </w:trPr>
        <w:tc>
          <w:tcPr>
            <w:tcW w:w="2225"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14:paraId="5F8B7927" w14:textId="77777777" w:rsidR="00961749" w:rsidRPr="008C7FA1" w:rsidRDefault="00961749" w:rsidP="00DA39CE">
            <w:pPr>
              <w:rPr>
                <w:b/>
                <w:color w:val="FF0000"/>
                <w:sz w:val="22"/>
                <w:szCs w:val="22"/>
                <w:lang w:val="ro-RO"/>
              </w:rPr>
            </w:pPr>
            <w:r w:rsidRPr="008C7FA1">
              <w:rPr>
                <w:b/>
                <w:color w:val="FF0000"/>
                <w:sz w:val="22"/>
                <w:szCs w:val="22"/>
                <w:lang w:val="ro-RO"/>
              </w:rPr>
              <w:t>Nota din partea GLC</w:t>
            </w:r>
          </w:p>
        </w:tc>
        <w:tc>
          <w:tcPr>
            <w:tcW w:w="7935"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14:paraId="04B3B0E7" w14:textId="77777777" w:rsidR="00961749" w:rsidRPr="008C7FA1" w:rsidRDefault="00961749" w:rsidP="00DA39CE">
            <w:pPr>
              <w:rPr>
                <w:b/>
                <w:color w:val="FF0000"/>
                <w:sz w:val="22"/>
                <w:szCs w:val="22"/>
                <w:lang w:val="ro-RO"/>
              </w:rPr>
            </w:pPr>
          </w:p>
        </w:tc>
      </w:tr>
    </w:tbl>
    <w:p w14:paraId="29FBC103" w14:textId="77777777" w:rsidR="00E41FB1" w:rsidRPr="008C7FA1" w:rsidRDefault="00E41FB1">
      <w:pPr>
        <w:widowControl w:val="0"/>
        <w:pBdr>
          <w:top w:val="nil"/>
          <w:left w:val="nil"/>
          <w:bottom w:val="nil"/>
          <w:right w:val="nil"/>
          <w:between w:val="nil"/>
        </w:pBdr>
        <w:spacing w:after="0"/>
        <w:rPr>
          <w:sz w:val="22"/>
          <w:szCs w:val="22"/>
          <w:lang w:val="ro-RO"/>
        </w:rPr>
      </w:pPr>
    </w:p>
    <w:tbl>
      <w:tblPr>
        <w:tblStyle w:val="aff6"/>
        <w:tblW w:w="9752" w:type="dxa"/>
        <w:jc w:val="center"/>
        <w:tblInd w:w="0" w:type="dxa"/>
        <w:tblLayout w:type="fixed"/>
        <w:tblLook w:val="0400" w:firstRow="0" w:lastRow="0" w:firstColumn="0" w:lastColumn="0" w:noHBand="0" w:noVBand="1"/>
      </w:tblPr>
      <w:tblGrid>
        <w:gridCol w:w="9752"/>
      </w:tblGrid>
      <w:tr w:rsidR="00E41FB1" w:rsidRPr="008C7FA1" w14:paraId="3B6361E9" w14:textId="77777777">
        <w:trPr>
          <w:jc w:val="center"/>
        </w:trPr>
        <w:tc>
          <w:tcPr>
            <w:tcW w:w="9752" w:type="dxa"/>
            <w:tcBorders>
              <w:top w:val="nil"/>
              <w:left w:val="single" w:sz="36" w:space="0" w:color="0F6B5F"/>
              <w:bottom w:val="nil"/>
              <w:right w:val="nil"/>
            </w:tcBorders>
            <w:shd w:val="clear" w:color="auto" w:fill="E6F3F2"/>
            <w:tcMar>
              <w:top w:w="110" w:type="dxa"/>
              <w:left w:w="170" w:type="dxa"/>
              <w:bottom w:w="110" w:type="dxa"/>
              <w:right w:w="130" w:type="dxa"/>
            </w:tcMar>
          </w:tcPr>
          <w:p w14:paraId="3A28697B" w14:textId="77777777" w:rsidR="00E41FB1" w:rsidRPr="008C7FA1" w:rsidRDefault="008C7FA1">
            <w:pPr>
              <w:spacing w:after="0"/>
              <w:rPr>
                <w:sz w:val="22"/>
                <w:szCs w:val="22"/>
                <w:lang w:val="ro-RO"/>
              </w:rPr>
            </w:pPr>
            <w:r w:rsidRPr="008C7FA1">
              <w:rPr>
                <w:b/>
                <w:bCs/>
                <w:color w:val="0A4F46"/>
                <w:sz w:val="22"/>
                <w:szCs w:val="22"/>
                <w:lang w:val="ro-RO"/>
              </w:rPr>
              <w:t>Concluzie pentru Capitolul 4</w:t>
            </w:r>
            <w:r w:rsidRPr="008C7FA1">
              <w:rPr>
                <w:sz w:val="22"/>
                <w:szCs w:val="22"/>
                <w:lang w:val="ro-RO"/>
              </w:rPr>
              <w:br/>
              <w:t>Viitoarea administrație trebuie să transforme nevoile locale în proiecte concrete, vizibile și echitabil repartizate. Raportarea publică trebuie să arate anual ce s-a realizat separat în Taraclia, Baimaclia și Surchiceni.</w:t>
            </w:r>
          </w:p>
        </w:tc>
      </w:tr>
    </w:tbl>
    <w:p w14:paraId="6EAFF365" w14:textId="77777777" w:rsidR="00E41FB1" w:rsidRPr="008C7FA1" w:rsidRDefault="00E41FB1">
      <w:pPr>
        <w:spacing w:after="240" w:line="246" w:lineRule="auto"/>
        <w:rPr>
          <w:sz w:val="22"/>
          <w:szCs w:val="22"/>
          <w:lang w:val="ro-RO"/>
        </w:rPr>
      </w:pPr>
    </w:p>
    <w:p w14:paraId="6F195C08" w14:textId="77777777" w:rsidR="00E41FB1" w:rsidRPr="008C7FA1" w:rsidRDefault="008C7FA1">
      <w:pPr>
        <w:spacing w:before="80" w:after="0" w:line="246" w:lineRule="auto"/>
        <w:rPr>
          <w:sz w:val="40"/>
          <w:szCs w:val="40"/>
          <w:lang w:val="ro-RO"/>
        </w:rPr>
      </w:pPr>
      <w:r w:rsidRPr="008C7FA1">
        <w:rPr>
          <w:b/>
          <w:bCs/>
          <w:color w:val="D96A4A"/>
          <w:sz w:val="40"/>
          <w:szCs w:val="40"/>
          <w:lang w:val="ro-RO"/>
        </w:rPr>
        <w:t>Capitolul 5</w:t>
      </w:r>
    </w:p>
    <w:p w14:paraId="3AEC7FF0" w14:textId="77777777" w:rsidR="00E41FB1" w:rsidRPr="008C7FA1" w:rsidRDefault="008C7FA1">
      <w:pPr>
        <w:spacing w:after="0" w:line="246" w:lineRule="auto"/>
        <w:rPr>
          <w:sz w:val="22"/>
          <w:szCs w:val="22"/>
          <w:lang w:val="ro-RO"/>
        </w:rPr>
      </w:pPr>
      <w:r w:rsidRPr="008C7FA1">
        <w:rPr>
          <w:b/>
          <w:bCs/>
          <w:color w:val="0A4F46"/>
          <w:sz w:val="22"/>
          <w:szCs w:val="22"/>
          <w:lang w:val="ro-RO"/>
        </w:rPr>
        <w:t>Estimarea bugetară orientativă</w:t>
      </w:r>
    </w:p>
    <w:p w14:paraId="1DF4FCB8" w14:textId="77777777" w:rsidR="00E41FB1" w:rsidRPr="008C7FA1" w:rsidRDefault="008C7FA1">
      <w:pPr>
        <w:spacing w:after="40" w:line="246" w:lineRule="auto"/>
        <w:rPr>
          <w:sz w:val="22"/>
          <w:szCs w:val="22"/>
          <w:lang w:val="ro-RO"/>
        </w:rPr>
      </w:pPr>
      <w:r w:rsidRPr="008C7FA1">
        <w:rPr>
          <w:color w:val="6B7280"/>
          <w:sz w:val="22"/>
          <w:szCs w:val="22"/>
          <w:lang w:val="ro-RO"/>
        </w:rPr>
        <w:t>Stimulente, portofoliu de proiecte, surse de finanțare și calendar</w:t>
      </w:r>
    </w:p>
    <w:tbl>
      <w:tblPr>
        <w:tblStyle w:val="aff7"/>
        <w:tblW w:w="10148" w:type="dxa"/>
        <w:jc w:val="center"/>
        <w:tblInd w:w="0" w:type="dxa"/>
        <w:tblLayout w:type="fixed"/>
        <w:tblLook w:val="0400" w:firstRow="0" w:lastRow="0" w:firstColumn="0" w:lastColumn="0" w:noHBand="0" w:noVBand="1"/>
      </w:tblPr>
      <w:tblGrid>
        <w:gridCol w:w="10148"/>
      </w:tblGrid>
      <w:tr w:rsidR="00E41FB1" w:rsidRPr="008C7FA1" w14:paraId="5F724CAF" w14:textId="77777777">
        <w:trPr>
          <w:jc w:val="center"/>
        </w:trPr>
        <w:tc>
          <w:tcPr>
            <w:tcW w:w="10148" w:type="dxa"/>
            <w:shd w:val="clear" w:color="auto" w:fill="0F6B5F"/>
            <w:tcMar>
              <w:top w:w="0" w:type="dxa"/>
              <w:left w:w="0" w:type="dxa"/>
              <w:bottom w:w="0" w:type="dxa"/>
              <w:right w:w="0" w:type="dxa"/>
            </w:tcMar>
          </w:tcPr>
          <w:p w14:paraId="5A8FF336" w14:textId="77777777" w:rsidR="00E41FB1" w:rsidRPr="008C7FA1" w:rsidRDefault="00E41FB1">
            <w:pPr>
              <w:spacing w:after="0"/>
              <w:rPr>
                <w:sz w:val="22"/>
                <w:szCs w:val="22"/>
                <w:lang w:val="ro-RO"/>
              </w:rPr>
            </w:pPr>
          </w:p>
        </w:tc>
      </w:tr>
    </w:tbl>
    <w:p w14:paraId="3EF4CF42" w14:textId="77777777" w:rsidR="00E41FB1" w:rsidRPr="008C7FA1" w:rsidRDefault="00E41FB1">
      <w:pPr>
        <w:spacing w:after="40" w:line="246" w:lineRule="auto"/>
        <w:rPr>
          <w:sz w:val="22"/>
          <w:szCs w:val="22"/>
          <w:lang w:val="ro-RO"/>
        </w:rPr>
      </w:pPr>
    </w:p>
    <w:tbl>
      <w:tblPr>
        <w:tblStyle w:val="aff8"/>
        <w:tblW w:w="9752" w:type="dxa"/>
        <w:jc w:val="center"/>
        <w:tblInd w:w="0" w:type="dxa"/>
        <w:tblLayout w:type="fixed"/>
        <w:tblLook w:val="0400" w:firstRow="0" w:lastRow="0" w:firstColumn="0" w:lastColumn="0" w:noHBand="0" w:noVBand="1"/>
      </w:tblPr>
      <w:tblGrid>
        <w:gridCol w:w="9752"/>
      </w:tblGrid>
      <w:tr w:rsidR="00E41FB1" w:rsidRPr="008C7FA1" w14:paraId="6E6F54A1" w14:textId="77777777">
        <w:trPr>
          <w:jc w:val="center"/>
        </w:trPr>
        <w:tc>
          <w:tcPr>
            <w:tcW w:w="9752" w:type="dxa"/>
            <w:tcBorders>
              <w:top w:val="nil"/>
              <w:left w:val="single" w:sz="36" w:space="0" w:color="D8A719"/>
              <w:bottom w:val="nil"/>
              <w:right w:val="nil"/>
            </w:tcBorders>
            <w:shd w:val="clear" w:color="auto" w:fill="F7EFCF"/>
            <w:tcMar>
              <w:top w:w="110" w:type="dxa"/>
              <w:left w:w="170" w:type="dxa"/>
              <w:bottom w:w="110" w:type="dxa"/>
              <w:right w:w="130" w:type="dxa"/>
            </w:tcMar>
          </w:tcPr>
          <w:p w14:paraId="50BFF037" w14:textId="77777777" w:rsidR="00E41FB1" w:rsidRPr="008C7FA1" w:rsidRDefault="008C7FA1">
            <w:pPr>
              <w:spacing w:after="0"/>
              <w:rPr>
                <w:sz w:val="22"/>
                <w:szCs w:val="22"/>
                <w:lang w:val="ro-RO"/>
              </w:rPr>
            </w:pPr>
            <w:r w:rsidRPr="008C7FA1">
              <w:rPr>
                <w:b/>
                <w:bCs/>
                <w:color w:val="6A5300"/>
                <w:sz w:val="22"/>
                <w:szCs w:val="22"/>
                <w:lang w:val="ro-RO"/>
              </w:rPr>
              <w:t>Atenție la cifre</w:t>
            </w:r>
            <w:r w:rsidRPr="008C7FA1">
              <w:rPr>
                <w:sz w:val="22"/>
                <w:szCs w:val="22"/>
                <w:lang w:val="ro-RO"/>
              </w:rPr>
              <w:br/>
              <w:t>Sumele sunt orientative. Valoarea finală a stimulentelor se confirmă după validarea populației totale și simularea oficială în instrumentul național de calcul. Nicio sumă nu trebuie prezentată ca alocare garantată până la confirmarea oficială.</w:t>
            </w:r>
          </w:p>
        </w:tc>
      </w:tr>
    </w:tbl>
    <w:p w14:paraId="400E9ED9" w14:textId="77777777" w:rsidR="00E41FB1" w:rsidRPr="008C7FA1" w:rsidRDefault="008C7FA1">
      <w:pPr>
        <w:keepNext/>
        <w:spacing w:before="120" w:after="40" w:line="246" w:lineRule="auto"/>
        <w:rPr>
          <w:sz w:val="22"/>
          <w:szCs w:val="22"/>
          <w:lang w:val="ro-RO"/>
        </w:rPr>
      </w:pPr>
      <w:r w:rsidRPr="008C7FA1">
        <w:rPr>
          <w:b/>
          <w:bCs/>
          <w:color w:val="0A4F46"/>
          <w:sz w:val="22"/>
          <w:szCs w:val="22"/>
          <w:lang w:val="ro-RO"/>
        </w:rPr>
        <w:t>5.1. Premisele estimării</w:t>
      </w:r>
    </w:p>
    <w:tbl>
      <w:tblPr>
        <w:tblStyle w:val="aff9"/>
        <w:tblW w:w="1002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20"/>
        <w:gridCol w:w="2670"/>
        <w:gridCol w:w="4530"/>
      </w:tblGrid>
      <w:tr w:rsidR="00E41FB1" w:rsidRPr="008C7FA1" w14:paraId="5576AB9F" w14:textId="77777777">
        <w:trPr>
          <w:tblHeader/>
          <w:jc w:val="center"/>
        </w:trPr>
        <w:tc>
          <w:tcPr>
            <w:tcW w:w="282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0BF0B623" w14:textId="77777777" w:rsidR="00E41FB1" w:rsidRPr="008C7FA1" w:rsidRDefault="008C7FA1">
            <w:pPr>
              <w:jc w:val="center"/>
              <w:rPr>
                <w:sz w:val="22"/>
                <w:szCs w:val="22"/>
                <w:lang w:val="ro-RO"/>
              </w:rPr>
            </w:pPr>
            <w:r w:rsidRPr="008C7FA1">
              <w:rPr>
                <w:b/>
                <w:bCs/>
                <w:color w:val="FFFFFF"/>
                <w:sz w:val="22"/>
                <w:szCs w:val="22"/>
                <w:lang w:val="ro-RO"/>
              </w:rPr>
              <w:t>UAT participantă</w:t>
            </w:r>
          </w:p>
        </w:tc>
        <w:tc>
          <w:tcPr>
            <w:tcW w:w="267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2C88253F" w14:textId="77777777" w:rsidR="00E41FB1" w:rsidRPr="008C7FA1" w:rsidRDefault="008C7FA1">
            <w:pPr>
              <w:jc w:val="center"/>
              <w:rPr>
                <w:sz w:val="22"/>
                <w:szCs w:val="22"/>
                <w:lang w:val="ro-RO"/>
              </w:rPr>
            </w:pPr>
            <w:r w:rsidRPr="008C7FA1">
              <w:rPr>
                <w:b/>
                <w:bCs/>
                <w:color w:val="FFFFFF"/>
                <w:sz w:val="22"/>
                <w:szCs w:val="22"/>
                <w:lang w:val="ro-RO"/>
              </w:rPr>
              <w:t>Populație de lucru</w:t>
            </w:r>
          </w:p>
        </w:tc>
        <w:tc>
          <w:tcPr>
            <w:tcW w:w="453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7E09B521" w14:textId="77777777" w:rsidR="00E41FB1" w:rsidRPr="008C7FA1" w:rsidRDefault="008C7FA1">
            <w:pPr>
              <w:jc w:val="center"/>
              <w:rPr>
                <w:sz w:val="22"/>
                <w:szCs w:val="22"/>
                <w:lang w:val="ro-RO"/>
              </w:rPr>
            </w:pPr>
            <w:r w:rsidRPr="008C7FA1">
              <w:rPr>
                <w:b/>
                <w:bCs/>
                <w:color w:val="FFFFFF"/>
                <w:sz w:val="22"/>
                <w:szCs w:val="22"/>
                <w:lang w:val="ro-RO"/>
              </w:rPr>
              <w:t>Observație</w:t>
            </w:r>
          </w:p>
        </w:tc>
      </w:tr>
      <w:tr w:rsidR="00E41FB1" w:rsidRPr="008C7FA1" w14:paraId="2818F8D7" w14:textId="77777777">
        <w:trPr>
          <w:jc w:val="center"/>
        </w:trPr>
        <w:tc>
          <w:tcPr>
            <w:tcW w:w="282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44A2DDAF" w14:textId="77777777" w:rsidR="00E41FB1" w:rsidRPr="008C7FA1" w:rsidRDefault="008C7FA1">
            <w:pPr>
              <w:rPr>
                <w:sz w:val="22"/>
                <w:szCs w:val="22"/>
                <w:lang w:val="ro-RO"/>
              </w:rPr>
            </w:pPr>
            <w:r w:rsidRPr="008C7FA1">
              <w:rPr>
                <w:sz w:val="22"/>
                <w:szCs w:val="22"/>
                <w:lang w:val="ro-RO"/>
              </w:rPr>
              <w:t>satul Taraclia</w:t>
            </w:r>
          </w:p>
        </w:tc>
        <w:tc>
          <w:tcPr>
            <w:tcW w:w="267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371F6422" w14:textId="77777777" w:rsidR="00E41FB1" w:rsidRPr="008C7FA1" w:rsidRDefault="008C7FA1">
            <w:pPr>
              <w:rPr>
                <w:sz w:val="22"/>
                <w:szCs w:val="22"/>
                <w:lang w:val="ro-RO"/>
              </w:rPr>
            </w:pPr>
            <w:r w:rsidRPr="008C7FA1">
              <w:rPr>
                <w:sz w:val="22"/>
                <w:szCs w:val="22"/>
                <w:lang w:val="ro-RO"/>
              </w:rPr>
              <w:t>2.567</w:t>
            </w:r>
          </w:p>
        </w:tc>
        <w:tc>
          <w:tcPr>
            <w:tcW w:w="453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4A5132DC" w14:textId="77777777" w:rsidR="00E41FB1" w:rsidRPr="008C7FA1" w:rsidRDefault="008C7FA1">
            <w:pPr>
              <w:rPr>
                <w:sz w:val="22"/>
                <w:szCs w:val="22"/>
                <w:lang w:val="ro-RO"/>
              </w:rPr>
            </w:pPr>
            <w:r w:rsidRPr="008C7FA1">
              <w:rPr>
                <w:sz w:val="22"/>
                <w:szCs w:val="22"/>
                <w:lang w:val="ro-RO"/>
              </w:rPr>
              <w:t>valoare de lucru BNS/AmalgaSim 2024; de validat oficial</w:t>
            </w:r>
          </w:p>
        </w:tc>
      </w:tr>
      <w:tr w:rsidR="00E41FB1" w:rsidRPr="008C7FA1" w14:paraId="09647E83" w14:textId="77777777">
        <w:trPr>
          <w:jc w:val="center"/>
        </w:trPr>
        <w:tc>
          <w:tcPr>
            <w:tcW w:w="282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610F1E8E" w14:textId="77777777" w:rsidR="00E41FB1" w:rsidRPr="008C7FA1" w:rsidRDefault="008C7FA1">
            <w:pPr>
              <w:rPr>
                <w:sz w:val="22"/>
                <w:szCs w:val="22"/>
                <w:lang w:val="ro-RO"/>
              </w:rPr>
            </w:pPr>
            <w:r w:rsidRPr="008C7FA1">
              <w:rPr>
                <w:sz w:val="22"/>
                <w:szCs w:val="22"/>
                <w:lang w:val="ro-RO"/>
              </w:rPr>
              <w:t>comuna Baimaclia</w:t>
            </w:r>
          </w:p>
        </w:tc>
        <w:tc>
          <w:tcPr>
            <w:tcW w:w="267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1C140E3F" w14:textId="77777777" w:rsidR="00E41FB1" w:rsidRPr="008C7FA1" w:rsidRDefault="008C7FA1">
            <w:pPr>
              <w:rPr>
                <w:sz w:val="22"/>
                <w:szCs w:val="22"/>
                <w:lang w:val="ro-RO"/>
              </w:rPr>
            </w:pPr>
            <w:r w:rsidRPr="008C7FA1">
              <w:rPr>
                <w:sz w:val="22"/>
                <w:szCs w:val="22"/>
                <w:lang w:val="ro-RO"/>
              </w:rPr>
              <w:t>1.464</w:t>
            </w:r>
          </w:p>
        </w:tc>
        <w:tc>
          <w:tcPr>
            <w:tcW w:w="453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48734680" w14:textId="77777777" w:rsidR="00E41FB1" w:rsidRPr="008C7FA1" w:rsidRDefault="008C7FA1">
            <w:pPr>
              <w:rPr>
                <w:sz w:val="22"/>
                <w:szCs w:val="22"/>
                <w:lang w:val="ro-RO"/>
              </w:rPr>
            </w:pPr>
            <w:r w:rsidRPr="008C7FA1">
              <w:rPr>
                <w:sz w:val="22"/>
                <w:szCs w:val="22"/>
                <w:lang w:val="ro-RO"/>
              </w:rPr>
              <w:t>valoare de lucru pentru Baimaclia + Surchiceni; populația separată pe sate trebuie completată</w:t>
            </w:r>
          </w:p>
        </w:tc>
      </w:tr>
      <w:tr w:rsidR="00E41FB1" w:rsidRPr="008C7FA1" w14:paraId="27D75FB0" w14:textId="77777777">
        <w:trPr>
          <w:jc w:val="center"/>
        </w:trPr>
        <w:tc>
          <w:tcPr>
            <w:tcW w:w="282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6F560B2E" w14:textId="77777777" w:rsidR="00E41FB1" w:rsidRPr="008C7FA1" w:rsidRDefault="008C7FA1">
            <w:pPr>
              <w:rPr>
                <w:sz w:val="22"/>
                <w:szCs w:val="22"/>
                <w:lang w:val="ro-RO"/>
              </w:rPr>
            </w:pPr>
            <w:r w:rsidRPr="008C7FA1">
              <w:rPr>
                <w:sz w:val="22"/>
                <w:szCs w:val="22"/>
                <w:lang w:val="ro-RO"/>
              </w:rPr>
              <w:t>Total estimativ</w:t>
            </w:r>
          </w:p>
        </w:tc>
        <w:tc>
          <w:tcPr>
            <w:tcW w:w="267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52F7C844" w14:textId="77777777" w:rsidR="00E41FB1" w:rsidRPr="008C7FA1" w:rsidRDefault="008C7FA1">
            <w:pPr>
              <w:rPr>
                <w:sz w:val="22"/>
                <w:szCs w:val="22"/>
                <w:lang w:val="ro-RO"/>
              </w:rPr>
            </w:pPr>
            <w:r w:rsidRPr="008C7FA1">
              <w:rPr>
                <w:sz w:val="22"/>
                <w:szCs w:val="22"/>
                <w:lang w:val="ro-RO"/>
              </w:rPr>
              <w:t>4.031</w:t>
            </w:r>
          </w:p>
        </w:tc>
        <w:tc>
          <w:tcPr>
            <w:tcW w:w="453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06CAA98E" w14:textId="77777777" w:rsidR="00E41FB1" w:rsidRPr="008C7FA1" w:rsidRDefault="008C7FA1">
            <w:pPr>
              <w:rPr>
                <w:sz w:val="22"/>
                <w:szCs w:val="22"/>
                <w:lang w:val="ro-RO"/>
              </w:rPr>
            </w:pPr>
            <w:r w:rsidRPr="008C7FA1">
              <w:rPr>
                <w:sz w:val="22"/>
                <w:szCs w:val="22"/>
                <w:lang w:val="ro-RO"/>
              </w:rPr>
              <w:t>bază de calcul pentru simularea de lucru; peste pragul minim de 3.000 locuitori</w:t>
            </w:r>
          </w:p>
        </w:tc>
      </w:tr>
      <w:tr w:rsidR="00961749" w:rsidRPr="008C7FA1" w14:paraId="37ABF6FE" w14:textId="77777777" w:rsidTr="00961749">
        <w:trPr>
          <w:jc w:val="center"/>
        </w:trPr>
        <w:tc>
          <w:tcPr>
            <w:tcW w:w="2820"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14:paraId="0C7EB822" w14:textId="77777777" w:rsidR="00961749" w:rsidRPr="008C7FA1" w:rsidRDefault="00961749" w:rsidP="00DA39CE">
            <w:pPr>
              <w:rPr>
                <w:b/>
                <w:color w:val="FF0000"/>
                <w:sz w:val="22"/>
                <w:szCs w:val="22"/>
                <w:lang w:val="ro-RO"/>
              </w:rPr>
            </w:pPr>
            <w:r w:rsidRPr="008C7FA1">
              <w:rPr>
                <w:b/>
                <w:color w:val="FF0000"/>
                <w:sz w:val="22"/>
                <w:szCs w:val="22"/>
                <w:lang w:val="ro-RO"/>
              </w:rPr>
              <w:t>Nota din partea GLC</w:t>
            </w:r>
          </w:p>
        </w:tc>
        <w:tc>
          <w:tcPr>
            <w:tcW w:w="2670"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14:paraId="746AB7FB" w14:textId="77777777" w:rsidR="00961749" w:rsidRPr="008C7FA1" w:rsidRDefault="00961749" w:rsidP="00DA39CE">
            <w:pPr>
              <w:rPr>
                <w:b/>
                <w:color w:val="FF0000"/>
                <w:sz w:val="22"/>
                <w:szCs w:val="22"/>
                <w:lang w:val="ro-RO"/>
              </w:rPr>
            </w:pPr>
          </w:p>
        </w:tc>
        <w:tc>
          <w:tcPr>
            <w:tcW w:w="4530" w:type="dxa"/>
            <w:tcBorders>
              <w:top w:val="single" w:sz="4" w:space="0" w:color="BFC7CB"/>
              <w:left w:val="single" w:sz="4" w:space="0" w:color="BFC7CB"/>
              <w:bottom w:val="single" w:sz="4" w:space="0" w:color="BFC7CB"/>
              <w:right w:val="single" w:sz="4" w:space="0" w:color="BFC7CB"/>
            </w:tcBorders>
            <w:shd w:val="clear" w:color="auto" w:fill="FBD4B4" w:themeFill="accent6" w:themeFillTint="66"/>
            <w:tcMar>
              <w:top w:w="70" w:type="dxa"/>
              <w:left w:w="70" w:type="dxa"/>
              <w:bottom w:w="70" w:type="dxa"/>
              <w:right w:w="70" w:type="dxa"/>
            </w:tcMar>
            <w:vAlign w:val="center"/>
          </w:tcPr>
          <w:p w14:paraId="3D210AE6" w14:textId="77777777" w:rsidR="00961749" w:rsidRPr="008C7FA1" w:rsidRDefault="00961749" w:rsidP="00DA39CE">
            <w:pPr>
              <w:rPr>
                <w:b/>
                <w:color w:val="FF0000"/>
                <w:sz w:val="22"/>
                <w:szCs w:val="22"/>
                <w:lang w:val="ro-RO"/>
              </w:rPr>
            </w:pPr>
          </w:p>
        </w:tc>
      </w:tr>
    </w:tbl>
    <w:p w14:paraId="5B2F3527" w14:textId="77777777" w:rsidR="00E41FB1" w:rsidRPr="008C7FA1" w:rsidRDefault="008C7FA1">
      <w:pPr>
        <w:keepNext/>
        <w:spacing w:before="120" w:after="40" w:line="246" w:lineRule="auto"/>
        <w:rPr>
          <w:sz w:val="22"/>
          <w:szCs w:val="22"/>
          <w:lang w:val="ro-RO"/>
        </w:rPr>
      </w:pPr>
      <w:r w:rsidRPr="008C7FA1">
        <w:rPr>
          <w:b/>
          <w:bCs/>
          <w:color w:val="0A4F46"/>
          <w:sz w:val="22"/>
          <w:szCs w:val="22"/>
          <w:lang w:val="ro-RO"/>
        </w:rPr>
        <w:t>5.2. Stimulente financiare estimate</w:t>
      </w:r>
    </w:p>
    <w:tbl>
      <w:tblPr>
        <w:tblStyle w:val="affa"/>
        <w:tblW w:w="1012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45"/>
        <w:gridCol w:w="4530"/>
        <w:gridCol w:w="2550"/>
      </w:tblGrid>
      <w:tr w:rsidR="00E41FB1" w:rsidRPr="008C7FA1" w14:paraId="551D0104" w14:textId="77777777">
        <w:trPr>
          <w:tblHeader/>
          <w:jc w:val="center"/>
        </w:trPr>
        <w:tc>
          <w:tcPr>
            <w:tcW w:w="3045" w:type="dxa"/>
            <w:tcBorders>
              <w:top w:val="single" w:sz="4" w:space="0" w:color="BFC7CB"/>
              <w:left w:val="single" w:sz="4" w:space="0" w:color="BFC7CB"/>
              <w:bottom w:val="single" w:sz="4" w:space="0" w:color="BFC7CB"/>
              <w:right w:val="single" w:sz="4" w:space="0" w:color="BFC7CB"/>
            </w:tcBorders>
            <w:shd w:val="clear" w:color="auto" w:fill="D96A4A"/>
            <w:tcMar>
              <w:top w:w="70" w:type="dxa"/>
              <w:left w:w="70" w:type="dxa"/>
              <w:bottom w:w="70" w:type="dxa"/>
              <w:right w:w="70" w:type="dxa"/>
            </w:tcMar>
            <w:vAlign w:val="center"/>
          </w:tcPr>
          <w:p w14:paraId="3D1712ED" w14:textId="77777777" w:rsidR="00E41FB1" w:rsidRPr="008C7FA1" w:rsidRDefault="008C7FA1">
            <w:pPr>
              <w:jc w:val="center"/>
              <w:rPr>
                <w:sz w:val="22"/>
                <w:szCs w:val="22"/>
                <w:lang w:val="ro-RO"/>
              </w:rPr>
            </w:pPr>
            <w:r w:rsidRPr="008C7FA1">
              <w:rPr>
                <w:b/>
                <w:bCs/>
                <w:color w:val="FFFFFF"/>
                <w:sz w:val="22"/>
                <w:szCs w:val="22"/>
                <w:lang w:val="ro-RO"/>
              </w:rPr>
              <w:t>Tip de stimulent</w:t>
            </w:r>
          </w:p>
        </w:tc>
        <w:tc>
          <w:tcPr>
            <w:tcW w:w="4530" w:type="dxa"/>
            <w:tcBorders>
              <w:top w:val="single" w:sz="4" w:space="0" w:color="BFC7CB"/>
              <w:left w:val="single" w:sz="4" w:space="0" w:color="BFC7CB"/>
              <w:bottom w:val="single" w:sz="4" w:space="0" w:color="BFC7CB"/>
              <w:right w:val="single" w:sz="4" w:space="0" w:color="BFC7CB"/>
            </w:tcBorders>
            <w:shd w:val="clear" w:color="auto" w:fill="D96A4A"/>
            <w:tcMar>
              <w:top w:w="70" w:type="dxa"/>
              <w:left w:w="70" w:type="dxa"/>
              <w:bottom w:w="70" w:type="dxa"/>
              <w:right w:w="70" w:type="dxa"/>
            </w:tcMar>
            <w:vAlign w:val="center"/>
          </w:tcPr>
          <w:p w14:paraId="393DEE4E" w14:textId="77777777" w:rsidR="00E41FB1" w:rsidRPr="008C7FA1" w:rsidRDefault="008C7FA1">
            <w:pPr>
              <w:jc w:val="center"/>
              <w:rPr>
                <w:sz w:val="22"/>
                <w:szCs w:val="22"/>
                <w:lang w:val="ro-RO"/>
              </w:rPr>
            </w:pPr>
            <w:r w:rsidRPr="008C7FA1">
              <w:rPr>
                <w:b/>
                <w:bCs/>
                <w:color w:val="FFFFFF"/>
                <w:sz w:val="22"/>
                <w:szCs w:val="22"/>
                <w:lang w:val="ro-RO"/>
              </w:rPr>
              <w:t>Utilizare posibilă</w:t>
            </w:r>
          </w:p>
        </w:tc>
        <w:tc>
          <w:tcPr>
            <w:tcW w:w="2550" w:type="dxa"/>
            <w:tcBorders>
              <w:top w:val="single" w:sz="4" w:space="0" w:color="BFC7CB"/>
              <w:left w:val="single" w:sz="4" w:space="0" w:color="BFC7CB"/>
              <w:bottom w:val="single" w:sz="4" w:space="0" w:color="BFC7CB"/>
              <w:right w:val="single" w:sz="4" w:space="0" w:color="BFC7CB"/>
            </w:tcBorders>
            <w:shd w:val="clear" w:color="auto" w:fill="D96A4A"/>
            <w:tcMar>
              <w:top w:w="70" w:type="dxa"/>
              <w:left w:w="70" w:type="dxa"/>
              <w:bottom w:w="70" w:type="dxa"/>
              <w:right w:w="70" w:type="dxa"/>
            </w:tcMar>
            <w:vAlign w:val="center"/>
          </w:tcPr>
          <w:p w14:paraId="17EC08DF" w14:textId="77777777" w:rsidR="00E41FB1" w:rsidRPr="008C7FA1" w:rsidRDefault="008C7FA1">
            <w:pPr>
              <w:jc w:val="center"/>
              <w:rPr>
                <w:sz w:val="22"/>
                <w:szCs w:val="22"/>
                <w:lang w:val="ro-RO"/>
              </w:rPr>
            </w:pPr>
            <w:r w:rsidRPr="008C7FA1">
              <w:rPr>
                <w:b/>
                <w:bCs/>
                <w:color w:val="FFFFFF"/>
                <w:sz w:val="22"/>
                <w:szCs w:val="22"/>
                <w:lang w:val="ro-RO"/>
              </w:rPr>
              <w:t>Valoare estimativă</w:t>
            </w:r>
          </w:p>
        </w:tc>
      </w:tr>
      <w:tr w:rsidR="00E41FB1" w:rsidRPr="008C7FA1" w14:paraId="2CE57BE3" w14:textId="77777777">
        <w:trPr>
          <w:jc w:val="center"/>
        </w:trPr>
        <w:tc>
          <w:tcPr>
            <w:tcW w:w="304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54BCE486" w14:textId="77777777" w:rsidR="00E41FB1" w:rsidRPr="008C7FA1" w:rsidRDefault="008C7FA1">
            <w:pPr>
              <w:rPr>
                <w:sz w:val="22"/>
                <w:szCs w:val="22"/>
                <w:lang w:val="ro-RO"/>
              </w:rPr>
            </w:pPr>
            <w:r w:rsidRPr="008C7FA1">
              <w:rPr>
                <w:sz w:val="22"/>
                <w:szCs w:val="22"/>
                <w:lang w:val="ro-RO"/>
              </w:rPr>
              <w:t>Transfer pentru pregătirea procesului</w:t>
            </w:r>
          </w:p>
        </w:tc>
        <w:tc>
          <w:tcPr>
            <w:tcW w:w="453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6D97BBFF" w14:textId="77777777" w:rsidR="00E41FB1" w:rsidRPr="008C7FA1" w:rsidRDefault="008C7FA1">
            <w:pPr>
              <w:rPr>
                <w:sz w:val="22"/>
                <w:szCs w:val="22"/>
                <w:lang w:val="ro-RO"/>
              </w:rPr>
            </w:pPr>
            <w:r w:rsidRPr="008C7FA1">
              <w:rPr>
                <w:sz w:val="22"/>
                <w:szCs w:val="22"/>
                <w:lang w:val="ro-RO"/>
              </w:rPr>
              <w:t>consultări, consultanță, documentații, pregătire CUPS/ghișeu local și suport de organizare instituțională</w:t>
            </w:r>
          </w:p>
        </w:tc>
        <w:tc>
          <w:tcPr>
            <w:tcW w:w="255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7114253D" w14:textId="77777777" w:rsidR="00E41FB1" w:rsidRPr="008C7FA1" w:rsidRDefault="008C7FA1">
            <w:pPr>
              <w:rPr>
                <w:sz w:val="22"/>
                <w:szCs w:val="22"/>
                <w:lang w:val="ro-RO"/>
              </w:rPr>
            </w:pPr>
            <w:r w:rsidRPr="008C7FA1">
              <w:rPr>
                <w:sz w:val="22"/>
                <w:szCs w:val="22"/>
                <w:lang w:val="ro-RO"/>
              </w:rPr>
              <w:t>400.000 lei</w:t>
            </w:r>
          </w:p>
        </w:tc>
      </w:tr>
      <w:tr w:rsidR="00E41FB1" w:rsidRPr="008C7FA1" w14:paraId="6EAFB11B" w14:textId="77777777">
        <w:trPr>
          <w:jc w:val="center"/>
        </w:trPr>
        <w:tc>
          <w:tcPr>
            <w:tcW w:w="304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7ACE8E80" w14:textId="77777777" w:rsidR="00E41FB1" w:rsidRPr="008C7FA1" w:rsidRDefault="008C7FA1">
            <w:pPr>
              <w:rPr>
                <w:sz w:val="22"/>
                <w:szCs w:val="22"/>
                <w:lang w:val="ro-RO"/>
              </w:rPr>
            </w:pPr>
            <w:r w:rsidRPr="008C7FA1">
              <w:rPr>
                <w:sz w:val="22"/>
                <w:szCs w:val="22"/>
                <w:lang w:val="ro-RO"/>
              </w:rPr>
              <w:t>Transfer pentru investiții capitale</w:t>
            </w:r>
          </w:p>
        </w:tc>
        <w:tc>
          <w:tcPr>
            <w:tcW w:w="453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613DB8F0" w14:textId="77777777" w:rsidR="00E41FB1" w:rsidRPr="008C7FA1" w:rsidRDefault="008C7FA1">
            <w:pPr>
              <w:rPr>
                <w:sz w:val="22"/>
                <w:szCs w:val="22"/>
                <w:lang w:val="ro-RO"/>
              </w:rPr>
            </w:pPr>
            <w:r w:rsidRPr="008C7FA1">
              <w:rPr>
                <w:sz w:val="22"/>
                <w:szCs w:val="22"/>
                <w:lang w:val="ro-RO"/>
              </w:rPr>
              <w:t>cofinanțare de până la 5.000.000 lei pentru drumul Baimaclia-Surchiceni și repartizarea sumei rămase pentru drumurile principale din interiorul satelor Taraclia, Baimaclia și Surchiceni, proporțional cu populația, în funcție de devize și eligibilitate</w:t>
            </w:r>
          </w:p>
        </w:tc>
        <w:tc>
          <w:tcPr>
            <w:tcW w:w="255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17ECB385" w14:textId="77777777" w:rsidR="00E41FB1" w:rsidRPr="008C7FA1" w:rsidRDefault="008C7FA1">
            <w:pPr>
              <w:rPr>
                <w:sz w:val="22"/>
                <w:szCs w:val="22"/>
                <w:lang w:val="ro-RO"/>
              </w:rPr>
            </w:pPr>
            <w:r w:rsidRPr="008C7FA1">
              <w:rPr>
                <w:sz w:val="22"/>
                <w:szCs w:val="22"/>
                <w:lang w:val="ro-RO"/>
              </w:rPr>
              <w:t>12.604.858 lei</w:t>
            </w:r>
          </w:p>
        </w:tc>
      </w:tr>
      <w:tr w:rsidR="00E41FB1" w:rsidRPr="008C7FA1" w14:paraId="7F8A9546" w14:textId="77777777">
        <w:trPr>
          <w:jc w:val="center"/>
        </w:trPr>
        <w:tc>
          <w:tcPr>
            <w:tcW w:w="304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652A5710" w14:textId="77777777" w:rsidR="00E41FB1" w:rsidRPr="008C7FA1" w:rsidRDefault="008C7FA1">
            <w:pPr>
              <w:rPr>
                <w:sz w:val="22"/>
                <w:szCs w:val="22"/>
                <w:lang w:val="ro-RO"/>
              </w:rPr>
            </w:pPr>
            <w:r w:rsidRPr="008C7FA1">
              <w:rPr>
                <w:sz w:val="22"/>
                <w:szCs w:val="22"/>
                <w:lang w:val="ro-RO"/>
              </w:rPr>
              <w:t>Susținere buget local 2028-2030</w:t>
            </w:r>
          </w:p>
        </w:tc>
        <w:tc>
          <w:tcPr>
            <w:tcW w:w="453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245ADD33" w14:textId="77777777" w:rsidR="00E41FB1" w:rsidRPr="008C7FA1" w:rsidRDefault="008C7FA1">
            <w:pPr>
              <w:rPr>
                <w:sz w:val="22"/>
                <w:szCs w:val="22"/>
                <w:lang w:val="ro-RO"/>
              </w:rPr>
            </w:pPr>
            <w:r w:rsidRPr="008C7FA1">
              <w:rPr>
                <w:sz w:val="22"/>
                <w:szCs w:val="22"/>
                <w:lang w:val="ro-RO"/>
              </w:rPr>
              <w:t>stabilizare bugetară, cofinanțări, mentenanță și consolidarea capacității administrative</w:t>
            </w:r>
          </w:p>
        </w:tc>
        <w:tc>
          <w:tcPr>
            <w:tcW w:w="255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4CE4C5F1" w14:textId="77777777" w:rsidR="00E41FB1" w:rsidRPr="008C7FA1" w:rsidRDefault="008C7FA1">
            <w:pPr>
              <w:rPr>
                <w:sz w:val="22"/>
                <w:szCs w:val="22"/>
                <w:lang w:val="ro-RO"/>
              </w:rPr>
            </w:pPr>
            <w:r w:rsidRPr="008C7FA1">
              <w:rPr>
                <w:sz w:val="22"/>
                <w:szCs w:val="22"/>
                <w:lang w:val="ro-RO"/>
              </w:rPr>
              <w:t>3.023.250 lei</w:t>
            </w:r>
          </w:p>
        </w:tc>
      </w:tr>
      <w:tr w:rsidR="00E41FB1" w:rsidRPr="008C7FA1" w14:paraId="6C6B8296" w14:textId="77777777">
        <w:trPr>
          <w:jc w:val="center"/>
        </w:trPr>
        <w:tc>
          <w:tcPr>
            <w:tcW w:w="304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028D9FC3" w14:textId="77777777" w:rsidR="00E41FB1" w:rsidRPr="008C7FA1" w:rsidRDefault="008C7FA1">
            <w:pPr>
              <w:rPr>
                <w:sz w:val="22"/>
                <w:szCs w:val="22"/>
                <w:lang w:val="ro-RO"/>
              </w:rPr>
            </w:pPr>
            <w:r w:rsidRPr="008C7FA1">
              <w:rPr>
                <w:sz w:val="22"/>
                <w:szCs w:val="22"/>
                <w:lang w:val="ro-RO"/>
              </w:rPr>
              <w:t>Total pachet estimativ</w:t>
            </w:r>
          </w:p>
        </w:tc>
        <w:tc>
          <w:tcPr>
            <w:tcW w:w="453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0E369CBD" w14:textId="77777777" w:rsidR="00E41FB1" w:rsidRPr="008C7FA1" w:rsidRDefault="008C7FA1">
            <w:pPr>
              <w:rPr>
                <w:sz w:val="22"/>
                <w:szCs w:val="22"/>
                <w:lang w:val="ro-RO"/>
              </w:rPr>
            </w:pPr>
            <w:r w:rsidRPr="008C7FA1">
              <w:rPr>
                <w:sz w:val="22"/>
                <w:szCs w:val="22"/>
                <w:lang w:val="ro-RO"/>
              </w:rPr>
              <w:t>resursă orientativă pentru tranziție și priorități de dezvoltare</w:t>
            </w:r>
          </w:p>
        </w:tc>
        <w:tc>
          <w:tcPr>
            <w:tcW w:w="255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6027A82C" w14:textId="77777777" w:rsidR="00E41FB1" w:rsidRPr="008C7FA1" w:rsidRDefault="008C7FA1">
            <w:pPr>
              <w:rPr>
                <w:sz w:val="22"/>
                <w:szCs w:val="22"/>
                <w:lang w:val="ro-RO"/>
              </w:rPr>
            </w:pPr>
            <w:r w:rsidRPr="008C7FA1">
              <w:rPr>
                <w:sz w:val="22"/>
                <w:szCs w:val="22"/>
                <w:lang w:val="ro-RO"/>
              </w:rPr>
              <w:t>16.028.108 lei</w:t>
            </w:r>
          </w:p>
        </w:tc>
      </w:tr>
      <w:tr w:rsidR="00E41FB1" w:rsidRPr="008C7FA1" w14:paraId="43C260E5" w14:textId="77777777">
        <w:trPr>
          <w:jc w:val="center"/>
        </w:trPr>
        <w:tc>
          <w:tcPr>
            <w:tcW w:w="304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737DB631" w14:textId="77777777" w:rsidR="00E41FB1" w:rsidRPr="008C7FA1" w:rsidRDefault="008C7FA1">
            <w:pPr>
              <w:rPr>
                <w:sz w:val="22"/>
                <w:szCs w:val="22"/>
                <w:lang w:val="ro-RO"/>
              </w:rPr>
            </w:pPr>
            <w:r w:rsidRPr="008C7FA1">
              <w:rPr>
                <w:sz w:val="22"/>
                <w:szCs w:val="22"/>
                <w:lang w:val="ro-RO"/>
              </w:rPr>
              <w:t>Observație GLC</w:t>
            </w:r>
          </w:p>
        </w:tc>
        <w:tc>
          <w:tcPr>
            <w:tcW w:w="453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38C35FD3" w14:textId="77777777" w:rsidR="00E41FB1" w:rsidRPr="00961749" w:rsidRDefault="008C7FA1">
            <w:pPr>
              <w:rPr>
                <w:sz w:val="22"/>
                <w:szCs w:val="22"/>
                <w:lang w:val="ro-RO"/>
              </w:rPr>
            </w:pPr>
            <w:r w:rsidRPr="00961749">
              <w:rPr>
                <w:sz w:val="22"/>
                <w:szCs w:val="22"/>
                <w:lang w:val="ro-RO"/>
              </w:rPr>
              <w:t>repartizarea finală a stimulentului II se va aproba după confirmarea devizelor, a datelor oficiale privind populația pe sate și a condițiilor de eligibilitate</w:t>
            </w:r>
          </w:p>
        </w:tc>
        <w:tc>
          <w:tcPr>
            <w:tcW w:w="255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3A3FFC64" w14:textId="77777777" w:rsidR="00E41FB1" w:rsidRPr="008C7FA1" w:rsidRDefault="008C7FA1">
            <w:pPr>
              <w:rPr>
                <w:sz w:val="22"/>
                <w:szCs w:val="22"/>
                <w:lang w:val="ro-RO"/>
              </w:rPr>
            </w:pPr>
            <w:r w:rsidRPr="00961749">
              <w:rPr>
                <w:highlight w:val="yellow"/>
                <w:lang w:val="ro-RO"/>
              </w:rPr>
              <w:t>[DE VERIFICAT]</w:t>
            </w:r>
          </w:p>
        </w:tc>
      </w:tr>
    </w:tbl>
    <w:p w14:paraId="130BFF7F" w14:textId="77777777" w:rsidR="00E41FB1" w:rsidRPr="008C7FA1" w:rsidRDefault="008C7FA1">
      <w:pPr>
        <w:keepNext/>
        <w:spacing w:before="120" w:after="40" w:line="246" w:lineRule="auto"/>
        <w:rPr>
          <w:sz w:val="22"/>
          <w:szCs w:val="22"/>
          <w:lang w:val="ro-RO"/>
        </w:rPr>
      </w:pPr>
      <w:r w:rsidRPr="008C7FA1">
        <w:rPr>
          <w:b/>
          <w:bCs/>
          <w:color w:val="0A4F46"/>
          <w:sz w:val="22"/>
          <w:szCs w:val="22"/>
          <w:lang w:val="ro-RO"/>
        </w:rPr>
        <w:t>5.3. Proiecte deja câștigate sau aflate în pregătire</w:t>
      </w:r>
    </w:p>
    <w:tbl>
      <w:tblPr>
        <w:tblStyle w:val="affb"/>
        <w:tblW w:w="1017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15"/>
        <w:gridCol w:w="3570"/>
        <w:gridCol w:w="3690"/>
      </w:tblGrid>
      <w:tr w:rsidR="00E41FB1" w:rsidRPr="008C7FA1" w14:paraId="2DD7F968" w14:textId="77777777">
        <w:trPr>
          <w:tblHeader/>
          <w:jc w:val="center"/>
        </w:trPr>
        <w:tc>
          <w:tcPr>
            <w:tcW w:w="291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4E55577E" w14:textId="77777777" w:rsidR="00E41FB1" w:rsidRPr="008C7FA1" w:rsidRDefault="008C7FA1">
            <w:pPr>
              <w:jc w:val="center"/>
              <w:rPr>
                <w:sz w:val="22"/>
                <w:szCs w:val="22"/>
                <w:lang w:val="ro-RO"/>
              </w:rPr>
            </w:pPr>
            <w:r w:rsidRPr="008C7FA1">
              <w:rPr>
                <w:b/>
                <w:bCs/>
                <w:color w:val="FFFFFF"/>
                <w:sz w:val="22"/>
                <w:szCs w:val="22"/>
                <w:lang w:val="ro-RO"/>
              </w:rPr>
              <w:t>Proiect / intervenție</w:t>
            </w:r>
          </w:p>
        </w:tc>
        <w:tc>
          <w:tcPr>
            <w:tcW w:w="357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3B0A6AFE" w14:textId="77777777" w:rsidR="00E41FB1" w:rsidRPr="008C7FA1" w:rsidRDefault="008C7FA1">
            <w:pPr>
              <w:jc w:val="center"/>
              <w:rPr>
                <w:sz w:val="22"/>
                <w:szCs w:val="22"/>
                <w:lang w:val="ro-RO"/>
              </w:rPr>
            </w:pPr>
            <w:r w:rsidRPr="008C7FA1">
              <w:rPr>
                <w:b/>
                <w:bCs/>
                <w:color w:val="FFFFFF"/>
                <w:sz w:val="22"/>
                <w:szCs w:val="22"/>
                <w:lang w:val="ro-RO"/>
              </w:rPr>
              <w:t>Stadiu / valoare cunoscută</w:t>
            </w:r>
          </w:p>
        </w:tc>
        <w:tc>
          <w:tcPr>
            <w:tcW w:w="369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19B77388" w14:textId="77777777" w:rsidR="00E41FB1" w:rsidRPr="008C7FA1" w:rsidRDefault="008C7FA1">
            <w:pPr>
              <w:jc w:val="center"/>
              <w:rPr>
                <w:sz w:val="22"/>
                <w:szCs w:val="22"/>
                <w:lang w:val="ro-RO"/>
              </w:rPr>
            </w:pPr>
            <w:r w:rsidRPr="008C7FA1">
              <w:rPr>
                <w:b/>
                <w:bCs/>
                <w:color w:val="FFFFFF"/>
                <w:sz w:val="22"/>
                <w:szCs w:val="22"/>
                <w:lang w:val="ro-RO"/>
              </w:rPr>
              <w:t>Implicație pentru Viziune</w:t>
            </w:r>
          </w:p>
        </w:tc>
      </w:tr>
      <w:tr w:rsidR="00E41FB1" w:rsidRPr="008C7FA1" w14:paraId="37D23797" w14:textId="77777777">
        <w:trPr>
          <w:jc w:val="center"/>
        </w:trPr>
        <w:tc>
          <w:tcPr>
            <w:tcW w:w="291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5187CBD1" w14:textId="77777777" w:rsidR="00E41FB1" w:rsidRPr="008C7FA1" w:rsidRDefault="008C7FA1">
            <w:pPr>
              <w:rPr>
                <w:sz w:val="22"/>
                <w:szCs w:val="22"/>
                <w:lang w:val="ro-RO"/>
              </w:rPr>
            </w:pPr>
            <w:r w:rsidRPr="008C7FA1">
              <w:rPr>
                <w:sz w:val="22"/>
                <w:szCs w:val="22"/>
                <w:lang w:val="ro-RO"/>
              </w:rPr>
              <w:t>Canalizare și stație de epurare Taraclia-Baimaclia</w:t>
            </w:r>
          </w:p>
        </w:tc>
        <w:tc>
          <w:tcPr>
            <w:tcW w:w="357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61A3043D" w14:textId="77777777" w:rsidR="00E41FB1" w:rsidRPr="008C7FA1" w:rsidRDefault="008C7FA1">
            <w:pPr>
              <w:rPr>
                <w:sz w:val="22"/>
                <w:szCs w:val="22"/>
                <w:lang w:val="ro-RO"/>
              </w:rPr>
            </w:pPr>
            <w:r w:rsidRPr="008C7FA1">
              <w:rPr>
                <w:sz w:val="22"/>
                <w:szCs w:val="22"/>
                <w:lang w:val="ro-RO"/>
              </w:rPr>
              <w:t xml:space="preserve">proiect câștigat și în implementare; buget indicativ 96,0 mln lei; 11 km rețele, stație de epurare și 7 stații de </w:t>
            </w:r>
            <w:r w:rsidRPr="008C7FA1">
              <w:rPr>
                <w:sz w:val="22"/>
                <w:szCs w:val="22"/>
                <w:lang w:val="ro-RO"/>
              </w:rPr>
              <w:lastRenderedPageBreak/>
              <w:t>pompare [DE VERIFICAT]</w:t>
            </w:r>
          </w:p>
        </w:tc>
        <w:tc>
          <w:tcPr>
            <w:tcW w:w="369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45E686E7" w14:textId="77777777" w:rsidR="00E41FB1" w:rsidRPr="008C7FA1" w:rsidRDefault="008C7FA1">
            <w:pPr>
              <w:rPr>
                <w:sz w:val="22"/>
                <w:szCs w:val="22"/>
                <w:lang w:val="ro-RO"/>
              </w:rPr>
            </w:pPr>
            <w:r w:rsidRPr="008C7FA1">
              <w:rPr>
                <w:sz w:val="22"/>
                <w:szCs w:val="22"/>
                <w:lang w:val="ro-RO"/>
              </w:rPr>
              <w:lastRenderedPageBreak/>
              <w:t>proiect-fanion al noii UAT; prioritate pentru finalizare, racordare și operare durabilă</w:t>
            </w:r>
          </w:p>
        </w:tc>
      </w:tr>
      <w:tr w:rsidR="00E41FB1" w:rsidRPr="008C7FA1" w14:paraId="32DE69E7" w14:textId="77777777">
        <w:trPr>
          <w:jc w:val="center"/>
        </w:trPr>
        <w:tc>
          <w:tcPr>
            <w:tcW w:w="291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16AB765F" w14:textId="77777777" w:rsidR="00E41FB1" w:rsidRPr="008C7FA1" w:rsidRDefault="008C7FA1">
            <w:pPr>
              <w:rPr>
                <w:sz w:val="22"/>
                <w:szCs w:val="22"/>
                <w:lang w:val="ro-RO"/>
              </w:rPr>
            </w:pPr>
            <w:r w:rsidRPr="008C7FA1">
              <w:rPr>
                <w:sz w:val="22"/>
                <w:szCs w:val="22"/>
                <w:lang w:val="ro-RO"/>
              </w:rPr>
              <w:t>Drumuri principale în interiorul satelor</w:t>
            </w:r>
          </w:p>
        </w:tc>
        <w:tc>
          <w:tcPr>
            <w:tcW w:w="357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4AE8DE2C" w14:textId="77777777" w:rsidR="00E41FB1" w:rsidRPr="008C7FA1" w:rsidRDefault="008C7FA1">
            <w:pPr>
              <w:rPr>
                <w:sz w:val="22"/>
                <w:szCs w:val="22"/>
                <w:lang w:val="ro-RO"/>
              </w:rPr>
            </w:pPr>
            <w:r w:rsidRPr="008C7FA1">
              <w:rPr>
                <w:sz w:val="22"/>
                <w:szCs w:val="22"/>
                <w:lang w:val="ro-RO"/>
              </w:rPr>
              <w:t xml:space="preserve">repartizarea sumelor rămase din stimulentul II, după stabilirea cofinanțării pentru drumul Baimaclia-Surchiceni, se propune proporțional cu populația satelor </w:t>
            </w:r>
            <w:r w:rsidRPr="00961749">
              <w:rPr>
                <w:sz w:val="22"/>
                <w:szCs w:val="22"/>
                <w:highlight w:val="yellow"/>
                <w:lang w:val="ro-RO"/>
              </w:rPr>
              <w:t>[DE VERIFICAT]</w:t>
            </w:r>
          </w:p>
        </w:tc>
        <w:tc>
          <w:tcPr>
            <w:tcW w:w="369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62A018A5" w14:textId="77777777" w:rsidR="00E41FB1" w:rsidRPr="008C7FA1" w:rsidRDefault="008C7FA1">
            <w:pPr>
              <w:rPr>
                <w:sz w:val="22"/>
                <w:szCs w:val="22"/>
                <w:lang w:val="ro-RO"/>
              </w:rPr>
            </w:pPr>
            <w:r w:rsidRPr="008C7FA1">
              <w:rPr>
                <w:sz w:val="22"/>
                <w:szCs w:val="22"/>
                <w:lang w:val="ro-RO"/>
              </w:rPr>
              <w:t>asigură echitate între satul Taraclia, satul Baimaclia și satul Surchiceni și rezultate vizibile în fiecare localitate</w:t>
            </w:r>
          </w:p>
        </w:tc>
      </w:tr>
      <w:tr w:rsidR="00E41FB1" w:rsidRPr="008C7FA1" w14:paraId="1DDFD752" w14:textId="77777777">
        <w:trPr>
          <w:jc w:val="center"/>
        </w:trPr>
        <w:tc>
          <w:tcPr>
            <w:tcW w:w="291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19919557" w14:textId="77777777" w:rsidR="00E41FB1" w:rsidRPr="008C7FA1" w:rsidRDefault="008C7FA1">
            <w:pPr>
              <w:rPr>
                <w:sz w:val="22"/>
                <w:szCs w:val="22"/>
                <w:lang w:val="ro-RO"/>
              </w:rPr>
            </w:pPr>
            <w:r w:rsidRPr="008C7FA1">
              <w:rPr>
                <w:sz w:val="22"/>
                <w:szCs w:val="22"/>
                <w:lang w:val="ro-RO"/>
              </w:rPr>
              <w:t>Drumul Baimaclia-Surchiceni</w:t>
            </w:r>
          </w:p>
        </w:tc>
        <w:tc>
          <w:tcPr>
            <w:tcW w:w="357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011AFCF5" w14:textId="77777777" w:rsidR="00E41FB1" w:rsidRPr="008C7FA1" w:rsidRDefault="008C7FA1">
            <w:pPr>
              <w:rPr>
                <w:sz w:val="22"/>
                <w:szCs w:val="22"/>
                <w:lang w:val="ro-RO"/>
              </w:rPr>
            </w:pPr>
            <w:r w:rsidRPr="008C7FA1">
              <w:rPr>
                <w:sz w:val="22"/>
                <w:szCs w:val="22"/>
                <w:lang w:val="ro-RO"/>
              </w:rPr>
              <w:t xml:space="preserve">propunere GLC de cofinanțare de până la 5.000.000 lei din stimulentul II, pentru construcția/reabilitarea în beton asfaltic a porțiunii rămase, în parteneriat cu Administrația Națională a Drumurilor </w:t>
            </w:r>
            <w:r w:rsidRPr="00961749">
              <w:rPr>
                <w:sz w:val="22"/>
                <w:szCs w:val="22"/>
                <w:highlight w:val="yellow"/>
                <w:lang w:val="ro-RO"/>
              </w:rPr>
              <w:t>[DE VERIFICAT: deviz, eligibilitate, contribuție finală]</w:t>
            </w:r>
          </w:p>
        </w:tc>
        <w:tc>
          <w:tcPr>
            <w:tcW w:w="369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0366E806" w14:textId="77777777" w:rsidR="00E41FB1" w:rsidRPr="008C7FA1" w:rsidRDefault="008C7FA1">
            <w:pPr>
              <w:rPr>
                <w:sz w:val="22"/>
                <w:szCs w:val="22"/>
                <w:lang w:val="ro-RO"/>
              </w:rPr>
            </w:pPr>
            <w:r w:rsidRPr="008C7FA1">
              <w:rPr>
                <w:sz w:val="22"/>
                <w:szCs w:val="22"/>
                <w:lang w:val="ro-RO"/>
              </w:rPr>
              <w:t>investiție de conectivitate pentru întregul cluster, cu impact direct asupra accesului la servicii și asupra legăturii funcționale dintre localități</w:t>
            </w:r>
          </w:p>
        </w:tc>
      </w:tr>
      <w:tr w:rsidR="00E41FB1" w:rsidRPr="008C7FA1" w14:paraId="0B922628" w14:textId="77777777">
        <w:trPr>
          <w:jc w:val="center"/>
        </w:trPr>
        <w:tc>
          <w:tcPr>
            <w:tcW w:w="291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2F54190C" w14:textId="77777777" w:rsidR="00E41FB1" w:rsidRPr="008C7FA1" w:rsidRDefault="008C7FA1">
            <w:pPr>
              <w:rPr>
                <w:sz w:val="22"/>
                <w:szCs w:val="22"/>
                <w:lang w:val="ro-RO"/>
              </w:rPr>
            </w:pPr>
            <w:r w:rsidRPr="008C7FA1">
              <w:rPr>
                <w:sz w:val="22"/>
                <w:szCs w:val="22"/>
                <w:lang w:val="ro-RO"/>
              </w:rPr>
              <w:t>Strada Tineretului, Baimaclia</w:t>
            </w:r>
          </w:p>
        </w:tc>
        <w:tc>
          <w:tcPr>
            <w:tcW w:w="357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4851BB03" w14:textId="77777777" w:rsidR="00E41FB1" w:rsidRPr="008C7FA1" w:rsidRDefault="008C7FA1">
            <w:pPr>
              <w:rPr>
                <w:sz w:val="22"/>
                <w:szCs w:val="22"/>
                <w:lang w:val="ro-RO"/>
              </w:rPr>
            </w:pPr>
            <w:r w:rsidRPr="008C7FA1">
              <w:rPr>
                <w:sz w:val="22"/>
                <w:szCs w:val="22"/>
                <w:lang w:val="ro-RO"/>
              </w:rPr>
              <w:t xml:space="preserve">proiect de reparație capitală cu valoare indicativă 9.142.020,98 lei; contribuție locală 971.843,48 lei </w:t>
            </w:r>
            <w:r w:rsidRPr="00961749">
              <w:rPr>
                <w:sz w:val="22"/>
                <w:szCs w:val="22"/>
                <w:highlight w:val="yellow"/>
                <w:lang w:val="ro-RO"/>
              </w:rPr>
              <w:t>[DE VERIFICAT]</w:t>
            </w:r>
          </w:p>
        </w:tc>
        <w:tc>
          <w:tcPr>
            <w:tcW w:w="369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02803587" w14:textId="77777777" w:rsidR="00E41FB1" w:rsidRPr="008C7FA1" w:rsidRDefault="008C7FA1">
            <w:pPr>
              <w:rPr>
                <w:sz w:val="22"/>
                <w:szCs w:val="22"/>
                <w:lang w:val="ro-RO"/>
              </w:rPr>
            </w:pPr>
            <w:r w:rsidRPr="008C7FA1">
              <w:rPr>
                <w:sz w:val="22"/>
                <w:szCs w:val="22"/>
                <w:lang w:val="ro-RO"/>
              </w:rPr>
              <w:t>investiție vizibilă pentru Baimaclia și element-cheie de echilibru teritorial</w:t>
            </w:r>
          </w:p>
        </w:tc>
      </w:tr>
      <w:tr w:rsidR="00E41FB1" w:rsidRPr="008C7FA1" w14:paraId="030AAED9" w14:textId="77777777">
        <w:trPr>
          <w:jc w:val="center"/>
        </w:trPr>
        <w:tc>
          <w:tcPr>
            <w:tcW w:w="291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tcPr>
          <w:p w14:paraId="00CE8329" w14:textId="77777777" w:rsidR="00E41FB1" w:rsidRPr="008C7FA1" w:rsidRDefault="008C7FA1">
            <w:pPr>
              <w:rPr>
                <w:sz w:val="22"/>
                <w:szCs w:val="22"/>
                <w:lang w:val="ro-RO"/>
              </w:rPr>
            </w:pPr>
            <w:r w:rsidRPr="008C7FA1">
              <w:rPr>
                <w:sz w:val="22"/>
                <w:szCs w:val="22"/>
                <w:lang w:val="ro-RO"/>
              </w:rPr>
              <w:t>Observație GLC</w:t>
            </w:r>
          </w:p>
        </w:tc>
        <w:tc>
          <w:tcPr>
            <w:tcW w:w="357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tcPr>
          <w:p w14:paraId="0D8A6FF7" w14:textId="77777777" w:rsidR="00E41FB1" w:rsidRPr="00961749" w:rsidRDefault="008C7FA1">
            <w:pPr>
              <w:rPr>
                <w:sz w:val="22"/>
                <w:szCs w:val="22"/>
                <w:lang w:val="ro-RO"/>
              </w:rPr>
            </w:pPr>
            <w:r w:rsidRPr="00961749">
              <w:rPr>
                <w:sz w:val="22"/>
                <w:szCs w:val="22"/>
                <w:lang w:val="ro-RO"/>
              </w:rPr>
              <w:t>proiectele de drumuri trebuie corelate cu lucrările de apă/canalizare, siguranța rutieră, drenajul și devizele tehnice aprobate</w:t>
            </w:r>
          </w:p>
        </w:tc>
        <w:tc>
          <w:tcPr>
            <w:tcW w:w="369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tcPr>
          <w:p w14:paraId="12F6042B" w14:textId="77777777" w:rsidR="00E41FB1" w:rsidRPr="008C7FA1" w:rsidRDefault="008C7FA1">
            <w:pPr>
              <w:rPr>
                <w:sz w:val="22"/>
                <w:szCs w:val="22"/>
                <w:lang w:val="ro-RO"/>
              </w:rPr>
            </w:pPr>
            <w:r w:rsidRPr="00961749">
              <w:rPr>
                <w:sz w:val="22"/>
                <w:szCs w:val="22"/>
                <w:highlight w:val="yellow"/>
                <w:lang w:val="ro-RO"/>
              </w:rPr>
              <w:t>[DE VERIFICAT]</w:t>
            </w:r>
          </w:p>
        </w:tc>
      </w:tr>
    </w:tbl>
    <w:p w14:paraId="4BE27837" w14:textId="77777777" w:rsidR="00E41FB1" w:rsidRPr="008C7FA1" w:rsidRDefault="008C7FA1">
      <w:pPr>
        <w:keepNext/>
        <w:spacing w:before="120" w:after="40" w:line="246" w:lineRule="auto"/>
        <w:rPr>
          <w:sz w:val="22"/>
          <w:szCs w:val="22"/>
          <w:lang w:val="ro-RO"/>
        </w:rPr>
      </w:pPr>
      <w:r w:rsidRPr="008C7FA1">
        <w:rPr>
          <w:b/>
          <w:bCs/>
          <w:color w:val="0A4F46"/>
          <w:sz w:val="22"/>
          <w:szCs w:val="22"/>
          <w:lang w:val="ro-RO"/>
        </w:rPr>
        <w:t>5.4. Repartizarea orientativă a stimulentelor</w:t>
      </w:r>
    </w:p>
    <w:p w14:paraId="4A2AC545" w14:textId="77777777" w:rsidR="00546BC3" w:rsidRDefault="00546BC3">
      <w:pPr>
        <w:jc w:val="center"/>
        <w:rPr>
          <w:sz w:val="22"/>
          <w:szCs w:val="22"/>
          <w:lang w:val="ro-RO"/>
        </w:rPr>
      </w:pPr>
    </w:p>
    <w:p w14:paraId="65DEC6EC" w14:textId="77777777" w:rsidR="00546BC3" w:rsidRDefault="00546BC3">
      <w:pPr>
        <w:jc w:val="center"/>
        <w:rPr>
          <w:sz w:val="22"/>
          <w:szCs w:val="22"/>
          <w:lang w:val="ro-RO"/>
        </w:rPr>
      </w:pPr>
    </w:p>
    <w:p w14:paraId="2E824A4A" w14:textId="77777777" w:rsidR="00E41FB1" w:rsidRPr="008C7FA1" w:rsidRDefault="008C7FA1">
      <w:pPr>
        <w:jc w:val="center"/>
        <w:rPr>
          <w:sz w:val="22"/>
          <w:szCs w:val="22"/>
          <w:lang w:val="ro-RO"/>
        </w:rPr>
      </w:pPr>
      <w:r w:rsidRPr="008C7FA1">
        <w:rPr>
          <w:noProof/>
          <w:sz w:val="22"/>
          <w:szCs w:val="22"/>
          <w:lang w:val="ro-RO"/>
        </w:rPr>
        <w:drawing>
          <wp:inline distT="0" distB="0" distL="0" distR="0" wp14:anchorId="58F4FEC3" wp14:editId="49DE54A2">
            <wp:extent cx="5832000" cy="2288506"/>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5832000" cy="2288506"/>
                    </a:xfrm>
                    <a:prstGeom prst="rect">
                      <a:avLst/>
                    </a:prstGeom>
                    <a:ln/>
                  </pic:spPr>
                </pic:pic>
              </a:graphicData>
            </a:graphic>
          </wp:inline>
        </w:drawing>
      </w:r>
    </w:p>
    <w:tbl>
      <w:tblPr>
        <w:tblStyle w:val="affc"/>
        <w:tblW w:w="1002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05"/>
        <w:gridCol w:w="4530"/>
        <w:gridCol w:w="2385"/>
      </w:tblGrid>
      <w:tr w:rsidR="00E41FB1" w:rsidRPr="008C7FA1" w14:paraId="696F5B84" w14:textId="77777777">
        <w:trPr>
          <w:tblHeader/>
          <w:jc w:val="center"/>
        </w:trPr>
        <w:tc>
          <w:tcPr>
            <w:tcW w:w="310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5768CAB4" w14:textId="77777777" w:rsidR="00E41FB1" w:rsidRPr="008C7FA1" w:rsidRDefault="008C7FA1">
            <w:pPr>
              <w:jc w:val="center"/>
              <w:rPr>
                <w:sz w:val="22"/>
                <w:szCs w:val="22"/>
                <w:lang w:val="ro-RO"/>
              </w:rPr>
            </w:pPr>
            <w:r w:rsidRPr="008C7FA1">
              <w:rPr>
                <w:b/>
                <w:bCs/>
                <w:color w:val="FFFFFF"/>
                <w:sz w:val="22"/>
                <w:szCs w:val="22"/>
                <w:lang w:val="ro-RO"/>
              </w:rPr>
              <w:t>Domeniu de intervenție</w:t>
            </w:r>
          </w:p>
        </w:tc>
        <w:tc>
          <w:tcPr>
            <w:tcW w:w="453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6A3542B7" w14:textId="77777777" w:rsidR="00E41FB1" w:rsidRPr="008C7FA1" w:rsidRDefault="008C7FA1">
            <w:pPr>
              <w:jc w:val="center"/>
              <w:rPr>
                <w:sz w:val="22"/>
                <w:szCs w:val="22"/>
                <w:lang w:val="ro-RO"/>
              </w:rPr>
            </w:pPr>
            <w:r w:rsidRPr="008C7FA1">
              <w:rPr>
                <w:b/>
                <w:bCs/>
                <w:color w:val="FFFFFF"/>
                <w:sz w:val="22"/>
                <w:szCs w:val="22"/>
                <w:lang w:val="ro-RO"/>
              </w:rPr>
              <w:t>Măsuri orientative</w:t>
            </w:r>
          </w:p>
        </w:tc>
        <w:tc>
          <w:tcPr>
            <w:tcW w:w="238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184D52D4" w14:textId="77777777" w:rsidR="00E41FB1" w:rsidRPr="008C7FA1" w:rsidRDefault="008C7FA1">
            <w:pPr>
              <w:jc w:val="center"/>
              <w:rPr>
                <w:sz w:val="22"/>
                <w:szCs w:val="22"/>
                <w:lang w:val="ro-RO"/>
              </w:rPr>
            </w:pPr>
            <w:r w:rsidRPr="008C7FA1">
              <w:rPr>
                <w:b/>
                <w:bCs/>
                <w:color w:val="FFFFFF"/>
                <w:sz w:val="22"/>
                <w:szCs w:val="22"/>
                <w:lang w:val="ro-RO"/>
              </w:rPr>
              <w:t>Alocare financiară orientativă</w:t>
            </w:r>
          </w:p>
        </w:tc>
      </w:tr>
      <w:tr w:rsidR="00E41FB1" w:rsidRPr="008C7FA1" w14:paraId="7C8626AD" w14:textId="77777777">
        <w:trPr>
          <w:jc w:val="center"/>
        </w:trPr>
        <w:tc>
          <w:tcPr>
            <w:tcW w:w="310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7016C23F" w14:textId="77777777" w:rsidR="00E41FB1" w:rsidRPr="008C7FA1" w:rsidRDefault="008C7FA1">
            <w:pPr>
              <w:rPr>
                <w:sz w:val="22"/>
                <w:szCs w:val="22"/>
                <w:lang w:val="ro-RO"/>
              </w:rPr>
            </w:pPr>
            <w:r w:rsidRPr="008C7FA1">
              <w:rPr>
                <w:sz w:val="22"/>
                <w:szCs w:val="22"/>
                <w:lang w:val="ro-RO"/>
              </w:rPr>
              <w:t>1. Transfer pentru pregătirea procesului</w:t>
            </w:r>
          </w:p>
        </w:tc>
        <w:tc>
          <w:tcPr>
            <w:tcW w:w="453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3426EF49" w14:textId="77777777" w:rsidR="00E41FB1" w:rsidRPr="008C7FA1" w:rsidRDefault="008C7FA1">
            <w:pPr>
              <w:rPr>
                <w:sz w:val="22"/>
                <w:szCs w:val="22"/>
                <w:lang w:val="ro-RO"/>
              </w:rPr>
            </w:pPr>
            <w:r w:rsidRPr="008C7FA1">
              <w:rPr>
                <w:sz w:val="22"/>
                <w:szCs w:val="22"/>
                <w:lang w:val="ro-RO"/>
              </w:rPr>
              <w:t>consultări, documentații, suport de organizare instituțională, pregătirea CUPS/ghișeu local și alte cheltuieli eligibile de pregătire</w:t>
            </w:r>
          </w:p>
        </w:tc>
        <w:tc>
          <w:tcPr>
            <w:tcW w:w="238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54B69BDC" w14:textId="77777777" w:rsidR="00E41FB1" w:rsidRPr="008C7FA1" w:rsidRDefault="008C7FA1">
            <w:pPr>
              <w:rPr>
                <w:sz w:val="22"/>
                <w:szCs w:val="22"/>
                <w:lang w:val="ro-RO"/>
              </w:rPr>
            </w:pPr>
            <w:r w:rsidRPr="008C7FA1">
              <w:rPr>
                <w:sz w:val="22"/>
                <w:szCs w:val="22"/>
                <w:lang w:val="ro-RO"/>
              </w:rPr>
              <w:t>400.000 lei</w:t>
            </w:r>
          </w:p>
        </w:tc>
      </w:tr>
      <w:tr w:rsidR="00E41FB1" w:rsidRPr="008C7FA1" w14:paraId="7CCC62EF" w14:textId="77777777">
        <w:trPr>
          <w:jc w:val="center"/>
        </w:trPr>
        <w:tc>
          <w:tcPr>
            <w:tcW w:w="310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4186C04C" w14:textId="77777777" w:rsidR="00E41FB1" w:rsidRPr="008C7FA1" w:rsidRDefault="008C7FA1">
            <w:pPr>
              <w:rPr>
                <w:sz w:val="22"/>
                <w:szCs w:val="22"/>
                <w:lang w:val="ro-RO"/>
              </w:rPr>
            </w:pPr>
            <w:r w:rsidRPr="008C7FA1">
              <w:rPr>
                <w:sz w:val="22"/>
                <w:szCs w:val="22"/>
                <w:lang w:val="ro-RO"/>
              </w:rPr>
              <w:t>2. Stimulentul II - cofinanțare drum Baimaclia-Surchiceni</w:t>
            </w:r>
          </w:p>
        </w:tc>
        <w:tc>
          <w:tcPr>
            <w:tcW w:w="453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698BEA6A" w14:textId="77777777" w:rsidR="00E41FB1" w:rsidRPr="008C7FA1" w:rsidRDefault="008C7FA1">
            <w:pPr>
              <w:rPr>
                <w:sz w:val="22"/>
                <w:szCs w:val="22"/>
                <w:lang w:val="ro-RO"/>
              </w:rPr>
            </w:pPr>
            <w:r w:rsidRPr="008C7FA1">
              <w:rPr>
                <w:sz w:val="22"/>
                <w:szCs w:val="22"/>
                <w:lang w:val="ro-RO"/>
              </w:rPr>
              <w:t xml:space="preserve">cofinanțare de până la 5.000.000 lei pentru construcția/reabilitarea în beton asfaltic a </w:t>
            </w:r>
            <w:r w:rsidRPr="008C7FA1">
              <w:rPr>
                <w:sz w:val="22"/>
                <w:szCs w:val="22"/>
                <w:lang w:val="ro-RO"/>
              </w:rPr>
              <w:lastRenderedPageBreak/>
              <w:t>porțiunii rămase a drumului Baimaclia-Surchiceni, în parteneriat cu Administrația Națională a Drumurilor</w:t>
            </w:r>
          </w:p>
        </w:tc>
        <w:tc>
          <w:tcPr>
            <w:tcW w:w="238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37ACD74C" w14:textId="77777777" w:rsidR="00E41FB1" w:rsidRPr="008C7FA1" w:rsidRDefault="008C7FA1">
            <w:pPr>
              <w:rPr>
                <w:sz w:val="22"/>
                <w:szCs w:val="22"/>
                <w:lang w:val="ro-RO"/>
              </w:rPr>
            </w:pPr>
            <w:r w:rsidRPr="008C7FA1">
              <w:rPr>
                <w:sz w:val="22"/>
                <w:szCs w:val="22"/>
                <w:lang w:val="ro-RO"/>
              </w:rPr>
              <w:lastRenderedPageBreak/>
              <w:t>până la 5.000.000 lei</w:t>
            </w:r>
          </w:p>
        </w:tc>
      </w:tr>
      <w:tr w:rsidR="00E41FB1" w:rsidRPr="008C7FA1" w14:paraId="47216506" w14:textId="77777777">
        <w:trPr>
          <w:jc w:val="center"/>
        </w:trPr>
        <w:tc>
          <w:tcPr>
            <w:tcW w:w="310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47FC7358" w14:textId="77777777" w:rsidR="00E41FB1" w:rsidRPr="008C7FA1" w:rsidRDefault="008C7FA1">
            <w:pPr>
              <w:rPr>
                <w:sz w:val="22"/>
                <w:szCs w:val="22"/>
                <w:lang w:val="ro-RO"/>
              </w:rPr>
            </w:pPr>
            <w:r w:rsidRPr="008C7FA1">
              <w:rPr>
                <w:sz w:val="22"/>
                <w:szCs w:val="22"/>
                <w:lang w:val="ro-RO"/>
              </w:rPr>
              <w:t>3. Stimulentul II - drumuri principale în interiorul satelor</w:t>
            </w:r>
          </w:p>
        </w:tc>
        <w:tc>
          <w:tcPr>
            <w:tcW w:w="453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3AE1CF03" w14:textId="77777777" w:rsidR="00E41FB1" w:rsidRPr="008C7FA1" w:rsidRDefault="008C7FA1">
            <w:pPr>
              <w:rPr>
                <w:sz w:val="22"/>
                <w:szCs w:val="22"/>
                <w:lang w:val="ro-RO"/>
              </w:rPr>
            </w:pPr>
            <w:r w:rsidRPr="008C7FA1">
              <w:rPr>
                <w:sz w:val="22"/>
                <w:szCs w:val="22"/>
                <w:lang w:val="ro-RO"/>
              </w:rPr>
              <w:t>suma rămasă din stimulentul II, după stabilirea cofinanțării finale, se propune pentru drumurile principale din satul Taraclia, satul Baimaclia și satul Surchiceni, proporțional cu populația fiecărei localități</w:t>
            </w:r>
          </w:p>
        </w:tc>
        <w:tc>
          <w:tcPr>
            <w:tcW w:w="238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03CF69FB" w14:textId="77777777" w:rsidR="00E41FB1" w:rsidRPr="008C7FA1" w:rsidRDefault="008C7FA1">
            <w:pPr>
              <w:rPr>
                <w:sz w:val="22"/>
                <w:szCs w:val="22"/>
                <w:lang w:val="ro-RO"/>
              </w:rPr>
            </w:pPr>
            <w:r w:rsidRPr="008C7FA1">
              <w:rPr>
                <w:sz w:val="22"/>
                <w:szCs w:val="22"/>
                <w:lang w:val="ro-RO"/>
              </w:rPr>
              <w:t xml:space="preserve">estimativ 7.604.858 lei, dacă se utilizează integral plafonul de 5.000.000 lei </w:t>
            </w:r>
            <w:r w:rsidRPr="00546BC3">
              <w:rPr>
                <w:sz w:val="22"/>
                <w:szCs w:val="22"/>
                <w:highlight w:val="yellow"/>
                <w:lang w:val="ro-RO"/>
              </w:rPr>
              <w:t>[DE VERIFICAT]</w:t>
            </w:r>
          </w:p>
        </w:tc>
      </w:tr>
      <w:tr w:rsidR="00E41FB1" w:rsidRPr="008C7FA1" w14:paraId="4B2198C1" w14:textId="77777777">
        <w:trPr>
          <w:jc w:val="center"/>
        </w:trPr>
        <w:tc>
          <w:tcPr>
            <w:tcW w:w="310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672D82C6" w14:textId="77777777" w:rsidR="00E41FB1" w:rsidRPr="008C7FA1" w:rsidRDefault="008C7FA1">
            <w:pPr>
              <w:rPr>
                <w:sz w:val="22"/>
                <w:szCs w:val="22"/>
                <w:lang w:val="ro-RO"/>
              </w:rPr>
            </w:pPr>
            <w:r w:rsidRPr="008C7FA1">
              <w:rPr>
                <w:sz w:val="22"/>
                <w:szCs w:val="22"/>
                <w:lang w:val="ro-RO"/>
              </w:rPr>
              <w:t>4. Susținere buget local 2028-2030</w:t>
            </w:r>
          </w:p>
        </w:tc>
        <w:tc>
          <w:tcPr>
            <w:tcW w:w="453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57FEDFD6" w14:textId="77777777" w:rsidR="00E41FB1" w:rsidRPr="008C7FA1" w:rsidRDefault="008C7FA1">
            <w:pPr>
              <w:rPr>
                <w:sz w:val="22"/>
                <w:szCs w:val="22"/>
                <w:lang w:val="ro-RO"/>
              </w:rPr>
            </w:pPr>
            <w:r w:rsidRPr="008C7FA1">
              <w:rPr>
                <w:sz w:val="22"/>
                <w:szCs w:val="22"/>
                <w:lang w:val="ro-RO"/>
              </w:rPr>
              <w:t>stabilizare bugetară, mentenanță, cofinanțări și consolidarea capacității administrative, cu respectarea destinației și condițiilor legale</w:t>
            </w:r>
          </w:p>
        </w:tc>
        <w:tc>
          <w:tcPr>
            <w:tcW w:w="238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67DE02E2" w14:textId="77777777" w:rsidR="00E41FB1" w:rsidRPr="008C7FA1" w:rsidRDefault="008C7FA1">
            <w:pPr>
              <w:rPr>
                <w:sz w:val="22"/>
                <w:szCs w:val="22"/>
                <w:lang w:val="ro-RO"/>
              </w:rPr>
            </w:pPr>
            <w:r w:rsidRPr="008C7FA1">
              <w:rPr>
                <w:sz w:val="22"/>
                <w:szCs w:val="22"/>
                <w:lang w:val="ro-RO"/>
              </w:rPr>
              <w:t>3.023.250 lei</w:t>
            </w:r>
          </w:p>
        </w:tc>
      </w:tr>
      <w:tr w:rsidR="00E41FB1" w:rsidRPr="008C7FA1" w14:paraId="238E1498" w14:textId="77777777">
        <w:trPr>
          <w:jc w:val="center"/>
        </w:trPr>
        <w:tc>
          <w:tcPr>
            <w:tcW w:w="310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62EDF93B" w14:textId="77777777" w:rsidR="00E41FB1" w:rsidRPr="008C7FA1" w:rsidRDefault="008C7FA1">
            <w:pPr>
              <w:rPr>
                <w:sz w:val="22"/>
                <w:szCs w:val="22"/>
                <w:lang w:val="ro-RO"/>
              </w:rPr>
            </w:pPr>
            <w:r w:rsidRPr="008C7FA1">
              <w:rPr>
                <w:sz w:val="22"/>
                <w:szCs w:val="22"/>
                <w:lang w:val="ro-RO"/>
              </w:rPr>
              <w:t>5. Alte priorități ale Viziunii</w:t>
            </w:r>
          </w:p>
        </w:tc>
        <w:tc>
          <w:tcPr>
            <w:tcW w:w="453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5E7F3375" w14:textId="77777777" w:rsidR="00E41FB1" w:rsidRPr="008C7FA1" w:rsidRDefault="008C7FA1">
            <w:pPr>
              <w:rPr>
                <w:sz w:val="22"/>
                <w:szCs w:val="22"/>
                <w:lang w:val="ro-RO"/>
              </w:rPr>
            </w:pPr>
            <w:r w:rsidRPr="008C7FA1">
              <w:rPr>
                <w:sz w:val="22"/>
                <w:szCs w:val="22"/>
                <w:lang w:val="ro-RO"/>
              </w:rPr>
              <w:t>canalizarea, spațiile publice, salubrizarea, iluminatul, tineretul și mediul rămân priorități ale Viziunii și se vor urmări prin proiecte distincte, buget consolidat și surse complementare</w:t>
            </w:r>
          </w:p>
        </w:tc>
        <w:tc>
          <w:tcPr>
            <w:tcW w:w="238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50E60657" w14:textId="77777777" w:rsidR="00E41FB1" w:rsidRPr="008C7FA1" w:rsidRDefault="008C7FA1">
            <w:pPr>
              <w:rPr>
                <w:sz w:val="22"/>
                <w:szCs w:val="22"/>
                <w:lang w:val="ro-RO"/>
              </w:rPr>
            </w:pPr>
            <w:r w:rsidRPr="008C7FA1">
              <w:rPr>
                <w:sz w:val="22"/>
                <w:szCs w:val="22"/>
                <w:lang w:val="ro-RO"/>
              </w:rPr>
              <w:t xml:space="preserve">fără alocare separată din stimulentul II </w:t>
            </w:r>
            <w:r w:rsidRPr="00546BC3">
              <w:rPr>
                <w:sz w:val="22"/>
                <w:szCs w:val="22"/>
                <w:highlight w:val="yellow"/>
                <w:lang w:val="ro-RO"/>
              </w:rPr>
              <w:t>[DE VERIFICAT]</w:t>
            </w:r>
          </w:p>
        </w:tc>
      </w:tr>
      <w:tr w:rsidR="00E41FB1" w:rsidRPr="008C7FA1" w14:paraId="7DF8C06A" w14:textId="77777777">
        <w:trPr>
          <w:jc w:val="center"/>
        </w:trPr>
        <w:tc>
          <w:tcPr>
            <w:tcW w:w="310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1CB8CEA8" w14:textId="77777777" w:rsidR="00E41FB1" w:rsidRPr="008C7FA1" w:rsidRDefault="008C7FA1">
            <w:pPr>
              <w:rPr>
                <w:sz w:val="22"/>
                <w:szCs w:val="22"/>
                <w:lang w:val="ro-RO"/>
              </w:rPr>
            </w:pPr>
            <w:r w:rsidRPr="008C7FA1">
              <w:rPr>
                <w:sz w:val="22"/>
                <w:szCs w:val="22"/>
                <w:lang w:val="ro-RO"/>
              </w:rPr>
              <w:t>6. Ajustări tehnice și juridice</w:t>
            </w:r>
          </w:p>
        </w:tc>
        <w:tc>
          <w:tcPr>
            <w:tcW w:w="453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78DCC8C9" w14:textId="77777777" w:rsidR="00E41FB1" w:rsidRPr="008C7FA1" w:rsidRDefault="008C7FA1">
            <w:pPr>
              <w:rPr>
                <w:sz w:val="22"/>
                <w:szCs w:val="22"/>
                <w:lang w:val="ro-RO"/>
              </w:rPr>
            </w:pPr>
            <w:r w:rsidRPr="008C7FA1">
              <w:rPr>
                <w:sz w:val="22"/>
                <w:szCs w:val="22"/>
                <w:lang w:val="ro-RO"/>
              </w:rPr>
              <w:t>repartizarea finală depinde de devize, eligibilitate, date oficiale privind populația pe sate, decizia GLC și deciziile autorităților competente</w:t>
            </w:r>
          </w:p>
        </w:tc>
        <w:tc>
          <w:tcPr>
            <w:tcW w:w="238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490FCB58" w14:textId="77777777" w:rsidR="00E41FB1" w:rsidRPr="008C7FA1" w:rsidRDefault="008C7FA1">
            <w:pPr>
              <w:rPr>
                <w:sz w:val="22"/>
                <w:szCs w:val="22"/>
                <w:lang w:val="ro-RO"/>
              </w:rPr>
            </w:pPr>
            <w:r w:rsidRPr="00546BC3">
              <w:rPr>
                <w:sz w:val="22"/>
                <w:szCs w:val="22"/>
                <w:highlight w:val="yellow"/>
                <w:lang w:val="ro-RO"/>
              </w:rPr>
              <w:t>[DE VERIFICAT]</w:t>
            </w:r>
          </w:p>
        </w:tc>
      </w:tr>
      <w:tr w:rsidR="00E41FB1" w:rsidRPr="008C7FA1" w14:paraId="70CA2325" w14:textId="77777777">
        <w:trPr>
          <w:jc w:val="center"/>
        </w:trPr>
        <w:tc>
          <w:tcPr>
            <w:tcW w:w="310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4AFA8D5B" w14:textId="77777777" w:rsidR="00E41FB1" w:rsidRPr="008C7FA1" w:rsidRDefault="008C7FA1">
            <w:pPr>
              <w:rPr>
                <w:sz w:val="22"/>
                <w:szCs w:val="22"/>
                <w:lang w:val="ro-RO"/>
              </w:rPr>
            </w:pPr>
            <w:r w:rsidRPr="008C7FA1">
              <w:rPr>
                <w:sz w:val="22"/>
                <w:szCs w:val="22"/>
                <w:lang w:val="ro-RO"/>
              </w:rPr>
              <w:t>TOTAL</w:t>
            </w:r>
          </w:p>
        </w:tc>
        <w:tc>
          <w:tcPr>
            <w:tcW w:w="453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090DB6CD" w14:textId="77777777" w:rsidR="00E41FB1" w:rsidRPr="008C7FA1" w:rsidRDefault="008C7FA1">
            <w:pPr>
              <w:rPr>
                <w:sz w:val="22"/>
                <w:szCs w:val="22"/>
                <w:lang w:val="ro-RO"/>
              </w:rPr>
            </w:pPr>
            <w:r w:rsidRPr="008C7FA1">
              <w:rPr>
                <w:sz w:val="22"/>
                <w:szCs w:val="22"/>
                <w:lang w:val="ro-RO"/>
              </w:rPr>
              <w:t>pachet estimativ de stimulente, cu repartizarea finală supusă confirmării oficiale</w:t>
            </w:r>
          </w:p>
        </w:tc>
        <w:tc>
          <w:tcPr>
            <w:tcW w:w="238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6E2A88AC" w14:textId="77777777" w:rsidR="00E41FB1" w:rsidRPr="008C7FA1" w:rsidRDefault="008C7FA1">
            <w:pPr>
              <w:rPr>
                <w:sz w:val="22"/>
                <w:szCs w:val="22"/>
                <w:lang w:val="ro-RO"/>
              </w:rPr>
            </w:pPr>
            <w:r w:rsidRPr="008C7FA1">
              <w:rPr>
                <w:sz w:val="22"/>
                <w:szCs w:val="22"/>
                <w:lang w:val="ro-RO"/>
              </w:rPr>
              <w:t xml:space="preserve">16.028.108 lei </w:t>
            </w:r>
            <w:r w:rsidRPr="00546BC3">
              <w:rPr>
                <w:sz w:val="22"/>
                <w:szCs w:val="22"/>
                <w:highlight w:val="yellow"/>
                <w:lang w:val="ro-RO"/>
              </w:rPr>
              <w:t>[DE VERIFICAT]</w:t>
            </w:r>
          </w:p>
        </w:tc>
      </w:tr>
    </w:tbl>
    <w:p w14:paraId="15B33B9A" w14:textId="77777777" w:rsidR="00546BC3" w:rsidRDefault="00546BC3">
      <w:pPr>
        <w:keepNext/>
        <w:spacing w:before="120" w:after="40" w:line="246" w:lineRule="auto"/>
        <w:rPr>
          <w:b/>
          <w:bCs/>
          <w:color w:val="0A4F46"/>
          <w:sz w:val="22"/>
          <w:szCs w:val="22"/>
          <w:lang w:val="ro-RO"/>
        </w:rPr>
      </w:pPr>
    </w:p>
    <w:p w14:paraId="180251D9" w14:textId="77777777" w:rsidR="00E41FB1" w:rsidRPr="008C7FA1" w:rsidRDefault="008C7FA1">
      <w:pPr>
        <w:keepNext/>
        <w:spacing w:before="120" w:after="40" w:line="246" w:lineRule="auto"/>
        <w:rPr>
          <w:b/>
          <w:bCs/>
          <w:color w:val="0A4F46"/>
          <w:sz w:val="22"/>
          <w:szCs w:val="22"/>
          <w:lang w:val="ro-RO"/>
        </w:rPr>
      </w:pPr>
      <w:r w:rsidRPr="008C7FA1">
        <w:rPr>
          <w:b/>
          <w:bCs/>
          <w:color w:val="0A4F46"/>
          <w:sz w:val="22"/>
          <w:szCs w:val="22"/>
          <w:lang w:val="ro-RO"/>
        </w:rPr>
        <w:t>5.5. Propunerea GLC privind utilizarea stimulentului II pentru drumuri</w:t>
      </w:r>
    </w:p>
    <w:p w14:paraId="2C0AAF93" w14:textId="77777777" w:rsidR="00E41FB1" w:rsidRPr="008C7FA1" w:rsidRDefault="008C7FA1">
      <w:pPr>
        <w:spacing w:after="80" w:line="246" w:lineRule="auto"/>
        <w:rPr>
          <w:sz w:val="22"/>
          <w:szCs w:val="22"/>
          <w:lang w:val="ro-RO"/>
        </w:rPr>
      </w:pPr>
      <w:r w:rsidRPr="008C7FA1">
        <w:rPr>
          <w:sz w:val="22"/>
          <w:szCs w:val="22"/>
          <w:lang w:val="ro-RO"/>
        </w:rPr>
        <w:t>Grupul de Lucru Comun propune ca stimulentul II, destinat investițiilor în infrastructură, să fie orientat prioritar spre drumuri. Prima alocare va viza asigurarea cofinanțării de până la 5.000.000 lei pentru construcția/reabilitarea în beton asfaltic a porțiunii de drum rămase pe traseul Baimaclia-Surchiceni, în parteneriat cu Administrația Națională a Drumurilor, în funcție de eligibilitate, devize și deciziile autorităților competente.</w:t>
      </w:r>
    </w:p>
    <w:p w14:paraId="30FE67A8" w14:textId="77777777" w:rsidR="00E41FB1" w:rsidRPr="008C7FA1" w:rsidRDefault="008C7FA1">
      <w:pPr>
        <w:spacing w:after="80" w:line="246" w:lineRule="auto"/>
        <w:rPr>
          <w:sz w:val="22"/>
          <w:szCs w:val="22"/>
          <w:lang w:val="ro-RO"/>
        </w:rPr>
      </w:pPr>
      <w:r w:rsidRPr="008C7FA1">
        <w:rPr>
          <w:sz w:val="22"/>
          <w:szCs w:val="22"/>
          <w:lang w:val="ro-RO"/>
        </w:rPr>
        <w:t>După stabilirea costului final al cofinanțării, suma rămasă din stimulentul II se propune să fie repartizată pentru drumurile principale din interiorul satelor Taraclia, Baimaclia și Surchiceni, proporțional cu numărul populației fiecărei localități. Repartizarea finală va fi aprobată transparent, în baza datelor oficiale, a devizelor de cheltuieli și a deciziilor autorităților competente.</w:t>
      </w:r>
    </w:p>
    <w:p w14:paraId="2ADB55EC" w14:textId="77777777" w:rsidR="00546BC3" w:rsidRDefault="008C7FA1">
      <w:pPr>
        <w:spacing w:after="80" w:line="246" w:lineRule="auto"/>
        <w:rPr>
          <w:sz w:val="22"/>
          <w:szCs w:val="22"/>
          <w:lang w:val="ro-RO"/>
        </w:rPr>
      </w:pPr>
      <w:r w:rsidRPr="008C7FA1">
        <w:rPr>
          <w:sz w:val="22"/>
          <w:szCs w:val="22"/>
          <w:lang w:val="ro-RO"/>
        </w:rPr>
        <w:t>Această abordare transformă stimulentul II într-un instrument de conectare și echitate teritorială: mai întâi se prioritizează legătura Baimaclia-Surchiceni, apoi banii rămași se întorc în drumurile principale ale fiecărui sat, pe criterii clare și verificabile.</w:t>
      </w:r>
    </w:p>
    <w:p w14:paraId="3B7C19EC" w14:textId="77777777" w:rsidR="00E41FB1" w:rsidRPr="008C7FA1" w:rsidRDefault="008C7FA1">
      <w:pPr>
        <w:keepNext/>
        <w:pageBreakBefore/>
        <w:spacing w:before="120" w:after="40" w:line="246" w:lineRule="auto"/>
        <w:rPr>
          <w:sz w:val="22"/>
          <w:szCs w:val="22"/>
          <w:lang w:val="ro-RO"/>
        </w:rPr>
      </w:pPr>
      <w:r w:rsidRPr="008C7FA1">
        <w:rPr>
          <w:b/>
          <w:bCs/>
          <w:color w:val="0A4F46"/>
          <w:sz w:val="22"/>
          <w:szCs w:val="22"/>
          <w:lang w:val="ro-RO"/>
        </w:rPr>
        <w:lastRenderedPageBreak/>
        <w:t>5.6. Surse de finanțare complementare</w:t>
      </w:r>
    </w:p>
    <w:tbl>
      <w:tblPr>
        <w:tblStyle w:val="affd"/>
        <w:tblW w:w="1018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5"/>
        <w:gridCol w:w="6810"/>
      </w:tblGrid>
      <w:tr w:rsidR="00E41FB1" w:rsidRPr="008C7FA1" w14:paraId="5353321F" w14:textId="77777777">
        <w:trPr>
          <w:tblHeader/>
          <w:jc w:val="center"/>
        </w:trPr>
        <w:tc>
          <w:tcPr>
            <w:tcW w:w="337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22FB4EC0" w14:textId="77777777" w:rsidR="00E41FB1" w:rsidRPr="008C7FA1" w:rsidRDefault="008C7FA1">
            <w:pPr>
              <w:jc w:val="center"/>
              <w:rPr>
                <w:sz w:val="22"/>
                <w:szCs w:val="22"/>
                <w:lang w:val="ro-RO"/>
              </w:rPr>
            </w:pPr>
            <w:r w:rsidRPr="008C7FA1">
              <w:rPr>
                <w:b/>
                <w:bCs/>
                <w:color w:val="FFFFFF"/>
                <w:sz w:val="22"/>
                <w:szCs w:val="22"/>
                <w:lang w:val="ro-RO"/>
              </w:rPr>
              <w:t>Sursă</w:t>
            </w:r>
          </w:p>
        </w:tc>
        <w:tc>
          <w:tcPr>
            <w:tcW w:w="681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1E08D153" w14:textId="77777777" w:rsidR="00E41FB1" w:rsidRPr="008C7FA1" w:rsidRDefault="008C7FA1">
            <w:pPr>
              <w:jc w:val="center"/>
              <w:rPr>
                <w:sz w:val="22"/>
                <w:szCs w:val="22"/>
                <w:lang w:val="ro-RO"/>
              </w:rPr>
            </w:pPr>
            <w:r w:rsidRPr="008C7FA1">
              <w:rPr>
                <w:b/>
                <w:bCs/>
                <w:color w:val="FFFFFF"/>
                <w:sz w:val="22"/>
                <w:szCs w:val="22"/>
                <w:lang w:val="ro-RO"/>
              </w:rPr>
              <w:t>Tipuri de proiecte potrivite</w:t>
            </w:r>
          </w:p>
        </w:tc>
      </w:tr>
      <w:tr w:rsidR="00E41FB1" w:rsidRPr="008C7FA1" w14:paraId="5EBD6161" w14:textId="77777777">
        <w:trPr>
          <w:jc w:val="center"/>
        </w:trPr>
        <w:tc>
          <w:tcPr>
            <w:tcW w:w="337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39B6A85A" w14:textId="77777777" w:rsidR="00E41FB1" w:rsidRPr="008C7FA1" w:rsidRDefault="008C7FA1">
            <w:pPr>
              <w:rPr>
                <w:sz w:val="22"/>
                <w:szCs w:val="22"/>
                <w:lang w:val="ro-RO"/>
              </w:rPr>
            </w:pPr>
            <w:r w:rsidRPr="008C7FA1">
              <w:rPr>
                <w:sz w:val="22"/>
                <w:szCs w:val="22"/>
                <w:lang w:val="ro-RO"/>
              </w:rPr>
              <w:t>Transferurile pentru amalgamare voluntară</w:t>
            </w:r>
          </w:p>
        </w:tc>
        <w:tc>
          <w:tcPr>
            <w:tcW w:w="68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2F655D69" w14:textId="77777777" w:rsidR="00E41FB1" w:rsidRPr="008C7FA1" w:rsidRDefault="008C7FA1">
            <w:pPr>
              <w:rPr>
                <w:sz w:val="22"/>
                <w:szCs w:val="22"/>
                <w:lang w:val="ro-RO"/>
              </w:rPr>
            </w:pPr>
            <w:r w:rsidRPr="008C7FA1">
              <w:rPr>
                <w:sz w:val="22"/>
                <w:szCs w:val="22"/>
                <w:lang w:val="ro-RO"/>
              </w:rPr>
              <w:t>pregătire proces, investiții capitale și susținerea bugetului local, cu prioritatea GLC ca stimulentul II să fie orientat spre drumuri</w:t>
            </w:r>
          </w:p>
        </w:tc>
      </w:tr>
      <w:tr w:rsidR="00E41FB1" w:rsidRPr="008C7FA1" w14:paraId="2552FD03" w14:textId="77777777">
        <w:trPr>
          <w:jc w:val="center"/>
        </w:trPr>
        <w:tc>
          <w:tcPr>
            <w:tcW w:w="337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224DB715" w14:textId="77777777" w:rsidR="00E41FB1" w:rsidRPr="008C7FA1" w:rsidRDefault="008C7FA1">
            <w:pPr>
              <w:rPr>
                <w:sz w:val="22"/>
                <w:szCs w:val="22"/>
                <w:lang w:val="ro-RO"/>
              </w:rPr>
            </w:pPr>
            <w:r w:rsidRPr="008C7FA1">
              <w:rPr>
                <w:sz w:val="22"/>
                <w:szCs w:val="22"/>
                <w:lang w:val="ro-RO"/>
              </w:rPr>
              <w:t>Bugetul local consolidat</w:t>
            </w:r>
          </w:p>
        </w:tc>
        <w:tc>
          <w:tcPr>
            <w:tcW w:w="681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1A75693D" w14:textId="77777777" w:rsidR="00E41FB1" w:rsidRPr="008C7FA1" w:rsidRDefault="008C7FA1">
            <w:pPr>
              <w:rPr>
                <w:sz w:val="22"/>
                <w:szCs w:val="22"/>
                <w:lang w:val="ro-RO"/>
              </w:rPr>
            </w:pPr>
            <w:r w:rsidRPr="008C7FA1">
              <w:rPr>
                <w:sz w:val="22"/>
                <w:szCs w:val="22"/>
                <w:lang w:val="ro-RO"/>
              </w:rPr>
              <w:t>întreținere, cofinanțare, proiecte mici, servicii curente și reparații urgente</w:t>
            </w:r>
          </w:p>
        </w:tc>
      </w:tr>
      <w:tr w:rsidR="00E41FB1" w:rsidRPr="008C7FA1" w14:paraId="550213F2" w14:textId="77777777">
        <w:trPr>
          <w:jc w:val="center"/>
        </w:trPr>
        <w:tc>
          <w:tcPr>
            <w:tcW w:w="337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7BC12A3D" w14:textId="77777777" w:rsidR="00E41FB1" w:rsidRPr="008C7FA1" w:rsidRDefault="008C7FA1">
            <w:pPr>
              <w:rPr>
                <w:sz w:val="22"/>
                <w:szCs w:val="22"/>
                <w:lang w:val="ro-RO"/>
              </w:rPr>
            </w:pPr>
            <w:r w:rsidRPr="008C7FA1">
              <w:rPr>
                <w:sz w:val="22"/>
                <w:szCs w:val="22"/>
                <w:lang w:val="ro-RO"/>
              </w:rPr>
              <w:t>FNDRL și programe naționale</w:t>
            </w:r>
          </w:p>
        </w:tc>
        <w:tc>
          <w:tcPr>
            <w:tcW w:w="68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3C7E514F" w14:textId="77777777" w:rsidR="00E41FB1" w:rsidRPr="008C7FA1" w:rsidRDefault="008C7FA1">
            <w:pPr>
              <w:rPr>
                <w:sz w:val="22"/>
                <w:szCs w:val="22"/>
                <w:lang w:val="ro-RO"/>
              </w:rPr>
            </w:pPr>
            <w:r w:rsidRPr="008C7FA1">
              <w:rPr>
                <w:sz w:val="22"/>
                <w:szCs w:val="22"/>
                <w:lang w:val="ro-RO"/>
              </w:rPr>
              <w:t>drumuri, apă, canalizare, eficiență energetică, clădiri publice și servicii publice</w:t>
            </w:r>
          </w:p>
        </w:tc>
      </w:tr>
      <w:tr w:rsidR="00E41FB1" w:rsidRPr="008C7FA1" w14:paraId="50E18557" w14:textId="77777777">
        <w:trPr>
          <w:jc w:val="center"/>
        </w:trPr>
        <w:tc>
          <w:tcPr>
            <w:tcW w:w="337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4BC4195C" w14:textId="77777777" w:rsidR="00E41FB1" w:rsidRPr="008C7FA1" w:rsidRDefault="008C7FA1">
            <w:pPr>
              <w:rPr>
                <w:sz w:val="22"/>
                <w:szCs w:val="22"/>
                <w:lang w:val="ro-RO"/>
              </w:rPr>
            </w:pPr>
            <w:r w:rsidRPr="008C7FA1">
              <w:rPr>
                <w:sz w:val="22"/>
                <w:szCs w:val="22"/>
                <w:lang w:val="ro-RO"/>
              </w:rPr>
              <w:t>Fondul Rutier</w:t>
            </w:r>
          </w:p>
        </w:tc>
        <w:tc>
          <w:tcPr>
            <w:tcW w:w="681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3D0DAE39" w14:textId="77777777" w:rsidR="00E41FB1" w:rsidRPr="008C7FA1" w:rsidRDefault="008C7FA1">
            <w:pPr>
              <w:rPr>
                <w:sz w:val="22"/>
                <w:szCs w:val="22"/>
                <w:lang w:val="ro-RO"/>
              </w:rPr>
            </w:pPr>
            <w:r w:rsidRPr="008C7FA1">
              <w:rPr>
                <w:sz w:val="22"/>
                <w:szCs w:val="22"/>
                <w:lang w:val="ro-RO"/>
              </w:rPr>
              <w:t>reparații și modernizare drumuri locale; cofinanțări pentru proiecte de conectivitate și siguranță rutieră, în funcție de eligibilitate</w:t>
            </w:r>
          </w:p>
        </w:tc>
      </w:tr>
      <w:tr w:rsidR="00E41FB1" w:rsidRPr="008C7FA1" w14:paraId="7759F719" w14:textId="77777777">
        <w:trPr>
          <w:jc w:val="center"/>
        </w:trPr>
        <w:tc>
          <w:tcPr>
            <w:tcW w:w="337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76C54321" w14:textId="77777777" w:rsidR="00E41FB1" w:rsidRPr="008C7FA1" w:rsidRDefault="008C7FA1">
            <w:pPr>
              <w:rPr>
                <w:sz w:val="22"/>
                <w:szCs w:val="22"/>
                <w:lang w:val="ro-RO"/>
              </w:rPr>
            </w:pPr>
            <w:r w:rsidRPr="008C7FA1">
              <w:rPr>
                <w:sz w:val="22"/>
                <w:szCs w:val="22"/>
                <w:lang w:val="ro-RO"/>
              </w:rPr>
              <w:t>Fonduri de mediu</w:t>
            </w:r>
          </w:p>
        </w:tc>
        <w:tc>
          <w:tcPr>
            <w:tcW w:w="681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08AD31BE" w14:textId="77777777" w:rsidR="00E41FB1" w:rsidRPr="008C7FA1" w:rsidRDefault="008C7FA1">
            <w:pPr>
              <w:rPr>
                <w:sz w:val="22"/>
                <w:szCs w:val="22"/>
                <w:lang w:val="ro-RO"/>
              </w:rPr>
            </w:pPr>
            <w:r w:rsidRPr="008C7FA1">
              <w:rPr>
                <w:sz w:val="22"/>
                <w:szCs w:val="22"/>
                <w:lang w:val="ro-RO"/>
              </w:rPr>
              <w:t>salubrizare, deșeuri, apă, protecția mediului, albie și spații verzi</w:t>
            </w:r>
          </w:p>
        </w:tc>
      </w:tr>
      <w:tr w:rsidR="00E41FB1" w:rsidRPr="008C7FA1" w14:paraId="30D6D45B" w14:textId="77777777">
        <w:trPr>
          <w:jc w:val="center"/>
        </w:trPr>
        <w:tc>
          <w:tcPr>
            <w:tcW w:w="337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5169794F" w14:textId="77777777" w:rsidR="00E41FB1" w:rsidRPr="008C7FA1" w:rsidRDefault="008C7FA1">
            <w:pPr>
              <w:rPr>
                <w:sz w:val="22"/>
                <w:szCs w:val="22"/>
                <w:lang w:val="ro-RO"/>
              </w:rPr>
            </w:pPr>
            <w:r w:rsidRPr="008C7FA1">
              <w:rPr>
                <w:sz w:val="22"/>
                <w:szCs w:val="22"/>
                <w:lang w:val="ro-RO"/>
              </w:rPr>
              <w:t>Fonduri UE, donatori, GAL, DAR 1+3</w:t>
            </w:r>
          </w:p>
        </w:tc>
        <w:tc>
          <w:tcPr>
            <w:tcW w:w="681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565FB605" w14:textId="77777777" w:rsidR="00E41FB1" w:rsidRPr="008C7FA1" w:rsidRDefault="008C7FA1">
            <w:pPr>
              <w:rPr>
                <w:sz w:val="22"/>
                <w:szCs w:val="22"/>
                <w:lang w:val="ro-RO"/>
              </w:rPr>
            </w:pPr>
            <w:r w:rsidRPr="008C7FA1">
              <w:rPr>
                <w:sz w:val="22"/>
                <w:szCs w:val="22"/>
                <w:lang w:val="ro-RO"/>
              </w:rPr>
              <w:t>infrastructură, tineri, economie locală, dotări, proiecte comunitare și diasporă</w:t>
            </w:r>
          </w:p>
        </w:tc>
      </w:tr>
    </w:tbl>
    <w:p w14:paraId="3C9D682C" w14:textId="77777777" w:rsidR="00E41FB1" w:rsidRPr="008C7FA1" w:rsidRDefault="008C7FA1">
      <w:pPr>
        <w:keepNext/>
        <w:spacing w:before="120" w:after="40" w:line="246" w:lineRule="auto"/>
        <w:rPr>
          <w:sz w:val="22"/>
          <w:szCs w:val="22"/>
          <w:lang w:val="ro-RO"/>
        </w:rPr>
      </w:pPr>
      <w:r w:rsidRPr="008C7FA1">
        <w:rPr>
          <w:b/>
          <w:bCs/>
          <w:color w:val="0A4F46"/>
          <w:sz w:val="22"/>
          <w:szCs w:val="22"/>
          <w:lang w:val="ro-RO"/>
        </w:rPr>
        <w:t>5.7. Calendar orientativ și indicatori</w:t>
      </w:r>
    </w:p>
    <w:tbl>
      <w:tblPr>
        <w:tblStyle w:val="affe"/>
        <w:tblW w:w="1025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90"/>
        <w:gridCol w:w="4530"/>
        <w:gridCol w:w="3630"/>
      </w:tblGrid>
      <w:tr w:rsidR="00E41FB1" w:rsidRPr="008C7FA1" w14:paraId="10345494" w14:textId="77777777">
        <w:trPr>
          <w:tblHeader/>
          <w:jc w:val="center"/>
        </w:trPr>
        <w:tc>
          <w:tcPr>
            <w:tcW w:w="2089"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7DB233E7" w14:textId="77777777" w:rsidR="00E41FB1" w:rsidRPr="008C7FA1" w:rsidRDefault="008C7FA1">
            <w:pPr>
              <w:jc w:val="center"/>
              <w:rPr>
                <w:sz w:val="22"/>
                <w:szCs w:val="22"/>
                <w:lang w:val="ro-RO"/>
              </w:rPr>
            </w:pPr>
            <w:r w:rsidRPr="008C7FA1">
              <w:rPr>
                <w:b/>
                <w:bCs/>
                <w:color w:val="FFFFFF"/>
                <w:sz w:val="22"/>
                <w:szCs w:val="22"/>
                <w:lang w:val="ro-RO"/>
              </w:rPr>
              <w:t>Perioada</w:t>
            </w:r>
          </w:p>
        </w:tc>
        <w:tc>
          <w:tcPr>
            <w:tcW w:w="453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387E0F8B" w14:textId="77777777" w:rsidR="00E41FB1" w:rsidRPr="008C7FA1" w:rsidRDefault="008C7FA1">
            <w:pPr>
              <w:jc w:val="center"/>
              <w:rPr>
                <w:sz w:val="22"/>
                <w:szCs w:val="22"/>
                <w:lang w:val="ro-RO"/>
              </w:rPr>
            </w:pPr>
            <w:r w:rsidRPr="008C7FA1">
              <w:rPr>
                <w:b/>
                <w:bCs/>
                <w:color w:val="FFFFFF"/>
                <w:sz w:val="22"/>
                <w:szCs w:val="22"/>
                <w:lang w:val="ro-RO"/>
              </w:rPr>
              <w:t>Activități principale</w:t>
            </w:r>
          </w:p>
        </w:tc>
        <w:tc>
          <w:tcPr>
            <w:tcW w:w="363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57270D41" w14:textId="77777777" w:rsidR="00E41FB1" w:rsidRPr="008C7FA1" w:rsidRDefault="008C7FA1">
            <w:pPr>
              <w:jc w:val="center"/>
              <w:rPr>
                <w:sz w:val="22"/>
                <w:szCs w:val="22"/>
                <w:lang w:val="ro-RO"/>
              </w:rPr>
            </w:pPr>
            <w:r w:rsidRPr="008C7FA1">
              <w:rPr>
                <w:b/>
                <w:bCs/>
                <w:color w:val="FFFFFF"/>
                <w:sz w:val="22"/>
                <w:szCs w:val="22"/>
                <w:lang w:val="ro-RO"/>
              </w:rPr>
              <w:t>Indicatori de monitorizare</w:t>
            </w:r>
          </w:p>
        </w:tc>
      </w:tr>
      <w:tr w:rsidR="00E41FB1" w:rsidRPr="008C7FA1" w14:paraId="7C76EEB1" w14:textId="77777777">
        <w:trPr>
          <w:jc w:val="center"/>
        </w:trPr>
        <w:tc>
          <w:tcPr>
            <w:tcW w:w="2089"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429D5CB3" w14:textId="77777777" w:rsidR="00E41FB1" w:rsidRPr="008C7FA1" w:rsidRDefault="008C7FA1">
            <w:pPr>
              <w:rPr>
                <w:sz w:val="22"/>
                <w:szCs w:val="22"/>
                <w:lang w:val="ro-RO"/>
              </w:rPr>
            </w:pPr>
            <w:r w:rsidRPr="008C7FA1">
              <w:rPr>
                <w:sz w:val="22"/>
                <w:szCs w:val="22"/>
                <w:lang w:val="ro-RO"/>
              </w:rPr>
              <w:t>0-6 luni</w:t>
            </w:r>
          </w:p>
        </w:tc>
        <w:tc>
          <w:tcPr>
            <w:tcW w:w="453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29FA1BF1" w14:textId="77777777" w:rsidR="00E41FB1" w:rsidRPr="008C7FA1" w:rsidRDefault="008C7FA1">
            <w:pPr>
              <w:rPr>
                <w:sz w:val="22"/>
                <w:szCs w:val="22"/>
                <w:lang w:val="ro-RO"/>
              </w:rPr>
            </w:pPr>
            <w:r w:rsidRPr="008C7FA1">
              <w:rPr>
                <w:sz w:val="22"/>
                <w:szCs w:val="22"/>
                <w:lang w:val="ro-RO"/>
              </w:rPr>
              <w:t>validarea datelor, consultări, plan de investiții, dosar GLC, pregătire CUPS, confirmarea devizului pentru drumul Baimaclia-Surchiceni</w:t>
            </w:r>
          </w:p>
        </w:tc>
        <w:tc>
          <w:tcPr>
            <w:tcW w:w="363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7B0EA904" w14:textId="77777777" w:rsidR="00E41FB1" w:rsidRPr="008C7FA1" w:rsidRDefault="008C7FA1">
            <w:pPr>
              <w:rPr>
                <w:sz w:val="22"/>
                <w:szCs w:val="22"/>
                <w:lang w:val="ro-RO"/>
              </w:rPr>
            </w:pPr>
            <w:r w:rsidRPr="008C7FA1">
              <w:rPr>
                <w:sz w:val="22"/>
                <w:szCs w:val="22"/>
                <w:lang w:val="ro-RO"/>
              </w:rPr>
              <w:t>Viziune consultată; listă de proiecte; tabel de sinteză; date validate; propunerea GLC privind stimulentul II confirmată</w:t>
            </w:r>
          </w:p>
        </w:tc>
      </w:tr>
      <w:tr w:rsidR="00E41FB1" w:rsidRPr="008C7FA1" w14:paraId="77FE867F" w14:textId="77777777">
        <w:trPr>
          <w:jc w:val="center"/>
        </w:trPr>
        <w:tc>
          <w:tcPr>
            <w:tcW w:w="2089"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79B00065" w14:textId="77777777" w:rsidR="00E41FB1" w:rsidRPr="008C7FA1" w:rsidRDefault="008C7FA1">
            <w:pPr>
              <w:rPr>
                <w:sz w:val="22"/>
                <w:szCs w:val="22"/>
                <w:lang w:val="ro-RO"/>
              </w:rPr>
            </w:pPr>
            <w:r w:rsidRPr="008C7FA1">
              <w:rPr>
                <w:sz w:val="22"/>
                <w:szCs w:val="22"/>
                <w:lang w:val="ro-RO"/>
              </w:rPr>
              <w:t>6-12 luni</w:t>
            </w:r>
          </w:p>
        </w:tc>
        <w:tc>
          <w:tcPr>
            <w:tcW w:w="453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700C2BE2" w14:textId="77777777" w:rsidR="00E41FB1" w:rsidRPr="008C7FA1" w:rsidRDefault="008C7FA1">
            <w:pPr>
              <w:rPr>
                <w:sz w:val="22"/>
                <w:szCs w:val="22"/>
                <w:lang w:val="ro-RO"/>
              </w:rPr>
            </w:pPr>
            <w:r w:rsidRPr="008C7FA1">
              <w:rPr>
                <w:sz w:val="22"/>
                <w:szCs w:val="22"/>
                <w:lang w:val="ro-RO"/>
              </w:rPr>
              <w:t>proiecte rapide, comunicare publică, audiențe locale, intervenții urgente, documentații tehnice și pregătirea cofinanțării pentru drumuri</w:t>
            </w:r>
          </w:p>
        </w:tc>
        <w:tc>
          <w:tcPr>
            <w:tcW w:w="363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1DFC6D6C" w14:textId="77777777" w:rsidR="00E41FB1" w:rsidRPr="008C7FA1" w:rsidRDefault="008C7FA1">
            <w:pPr>
              <w:rPr>
                <w:sz w:val="22"/>
                <w:szCs w:val="22"/>
                <w:lang w:val="ro-RO"/>
              </w:rPr>
            </w:pPr>
            <w:r w:rsidRPr="008C7FA1">
              <w:rPr>
                <w:sz w:val="22"/>
                <w:szCs w:val="22"/>
                <w:lang w:val="ro-RO"/>
              </w:rPr>
              <w:t>CUPS/puncte de informare; primele reparații; raport public inițial</w:t>
            </w:r>
          </w:p>
        </w:tc>
      </w:tr>
      <w:tr w:rsidR="00E41FB1" w:rsidRPr="008C7FA1" w14:paraId="73A66111" w14:textId="77777777">
        <w:trPr>
          <w:jc w:val="center"/>
        </w:trPr>
        <w:tc>
          <w:tcPr>
            <w:tcW w:w="2089"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7A7AB42A" w14:textId="77777777" w:rsidR="00E41FB1" w:rsidRPr="008C7FA1" w:rsidRDefault="008C7FA1">
            <w:pPr>
              <w:rPr>
                <w:sz w:val="22"/>
                <w:szCs w:val="22"/>
                <w:lang w:val="ro-RO"/>
              </w:rPr>
            </w:pPr>
            <w:r w:rsidRPr="008C7FA1">
              <w:rPr>
                <w:sz w:val="22"/>
                <w:szCs w:val="22"/>
                <w:lang w:val="ro-RO"/>
              </w:rPr>
              <w:t>1-3 ani</w:t>
            </w:r>
          </w:p>
        </w:tc>
        <w:tc>
          <w:tcPr>
            <w:tcW w:w="453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505E9D2D" w14:textId="77777777" w:rsidR="00E41FB1" w:rsidRPr="008C7FA1" w:rsidRDefault="008C7FA1">
            <w:pPr>
              <w:rPr>
                <w:sz w:val="22"/>
                <w:szCs w:val="22"/>
                <w:lang w:val="ro-RO"/>
              </w:rPr>
            </w:pPr>
            <w:r w:rsidRPr="008C7FA1">
              <w:rPr>
                <w:sz w:val="22"/>
                <w:szCs w:val="22"/>
                <w:lang w:val="ro-RO"/>
              </w:rPr>
              <w:t>drumul Baimaclia-Surchiceni, drumuri principale în interiorul satelor, trotuare, racordări, spații publice, salubrizare</w:t>
            </w:r>
          </w:p>
        </w:tc>
        <w:tc>
          <w:tcPr>
            <w:tcW w:w="363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58C0B32B" w14:textId="77777777" w:rsidR="00E41FB1" w:rsidRPr="008C7FA1" w:rsidRDefault="008C7FA1">
            <w:pPr>
              <w:rPr>
                <w:sz w:val="22"/>
                <w:szCs w:val="22"/>
                <w:lang w:val="ro-RO"/>
              </w:rPr>
            </w:pPr>
            <w:r w:rsidRPr="008C7FA1">
              <w:rPr>
                <w:sz w:val="22"/>
                <w:szCs w:val="22"/>
                <w:lang w:val="ro-RO"/>
              </w:rPr>
              <w:t>km drum/trotuar reparat; contribuție aprobată; gospodării/instituții racordate; localități cu proiecte vizibile</w:t>
            </w:r>
          </w:p>
        </w:tc>
      </w:tr>
      <w:tr w:rsidR="00E41FB1" w:rsidRPr="008C7FA1" w14:paraId="0AD591E2" w14:textId="77777777">
        <w:trPr>
          <w:jc w:val="center"/>
        </w:trPr>
        <w:tc>
          <w:tcPr>
            <w:tcW w:w="2089"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50E6D152" w14:textId="77777777" w:rsidR="00E41FB1" w:rsidRPr="008C7FA1" w:rsidRDefault="008C7FA1">
            <w:pPr>
              <w:rPr>
                <w:sz w:val="22"/>
                <w:szCs w:val="22"/>
                <w:lang w:val="ro-RO"/>
              </w:rPr>
            </w:pPr>
            <w:r w:rsidRPr="008C7FA1">
              <w:rPr>
                <w:sz w:val="22"/>
                <w:szCs w:val="22"/>
                <w:lang w:val="ro-RO"/>
              </w:rPr>
              <w:t>3-5 ani</w:t>
            </w:r>
          </w:p>
        </w:tc>
        <w:tc>
          <w:tcPr>
            <w:tcW w:w="453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41F91247" w14:textId="77777777" w:rsidR="00E41FB1" w:rsidRPr="008C7FA1" w:rsidRDefault="008C7FA1">
            <w:pPr>
              <w:rPr>
                <w:sz w:val="22"/>
                <w:szCs w:val="22"/>
                <w:lang w:val="ro-RO"/>
              </w:rPr>
            </w:pPr>
            <w:r w:rsidRPr="008C7FA1">
              <w:rPr>
                <w:sz w:val="22"/>
                <w:szCs w:val="22"/>
                <w:lang w:val="ro-RO"/>
              </w:rPr>
              <w:t>extinderi de canalizare, sistem integrat de deșeuri, proiecte noi cu finanțare externă</w:t>
            </w:r>
          </w:p>
        </w:tc>
        <w:tc>
          <w:tcPr>
            <w:tcW w:w="363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0B3EFF52" w14:textId="77777777" w:rsidR="00E41FB1" w:rsidRPr="008C7FA1" w:rsidRDefault="008C7FA1">
            <w:pPr>
              <w:rPr>
                <w:sz w:val="22"/>
                <w:szCs w:val="22"/>
                <w:lang w:val="ro-RO"/>
              </w:rPr>
            </w:pPr>
            <w:r w:rsidRPr="008C7FA1">
              <w:rPr>
                <w:sz w:val="22"/>
                <w:szCs w:val="22"/>
                <w:lang w:val="ro-RO"/>
              </w:rPr>
              <w:t>servicii funcționale, investiții raportate pe localități, proiecte externe atrase</w:t>
            </w:r>
          </w:p>
        </w:tc>
      </w:tr>
    </w:tbl>
    <w:p w14:paraId="3E4A3B35" w14:textId="77777777" w:rsidR="00E41FB1" w:rsidRPr="008C7FA1" w:rsidRDefault="00E41FB1">
      <w:pPr>
        <w:widowControl w:val="0"/>
        <w:pBdr>
          <w:top w:val="nil"/>
          <w:left w:val="nil"/>
          <w:bottom w:val="nil"/>
          <w:right w:val="nil"/>
          <w:between w:val="nil"/>
        </w:pBdr>
        <w:spacing w:after="0"/>
        <w:rPr>
          <w:sz w:val="22"/>
          <w:szCs w:val="22"/>
          <w:lang w:val="ro-RO"/>
        </w:rPr>
      </w:pPr>
    </w:p>
    <w:tbl>
      <w:tblPr>
        <w:tblStyle w:val="afff"/>
        <w:tblW w:w="9752" w:type="dxa"/>
        <w:jc w:val="center"/>
        <w:tblInd w:w="0" w:type="dxa"/>
        <w:tblLayout w:type="fixed"/>
        <w:tblLook w:val="0400" w:firstRow="0" w:lastRow="0" w:firstColumn="0" w:lastColumn="0" w:noHBand="0" w:noVBand="1"/>
      </w:tblPr>
      <w:tblGrid>
        <w:gridCol w:w="9752"/>
      </w:tblGrid>
      <w:tr w:rsidR="00E41FB1" w:rsidRPr="008C7FA1" w14:paraId="7E15FB5D" w14:textId="77777777">
        <w:trPr>
          <w:jc w:val="center"/>
        </w:trPr>
        <w:tc>
          <w:tcPr>
            <w:tcW w:w="9752" w:type="dxa"/>
            <w:tcBorders>
              <w:top w:val="nil"/>
              <w:left w:val="single" w:sz="36" w:space="0" w:color="D96A4A"/>
              <w:bottom w:val="nil"/>
              <w:right w:val="nil"/>
            </w:tcBorders>
            <w:shd w:val="clear" w:color="auto" w:fill="FBEAE4"/>
            <w:tcMar>
              <w:top w:w="110" w:type="dxa"/>
              <w:left w:w="170" w:type="dxa"/>
              <w:bottom w:w="110" w:type="dxa"/>
              <w:right w:w="130" w:type="dxa"/>
            </w:tcMar>
          </w:tcPr>
          <w:p w14:paraId="40CE2B42" w14:textId="77777777" w:rsidR="00E41FB1" w:rsidRPr="008C7FA1" w:rsidRDefault="008C7FA1">
            <w:pPr>
              <w:spacing w:after="0"/>
              <w:rPr>
                <w:sz w:val="22"/>
                <w:szCs w:val="22"/>
                <w:lang w:val="ro-RO"/>
              </w:rPr>
            </w:pPr>
            <w:r w:rsidRPr="008C7FA1">
              <w:rPr>
                <w:b/>
                <w:bCs/>
                <w:color w:val="8A3A25"/>
                <w:sz w:val="22"/>
                <w:szCs w:val="22"/>
                <w:lang w:val="ro-RO"/>
              </w:rPr>
              <w:t>Mesaj bugetar pentru cetățeni</w:t>
            </w:r>
          </w:p>
          <w:p w14:paraId="405E55FF" w14:textId="77777777" w:rsidR="00E41FB1" w:rsidRPr="008C7FA1" w:rsidRDefault="008C7FA1">
            <w:pPr>
              <w:rPr>
                <w:lang w:val="ro-RO"/>
              </w:rPr>
            </w:pPr>
            <w:r w:rsidRPr="008C7FA1">
              <w:rPr>
                <w:b/>
                <w:bCs/>
                <w:color w:val="8A3A25"/>
                <w:sz w:val="22"/>
                <w:szCs w:val="22"/>
                <w:lang w:val="ro-RO"/>
              </w:rPr>
              <w:t>Stimulentele nu sunt scopul amalgamării, ci instrumentul de pornire. În propunerea GLC, stimulentul II se concentrează pe drumuri: cofinanțarea porțiunii rămase Baimaclia-Surchiceni și repartizarea sumei rămase pentru drumurile principale din interiorul celor trei sate, proporțional cu populația. Celelalte priorități ale Viziunii rămân valabile și vor fi urmărite prin proiecte distincte, buget consolidat și surse complementare.</w:t>
            </w:r>
          </w:p>
        </w:tc>
      </w:tr>
    </w:tbl>
    <w:p w14:paraId="2C5915EC" w14:textId="77777777" w:rsidR="00E41FB1" w:rsidRPr="008C7FA1" w:rsidRDefault="00E41FB1">
      <w:pPr>
        <w:spacing w:after="240" w:line="246" w:lineRule="auto"/>
        <w:rPr>
          <w:sz w:val="22"/>
          <w:szCs w:val="22"/>
          <w:lang w:val="ro-RO"/>
        </w:rPr>
      </w:pPr>
    </w:p>
    <w:p w14:paraId="70AAD161" w14:textId="77777777" w:rsidR="00E41FB1" w:rsidRPr="008C7FA1" w:rsidRDefault="008C7FA1">
      <w:pPr>
        <w:spacing w:after="60" w:line="246" w:lineRule="auto"/>
        <w:rPr>
          <w:sz w:val="22"/>
          <w:szCs w:val="22"/>
          <w:lang w:val="ro-RO"/>
        </w:rPr>
      </w:pPr>
      <w:r w:rsidRPr="008C7FA1">
        <w:rPr>
          <w:b/>
          <w:bCs/>
          <w:color w:val="0A4F46"/>
          <w:sz w:val="22"/>
          <w:szCs w:val="22"/>
          <w:lang w:val="ro-RO"/>
        </w:rPr>
        <w:t>Notă finală pentru Grupul de Lucru Comun</w:t>
      </w:r>
    </w:p>
    <w:tbl>
      <w:tblPr>
        <w:tblStyle w:val="afff0"/>
        <w:tblW w:w="9752" w:type="dxa"/>
        <w:jc w:val="center"/>
        <w:tblInd w:w="0" w:type="dxa"/>
        <w:tblLayout w:type="fixed"/>
        <w:tblLook w:val="0400" w:firstRow="0" w:lastRow="0" w:firstColumn="0" w:lastColumn="0" w:noHBand="0" w:noVBand="1"/>
      </w:tblPr>
      <w:tblGrid>
        <w:gridCol w:w="9752"/>
      </w:tblGrid>
      <w:tr w:rsidR="00E41FB1" w:rsidRPr="008C7FA1" w14:paraId="2B46FAC0" w14:textId="77777777">
        <w:trPr>
          <w:jc w:val="center"/>
        </w:trPr>
        <w:tc>
          <w:tcPr>
            <w:tcW w:w="9752" w:type="dxa"/>
            <w:tcBorders>
              <w:top w:val="nil"/>
              <w:left w:val="single" w:sz="36" w:space="0" w:color="0F6B5F"/>
              <w:bottom w:val="nil"/>
              <w:right w:val="nil"/>
            </w:tcBorders>
            <w:shd w:val="clear" w:color="auto" w:fill="E6F3F2"/>
            <w:tcMar>
              <w:top w:w="110" w:type="dxa"/>
              <w:left w:w="170" w:type="dxa"/>
              <w:bottom w:w="110" w:type="dxa"/>
              <w:right w:w="130" w:type="dxa"/>
            </w:tcMar>
          </w:tcPr>
          <w:p w14:paraId="642F5D7D" w14:textId="77777777" w:rsidR="00E41FB1" w:rsidRPr="008C7FA1" w:rsidRDefault="008C7FA1">
            <w:pPr>
              <w:spacing w:after="0"/>
              <w:rPr>
                <w:sz w:val="22"/>
                <w:szCs w:val="22"/>
                <w:lang w:val="ro-RO"/>
              </w:rPr>
            </w:pPr>
            <w:r w:rsidRPr="008C7FA1">
              <w:rPr>
                <w:b/>
                <w:bCs/>
                <w:color w:val="0A4F46"/>
                <w:sz w:val="22"/>
                <w:szCs w:val="22"/>
                <w:lang w:val="ro-RO"/>
              </w:rPr>
              <w:t>Mesaj final</w:t>
            </w:r>
          </w:p>
          <w:p w14:paraId="082269F1" w14:textId="77777777" w:rsidR="00E41FB1" w:rsidRPr="008C7FA1" w:rsidRDefault="008C7FA1">
            <w:pPr>
              <w:rPr>
                <w:lang w:val="ro-RO"/>
              </w:rPr>
            </w:pPr>
            <w:r w:rsidRPr="008C7FA1">
              <w:rPr>
                <w:b/>
                <w:bCs/>
                <w:color w:val="0A4F46"/>
                <w:sz w:val="22"/>
                <w:szCs w:val="22"/>
                <w:lang w:val="ro-RO"/>
              </w:rPr>
              <w:t xml:space="preserve">Viitoarea UAT Taraclia-Baimaclia trebuie să pornească de la problemele reale ale oamenilor: canalizare funcțională, drumuri mai bune, servicii administrative aproape de cetățeni, mediu curat, spații pentru tineri și investiții echilibrate. Propunerea GLC privind stimulentul II oferă o regulă simplă și verificabilă: conectarea satelor prin drumul Baimaclia-Surchiceni și </w:t>
            </w:r>
            <w:r w:rsidRPr="008C7FA1">
              <w:rPr>
                <w:b/>
                <w:bCs/>
                <w:color w:val="0A4F46"/>
                <w:sz w:val="22"/>
                <w:szCs w:val="22"/>
                <w:lang w:val="ro-RO"/>
              </w:rPr>
              <w:lastRenderedPageBreak/>
              <w:t>repartizarea banilor rămași pentru drumurile principale din Taraclia, Baimaclia și Surchiceni.</w:t>
            </w:r>
          </w:p>
        </w:tc>
      </w:tr>
    </w:tbl>
    <w:p w14:paraId="5D0E5411" w14:textId="77777777" w:rsidR="00546BC3" w:rsidRDefault="00546BC3">
      <w:pPr>
        <w:spacing w:before="120" w:after="40" w:line="246" w:lineRule="auto"/>
        <w:rPr>
          <w:b/>
          <w:bCs/>
          <w:color w:val="0A4F46"/>
          <w:sz w:val="22"/>
          <w:szCs w:val="22"/>
          <w:lang w:val="ro-RO"/>
        </w:rPr>
      </w:pPr>
    </w:p>
    <w:p w14:paraId="09BBF27C" w14:textId="77777777" w:rsidR="00546BC3" w:rsidRDefault="00546BC3">
      <w:pPr>
        <w:spacing w:before="120" w:after="40" w:line="246" w:lineRule="auto"/>
        <w:rPr>
          <w:b/>
          <w:bCs/>
          <w:color w:val="0A4F46"/>
          <w:sz w:val="22"/>
          <w:szCs w:val="22"/>
          <w:lang w:val="ro-RO"/>
        </w:rPr>
      </w:pPr>
    </w:p>
    <w:p w14:paraId="0A523E84" w14:textId="77777777" w:rsidR="00546BC3" w:rsidRDefault="00546BC3">
      <w:pPr>
        <w:spacing w:before="120" w:after="40" w:line="246" w:lineRule="auto"/>
        <w:rPr>
          <w:b/>
          <w:bCs/>
          <w:color w:val="0A4F46"/>
          <w:sz w:val="22"/>
          <w:szCs w:val="22"/>
          <w:lang w:val="ro-RO"/>
        </w:rPr>
      </w:pPr>
    </w:p>
    <w:p w14:paraId="1034FBAA" w14:textId="77777777" w:rsidR="00E41FB1" w:rsidRPr="008C7FA1" w:rsidRDefault="008C7FA1">
      <w:pPr>
        <w:spacing w:before="120" w:after="40" w:line="246" w:lineRule="auto"/>
        <w:rPr>
          <w:sz w:val="22"/>
          <w:szCs w:val="22"/>
          <w:lang w:val="ro-RO"/>
        </w:rPr>
      </w:pPr>
      <w:r w:rsidRPr="008C7FA1">
        <w:rPr>
          <w:b/>
          <w:bCs/>
          <w:color w:val="0A4F46"/>
          <w:sz w:val="22"/>
          <w:szCs w:val="22"/>
          <w:lang w:val="ro-RO"/>
        </w:rPr>
        <w:t>Surse de lucru utilizate</w:t>
      </w:r>
    </w:p>
    <w:tbl>
      <w:tblPr>
        <w:tblStyle w:val="afff1"/>
        <w:tblW w:w="1007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05"/>
        <w:gridCol w:w="5670"/>
      </w:tblGrid>
      <w:tr w:rsidR="00E41FB1" w:rsidRPr="008C7FA1" w14:paraId="680A1322" w14:textId="77777777">
        <w:trPr>
          <w:tblHeader/>
          <w:jc w:val="center"/>
        </w:trPr>
        <w:tc>
          <w:tcPr>
            <w:tcW w:w="4405"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5BA75497" w14:textId="77777777" w:rsidR="00E41FB1" w:rsidRPr="008C7FA1" w:rsidRDefault="008C7FA1">
            <w:pPr>
              <w:jc w:val="center"/>
              <w:rPr>
                <w:sz w:val="22"/>
                <w:szCs w:val="22"/>
                <w:lang w:val="ro-RO"/>
              </w:rPr>
            </w:pPr>
            <w:r w:rsidRPr="008C7FA1">
              <w:rPr>
                <w:b/>
                <w:bCs/>
                <w:color w:val="FFFFFF"/>
                <w:sz w:val="22"/>
                <w:szCs w:val="22"/>
                <w:lang w:val="ro-RO"/>
              </w:rPr>
              <w:t>Sursă</w:t>
            </w:r>
          </w:p>
        </w:tc>
        <w:tc>
          <w:tcPr>
            <w:tcW w:w="5670" w:type="dxa"/>
            <w:tcBorders>
              <w:top w:val="single" w:sz="4" w:space="0" w:color="BFC7CB"/>
              <w:left w:val="single" w:sz="4" w:space="0" w:color="BFC7CB"/>
              <w:bottom w:val="single" w:sz="4" w:space="0" w:color="BFC7CB"/>
              <w:right w:val="single" w:sz="4" w:space="0" w:color="BFC7CB"/>
            </w:tcBorders>
            <w:shd w:val="clear" w:color="auto" w:fill="0F6B5F"/>
            <w:tcMar>
              <w:top w:w="70" w:type="dxa"/>
              <w:left w:w="70" w:type="dxa"/>
              <w:bottom w:w="70" w:type="dxa"/>
              <w:right w:w="70" w:type="dxa"/>
            </w:tcMar>
            <w:vAlign w:val="center"/>
          </w:tcPr>
          <w:p w14:paraId="3D6508A9" w14:textId="77777777" w:rsidR="00E41FB1" w:rsidRPr="008C7FA1" w:rsidRDefault="008C7FA1">
            <w:pPr>
              <w:jc w:val="center"/>
              <w:rPr>
                <w:sz w:val="22"/>
                <w:szCs w:val="22"/>
                <w:lang w:val="ro-RO"/>
              </w:rPr>
            </w:pPr>
            <w:r w:rsidRPr="008C7FA1">
              <w:rPr>
                <w:b/>
                <w:bCs/>
                <w:color w:val="FFFFFF"/>
                <w:sz w:val="22"/>
                <w:szCs w:val="22"/>
                <w:lang w:val="ro-RO"/>
              </w:rPr>
              <w:t>Utilizare în Viziune</w:t>
            </w:r>
          </w:p>
        </w:tc>
      </w:tr>
      <w:tr w:rsidR="00E41FB1" w:rsidRPr="008C7FA1" w14:paraId="3311C018" w14:textId="77777777">
        <w:trPr>
          <w:jc w:val="center"/>
        </w:trPr>
        <w:tc>
          <w:tcPr>
            <w:tcW w:w="440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658CF416" w14:textId="77777777" w:rsidR="00E41FB1" w:rsidRPr="008C7FA1" w:rsidRDefault="008C7FA1">
            <w:pPr>
              <w:rPr>
                <w:sz w:val="22"/>
                <w:szCs w:val="22"/>
                <w:lang w:val="ro-RO"/>
              </w:rPr>
            </w:pPr>
            <w:r w:rsidRPr="008C7FA1">
              <w:rPr>
                <w:sz w:val="22"/>
                <w:szCs w:val="22"/>
                <w:lang w:val="ro-RO"/>
              </w:rPr>
              <w:t>Ghidul Faza I a amalgamării voluntare</w:t>
            </w:r>
          </w:p>
        </w:tc>
        <w:tc>
          <w:tcPr>
            <w:tcW w:w="567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6B7CF00B" w14:textId="77777777" w:rsidR="00E41FB1" w:rsidRPr="008C7FA1" w:rsidRDefault="008C7FA1">
            <w:pPr>
              <w:rPr>
                <w:sz w:val="22"/>
                <w:szCs w:val="22"/>
                <w:lang w:val="ro-RO"/>
              </w:rPr>
            </w:pPr>
            <w:r w:rsidRPr="008C7FA1">
              <w:rPr>
                <w:sz w:val="22"/>
                <w:szCs w:val="22"/>
                <w:lang w:val="ro-RO"/>
              </w:rPr>
              <w:t>structura cu 5 capitole, rolul GLC, consultările și logica Viziunii</w:t>
            </w:r>
          </w:p>
        </w:tc>
      </w:tr>
      <w:tr w:rsidR="00E41FB1" w:rsidRPr="008C7FA1" w14:paraId="67F6D6C7" w14:textId="77777777">
        <w:trPr>
          <w:jc w:val="center"/>
        </w:trPr>
        <w:tc>
          <w:tcPr>
            <w:tcW w:w="440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4B033A5A" w14:textId="77777777" w:rsidR="00E41FB1" w:rsidRPr="008C7FA1" w:rsidRDefault="008C7FA1">
            <w:pPr>
              <w:rPr>
                <w:sz w:val="22"/>
                <w:szCs w:val="22"/>
                <w:lang w:val="ro-RO"/>
              </w:rPr>
            </w:pPr>
            <w:r w:rsidRPr="008C7FA1">
              <w:rPr>
                <w:sz w:val="22"/>
                <w:szCs w:val="22"/>
                <w:lang w:val="ro-RO"/>
              </w:rPr>
              <w:t>Metodologia / prezentarea privind amalgamarea voluntară</w:t>
            </w:r>
          </w:p>
        </w:tc>
        <w:tc>
          <w:tcPr>
            <w:tcW w:w="567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55E25C2C" w14:textId="77777777" w:rsidR="00E41FB1" w:rsidRPr="008C7FA1" w:rsidRDefault="008C7FA1">
            <w:pPr>
              <w:rPr>
                <w:sz w:val="22"/>
                <w:szCs w:val="22"/>
                <w:lang w:val="ro-RO"/>
              </w:rPr>
            </w:pPr>
            <w:r w:rsidRPr="008C7FA1">
              <w:rPr>
                <w:sz w:val="22"/>
                <w:szCs w:val="22"/>
                <w:lang w:val="ro-RO"/>
              </w:rPr>
              <w:t>formulări privind stimulentele, CUPS, consultarea și perioada post-amalgamare</w:t>
            </w:r>
          </w:p>
        </w:tc>
      </w:tr>
      <w:tr w:rsidR="00E41FB1" w:rsidRPr="008C7FA1" w14:paraId="3E2FF5A9" w14:textId="77777777">
        <w:trPr>
          <w:jc w:val="center"/>
        </w:trPr>
        <w:tc>
          <w:tcPr>
            <w:tcW w:w="440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039A857C" w14:textId="77777777" w:rsidR="00E41FB1" w:rsidRPr="008C7FA1" w:rsidRDefault="008C7FA1">
            <w:pPr>
              <w:rPr>
                <w:sz w:val="22"/>
                <w:szCs w:val="22"/>
                <w:lang w:val="ro-RO"/>
              </w:rPr>
            </w:pPr>
            <w:r w:rsidRPr="008C7FA1">
              <w:rPr>
                <w:sz w:val="22"/>
                <w:szCs w:val="22"/>
                <w:lang w:val="ro-RO"/>
              </w:rPr>
              <w:t>Viziunea UAT Taraclia-Baimaclia 2024 / versiunea veche</w:t>
            </w:r>
          </w:p>
        </w:tc>
        <w:tc>
          <w:tcPr>
            <w:tcW w:w="567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59FF9CD1" w14:textId="77777777" w:rsidR="00E41FB1" w:rsidRPr="008C7FA1" w:rsidRDefault="008C7FA1">
            <w:pPr>
              <w:rPr>
                <w:sz w:val="22"/>
                <w:szCs w:val="22"/>
                <w:lang w:val="ro-RO"/>
              </w:rPr>
            </w:pPr>
            <w:r w:rsidRPr="008C7FA1">
              <w:rPr>
                <w:sz w:val="22"/>
                <w:szCs w:val="22"/>
                <w:lang w:val="ro-RO"/>
              </w:rPr>
              <w:t>date de profil, centru administrativ propus, proiecte, stimulente, priorități</w:t>
            </w:r>
          </w:p>
        </w:tc>
      </w:tr>
      <w:tr w:rsidR="00E41FB1" w:rsidRPr="008C7FA1" w14:paraId="182A9356" w14:textId="77777777">
        <w:trPr>
          <w:jc w:val="center"/>
        </w:trPr>
        <w:tc>
          <w:tcPr>
            <w:tcW w:w="440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50F03846" w14:textId="77777777" w:rsidR="00E41FB1" w:rsidRPr="008C7FA1" w:rsidRDefault="008C7FA1">
            <w:pPr>
              <w:rPr>
                <w:sz w:val="22"/>
                <w:szCs w:val="22"/>
                <w:lang w:val="ro-RO"/>
              </w:rPr>
            </w:pPr>
            <w:r w:rsidRPr="008C7FA1">
              <w:rPr>
                <w:sz w:val="22"/>
                <w:szCs w:val="22"/>
                <w:lang w:val="ro-RO"/>
              </w:rPr>
              <w:t>Raport sondaj Taraclia 2024 și Raport sondaj Baimaclia 2024</w:t>
            </w:r>
          </w:p>
        </w:tc>
        <w:tc>
          <w:tcPr>
            <w:tcW w:w="567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2AABB424" w14:textId="77777777" w:rsidR="00E41FB1" w:rsidRPr="008C7FA1" w:rsidRDefault="008C7FA1">
            <w:pPr>
              <w:rPr>
                <w:sz w:val="22"/>
                <w:szCs w:val="22"/>
                <w:lang w:val="ro-RO"/>
              </w:rPr>
            </w:pPr>
            <w:r w:rsidRPr="008C7FA1">
              <w:rPr>
                <w:sz w:val="22"/>
                <w:szCs w:val="22"/>
                <w:lang w:val="ro-RO"/>
              </w:rPr>
              <w:t>priorități locale, susținere/rezerve față de o singură primărie</w:t>
            </w:r>
          </w:p>
        </w:tc>
      </w:tr>
      <w:tr w:rsidR="00E41FB1" w:rsidRPr="008C7FA1" w14:paraId="3BF9D804" w14:textId="77777777">
        <w:trPr>
          <w:jc w:val="center"/>
        </w:trPr>
        <w:tc>
          <w:tcPr>
            <w:tcW w:w="440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3462FDF2" w14:textId="77777777" w:rsidR="00E41FB1" w:rsidRPr="008C7FA1" w:rsidRDefault="008C7FA1">
            <w:pPr>
              <w:rPr>
                <w:sz w:val="22"/>
                <w:szCs w:val="22"/>
                <w:lang w:val="ro-RO"/>
              </w:rPr>
            </w:pPr>
            <w:r w:rsidRPr="008C7FA1">
              <w:rPr>
                <w:sz w:val="22"/>
                <w:szCs w:val="22"/>
                <w:lang w:val="ro-RO"/>
              </w:rPr>
              <w:t>Sondajul online și sinteza 2026</w:t>
            </w:r>
          </w:p>
        </w:tc>
        <w:tc>
          <w:tcPr>
            <w:tcW w:w="567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54B4ED20" w14:textId="77777777" w:rsidR="00E41FB1" w:rsidRPr="008C7FA1" w:rsidRDefault="008C7FA1">
            <w:pPr>
              <w:rPr>
                <w:sz w:val="22"/>
                <w:szCs w:val="22"/>
                <w:lang w:val="ro-RO"/>
              </w:rPr>
            </w:pPr>
            <w:r w:rsidRPr="008C7FA1">
              <w:rPr>
                <w:sz w:val="22"/>
                <w:szCs w:val="22"/>
                <w:lang w:val="ro-RO"/>
              </w:rPr>
              <w:t>priorități actualizate, evaluarea serviciilor și îngrijorările privind investițiile</w:t>
            </w:r>
          </w:p>
        </w:tc>
      </w:tr>
      <w:tr w:rsidR="00E41FB1" w:rsidRPr="008C7FA1" w14:paraId="1396C138" w14:textId="77777777">
        <w:trPr>
          <w:jc w:val="center"/>
        </w:trPr>
        <w:tc>
          <w:tcPr>
            <w:tcW w:w="440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7AE0E0CD" w14:textId="77777777" w:rsidR="00E41FB1" w:rsidRPr="008C7FA1" w:rsidRDefault="008C7FA1">
            <w:pPr>
              <w:rPr>
                <w:sz w:val="22"/>
                <w:szCs w:val="22"/>
                <w:lang w:val="ro-RO"/>
              </w:rPr>
            </w:pPr>
            <w:r w:rsidRPr="008C7FA1">
              <w:rPr>
                <w:sz w:val="22"/>
                <w:szCs w:val="22"/>
                <w:lang w:val="ro-RO"/>
              </w:rPr>
              <w:t>Strategia de Dezvoltare Comunitară a satului Taraclia 2020-2025</w:t>
            </w:r>
          </w:p>
        </w:tc>
        <w:tc>
          <w:tcPr>
            <w:tcW w:w="567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201D0007" w14:textId="77777777" w:rsidR="00E41FB1" w:rsidRPr="008C7FA1" w:rsidRDefault="008C7FA1">
            <w:pPr>
              <w:rPr>
                <w:sz w:val="22"/>
                <w:szCs w:val="22"/>
                <w:lang w:val="ro-RO"/>
              </w:rPr>
            </w:pPr>
            <w:r w:rsidRPr="008C7FA1">
              <w:rPr>
                <w:sz w:val="22"/>
                <w:szCs w:val="22"/>
                <w:lang w:val="ro-RO"/>
              </w:rPr>
              <w:t>profil local, date de infrastructură, economie, servicii și viziune locală</w:t>
            </w:r>
          </w:p>
        </w:tc>
      </w:tr>
      <w:tr w:rsidR="00E41FB1" w:rsidRPr="008C7FA1" w14:paraId="3306E6F1" w14:textId="77777777">
        <w:trPr>
          <w:jc w:val="center"/>
        </w:trPr>
        <w:tc>
          <w:tcPr>
            <w:tcW w:w="4405"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197F4F6C" w14:textId="77777777" w:rsidR="00E41FB1" w:rsidRPr="008C7FA1" w:rsidRDefault="008C7FA1">
            <w:pPr>
              <w:rPr>
                <w:sz w:val="22"/>
                <w:szCs w:val="22"/>
                <w:lang w:val="ro-RO"/>
              </w:rPr>
            </w:pPr>
            <w:r w:rsidRPr="008C7FA1">
              <w:rPr>
                <w:sz w:val="22"/>
                <w:szCs w:val="22"/>
                <w:lang w:val="ro-RO"/>
              </w:rPr>
              <w:t>Planul Strategic de Dezvoltare Socio-Economică a comunei Baimaclia 2020-2025</w:t>
            </w:r>
          </w:p>
        </w:tc>
        <w:tc>
          <w:tcPr>
            <w:tcW w:w="5670" w:type="dxa"/>
            <w:tcBorders>
              <w:top w:val="single" w:sz="4" w:space="0" w:color="BFC7CB"/>
              <w:left w:val="single" w:sz="4" w:space="0" w:color="BFC7CB"/>
              <w:bottom w:val="single" w:sz="4" w:space="0" w:color="BFC7CB"/>
              <w:right w:val="single" w:sz="4" w:space="0" w:color="BFC7CB"/>
            </w:tcBorders>
            <w:tcMar>
              <w:top w:w="70" w:type="dxa"/>
              <w:left w:w="70" w:type="dxa"/>
              <w:bottom w:w="70" w:type="dxa"/>
              <w:right w:w="70" w:type="dxa"/>
            </w:tcMar>
            <w:vAlign w:val="center"/>
          </w:tcPr>
          <w:p w14:paraId="4416A00D" w14:textId="77777777" w:rsidR="00E41FB1" w:rsidRPr="008C7FA1" w:rsidRDefault="008C7FA1">
            <w:pPr>
              <w:rPr>
                <w:sz w:val="22"/>
                <w:szCs w:val="22"/>
                <w:lang w:val="ro-RO"/>
              </w:rPr>
            </w:pPr>
            <w:r w:rsidRPr="008C7FA1">
              <w:rPr>
                <w:sz w:val="22"/>
                <w:szCs w:val="22"/>
                <w:lang w:val="ro-RO"/>
              </w:rPr>
              <w:t>profil local, infrastructură, economie, apă, canalizare, drumuri și servicii</w:t>
            </w:r>
          </w:p>
        </w:tc>
      </w:tr>
      <w:tr w:rsidR="00E41FB1" w:rsidRPr="008C7FA1" w14:paraId="0174DB36" w14:textId="77777777">
        <w:trPr>
          <w:jc w:val="center"/>
        </w:trPr>
        <w:tc>
          <w:tcPr>
            <w:tcW w:w="4405"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2AD68BAF" w14:textId="77777777" w:rsidR="00E41FB1" w:rsidRPr="008C7FA1" w:rsidRDefault="008C7FA1">
            <w:pPr>
              <w:rPr>
                <w:sz w:val="22"/>
                <w:szCs w:val="22"/>
                <w:lang w:val="ro-RO"/>
              </w:rPr>
            </w:pPr>
            <w:r w:rsidRPr="008C7FA1">
              <w:rPr>
                <w:sz w:val="22"/>
                <w:szCs w:val="22"/>
                <w:lang w:val="ro-RO"/>
              </w:rPr>
              <w:t>Modelul Viziunii Țînțăreni - Chirca - Cobusca Nouă / „Satul Nou”</w:t>
            </w:r>
          </w:p>
        </w:tc>
        <w:tc>
          <w:tcPr>
            <w:tcW w:w="5670" w:type="dxa"/>
            <w:tcBorders>
              <w:top w:val="single" w:sz="4" w:space="0" w:color="BFC7CB"/>
              <w:left w:val="single" w:sz="4" w:space="0" w:color="BFC7CB"/>
              <w:bottom w:val="single" w:sz="4" w:space="0" w:color="BFC7CB"/>
              <w:right w:val="single" w:sz="4" w:space="0" w:color="BFC7CB"/>
            </w:tcBorders>
            <w:shd w:val="clear" w:color="auto" w:fill="F7F9FA"/>
            <w:tcMar>
              <w:top w:w="70" w:type="dxa"/>
              <w:left w:w="70" w:type="dxa"/>
              <w:bottom w:w="70" w:type="dxa"/>
              <w:right w:w="70" w:type="dxa"/>
            </w:tcMar>
            <w:vAlign w:val="center"/>
          </w:tcPr>
          <w:p w14:paraId="03B99424" w14:textId="77777777" w:rsidR="00E41FB1" w:rsidRPr="008C7FA1" w:rsidRDefault="008C7FA1">
            <w:pPr>
              <w:rPr>
                <w:sz w:val="22"/>
                <w:szCs w:val="22"/>
                <w:lang w:val="ro-RO"/>
              </w:rPr>
            </w:pPr>
            <w:r w:rsidRPr="008C7FA1">
              <w:rPr>
                <w:sz w:val="22"/>
                <w:szCs w:val="22"/>
                <w:lang w:val="ro-RO"/>
              </w:rPr>
              <w:t>reper de structură, design, tabele, casete și logică vizuală; conținutul a fost adaptat integral la Taraclia-Baimaclia</w:t>
            </w:r>
          </w:p>
        </w:tc>
      </w:tr>
    </w:tbl>
    <w:p w14:paraId="7B0A4795" w14:textId="77777777" w:rsidR="00E41FB1" w:rsidRPr="008C7FA1" w:rsidRDefault="00E41FB1">
      <w:pPr>
        <w:rPr>
          <w:sz w:val="22"/>
          <w:szCs w:val="22"/>
          <w:lang w:val="ro-RO"/>
        </w:rPr>
      </w:pPr>
    </w:p>
    <w:sectPr w:rsidR="00E41FB1" w:rsidRPr="008C7FA1" w:rsidSect="00546BC3">
      <w:footerReference w:type="default" r:id="rId11"/>
      <w:pgSz w:w="11906" w:h="16838"/>
      <w:pgMar w:top="709" w:right="879" w:bottom="568" w:left="879" w:header="720" w:footer="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FEA5C" w14:textId="77777777" w:rsidR="001E7968" w:rsidRDefault="001E7968">
      <w:pPr>
        <w:spacing w:after="0" w:line="240" w:lineRule="auto"/>
      </w:pPr>
      <w:r>
        <w:separator/>
      </w:r>
    </w:p>
  </w:endnote>
  <w:endnote w:type="continuationSeparator" w:id="0">
    <w:p w14:paraId="23BCF454" w14:textId="77777777" w:rsidR="001E7968" w:rsidRDefault="001E7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Noto Sans Symbols">
    <w:charset w:val="00"/>
    <w:family w:val="auto"/>
    <w:pitch w:val="default"/>
    <w:embedRegular r:id="rId1" w:fontKey="{A9A81684-F3D8-4DB0-AF3D-7DCC1E479F03}"/>
  </w:font>
  <w:font w:name="Aptos">
    <w:altName w:val="Aptos"/>
    <w:charset w:val="00"/>
    <w:family w:val="swiss"/>
    <w:pitch w:val="variable"/>
    <w:sig w:usb0="20000287" w:usb1="00000003" w:usb2="00000000" w:usb3="00000000" w:csb0="0000019F" w:csb1="00000000"/>
    <w:embedRegular r:id="rId2" w:fontKey="{0378EE4C-2856-41E3-B752-A5CF1042FA0F}"/>
    <w:embedBold r:id="rId3" w:fontKey="{90C975A8-260D-4812-A8A0-2172E732398A}"/>
    <w:embedItalic r:id="rId4" w:fontKey="{BB7BF483-6874-4A35-A36B-59AFB35DFF7B}"/>
    <w:embedBoldItalic r:id="rId5" w:fontKey="{7B894276-09BC-47B4-A56C-A511D20DE3F6}"/>
  </w:font>
  <w:font w:name="Calibri">
    <w:panose1 w:val="020F0502020204030204"/>
    <w:charset w:val="CC"/>
    <w:family w:val="swiss"/>
    <w:pitch w:val="variable"/>
    <w:sig w:usb0="E4002EFF" w:usb1="C000247B" w:usb2="00000009" w:usb3="00000000" w:csb0="000001FF" w:csb1="00000000"/>
    <w:embedRegular r:id="rId6" w:fontKey="{E5EB7605-B8A9-4B00-A487-61B5A133BD39}"/>
    <w:embedBold r:id="rId7" w:fontKey="{4D63D4CF-8782-48B3-9FC1-C1C1B30E32AC}"/>
    <w:embedItalic r:id="rId8" w:fontKey="{BF539689-8208-4B91-812F-C159067F4FE2}"/>
    <w:embedBoldItalic r:id="rId9" w:fontKey="{6317D4BC-1C90-4BCF-A191-8914461B2D7B}"/>
  </w:font>
  <w:font w:name="Tahoma">
    <w:panose1 w:val="020B0604030504040204"/>
    <w:charset w:val="CC"/>
    <w:family w:val="swiss"/>
    <w:pitch w:val="variable"/>
    <w:sig w:usb0="E1002EFF" w:usb1="C000605B" w:usb2="00000029" w:usb3="00000000" w:csb0="000101FF" w:csb1="00000000"/>
    <w:embedRegular r:id="rId10" w:fontKey="{32E18A55-E331-46A4-B091-C3A275785D24}"/>
  </w:font>
  <w:font w:name="Cambria">
    <w:panose1 w:val="02040503050406030204"/>
    <w:charset w:val="CC"/>
    <w:family w:val="roman"/>
    <w:pitch w:val="variable"/>
    <w:sig w:usb0="E00006FF" w:usb1="420024FF" w:usb2="02000000" w:usb3="00000000" w:csb0="0000019F" w:csb1="00000000"/>
    <w:embedRegular r:id="rId11" w:fontKey="{375BADCF-517F-4B1E-92C7-97FB59CBF52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89045" w14:textId="77777777" w:rsidR="008C7FA1" w:rsidRDefault="008C7FA1">
    <w:pPr>
      <w:jc w:val="right"/>
    </w:pPr>
    <w:r>
      <w:rPr>
        <w:color w:val="6B7280"/>
        <w:sz w:val="15"/>
        <w:szCs w:val="15"/>
      </w:rPr>
      <w:t xml:space="preserve">pag. </w:t>
    </w:r>
    <w:r>
      <w:fldChar w:fldCharType="begin"/>
    </w:r>
    <w:r>
      <w:instrText>PAGE</w:instrText>
    </w:r>
    <w:r>
      <w:fldChar w:fldCharType="separate"/>
    </w:r>
    <w:r w:rsidR="00546BC3">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7FEFA" w14:textId="77777777" w:rsidR="001E7968" w:rsidRDefault="001E7968">
      <w:pPr>
        <w:spacing w:after="0" w:line="240" w:lineRule="auto"/>
      </w:pPr>
      <w:r>
        <w:separator/>
      </w:r>
    </w:p>
  </w:footnote>
  <w:footnote w:type="continuationSeparator" w:id="0">
    <w:p w14:paraId="1AD429CB" w14:textId="77777777" w:rsidR="001E7968" w:rsidRDefault="001E79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785243"/>
    <w:multiLevelType w:val="multilevel"/>
    <w:tmpl w:val="4D5419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ED06D4C"/>
    <w:multiLevelType w:val="multilevel"/>
    <w:tmpl w:val="7CFC32C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4EBF3C97"/>
    <w:multiLevelType w:val="multilevel"/>
    <w:tmpl w:val="3BEACE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592860688">
    <w:abstractNumId w:val="0"/>
  </w:num>
  <w:num w:numId="2" w16cid:durableId="383483269">
    <w:abstractNumId w:val="2"/>
  </w:num>
  <w:num w:numId="3" w16cid:durableId="7067614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E41FB1"/>
    <w:rsid w:val="001E7968"/>
    <w:rsid w:val="004449F3"/>
    <w:rsid w:val="00546BC3"/>
    <w:rsid w:val="008C7FA1"/>
    <w:rsid w:val="00961749"/>
    <w:rsid w:val="00E41FB1"/>
    <w:rsid w:val="00F67E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55EE5"/>
  <w15:docId w15:val="{FB52E3F7-FD61-43FA-B9B5-24BAE569D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color w:val="2A2A2A"/>
        <w:sz w:val="19"/>
        <w:szCs w:val="19"/>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80" w:after="0"/>
      <w:outlineLvl w:val="0"/>
    </w:pPr>
    <w:rPr>
      <w:rFonts w:ascii="Calibri" w:eastAsia="Calibri" w:hAnsi="Calibri" w:cs="Calibri"/>
      <w:b/>
      <w:bCs/>
      <w:color w:val="0A4F46"/>
      <w:sz w:val="36"/>
      <w:szCs w:val="36"/>
    </w:rPr>
  </w:style>
  <w:style w:type="paragraph" w:styleId="2">
    <w:name w:val="heading 2"/>
    <w:basedOn w:val="a"/>
    <w:next w:val="a"/>
    <w:pPr>
      <w:keepNext/>
      <w:keepLines/>
      <w:spacing w:before="200" w:after="0"/>
      <w:outlineLvl w:val="1"/>
    </w:pPr>
    <w:rPr>
      <w:rFonts w:ascii="Calibri" w:eastAsia="Calibri" w:hAnsi="Calibri" w:cs="Calibri"/>
      <w:b/>
      <w:bCs/>
      <w:color w:val="0A4F46"/>
      <w:sz w:val="24"/>
      <w:szCs w:val="24"/>
    </w:rPr>
  </w:style>
  <w:style w:type="paragraph" w:styleId="3">
    <w:name w:val="heading 3"/>
    <w:basedOn w:val="a"/>
    <w:next w:val="a"/>
    <w:pPr>
      <w:keepNext/>
      <w:keepLines/>
      <w:spacing w:before="200" w:after="0"/>
      <w:outlineLvl w:val="2"/>
    </w:pPr>
    <w:rPr>
      <w:rFonts w:ascii="Calibri" w:eastAsia="Calibri" w:hAnsi="Calibri" w:cs="Calibri"/>
      <w:b/>
      <w:bCs/>
      <w:color w:val="4F81BD"/>
    </w:rPr>
  </w:style>
  <w:style w:type="paragraph" w:styleId="4">
    <w:name w:val="heading 4"/>
    <w:basedOn w:val="a"/>
    <w:next w:val="a"/>
    <w:pPr>
      <w:keepNext/>
      <w:keepLines/>
      <w:spacing w:before="200" w:after="0"/>
      <w:outlineLvl w:val="3"/>
    </w:pPr>
    <w:rPr>
      <w:rFonts w:ascii="Calibri" w:eastAsia="Calibri" w:hAnsi="Calibri" w:cs="Calibri"/>
      <w:b/>
      <w:bCs/>
      <w:i/>
      <w:iCs/>
      <w:color w:val="4F81BD"/>
    </w:rPr>
  </w:style>
  <w:style w:type="paragraph" w:styleId="5">
    <w:name w:val="heading 5"/>
    <w:basedOn w:val="a"/>
    <w:next w:val="a"/>
    <w:pPr>
      <w:keepNext/>
      <w:keepLines/>
      <w:spacing w:before="200" w:after="0"/>
      <w:outlineLvl w:val="4"/>
    </w:pPr>
    <w:rPr>
      <w:rFonts w:ascii="Calibri" w:eastAsia="Calibri" w:hAnsi="Calibri" w:cs="Calibri"/>
      <w:color w:val="243F61"/>
    </w:rPr>
  </w:style>
  <w:style w:type="paragraph" w:styleId="6">
    <w:name w:val="heading 6"/>
    <w:basedOn w:val="a"/>
    <w:next w:val="a"/>
    <w:pPr>
      <w:keepNext/>
      <w:keepLines/>
      <w:spacing w:before="200" w:after="0"/>
      <w:outlineLvl w:val="5"/>
    </w:pPr>
    <w:rPr>
      <w:rFonts w:ascii="Calibri" w:eastAsia="Calibri" w:hAnsi="Calibri" w:cs="Calibri"/>
      <w:i/>
      <w:iCs/>
      <w:color w:val="243F6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pBdr>
        <w:bottom w:val="single" w:sz="8" w:space="4" w:color="4F81BD"/>
      </w:pBdr>
      <w:spacing w:after="300" w:line="240" w:lineRule="auto"/>
    </w:pPr>
    <w:rPr>
      <w:rFonts w:ascii="Calibri" w:eastAsia="Calibri" w:hAnsi="Calibri" w:cs="Calibri"/>
      <w:b/>
      <w:bCs/>
      <w:color w:val="0A4F46"/>
      <w:sz w:val="56"/>
      <w:szCs w:val="56"/>
    </w:rPr>
  </w:style>
  <w:style w:type="paragraph" w:styleId="a4">
    <w:name w:val="Subtitle"/>
    <w:basedOn w:val="a"/>
    <w:next w:val="a"/>
    <w:rPr>
      <w:rFonts w:ascii="Calibri" w:eastAsia="Calibri" w:hAnsi="Calibri" w:cs="Calibri"/>
      <w:i/>
      <w:iCs/>
      <w:color w:val="4F81BD"/>
      <w:sz w:val="24"/>
      <w:szCs w:val="24"/>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CellMar>
        <w:top w:w="0" w:type="dxa"/>
        <w:left w:w="115" w:type="dxa"/>
        <w:bottom w:w="0" w:type="dxa"/>
        <w:right w:w="115" w:type="dxa"/>
      </w:tblCellMar>
    </w:tblPr>
  </w:style>
  <w:style w:type="table" w:customStyle="1" w:styleId="a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
    <w:tblPr>
      <w:tblStyleRowBandSize w:val="1"/>
      <w:tblStyleColBandSize w:val="1"/>
      <w:tblCellMar>
        <w:top w:w="0" w:type="dxa"/>
        <w:left w:w="115" w:type="dxa"/>
        <w:bottom w:w="0" w:type="dxa"/>
        <w:right w:w="115"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table" w:customStyle="1" w:styleId="af2">
    <w:basedOn w:val="TableNormal"/>
    <w:tblPr>
      <w:tblStyleRowBandSize w:val="1"/>
      <w:tblStyleColBandSize w:val="1"/>
      <w:tblCellMar>
        <w:top w:w="0" w:type="dxa"/>
        <w:left w:w="115" w:type="dxa"/>
        <w:bottom w:w="0" w:type="dxa"/>
        <w:right w:w="115" w:type="dxa"/>
      </w:tblCellMar>
    </w:tblPr>
  </w:style>
  <w:style w:type="table" w:customStyle="1" w:styleId="af3">
    <w:basedOn w:val="TableNormal"/>
    <w:tblPr>
      <w:tblStyleRowBandSize w:val="1"/>
      <w:tblStyleColBandSize w:val="1"/>
      <w:tblCellMar>
        <w:top w:w="0" w:type="dxa"/>
        <w:left w:w="115" w:type="dxa"/>
        <w:bottom w:w="0" w:type="dxa"/>
        <w:right w:w="115" w:type="dxa"/>
      </w:tblCellMar>
    </w:tblPr>
  </w:style>
  <w:style w:type="table" w:customStyle="1" w:styleId="af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7">
    <w:basedOn w:val="TableNormal"/>
    <w:tblPr>
      <w:tblStyleRowBandSize w:val="1"/>
      <w:tblStyleColBandSize w:val="1"/>
      <w:tblCellMar>
        <w:top w:w="0" w:type="dxa"/>
        <w:left w:w="115" w:type="dxa"/>
        <w:bottom w:w="0" w:type="dxa"/>
        <w:right w:w="115" w:type="dxa"/>
      </w:tblCellMar>
    </w:tblPr>
  </w:style>
  <w:style w:type="table" w:customStyle="1" w:styleId="af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a">
    <w:basedOn w:val="TableNormal"/>
    <w:tblPr>
      <w:tblStyleRowBandSize w:val="1"/>
      <w:tblStyleColBandSize w:val="1"/>
      <w:tblCellMar>
        <w:top w:w="0" w:type="dxa"/>
        <w:left w:w="115" w:type="dxa"/>
        <w:bottom w:w="0" w:type="dxa"/>
        <w:right w:w="115" w:type="dxa"/>
      </w:tblCellMar>
    </w:tblPr>
  </w:style>
  <w:style w:type="table" w:customStyle="1" w:styleId="af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
    <w:basedOn w:val="TableNormal"/>
    <w:tblPr>
      <w:tblStyleRowBandSize w:val="1"/>
      <w:tblStyleColBandSize w:val="1"/>
      <w:tblCellMar>
        <w:top w:w="0" w:type="dxa"/>
        <w:left w:w="115" w:type="dxa"/>
        <w:bottom w:w="0" w:type="dxa"/>
        <w:right w:w="115" w:type="dxa"/>
      </w:tblCellMar>
    </w:tblPr>
  </w:style>
  <w:style w:type="table" w:customStyle="1" w:styleId="aff0">
    <w:basedOn w:val="TableNormal"/>
    <w:tblPr>
      <w:tblStyleRowBandSize w:val="1"/>
      <w:tblStyleColBandSize w:val="1"/>
      <w:tblCellMar>
        <w:top w:w="0" w:type="dxa"/>
        <w:left w:w="115" w:type="dxa"/>
        <w:bottom w:w="0" w:type="dxa"/>
        <w:right w:w="115" w:type="dxa"/>
      </w:tblCellMar>
    </w:tblPr>
  </w:style>
  <w:style w:type="table" w:customStyle="1" w:styleId="aff1">
    <w:basedOn w:val="TableNormal"/>
    <w:tblPr>
      <w:tblStyleRowBandSize w:val="1"/>
      <w:tblStyleColBandSize w:val="1"/>
      <w:tblCellMar>
        <w:top w:w="0" w:type="dxa"/>
        <w:left w:w="115" w:type="dxa"/>
        <w:bottom w:w="0" w:type="dxa"/>
        <w:right w:w="115" w:type="dxa"/>
      </w:tblCellMar>
    </w:tblPr>
  </w:style>
  <w:style w:type="table" w:customStyle="1" w:styleId="aff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6">
    <w:basedOn w:val="TableNormal"/>
    <w:tblPr>
      <w:tblStyleRowBandSize w:val="1"/>
      <w:tblStyleColBandSize w:val="1"/>
      <w:tblCellMar>
        <w:top w:w="0" w:type="dxa"/>
        <w:left w:w="115" w:type="dxa"/>
        <w:bottom w:w="0" w:type="dxa"/>
        <w:right w:w="115" w:type="dxa"/>
      </w:tblCellMar>
    </w:tblPr>
  </w:style>
  <w:style w:type="table" w:customStyle="1" w:styleId="aff7">
    <w:basedOn w:val="TableNormal"/>
    <w:tblPr>
      <w:tblStyleRowBandSize w:val="1"/>
      <w:tblStyleColBandSize w:val="1"/>
      <w:tblCellMar>
        <w:top w:w="0" w:type="dxa"/>
        <w:left w:w="115" w:type="dxa"/>
        <w:bottom w:w="0" w:type="dxa"/>
        <w:right w:w="115" w:type="dxa"/>
      </w:tblCellMar>
    </w:tblPr>
  </w:style>
  <w:style w:type="table" w:customStyle="1" w:styleId="aff8">
    <w:basedOn w:val="TableNormal"/>
    <w:tblPr>
      <w:tblStyleRowBandSize w:val="1"/>
      <w:tblStyleColBandSize w:val="1"/>
      <w:tblCellMar>
        <w:top w:w="0" w:type="dxa"/>
        <w:left w:w="115" w:type="dxa"/>
        <w:bottom w:w="0" w:type="dxa"/>
        <w:right w:w="115" w:type="dxa"/>
      </w:tblCellMar>
    </w:tblPr>
  </w:style>
  <w:style w:type="table" w:customStyle="1" w:styleId="aff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
    <w:basedOn w:val="TableNormal"/>
    <w:tblPr>
      <w:tblStyleRowBandSize w:val="1"/>
      <w:tblStyleColBandSize w:val="1"/>
      <w:tblCellMar>
        <w:top w:w="0" w:type="dxa"/>
        <w:left w:w="115" w:type="dxa"/>
        <w:bottom w:w="0" w:type="dxa"/>
        <w:right w:w="115" w:type="dxa"/>
      </w:tblCellMar>
    </w:tblPr>
  </w:style>
  <w:style w:type="table" w:customStyle="1" w:styleId="afff0">
    <w:basedOn w:val="TableNormal"/>
    <w:tblPr>
      <w:tblStyleRowBandSize w:val="1"/>
      <w:tblStyleColBandSize w:val="1"/>
      <w:tblCellMar>
        <w:top w:w="0" w:type="dxa"/>
        <w:left w:w="115" w:type="dxa"/>
        <w:bottom w:w="0" w:type="dxa"/>
        <w:right w:w="115" w:type="dxa"/>
      </w:tblCellMar>
    </w:tblPr>
  </w:style>
  <w:style w:type="table" w:customStyle="1" w:styleId="afff1">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afff2">
    <w:name w:val="Balloon Text"/>
    <w:basedOn w:val="a"/>
    <w:link w:val="afff3"/>
    <w:uiPriority w:val="99"/>
    <w:semiHidden/>
    <w:unhideWhenUsed/>
    <w:rsid w:val="008C7FA1"/>
    <w:pPr>
      <w:spacing w:after="0" w:line="240" w:lineRule="auto"/>
    </w:pPr>
    <w:rPr>
      <w:rFonts w:ascii="Tahoma" w:hAnsi="Tahoma" w:cs="Tahoma"/>
      <w:sz w:val="16"/>
      <w:szCs w:val="16"/>
    </w:rPr>
  </w:style>
  <w:style w:type="character" w:customStyle="1" w:styleId="afff3">
    <w:name w:val="Текст выноски Знак"/>
    <w:basedOn w:val="a0"/>
    <w:link w:val="afff2"/>
    <w:uiPriority w:val="99"/>
    <w:semiHidden/>
    <w:rsid w:val="008C7FA1"/>
    <w:rPr>
      <w:rFonts w:ascii="Tahoma" w:hAnsi="Tahoma" w:cs="Tahoma"/>
      <w:sz w:val="16"/>
      <w:szCs w:val="16"/>
    </w:rPr>
  </w:style>
  <w:style w:type="paragraph" w:styleId="afff4">
    <w:name w:val="header"/>
    <w:basedOn w:val="a"/>
    <w:link w:val="afff5"/>
    <w:uiPriority w:val="99"/>
    <w:unhideWhenUsed/>
    <w:rsid w:val="00546BC3"/>
    <w:pPr>
      <w:tabs>
        <w:tab w:val="center" w:pos="4703"/>
        <w:tab w:val="right" w:pos="9406"/>
      </w:tabs>
      <w:spacing w:after="0" w:line="240" w:lineRule="auto"/>
    </w:pPr>
  </w:style>
  <w:style w:type="character" w:customStyle="1" w:styleId="afff5">
    <w:name w:val="Верхний колонтитул Знак"/>
    <w:basedOn w:val="a0"/>
    <w:link w:val="afff4"/>
    <w:uiPriority w:val="99"/>
    <w:rsid w:val="00546BC3"/>
  </w:style>
  <w:style w:type="paragraph" w:styleId="afff6">
    <w:name w:val="footer"/>
    <w:basedOn w:val="a"/>
    <w:link w:val="afff7"/>
    <w:uiPriority w:val="99"/>
    <w:unhideWhenUsed/>
    <w:rsid w:val="00546BC3"/>
    <w:pPr>
      <w:tabs>
        <w:tab w:val="center" w:pos="4703"/>
        <w:tab w:val="right" w:pos="9406"/>
      </w:tabs>
      <w:spacing w:after="0" w:line="240" w:lineRule="auto"/>
    </w:pPr>
  </w:style>
  <w:style w:type="character" w:customStyle="1" w:styleId="afff7">
    <w:name w:val="Нижний колонтитул Знак"/>
    <w:basedOn w:val="a0"/>
    <w:link w:val="afff6"/>
    <w:uiPriority w:val="99"/>
    <w:rsid w:val="00546B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22L6Fww1s13SkDW5c66tVWaE8A==">CgMxLjAyDmgucmJ2OHJnaXk3ZXkyMg5oLnl2cTIzb2FrdDZybjgAciExbjJPVEdscU1HQWVMLWY1U3hqS1hZajZ4NGJNcjJxX00=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4881</Words>
  <Characters>27826</Characters>
  <Application>Microsoft Office Word</Application>
  <DocSecurity>0</DocSecurity>
  <Lines>231</Lines>
  <Paragraphs>65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4</cp:revision>
  <dcterms:created xsi:type="dcterms:W3CDTF">2026-06-30T16:11:00Z</dcterms:created>
  <dcterms:modified xsi:type="dcterms:W3CDTF">2026-07-03T10:39:00Z</dcterms:modified>
</cp:coreProperties>
</file>