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pPr w:leftFromText="180" w:rightFromText="180" w:vertAnchor="page" w:horzAnchor="margin" w:tblpX="216" w:tblpY="1756"/>
        <w:tblW w:w="15002" w:type="dxa"/>
        <w:tblLayout w:type="fixed"/>
        <w:tblLook w:val="04A0" w:firstRow="1" w:lastRow="0" w:firstColumn="1" w:lastColumn="0" w:noHBand="0" w:noVBand="1"/>
      </w:tblPr>
      <w:tblGrid>
        <w:gridCol w:w="550"/>
        <w:gridCol w:w="4984"/>
        <w:gridCol w:w="5518"/>
        <w:gridCol w:w="1843"/>
        <w:gridCol w:w="2107"/>
      </w:tblGrid>
      <w:tr w:rsidR="00955DBC" w:rsidRPr="00D84C85" w14:paraId="43EABC3C" w14:textId="77777777" w:rsidTr="00EA0D17">
        <w:tc>
          <w:tcPr>
            <w:tcW w:w="550" w:type="dxa"/>
            <w:vAlign w:val="center"/>
          </w:tcPr>
          <w:p w14:paraId="11024C4B" w14:textId="77777777" w:rsidR="00955DBC" w:rsidRPr="000F2F04" w:rsidRDefault="00955DBC" w:rsidP="00EA0D17">
            <w:pPr>
              <w:jc w:val="both"/>
              <w:rPr>
                <w:rFonts w:ascii="Times New Roman" w:hAnsi="Times New Roman" w:cs="Times New Roman"/>
                <w:b/>
                <w:bCs/>
                <w:sz w:val="24"/>
                <w:szCs w:val="24"/>
              </w:rPr>
            </w:pPr>
            <w:r w:rsidRPr="000F2F04">
              <w:rPr>
                <w:rFonts w:ascii="Times New Roman" w:hAnsi="Times New Roman" w:cs="Times New Roman"/>
                <w:b/>
                <w:bCs/>
                <w:sz w:val="24"/>
                <w:szCs w:val="24"/>
                <w:lang w:val="ro-RO"/>
              </w:rPr>
              <w:t>1</w:t>
            </w:r>
          </w:p>
        </w:tc>
        <w:tc>
          <w:tcPr>
            <w:tcW w:w="14452" w:type="dxa"/>
            <w:gridSpan w:val="4"/>
            <w:vAlign w:val="center"/>
          </w:tcPr>
          <w:p w14:paraId="40A98F49" w14:textId="5FB9D864" w:rsidR="000825BD" w:rsidRPr="00240003" w:rsidRDefault="00240003" w:rsidP="00240003">
            <w:pPr>
              <w:pStyle w:val="oj-doc-ti"/>
              <w:shd w:val="clear" w:color="auto" w:fill="FFFFFF"/>
              <w:spacing w:before="240" w:beforeAutospacing="0" w:after="120" w:afterAutospacing="0"/>
              <w:jc w:val="both"/>
              <w:rPr>
                <w:b/>
                <w:bCs/>
                <w:color w:val="FF0000"/>
                <w:sz w:val="28"/>
                <w:szCs w:val="28"/>
                <w:lang w:val="ro-RO"/>
              </w:rPr>
            </w:pPr>
            <w:r w:rsidRPr="004847A8">
              <w:rPr>
                <w:lang w:val="ro-RO"/>
              </w:rPr>
              <w:t>RECOMANDAREA COMISIEI din 22 noiembrie 2011 cu privire la procedura de recunoaștere a centrelor de formare și a examinatorilor pentru mecanici de locomotivă în conformitate cu Directiva 2007/59/CE a Parlamentului European și a Consiliului (Text cu relevanță pentru SEE) (2011/766/UE)</w:t>
            </w:r>
          </w:p>
        </w:tc>
      </w:tr>
      <w:tr w:rsidR="00955DBC" w:rsidRPr="00D84C85" w14:paraId="1B3C4C46" w14:textId="77777777" w:rsidTr="00EA0D17">
        <w:tc>
          <w:tcPr>
            <w:tcW w:w="550" w:type="dxa"/>
            <w:vAlign w:val="center"/>
          </w:tcPr>
          <w:p w14:paraId="1F442609" w14:textId="77777777" w:rsidR="00955DBC" w:rsidRPr="000F2F04" w:rsidRDefault="00955DBC" w:rsidP="00EA0D17">
            <w:pPr>
              <w:rPr>
                <w:rFonts w:ascii="Times New Roman" w:hAnsi="Times New Roman" w:cs="Times New Roman"/>
                <w:b/>
                <w:bCs/>
                <w:sz w:val="24"/>
                <w:szCs w:val="24"/>
              </w:rPr>
            </w:pPr>
            <w:r w:rsidRPr="000F2F04">
              <w:rPr>
                <w:rFonts w:ascii="Times New Roman" w:hAnsi="Times New Roman" w:cs="Times New Roman"/>
                <w:b/>
                <w:bCs/>
                <w:sz w:val="24"/>
                <w:szCs w:val="24"/>
                <w:lang w:val="ro-RO"/>
              </w:rPr>
              <w:t>2</w:t>
            </w:r>
          </w:p>
        </w:tc>
        <w:tc>
          <w:tcPr>
            <w:tcW w:w="14452" w:type="dxa"/>
            <w:gridSpan w:val="4"/>
            <w:vAlign w:val="center"/>
          </w:tcPr>
          <w:p w14:paraId="3F0E1B5B" w14:textId="10398FD5" w:rsidR="000825BD" w:rsidRPr="002376D9" w:rsidRDefault="00955DBC" w:rsidP="00796769">
            <w:pPr>
              <w:autoSpaceDE w:val="0"/>
              <w:autoSpaceDN w:val="0"/>
              <w:adjustRightInd w:val="0"/>
              <w:jc w:val="both"/>
              <w:rPr>
                <w:rFonts w:ascii="Times New Roman" w:hAnsi="Times New Roman" w:cs="Times New Roman"/>
                <w:sz w:val="24"/>
                <w:szCs w:val="24"/>
                <w:lang w:val="ro-RO"/>
              </w:rPr>
            </w:pPr>
            <w:r w:rsidRPr="002376D9">
              <w:rPr>
                <w:rFonts w:ascii="Times New Roman" w:hAnsi="Times New Roman" w:cs="Times New Roman"/>
                <w:b/>
                <w:bCs/>
                <w:sz w:val="28"/>
                <w:szCs w:val="28"/>
                <w:lang w:val="ro-RO"/>
              </w:rPr>
              <w:t>Titlul proiectului de act normativ național</w:t>
            </w:r>
            <w:r w:rsidR="000825BD" w:rsidRPr="002376D9">
              <w:rPr>
                <w:rFonts w:ascii="Times New Roman" w:hAnsi="Times New Roman" w:cs="Times New Roman"/>
                <w:b/>
                <w:bCs/>
                <w:sz w:val="28"/>
                <w:szCs w:val="28"/>
                <w:lang w:val="ro-RO"/>
              </w:rPr>
              <w:t>:</w:t>
            </w:r>
            <w:r w:rsidR="000825BD" w:rsidRPr="002376D9">
              <w:rPr>
                <w:rFonts w:ascii="Times New Roman" w:hAnsi="Times New Roman" w:cs="Times New Roman"/>
                <w:sz w:val="24"/>
                <w:szCs w:val="24"/>
                <w:lang w:val="ro-RO"/>
              </w:rPr>
              <w:t xml:space="preserve"> </w:t>
            </w:r>
            <w:r w:rsidR="00EA3BFE" w:rsidRPr="004847A8">
              <w:rPr>
                <w:rFonts w:ascii="Times New Roman" w:hAnsi="Times New Roman" w:cs="Times New Roman"/>
                <w:sz w:val="24"/>
                <w:szCs w:val="24"/>
                <w:lang w:val="ro-RO"/>
              </w:rPr>
              <w:t>H</w:t>
            </w:r>
            <w:r w:rsidR="004710DB" w:rsidRPr="004847A8">
              <w:rPr>
                <w:rFonts w:ascii="Times New Roman" w:eastAsia="Microsoft YaHei" w:hAnsi="Times New Roman" w:cs="Times New Roman"/>
                <w:kern w:val="0"/>
                <w:sz w:val="24"/>
                <w:szCs w:val="24"/>
                <w:lang w:val="ro-RO"/>
              </w:rPr>
              <w:t xml:space="preserve">otărâre de Guvern </w:t>
            </w:r>
            <w:r w:rsidR="00796769" w:rsidRPr="00796769">
              <w:rPr>
                <w:rFonts w:ascii="Times New Roman" w:hAnsi="Times New Roman" w:cs="Times New Roman"/>
                <w:iCs/>
                <w:sz w:val="24"/>
                <w:szCs w:val="24"/>
                <w:lang w:val="ro-RO"/>
              </w:rPr>
              <w:t xml:space="preserve">privind aprobarea </w:t>
            </w:r>
            <w:r w:rsidR="001972FB">
              <w:rPr>
                <w:rFonts w:ascii="Times New Roman" w:hAnsi="Times New Roman" w:cs="Times New Roman"/>
                <w:iCs/>
                <w:sz w:val="24"/>
                <w:szCs w:val="24"/>
                <w:lang w:val="ro-RO"/>
              </w:rPr>
              <w:t>Regulamentului de stabilire a c</w:t>
            </w:r>
            <w:r w:rsidR="00796769" w:rsidRPr="00796769">
              <w:rPr>
                <w:rFonts w:ascii="Times New Roman" w:hAnsi="Times New Roman" w:cs="Times New Roman"/>
                <w:iCs/>
                <w:sz w:val="24"/>
                <w:szCs w:val="24"/>
                <w:lang w:val="ro-RO"/>
              </w:rPr>
              <w:t xml:space="preserve">riteriilor pentru recunoașterea centrelor de formare implicate în formarea mecanicilor de locomotivă, pentru recunoașterea examinatorilor responsabili cu evaluarea mecanicilor de locomotivă și pentru organizarea examinărilor, precum și a </w:t>
            </w:r>
            <w:r w:rsidR="001972FB">
              <w:rPr>
                <w:rFonts w:ascii="Times New Roman" w:hAnsi="Times New Roman" w:cs="Times New Roman"/>
                <w:iCs/>
                <w:sz w:val="24"/>
                <w:szCs w:val="24"/>
                <w:lang w:val="ro-RO"/>
              </w:rPr>
              <w:t>Regulamentului de stabilire a p</w:t>
            </w:r>
            <w:r w:rsidR="00796769" w:rsidRPr="00796769">
              <w:rPr>
                <w:rFonts w:ascii="Times New Roman" w:hAnsi="Times New Roman" w:cs="Times New Roman"/>
                <w:iCs/>
                <w:sz w:val="24"/>
                <w:szCs w:val="24"/>
                <w:lang w:val="ro-RO"/>
              </w:rPr>
              <w:t>rocedurii de recunoaștere a centrelor de formare și a examinatorilor pentru mecanici de locomotivă</w:t>
            </w:r>
            <w:r w:rsidR="00796769">
              <w:rPr>
                <w:rFonts w:ascii="Times New Roman" w:hAnsi="Times New Roman" w:cs="Times New Roman"/>
                <w:iCs/>
                <w:sz w:val="28"/>
                <w:szCs w:val="28"/>
                <w:lang w:val="ro-RO"/>
              </w:rPr>
              <w:t xml:space="preserve"> </w:t>
            </w:r>
          </w:p>
        </w:tc>
      </w:tr>
      <w:tr w:rsidR="00955DBC" w:rsidRPr="00D84C85" w14:paraId="4001C40F" w14:textId="77777777" w:rsidTr="00EA0D17">
        <w:tc>
          <w:tcPr>
            <w:tcW w:w="550" w:type="dxa"/>
            <w:vAlign w:val="center"/>
          </w:tcPr>
          <w:p w14:paraId="7346E794" w14:textId="77777777" w:rsidR="00955DBC" w:rsidRPr="000F2F04" w:rsidRDefault="00955DBC" w:rsidP="00EA0D17">
            <w:pPr>
              <w:rPr>
                <w:rFonts w:ascii="Times New Roman" w:hAnsi="Times New Roman" w:cs="Times New Roman"/>
                <w:b/>
                <w:bCs/>
                <w:sz w:val="24"/>
                <w:szCs w:val="24"/>
              </w:rPr>
            </w:pPr>
            <w:r w:rsidRPr="000F2F04">
              <w:rPr>
                <w:rFonts w:ascii="Times New Roman" w:hAnsi="Times New Roman" w:cs="Times New Roman"/>
                <w:b/>
                <w:bCs/>
                <w:sz w:val="24"/>
                <w:szCs w:val="24"/>
                <w:lang w:val="ro-RO"/>
              </w:rPr>
              <w:t>3</w:t>
            </w:r>
          </w:p>
        </w:tc>
        <w:tc>
          <w:tcPr>
            <w:tcW w:w="14452" w:type="dxa"/>
            <w:gridSpan w:val="4"/>
            <w:vAlign w:val="center"/>
          </w:tcPr>
          <w:p w14:paraId="022F03EB" w14:textId="77777777" w:rsidR="00955DBC" w:rsidRPr="002376D9" w:rsidRDefault="00955DBC" w:rsidP="00EA0D17">
            <w:pPr>
              <w:pStyle w:val="Frspaiere"/>
              <w:spacing w:line="276" w:lineRule="auto"/>
              <w:jc w:val="both"/>
              <w:rPr>
                <w:rFonts w:ascii="Times New Roman" w:hAnsi="Times New Roman" w:cs="Times New Roman"/>
                <w:b/>
                <w:bCs/>
                <w:sz w:val="28"/>
                <w:szCs w:val="28"/>
                <w:lang w:val="ro-RO"/>
              </w:rPr>
            </w:pPr>
            <w:r w:rsidRPr="002376D9">
              <w:rPr>
                <w:rFonts w:ascii="Times New Roman" w:hAnsi="Times New Roman" w:cs="Times New Roman"/>
                <w:b/>
                <w:bCs/>
                <w:sz w:val="28"/>
                <w:szCs w:val="28"/>
                <w:lang w:val="ro-RO"/>
              </w:rPr>
              <w:t>Gradul general de compatibilitate</w:t>
            </w:r>
          </w:p>
          <w:p w14:paraId="60B5F841" w14:textId="4082C680" w:rsidR="000825BD" w:rsidRPr="002376D9" w:rsidRDefault="0027206E" w:rsidP="00EA0D17">
            <w:pPr>
              <w:spacing w:line="276" w:lineRule="auto"/>
              <w:jc w:val="both"/>
              <w:rPr>
                <w:rFonts w:ascii="Times New Roman" w:hAnsi="Times New Roman" w:cs="Times New Roman"/>
                <w:sz w:val="24"/>
                <w:szCs w:val="24"/>
                <w:lang w:val="ro-RO"/>
              </w:rPr>
            </w:pPr>
            <w:r>
              <w:rPr>
                <w:rFonts w:ascii="Times New Roman" w:hAnsi="Times New Roman" w:cs="Times New Roman"/>
                <w:sz w:val="28"/>
                <w:szCs w:val="28"/>
                <w:lang w:val="ro-RO"/>
              </w:rPr>
              <w:t>C</w:t>
            </w:r>
            <w:r w:rsidR="00955DBC" w:rsidRPr="002376D9">
              <w:rPr>
                <w:rFonts w:ascii="Times New Roman" w:hAnsi="Times New Roman" w:cs="Times New Roman"/>
                <w:sz w:val="28"/>
                <w:szCs w:val="28"/>
                <w:lang w:val="ro-RO"/>
              </w:rPr>
              <w:t>ompatibil</w:t>
            </w:r>
          </w:p>
        </w:tc>
      </w:tr>
      <w:tr w:rsidR="00955DBC" w:rsidRPr="00D84C85" w14:paraId="2B17C147" w14:textId="77777777" w:rsidTr="00EA0D17">
        <w:tc>
          <w:tcPr>
            <w:tcW w:w="550" w:type="dxa"/>
            <w:vAlign w:val="center"/>
          </w:tcPr>
          <w:p w14:paraId="1ECB5A41" w14:textId="77777777" w:rsidR="00955DBC" w:rsidRPr="000F2F04" w:rsidRDefault="00955DBC" w:rsidP="00EA0D17">
            <w:pPr>
              <w:rPr>
                <w:rFonts w:ascii="Times New Roman" w:hAnsi="Times New Roman" w:cs="Times New Roman"/>
                <w:b/>
                <w:bCs/>
                <w:sz w:val="24"/>
                <w:szCs w:val="24"/>
              </w:rPr>
            </w:pPr>
            <w:r w:rsidRPr="000F2F04">
              <w:rPr>
                <w:rFonts w:ascii="Times New Roman" w:hAnsi="Times New Roman" w:cs="Times New Roman"/>
                <w:b/>
                <w:bCs/>
                <w:sz w:val="24"/>
                <w:szCs w:val="24"/>
                <w:lang w:val="ro-RO"/>
              </w:rPr>
              <w:t>4</w:t>
            </w:r>
          </w:p>
        </w:tc>
        <w:tc>
          <w:tcPr>
            <w:tcW w:w="14452" w:type="dxa"/>
            <w:gridSpan w:val="4"/>
            <w:vAlign w:val="center"/>
          </w:tcPr>
          <w:p w14:paraId="7A522B2E" w14:textId="77777777" w:rsidR="00955DBC" w:rsidRPr="002376D9" w:rsidRDefault="00955DBC" w:rsidP="00EA0D17">
            <w:pPr>
              <w:pStyle w:val="Frspaiere"/>
              <w:spacing w:line="276" w:lineRule="auto"/>
              <w:jc w:val="both"/>
              <w:rPr>
                <w:rFonts w:ascii="Times New Roman" w:hAnsi="Times New Roman" w:cs="Times New Roman"/>
                <w:b/>
                <w:bCs/>
                <w:sz w:val="28"/>
                <w:szCs w:val="28"/>
                <w:lang w:val="ro-RO"/>
              </w:rPr>
            </w:pPr>
            <w:r w:rsidRPr="002376D9">
              <w:rPr>
                <w:rFonts w:ascii="Times New Roman" w:hAnsi="Times New Roman" w:cs="Times New Roman"/>
                <w:b/>
                <w:bCs/>
                <w:sz w:val="28"/>
                <w:szCs w:val="28"/>
                <w:lang w:val="ro-RO"/>
              </w:rPr>
              <w:t>Autoritatea/persoana responsabilă</w:t>
            </w:r>
          </w:p>
          <w:p w14:paraId="3D4F6D10" w14:textId="0FF62641" w:rsidR="00955DBC" w:rsidRPr="002376D9" w:rsidRDefault="00D465A9" w:rsidP="00EA0D17">
            <w:pPr>
              <w:spacing w:line="276" w:lineRule="auto"/>
              <w:jc w:val="both"/>
              <w:rPr>
                <w:rFonts w:ascii="Times New Roman" w:hAnsi="Times New Roman" w:cs="Times New Roman"/>
                <w:sz w:val="24"/>
                <w:szCs w:val="24"/>
                <w:lang w:val="ro-RO"/>
              </w:rPr>
            </w:pPr>
            <w:r w:rsidRPr="002376D9">
              <w:rPr>
                <w:rFonts w:ascii="Times New Roman" w:hAnsi="Times New Roman" w:cs="Times New Roman"/>
                <w:sz w:val="28"/>
                <w:szCs w:val="28"/>
                <w:lang w:val="ro-RO"/>
              </w:rPr>
              <w:t>Ministerul Infrastructurii și Dezvoltării Regionale</w:t>
            </w:r>
          </w:p>
        </w:tc>
      </w:tr>
      <w:tr w:rsidR="00955DBC" w:rsidRPr="00997E4D" w14:paraId="2F8A2F9A" w14:textId="77777777" w:rsidTr="00EA0D17">
        <w:tc>
          <w:tcPr>
            <w:tcW w:w="550" w:type="dxa"/>
            <w:vAlign w:val="center"/>
          </w:tcPr>
          <w:p w14:paraId="495E78B0" w14:textId="77777777" w:rsidR="00955DBC" w:rsidRPr="00997E4D" w:rsidRDefault="00955DBC" w:rsidP="00EA0D17">
            <w:pPr>
              <w:rPr>
                <w:rFonts w:ascii="Times New Roman" w:hAnsi="Times New Roman" w:cs="Times New Roman"/>
                <w:b/>
                <w:bCs/>
                <w:sz w:val="24"/>
                <w:szCs w:val="24"/>
              </w:rPr>
            </w:pPr>
            <w:r w:rsidRPr="00997E4D">
              <w:rPr>
                <w:rFonts w:ascii="Times New Roman" w:hAnsi="Times New Roman" w:cs="Times New Roman"/>
                <w:b/>
                <w:bCs/>
                <w:sz w:val="24"/>
                <w:szCs w:val="24"/>
                <w:lang w:val="ro-RO"/>
              </w:rPr>
              <w:t>5</w:t>
            </w:r>
          </w:p>
        </w:tc>
        <w:tc>
          <w:tcPr>
            <w:tcW w:w="14452" w:type="dxa"/>
            <w:gridSpan w:val="4"/>
            <w:vAlign w:val="center"/>
          </w:tcPr>
          <w:p w14:paraId="4848E51C" w14:textId="77777777" w:rsidR="00955DBC" w:rsidRPr="002376D9" w:rsidRDefault="00955DBC" w:rsidP="00EA0D17">
            <w:pPr>
              <w:spacing w:line="276" w:lineRule="auto"/>
              <w:jc w:val="both"/>
              <w:rPr>
                <w:rFonts w:ascii="Times New Roman" w:hAnsi="Times New Roman" w:cs="Times New Roman"/>
                <w:b/>
                <w:sz w:val="24"/>
                <w:szCs w:val="24"/>
                <w:lang w:val="ro-RO"/>
              </w:rPr>
            </w:pPr>
            <w:r w:rsidRPr="002376D9">
              <w:rPr>
                <w:rFonts w:ascii="Times New Roman" w:hAnsi="Times New Roman" w:cs="Times New Roman"/>
                <w:b/>
                <w:bCs/>
                <w:sz w:val="28"/>
                <w:szCs w:val="28"/>
                <w:lang w:val="ro-RO"/>
              </w:rPr>
              <w:t>Data întocmirii/actualizării</w:t>
            </w:r>
          </w:p>
        </w:tc>
      </w:tr>
      <w:tr w:rsidR="000F2F04" w:rsidRPr="007B7E89" w14:paraId="00ADDC89" w14:textId="77777777" w:rsidTr="00A63E93">
        <w:tc>
          <w:tcPr>
            <w:tcW w:w="5534" w:type="dxa"/>
            <w:gridSpan w:val="2"/>
            <w:shd w:val="clear" w:color="auto" w:fill="F2F2F2" w:themeFill="background1" w:themeFillShade="F2"/>
            <w:vAlign w:val="center"/>
          </w:tcPr>
          <w:p w14:paraId="6350E4E9" w14:textId="77777777" w:rsidR="000F2F04" w:rsidRPr="002376D9" w:rsidRDefault="000F2F04" w:rsidP="00EA0D17">
            <w:pPr>
              <w:rPr>
                <w:rFonts w:ascii="Times New Roman" w:hAnsi="Times New Roman" w:cs="Times New Roman"/>
                <w:b/>
                <w:bCs/>
                <w:sz w:val="24"/>
                <w:szCs w:val="24"/>
                <w:lang w:val="ro-RO"/>
              </w:rPr>
            </w:pPr>
            <w:r w:rsidRPr="002376D9">
              <w:rPr>
                <w:rFonts w:ascii="Times New Roman" w:hAnsi="Times New Roman" w:cs="Times New Roman"/>
                <w:b/>
                <w:bCs/>
                <w:sz w:val="24"/>
                <w:szCs w:val="24"/>
                <w:lang w:val="ro-RO"/>
              </w:rPr>
              <w:t>6</w:t>
            </w:r>
            <w:r w:rsidRPr="002376D9">
              <w:rPr>
                <w:rFonts w:ascii="Times New Roman" w:hAnsi="Times New Roman" w:cs="Times New Roman"/>
                <w:b/>
                <w:bCs/>
                <w:sz w:val="28"/>
                <w:szCs w:val="28"/>
                <w:lang w:val="ro-RO"/>
              </w:rPr>
              <w:t xml:space="preserve"> Actul Uniunii Europene</w:t>
            </w:r>
          </w:p>
        </w:tc>
        <w:tc>
          <w:tcPr>
            <w:tcW w:w="5518" w:type="dxa"/>
            <w:shd w:val="clear" w:color="auto" w:fill="F2F2F2" w:themeFill="background1" w:themeFillShade="F2"/>
            <w:vAlign w:val="center"/>
          </w:tcPr>
          <w:p w14:paraId="316AA0CD" w14:textId="77777777" w:rsidR="000F2F04" w:rsidRPr="002376D9" w:rsidRDefault="000F2F04" w:rsidP="00EA0D17">
            <w:pPr>
              <w:rPr>
                <w:rFonts w:ascii="Times New Roman" w:hAnsi="Times New Roman" w:cs="Times New Roman"/>
                <w:sz w:val="24"/>
                <w:szCs w:val="24"/>
                <w:lang w:val="ro-RO"/>
              </w:rPr>
            </w:pPr>
            <w:r w:rsidRPr="002376D9">
              <w:rPr>
                <w:rFonts w:ascii="Times New Roman" w:hAnsi="Times New Roman" w:cs="Times New Roman"/>
                <w:b/>
                <w:bCs/>
                <w:sz w:val="28"/>
                <w:szCs w:val="28"/>
                <w:lang w:val="ro-RO"/>
              </w:rPr>
              <w:t>7. Proiectul de act normativ național</w:t>
            </w:r>
          </w:p>
        </w:tc>
        <w:tc>
          <w:tcPr>
            <w:tcW w:w="1843" w:type="dxa"/>
            <w:shd w:val="clear" w:color="auto" w:fill="F2F2F2" w:themeFill="background1" w:themeFillShade="F2"/>
            <w:vAlign w:val="center"/>
          </w:tcPr>
          <w:p w14:paraId="62A7B05D" w14:textId="77777777" w:rsidR="000F2F04" w:rsidRPr="002376D9" w:rsidRDefault="000F2F04" w:rsidP="00EA0D17">
            <w:pPr>
              <w:rPr>
                <w:rFonts w:ascii="Times New Roman" w:hAnsi="Times New Roman" w:cs="Times New Roman"/>
                <w:sz w:val="24"/>
                <w:szCs w:val="24"/>
                <w:lang w:val="ro-RO"/>
              </w:rPr>
            </w:pPr>
            <w:r w:rsidRPr="002376D9">
              <w:rPr>
                <w:rFonts w:ascii="Times New Roman" w:hAnsi="Times New Roman" w:cs="Times New Roman"/>
                <w:b/>
                <w:bCs/>
                <w:sz w:val="28"/>
                <w:szCs w:val="28"/>
                <w:lang w:val="ro-RO"/>
              </w:rPr>
              <w:t>8.Grad de compatibilitate</w:t>
            </w:r>
          </w:p>
        </w:tc>
        <w:tc>
          <w:tcPr>
            <w:tcW w:w="2107" w:type="dxa"/>
            <w:shd w:val="clear" w:color="auto" w:fill="F2F2F2" w:themeFill="background1" w:themeFillShade="F2"/>
            <w:vAlign w:val="center"/>
          </w:tcPr>
          <w:p w14:paraId="5625BC19" w14:textId="5D014A91" w:rsidR="000F2F04" w:rsidRPr="000F2F04" w:rsidRDefault="00151633" w:rsidP="00EA0D17">
            <w:pPr>
              <w:rPr>
                <w:rFonts w:ascii="Times New Roman" w:hAnsi="Times New Roman" w:cs="Times New Roman"/>
                <w:sz w:val="24"/>
                <w:szCs w:val="24"/>
                <w:lang w:val="en-US"/>
              </w:rPr>
            </w:pPr>
            <w:r>
              <w:rPr>
                <w:rFonts w:ascii="Times New Roman" w:hAnsi="Times New Roman" w:cs="Times New Roman"/>
                <w:b/>
                <w:bCs/>
                <w:sz w:val="28"/>
                <w:szCs w:val="28"/>
                <w:lang w:val="ro-RO"/>
              </w:rPr>
              <w:t>9. Observații</w:t>
            </w:r>
          </w:p>
        </w:tc>
      </w:tr>
      <w:tr w:rsidR="00D465A9" w:rsidRPr="004838B4" w14:paraId="3685A85F" w14:textId="77777777" w:rsidTr="00A63E93">
        <w:tc>
          <w:tcPr>
            <w:tcW w:w="5534" w:type="dxa"/>
            <w:gridSpan w:val="2"/>
          </w:tcPr>
          <w:p w14:paraId="69A5326A" w14:textId="74C324DE" w:rsidR="004838B4" w:rsidRPr="00240003" w:rsidRDefault="00240003" w:rsidP="008630AD">
            <w:pPr>
              <w:pStyle w:val="Frspaiere"/>
              <w:tabs>
                <w:tab w:val="left" w:pos="180"/>
              </w:tabs>
              <w:jc w:val="center"/>
              <w:rPr>
                <w:rFonts w:ascii="Times New Roman" w:hAnsi="Times New Roman" w:cs="Times New Roman"/>
                <w:sz w:val="24"/>
                <w:szCs w:val="24"/>
                <w:lang w:val="en-US"/>
              </w:rPr>
            </w:pPr>
            <w:r w:rsidRPr="00240003">
              <w:rPr>
                <w:rFonts w:ascii="Times New Roman" w:hAnsi="Times New Roman" w:cs="Times New Roman"/>
                <w:b/>
                <w:bCs/>
                <w:sz w:val="24"/>
                <w:szCs w:val="24"/>
                <w:lang w:val="ro-RO"/>
              </w:rPr>
              <w:t xml:space="preserve">Obiect </w:t>
            </w:r>
          </w:p>
        </w:tc>
        <w:tc>
          <w:tcPr>
            <w:tcW w:w="5518" w:type="dxa"/>
          </w:tcPr>
          <w:p w14:paraId="74422A26" w14:textId="5A0875C0" w:rsidR="00D465A9" w:rsidRPr="004838B4" w:rsidRDefault="00D465A9" w:rsidP="00D02D43">
            <w:pPr>
              <w:pStyle w:val="Frspaiere"/>
              <w:tabs>
                <w:tab w:val="left" w:pos="180"/>
              </w:tabs>
              <w:jc w:val="center"/>
              <w:rPr>
                <w:rFonts w:ascii="Times New Roman" w:hAnsi="Times New Roman" w:cs="Times New Roman"/>
                <w:sz w:val="24"/>
                <w:szCs w:val="24"/>
                <w:lang w:val="en-US"/>
              </w:rPr>
            </w:pPr>
          </w:p>
        </w:tc>
        <w:tc>
          <w:tcPr>
            <w:tcW w:w="1843" w:type="dxa"/>
            <w:vAlign w:val="center"/>
          </w:tcPr>
          <w:p w14:paraId="2957FC41" w14:textId="6ABD60C2" w:rsidR="00D465A9" w:rsidRPr="00062D61" w:rsidRDefault="00D465A9" w:rsidP="00062D61">
            <w:pPr>
              <w:pStyle w:val="Frspaiere"/>
              <w:jc w:val="center"/>
              <w:rPr>
                <w:rFonts w:ascii="Times New Roman" w:hAnsi="Times New Roman" w:cs="Times New Roman"/>
                <w:sz w:val="24"/>
                <w:szCs w:val="24"/>
                <w:lang w:val="ro-RO"/>
              </w:rPr>
            </w:pPr>
          </w:p>
        </w:tc>
        <w:tc>
          <w:tcPr>
            <w:tcW w:w="2107" w:type="dxa"/>
            <w:vAlign w:val="center"/>
          </w:tcPr>
          <w:p w14:paraId="2F74FFCA" w14:textId="77777777" w:rsidR="00D465A9" w:rsidRPr="000F2F04" w:rsidRDefault="00D465A9" w:rsidP="00EA0D17">
            <w:pPr>
              <w:rPr>
                <w:rFonts w:ascii="Times New Roman" w:hAnsi="Times New Roman" w:cs="Times New Roman"/>
                <w:sz w:val="24"/>
                <w:szCs w:val="24"/>
                <w:lang w:val="en-US"/>
              </w:rPr>
            </w:pPr>
          </w:p>
        </w:tc>
      </w:tr>
      <w:tr w:rsidR="008630AD" w:rsidRPr="008630AD" w14:paraId="2430688C" w14:textId="77777777" w:rsidTr="00A63E93">
        <w:tc>
          <w:tcPr>
            <w:tcW w:w="5534" w:type="dxa"/>
            <w:gridSpan w:val="2"/>
          </w:tcPr>
          <w:p w14:paraId="1CF6FBBC" w14:textId="2B2B3838" w:rsidR="008630AD" w:rsidRPr="00240003" w:rsidRDefault="008630AD" w:rsidP="008630AD">
            <w:pPr>
              <w:pStyle w:val="Frspaiere"/>
              <w:tabs>
                <w:tab w:val="left" w:pos="180"/>
              </w:tabs>
              <w:rPr>
                <w:rFonts w:ascii="Times New Roman" w:hAnsi="Times New Roman" w:cs="Times New Roman"/>
                <w:b/>
                <w:bCs/>
                <w:sz w:val="24"/>
                <w:szCs w:val="24"/>
                <w:lang w:val="ro-RO"/>
              </w:rPr>
            </w:pPr>
            <w:r>
              <w:rPr>
                <w:rFonts w:ascii="Times New Roman" w:hAnsi="Times New Roman" w:cs="Times New Roman"/>
                <w:sz w:val="24"/>
                <w:szCs w:val="24"/>
                <w:lang w:val="ro-RO"/>
              </w:rPr>
              <w:t>1.</w:t>
            </w:r>
            <w:r w:rsidRPr="00240003">
              <w:rPr>
                <w:rFonts w:ascii="Times New Roman" w:hAnsi="Times New Roman" w:cs="Times New Roman"/>
                <w:sz w:val="24"/>
                <w:szCs w:val="24"/>
                <w:lang w:val="ro-RO"/>
              </w:rPr>
              <w:t>Prezenta recomandare stabilește practici și proceduri recomandate pentru recunoașterea centrelor de formare care oferă formare profesională mecanicilor de locomotivă și mecanicilor de locomotivă candidați și pentru recunoașterea examinatorilor responsabili cu evaluarea mecanicilor de locomotivă și a mecanicilor de locomotivă candidați în conformitate cu Directiva 2007/59/CE a Parlamentului European și a Consiliului</w:t>
            </w:r>
          </w:p>
        </w:tc>
        <w:tc>
          <w:tcPr>
            <w:tcW w:w="5518" w:type="dxa"/>
          </w:tcPr>
          <w:p w14:paraId="4A241BBC" w14:textId="52C1232D" w:rsidR="008630AD" w:rsidRPr="00240003" w:rsidRDefault="008630AD" w:rsidP="008630AD">
            <w:pPr>
              <w:pStyle w:val="Frspaiere"/>
              <w:tabs>
                <w:tab w:val="left" w:pos="180"/>
              </w:tabs>
              <w:jc w:val="both"/>
              <w:rPr>
                <w:rFonts w:ascii="Times New Roman" w:hAnsi="Times New Roman" w:cs="Times New Roman"/>
                <w:b/>
                <w:bCs/>
                <w:sz w:val="24"/>
                <w:szCs w:val="24"/>
                <w:lang w:val="ro-RO"/>
              </w:rPr>
            </w:pPr>
            <w:r w:rsidRPr="004838B4">
              <w:rPr>
                <w:rFonts w:ascii="Times New Roman" w:hAnsi="Times New Roman" w:cs="Times New Roman"/>
                <w:sz w:val="24"/>
                <w:szCs w:val="24"/>
                <w:lang w:val="en-US"/>
              </w:rPr>
              <w:t>1.</w:t>
            </w:r>
            <w:r w:rsidR="006B103F">
              <w:rPr>
                <w:rFonts w:ascii="Times New Roman" w:hAnsi="Times New Roman" w:cs="Times New Roman"/>
                <w:sz w:val="24"/>
                <w:szCs w:val="24"/>
                <w:lang w:val="en-US"/>
              </w:rPr>
              <w:t xml:space="preserve"> </w:t>
            </w:r>
            <w:r w:rsidR="00A24061" w:rsidRPr="004847A8">
              <w:rPr>
                <w:rFonts w:ascii="Times New Roman" w:hAnsi="Times New Roman" w:cs="Times New Roman"/>
                <w:sz w:val="24"/>
                <w:szCs w:val="24"/>
                <w:lang w:val="ro-RO"/>
              </w:rPr>
              <w:t>Prezent</w:t>
            </w:r>
            <w:r w:rsidR="001972FB">
              <w:rPr>
                <w:rFonts w:ascii="Times New Roman" w:hAnsi="Times New Roman" w:cs="Times New Roman"/>
                <w:sz w:val="24"/>
                <w:szCs w:val="24"/>
                <w:lang w:val="ro-RO"/>
              </w:rPr>
              <w:t>ul</w:t>
            </w:r>
            <w:r w:rsidR="00A24061" w:rsidRPr="004847A8">
              <w:rPr>
                <w:rFonts w:ascii="Times New Roman" w:hAnsi="Times New Roman" w:cs="Times New Roman"/>
                <w:sz w:val="24"/>
                <w:szCs w:val="24"/>
                <w:lang w:val="ro-RO"/>
              </w:rPr>
              <w:t xml:space="preserve"> </w:t>
            </w:r>
            <w:r w:rsidR="001972FB">
              <w:rPr>
                <w:rFonts w:ascii="Times New Roman" w:hAnsi="Times New Roman" w:cs="Times New Roman"/>
                <w:sz w:val="24"/>
                <w:szCs w:val="24"/>
                <w:lang w:val="ro-RO"/>
              </w:rPr>
              <w:t>Regulament de stabilire a procedurii</w:t>
            </w:r>
            <w:r w:rsidR="00A24061" w:rsidRPr="004847A8">
              <w:rPr>
                <w:rFonts w:ascii="Times New Roman" w:hAnsi="Times New Roman" w:cs="Times New Roman"/>
                <w:sz w:val="24"/>
                <w:szCs w:val="24"/>
                <w:lang w:val="ro-RO"/>
              </w:rPr>
              <w:t xml:space="preserve"> de recunoaștere a centrelor de formare </w:t>
            </w:r>
            <w:r w:rsidR="00EB297F" w:rsidRPr="00FF69DD">
              <w:rPr>
                <w:rFonts w:ascii="Times New Roman" w:hAnsi="Times New Roman" w:cs="Times New Roman"/>
                <w:iCs/>
                <w:sz w:val="24"/>
                <w:szCs w:val="24"/>
                <w:lang w:val="ro-RO"/>
              </w:rPr>
              <w:t>implicate în formarea mecanicilor de locomotivă</w:t>
            </w:r>
            <w:r w:rsidR="00EB297F" w:rsidRPr="004847A8">
              <w:rPr>
                <w:rFonts w:ascii="Times New Roman" w:hAnsi="Times New Roman" w:cs="Times New Roman"/>
                <w:sz w:val="24"/>
                <w:szCs w:val="24"/>
                <w:lang w:val="ro-RO"/>
              </w:rPr>
              <w:t xml:space="preserve"> </w:t>
            </w:r>
            <w:r w:rsidR="00A24061" w:rsidRPr="004847A8">
              <w:rPr>
                <w:rFonts w:ascii="Times New Roman" w:hAnsi="Times New Roman" w:cs="Times New Roman"/>
                <w:sz w:val="24"/>
                <w:szCs w:val="24"/>
                <w:lang w:val="ro-RO"/>
              </w:rPr>
              <w:t>și a examin</w:t>
            </w:r>
            <w:r w:rsidR="00EB297F">
              <w:rPr>
                <w:rFonts w:ascii="Times New Roman" w:hAnsi="Times New Roman" w:cs="Times New Roman"/>
                <w:sz w:val="24"/>
                <w:szCs w:val="24"/>
                <w:lang w:val="ro-RO"/>
              </w:rPr>
              <w:t>ato</w:t>
            </w:r>
            <w:r w:rsidR="00A24061" w:rsidRPr="004847A8">
              <w:rPr>
                <w:rFonts w:ascii="Times New Roman" w:hAnsi="Times New Roman" w:cs="Times New Roman"/>
                <w:sz w:val="24"/>
                <w:szCs w:val="24"/>
                <w:lang w:val="ro-RO"/>
              </w:rPr>
              <w:t>rilor pentru mecanici de locomotiv</w:t>
            </w:r>
            <w:r w:rsidR="001B0A01">
              <w:rPr>
                <w:rFonts w:ascii="Times New Roman" w:hAnsi="Times New Roman" w:cs="Times New Roman"/>
                <w:sz w:val="24"/>
                <w:szCs w:val="24"/>
                <w:lang w:val="ro-RO"/>
              </w:rPr>
              <w:t>ă</w:t>
            </w:r>
            <w:r w:rsidR="00A24061" w:rsidRPr="004847A8">
              <w:rPr>
                <w:rFonts w:ascii="Times New Roman" w:hAnsi="Times New Roman" w:cs="Times New Roman"/>
                <w:sz w:val="24"/>
                <w:szCs w:val="24"/>
                <w:lang w:val="ro-RO"/>
              </w:rPr>
              <w:t xml:space="preserve"> (în continuare </w:t>
            </w:r>
            <w:r w:rsidR="001972FB">
              <w:rPr>
                <w:rFonts w:ascii="Times New Roman" w:hAnsi="Times New Roman" w:cs="Times New Roman"/>
                <w:sz w:val="24"/>
                <w:szCs w:val="24"/>
                <w:lang w:val="ro-RO"/>
              </w:rPr>
              <w:t>Regulament</w:t>
            </w:r>
            <w:r w:rsidR="00A24061" w:rsidRPr="004847A8">
              <w:rPr>
                <w:rFonts w:ascii="Times New Roman" w:hAnsi="Times New Roman" w:cs="Times New Roman"/>
                <w:sz w:val="24"/>
                <w:szCs w:val="24"/>
                <w:lang w:val="ro-RO"/>
              </w:rPr>
              <w:t>)</w:t>
            </w:r>
            <w:r w:rsidRPr="00240003">
              <w:rPr>
                <w:rFonts w:ascii="Times New Roman" w:hAnsi="Times New Roman" w:cs="Times New Roman"/>
                <w:sz w:val="24"/>
                <w:szCs w:val="24"/>
                <w:lang w:val="ro-RO"/>
              </w:rPr>
              <w:t xml:space="preserve"> stabile</w:t>
            </w:r>
            <w:r w:rsidR="00796769">
              <w:rPr>
                <w:rFonts w:ascii="Times New Roman" w:hAnsi="Times New Roman" w:cs="Times New Roman"/>
                <w:sz w:val="24"/>
                <w:szCs w:val="24"/>
                <w:lang w:val="ro-RO"/>
              </w:rPr>
              <w:t>ște</w:t>
            </w:r>
            <w:r w:rsidRPr="00240003">
              <w:rPr>
                <w:rFonts w:ascii="Times New Roman" w:hAnsi="Times New Roman" w:cs="Times New Roman"/>
                <w:sz w:val="24"/>
                <w:szCs w:val="24"/>
                <w:lang w:val="ro-RO"/>
              </w:rPr>
              <w:t xml:space="preserve"> practici și proceduri recomandate pentru recunoașterea centrelor de formare care oferă formare profesională mecanicilor de locomotivă și mecanicilor de locomotivă candidați și pentru recunoașterea examinatorilor responsabili cu evaluarea mecanicilor de locomotivă și a mecanicilor de locomotivă candidați în conformitate cu</w:t>
            </w:r>
            <w:r w:rsidR="00644D5E">
              <w:rPr>
                <w:rFonts w:ascii="Times New Roman" w:hAnsi="Times New Roman" w:cs="Times New Roman"/>
                <w:sz w:val="24"/>
                <w:szCs w:val="24"/>
                <w:lang w:val="ro-RO"/>
              </w:rPr>
              <w:t xml:space="preserve"> </w:t>
            </w:r>
            <w:r w:rsidR="00644D5E" w:rsidRPr="004847A8">
              <w:rPr>
                <w:lang w:val="en-US"/>
              </w:rPr>
              <w:t xml:space="preserve"> </w:t>
            </w:r>
            <w:r w:rsidR="00644D5E" w:rsidRPr="00644D5E">
              <w:rPr>
                <w:rFonts w:ascii="Times New Roman" w:hAnsi="Times New Roman" w:cs="Times New Roman"/>
                <w:sz w:val="24"/>
                <w:szCs w:val="24"/>
                <w:lang w:val="ro-RO"/>
              </w:rPr>
              <w:t>Regulile privind certificarea mecanicilor de locomotivă</w:t>
            </w:r>
            <w:r w:rsidR="00644D5E">
              <w:rPr>
                <w:rFonts w:ascii="Times New Roman" w:hAnsi="Times New Roman" w:cs="Times New Roman"/>
                <w:sz w:val="24"/>
                <w:szCs w:val="24"/>
                <w:lang w:val="ro-RO"/>
              </w:rPr>
              <w:t>, aprobate prin</w:t>
            </w:r>
            <w:r w:rsidRPr="00240003">
              <w:rPr>
                <w:rFonts w:ascii="Times New Roman" w:hAnsi="Times New Roman" w:cs="Times New Roman"/>
                <w:sz w:val="24"/>
                <w:szCs w:val="24"/>
                <w:lang w:val="ro-RO"/>
              </w:rPr>
              <w:t xml:space="preserve"> </w:t>
            </w:r>
            <w:r>
              <w:rPr>
                <w:rFonts w:ascii="Times New Roman" w:hAnsi="Times New Roman" w:cs="Times New Roman"/>
                <w:sz w:val="24"/>
                <w:szCs w:val="24"/>
                <w:lang w:val="ro-RO"/>
              </w:rPr>
              <w:t>Hotărârea de Guvern nr. 792/2023</w:t>
            </w:r>
            <w:r w:rsidRPr="00AA69D4">
              <w:rPr>
                <w:rFonts w:ascii="Times New Roman" w:hAnsi="Times New Roman" w:cs="Times New Roman"/>
                <w:sz w:val="24"/>
                <w:szCs w:val="24"/>
                <w:lang w:val="ro-RO"/>
              </w:rPr>
              <w:t>.</w:t>
            </w:r>
          </w:p>
        </w:tc>
        <w:tc>
          <w:tcPr>
            <w:tcW w:w="1843" w:type="dxa"/>
            <w:vAlign w:val="center"/>
          </w:tcPr>
          <w:p w14:paraId="6648DD3A" w14:textId="3A9693B5" w:rsidR="008630AD"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145BE36C" w14:textId="77777777" w:rsidR="008630AD" w:rsidRPr="000F2F04" w:rsidRDefault="008630AD" w:rsidP="00EA0D17">
            <w:pPr>
              <w:rPr>
                <w:rFonts w:ascii="Times New Roman" w:hAnsi="Times New Roman" w:cs="Times New Roman"/>
                <w:sz w:val="24"/>
                <w:szCs w:val="24"/>
                <w:lang w:val="en-US"/>
              </w:rPr>
            </w:pPr>
          </w:p>
        </w:tc>
      </w:tr>
      <w:tr w:rsidR="008630AD" w:rsidRPr="00D84C85" w14:paraId="6F6518D3" w14:textId="77777777" w:rsidTr="00A63E93">
        <w:tc>
          <w:tcPr>
            <w:tcW w:w="5534" w:type="dxa"/>
            <w:gridSpan w:val="2"/>
          </w:tcPr>
          <w:p w14:paraId="71F86678" w14:textId="77777777" w:rsidR="003C1FEF" w:rsidRDefault="003C1FEF" w:rsidP="00240003">
            <w:pPr>
              <w:pStyle w:val="Frspaiere"/>
              <w:tabs>
                <w:tab w:val="left" w:pos="180"/>
              </w:tabs>
              <w:jc w:val="center"/>
              <w:rPr>
                <w:rFonts w:ascii="Times New Roman" w:hAnsi="Times New Roman" w:cs="Times New Roman"/>
                <w:b/>
                <w:bCs/>
                <w:sz w:val="24"/>
                <w:szCs w:val="24"/>
                <w:lang w:val="ro-RO"/>
              </w:rPr>
            </w:pPr>
          </w:p>
          <w:p w14:paraId="7D12D3DC" w14:textId="00B67022" w:rsidR="008630AD" w:rsidRPr="00240003" w:rsidRDefault="008630AD" w:rsidP="00240003">
            <w:pPr>
              <w:pStyle w:val="Frspaiere"/>
              <w:tabs>
                <w:tab w:val="left" w:pos="180"/>
              </w:tabs>
              <w:jc w:val="center"/>
              <w:rPr>
                <w:rFonts w:ascii="Times New Roman" w:hAnsi="Times New Roman" w:cs="Times New Roman"/>
                <w:b/>
                <w:bCs/>
                <w:sz w:val="24"/>
                <w:szCs w:val="24"/>
                <w:lang w:val="ro-RO"/>
              </w:rPr>
            </w:pPr>
            <w:r w:rsidRPr="00BA0697">
              <w:rPr>
                <w:rFonts w:ascii="Times New Roman" w:hAnsi="Times New Roman" w:cs="Times New Roman"/>
                <w:b/>
                <w:bCs/>
                <w:sz w:val="24"/>
                <w:szCs w:val="24"/>
                <w:lang w:val="ro-RO"/>
              </w:rPr>
              <w:t>Solicitarea recunoașterii unui centru de formare</w:t>
            </w:r>
          </w:p>
        </w:tc>
        <w:tc>
          <w:tcPr>
            <w:tcW w:w="5518" w:type="dxa"/>
          </w:tcPr>
          <w:p w14:paraId="1A3F1286" w14:textId="77777777" w:rsidR="003C1FEF" w:rsidRDefault="003C1FEF" w:rsidP="004838B4">
            <w:pPr>
              <w:pStyle w:val="Frspaiere"/>
              <w:tabs>
                <w:tab w:val="left" w:pos="180"/>
              </w:tabs>
              <w:jc w:val="center"/>
              <w:rPr>
                <w:rFonts w:ascii="Times New Roman" w:hAnsi="Times New Roman" w:cs="Times New Roman"/>
                <w:b/>
                <w:bCs/>
                <w:sz w:val="24"/>
                <w:szCs w:val="24"/>
                <w:lang w:val="ro-RO"/>
              </w:rPr>
            </w:pPr>
          </w:p>
          <w:p w14:paraId="7455AC28" w14:textId="5A918160" w:rsidR="003C1FEF" w:rsidRDefault="003C1FEF" w:rsidP="004838B4">
            <w:pPr>
              <w:pStyle w:val="Frspaiere"/>
              <w:tabs>
                <w:tab w:val="left" w:pos="180"/>
              </w:tabs>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Capitolul I</w:t>
            </w:r>
          </w:p>
          <w:p w14:paraId="565699CE" w14:textId="0C1684A4" w:rsidR="008630AD" w:rsidRPr="00240003" w:rsidRDefault="008630AD" w:rsidP="004838B4">
            <w:pPr>
              <w:pStyle w:val="Frspaiere"/>
              <w:tabs>
                <w:tab w:val="left" w:pos="180"/>
              </w:tabs>
              <w:jc w:val="center"/>
              <w:rPr>
                <w:rFonts w:ascii="Times New Roman" w:hAnsi="Times New Roman" w:cs="Times New Roman"/>
                <w:b/>
                <w:bCs/>
                <w:sz w:val="24"/>
                <w:szCs w:val="24"/>
                <w:lang w:val="ro-RO"/>
              </w:rPr>
            </w:pPr>
            <w:r w:rsidRPr="00BA0697">
              <w:rPr>
                <w:rFonts w:ascii="Times New Roman" w:hAnsi="Times New Roman" w:cs="Times New Roman"/>
                <w:b/>
                <w:bCs/>
                <w:sz w:val="24"/>
                <w:szCs w:val="24"/>
                <w:lang w:val="ro-RO"/>
              </w:rPr>
              <w:t>Solicitarea recunoașterii centr</w:t>
            </w:r>
            <w:r w:rsidR="003C1FEF">
              <w:rPr>
                <w:rFonts w:ascii="Times New Roman" w:hAnsi="Times New Roman" w:cs="Times New Roman"/>
                <w:b/>
                <w:bCs/>
                <w:sz w:val="24"/>
                <w:szCs w:val="24"/>
                <w:lang w:val="ro-RO"/>
              </w:rPr>
              <w:t>elor</w:t>
            </w:r>
            <w:r w:rsidRPr="00BA0697">
              <w:rPr>
                <w:rFonts w:ascii="Times New Roman" w:hAnsi="Times New Roman" w:cs="Times New Roman"/>
                <w:b/>
                <w:bCs/>
                <w:sz w:val="24"/>
                <w:szCs w:val="24"/>
                <w:lang w:val="ro-RO"/>
              </w:rPr>
              <w:t xml:space="preserve"> de formare</w:t>
            </w:r>
          </w:p>
        </w:tc>
        <w:tc>
          <w:tcPr>
            <w:tcW w:w="1843" w:type="dxa"/>
            <w:vAlign w:val="center"/>
          </w:tcPr>
          <w:p w14:paraId="5357497A" w14:textId="77777777" w:rsidR="008630AD" w:rsidRDefault="008630AD" w:rsidP="00062D61">
            <w:pPr>
              <w:pStyle w:val="Frspaiere"/>
              <w:jc w:val="center"/>
              <w:rPr>
                <w:rFonts w:ascii="Times New Roman" w:hAnsi="Times New Roman" w:cs="Times New Roman"/>
                <w:sz w:val="24"/>
                <w:szCs w:val="24"/>
                <w:lang w:val="ro-RO"/>
              </w:rPr>
            </w:pPr>
          </w:p>
        </w:tc>
        <w:tc>
          <w:tcPr>
            <w:tcW w:w="2107" w:type="dxa"/>
            <w:vAlign w:val="center"/>
          </w:tcPr>
          <w:p w14:paraId="56AABEC3" w14:textId="77777777" w:rsidR="008630AD" w:rsidRPr="000F2F04" w:rsidRDefault="008630AD" w:rsidP="00EA0D17">
            <w:pPr>
              <w:rPr>
                <w:rFonts w:ascii="Times New Roman" w:hAnsi="Times New Roman" w:cs="Times New Roman"/>
                <w:sz w:val="24"/>
                <w:szCs w:val="24"/>
                <w:lang w:val="en-US"/>
              </w:rPr>
            </w:pPr>
          </w:p>
        </w:tc>
      </w:tr>
      <w:tr w:rsidR="008630AD" w:rsidRPr="008630AD" w14:paraId="30D44AAA" w14:textId="77777777" w:rsidTr="00A63E93">
        <w:tc>
          <w:tcPr>
            <w:tcW w:w="5534" w:type="dxa"/>
            <w:gridSpan w:val="2"/>
          </w:tcPr>
          <w:p w14:paraId="0F734311" w14:textId="77777777" w:rsidR="008630AD" w:rsidRPr="00BA0697" w:rsidRDefault="008630AD" w:rsidP="008630AD">
            <w:pPr>
              <w:pStyle w:val="Frspaiere"/>
              <w:tabs>
                <w:tab w:val="left" w:pos="180"/>
              </w:tabs>
              <w:jc w:val="both"/>
              <w:rPr>
                <w:rFonts w:ascii="Times New Roman" w:hAnsi="Times New Roman" w:cs="Times New Roman"/>
                <w:sz w:val="24"/>
                <w:szCs w:val="24"/>
                <w:lang w:val="ro-RO"/>
              </w:rPr>
            </w:pPr>
            <w:r w:rsidRPr="00BA0697">
              <w:rPr>
                <w:rFonts w:ascii="Times New Roman" w:hAnsi="Times New Roman" w:cs="Times New Roman"/>
                <w:sz w:val="24"/>
                <w:szCs w:val="24"/>
                <w:lang w:val="ro-RO"/>
              </w:rPr>
              <w:t xml:space="preserve">2. Un centru de formare ar trebui să depună o cerere scrisă de recunoaștere ori de reînnoire sau modificare a recunoașterii la autoritatea competentă din statul membru în care centrul de formare își are sau intenționează să își aibă sediul principal de operațiuni, cu excepția cazului menționat la punctul 6. </w:t>
            </w:r>
          </w:p>
          <w:p w14:paraId="41241BE7" w14:textId="77777777" w:rsidR="008630AD" w:rsidRPr="00240003" w:rsidRDefault="008630AD"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214F518D" w14:textId="6E4D8C27" w:rsidR="008630AD" w:rsidRPr="00240003" w:rsidRDefault="008630AD" w:rsidP="00A31556">
            <w:pPr>
              <w:pStyle w:val="Frspaiere"/>
              <w:tabs>
                <w:tab w:val="left" w:pos="180"/>
              </w:tabs>
              <w:jc w:val="both"/>
              <w:rPr>
                <w:rFonts w:ascii="Times New Roman" w:hAnsi="Times New Roman" w:cs="Times New Roman"/>
                <w:b/>
                <w:bCs/>
                <w:sz w:val="24"/>
                <w:szCs w:val="24"/>
                <w:lang w:val="ro-RO"/>
              </w:rPr>
            </w:pPr>
            <w:r w:rsidRPr="00BA0697">
              <w:rPr>
                <w:rFonts w:ascii="Times New Roman" w:hAnsi="Times New Roman" w:cs="Times New Roman"/>
                <w:sz w:val="24"/>
                <w:szCs w:val="24"/>
                <w:lang w:val="ro-RO"/>
              </w:rPr>
              <w:t xml:space="preserve">2. </w:t>
            </w:r>
            <w:r w:rsidR="00A31556" w:rsidRPr="00BA0697">
              <w:rPr>
                <w:rFonts w:ascii="Times New Roman" w:hAnsi="Times New Roman" w:cs="Times New Roman"/>
                <w:sz w:val="24"/>
                <w:szCs w:val="24"/>
                <w:lang w:val="ro-RO"/>
              </w:rPr>
              <w:t xml:space="preserve"> Un centru de formare trebui</w:t>
            </w:r>
            <w:r w:rsidR="00A06161">
              <w:rPr>
                <w:rFonts w:ascii="Times New Roman" w:hAnsi="Times New Roman" w:cs="Times New Roman"/>
                <w:sz w:val="24"/>
                <w:szCs w:val="24"/>
                <w:lang w:val="ro-RO"/>
              </w:rPr>
              <w:t>e</w:t>
            </w:r>
            <w:r w:rsidR="00A31556" w:rsidRPr="00BA0697">
              <w:rPr>
                <w:rFonts w:ascii="Times New Roman" w:hAnsi="Times New Roman" w:cs="Times New Roman"/>
                <w:sz w:val="24"/>
                <w:szCs w:val="24"/>
                <w:lang w:val="ro-RO"/>
              </w:rPr>
              <w:t xml:space="preserve"> să depună o cerere scrisă de recunoaștere ori de reînnoire sau modificare a recunoașterii la autoritatea competentă din statul membru în care centrul de formare își are sau intenționează să își aibă sediul principal de operațiuni, cu excepția cazului menționat la punctul 6. </w:t>
            </w:r>
          </w:p>
        </w:tc>
        <w:tc>
          <w:tcPr>
            <w:tcW w:w="1843" w:type="dxa"/>
            <w:vAlign w:val="center"/>
          </w:tcPr>
          <w:p w14:paraId="7AF83F86" w14:textId="3DAD5CFF" w:rsidR="008630AD"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20A9E574" w14:textId="77777777" w:rsidR="008630AD" w:rsidRPr="000F2F04" w:rsidRDefault="008630AD" w:rsidP="00EA0D17">
            <w:pPr>
              <w:rPr>
                <w:rFonts w:ascii="Times New Roman" w:hAnsi="Times New Roman" w:cs="Times New Roman"/>
                <w:sz w:val="24"/>
                <w:szCs w:val="24"/>
                <w:lang w:val="en-US"/>
              </w:rPr>
            </w:pPr>
          </w:p>
        </w:tc>
      </w:tr>
      <w:tr w:rsidR="008630AD" w:rsidRPr="008630AD" w14:paraId="64C71EAD" w14:textId="77777777" w:rsidTr="00A63E93">
        <w:tc>
          <w:tcPr>
            <w:tcW w:w="5534" w:type="dxa"/>
            <w:gridSpan w:val="2"/>
          </w:tcPr>
          <w:p w14:paraId="282345FB" w14:textId="77777777" w:rsidR="008630AD" w:rsidRPr="00BA0697" w:rsidRDefault="008630AD" w:rsidP="008630AD">
            <w:pPr>
              <w:pStyle w:val="Frspaiere"/>
              <w:tabs>
                <w:tab w:val="left" w:pos="180"/>
              </w:tabs>
              <w:jc w:val="both"/>
              <w:rPr>
                <w:rFonts w:ascii="Times New Roman" w:hAnsi="Times New Roman" w:cs="Times New Roman"/>
                <w:sz w:val="24"/>
                <w:szCs w:val="24"/>
                <w:lang w:val="ro-RO"/>
              </w:rPr>
            </w:pPr>
            <w:r w:rsidRPr="00BA0697">
              <w:rPr>
                <w:rFonts w:ascii="Times New Roman" w:hAnsi="Times New Roman" w:cs="Times New Roman"/>
                <w:sz w:val="24"/>
                <w:szCs w:val="24"/>
                <w:lang w:val="ro-RO"/>
              </w:rPr>
              <w:t xml:space="preserve">3. În cazul în care centrul este format din mai multe entități juridice, fiecare dintre entitățile juridice ar trebui să solicite separat recunoașterea. </w:t>
            </w:r>
          </w:p>
          <w:p w14:paraId="58B93A0A" w14:textId="77777777" w:rsidR="008630AD" w:rsidRPr="00240003" w:rsidRDefault="008630AD"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415CD651" w14:textId="0CEC0AB5" w:rsidR="008630AD" w:rsidRPr="00BA0697" w:rsidRDefault="008630AD" w:rsidP="008630AD">
            <w:pPr>
              <w:pStyle w:val="Frspaiere"/>
              <w:tabs>
                <w:tab w:val="left" w:pos="180"/>
              </w:tabs>
              <w:jc w:val="both"/>
              <w:rPr>
                <w:rFonts w:ascii="Times New Roman" w:hAnsi="Times New Roman" w:cs="Times New Roman"/>
                <w:sz w:val="24"/>
                <w:szCs w:val="24"/>
                <w:lang w:val="ro-RO"/>
              </w:rPr>
            </w:pPr>
            <w:r w:rsidRPr="00BA0697">
              <w:rPr>
                <w:rFonts w:ascii="Times New Roman" w:hAnsi="Times New Roman" w:cs="Times New Roman"/>
                <w:sz w:val="24"/>
                <w:szCs w:val="24"/>
                <w:lang w:val="ro-RO"/>
              </w:rPr>
              <w:t>3. În cazul în care centrul este format din mai multe entități juridice, fiecare dintre entitățile juridice trebui</w:t>
            </w:r>
            <w:r w:rsidR="00A06161">
              <w:rPr>
                <w:rFonts w:ascii="Times New Roman" w:hAnsi="Times New Roman" w:cs="Times New Roman"/>
                <w:sz w:val="24"/>
                <w:szCs w:val="24"/>
                <w:lang w:val="ro-RO"/>
              </w:rPr>
              <w:t>e</w:t>
            </w:r>
            <w:r w:rsidRPr="00BA0697">
              <w:rPr>
                <w:rFonts w:ascii="Times New Roman" w:hAnsi="Times New Roman" w:cs="Times New Roman"/>
                <w:sz w:val="24"/>
                <w:szCs w:val="24"/>
                <w:lang w:val="ro-RO"/>
              </w:rPr>
              <w:t xml:space="preserve"> să solicite separat recunoașterea. </w:t>
            </w:r>
          </w:p>
          <w:p w14:paraId="54F489AB" w14:textId="77777777" w:rsidR="008630AD" w:rsidRPr="00240003" w:rsidRDefault="008630AD"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44523E83" w14:textId="66B51D8E" w:rsidR="008630AD"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2234F5D1" w14:textId="77777777" w:rsidR="008630AD" w:rsidRPr="000F2F04" w:rsidRDefault="008630AD" w:rsidP="00EA0D17">
            <w:pPr>
              <w:rPr>
                <w:rFonts w:ascii="Times New Roman" w:hAnsi="Times New Roman" w:cs="Times New Roman"/>
                <w:sz w:val="24"/>
                <w:szCs w:val="24"/>
                <w:lang w:val="en-US"/>
              </w:rPr>
            </w:pPr>
          </w:p>
        </w:tc>
      </w:tr>
      <w:tr w:rsidR="008630AD" w:rsidRPr="008630AD" w14:paraId="623BD0E4" w14:textId="77777777" w:rsidTr="00A63E93">
        <w:tc>
          <w:tcPr>
            <w:tcW w:w="5534" w:type="dxa"/>
            <w:gridSpan w:val="2"/>
          </w:tcPr>
          <w:p w14:paraId="74D89089" w14:textId="77777777" w:rsidR="008630AD" w:rsidRPr="00BA0697" w:rsidRDefault="008630AD" w:rsidP="008630AD">
            <w:pPr>
              <w:pStyle w:val="Frspaiere"/>
              <w:tabs>
                <w:tab w:val="left" w:pos="180"/>
              </w:tabs>
              <w:jc w:val="both"/>
              <w:rPr>
                <w:rFonts w:ascii="Times New Roman" w:hAnsi="Times New Roman" w:cs="Times New Roman"/>
                <w:sz w:val="24"/>
                <w:szCs w:val="24"/>
                <w:lang w:val="ro-RO"/>
              </w:rPr>
            </w:pPr>
            <w:r w:rsidRPr="00BA0697">
              <w:rPr>
                <w:rFonts w:ascii="Times New Roman" w:hAnsi="Times New Roman" w:cs="Times New Roman"/>
                <w:sz w:val="24"/>
                <w:szCs w:val="24"/>
                <w:lang w:val="ro-RO"/>
              </w:rPr>
              <w:t>4. Cererile ar trebui să includă documente care să ofere dovezi privind îndeplinirea cerințelor stabilite în Directiva 2007/59/CE și în Decizia 2011/765/UE a Comisiei (2).</w:t>
            </w:r>
          </w:p>
          <w:p w14:paraId="74BF340B" w14:textId="77777777" w:rsidR="008630AD" w:rsidRPr="00240003" w:rsidRDefault="008630AD"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1AFF106B" w14:textId="304FC05C" w:rsidR="008630AD" w:rsidRPr="00BA0697" w:rsidRDefault="008630AD" w:rsidP="008630AD">
            <w:pPr>
              <w:pStyle w:val="Frspaiere"/>
              <w:tabs>
                <w:tab w:val="left" w:pos="180"/>
              </w:tabs>
              <w:jc w:val="both"/>
              <w:rPr>
                <w:rFonts w:ascii="Times New Roman" w:hAnsi="Times New Roman" w:cs="Times New Roman"/>
                <w:sz w:val="24"/>
                <w:szCs w:val="24"/>
                <w:lang w:val="ro-RO"/>
              </w:rPr>
            </w:pPr>
            <w:r w:rsidRPr="00BA0697">
              <w:rPr>
                <w:rFonts w:ascii="Times New Roman" w:hAnsi="Times New Roman" w:cs="Times New Roman"/>
                <w:sz w:val="24"/>
                <w:szCs w:val="24"/>
                <w:lang w:val="ro-RO"/>
              </w:rPr>
              <w:t>4. Cererile trebui</w:t>
            </w:r>
            <w:r w:rsidR="003C1FEF">
              <w:rPr>
                <w:rFonts w:ascii="Times New Roman" w:hAnsi="Times New Roman" w:cs="Times New Roman"/>
                <w:sz w:val="24"/>
                <w:szCs w:val="24"/>
                <w:lang w:val="ro-RO"/>
              </w:rPr>
              <w:t>e</w:t>
            </w:r>
            <w:r w:rsidRPr="00BA0697">
              <w:rPr>
                <w:rFonts w:ascii="Times New Roman" w:hAnsi="Times New Roman" w:cs="Times New Roman"/>
                <w:sz w:val="24"/>
                <w:szCs w:val="24"/>
                <w:lang w:val="ro-RO"/>
              </w:rPr>
              <w:t xml:space="preserve"> să includă documente care să ofere dovezi privind îndeplinirea cerințelor stabilite în </w:t>
            </w:r>
            <w:r>
              <w:rPr>
                <w:rFonts w:ascii="Times New Roman" w:hAnsi="Times New Roman" w:cs="Times New Roman"/>
                <w:sz w:val="24"/>
                <w:szCs w:val="24"/>
                <w:lang w:val="ro-RO"/>
              </w:rPr>
              <w:t>Codul transportului feroviar nr.19/2022</w:t>
            </w:r>
            <w:r w:rsidRPr="00BA0697">
              <w:rPr>
                <w:rFonts w:ascii="Times New Roman" w:hAnsi="Times New Roman" w:cs="Times New Roman"/>
                <w:sz w:val="24"/>
                <w:szCs w:val="24"/>
                <w:lang w:val="ro-RO"/>
              </w:rPr>
              <w:t xml:space="preserve"> și în</w:t>
            </w:r>
            <w:r>
              <w:rPr>
                <w:rFonts w:ascii="Times New Roman" w:hAnsi="Times New Roman" w:cs="Times New Roman"/>
                <w:sz w:val="24"/>
                <w:szCs w:val="24"/>
                <w:lang w:val="ro-RO"/>
              </w:rPr>
              <w:t xml:space="preserve"> </w:t>
            </w:r>
            <w:r w:rsidR="0067565E" w:rsidRPr="00644D5E">
              <w:rPr>
                <w:rFonts w:ascii="Times New Roman" w:hAnsi="Times New Roman" w:cs="Times New Roman"/>
                <w:sz w:val="24"/>
                <w:szCs w:val="24"/>
                <w:lang w:val="ro-RO"/>
              </w:rPr>
              <w:t xml:space="preserve"> Regulile privind certificarea mecanicilor de locomotivă</w:t>
            </w:r>
            <w:r w:rsidR="0067565E">
              <w:rPr>
                <w:rFonts w:ascii="Times New Roman" w:hAnsi="Times New Roman" w:cs="Times New Roman"/>
                <w:sz w:val="24"/>
                <w:szCs w:val="24"/>
                <w:lang w:val="ro-RO"/>
              </w:rPr>
              <w:t>, aprobate prin</w:t>
            </w:r>
            <w:r w:rsidR="0067565E" w:rsidRPr="00240003">
              <w:rPr>
                <w:rFonts w:ascii="Times New Roman" w:hAnsi="Times New Roman" w:cs="Times New Roman"/>
                <w:sz w:val="24"/>
                <w:szCs w:val="24"/>
                <w:lang w:val="ro-RO"/>
              </w:rPr>
              <w:t xml:space="preserve"> </w:t>
            </w:r>
            <w:r>
              <w:rPr>
                <w:rFonts w:ascii="Times New Roman" w:hAnsi="Times New Roman" w:cs="Times New Roman"/>
                <w:sz w:val="24"/>
                <w:szCs w:val="24"/>
                <w:lang w:val="ro-RO"/>
              </w:rPr>
              <w:t>Hotărârea Guvern</w:t>
            </w:r>
            <w:r w:rsidR="003C1FEF">
              <w:rPr>
                <w:rFonts w:ascii="Times New Roman" w:hAnsi="Times New Roman" w:cs="Times New Roman"/>
                <w:sz w:val="24"/>
                <w:szCs w:val="24"/>
                <w:lang w:val="ro-RO"/>
              </w:rPr>
              <w:t>ului</w:t>
            </w:r>
            <w:r>
              <w:rPr>
                <w:rFonts w:ascii="Times New Roman" w:hAnsi="Times New Roman" w:cs="Times New Roman"/>
                <w:sz w:val="24"/>
                <w:szCs w:val="24"/>
                <w:lang w:val="ro-RO"/>
              </w:rPr>
              <w:t xml:space="preserve"> nr. 792/2023</w:t>
            </w:r>
            <w:r w:rsidRPr="00BA0697">
              <w:rPr>
                <w:rFonts w:ascii="Times New Roman" w:hAnsi="Times New Roman" w:cs="Times New Roman"/>
                <w:sz w:val="24"/>
                <w:szCs w:val="24"/>
                <w:lang w:val="ro-RO"/>
              </w:rPr>
              <w:t>.</w:t>
            </w:r>
          </w:p>
          <w:p w14:paraId="663C8A59" w14:textId="77777777" w:rsidR="008630AD" w:rsidRPr="00240003" w:rsidRDefault="008630AD"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3B945804" w14:textId="50870419" w:rsidR="008630AD"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45016992" w14:textId="77777777" w:rsidR="008630AD" w:rsidRPr="000F2F04" w:rsidRDefault="008630AD" w:rsidP="00EA0D17">
            <w:pPr>
              <w:rPr>
                <w:rFonts w:ascii="Times New Roman" w:hAnsi="Times New Roman" w:cs="Times New Roman"/>
                <w:sz w:val="24"/>
                <w:szCs w:val="24"/>
                <w:lang w:val="en-US"/>
              </w:rPr>
            </w:pPr>
          </w:p>
        </w:tc>
      </w:tr>
      <w:tr w:rsidR="008630AD" w:rsidRPr="008630AD" w14:paraId="526DF6C1" w14:textId="77777777" w:rsidTr="00A63E93">
        <w:tc>
          <w:tcPr>
            <w:tcW w:w="5534" w:type="dxa"/>
            <w:gridSpan w:val="2"/>
          </w:tcPr>
          <w:p w14:paraId="033D2F05" w14:textId="626F7397" w:rsidR="008630AD" w:rsidRPr="008630AD" w:rsidRDefault="008630AD" w:rsidP="008630AD">
            <w:pPr>
              <w:pStyle w:val="Frspaiere"/>
              <w:tabs>
                <w:tab w:val="left" w:pos="180"/>
              </w:tabs>
              <w:jc w:val="both"/>
              <w:rPr>
                <w:rFonts w:ascii="Times New Roman" w:hAnsi="Times New Roman" w:cs="Times New Roman"/>
                <w:b/>
                <w:bCs/>
                <w:sz w:val="24"/>
                <w:szCs w:val="24"/>
                <w:lang w:val="en-US"/>
              </w:rPr>
            </w:pPr>
            <w:r w:rsidRPr="00BA0697">
              <w:rPr>
                <w:rFonts w:ascii="Times New Roman" w:hAnsi="Times New Roman" w:cs="Times New Roman"/>
                <w:sz w:val="24"/>
                <w:szCs w:val="24"/>
                <w:lang w:val="ro-RO"/>
              </w:rPr>
              <w:t xml:space="preserve">5. Cererile ar trebui să precizeze sarcinile de formare pentru care solicitantul cere recunoașterea. Cererea se poate referi la sarcini de formare care țin de unul sau mai multe domenii de competență și ar trebui structurată în funcție de următoarele domenii de competență: </w:t>
            </w:r>
          </w:p>
        </w:tc>
        <w:tc>
          <w:tcPr>
            <w:tcW w:w="5518" w:type="dxa"/>
          </w:tcPr>
          <w:p w14:paraId="2ECCE1C8" w14:textId="612A1C46" w:rsidR="008630AD" w:rsidRPr="004838B4" w:rsidRDefault="008630AD" w:rsidP="008630AD">
            <w:pPr>
              <w:pStyle w:val="Frspaiere"/>
              <w:tabs>
                <w:tab w:val="left" w:pos="180"/>
              </w:tabs>
              <w:jc w:val="both"/>
              <w:rPr>
                <w:rFonts w:ascii="Times New Roman" w:hAnsi="Times New Roman" w:cs="Times New Roman"/>
                <w:sz w:val="24"/>
                <w:szCs w:val="24"/>
                <w:lang w:val="en-US"/>
              </w:rPr>
            </w:pPr>
            <w:r w:rsidRPr="00BA0697">
              <w:rPr>
                <w:rFonts w:ascii="Times New Roman" w:hAnsi="Times New Roman" w:cs="Times New Roman"/>
                <w:sz w:val="24"/>
                <w:szCs w:val="24"/>
                <w:lang w:val="ro-RO"/>
              </w:rPr>
              <w:t>5. Cererile trebui</w:t>
            </w:r>
            <w:r w:rsidR="003C1FEF">
              <w:rPr>
                <w:rFonts w:ascii="Times New Roman" w:hAnsi="Times New Roman" w:cs="Times New Roman"/>
                <w:sz w:val="24"/>
                <w:szCs w:val="24"/>
                <w:lang w:val="ro-RO"/>
              </w:rPr>
              <w:t>e</w:t>
            </w:r>
            <w:r w:rsidRPr="00BA0697">
              <w:rPr>
                <w:rFonts w:ascii="Times New Roman" w:hAnsi="Times New Roman" w:cs="Times New Roman"/>
                <w:sz w:val="24"/>
                <w:szCs w:val="24"/>
                <w:lang w:val="ro-RO"/>
              </w:rPr>
              <w:t xml:space="preserve"> să precizeze sarcinile de formare pentru care solicitantul cere recunoașterea. Cererea se refer</w:t>
            </w:r>
            <w:r w:rsidR="00932BA0">
              <w:rPr>
                <w:rFonts w:ascii="Times New Roman" w:hAnsi="Times New Roman" w:cs="Times New Roman"/>
                <w:sz w:val="24"/>
                <w:szCs w:val="24"/>
                <w:lang w:val="ro-RO"/>
              </w:rPr>
              <w:t>ă</w:t>
            </w:r>
            <w:r w:rsidRPr="00BA0697">
              <w:rPr>
                <w:rFonts w:ascii="Times New Roman" w:hAnsi="Times New Roman" w:cs="Times New Roman"/>
                <w:sz w:val="24"/>
                <w:szCs w:val="24"/>
                <w:lang w:val="ro-RO"/>
              </w:rPr>
              <w:t xml:space="preserve"> la sarcini de formare care țin de unul sau mai multe domenii de competență și trebui</w:t>
            </w:r>
            <w:r w:rsidR="00A06161">
              <w:rPr>
                <w:rFonts w:ascii="Times New Roman" w:hAnsi="Times New Roman" w:cs="Times New Roman"/>
                <w:sz w:val="24"/>
                <w:szCs w:val="24"/>
                <w:lang w:val="ro-RO"/>
              </w:rPr>
              <w:t>e</w:t>
            </w:r>
            <w:r w:rsidRPr="00BA0697">
              <w:rPr>
                <w:rFonts w:ascii="Times New Roman" w:hAnsi="Times New Roman" w:cs="Times New Roman"/>
                <w:sz w:val="24"/>
                <w:szCs w:val="24"/>
                <w:lang w:val="ro-RO"/>
              </w:rPr>
              <w:t xml:space="preserve"> structurată în funcție de următoarele domenii de competență: </w:t>
            </w:r>
          </w:p>
          <w:p w14:paraId="5D419653" w14:textId="77777777" w:rsidR="008630AD" w:rsidRPr="008630AD" w:rsidRDefault="008630AD" w:rsidP="004838B4">
            <w:pPr>
              <w:pStyle w:val="Frspaiere"/>
              <w:tabs>
                <w:tab w:val="left" w:pos="180"/>
              </w:tabs>
              <w:jc w:val="center"/>
              <w:rPr>
                <w:rFonts w:ascii="Times New Roman" w:hAnsi="Times New Roman" w:cs="Times New Roman"/>
                <w:b/>
                <w:bCs/>
                <w:sz w:val="24"/>
                <w:szCs w:val="24"/>
                <w:lang w:val="en-US"/>
              </w:rPr>
            </w:pPr>
          </w:p>
        </w:tc>
        <w:tc>
          <w:tcPr>
            <w:tcW w:w="1843" w:type="dxa"/>
            <w:vAlign w:val="center"/>
          </w:tcPr>
          <w:p w14:paraId="3830E13F" w14:textId="25A1F028" w:rsidR="008630AD"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463DF85E" w14:textId="77777777" w:rsidR="008630AD" w:rsidRPr="000F2F04" w:rsidRDefault="008630AD" w:rsidP="00EA0D17">
            <w:pPr>
              <w:rPr>
                <w:rFonts w:ascii="Times New Roman" w:hAnsi="Times New Roman" w:cs="Times New Roman"/>
                <w:sz w:val="24"/>
                <w:szCs w:val="24"/>
                <w:lang w:val="en-US"/>
              </w:rPr>
            </w:pPr>
          </w:p>
        </w:tc>
      </w:tr>
      <w:tr w:rsidR="008630AD" w:rsidRPr="008630AD" w14:paraId="35BBBDDE" w14:textId="77777777" w:rsidTr="00A63E93">
        <w:tc>
          <w:tcPr>
            <w:tcW w:w="5534" w:type="dxa"/>
            <w:gridSpan w:val="2"/>
          </w:tcPr>
          <w:p w14:paraId="3143D0DB" w14:textId="77777777" w:rsidR="008630AD" w:rsidRPr="004838B4" w:rsidRDefault="008630AD" w:rsidP="008630AD">
            <w:pPr>
              <w:pStyle w:val="Frspaiere"/>
              <w:tabs>
                <w:tab w:val="left" w:pos="180"/>
              </w:tabs>
              <w:jc w:val="both"/>
              <w:rPr>
                <w:rFonts w:ascii="Times New Roman" w:hAnsi="Times New Roman" w:cs="Times New Roman"/>
                <w:sz w:val="24"/>
                <w:szCs w:val="24"/>
                <w:lang w:val="en-US"/>
              </w:rPr>
            </w:pPr>
            <w:r w:rsidRPr="00BA0697">
              <w:rPr>
                <w:rFonts w:ascii="Times New Roman" w:hAnsi="Times New Roman" w:cs="Times New Roman"/>
                <w:sz w:val="24"/>
                <w:szCs w:val="24"/>
                <w:lang w:val="ro-RO"/>
              </w:rPr>
              <w:t xml:space="preserve">(a) cunoștințe profesionale generale, în conformitate cu anexa IV la Directiva 2007/59/CE; </w:t>
            </w:r>
          </w:p>
          <w:p w14:paraId="1A2D09C0" w14:textId="77777777" w:rsidR="008630AD" w:rsidRPr="00240003" w:rsidRDefault="008630AD"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4CDBBC6D" w14:textId="2DFFAE4E" w:rsidR="008630AD" w:rsidRPr="00240003" w:rsidRDefault="008630AD" w:rsidP="004847A8">
            <w:pPr>
              <w:pStyle w:val="Frspaiere"/>
              <w:tabs>
                <w:tab w:val="left" w:pos="180"/>
              </w:tabs>
              <w:jc w:val="both"/>
              <w:rPr>
                <w:rFonts w:ascii="Times New Roman" w:hAnsi="Times New Roman" w:cs="Times New Roman"/>
                <w:b/>
                <w:bCs/>
                <w:sz w:val="24"/>
                <w:szCs w:val="24"/>
                <w:lang w:val="ro-RO"/>
              </w:rPr>
            </w:pPr>
            <w:r w:rsidRPr="006B103F">
              <w:rPr>
                <w:rFonts w:ascii="Times New Roman" w:hAnsi="Times New Roman" w:cs="Times New Roman"/>
                <w:sz w:val="24"/>
                <w:szCs w:val="24"/>
                <w:lang w:val="ro-RO"/>
              </w:rPr>
              <w:t>5.1. cunoștințe profesionale generale, în conformitate cu anexa nr. 4 la</w:t>
            </w:r>
            <w:r w:rsidR="004847A8">
              <w:rPr>
                <w:rFonts w:ascii="Times New Roman" w:hAnsi="Times New Roman" w:cs="Times New Roman"/>
                <w:sz w:val="24"/>
                <w:szCs w:val="24"/>
                <w:lang w:val="ro-RO"/>
              </w:rPr>
              <w:t xml:space="preserve"> </w:t>
            </w:r>
            <w:r w:rsidR="0067565E">
              <w:rPr>
                <w:rFonts w:ascii="Times New Roman" w:hAnsi="Times New Roman" w:cs="Times New Roman"/>
                <w:sz w:val="24"/>
                <w:szCs w:val="24"/>
                <w:lang w:val="ro-RO"/>
              </w:rPr>
              <w:t>R</w:t>
            </w:r>
            <w:r w:rsidR="0067565E" w:rsidRPr="00644D5E">
              <w:rPr>
                <w:rFonts w:ascii="Times New Roman" w:hAnsi="Times New Roman" w:cs="Times New Roman"/>
                <w:sz w:val="24"/>
                <w:szCs w:val="24"/>
                <w:lang w:val="ro-RO"/>
              </w:rPr>
              <w:t>egulile privind certificarea mecanicilor de locomotivă</w:t>
            </w:r>
            <w:r w:rsidR="0067565E">
              <w:rPr>
                <w:rFonts w:ascii="Times New Roman" w:hAnsi="Times New Roman" w:cs="Times New Roman"/>
                <w:sz w:val="24"/>
                <w:szCs w:val="24"/>
                <w:lang w:val="ro-RO"/>
              </w:rPr>
              <w:t>, aprobate prin</w:t>
            </w:r>
            <w:r w:rsidR="0067565E" w:rsidRPr="00240003">
              <w:rPr>
                <w:rFonts w:ascii="Times New Roman" w:hAnsi="Times New Roman" w:cs="Times New Roman"/>
                <w:sz w:val="24"/>
                <w:szCs w:val="24"/>
                <w:lang w:val="ro-RO"/>
              </w:rPr>
              <w:t xml:space="preserve"> </w:t>
            </w:r>
            <w:r w:rsidRPr="006B103F">
              <w:rPr>
                <w:rFonts w:ascii="Times New Roman" w:hAnsi="Times New Roman" w:cs="Times New Roman"/>
                <w:sz w:val="24"/>
                <w:szCs w:val="24"/>
                <w:lang w:val="ro-RO"/>
              </w:rPr>
              <w:t>Hotărârea Guvern</w:t>
            </w:r>
            <w:r w:rsidR="003C1FEF">
              <w:rPr>
                <w:rFonts w:ascii="Times New Roman" w:hAnsi="Times New Roman" w:cs="Times New Roman"/>
                <w:sz w:val="24"/>
                <w:szCs w:val="24"/>
                <w:lang w:val="ro-RO"/>
              </w:rPr>
              <w:t>ului</w:t>
            </w:r>
            <w:r w:rsidRPr="006B103F">
              <w:rPr>
                <w:rFonts w:ascii="Times New Roman" w:hAnsi="Times New Roman" w:cs="Times New Roman"/>
                <w:sz w:val="24"/>
                <w:szCs w:val="24"/>
                <w:lang w:val="ro-RO"/>
              </w:rPr>
              <w:t xml:space="preserve"> nr. 792/2023;</w:t>
            </w:r>
          </w:p>
        </w:tc>
        <w:tc>
          <w:tcPr>
            <w:tcW w:w="1843" w:type="dxa"/>
            <w:vAlign w:val="center"/>
          </w:tcPr>
          <w:p w14:paraId="24D88BD9" w14:textId="39795971" w:rsidR="008630AD"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2279CD0A" w14:textId="77777777" w:rsidR="008630AD" w:rsidRPr="000F2F04" w:rsidRDefault="008630AD" w:rsidP="00EA0D17">
            <w:pPr>
              <w:rPr>
                <w:rFonts w:ascii="Times New Roman" w:hAnsi="Times New Roman" w:cs="Times New Roman"/>
                <w:sz w:val="24"/>
                <w:szCs w:val="24"/>
                <w:lang w:val="en-US"/>
              </w:rPr>
            </w:pPr>
          </w:p>
        </w:tc>
      </w:tr>
      <w:tr w:rsidR="008630AD" w:rsidRPr="008630AD" w14:paraId="37CBCB54" w14:textId="77777777" w:rsidTr="00A63E93">
        <w:tc>
          <w:tcPr>
            <w:tcW w:w="5534" w:type="dxa"/>
            <w:gridSpan w:val="2"/>
          </w:tcPr>
          <w:p w14:paraId="28F4C4FC" w14:textId="77777777" w:rsidR="008630AD" w:rsidRPr="004838B4" w:rsidRDefault="008630AD" w:rsidP="008630AD">
            <w:pPr>
              <w:pStyle w:val="Frspaiere"/>
              <w:tabs>
                <w:tab w:val="left" w:pos="180"/>
              </w:tabs>
              <w:jc w:val="both"/>
              <w:rPr>
                <w:rFonts w:ascii="Times New Roman" w:hAnsi="Times New Roman" w:cs="Times New Roman"/>
                <w:sz w:val="24"/>
                <w:szCs w:val="24"/>
                <w:lang w:val="en-US"/>
              </w:rPr>
            </w:pPr>
            <w:r w:rsidRPr="00BA0697">
              <w:rPr>
                <w:rFonts w:ascii="Times New Roman" w:hAnsi="Times New Roman" w:cs="Times New Roman"/>
                <w:sz w:val="24"/>
                <w:szCs w:val="24"/>
                <w:lang w:val="ro-RO"/>
              </w:rPr>
              <w:t xml:space="preserve">(b) cunoștințe profesionale privind materialul rulant, în conformitate cu anexa V la Directiva 2007/59/CE; </w:t>
            </w:r>
          </w:p>
          <w:p w14:paraId="68BF9F88" w14:textId="77777777" w:rsidR="008630AD" w:rsidRPr="008630AD" w:rsidRDefault="008630AD" w:rsidP="00240003">
            <w:pPr>
              <w:pStyle w:val="Frspaiere"/>
              <w:tabs>
                <w:tab w:val="left" w:pos="180"/>
              </w:tabs>
              <w:jc w:val="center"/>
              <w:rPr>
                <w:rFonts w:ascii="Times New Roman" w:hAnsi="Times New Roman" w:cs="Times New Roman"/>
                <w:b/>
                <w:bCs/>
                <w:sz w:val="24"/>
                <w:szCs w:val="24"/>
                <w:lang w:val="en-US"/>
              </w:rPr>
            </w:pPr>
          </w:p>
        </w:tc>
        <w:tc>
          <w:tcPr>
            <w:tcW w:w="5518" w:type="dxa"/>
          </w:tcPr>
          <w:p w14:paraId="2F5AD6D9" w14:textId="720259A9" w:rsidR="008630AD" w:rsidRPr="004838B4" w:rsidRDefault="008630AD" w:rsidP="008630AD">
            <w:pPr>
              <w:pStyle w:val="Frspaiere"/>
              <w:tabs>
                <w:tab w:val="left" w:pos="180"/>
              </w:tabs>
              <w:jc w:val="both"/>
              <w:rPr>
                <w:rFonts w:ascii="Times New Roman" w:hAnsi="Times New Roman" w:cs="Times New Roman"/>
                <w:sz w:val="24"/>
                <w:szCs w:val="24"/>
                <w:lang w:val="en-US"/>
              </w:rPr>
            </w:pPr>
            <w:r>
              <w:rPr>
                <w:rFonts w:ascii="Times New Roman" w:hAnsi="Times New Roman" w:cs="Times New Roman"/>
                <w:sz w:val="24"/>
                <w:szCs w:val="24"/>
                <w:lang w:val="ro-RO"/>
              </w:rPr>
              <w:t>5.2.</w:t>
            </w:r>
            <w:r w:rsidRPr="00BA0697">
              <w:rPr>
                <w:rFonts w:ascii="Times New Roman" w:hAnsi="Times New Roman" w:cs="Times New Roman"/>
                <w:sz w:val="24"/>
                <w:szCs w:val="24"/>
                <w:lang w:val="ro-RO"/>
              </w:rPr>
              <w:t xml:space="preserve"> cunoștințe profesionale privind materialul rulant, în conformitate cu anexa </w:t>
            </w:r>
            <w:r>
              <w:rPr>
                <w:rFonts w:ascii="Times New Roman" w:hAnsi="Times New Roman" w:cs="Times New Roman"/>
                <w:sz w:val="24"/>
                <w:szCs w:val="24"/>
                <w:lang w:val="ro-RO"/>
              </w:rPr>
              <w:t xml:space="preserve">nr.5 </w:t>
            </w:r>
            <w:r w:rsidRPr="00BA0697">
              <w:rPr>
                <w:rFonts w:ascii="Times New Roman" w:hAnsi="Times New Roman" w:cs="Times New Roman"/>
                <w:sz w:val="24"/>
                <w:szCs w:val="24"/>
                <w:lang w:val="ro-RO"/>
              </w:rPr>
              <w:t>la</w:t>
            </w:r>
            <w:r w:rsidR="004847A8">
              <w:rPr>
                <w:rFonts w:ascii="Times New Roman" w:hAnsi="Times New Roman" w:cs="Times New Roman"/>
                <w:sz w:val="24"/>
                <w:szCs w:val="24"/>
                <w:lang w:val="ro-RO"/>
              </w:rPr>
              <w:t xml:space="preserve"> </w:t>
            </w:r>
            <w:r w:rsidR="0067565E" w:rsidRPr="00644D5E">
              <w:rPr>
                <w:rFonts w:ascii="Times New Roman" w:hAnsi="Times New Roman" w:cs="Times New Roman"/>
                <w:sz w:val="24"/>
                <w:szCs w:val="24"/>
                <w:lang w:val="ro-RO"/>
              </w:rPr>
              <w:t xml:space="preserve">Regulile privind </w:t>
            </w:r>
            <w:r w:rsidR="0067565E" w:rsidRPr="00644D5E">
              <w:rPr>
                <w:rFonts w:ascii="Times New Roman" w:hAnsi="Times New Roman" w:cs="Times New Roman"/>
                <w:sz w:val="24"/>
                <w:szCs w:val="24"/>
                <w:lang w:val="ro-RO"/>
              </w:rPr>
              <w:lastRenderedPageBreak/>
              <w:t>certificarea mecanicilor de locomotivă</w:t>
            </w:r>
            <w:r w:rsidR="0067565E">
              <w:rPr>
                <w:rFonts w:ascii="Times New Roman" w:hAnsi="Times New Roman" w:cs="Times New Roman"/>
                <w:sz w:val="24"/>
                <w:szCs w:val="24"/>
                <w:lang w:val="ro-RO"/>
              </w:rPr>
              <w:t>, aprobate prin</w:t>
            </w:r>
            <w:r w:rsidR="0067565E" w:rsidRPr="00240003">
              <w:rPr>
                <w:rFonts w:ascii="Times New Roman" w:hAnsi="Times New Roman" w:cs="Times New Roman"/>
                <w:sz w:val="24"/>
                <w:szCs w:val="24"/>
                <w:lang w:val="ro-RO"/>
              </w:rPr>
              <w:t xml:space="preserve"> </w:t>
            </w:r>
            <w:r>
              <w:rPr>
                <w:rFonts w:ascii="Times New Roman" w:hAnsi="Times New Roman" w:cs="Times New Roman"/>
                <w:sz w:val="24"/>
                <w:szCs w:val="24"/>
                <w:lang w:val="ro-RO"/>
              </w:rPr>
              <w:t>Hotărârea Guvern</w:t>
            </w:r>
            <w:r w:rsidR="003C1FEF">
              <w:rPr>
                <w:rFonts w:ascii="Times New Roman" w:hAnsi="Times New Roman" w:cs="Times New Roman"/>
                <w:sz w:val="24"/>
                <w:szCs w:val="24"/>
                <w:lang w:val="ro-RO"/>
              </w:rPr>
              <w:t>ului</w:t>
            </w:r>
            <w:r>
              <w:rPr>
                <w:rFonts w:ascii="Times New Roman" w:hAnsi="Times New Roman" w:cs="Times New Roman"/>
                <w:sz w:val="24"/>
                <w:szCs w:val="24"/>
                <w:lang w:val="ro-RO"/>
              </w:rPr>
              <w:t xml:space="preserve"> nr. 792/2023</w:t>
            </w:r>
            <w:r w:rsidRPr="00BA0697">
              <w:rPr>
                <w:rFonts w:ascii="Times New Roman" w:hAnsi="Times New Roman" w:cs="Times New Roman"/>
                <w:sz w:val="24"/>
                <w:szCs w:val="24"/>
                <w:lang w:val="ro-RO"/>
              </w:rPr>
              <w:t xml:space="preserve">; </w:t>
            </w:r>
          </w:p>
          <w:p w14:paraId="1A581BFF" w14:textId="77777777" w:rsidR="008630AD" w:rsidRPr="008630AD" w:rsidRDefault="008630AD" w:rsidP="004838B4">
            <w:pPr>
              <w:pStyle w:val="Frspaiere"/>
              <w:tabs>
                <w:tab w:val="left" w:pos="180"/>
              </w:tabs>
              <w:jc w:val="center"/>
              <w:rPr>
                <w:rFonts w:ascii="Times New Roman" w:hAnsi="Times New Roman" w:cs="Times New Roman"/>
                <w:b/>
                <w:bCs/>
                <w:sz w:val="24"/>
                <w:szCs w:val="24"/>
                <w:lang w:val="en-US"/>
              </w:rPr>
            </w:pPr>
          </w:p>
        </w:tc>
        <w:tc>
          <w:tcPr>
            <w:tcW w:w="1843" w:type="dxa"/>
            <w:vAlign w:val="center"/>
          </w:tcPr>
          <w:p w14:paraId="4136B537" w14:textId="1424178E" w:rsidR="008630AD"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lastRenderedPageBreak/>
              <w:t>compatibil</w:t>
            </w:r>
          </w:p>
        </w:tc>
        <w:tc>
          <w:tcPr>
            <w:tcW w:w="2107" w:type="dxa"/>
            <w:vAlign w:val="center"/>
          </w:tcPr>
          <w:p w14:paraId="6AD2E5EE" w14:textId="77777777" w:rsidR="008630AD" w:rsidRPr="000F2F04" w:rsidRDefault="008630AD" w:rsidP="00EA0D17">
            <w:pPr>
              <w:rPr>
                <w:rFonts w:ascii="Times New Roman" w:hAnsi="Times New Roman" w:cs="Times New Roman"/>
                <w:sz w:val="24"/>
                <w:szCs w:val="24"/>
                <w:lang w:val="en-US"/>
              </w:rPr>
            </w:pPr>
          </w:p>
        </w:tc>
      </w:tr>
      <w:tr w:rsidR="008630AD" w:rsidRPr="008630AD" w14:paraId="587A8FD2" w14:textId="77777777" w:rsidTr="00A63E93">
        <w:tc>
          <w:tcPr>
            <w:tcW w:w="5534" w:type="dxa"/>
            <w:gridSpan w:val="2"/>
          </w:tcPr>
          <w:p w14:paraId="2BB0B920" w14:textId="77777777" w:rsidR="009A4B7F" w:rsidRPr="004838B4" w:rsidRDefault="009A4B7F" w:rsidP="009A4B7F">
            <w:pPr>
              <w:pStyle w:val="Frspaiere"/>
              <w:tabs>
                <w:tab w:val="left" w:pos="180"/>
              </w:tabs>
              <w:jc w:val="both"/>
              <w:rPr>
                <w:rFonts w:ascii="Times New Roman" w:hAnsi="Times New Roman" w:cs="Times New Roman"/>
                <w:sz w:val="24"/>
                <w:szCs w:val="24"/>
                <w:lang w:val="en-US"/>
              </w:rPr>
            </w:pPr>
            <w:r w:rsidRPr="00BA0697">
              <w:rPr>
                <w:rFonts w:ascii="Times New Roman" w:hAnsi="Times New Roman" w:cs="Times New Roman"/>
                <w:sz w:val="24"/>
                <w:szCs w:val="24"/>
                <w:lang w:val="ro-RO"/>
              </w:rPr>
              <w:t xml:space="preserve">(c) cunoștințe profesionale de infrastructură, în conformitate cu anexa VI la Directiva 2007/59/CE; </w:t>
            </w:r>
          </w:p>
          <w:p w14:paraId="1181E707" w14:textId="77777777" w:rsidR="008630AD" w:rsidRPr="009A4B7F" w:rsidRDefault="008630AD" w:rsidP="00240003">
            <w:pPr>
              <w:pStyle w:val="Frspaiere"/>
              <w:tabs>
                <w:tab w:val="left" w:pos="180"/>
              </w:tabs>
              <w:jc w:val="center"/>
              <w:rPr>
                <w:rFonts w:ascii="Times New Roman" w:hAnsi="Times New Roman" w:cs="Times New Roman"/>
                <w:b/>
                <w:bCs/>
                <w:sz w:val="24"/>
                <w:szCs w:val="24"/>
                <w:lang w:val="en-US"/>
              </w:rPr>
            </w:pPr>
          </w:p>
        </w:tc>
        <w:tc>
          <w:tcPr>
            <w:tcW w:w="5518" w:type="dxa"/>
          </w:tcPr>
          <w:p w14:paraId="3F88A6F9" w14:textId="7CA565C5" w:rsidR="008630AD" w:rsidRPr="009A4B7F" w:rsidRDefault="009A4B7F" w:rsidP="009A4B7F">
            <w:pPr>
              <w:pStyle w:val="Frspaiere"/>
              <w:tabs>
                <w:tab w:val="left" w:pos="180"/>
              </w:tabs>
              <w:jc w:val="both"/>
              <w:rPr>
                <w:rFonts w:ascii="Times New Roman" w:hAnsi="Times New Roman" w:cs="Times New Roman"/>
                <w:b/>
                <w:bCs/>
                <w:sz w:val="24"/>
                <w:szCs w:val="24"/>
                <w:lang w:val="en-US"/>
              </w:rPr>
            </w:pPr>
            <w:r>
              <w:rPr>
                <w:rFonts w:ascii="Times New Roman" w:hAnsi="Times New Roman" w:cs="Times New Roman"/>
                <w:sz w:val="24"/>
                <w:szCs w:val="24"/>
                <w:lang w:val="ro-RO"/>
              </w:rPr>
              <w:t>5.3.</w:t>
            </w:r>
            <w:r w:rsidRPr="00BA0697">
              <w:rPr>
                <w:rFonts w:ascii="Times New Roman" w:hAnsi="Times New Roman" w:cs="Times New Roman"/>
                <w:sz w:val="24"/>
                <w:szCs w:val="24"/>
                <w:lang w:val="ro-RO"/>
              </w:rPr>
              <w:t xml:space="preserve"> cunoștințe profesionale de infrastructură, în conformitate cu anexa </w:t>
            </w:r>
            <w:r>
              <w:rPr>
                <w:rFonts w:ascii="Times New Roman" w:hAnsi="Times New Roman" w:cs="Times New Roman"/>
                <w:sz w:val="24"/>
                <w:szCs w:val="24"/>
                <w:lang w:val="ro-RO"/>
              </w:rPr>
              <w:t>nr.6</w:t>
            </w:r>
            <w:r w:rsidRPr="00BA0697">
              <w:rPr>
                <w:rFonts w:ascii="Times New Roman" w:hAnsi="Times New Roman" w:cs="Times New Roman"/>
                <w:sz w:val="24"/>
                <w:szCs w:val="24"/>
                <w:lang w:val="ro-RO"/>
              </w:rPr>
              <w:t xml:space="preserve"> la </w:t>
            </w:r>
            <w:r w:rsidR="0067565E" w:rsidRPr="00644D5E">
              <w:rPr>
                <w:rFonts w:ascii="Times New Roman" w:hAnsi="Times New Roman" w:cs="Times New Roman"/>
                <w:sz w:val="24"/>
                <w:szCs w:val="24"/>
                <w:lang w:val="ro-RO"/>
              </w:rPr>
              <w:t xml:space="preserve"> Regulile privind certificarea mecanicilor de locomotivă</w:t>
            </w:r>
            <w:r w:rsidR="0067565E">
              <w:rPr>
                <w:rFonts w:ascii="Times New Roman" w:hAnsi="Times New Roman" w:cs="Times New Roman"/>
                <w:sz w:val="24"/>
                <w:szCs w:val="24"/>
                <w:lang w:val="ro-RO"/>
              </w:rPr>
              <w:t>, aprobate prin</w:t>
            </w:r>
            <w:r w:rsidR="0067565E" w:rsidRPr="00240003">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Hotărârea Guvern</w:t>
            </w:r>
            <w:r w:rsidR="003C1FEF">
              <w:rPr>
                <w:rFonts w:ascii="Times New Roman" w:hAnsi="Times New Roman" w:cs="Times New Roman"/>
                <w:sz w:val="24"/>
                <w:szCs w:val="24"/>
                <w:lang w:val="ro-RO"/>
              </w:rPr>
              <w:t>ului</w:t>
            </w:r>
            <w:r>
              <w:rPr>
                <w:rFonts w:ascii="Times New Roman" w:hAnsi="Times New Roman" w:cs="Times New Roman"/>
                <w:sz w:val="24"/>
                <w:szCs w:val="24"/>
                <w:lang w:val="ro-RO"/>
              </w:rPr>
              <w:t xml:space="preserve"> nr. 792/2023</w:t>
            </w:r>
            <w:r w:rsidRPr="00BA0697">
              <w:rPr>
                <w:rFonts w:ascii="Times New Roman" w:hAnsi="Times New Roman" w:cs="Times New Roman"/>
                <w:sz w:val="24"/>
                <w:szCs w:val="24"/>
                <w:lang w:val="ro-RO"/>
              </w:rPr>
              <w:t xml:space="preserve">; </w:t>
            </w:r>
          </w:p>
        </w:tc>
        <w:tc>
          <w:tcPr>
            <w:tcW w:w="1843" w:type="dxa"/>
            <w:vAlign w:val="center"/>
          </w:tcPr>
          <w:p w14:paraId="787A7778" w14:textId="4DB1B0E4" w:rsidR="008630AD"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0D462EB5" w14:textId="77777777" w:rsidR="008630AD" w:rsidRPr="000F2F04" w:rsidRDefault="008630AD" w:rsidP="00EA0D17">
            <w:pPr>
              <w:rPr>
                <w:rFonts w:ascii="Times New Roman" w:hAnsi="Times New Roman" w:cs="Times New Roman"/>
                <w:sz w:val="24"/>
                <w:szCs w:val="24"/>
                <w:lang w:val="en-US"/>
              </w:rPr>
            </w:pPr>
          </w:p>
        </w:tc>
      </w:tr>
      <w:tr w:rsidR="008630AD" w:rsidRPr="008630AD" w14:paraId="66DA73F0" w14:textId="77777777" w:rsidTr="00A63E93">
        <w:tc>
          <w:tcPr>
            <w:tcW w:w="5534" w:type="dxa"/>
            <w:gridSpan w:val="2"/>
          </w:tcPr>
          <w:p w14:paraId="47FBC128" w14:textId="77777777" w:rsidR="009A4B7F" w:rsidRPr="004838B4" w:rsidRDefault="009A4B7F" w:rsidP="009A4B7F">
            <w:pPr>
              <w:pStyle w:val="Frspaiere"/>
              <w:tabs>
                <w:tab w:val="left" w:pos="180"/>
              </w:tabs>
              <w:jc w:val="both"/>
              <w:rPr>
                <w:rFonts w:ascii="Times New Roman" w:hAnsi="Times New Roman" w:cs="Times New Roman"/>
                <w:sz w:val="24"/>
                <w:szCs w:val="24"/>
                <w:lang w:val="en-US"/>
              </w:rPr>
            </w:pPr>
            <w:r w:rsidRPr="00BA0697">
              <w:rPr>
                <w:rFonts w:ascii="Times New Roman" w:hAnsi="Times New Roman" w:cs="Times New Roman"/>
                <w:sz w:val="24"/>
                <w:szCs w:val="24"/>
                <w:lang w:val="ro-RO"/>
              </w:rPr>
              <w:t xml:space="preserve">(d) cunoștințe lingvistice, în conformitate cu anexa VI la Directiva 2007/59/CE (cunoștințe lingvistice generale și/sau comunicare și terminologie specifică pentru procedurile de siguranță și exploatarea feroviară). </w:t>
            </w:r>
          </w:p>
          <w:p w14:paraId="561BBE48" w14:textId="77777777" w:rsidR="008630AD" w:rsidRPr="009A4B7F" w:rsidRDefault="008630AD" w:rsidP="00240003">
            <w:pPr>
              <w:pStyle w:val="Frspaiere"/>
              <w:tabs>
                <w:tab w:val="left" w:pos="180"/>
              </w:tabs>
              <w:jc w:val="center"/>
              <w:rPr>
                <w:rFonts w:ascii="Times New Roman" w:hAnsi="Times New Roman" w:cs="Times New Roman"/>
                <w:b/>
                <w:bCs/>
                <w:sz w:val="24"/>
                <w:szCs w:val="24"/>
                <w:lang w:val="en-US"/>
              </w:rPr>
            </w:pPr>
          </w:p>
        </w:tc>
        <w:tc>
          <w:tcPr>
            <w:tcW w:w="5518" w:type="dxa"/>
          </w:tcPr>
          <w:p w14:paraId="08DFD265" w14:textId="77AA472D" w:rsidR="009A4B7F" w:rsidRPr="004838B4" w:rsidRDefault="009A4B7F" w:rsidP="009A4B7F">
            <w:pPr>
              <w:pStyle w:val="Frspaiere"/>
              <w:tabs>
                <w:tab w:val="left" w:pos="180"/>
              </w:tabs>
              <w:jc w:val="both"/>
              <w:rPr>
                <w:rFonts w:ascii="Times New Roman" w:hAnsi="Times New Roman" w:cs="Times New Roman"/>
                <w:sz w:val="24"/>
                <w:szCs w:val="24"/>
                <w:lang w:val="en-US"/>
              </w:rPr>
            </w:pPr>
            <w:r>
              <w:rPr>
                <w:rFonts w:ascii="Times New Roman" w:hAnsi="Times New Roman" w:cs="Times New Roman"/>
                <w:sz w:val="24"/>
                <w:szCs w:val="24"/>
                <w:lang w:val="ro-RO"/>
              </w:rPr>
              <w:t>5.4.</w:t>
            </w:r>
            <w:r w:rsidRPr="00BA0697">
              <w:rPr>
                <w:rFonts w:ascii="Times New Roman" w:hAnsi="Times New Roman" w:cs="Times New Roman"/>
                <w:sz w:val="24"/>
                <w:szCs w:val="24"/>
                <w:lang w:val="ro-RO"/>
              </w:rPr>
              <w:t xml:space="preserve"> cunoștințe lingvistice, în conformitate cu </w:t>
            </w:r>
            <w:r>
              <w:rPr>
                <w:rFonts w:ascii="Times New Roman" w:hAnsi="Times New Roman" w:cs="Times New Roman"/>
                <w:sz w:val="24"/>
                <w:szCs w:val="24"/>
                <w:lang w:val="ro-RO"/>
              </w:rPr>
              <w:t xml:space="preserve">pct. 8. </w:t>
            </w:r>
            <w:r w:rsidRPr="00BA0697">
              <w:rPr>
                <w:rFonts w:ascii="Times New Roman" w:hAnsi="Times New Roman" w:cs="Times New Roman"/>
                <w:sz w:val="24"/>
                <w:szCs w:val="24"/>
                <w:lang w:val="ro-RO"/>
              </w:rPr>
              <w:t>anexa</w:t>
            </w:r>
            <w:r>
              <w:rPr>
                <w:rFonts w:ascii="Times New Roman" w:hAnsi="Times New Roman" w:cs="Times New Roman"/>
                <w:sz w:val="24"/>
                <w:szCs w:val="24"/>
                <w:lang w:val="ro-RO"/>
              </w:rPr>
              <w:t xml:space="preserve"> nr.</w:t>
            </w:r>
            <w:r w:rsidRPr="00BA0697">
              <w:rPr>
                <w:rFonts w:ascii="Times New Roman" w:hAnsi="Times New Roman" w:cs="Times New Roman"/>
                <w:sz w:val="24"/>
                <w:szCs w:val="24"/>
                <w:lang w:val="ro-RO"/>
              </w:rPr>
              <w:t xml:space="preserve"> </w:t>
            </w:r>
            <w:r>
              <w:rPr>
                <w:rFonts w:ascii="Times New Roman" w:hAnsi="Times New Roman" w:cs="Times New Roman"/>
                <w:sz w:val="24"/>
                <w:szCs w:val="24"/>
                <w:lang w:val="ro-RO"/>
              </w:rPr>
              <w:t>6</w:t>
            </w:r>
            <w:r w:rsidRPr="00BA0697">
              <w:rPr>
                <w:rFonts w:ascii="Times New Roman" w:hAnsi="Times New Roman" w:cs="Times New Roman"/>
                <w:sz w:val="24"/>
                <w:szCs w:val="24"/>
                <w:lang w:val="ro-RO"/>
              </w:rPr>
              <w:t xml:space="preserve"> la </w:t>
            </w:r>
            <w:r w:rsidR="0067565E" w:rsidRPr="00644D5E">
              <w:rPr>
                <w:rFonts w:ascii="Times New Roman" w:hAnsi="Times New Roman" w:cs="Times New Roman"/>
                <w:sz w:val="24"/>
                <w:szCs w:val="24"/>
                <w:lang w:val="ro-RO"/>
              </w:rPr>
              <w:t xml:space="preserve"> Regulile privind certificarea mecanicilor de locomotivă</w:t>
            </w:r>
            <w:r w:rsidR="0067565E">
              <w:rPr>
                <w:rFonts w:ascii="Times New Roman" w:hAnsi="Times New Roman" w:cs="Times New Roman"/>
                <w:sz w:val="24"/>
                <w:szCs w:val="24"/>
                <w:lang w:val="ro-RO"/>
              </w:rPr>
              <w:t>, aprobate prin</w:t>
            </w:r>
            <w:r w:rsidR="0067565E" w:rsidRPr="00240003">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Hotărârea Guvern</w:t>
            </w:r>
            <w:r w:rsidR="003C1FEF">
              <w:rPr>
                <w:rFonts w:ascii="Times New Roman" w:hAnsi="Times New Roman" w:cs="Times New Roman"/>
                <w:sz w:val="24"/>
                <w:szCs w:val="24"/>
                <w:lang w:val="ro-RO"/>
              </w:rPr>
              <w:t>ului</w:t>
            </w:r>
            <w:r>
              <w:rPr>
                <w:rFonts w:ascii="Times New Roman" w:hAnsi="Times New Roman" w:cs="Times New Roman"/>
                <w:sz w:val="24"/>
                <w:szCs w:val="24"/>
                <w:lang w:val="ro-RO"/>
              </w:rPr>
              <w:t xml:space="preserve"> nr. 792/2023</w:t>
            </w:r>
            <w:r w:rsidRPr="00BA0697">
              <w:rPr>
                <w:rFonts w:ascii="Times New Roman" w:hAnsi="Times New Roman" w:cs="Times New Roman"/>
                <w:sz w:val="24"/>
                <w:szCs w:val="24"/>
                <w:lang w:val="ro-RO"/>
              </w:rPr>
              <w:t xml:space="preserve"> (cunoștințe lingvistice generale și/sau comunicare și terminologie specifică pentru procedurile de siguranță și exploatarea feroviară). </w:t>
            </w:r>
          </w:p>
          <w:p w14:paraId="015FBCCE" w14:textId="77777777" w:rsidR="008630AD" w:rsidRPr="009A4B7F" w:rsidRDefault="008630AD" w:rsidP="004838B4">
            <w:pPr>
              <w:pStyle w:val="Frspaiere"/>
              <w:tabs>
                <w:tab w:val="left" w:pos="180"/>
              </w:tabs>
              <w:jc w:val="center"/>
              <w:rPr>
                <w:rFonts w:ascii="Times New Roman" w:hAnsi="Times New Roman" w:cs="Times New Roman"/>
                <w:b/>
                <w:bCs/>
                <w:sz w:val="24"/>
                <w:szCs w:val="24"/>
                <w:lang w:val="en-US"/>
              </w:rPr>
            </w:pPr>
          </w:p>
        </w:tc>
        <w:tc>
          <w:tcPr>
            <w:tcW w:w="1843" w:type="dxa"/>
            <w:vAlign w:val="center"/>
          </w:tcPr>
          <w:p w14:paraId="50DAECD9" w14:textId="7BECFCF8" w:rsidR="008630AD"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79BD1BA5" w14:textId="77777777" w:rsidR="008630AD" w:rsidRPr="000F2F04" w:rsidRDefault="008630AD" w:rsidP="00EA0D17">
            <w:pPr>
              <w:rPr>
                <w:rFonts w:ascii="Times New Roman" w:hAnsi="Times New Roman" w:cs="Times New Roman"/>
                <w:sz w:val="24"/>
                <w:szCs w:val="24"/>
                <w:lang w:val="en-US"/>
              </w:rPr>
            </w:pPr>
          </w:p>
        </w:tc>
      </w:tr>
      <w:tr w:rsidR="008630AD" w:rsidRPr="004847A8" w14:paraId="01A01913" w14:textId="77777777" w:rsidTr="00A63E93">
        <w:tc>
          <w:tcPr>
            <w:tcW w:w="5534" w:type="dxa"/>
            <w:gridSpan w:val="2"/>
          </w:tcPr>
          <w:p w14:paraId="139E7457" w14:textId="77777777" w:rsidR="009A4B7F" w:rsidRPr="004838B4" w:rsidRDefault="009A4B7F" w:rsidP="009A4B7F">
            <w:pPr>
              <w:pStyle w:val="Frspaiere"/>
              <w:tabs>
                <w:tab w:val="left" w:pos="180"/>
              </w:tabs>
              <w:jc w:val="both"/>
              <w:rPr>
                <w:rFonts w:ascii="Times New Roman" w:hAnsi="Times New Roman" w:cs="Times New Roman"/>
                <w:sz w:val="24"/>
                <w:szCs w:val="24"/>
                <w:lang w:val="en-US"/>
              </w:rPr>
            </w:pPr>
            <w:r w:rsidRPr="00BA0697">
              <w:rPr>
                <w:rFonts w:ascii="Times New Roman" w:hAnsi="Times New Roman" w:cs="Times New Roman"/>
                <w:sz w:val="24"/>
                <w:szCs w:val="24"/>
                <w:lang w:val="ro-RO"/>
              </w:rPr>
              <w:t xml:space="preserve">6. Un centru de formare care își are principalul sediu de operațiuni în alt stat membru decât statul membru în care este situată o infrastructură poate fi recunoscut de autoritatea competentă din statul membru în care se află infrastructura. </w:t>
            </w:r>
          </w:p>
          <w:p w14:paraId="257E21BD" w14:textId="77777777" w:rsidR="008630AD" w:rsidRPr="009A4B7F" w:rsidRDefault="008630AD" w:rsidP="00240003">
            <w:pPr>
              <w:pStyle w:val="Frspaiere"/>
              <w:tabs>
                <w:tab w:val="left" w:pos="180"/>
              </w:tabs>
              <w:jc w:val="center"/>
              <w:rPr>
                <w:rFonts w:ascii="Times New Roman" w:hAnsi="Times New Roman" w:cs="Times New Roman"/>
                <w:b/>
                <w:bCs/>
                <w:sz w:val="24"/>
                <w:szCs w:val="24"/>
                <w:lang w:val="en-US"/>
              </w:rPr>
            </w:pPr>
          </w:p>
        </w:tc>
        <w:tc>
          <w:tcPr>
            <w:tcW w:w="5518" w:type="dxa"/>
          </w:tcPr>
          <w:p w14:paraId="72E11125" w14:textId="464E1828" w:rsidR="008630AD" w:rsidRPr="00A2511F" w:rsidRDefault="0067565E" w:rsidP="00512A7E">
            <w:pPr>
              <w:pStyle w:val="Frspaiere"/>
              <w:tabs>
                <w:tab w:val="left" w:pos="180"/>
              </w:tabs>
              <w:ind w:hanging="110"/>
              <w:jc w:val="both"/>
              <w:rPr>
                <w:rFonts w:ascii="Times New Roman" w:hAnsi="Times New Roman" w:cs="Times New Roman"/>
                <w:b/>
                <w:bCs/>
                <w:sz w:val="24"/>
                <w:szCs w:val="24"/>
                <w:lang w:val="en-US"/>
              </w:rPr>
            </w:pPr>
            <w:r w:rsidRPr="00A2511F">
              <w:rPr>
                <w:rFonts w:ascii="Times New Roman" w:hAnsi="Times New Roman" w:cs="Times New Roman"/>
                <w:sz w:val="24"/>
                <w:szCs w:val="24"/>
                <w:lang w:val="ro-RO"/>
              </w:rPr>
              <w:t xml:space="preserve"> </w:t>
            </w:r>
            <w:r w:rsidR="00D214BD" w:rsidRPr="00A2511F">
              <w:rPr>
                <w:rFonts w:ascii="Times New Roman" w:hAnsi="Times New Roman" w:cs="Times New Roman"/>
                <w:sz w:val="24"/>
                <w:szCs w:val="24"/>
                <w:lang w:val="ro-RO"/>
              </w:rPr>
              <w:t xml:space="preserve"> 6.Un centru de formare care își are principalul sediu de operațiuni în alt stat membru decât statul membru în care este situată o infrastructură </w:t>
            </w:r>
            <w:r w:rsidR="00932BA0">
              <w:rPr>
                <w:rFonts w:ascii="Times New Roman" w:hAnsi="Times New Roman" w:cs="Times New Roman"/>
                <w:sz w:val="24"/>
                <w:szCs w:val="24"/>
                <w:lang w:val="ro-RO"/>
              </w:rPr>
              <w:t>este</w:t>
            </w:r>
            <w:r w:rsidR="00D214BD" w:rsidRPr="00A2511F">
              <w:rPr>
                <w:rFonts w:ascii="Times New Roman" w:hAnsi="Times New Roman" w:cs="Times New Roman"/>
                <w:sz w:val="24"/>
                <w:szCs w:val="24"/>
                <w:lang w:val="ro-RO"/>
              </w:rPr>
              <w:t xml:space="preserve"> recunoscut de autoritatea competentă din statul membru în care se află infrastructura. </w:t>
            </w:r>
          </w:p>
        </w:tc>
        <w:tc>
          <w:tcPr>
            <w:tcW w:w="1843" w:type="dxa"/>
            <w:vAlign w:val="center"/>
          </w:tcPr>
          <w:p w14:paraId="3F5BAF34" w14:textId="0DA9A9D5" w:rsidR="008630AD" w:rsidRDefault="00E03528"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3B5D33FC" w14:textId="29CA6089" w:rsidR="008630AD" w:rsidRPr="00AA3A5D" w:rsidRDefault="008630AD" w:rsidP="00EA0D17">
            <w:pPr>
              <w:rPr>
                <w:rFonts w:ascii="Times New Roman" w:hAnsi="Times New Roman" w:cs="Times New Roman"/>
                <w:sz w:val="24"/>
                <w:szCs w:val="24"/>
                <w:lang w:val="ro-RO"/>
              </w:rPr>
            </w:pPr>
          </w:p>
        </w:tc>
      </w:tr>
      <w:tr w:rsidR="008630AD" w:rsidRPr="008630AD" w14:paraId="2E9D902E" w14:textId="77777777" w:rsidTr="00A63E93">
        <w:tc>
          <w:tcPr>
            <w:tcW w:w="5534" w:type="dxa"/>
            <w:gridSpan w:val="2"/>
          </w:tcPr>
          <w:p w14:paraId="79AA94F1" w14:textId="1EBFACED" w:rsidR="008630AD" w:rsidRPr="00240003" w:rsidRDefault="009A4B7F" w:rsidP="009A4B7F">
            <w:pPr>
              <w:pStyle w:val="Frspaiere"/>
              <w:tabs>
                <w:tab w:val="left" w:pos="180"/>
              </w:tabs>
              <w:jc w:val="both"/>
              <w:rPr>
                <w:rFonts w:ascii="Times New Roman" w:hAnsi="Times New Roman" w:cs="Times New Roman"/>
                <w:b/>
                <w:bCs/>
                <w:sz w:val="24"/>
                <w:szCs w:val="24"/>
                <w:lang w:val="ro-RO"/>
              </w:rPr>
            </w:pPr>
            <w:r w:rsidRPr="00BA0697">
              <w:rPr>
                <w:rFonts w:ascii="Times New Roman" w:hAnsi="Times New Roman" w:cs="Times New Roman"/>
                <w:sz w:val="24"/>
                <w:szCs w:val="24"/>
                <w:lang w:val="ro-RO"/>
              </w:rPr>
              <w:t>7. În cazul în care un solicitant care cere recunoașterea sarcinilor de formare legate de cunoștințele de infrastructură a fost deja recunoscut în conformitate cu prezenta recomandare și cu Decizia 2011/765/UE de o autoritate competentă a unui stat membru, autoritățile competente din alte state membre ar trebui să își limiteze evaluarea la cerințele specifice formării privind infrastructura în cauză și ar trebui să se abțină de la a evalua aspecte care au fost deja evaluate în cursul recunoașterii anterioare.</w:t>
            </w:r>
          </w:p>
        </w:tc>
        <w:tc>
          <w:tcPr>
            <w:tcW w:w="5518" w:type="dxa"/>
          </w:tcPr>
          <w:p w14:paraId="2020EDD2" w14:textId="0FE394E5" w:rsidR="008630AD" w:rsidRPr="00A2511F" w:rsidRDefault="0067565E" w:rsidP="009A4B7F">
            <w:pPr>
              <w:pStyle w:val="Frspaiere"/>
              <w:tabs>
                <w:tab w:val="left" w:pos="180"/>
              </w:tabs>
              <w:jc w:val="both"/>
              <w:rPr>
                <w:rFonts w:ascii="Times New Roman" w:hAnsi="Times New Roman" w:cs="Times New Roman"/>
                <w:b/>
                <w:bCs/>
                <w:sz w:val="24"/>
                <w:szCs w:val="24"/>
                <w:lang w:val="ro-RO"/>
              </w:rPr>
            </w:pPr>
            <w:r w:rsidRPr="00A2511F">
              <w:rPr>
                <w:rFonts w:ascii="Times New Roman" w:hAnsi="Times New Roman" w:cs="Times New Roman"/>
                <w:sz w:val="24"/>
                <w:szCs w:val="24"/>
                <w:lang w:val="ro-RO"/>
              </w:rPr>
              <w:t>7</w:t>
            </w:r>
            <w:r w:rsidR="009A4B7F" w:rsidRPr="00A2511F">
              <w:rPr>
                <w:rFonts w:ascii="Times New Roman" w:hAnsi="Times New Roman" w:cs="Times New Roman"/>
                <w:sz w:val="24"/>
                <w:szCs w:val="24"/>
                <w:lang w:val="ro-RO"/>
              </w:rPr>
              <w:t xml:space="preserve">. </w:t>
            </w:r>
            <w:r w:rsidR="00F4079D" w:rsidRPr="00A2511F">
              <w:rPr>
                <w:rFonts w:ascii="Times New Roman" w:hAnsi="Times New Roman" w:cs="Times New Roman"/>
                <w:sz w:val="24"/>
                <w:szCs w:val="24"/>
                <w:lang w:val="ro-RO"/>
              </w:rPr>
              <w:t>În cazul în care un solicitant care cere recunoașterea sarcinilor de formare legate de cunoștințele de infrastructură a fost deja recunoscut în conformitate cu prezent</w:t>
            </w:r>
            <w:r w:rsidR="001972FB">
              <w:rPr>
                <w:rFonts w:ascii="Times New Roman" w:hAnsi="Times New Roman" w:cs="Times New Roman"/>
                <w:sz w:val="24"/>
                <w:szCs w:val="24"/>
                <w:lang w:val="ro-RO"/>
              </w:rPr>
              <w:t>ul Regulament</w:t>
            </w:r>
            <w:r w:rsidR="00F4079D" w:rsidRPr="00A2511F">
              <w:rPr>
                <w:rFonts w:ascii="Times New Roman" w:hAnsi="Times New Roman" w:cs="Times New Roman"/>
                <w:sz w:val="24"/>
                <w:szCs w:val="24"/>
                <w:lang w:val="ro-RO"/>
              </w:rPr>
              <w:t xml:space="preserve"> și cu Decizia 2011/765/UE de o autoritate competentă a unui stat membru, autoritățile competente din alte state membre trebui</w:t>
            </w:r>
            <w:r w:rsidR="00A06161">
              <w:rPr>
                <w:rFonts w:ascii="Times New Roman" w:hAnsi="Times New Roman" w:cs="Times New Roman"/>
                <w:sz w:val="24"/>
                <w:szCs w:val="24"/>
                <w:lang w:val="ro-RO"/>
              </w:rPr>
              <w:t>e</w:t>
            </w:r>
            <w:r w:rsidR="00F4079D" w:rsidRPr="00A2511F">
              <w:rPr>
                <w:rFonts w:ascii="Times New Roman" w:hAnsi="Times New Roman" w:cs="Times New Roman"/>
                <w:sz w:val="24"/>
                <w:szCs w:val="24"/>
                <w:lang w:val="ro-RO"/>
              </w:rPr>
              <w:t xml:space="preserve"> să își limiteze evaluarea la cerințele specifice formării privind infrastructura în cauză și trebui</w:t>
            </w:r>
            <w:r w:rsidR="00A06161">
              <w:rPr>
                <w:rFonts w:ascii="Times New Roman" w:hAnsi="Times New Roman" w:cs="Times New Roman"/>
                <w:sz w:val="24"/>
                <w:szCs w:val="24"/>
                <w:lang w:val="ro-RO"/>
              </w:rPr>
              <w:t>e</w:t>
            </w:r>
            <w:r w:rsidR="00F4079D" w:rsidRPr="00A2511F">
              <w:rPr>
                <w:rFonts w:ascii="Times New Roman" w:hAnsi="Times New Roman" w:cs="Times New Roman"/>
                <w:sz w:val="24"/>
                <w:szCs w:val="24"/>
                <w:lang w:val="ro-RO"/>
              </w:rPr>
              <w:t xml:space="preserve"> să se abțină de la a evalua aspecte care au fost deja evaluate în cursul recunoașterii anterioare.</w:t>
            </w:r>
          </w:p>
        </w:tc>
        <w:tc>
          <w:tcPr>
            <w:tcW w:w="1843" w:type="dxa"/>
            <w:vAlign w:val="center"/>
          </w:tcPr>
          <w:p w14:paraId="2A505181" w14:textId="057BDD7F" w:rsidR="008630AD"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66538EE3" w14:textId="77777777" w:rsidR="008630AD" w:rsidRPr="000F2F04" w:rsidRDefault="008630AD" w:rsidP="00EA0D17">
            <w:pPr>
              <w:rPr>
                <w:rFonts w:ascii="Times New Roman" w:hAnsi="Times New Roman" w:cs="Times New Roman"/>
                <w:sz w:val="24"/>
                <w:szCs w:val="24"/>
                <w:lang w:val="en-US"/>
              </w:rPr>
            </w:pPr>
          </w:p>
        </w:tc>
      </w:tr>
      <w:tr w:rsidR="008630AD" w:rsidRPr="00D84C85" w14:paraId="1C624FC6" w14:textId="77777777" w:rsidTr="00A63E93">
        <w:tc>
          <w:tcPr>
            <w:tcW w:w="5534" w:type="dxa"/>
            <w:gridSpan w:val="2"/>
          </w:tcPr>
          <w:p w14:paraId="57324599" w14:textId="77777777" w:rsidR="009A4B7F" w:rsidRPr="00BA0697" w:rsidRDefault="009A4B7F" w:rsidP="009A4B7F">
            <w:pPr>
              <w:pStyle w:val="Frspaiere"/>
              <w:tabs>
                <w:tab w:val="left" w:pos="180"/>
              </w:tabs>
              <w:jc w:val="center"/>
              <w:rPr>
                <w:rFonts w:ascii="Times New Roman" w:hAnsi="Times New Roman" w:cs="Times New Roman"/>
                <w:b/>
                <w:bCs/>
                <w:sz w:val="24"/>
                <w:szCs w:val="24"/>
                <w:lang w:val="ro-RO"/>
              </w:rPr>
            </w:pPr>
            <w:r w:rsidRPr="00BA0697">
              <w:rPr>
                <w:rFonts w:ascii="Times New Roman" w:hAnsi="Times New Roman" w:cs="Times New Roman"/>
                <w:b/>
                <w:bCs/>
                <w:sz w:val="24"/>
                <w:szCs w:val="24"/>
                <w:lang w:val="ro-RO"/>
              </w:rPr>
              <w:t>Eliberarea declarației</w:t>
            </w:r>
          </w:p>
          <w:p w14:paraId="3EA4F498" w14:textId="77777777" w:rsidR="009A4B7F" w:rsidRPr="00BA0697" w:rsidRDefault="009A4B7F" w:rsidP="009A4B7F">
            <w:pPr>
              <w:pStyle w:val="Frspaiere"/>
              <w:tabs>
                <w:tab w:val="left" w:pos="180"/>
              </w:tabs>
              <w:jc w:val="center"/>
              <w:rPr>
                <w:rFonts w:ascii="Times New Roman" w:hAnsi="Times New Roman" w:cs="Times New Roman"/>
                <w:b/>
                <w:bCs/>
                <w:sz w:val="24"/>
                <w:szCs w:val="24"/>
                <w:lang w:val="ro-RO"/>
              </w:rPr>
            </w:pPr>
            <w:r w:rsidRPr="00BA0697">
              <w:rPr>
                <w:rFonts w:ascii="Times New Roman" w:hAnsi="Times New Roman" w:cs="Times New Roman"/>
                <w:b/>
                <w:bCs/>
                <w:sz w:val="24"/>
                <w:szCs w:val="24"/>
                <w:lang w:val="ro-RO"/>
              </w:rPr>
              <w:t>de recunoaștere a unui centru de formare</w:t>
            </w:r>
          </w:p>
          <w:p w14:paraId="246D8C4E" w14:textId="77777777" w:rsidR="008630AD" w:rsidRPr="00240003" w:rsidRDefault="008630AD"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26B49C23" w14:textId="1B1D2482" w:rsidR="003C1FEF" w:rsidRDefault="003C1FEF" w:rsidP="009A4B7F">
            <w:pPr>
              <w:pStyle w:val="Frspaiere"/>
              <w:tabs>
                <w:tab w:val="left" w:pos="180"/>
              </w:tabs>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Capitolul II</w:t>
            </w:r>
          </w:p>
          <w:p w14:paraId="2DD7B6F4" w14:textId="6E78ADE8" w:rsidR="009A4B7F" w:rsidRPr="00BA0697" w:rsidRDefault="009A4B7F" w:rsidP="009A4B7F">
            <w:pPr>
              <w:pStyle w:val="Frspaiere"/>
              <w:tabs>
                <w:tab w:val="left" w:pos="180"/>
              </w:tabs>
              <w:jc w:val="center"/>
              <w:rPr>
                <w:rFonts w:ascii="Times New Roman" w:hAnsi="Times New Roman" w:cs="Times New Roman"/>
                <w:b/>
                <w:bCs/>
                <w:sz w:val="24"/>
                <w:szCs w:val="24"/>
                <w:lang w:val="ro-RO"/>
              </w:rPr>
            </w:pPr>
            <w:r w:rsidRPr="00BA0697">
              <w:rPr>
                <w:rFonts w:ascii="Times New Roman" w:hAnsi="Times New Roman" w:cs="Times New Roman"/>
                <w:b/>
                <w:bCs/>
                <w:sz w:val="24"/>
                <w:szCs w:val="24"/>
                <w:lang w:val="ro-RO"/>
              </w:rPr>
              <w:t>Eliberarea declarației</w:t>
            </w:r>
          </w:p>
          <w:p w14:paraId="47926FD4" w14:textId="77777777" w:rsidR="009A4B7F" w:rsidRPr="00BA0697" w:rsidRDefault="009A4B7F" w:rsidP="009A4B7F">
            <w:pPr>
              <w:pStyle w:val="Frspaiere"/>
              <w:tabs>
                <w:tab w:val="left" w:pos="180"/>
              </w:tabs>
              <w:jc w:val="center"/>
              <w:rPr>
                <w:rFonts w:ascii="Times New Roman" w:hAnsi="Times New Roman" w:cs="Times New Roman"/>
                <w:b/>
                <w:bCs/>
                <w:sz w:val="24"/>
                <w:szCs w:val="24"/>
                <w:lang w:val="ro-RO"/>
              </w:rPr>
            </w:pPr>
            <w:r w:rsidRPr="00BA0697">
              <w:rPr>
                <w:rFonts w:ascii="Times New Roman" w:hAnsi="Times New Roman" w:cs="Times New Roman"/>
                <w:b/>
                <w:bCs/>
                <w:sz w:val="24"/>
                <w:szCs w:val="24"/>
                <w:lang w:val="ro-RO"/>
              </w:rPr>
              <w:t>de recunoaștere a unui centru de formare</w:t>
            </w:r>
          </w:p>
          <w:p w14:paraId="19AC4D87" w14:textId="77777777" w:rsidR="008630AD" w:rsidRPr="00240003" w:rsidRDefault="008630AD"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0226E892" w14:textId="77777777" w:rsidR="008630AD" w:rsidRDefault="008630AD" w:rsidP="00062D61">
            <w:pPr>
              <w:pStyle w:val="Frspaiere"/>
              <w:jc w:val="center"/>
              <w:rPr>
                <w:rFonts w:ascii="Times New Roman" w:hAnsi="Times New Roman" w:cs="Times New Roman"/>
                <w:sz w:val="24"/>
                <w:szCs w:val="24"/>
                <w:lang w:val="ro-RO"/>
              </w:rPr>
            </w:pPr>
          </w:p>
        </w:tc>
        <w:tc>
          <w:tcPr>
            <w:tcW w:w="2107" w:type="dxa"/>
            <w:vAlign w:val="center"/>
          </w:tcPr>
          <w:p w14:paraId="29B4E92E" w14:textId="77777777" w:rsidR="008630AD" w:rsidRPr="000F2F04" w:rsidRDefault="008630AD" w:rsidP="00EA0D17">
            <w:pPr>
              <w:rPr>
                <w:rFonts w:ascii="Times New Roman" w:hAnsi="Times New Roman" w:cs="Times New Roman"/>
                <w:sz w:val="24"/>
                <w:szCs w:val="24"/>
                <w:lang w:val="en-US"/>
              </w:rPr>
            </w:pPr>
          </w:p>
        </w:tc>
      </w:tr>
      <w:tr w:rsidR="008630AD" w:rsidRPr="008630AD" w14:paraId="5A729B39" w14:textId="77777777" w:rsidTr="00A63E93">
        <w:tc>
          <w:tcPr>
            <w:tcW w:w="5534" w:type="dxa"/>
            <w:gridSpan w:val="2"/>
          </w:tcPr>
          <w:p w14:paraId="294369D2" w14:textId="6D6A5C8B" w:rsidR="008630AD" w:rsidRPr="00240003" w:rsidRDefault="009A4B7F" w:rsidP="009A4B7F">
            <w:pPr>
              <w:pStyle w:val="Frspaiere"/>
              <w:tabs>
                <w:tab w:val="left" w:pos="180"/>
              </w:tabs>
              <w:jc w:val="both"/>
              <w:rPr>
                <w:rFonts w:ascii="Times New Roman" w:hAnsi="Times New Roman" w:cs="Times New Roman"/>
                <w:b/>
                <w:bCs/>
                <w:sz w:val="24"/>
                <w:szCs w:val="24"/>
                <w:lang w:val="ro-RO"/>
              </w:rPr>
            </w:pPr>
            <w:r w:rsidRPr="00BA0697">
              <w:rPr>
                <w:rFonts w:ascii="Times New Roman" w:hAnsi="Times New Roman" w:cs="Times New Roman"/>
                <w:sz w:val="24"/>
                <w:szCs w:val="24"/>
                <w:lang w:val="ro-RO"/>
              </w:rPr>
              <w:t>8. Autoritatea competentă ar trebui să elibereze o declarație de recunoaștere în termen de cel mult două luni de la primirea tuturor documentelor necesare</w:t>
            </w:r>
          </w:p>
        </w:tc>
        <w:tc>
          <w:tcPr>
            <w:tcW w:w="5518" w:type="dxa"/>
          </w:tcPr>
          <w:p w14:paraId="1A3F60F4" w14:textId="31123F5D" w:rsidR="008630AD" w:rsidRPr="009A4B7F" w:rsidRDefault="0067565E" w:rsidP="009A4B7F">
            <w:pPr>
              <w:pStyle w:val="Frspaiere"/>
              <w:tabs>
                <w:tab w:val="left" w:pos="180"/>
              </w:tabs>
              <w:jc w:val="both"/>
              <w:rPr>
                <w:rFonts w:ascii="Times New Roman" w:hAnsi="Times New Roman" w:cs="Times New Roman"/>
                <w:b/>
                <w:bCs/>
                <w:sz w:val="24"/>
                <w:szCs w:val="24"/>
                <w:lang w:val="en-US"/>
              </w:rPr>
            </w:pPr>
            <w:r>
              <w:rPr>
                <w:rFonts w:ascii="Times New Roman" w:hAnsi="Times New Roman" w:cs="Times New Roman"/>
                <w:sz w:val="24"/>
                <w:szCs w:val="24"/>
                <w:lang w:val="ro-RO"/>
              </w:rPr>
              <w:t>8</w:t>
            </w:r>
            <w:r w:rsidR="009A4B7F" w:rsidRPr="00BA0697">
              <w:rPr>
                <w:rFonts w:ascii="Times New Roman" w:hAnsi="Times New Roman" w:cs="Times New Roman"/>
                <w:sz w:val="24"/>
                <w:szCs w:val="24"/>
                <w:lang w:val="ro-RO"/>
              </w:rPr>
              <w:t>. Autoritatea competentă elibere</w:t>
            </w:r>
            <w:r w:rsidR="003C1FEF">
              <w:rPr>
                <w:rFonts w:ascii="Times New Roman" w:hAnsi="Times New Roman" w:cs="Times New Roman"/>
                <w:sz w:val="24"/>
                <w:szCs w:val="24"/>
                <w:lang w:val="ro-RO"/>
              </w:rPr>
              <w:t>ază</w:t>
            </w:r>
            <w:r w:rsidR="009A4B7F" w:rsidRPr="00BA0697">
              <w:rPr>
                <w:rFonts w:ascii="Times New Roman" w:hAnsi="Times New Roman" w:cs="Times New Roman"/>
                <w:sz w:val="24"/>
                <w:szCs w:val="24"/>
                <w:lang w:val="ro-RO"/>
              </w:rPr>
              <w:t xml:space="preserve"> declarați</w:t>
            </w:r>
            <w:r w:rsidR="003C1FEF">
              <w:rPr>
                <w:rFonts w:ascii="Times New Roman" w:hAnsi="Times New Roman" w:cs="Times New Roman"/>
                <w:sz w:val="24"/>
                <w:szCs w:val="24"/>
                <w:lang w:val="ro-RO"/>
              </w:rPr>
              <w:t>a</w:t>
            </w:r>
            <w:r w:rsidR="009A4B7F" w:rsidRPr="00BA0697">
              <w:rPr>
                <w:rFonts w:ascii="Times New Roman" w:hAnsi="Times New Roman" w:cs="Times New Roman"/>
                <w:sz w:val="24"/>
                <w:szCs w:val="24"/>
                <w:lang w:val="ro-RO"/>
              </w:rPr>
              <w:t xml:space="preserve"> de recunoaștere în termen de cel mult două luni de la primirea tuturor documentelor necesare. </w:t>
            </w:r>
          </w:p>
        </w:tc>
        <w:tc>
          <w:tcPr>
            <w:tcW w:w="1843" w:type="dxa"/>
            <w:vAlign w:val="center"/>
          </w:tcPr>
          <w:p w14:paraId="0C7724F2" w14:textId="1C148AA6" w:rsidR="008630AD"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51D10326" w14:textId="77777777" w:rsidR="008630AD" w:rsidRPr="000F2F04" w:rsidRDefault="008630AD" w:rsidP="00EA0D17">
            <w:pPr>
              <w:rPr>
                <w:rFonts w:ascii="Times New Roman" w:hAnsi="Times New Roman" w:cs="Times New Roman"/>
                <w:sz w:val="24"/>
                <w:szCs w:val="24"/>
                <w:lang w:val="en-US"/>
              </w:rPr>
            </w:pPr>
          </w:p>
        </w:tc>
      </w:tr>
      <w:tr w:rsidR="008630AD" w:rsidRPr="008630AD" w14:paraId="36AA24A3" w14:textId="77777777" w:rsidTr="00A63E93">
        <w:tc>
          <w:tcPr>
            <w:tcW w:w="5534" w:type="dxa"/>
            <w:gridSpan w:val="2"/>
          </w:tcPr>
          <w:p w14:paraId="4BBB26AB" w14:textId="77777777" w:rsidR="009A4B7F" w:rsidRPr="004838B4" w:rsidRDefault="009A4B7F" w:rsidP="009A4B7F">
            <w:pPr>
              <w:pStyle w:val="Frspaiere"/>
              <w:tabs>
                <w:tab w:val="left" w:pos="180"/>
              </w:tabs>
              <w:jc w:val="both"/>
              <w:rPr>
                <w:rFonts w:ascii="Times New Roman" w:hAnsi="Times New Roman" w:cs="Times New Roman"/>
                <w:sz w:val="24"/>
                <w:szCs w:val="24"/>
                <w:lang w:val="en-US"/>
              </w:rPr>
            </w:pPr>
            <w:r w:rsidRPr="00BA0697">
              <w:rPr>
                <w:rFonts w:ascii="Times New Roman" w:hAnsi="Times New Roman" w:cs="Times New Roman"/>
                <w:sz w:val="24"/>
                <w:szCs w:val="24"/>
                <w:lang w:val="ro-RO"/>
              </w:rPr>
              <w:t xml:space="preserve">9. Autoritatea competentă ar trebui să ia decizia cu privire la cerere pe baza capacității solicitantului de a demonstra modul în care sunt asigurate independența, competența și imparțialitatea. </w:t>
            </w:r>
          </w:p>
          <w:p w14:paraId="1714A7CE" w14:textId="77777777" w:rsidR="008630AD" w:rsidRPr="009A4B7F" w:rsidRDefault="008630AD" w:rsidP="00240003">
            <w:pPr>
              <w:pStyle w:val="Frspaiere"/>
              <w:tabs>
                <w:tab w:val="left" w:pos="180"/>
              </w:tabs>
              <w:jc w:val="center"/>
              <w:rPr>
                <w:rFonts w:ascii="Times New Roman" w:hAnsi="Times New Roman" w:cs="Times New Roman"/>
                <w:b/>
                <w:bCs/>
                <w:sz w:val="24"/>
                <w:szCs w:val="24"/>
                <w:lang w:val="en-US"/>
              </w:rPr>
            </w:pPr>
          </w:p>
        </w:tc>
        <w:tc>
          <w:tcPr>
            <w:tcW w:w="5518" w:type="dxa"/>
          </w:tcPr>
          <w:p w14:paraId="34541832" w14:textId="5C59E575" w:rsidR="001467D2" w:rsidRPr="004838B4" w:rsidRDefault="0067565E" w:rsidP="001467D2">
            <w:pPr>
              <w:pStyle w:val="Frspaiere"/>
              <w:tabs>
                <w:tab w:val="left" w:pos="180"/>
              </w:tabs>
              <w:jc w:val="both"/>
              <w:rPr>
                <w:rFonts w:ascii="Times New Roman" w:hAnsi="Times New Roman" w:cs="Times New Roman"/>
                <w:sz w:val="24"/>
                <w:szCs w:val="24"/>
                <w:lang w:val="en-US"/>
              </w:rPr>
            </w:pPr>
            <w:r>
              <w:rPr>
                <w:rFonts w:ascii="Times New Roman" w:hAnsi="Times New Roman" w:cs="Times New Roman"/>
                <w:sz w:val="24"/>
                <w:szCs w:val="24"/>
                <w:lang w:val="ro-RO"/>
              </w:rPr>
              <w:t>9</w:t>
            </w:r>
            <w:r w:rsidR="001467D2" w:rsidRPr="00BA0697">
              <w:rPr>
                <w:rFonts w:ascii="Times New Roman" w:hAnsi="Times New Roman" w:cs="Times New Roman"/>
                <w:sz w:val="24"/>
                <w:szCs w:val="24"/>
                <w:lang w:val="ro-RO"/>
              </w:rPr>
              <w:t xml:space="preserve">. Autoritatea competentă </w:t>
            </w:r>
            <w:r w:rsidR="00A31556">
              <w:rPr>
                <w:rFonts w:ascii="Times New Roman" w:hAnsi="Times New Roman" w:cs="Times New Roman"/>
                <w:sz w:val="24"/>
                <w:szCs w:val="24"/>
                <w:lang w:val="ro-RO"/>
              </w:rPr>
              <w:t>ia</w:t>
            </w:r>
            <w:r w:rsidR="001467D2" w:rsidRPr="00BA0697">
              <w:rPr>
                <w:rFonts w:ascii="Times New Roman" w:hAnsi="Times New Roman" w:cs="Times New Roman"/>
                <w:sz w:val="24"/>
                <w:szCs w:val="24"/>
                <w:lang w:val="ro-RO"/>
              </w:rPr>
              <w:t xml:space="preserve"> decizia cu privire la cerere pe baza capacității solicitantului de a demonstra modul în care sunt asigurate independența, competența și imparțialitatea. </w:t>
            </w:r>
          </w:p>
          <w:p w14:paraId="0E764B7A" w14:textId="77777777" w:rsidR="008630AD" w:rsidRPr="001467D2" w:rsidRDefault="008630AD" w:rsidP="004838B4">
            <w:pPr>
              <w:pStyle w:val="Frspaiere"/>
              <w:tabs>
                <w:tab w:val="left" w:pos="180"/>
              </w:tabs>
              <w:jc w:val="center"/>
              <w:rPr>
                <w:rFonts w:ascii="Times New Roman" w:hAnsi="Times New Roman" w:cs="Times New Roman"/>
                <w:b/>
                <w:bCs/>
                <w:sz w:val="24"/>
                <w:szCs w:val="24"/>
                <w:lang w:val="en-US"/>
              </w:rPr>
            </w:pPr>
          </w:p>
        </w:tc>
        <w:tc>
          <w:tcPr>
            <w:tcW w:w="1843" w:type="dxa"/>
            <w:vAlign w:val="center"/>
          </w:tcPr>
          <w:p w14:paraId="6B3A3F4A" w14:textId="4C1EE95A" w:rsidR="008630AD"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349AEE06" w14:textId="77777777" w:rsidR="008630AD" w:rsidRPr="000F2F04" w:rsidRDefault="008630AD" w:rsidP="00EA0D17">
            <w:pPr>
              <w:rPr>
                <w:rFonts w:ascii="Times New Roman" w:hAnsi="Times New Roman" w:cs="Times New Roman"/>
                <w:sz w:val="24"/>
                <w:szCs w:val="24"/>
                <w:lang w:val="en-US"/>
              </w:rPr>
            </w:pPr>
          </w:p>
        </w:tc>
      </w:tr>
      <w:tr w:rsidR="008630AD" w:rsidRPr="008630AD" w14:paraId="69ABFF3A" w14:textId="77777777" w:rsidTr="00A63E93">
        <w:tc>
          <w:tcPr>
            <w:tcW w:w="5534" w:type="dxa"/>
            <w:gridSpan w:val="2"/>
          </w:tcPr>
          <w:p w14:paraId="1DAC0D7D" w14:textId="77777777" w:rsidR="001467D2" w:rsidRPr="004838B4" w:rsidRDefault="001467D2" w:rsidP="001467D2">
            <w:pPr>
              <w:pStyle w:val="Frspaiere"/>
              <w:tabs>
                <w:tab w:val="left" w:pos="180"/>
              </w:tabs>
              <w:jc w:val="both"/>
              <w:rPr>
                <w:rFonts w:ascii="Times New Roman" w:hAnsi="Times New Roman" w:cs="Times New Roman"/>
                <w:sz w:val="24"/>
                <w:szCs w:val="24"/>
                <w:lang w:val="en-US"/>
              </w:rPr>
            </w:pPr>
            <w:r w:rsidRPr="00BA0697">
              <w:rPr>
                <w:rFonts w:ascii="Times New Roman" w:hAnsi="Times New Roman" w:cs="Times New Roman"/>
                <w:sz w:val="24"/>
                <w:szCs w:val="24"/>
                <w:lang w:val="ro-RO"/>
              </w:rPr>
              <w:t xml:space="preserve">10. O declarație de recunoaștere ar trebui să conțină următoarele informații: </w:t>
            </w:r>
          </w:p>
          <w:p w14:paraId="58550157" w14:textId="77777777" w:rsidR="008630AD" w:rsidRPr="001467D2" w:rsidRDefault="008630AD" w:rsidP="00240003">
            <w:pPr>
              <w:pStyle w:val="Frspaiere"/>
              <w:tabs>
                <w:tab w:val="left" w:pos="180"/>
              </w:tabs>
              <w:jc w:val="center"/>
              <w:rPr>
                <w:rFonts w:ascii="Times New Roman" w:hAnsi="Times New Roman" w:cs="Times New Roman"/>
                <w:b/>
                <w:bCs/>
                <w:sz w:val="24"/>
                <w:szCs w:val="24"/>
                <w:lang w:val="en-US"/>
              </w:rPr>
            </w:pPr>
          </w:p>
        </w:tc>
        <w:tc>
          <w:tcPr>
            <w:tcW w:w="5518" w:type="dxa"/>
          </w:tcPr>
          <w:p w14:paraId="62205C9C" w14:textId="33C2A3BA" w:rsidR="001467D2" w:rsidRPr="004838B4" w:rsidRDefault="0067565E" w:rsidP="001467D2">
            <w:pPr>
              <w:pStyle w:val="Frspaiere"/>
              <w:tabs>
                <w:tab w:val="left" w:pos="180"/>
              </w:tabs>
              <w:jc w:val="both"/>
              <w:rPr>
                <w:rFonts w:ascii="Times New Roman" w:hAnsi="Times New Roman" w:cs="Times New Roman"/>
                <w:sz w:val="24"/>
                <w:szCs w:val="24"/>
                <w:lang w:val="en-US"/>
              </w:rPr>
            </w:pPr>
            <w:r>
              <w:rPr>
                <w:rFonts w:ascii="Times New Roman" w:hAnsi="Times New Roman" w:cs="Times New Roman"/>
                <w:sz w:val="24"/>
                <w:szCs w:val="24"/>
                <w:lang w:val="ro-RO"/>
              </w:rPr>
              <w:t>10</w:t>
            </w:r>
            <w:r w:rsidR="001467D2" w:rsidRPr="00BA0697">
              <w:rPr>
                <w:rFonts w:ascii="Times New Roman" w:hAnsi="Times New Roman" w:cs="Times New Roman"/>
                <w:sz w:val="24"/>
                <w:szCs w:val="24"/>
                <w:lang w:val="ro-RO"/>
              </w:rPr>
              <w:t xml:space="preserve">. </w:t>
            </w:r>
            <w:r w:rsidR="003C1FEF">
              <w:rPr>
                <w:rFonts w:ascii="Times New Roman" w:hAnsi="Times New Roman" w:cs="Times New Roman"/>
                <w:sz w:val="24"/>
                <w:szCs w:val="24"/>
                <w:lang w:val="ro-RO"/>
              </w:rPr>
              <w:t>D</w:t>
            </w:r>
            <w:r w:rsidR="001467D2" w:rsidRPr="00BA0697">
              <w:rPr>
                <w:rFonts w:ascii="Times New Roman" w:hAnsi="Times New Roman" w:cs="Times New Roman"/>
                <w:sz w:val="24"/>
                <w:szCs w:val="24"/>
                <w:lang w:val="ro-RO"/>
              </w:rPr>
              <w:t>eclarați</w:t>
            </w:r>
            <w:r w:rsidR="003C1FEF">
              <w:rPr>
                <w:rFonts w:ascii="Times New Roman" w:hAnsi="Times New Roman" w:cs="Times New Roman"/>
                <w:sz w:val="24"/>
                <w:szCs w:val="24"/>
                <w:lang w:val="ro-RO"/>
              </w:rPr>
              <w:t>a</w:t>
            </w:r>
            <w:r w:rsidR="001467D2" w:rsidRPr="00BA0697">
              <w:rPr>
                <w:rFonts w:ascii="Times New Roman" w:hAnsi="Times New Roman" w:cs="Times New Roman"/>
                <w:sz w:val="24"/>
                <w:szCs w:val="24"/>
                <w:lang w:val="ro-RO"/>
              </w:rPr>
              <w:t xml:space="preserve"> de recunoaștere trebui</w:t>
            </w:r>
            <w:r w:rsidR="00A31556">
              <w:rPr>
                <w:rFonts w:ascii="Times New Roman" w:hAnsi="Times New Roman" w:cs="Times New Roman"/>
                <w:sz w:val="24"/>
                <w:szCs w:val="24"/>
                <w:lang w:val="ro-RO"/>
              </w:rPr>
              <w:t>e</w:t>
            </w:r>
            <w:r w:rsidR="001467D2" w:rsidRPr="00BA0697">
              <w:rPr>
                <w:rFonts w:ascii="Times New Roman" w:hAnsi="Times New Roman" w:cs="Times New Roman"/>
                <w:sz w:val="24"/>
                <w:szCs w:val="24"/>
                <w:lang w:val="ro-RO"/>
              </w:rPr>
              <w:t xml:space="preserve"> să conțină următoarele informații: </w:t>
            </w:r>
          </w:p>
          <w:p w14:paraId="50213B0D" w14:textId="77777777" w:rsidR="008630AD" w:rsidRPr="001467D2" w:rsidRDefault="008630AD" w:rsidP="004838B4">
            <w:pPr>
              <w:pStyle w:val="Frspaiere"/>
              <w:tabs>
                <w:tab w:val="left" w:pos="180"/>
              </w:tabs>
              <w:jc w:val="center"/>
              <w:rPr>
                <w:rFonts w:ascii="Times New Roman" w:hAnsi="Times New Roman" w:cs="Times New Roman"/>
                <w:b/>
                <w:bCs/>
                <w:sz w:val="24"/>
                <w:szCs w:val="24"/>
                <w:lang w:val="en-US"/>
              </w:rPr>
            </w:pPr>
          </w:p>
        </w:tc>
        <w:tc>
          <w:tcPr>
            <w:tcW w:w="1843" w:type="dxa"/>
            <w:vAlign w:val="center"/>
          </w:tcPr>
          <w:p w14:paraId="25E33066" w14:textId="27262F2E" w:rsidR="008630AD"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17C48842" w14:textId="77777777" w:rsidR="008630AD" w:rsidRPr="000F2F04" w:rsidRDefault="008630AD" w:rsidP="00EA0D17">
            <w:pPr>
              <w:rPr>
                <w:rFonts w:ascii="Times New Roman" w:hAnsi="Times New Roman" w:cs="Times New Roman"/>
                <w:sz w:val="24"/>
                <w:szCs w:val="24"/>
                <w:lang w:val="en-US"/>
              </w:rPr>
            </w:pPr>
          </w:p>
        </w:tc>
      </w:tr>
      <w:tr w:rsidR="008630AD" w:rsidRPr="008630AD" w14:paraId="60326AC2" w14:textId="77777777" w:rsidTr="00A63E93">
        <w:tc>
          <w:tcPr>
            <w:tcW w:w="5534" w:type="dxa"/>
            <w:gridSpan w:val="2"/>
          </w:tcPr>
          <w:p w14:paraId="3CD5DAAD" w14:textId="7575B598" w:rsidR="008630AD" w:rsidRPr="00240003" w:rsidRDefault="001467D2" w:rsidP="001467D2">
            <w:pPr>
              <w:pStyle w:val="Frspaiere"/>
              <w:tabs>
                <w:tab w:val="left" w:pos="180"/>
              </w:tabs>
              <w:jc w:val="both"/>
              <w:rPr>
                <w:rFonts w:ascii="Times New Roman" w:hAnsi="Times New Roman" w:cs="Times New Roman"/>
                <w:b/>
                <w:bCs/>
                <w:sz w:val="24"/>
                <w:szCs w:val="24"/>
                <w:lang w:val="ro-RO"/>
              </w:rPr>
            </w:pPr>
            <w:r w:rsidRPr="00BA0697">
              <w:rPr>
                <w:rFonts w:ascii="Times New Roman" w:hAnsi="Times New Roman" w:cs="Times New Roman"/>
                <w:sz w:val="24"/>
                <w:szCs w:val="24"/>
                <w:lang w:val="ro-RO"/>
              </w:rPr>
              <w:t>(a) denumirea și adresa autorității competente;</w:t>
            </w:r>
          </w:p>
        </w:tc>
        <w:tc>
          <w:tcPr>
            <w:tcW w:w="5518" w:type="dxa"/>
          </w:tcPr>
          <w:p w14:paraId="3147ADC5" w14:textId="262BAA8B" w:rsidR="001467D2" w:rsidRPr="004838B4" w:rsidRDefault="0067565E" w:rsidP="001467D2">
            <w:pPr>
              <w:pStyle w:val="Frspaiere"/>
              <w:tabs>
                <w:tab w:val="left" w:pos="180"/>
              </w:tabs>
              <w:jc w:val="both"/>
              <w:rPr>
                <w:rFonts w:ascii="Times New Roman" w:hAnsi="Times New Roman" w:cs="Times New Roman"/>
                <w:sz w:val="24"/>
                <w:szCs w:val="24"/>
                <w:lang w:val="en-US"/>
              </w:rPr>
            </w:pPr>
            <w:r>
              <w:rPr>
                <w:rFonts w:ascii="Times New Roman" w:hAnsi="Times New Roman" w:cs="Times New Roman"/>
                <w:sz w:val="24"/>
                <w:szCs w:val="24"/>
                <w:lang w:val="ro-RO"/>
              </w:rPr>
              <w:t>10</w:t>
            </w:r>
            <w:r w:rsidR="001467D2">
              <w:rPr>
                <w:rFonts w:ascii="Times New Roman" w:hAnsi="Times New Roman" w:cs="Times New Roman"/>
                <w:sz w:val="24"/>
                <w:szCs w:val="24"/>
                <w:lang w:val="ro-RO"/>
              </w:rPr>
              <w:t>.1.</w:t>
            </w:r>
            <w:r w:rsidR="001467D2" w:rsidRPr="00BA0697">
              <w:rPr>
                <w:rFonts w:ascii="Times New Roman" w:hAnsi="Times New Roman" w:cs="Times New Roman"/>
                <w:sz w:val="24"/>
                <w:szCs w:val="24"/>
                <w:lang w:val="ro-RO"/>
              </w:rPr>
              <w:t xml:space="preserve"> denumirea și adresa autorității competente; </w:t>
            </w:r>
          </w:p>
          <w:p w14:paraId="7332FA1C" w14:textId="77777777" w:rsidR="008630AD" w:rsidRPr="001467D2" w:rsidRDefault="008630AD" w:rsidP="004838B4">
            <w:pPr>
              <w:pStyle w:val="Frspaiere"/>
              <w:tabs>
                <w:tab w:val="left" w:pos="180"/>
              </w:tabs>
              <w:jc w:val="center"/>
              <w:rPr>
                <w:rFonts w:ascii="Times New Roman" w:hAnsi="Times New Roman" w:cs="Times New Roman"/>
                <w:b/>
                <w:bCs/>
                <w:sz w:val="24"/>
                <w:szCs w:val="24"/>
                <w:lang w:val="en-US"/>
              </w:rPr>
            </w:pPr>
          </w:p>
        </w:tc>
        <w:tc>
          <w:tcPr>
            <w:tcW w:w="1843" w:type="dxa"/>
            <w:vAlign w:val="center"/>
          </w:tcPr>
          <w:p w14:paraId="05B1E728" w14:textId="6792EB15" w:rsidR="008630AD"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14FD9B10" w14:textId="77777777" w:rsidR="008630AD" w:rsidRPr="000F2F04" w:rsidRDefault="008630AD" w:rsidP="00EA0D17">
            <w:pPr>
              <w:rPr>
                <w:rFonts w:ascii="Times New Roman" w:hAnsi="Times New Roman" w:cs="Times New Roman"/>
                <w:sz w:val="24"/>
                <w:szCs w:val="24"/>
                <w:lang w:val="en-US"/>
              </w:rPr>
            </w:pPr>
          </w:p>
        </w:tc>
      </w:tr>
      <w:tr w:rsidR="008630AD" w:rsidRPr="008630AD" w14:paraId="3D37606E" w14:textId="77777777" w:rsidTr="00A63E93">
        <w:tc>
          <w:tcPr>
            <w:tcW w:w="5534" w:type="dxa"/>
            <w:gridSpan w:val="2"/>
          </w:tcPr>
          <w:p w14:paraId="7A118F73" w14:textId="77777777" w:rsidR="00936ACC" w:rsidRPr="004838B4" w:rsidRDefault="00936ACC" w:rsidP="00936ACC">
            <w:pPr>
              <w:pStyle w:val="Frspaiere"/>
              <w:tabs>
                <w:tab w:val="left" w:pos="180"/>
              </w:tabs>
              <w:jc w:val="both"/>
              <w:rPr>
                <w:rFonts w:ascii="Times New Roman" w:hAnsi="Times New Roman" w:cs="Times New Roman"/>
                <w:sz w:val="24"/>
                <w:szCs w:val="24"/>
                <w:lang w:val="en-US"/>
              </w:rPr>
            </w:pPr>
            <w:r w:rsidRPr="00BA0697">
              <w:rPr>
                <w:rFonts w:ascii="Times New Roman" w:hAnsi="Times New Roman" w:cs="Times New Roman"/>
                <w:sz w:val="24"/>
                <w:szCs w:val="24"/>
                <w:lang w:val="ro-RO"/>
              </w:rPr>
              <w:t xml:space="preserve">(b) denumirea și adresa centrului de formare; </w:t>
            </w:r>
          </w:p>
          <w:p w14:paraId="7217796C" w14:textId="77777777" w:rsidR="008630AD" w:rsidRPr="00936ACC" w:rsidRDefault="008630AD" w:rsidP="00240003">
            <w:pPr>
              <w:pStyle w:val="Frspaiere"/>
              <w:tabs>
                <w:tab w:val="left" w:pos="180"/>
              </w:tabs>
              <w:jc w:val="center"/>
              <w:rPr>
                <w:rFonts w:ascii="Times New Roman" w:hAnsi="Times New Roman" w:cs="Times New Roman"/>
                <w:b/>
                <w:bCs/>
                <w:sz w:val="24"/>
                <w:szCs w:val="24"/>
                <w:lang w:val="en-US"/>
              </w:rPr>
            </w:pPr>
          </w:p>
        </w:tc>
        <w:tc>
          <w:tcPr>
            <w:tcW w:w="5518" w:type="dxa"/>
          </w:tcPr>
          <w:p w14:paraId="673F87C6" w14:textId="743A65C4" w:rsidR="00936ACC" w:rsidRPr="004838B4" w:rsidRDefault="0067565E" w:rsidP="00936ACC">
            <w:pPr>
              <w:pStyle w:val="Frspaiere"/>
              <w:tabs>
                <w:tab w:val="left" w:pos="180"/>
              </w:tabs>
              <w:jc w:val="both"/>
              <w:rPr>
                <w:rFonts w:ascii="Times New Roman" w:hAnsi="Times New Roman" w:cs="Times New Roman"/>
                <w:sz w:val="24"/>
                <w:szCs w:val="24"/>
                <w:lang w:val="en-US"/>
              </w:rPr>
            </w:pPr>
            <w:r>
              <w:rPr>
                <w:rFonts w:ascii="Times New Roman" w:hAnsi="Times New Roman" w:cs="Times New Roman"/>
                <w:sz w:val="24"/>
                <w:szCs w:val="24"/>
                <w:lang w:val="ro-RO"/>
              </w:rPr>
              <w:t>10</w:t>
            </w:r>
            <w:r w:rsidR="00936ACC">
              <w:rPr>
                <w:rFonts w:ascii="Times New Roman" w:hAnsi="Times New Roman" w:cs="Times New Roman"/>
                <w:sz w:val="24"/>
                <w:szCs w:val="24"/>
                <w:lang w:val="ro-RO"/>
              </w:rPr>
              <w:t xml:space="preserve">.2. </w:t>
            </w:r>
            <w:r w:rsidR="00936ACC" w:rsidRPr="00BA0697">
              <w:rPr>
                <w:rFonts w:ascii="Times New Roman" w:hAnsi="Times New Roman" w:cs="Times New Roman"/>
                <w:sz w:val="24"/>
                <w:szCs w:val="24"/>
                <w:lang w:val="ro-RO"/>
              </w:rPr>
              <w:t xml:space="preserve">denumirea și adresa centrului de formare; </w:t>
            </w:r>
          </w:p>
          <w:p w14:paraId="099A1C93" w14:textId="77777777" w:rsidR="008630AD" w:rsidRPr="00936ACC" w:rsidRDefault="008630AD" w:rsidP="004838B4">
            <w:pPr>
              <w:pStyle w:val="Frspaiere"/>
              <w:tabs>
                <w:tab w:val="left" w:pos="180"/>
              </w:tabs>
              <w:jc w:val="center"/>
              <w:rPr>
                <w:rFonts w:ascii="Times New Roman" w:hAnsi="Times New Roman" w:cs="Times New Roman"/>
                <w:b/>
                <w:bCs/>
                <w:sz w:val="24"/>
                <w:szCs w:val="24"/>
                <w:lang w:val="en-US"/>
              </w:rPr>
            </w:pPr>
          </w:p>
        </w:tc>
        <w:tc>
          <w:tcPr>
            <w:tcW w:w="1843" w:type="dxa"/>
            <w:vAlign w:val="center"/>
          </w:tcPr>
          <w:p w14:paraId="7846DC16" w14:textId="43FD4D7F" w:rsidR="008630AD"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51762A08" w14:textId="77777777" w:rsidR="008630AD" w:rsidRPr="000F2F04" w:rsidRDefault="008630AD" w:rsidP="00EA0D17">
            <w:pPr>
              <w:rPr>
                <w:rFonts w:ascii="Times New Roman" w:hAnsi="Times New Roman" w:cs="Times New Roman"/>
                <w:sz w:val="24"/>
                <w:szCs w:val="24"/>
                <w:lang w:val="en-US"/>
              </w:rPr>
            </w:pPr>
          </w:p>
        </w:tc>
      </w:tr>
      <w:tr w:rsidR="008630AD" w:rsidRPr="008630AD" w14:paraId="6FF6B022" w14:textId="77777777" w:rsidTr="00A63E93">
        <w:tc>
          <w:tcPr>
            <w:tcW w:w="5534" w:type="dxa"/>
            <w:gridSpan w:val="2"/>
          </w:tcPr>
          <w:p w14:paraId="48A17BF3" w14:textId="77777777" w:rsidR="00936ACC" w:rsidRPr="004838B4" w:rsidRDefault="00936ACC" w:rsidP="00936ACC">
            <w:pPr>
              <w:pStyle w:val="Frspaiere"/>
              <w:tabs>
                <w:tab w:val="left" w:pos="180"/>
              </w:tabs>
              <w:jc w:val="both"/>
              <w:rPr>
                <w:rFonts w:ascii="Times New Roman" w:hAnsi="Times New Roman" w:cs="Times New Roman"/>
                <w:sz w:val="24"/>
                <w:szCs w:val="24"/>
                <w:lang w:val="en-US"/>
              </w:rPr>
            </w:pPr>
            <w:r w:rsidRPr="00BA0697">
              <w:rPr>
                <w:rFonts w:ascii="Times New Roman" w:hAnsi="Times New Roman" w:cs="Times New Roman"/>
                <w:sz w:val="24"/>
                <w:szCs w:val="24"/>
                <w:lang w:val="ro-RO"/>
              </w:rPr>
              <w:t xml:space="preserve">(c) sarcinile de formare pentru care centrul de formare are dreptul să furnizeze cursuri de formare în conformitate cu punctul 5; </w:t>
            </w:r>
          </w:p>
          <w:p w14:paraId="6A7BCDBF" w14:textId="77777777" w:rsidR="008630AD" w:rsidRPr="00936ACC" w:rsidRDefault="008630AD" w:rsidP="00240003">
            <w:pPr>
              <w:pStyle w:val="Frspaiere"/>
              <w:tabs>
                <w:tab w:val="left" w:pos="180"/>
              </w:tabs>
              <w:jc w:val="center"/>
              <w:rPr>
                <w:rFonts w:ascii="Times New Roman" w:hAnsi="Times New Roman" w:cs="Times New Roman"/>
                <w:b/>
                <w:bCs/>
                <w:sz w:val="24"/>
                <w:szCs w:val="24"/>
                <w:lang w:val="en-US"/>
              </w:rPr>
            </w:pPr>
          </w:p>
        </w:tc>
        <w:tc>
          <w:tcPr>
            <w:tcW w:w="5518" w:type="dxa"/>
          </w:tcPr>
          <w:p w14:paraId="05179C24" w14:textId="7F5F1725" w:rsidR="00936ACC" w:rsidRPr="004838B4" w:rsidRDefault="0067565E" w:rsidP="00936ACC">
            <w:pPr>
              <w:pStyle w:val="Frspaiere"/>
              <w:tabs>
                <w:tab w:val="left" w:pos="180"/>
              </w:tabs>
              <w:jc w:val="both"/>
              <w:rPr>
                <w:rFonts w:ascii="Times New Roman" w:hAnsi="Times New Roman" w:cs="Times New Roman"/>
                <w:sz w:val="24"/>
                <w:szCs w:val="24"/>
                <w:lang w:val="en-US"/>
              </w:rPr>
            </w:pPr>
            <w:r>
              <w:rPr>
                <w:rFonts w:ascii="Times New Roman" w:hAnsi="Times New Roman" w:cs="Times New Roman"/>
                <w:sz w:val="24"/>
                <w:szCs w:val="24"/>
                <w:lang w:val="ro-RO"/>
              </w:rPr>
              <w:t>10</w:t>
            </w:r>
            <w:r w:rsidR="00936ACC">
              <w:rPr>
                <w:rFonts w:ascii="Times New Roman" w:hAnsi="Times New Roman" w:cs="Times New Roman"/>
                <w:sz w:val="24"/>
                <w:szCs w:val="24"/>
                <w:lang w:val="ro-RO"/>
              </w:rPr>
              <w:t>.3.</w:t>
            </w:r>
            <w:r w:rsidR="00936ACC" w:rsidRPr="00BA0697">
              <w:rPr>
                <w:rFonts w:ascii="Times New Roman" w:hAnsi="Times New Roman" w:cs="Times New Roman"/>
                <w:sz w:val="24"/>
                <w:szCs w:val="24"/>
                <w:lang w:val="ro-RO"/>
              </w:rPr>
              <w:t xml:space="preserve"> sarcinile de formare pentru care centrul de formare are dreptul să furnizeze cursuri de formare în conformitate cu punctul 5; </w:t>
            </w:r>
          </w:p>
          <w:p w14:paraId="2A910D5A" w14:textId="77777777" w:rsidR="008630AD" w:rsidRPr="00936ACC" w:rsidRDefault="008630AD" w:rsidP="004838B4">
            <w:pPr>
              <w:pStyle w:val="Frspaiere"/>
              <w:tabs>
                <w:tab w:val="left" w:pos="180"/>
              </w:tabs>
              <w:jc w:val="center"/>
              <w:rPr>
                <w:rFonts w:ascii="Times New Roman" w:hAnsi="Times New Roman" w:cs="Times New Roman"/>
                <w:b/>
                <w:bCs/>
                <w:sz w:val="24"/>
                <w:szCs w:val="24"/>
                <w:lang w:val="en-US"/>
              </w:rPr>
            </w:pPr>
          </w:p>
        </w:tc>
        <w:tc>
          <w:tcPr>
            <w:tcW w:w="1843" w:type="dxa"/>
            <w:vAlign w:val="center"/>
          </w:tcPr>
          <w:p w14:paraId="19B9FDEE" w14:textId="324344A7" w:rsidR="008630AD"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0F4F4AD6" w14:textId="77777777" w:rsidR="008630AD" w:rsidRPr="000F2F04" w:rsidRDefault="008630AD" w:rsidP="00EA0D17">
            <w:pPr>
              <w:rPr>
                <w:rFonts w:ascii="Times New Roman" w:hAnsi="Times New Roman" w:cs="Times New Roman"/>
                <w:sz w:val="24"/>
                <w:szCs w:val="24"/>
                <w:lang w:val="en-US"/>
              </w:rPr>
            </w:pPr>
          </w:p>
        </w:tc>
      </w:tr>
      <w:tr w:rsidR="008630AD" w:rsidRPr="008630AD" w14:paraId="547AF484" w14:textId="77777777" w:rsidTr="00A63E93">
        <w:tc>
          <w:tcPr>
            <w:tcW w:w="5534" w:type="dxa"/>
            <w:gridSpan w:val="2"/>
          </w:tcPr>
          <w:p w14:paraId="21F78133" w14:textId="77777777" w:rsidR="00936ACC" w:rsidRPr="004838B4" w:rsidRDefault="00936ACC" w:rsidP="00936ACC">
            <w:pPr>
              <w:pStyle w:val="Frspaiere"/>
              <w:tabs>
                <w:tab w:val="left" w:pos="180"/>
              </w:tabs>
              <w:jc w:val="both"/>
              <w:rPr>
                <w:rFonts w:ascii="Times New Roman" w:hAnsi="Times New Roman" w:cs="Times New Roman"/>
                <w:sz w:val="24"/>
                <w:szCs w:val="24"/>
                <w:lang w:val="en-US"/>
              </w:rPr>
            </w:pPr>
            <w:r w:rsidRPr="00BA0697">
              <w:rPr>
                <w:rFonts w:ascii="Times New Roman" w:hAnsi="Times New Roman" w:cs="Times New Roman"/>
                <w:sz w:val="24"/>
                <w:szCs w:val="24"/>
                <w:lang w:val="ro-RO"/>
              </w:rPr>
              <w:t xml:space="preserve">(d) numărul de identificare al centrului de formare, furnizat în conformitate cu punctul 15; </w:t>
            </w:r>
          </w:p>
          <w:p w14:paraId="32674DEB" w14:textId="77777777" w:rsidR="008630AD" w:rsidRPr="00936ACC" w:rsidRDefault="008630AD" w:rsidP="00240003">
            <w:pPr>
              <w:pStyle w:val="Frspaiere"/>
              <w:tabs>
                <w:tab w:val="left" w:pos="180"/>
              </w:tabs>
              <w:jc w:val="center"/>
              <w:rPr>
                <w:rFonts w:ascii="Times New Roman" w:hAnsi="Times New Roman" w:cs="Times New Roman"/>
                <w:b/>
                <w:bCs/>
                <w:sz w:val="24"/>
                <w:szCs w:val="24"/>
                <w:lang w:val="en-US"/>
              </w:rPr>
            </w:pPr>
          </w:p>
        </w:tc>
        <w:tc>
          <w:tcPr>
            <w:tcW w:w="5518" w:type="dxa"/>
          </w:tcPr>
          <w:p w14:paraId="68B97F3F" w14:textId="10F150A3" w:rsidR="00936ACC" w:rsidRPr="004838B4" w:rsidRDefault="0067565E" w:rsidP="00936ACC">
            <w:pPr>
              <w:pStyle w:val="Frspaiere"/>
              <w:tabs>
                <w:tab w:val="left" w:pos="180"/>
              </w:tabs>
              <w:jc w:val="both"/>
              <w:rPr>
                <w:rFonts w:ascii="Times New Roman" w:hAnsi="Times New Roman" w:cs="Times New Roman"/>
                <w:sz w:val="24"/>
                <w:szCs w:val="24"/>
                <w:lang w:val="en-US"/>
              </w:rPr>
            </w:pPr>
            <w:r>
              <w:rPr>
                <w:rFonts w:ascii="Times New Roman" w:hAnsi="Times New Roman" w:cs="Times New Roman"/>
                <w:sz w:val="24"/>
                <w:szCs w:val="24"/>
                <w:lang w:val="en-US"/>
              </w:rPr>
              <w:t>10</w:t>
            </w:r>
            <w:r w:rsidR="00936ACC">
              <w:rPr>
                <w:rFonts w:ascii="Times New Roman" w:hAnsi="Times New Roman" w:cs="Times New Roman"/>
                <w:sz w:val="24"/>
                <w:szCs w:val="24"/>
                <w:lang w:val="en-US"/>
              </w:rPr>
              <w:t xml:space="preserve">.4. </w:t>
            </w:r>
            <w:r w:rsidR="00936ACC" w:rsidRPr="00BA0697">
              <w:rPr>
                <w:rFonts w:ascii="Times New Roman" w:hAnsi="Times New Roman" w:cs="Times New Roman"/>
                <w:sz w:val="24"/>
                <w:szCs w:val="24"/>
                <w:lang w:val="ro-RO"/>
              </w:rPr>
              <w:t xml:space="preserve">numărul de identificare al centrului de formare, furnizat în conformitate cu </w:t>
            </w:r>
            <w:r w:rsidR="00936ACC" w:rsidRPr="00DC77DF">
              <w:rPr>
                <w:rFonts w:ascii="Times New Roman" w:hAnsi="Times New Roman" w:cs="Times New Roman"/>
                <w:sz w:val="24"/>
                <w:szCs w:val="24"/>
                <w:lang w:val="ro-RO"/>
              </w:rPr>
              <w:t xml:space="preserve">punctul </w:t>
            </w:r>
            <w:r w:rsidR="00E15BB8" w:rsidRPr="00DC77DF">
              <w:rPr>
                <w:rFonts w:ascii="Times New Roman" w:hAnsi="Times New Roman" w:cs="Times New Roman"/>
                <w:sz w:val="24"/>
                <w:szCs w:val="24"/>
                <w:lang w:val="ro-RO"/>
              </w:rPr>
              <w:t>1</w:t>
            </w:r>
            <w:r w:rsidR="00E15BB8">
              <w:rPr>
                <w:rFonts w:ascii="Times New Roman" w:hAnsi="Times New Roman" w:cs="Times New Roman"/>
                <w:sz w:val="24"/>
                <w:szCs w:val="24"/>
                <w:lang w:val="ro-RO"/>
              </w:rPr>
              <w:t>5</w:t>
            </w:r>
            <w:r w:rsidR="00936ACC" w:rsidRPr="00DC77DF">
              <w:rPr>
                <w:rFonts w:ascii="Times New Roman" w:hAnsi="Times New Roman" w:cs="Times New Roman"/>
                <w:sz w:val="24"/>
                <w:szCs w:val="24"/>
                <w:lang w:val="ro-RO"/>
              </w:rPr>
              <w:t xml:space="preserve">; </w:t>
            </w:r>
          </w:p>
          <w:p w14:paraId="40250677" w14:textId="77777777" w:rsidR="008630AD" w:rsidRPr="00936ACC" w:rsidRDefault="008630AD" w:rsidP="004838B4">
            <w:pPr>
              <w:pStyle w:val="Frspaiere"/>
              <w:tabs>
                <w:tab w:val="left" w:pos="180"/>
              </w:tabs>
              <w:jc w:val="center"/>
              <w:rPr>
                <w:rFonts w:ascii="Times New Roman" w:hAnsi="Times New Roman" w:cs="Times New Roman"/>
                <w:b/>
                <w:bCs/>
                <w:sz w:val="24"/>
                <w:szCs w:val="24"/>
                <w:lang w:val="en-US"/>
              </w:rPr>
            </w:pPr>
          </w:p>
        </w:tc>
        <w:tc>
          <w:tcPr>
            <w:tcW w:w="1843" w:type="dxa"/>
            <w:vAlign w:val="center"/>
          </w:tcPr>
          <w:p w14:paraId="6775D1C1" w14:textId="6A6B525A" w:rsidR="008630AD"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2DFCC0BE" w14:textId="77777777" w:rsidR="008630AD" w:rsidRPr="000F2F04" w:rsidRDefault="008630AD" w:rsidP="00EA0D17">
            <w:pPr>
              <w:rPr>
                <w:rFonts w:ascii="Times New Roman" w:hAnsi="Times New Roman" w:cs="Times New Roman"/>
                <w:sz w:val="24"/>
                <w:szCs w:val="24"/>
                <w:lang w:val="en-US"/>
              </w:rPr>
            </w:pPr>
          </w:p>
        </w:tc>
      </w:tr>
      <w:tr w:rsidR="008630AD" w:rsidRPr="008630AD" w14:paraId="395488F4" w14:textId="77777777" w:rsidTr="00A63E93">
        <w:tc>
          <w:tcPr>
            <w:tcW w:w="5534" w:type="dxa"/>
            <w:gridSpan w:val="2"/>
          </w:tcPr>
          <w:p w14:paraId="5A97BE5D" w14:textId="08C30FFC" w:rsidR="008630AD" w:rsidRPr="00240003" w:rsidRDefault="00936ACC" w:rsidP="00936ACC">
            <w:pPr>
              <w:pStyle w:val="Frspaiere"/>
              <w:tabs>
                <w:tab w:val="left" w:pos="180"/>
              </w:tabs>
              <w:jc w:val="both"/>
              <w:rPr>
                <w:rFonts w:ascii="Times New Roman" w:hAnsi="Times New Roman" w:cs="Times New Roman"/>
                <w:b/>
                <w:bCs/>
                <w:sz w:val="24"/>
                <w:szCs w:val="24"/>
                <w:lang w:val="ro-RO"/>
              </w:rPr>
            </w:pPr>
            <w:r w:rsidRPr="00BA0697">
              <w:rPr>
                <w:rFonts w:ascii="Times New Roman" w:hAnsi="Times New Roman" w:cs="Times New Roman"/>
                <w:sz w:val="24"/>
                <w:szCs w:val="24"/>
                <w:lang w:val="ro-RO"/>
              </w:rPr>
              <w:t>(e) data de expirare a declarației de recunoaștere.</w:t>
            </w:r>
          </w:p>
        </w:tc>
        <w:tc>
          <w:tcPr>
            <w:tcW w:w="5518" w:type="dxa"/>
          </w:tcPr>
          <w:p w14:paraId="0A6EDB2B" w14:textId="14AF49B8" w:rsidR="008630AD" w:rsidRPr="00240003" w:rsidRDefault="0067565E" w:rsidP="00936ACC">
            <w:pPr>
              <w:pStyle w:val="Frspaiere"/>
              <w:tabs>
                <w:tab w:val="left" w:pos="180"/>
              </w:tabs>
              <w:jc w:val="both"/>
              <w:rPr>
                <w:rFonts w:ascii="Times New Roman" w:hAnsi="Times New Roman" w:cs="Times New Roman"/>
                <w:b/>
                <w:bCs/>
                <w:sz w:val="24"/>
                <w:szCs w:val="24"/>
                <w:lang w:val="ro-RO"/>
              </w:rPr>
            </w:pPr>
            <w:r>
              <w:rPr>
                <w:rFonts w:ascii="Times New Roman" w:hAnsi="Times New Roman" w:cs="Times New Roman"/>
                <w:sz w:val="24"/>
                <w:szCs w:val="24"/>
                <w:lang w:val="ro-RO"/>
              </w:rPr>
              <w:t>10</w:t>
            </w:r>
            <w:r w:rsidR="00936ACC">
              <w:rPr>
                <w:rFonts w:ascii="Times New Roman" w:hAnsi="Times New Roman" w:cs="Times New Roman"/>
                <w:sz w:val="24"/>
                <w:szCs w:val="24"/>
                <w:lang w:val="ro-RO"/>
              </w:rPr>
              <w:t xml:space="preserve">.5. </w:t>
            </w:r>
            <w:r w:rsidR="00936ACC" w:rsidRPr="00BA0697">
              <w:rPr>
                <w:rFonts w:ascii="Times New Roman" w:hAnsi="Times New Roman" w:cs="Times New Roman"/>
                <w:sz w:val="24"/>
                <w:szCs w:val="24"/>
                <w:lang w:val="ro-RO"/>
              </w:rPr>
              <w:t>data de expirare a declarației de recunoaștere.</w:t>
            </w:r>
          </w:p>
        </w:tc>
        <w:tc>
          <w:tcPr>
            <w:tcW w:w="1843" w:type="dxa"/>
            <w:vAlign w:val="center"/>
          </w:tcPr>
          <w:p w14:paraId="59DAAAE1" w14:textId="0D962965" w:rsidR="008630AD"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34DA64A9" w14:textId="77777777" w:rsidR="008630AD" w:rsidRPr="000F2F04" w:rsidRDefault="008630AD" w:rsidP="00EA0D17">
            <w:pPr>
              <w:rPr>
                <w:rFonts w:ascii="Times New Roman" w:hAnsi="Times New Roman" w:cs="Times New Roman"/>
                <w:sz w:val="24"/>
                <w:szCs w:val="24"/>
                <w:lang w:val="en-US"/>
              </w:rPr>
            </w:pPr>
          </w:p>
        </w:tc>
      </w:tr>
      <w:tr w:rsidR="008630AD" w:rsidRPr="00D84C85" w14:paraId="206CA425" w14:textId="77777777" w:rsidTr="00A63E93">
        <w:tc>
          <w:tcPr>
            <w:tcW w:w="5534" w:type="dxa"/>
            <w:gridSpan w:val="2"/>
          </w:tcPr>
          <w:p w14:paraId="4F9D8BCD" w14:textId="77777777" w:rsidR="00936ACC" w:rsidRPr="00BA0697" w:rsidRDefault="00936ACC" w:rsidP="00936ACC">
            <w:pPr>
              <w:pStyle w:val="Frspaiere"/>
              <w:tabs>
                <w:tab w:val="left" w:pos="180"/>
              </w:tabs>
              <w:jc w:val="center"/>
              <w:rPr>
                <w:rFonts w:ascii="Times New Roman" w:hAnsi="Times New Roman" w:cs="Times New Roman"/>
                <w:b/>
                <w:bCs/>
                <w:sz w:val="24"/>
                <w:szCs w:val="24"/>
                <w:lang w:val="ro-RO"/>
              </w:rPr>
            </w:pPr>
            <w:r w:rsidRPr="00BA0697">
              <w:rPr>
                <w:rFonts w:ascii="Times New Roman" w:hAnsi="Times New Roman" w:cs="Times New Roman"/>
                <w:b/>
                <w:bCs/>
                <w:sz w:val="24"/>
                <w:szCs w:val="24"/>
                <w:lang w:val="ro-RO"/>
              </w:rPr>
              <w:t>Valabilitatea, modificarea și reînnoirea</w:t>
            </w:r>
          </w:p>
          <w:p w14:paraId="6A0910B6" w14:textId="77777777" w:rsidR="00936ACC" w:rsidRDefault="00936ACC" w:rsidP="00936ACC">
            <w:pPr>
              <w:pStyle w:val="Frspaiere"/>
              <w:tabs>
                <w:tab w:val="left" w:pos="180"/>
              </w:tabs>
              <w:jc w:val="both"/>
              <w:rPr>
                <w:rFonts w:ascii="Times New Roman" w:hAnsi="Times New Roman" w:cs="Times New Roman"/>
                <w:b/>
                <w:bCs/>
                <w:sz w:val="24"/>
                <w:szCs w:val="24"/>
                <w:lang w:val="ro-RO"/>
              </w:rPr>
            </w:pPr>
            <w:r w:rsidRPr="00BA0697">
              <w:rPr>
                <w:rFonts w:ascii="Times New Roman" w:hAnsi="Times New Roman" w:cs="Times New Roman"/>
                <w:b/>
                <w:bCs/>
                <w:sz w:val="24"/>
                <w:szCs w:val="24"/>
                <w:lang w:val="ro-RO"/>
              </w:rPr>
              <w:t>declarației de recunoaștere a unui centru de formare</w:t>
            </w:r>
          </w:p>
          <w:p w14:paraId="336C94EA" w14:textId="77777777" w:rsidR="008630AD" w:rsidRPr="00240003" w:rsidRDefault="008630AD"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4117C3C7" w14:textId="3A97D160" w:rsidR="003C1FEF" w:rsidRDefault="003C1FEF" w:rsidP="00936ACC">
            <w:pPr>
              <w:pStyle w:val="Frspaiere"/>
              <w:tabs>
                <w:tab w:val="left" w:pos="180"/>
              </w:tabs>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Capitolul I</w:t>
            </w:r>
            <w:r w:rsidR="00D02D43">
              <w:rPr>
                <w:rFonts w:ascii="Times New Roman" w:hAnsi="Times New Roman" w:cs="Times New Roman"/>
                <w:b/>
                <w:bCs/>
                <w:sz w:val="24"/>
                <w:szCs w:val="24"/>
                <w:lang w:val="ro-RO"/>
              </w:rPr>
              <w:t>II</w:t>
            </w:r>
          </w:p>
          <w:p w14:paraId="79A742EB" w14:textId="2F2888E0" w:rsidR="00936ACC" w:rsidRPr="00BA0697" w:rsidRDefault="00936ACC" w:rsidP="00936ACC">
            <w:pPr>
              <w:pStyle w:val="Frspaiere"/>
              <w:tabs>
                <w:tab w:val="left" w:pos="180"/>
              </w:tabs>
              <w:jc w:val="center"/>
              <w:rPr>
                <w:rFonts w:ascii="Times New Roman" w:hAnsi="Times New Roman" w:cs="Times New Roman"/>
                <w:b/>
                <w:bCs/>
                <w:sz w:val="24"/>
                <w:szCs w:val="24"/>
                <w:lang w:val="ro-RO"/>
              </w:rPr>
            </w:pPr>
            <w:r w:rsidRPr="00BA0697">
              <w:rPr>
                <w:rFonts w:ascii="Times New Roman" w:hAnsi="Times New Roman" w:cs="Times New Roman"/>
                <w:b/>
                <w:bCs/>
                <w:sz w:val="24"/>
                <w:szCs w:val="24"/>
                <w:lang w:val="ro-RO"/>
              </w:rPr>
              <w:t>Valabilitatea, modificarea și reînnoirea</w:t>
            </w:r>
          </w:p>
          <w:p w14:paraId="20BF388B" w14:textId="77777777" w:rsidR="00936ACC" w:rsidRDefault="00936ACC" w:rsidP="00936ACC">
            <w:pPr>
              <w:pStyle w:val="Frspaiere"/>
              <w:tabs>
                <w:tab w:val="left" w:pos="180"/>
              </w:tabs>
              <w:jc w:val="both"/>
              <w:rPr>
                <w:rFonts w:ascii="Times New Roman" w:hAnsi="Times New Roman" w:cs="Times New Roman"/>
                <w:b/>
                <w:bCs/>
                <w:sz w:val="24"/>
                <w:szCs w:val="24"/>
                <w:lang w:val="ro-RO"/>
              </w:rPr>
            </w:pPr>
            <w:r w:rsidRPr="00BA0697">
              <w:rPr>
                <w:rFonts w:ascii="Times New Roman" w:hAnsi="Times New Roman" w:cs="Times New Roman"/>
                <w:b/>
                <w:bCs/>
                <w:sz w:val="24"/>
                <w:szCs w:val="24"/>
                <w:lang w:val="ro-RO"/>
              </w:rPr>
              <w:t>declarației de recunoaștere a unui centru de formare</w:t>
            </w:r>
          </w:p>
          <w:p w14:paraId="6799B716" w14:textId="77777777" w:rsidR="008630AD" w:rsidRPr="00240003" w:rsidRDefault="008630AD"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0F11BE48" w14:textId="77777777" w:rsidR="008630AD" w:rsidRDefault="008630AD" w:rsidP="00062D61">
            <w:pPr>
              <w:pStyle w:val="Frspaiere"/>
              <w:jc w:val="center"/>
              <w:rPr>
                <w:rFonts w:ascii="Times New Roman" w:hAnsi="Times New Roman" w:cs="Times New Roman"/>
                <w:sz w:val="24"/>
                <w:szCs w:val="24"/>
                <w:lang w:val="ro-RO"/>
              </w:rPr>
            </w:pPr>
          </w:p>
        </w:tc>
        <w:tc>
          <w:tcPr>
            <w:tcW w:w="2107" w:type="dxa"/>
            <w:vAlign w:val="center"/>
          </w:tcPr>
          <w:p w14:paraId="36BD8A3A" w14:textId="77777777" w:rsidR="008630AD" w:rsidRPr="000F2F04" w:rsidRDefault="008630AD" w:rsidP="00EA0D17">
            <w:pPr>
              <w:rPr>
                <w:rFonts w:ascii="Times New Roman" w:hAnsi="Times New Roman" w:cs="Times New Roman"/>
                <w:sz w:val="24"/>
                <w:szCs w:val="24"/>
                <w:lang w:val="en-US"/>
              </w:rPr>
            </w:pPr>
          </w:p>
        </w:tc>
      </w:tr>
      <w:tr w:rsidR="008630AD" w:rsidRPr="008630AD" w14:paraId="76C9E32C" w14:textId="77777777" w:rsidTr="00A63E93">
        <w:tc>
          <w:tcPr>
            <w:tcW w:w="5534" w:type="dxa"/>
            <w:gridSpan w:val="2"/>
          </w:tcPr>
          <w:p w14:paraId="45EEB060" w14:textId="77777777" w:rsidR="00936ACC" w:rsidRDefault="00936ACC" w:rsidP="00936ACC">
            <w:pPr>
              <w:pStyle w:val="Frspaiere"/>
              <w:tabs>
                <w:tab w:val="left" w:pos="180"/>
              </w:tabs>
              <w:jc w:val="both"/>
              <w:rPr>
                <w:rFonts w:ascii="Times New Roman" w:hAnsi="Times New Roman" w:cs="Times New Roman"/>
                <w:sz w:val="24"/>
                <w:szCs w:val="24"/>
                <w:lang w:val="ro-RO"/>
              </w:rPr>
            </w:pPr>
            <w:r w:rsidRPr="00BA0697">
              <w:rPr>
                <w:rFonts w:ascii="Times New Roman" w:hAnsi="Times New Roman" w:cs="Times New Roman"/>
                <w:sz w:val="24"/>
                <w:szCs w:val="24"/>
                <w:lang w:val="ro-RO"/>
              </w:rPr>
              <w:t xml:space="preserve">11. O declarație de recunoaștere a unui centru de formare ar trebui să fie valabilă timp de cinci ani. În cazuri justificate, autoritatea competentă poate scurta durata de valabilitate în ceea ce privește toate sau o parte </w:t>
            </w:r>
            <w:r w:rsidRPr="00BA0697">
              <w:rPr>
                <w:rFonts w:ascii="Times New Roman" w:hAnsi="Times New Roman" w:cs="Times New Roman"/>
                <w:sz w:val="24"/>
                <w:szCs w:val="24"/>
                <w:lang w:val="ro-RO"/>
              </w:rPr>
              <w:lastRenderedPageBreak/>
              <w:t xml:space="preserve">din sarcinile de formare specificate în declarația de recunoaștere. </w:t>
            </w:r>
          </w:p>
          <w:p w14:paraId="4D0708F4" w14:textId="77777777" w:rsidR="008630AD" w:rsidRPr="00240003" w:rsidRDefault="008630AD"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24F0A513" w14:textId="3589E3A4" w:rsidR="00936ACC" w:rsidRDefault="0067565E" w:rsidP="00936ACC">
            <w:pPr>
              <w:pStyle w:val="Frspaiere"/>
              <w:tabs>
                <w:tab w:val="left" w:pos="180"/>
              </w:tabs>
              <w:jc w:val="both"/>
              <w:rPr>
                <w:rFonts w:ascii="Times New Roman" w:hAnsi="Times New Roman" w:cs="Times New Roman"/>
                <w:sz w:val="24"/>
                <w:szCs w:val="24"/>
                <w:lang w:val="ro-RO"/>
              </w:rPr>
            </w:pPr>
            <w:r w:rsidRPr="00BA0697">
              <w:rPr>
                <w:rFonts w:ascii="Times New Roman" w:hAnsi="Times New Roman" w:cs="Times New Roman"/>
                <w:sz w:val="24"/>
                <w:szCs w:val="24"/>
                <w:lang w:val="ro-RO"/>
              </w:rPr>
              <w:lastRenderedPageBreak/>
              <w:t>1</w:t>
            </w:r>
            <w:r>
              <w:rPr>
                <w:rFonts w:ascii="Times New Roman" w:hAnsi="Times New Roman" w:cs="Times New Roman"/>
                <w:sz w:val="24"/>
                <w:szCs w:val="24"/>
                <w:lang w:val="ro-RO"/>
              </w:rPr>
              <w:t>1</w:t>
            </w:r>
            <w:r w:rsidR="00936ACC" w:rsidRPr="00BA0697">
              <w:rPr>
                <w:rFonts w:ascii="Times New Roman" w:hAnsi="Times New Roman" w:cs="Times New Roman"/>
                <w:sz w:val="24"/>
                <w:szCs w:val="24"/>
                <w:lang w:val="ro-RO"/>
              </w:rPr>
              <w:t xml:space="preserve">. </w:t>
            </w:r>
            <w:r w:rsidR="003C1FEF">
              <w:rPr>
                <w:rFonts w:ascii="Times New Roman" w:hAnsi="Times New Roman" w:cs="Times New Roman"/>
                <w:sz w:val="24"/>
                <w:szCs w:val="24"/>
                <w:lang w:val="ro-RO"/>
              </w:rPr>
              <w:t>D</w:t>
            </w:r>
            <w:r w:rsidR="00936ACC" w:rsidRPr="00BA0697">
              <w:rPr>
                <w:rFonts w:ascii="Times New Roman" w:hAnsi="Times New Roman" w:cs="Times New Roman"/>
                <w:sz w:val="24"/>
                <w:szCs w:val="24"/>
                <w:lang w:val="ro-RO"/>
              </w:rPr>
              <w:t>eclarați</w:t>
            </w:r>
            <w:r w:rsidR="003C1FEF">
              <w:rPr>
                <w:rFonts w:ascii="Times New Roman" w:hAnsi="Times New Roman" w:cs="Times New Roman"/>
                <w:sz w:val="24"/>
                <w:szCs w:val="24"/>
                <w:lang w:val="ro-RO"/>
              </w:rPr>
              <w:t>a</w:t>
            </w:r>
            <w:r w:rsidR="00936ACC" w:rsidRPr="00BA0697">
              <w:rPr>
                <w:rFonts w:ascii="Times New Roman" w:hAnsi="Times New Roman" w:cs="Times New Roman"/>
                <w:sz w:val="24"/>
                <w:szCs w:val="24"/>
                <w:lang w:val="ro-RO"/>
              </w:rPr>
              <w:t xml:space="preserve"> de recunoaștere a centru</w:t>
            </w:r>
            <w:r w:rsidR="003C1FEF">
              <w:rPr>
                <w:rFonts w:ascii="Times New Roman" w:hAnsi="Times New Roman" w:cs="Times New Roman"/>
                <w:sz w:val="24"/>
                <w:szCs w:val="24"/>
                <w:lang w:val="ro-RO"/>
              </w:rPr>
              <w:t>lui</w:t>
            </w:r>
            <w:r w:rsidR="00936ACC" w:rsidRPr="00BA0697">
              <w:rPr>
                <w:rFonts w:ascii="Times New Roman" w:hAnsi="Times New Roman" w:cs="Times New Roman"/>
                <w:sz w:val="24"/>
                <w:szCs w:val="24"/>
                <w:lang w:val="ro-RO"/>
              </w:rPr>
              <w:t xml:space="preserve"> de formare </w:t>
            </w:r>
            <w:r w:rsidR="003C1FEF">
              <w:rPr>
                <w:rFonts w:ascii="Times New Roman" w:hAnsi="Times New Roman" w:cs="Times New Roman"/>
                <w:sz w:val="24"/>
                <w:szCs w:val="24"/>
                <w:lang w:val="ro-RO"/>
              </w:rPr>
              <w:t>este</w:t>
            </w:r>
            <w:r w:rsidR="00936ACC" w:rsidRPr="00BA0697">
              <w:rPr>
                <w:rFonts w:ascii="Times New Roman" w:hAnsi="Times New Roman" w:cs="Times New Roman"/>
                <w:sz w:val="24"/>
                <w:szCs w:val="24"/>
                <w:lang w:val="ro-RO"/>
              </w:rPr>
              <w:t xml:space="preserve"> valabilă timp de cinci ani. </w:t>
            </w:r>
          </w:p>
          <w:p w14:paraId="21EF655D" w14:textId="77777777" w:rsidR="008630AD" w:rsidRPr="00240003" w:rsidRDefault="008630AD"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781069C3" w14:textId="2181DA08" w:rsidR="008630AD"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28B65AE6" w14:textId="77777777" w:rsidR="008630AD" w:rsidRPr="000F2F04" w:rsidRDefault="008630AD" w:rsidP="00EA0D17">
            <w:pPr>
              <w:rPr>
                <w:rFonts w:ascii="Times New Roman" w:hAnsi="Times New Roman" w:cs="Times New Roman"/>
                <w:sz w:val="24"/>
                <w:szCs w:val="24"/>
                <w:lang w:val="en-US"/>
              </w:rPr>
            </w:pPr>
          </w:p>
        </w:tc>
      </w:tr>
      <w:tr w:rsidR="008630AD" w:rsidRPr="008630AD" w14:paraId="1A4F37CF" w14:textId="77777777" w:rsidTr="00A63E93">
        <w:tc>
          <w:tcPr>
            <w:tcW w:w="5534" w:type="dxa"/>
            <w:gridSpan w:val="2"/>
          </w:tcPr>
          <w:p w14:paraId="35339644" w14:textId="77777777" w:rsidR="00936ACC" w:rsidRDefault="00936ACC" w:rsidP="00936ACC">
            <w:pPr>
              <w:pStyle w:val="Frspaiere"/>
              <w:tabs>
                <w:tab w:val="left" w:pos="180"/>
              </w:tabs>
              <w:jc w:val="both"/>
              <w:rPr>
                <w:rFonts w:ascii="Times New Roman" w:hAnsi="Times New Roman" w:cs="Times New Roman"/>
                <w:sz w:val="24"/>
                <w:szCs w:val="24"/>
                <w:lang w:val="ro-RO"/>
              </w:rPr>
            </w:pPr>
            <w:r>
              <w:rPr>
                <w:rFonts w:ascii="Times New Roman" w:hAnsi="Times New Roman" w:cs="Times New Roman"/>
                <w:sz w:val="24"/>
                <w:szCs w:val="24"/>
                <w:lang w:val="ro-RO"/>
              </w:rPr>
              <w:t>1</w:t>
            </w:r>
            <w:r w:rsidRPr="00BA0697">
              <w:rPr>
                <w:rFonts w:ascii="Times New Roman" w:hAnsi="Times New Roman" w:cs="Times New Roman"/>
                <w:sz w:val="24"/>
                <w:szCs w:val="24"/>
                <w:lang w:val="ro-RO"/>
              </w:rPr>
              <w:t xml:space="preserve">2. Un centru de formare care deține o declarație de recunoaștere valabilă poate solicita în orice moment extinderea sferei sarcinilor de formare. Pe baza documentelor de completare corespunzătoare furnizate de solicitant, ar trebui eliberată o declarație de recunoaștere modificată. În acest caz, data de expirare a declarației de recunoaștere modificate nu ar trebui să fie afectată. </w:t>
            </w:r>
          </w:p>
          <w:p w14:paraId="08C0E3D1" w14:textId="77777777" w:rsidR="008630AD" w:rsidRPr="00240003" w:rsidRDefault="008630AD"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2A061739" w14:textId="3F8AEBFE" w:rsidR="00936ACC" w:rsidRDefault="0067565E" w:rsidP="00936ACC">
            <w:pPr>
              <w:pStyle w:val="Frspaiere"/>
              <w:tabs>
                <w:tab w:val="left" w:pos="180"/>
              </w:tabs>
              <w:jc w:val="both"/>
              <w:rPr>
                <w:rFonts w:ascii="Times New Roman" w:hAnsi="Times New Roman" w:cs="Times New Roman"/>
                <w:sz w:val="24"/>
                <w:szCs w:val="24"/>
                <w:lang w:val="ro-RO"/>
              </w:rPr>
            </w:pPr>
            <w:r>
              <w:rPr>
                <w:rFonts w:ascii="Times New Roman" w:hAnsi="Times New Roman" w:cs="Times New Roman"/>
                <w:sz w:val="24"/>
                <w:szCs w:val="24"/>
                <w:lang w:val="ro-RO"/>
              </w:rPr>
              <w:t>12</w:t>
            </w:r>
            <w:r w:rsidR="00936ACC" w:rsidRPr="00BA0697">
              <w:rPr>
                <w:rFonts w:ascii="Times New Roman" w:hAnsi="Times New Roman" w:cs="Times New Roman"/>
                <w:sz w:val="24"/>
                <w:szCs w:val="24"/>
                <w:lang w:val="ro-RO"/>
              </w:rPr>
              <w:t>. Un centru de formare care deține o declarație de recunoaștere valabilă poate solicita în orice moment extinderea sferei sarcinilor de formare. Pe baza documentelor de completare corespunzătoare furnizate de solicitant, trebui</w:t>
            </w:r>
            <w:r w:rsidR="00A31556">
              <w:rPr>
                <w:rFonts w:ascii="Times New Roman" w:hAnsi="Times New Roman" w:cs="Times New Roman"/>
                <w:sz w:val="24"/>
                <w:szCs w:val="24"/>
                <w:lang w:val="ro-RO"/>
              </w:rPr>
              <w:t>e</w:t>
            </w:r>
            <w:r w:rsidR="00936ACC" w:rsidRPr="00BA0697">
              <w:rPr>
                <w:rFonts w:ascii="Times New Roman" w:hAnsi="Times New Roman" w:cs="Times New Roman"/>
                <w:sz w:val="24"/>
                <w:szCs w:val="24"/>
                <w:lang w:val="ro-RO"/>
              </w:rPr>
              <w:t xml:space="preserve"> eliberată o declarație de recunoaștere modificată. În acest caz, data de expirare a declarației de recunoaștere modificate nu trebui</w:t>
            </w:r>
            <w:r w:rsidR="00A31556">
              <w:rPr>
                <w:rFonts w:ascii="Times New Roman" w:hAnsi="Times New Roman" w:cs="Times New Roman"/>
                <w:sz w:val="24"/>
                <w:szCs w:val="24"/>
                <w:lang w:val="ro-RO"/>
              </w:rPr>
              <w:t>e</w:t>
            </w:r>
            <w:r w:rsidR="00936ACC" w:rsidRPr="00BA0697">
              <w:rPr>
                <w:rFonts w:ascii="Times New Roman" w:hAnsi="Times New Roman" w:cs="Times New Roman"/>
                <w:sz w:val="24"/>
                <w:szCs w:val="24"/>
                <w:lang w:val="ro-RO"/>
              </w:rPr>
              <w:t xml:space="preserve"> să fie afectată. </w:t>
            </w:r>
          </w:p>
          <w:p w14:paraId="6AF08A90" w14:textId="77777777" w:rsidR="008630AD" w:rsidRPr="00240003" w:rsidRDefault="008630AD"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290094A6" w14:textId="105ED79A" w:rsidR="008630AD"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16537228" w14:textId="77777777" w:rsidR="008630AD" w:rsidRPr="000F2F04" w:rsidRDefault="008630AD" w:rsidP="00EA0D17">
            <w:pPr>
              <w:rPr>
                <w:rFonts w:ascii="Times New Roman" w:hAnsi="Times New Roman" w:cs="Times New Roman"/>
                <w:sz w:val="24"/>
                <w:szCs w:val="24"/>
                <w:lang w:val="en-US"/>
              </w:rPr>
            </w:pPr>
          </w:p>
        </w:tc>
      </w:tr>
      <w:tr w:rsidR="008630AD" w:rsidRPr="008630AD" w14:paraId="1E7F8608" w14:textId="77777777" w:rsidTr="00A63E93">
        <w:tc>
          <w:tcPr>
            <w:tcW w:w="5534" w:type="dxa"/>
            <w:gridSpan w:val="2"/>
          </w:tcPr>
          <w:p w14:paraId="08279D19" w14:textId="77777777" w:rsidR="00936ACC" w:rsidRDefault="00936ACC" w:rsidP="00936ACC">
            <w:pPr>
              <w:pStyle w:val="Frspaiere"/>
              <w:tabs>
                <w:tab w:val="left" w:pos="180"/>
              </w:tabs>
              <w:jc w:val="both"/>
              <w:rPr>
                <w:rFonts w:ascii="Times New Roman" w:hAnsi="Times New Roman" w:cs="Times New Roman"/>
                <w:sz w:val="24"/>
                <w:szCs w:val="24"/>
                <w:lang w:val="ro-RO"/>
              </w:rPr>
            </w:pPr>
            <w:r w:rsidRPr="00BA0697">
              <w:rPr>
                <w:rFonts w:ascii="Times New Roman" w:hAnsi="Times New Roman" w:cs="Times New Roman"/>
                <w:sz w:val="24"/>
                <w:szCs w:val="24"/>
                <w:lang w:val="ro-RO"/>
              </w:rPr>
              <w:t xml:space="preserve">13. Atunci când cerințele pentru una sau mai multe sarcini de formare specificate în declarația de recunoaștere nu mai sunt îndeplinite, centrul de formare recunoscut ar trebui să înceteze imediat furnizarea serviciilor de formare aferente sarcinilor respective și să informeze în scris autoritatea competentă care a eliberat declarația de recunoaștere. Autoritatea competentă ar trebui să evalueze informațiile și să elibereze o declarație de recunoaștere modificată. În acest caz, data de expirare a declarației de recunoaștere nu ar trebui să fie afectată. </w:t>
            </w:r>
          </w:p>
          <w:p w14:paraId="48B95125" w14:textId="77777777" w:rsidR="008630AD" w:rsidRPr="00240003" w:rsidRDefault="008630AD"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3CFC32DE" w14:textId="3F33BAB5" w:rsidR="00936ACC" w:rsidRDefault="0067565E" w:rsidP="00936ACC">
            <w:pPr>
              <w:pStyle w:val="Frspaiere"/>
              <w:tabs>
                <w:tab w:val="left" w:pos="180"/>
              </w:tabs>
              <w:jc w:val="both"/>
              <w:rPr>
                <w:rFonts w:ascii="Times New Roman" w:hAnsi="Times New Roman" w:cs="Times New Roman"/>
                <w:sz w:val="24"/>
                <w:szCs w:val="24"/>
                <w:lang w:val="ro-RO"/>
              </w:rPr>
            </w:pPr>
            <w:r w:rsidRPr="00BA0697">
              <w:rPr>
                <w:rFonts w:ascii="Times New Roman" w:hAnsi="Times New Roman" w:cs="Times New Roman"/>
                <w:sz w:val="24"/>
                <w:szCs w:val="24"/>
                <w:lang w:val="ro-RO"/>
              </w:rPr>
              <w:t>1</w:t>
            </w:r>
            <w:r>
              <w:rPr>
                <w:rFonts w:ascii="Times New Roman" w:hAnsi="Times New Roman" w:cs="Times New Roman"/>
                <w:sz w:val="24"/>
                <w:szCs w:val="24"/>
                <w:lang w:val="ro-RO"/>
              </w:rPr>
              <w:t>3</w:t>
            </w:r>
            <w:r w:rsidR="00936ACC" w:rsidRPr="00BA0697">
              <w:rPr>
                <w:rFonts w:ascii="Times New Roman" w:hAnsi="Times New Roman" w:cs="Times New Roman"/>
                <w:sz w:val="24"/>
                <w:szCs w:val="24"/>
                <w:lang w:val="ro-RO"/>
              </w:rPr>
              <w:t>. Atunci când cerințele pentru una sau mai multe sarcini de formare specificate în declarația de recunoaștere nu mai sunt îndeplinite, centrul de formare recunoscut trebui</w:t>
            </w:r>
            <w:r w:rsidR="00A06161">
              <w:rPr>
                <w:rFonts w:ascii="Times New Roman" w:hAnsi="Times New Roman" w:cs="Times New Roman"/>
                <w:sz w:val="24"/>
                <w:szCs w:val="24"/>
                <w:lang w:val="ro-RO"/>
              </w:rPr>
              <w:t>e</w:t>
            </w:r>
            <w:r w:rsidR="00936ACC" w:rsidRPr="00BA0697">
              <w:rPr>
                <w:rFonts w:ascii="Times New Roman" w:hAnsi="Times New Roman" w:cs="Times New Roman"/>
                <w:sz w:val="24"/>
                <w:szCs w:val="24"/>
                <w:lang w:val="ro-RO"/>
              </w:rPr>
              <w:t xml:space="preserve"> să înceteze imediat furnizarea serviciilor de formare aferente sarcinilor respective și să informeze în scris autoritatea competentă care a eliberat declarația de recunoaștere. Autoritatea competentă trebui</w:t>
            </w:r>
            <w:r w:rsidR="00A31556">
              <w:rPr>
                <w:rFonts w:ascii="Times New Roman" w:hAnsi="Times New Roman" w:cs="Times New Roman"/>
                <w:sz w:val="24"/>
                <w:szCs w:val="24"/>
                <w:lang w:val="ro-RO"/>
              </w:rPr>
              <w:t>e</w:t>
            </w:r>
            <w:r w:rsidR="00936ACC" w:rsidRPr="00BA0697">
              <w:rPr>
                <w:rFonts w:ascii="Times New Roman" w:hAnsi="Times New Roman" w:cs="Times New Roman"/>
                <w:sz w:val="24"/>
                <w:szCs w:val="24"/>
                <w:lang w:val="ro-RO"/>
              </w:rPr>
              <w:t xml:space="preserve"> să evalueze informațiile și să elibereze o declarație de recunoaștere modificată. În acest caz, data de expirare a declarației de recunoaștere nu trebui</w:t>
            </w:r>
            <w:r w:rsidR="00A31556">
              <w:rPr>
                <w:rFonts w:ascii="Times New Roman" w:hAnsi="Times New Roman" w:cs="Times New Roman"/>
                <w:sz w:val="24"/>
                <w:szCs w:val="24"/>
                <w:lang w:val="ro-RO"/>
              </w:rPr>
              <w:t>e</w:t>
            </w:r>
            <w:r w:rsidR="00936ACC" w:rsidRPr="00BA0697">
              <w:rPr>
                <w:rFonts w:ascii="Times New Roman" w:hAnsi="Times New Roman" w:cs="Times New Roman"/>
                <w:sz w:val="24"/>
                <w:szCs w:val="24"/>
                <w:lang w:val="ro-RO"/>
              </w:rPr>
              <w:t xml:space="preserve"> să fie afectată. </w:t>
            </w:r>
          </w:p>
          <w:p w14:paraId="086ADDC0" w14:textId="77777777" w:rsidR="008630AD" w:rsidRPr="00240003" w:rsidRDefault="008630AD"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06C9B20C" w14:textId="706290ED" w:rsidR="008630AD"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02C018AE" w14:textId="77777777" w:rsidR="008630AD" w:rsidRPr="000F2F04" w:rsidRDefault="008630AD" w:rsidP="00EA0D17">
            <w:pPr>
              <w:rPr>
                <w:rFonts w:ascii="Times New Roman" w:hAnsi="Times New Roman" w:cs="Times New Roman"/>
                <w:sz w:val="24"/>
                <w:szCs w:val="24"/>
                <w:lang w:val="en-US"/>
              </w:rPr>
            </w:pPr>
          </w:p>
        </w:tc>
      </w:tr>
      <w:tr w:rsidR="008630AD" w:rsidRPr="008630AD" w14:paraId="29185699" w14:textId="77777777" w:rsidTr="00A63E93">
        <w:tc>
          <w:tcPr>
            <w:tcW w:w="5534" w:type="dxa"/>
            <w:gridSpan w:val="2"/>
          </w:tcPr>
          <w:p w14:paraId="31B74906" w14:textId="7DBF5B0B" w:rsidR="008630AD" w:rsidRPr="00240003" w:rsidRDefault="00936ACC" w:rsidP="00936ACC">
            <w:pPr>
              <w:pStyle w:val="Frspaiere"/>
              <w:tabs>
                <w:tab w:val="left" w:pos="180"/>
              </w:tabs>
              <w:jc w:val="both"/>
              <w:rPr>
                <w:rFonts w:ascii="Times New Roman" w:hAnsi="Times New Roman" w:cs="Times New Roman"/>
                <w:b/>
                <w:bCs/>
                <w:sz w:val="24"/>
                <w:szCs w:val="24"/>
                <w:lang w:val="ro-RO"/>
              </w:rPr>
            </w:pPr>
            <w:r w:rsidRPr="00BA0697">
              <w:rPr>
                <w:rFonts w:ascii="Times New Roman" w:hAnsi="Times New Roman" w:cs="Times New Roman"/>
                <w:sz w:val="24"/>
                <w:szCs w:val="24"/>
                <w:lang w:val="ro-RO"/>
              </w:rPr>
              <w:t xml:space="preserve">14. Declarația de recunoaștere ar trebui reînnoită la cererea centrului de formare și eliberată în aceleași condiții ca declarația de recunoaștere inițială. Autoritatea competentă poate stabili o procedură simplificată pentru cazul în care condițiile de recunoaștere rămân neschimbate. Ar trebui prezentate evidențe ale activităților de formare desfășurate în ultimii doi ani. În cazul în care perioada de valabilitate anterioară a fost scurtată la mai puțin de doi ani în </w:t>
            </w:r>
            <w:r w:rsidRPr="00BA0697">
              <w:rPr>
                <w:rFonts w:ascii="Times New Roman" w:hAnsi="Times New Roman" w:cs="Times New Roman"/>
                <w:sz w:val="24"/>
                <w:szCs w:val="24"/>
                <w:lang w:val="ro-RO"/>
              </w:rPr>
              <w:lastRenderedPageBreak/>
              <w:t>conformitate cu punctul 11, ar trebui prezentate evidențe pentru întreaga perioadă</w:t>
            </w:r>
          </w:p>
        </w:tc>
        <w:tc>
          <w:tcPr>
            <w:tcW w:w="5518" w:type="dxa"/>
          </w:tcPr>
          <w:p w14:paraId="5F793CDA" w14:textId="2FFA10A7" w:rsidR="008630AD" w:rsidRPr="00240003" w:rsidRDefault="0067565E" w:rsidP="00936ACC">
            <w:pPr>
              <w:pStyle w:val="Frspaiere"/>
              <w:tabs>
                <w:tab w:val="left" w:pos="180"/>
              </w:tabs>
              <w:jc w:val="both"/>
              <w:rPr>
                <w:rFonts w:ascii="Times New Roman" w:hAnsi="Times New Roman" w:cs="Times New Roman"/>
                <w:b/>
                <w:bCs/>
                <w:sz w:val="24"/>
                <w:szCs w:val="24"/>
                <w:lang w:val="ro-RO"/>
              </w:rPr>
            </w:pPr>
            <w:r w:rsidRPr="00BA0697">
              <w:rPr>
                <w:rFonts w:ascii="Times New Roman" w:hAnsi="Times New Roman" w:cs="Times New Roman"/>
                <w:sz w:val="24"/>
                <w:szCs w:val="24"/>
                <w:lang w:val="ro-RO"/>
              </w:rPr>
              <w:lastRenderedPageBreak/>
              <w:t>1</w:t>
            </w:r>
            <w:r>
              <w:rPr>
                <w:rFonts w:ascii="Times New Roman" w:hAnsi="Times New Roman" w:cs="Times New Roman"/>
                <w:sz w:val="24"/>
                <w:szCs w:val="24"/>
                <w:lang w:val="ro-RO"/>
              </w:rPr>
              <w:t>4</w:t>
            </w:r>
            <w:r w:rsidR="00936ACC" w:rsidRPr="00BA0697">
              <w:rPr>
                <w:rFonts w:ascii="Times New Roman" w:hAnsi="Times New Roman" w:cs="Times New Roman"/>
                <w:sz w:val="24"/>
                <w:szCs w:val="24"/>
                <w:lang w:val="ro-RO"/>
              </w:rPr>
              <w:t xml:space="preserve">. Declarația de recunoaștere </w:t>
            </w:r>
            <w:r w:rsidR="003C1FEF">
              <w:rPr>
                <w:rFonts w:ascii="Times New Roman" w:hAnsi="Times New Roman" w:cs="Times New Roman"/>
                <w:sz w:val="24"/>
                <w:szCs w:val="24"/>
                <w:lang w:val="ro-RO"/>
              </w:rPr>
              <w:t>se</w:t>
            </w:r>
            <w:r w:rsidR="00936ACC" w:rsidRPr="00BA0697">
              <w:rPr>
                <w:rFonts w:ascii="Times New Roman" w:hAnsi="Times New Roman" w:cs="Times New Roman"/>
                <w:sz w:val="24"/>
                <w:szCs w:val="24"/>
                <w:lang w:val="ro-RO"/>
              </w:rPr>
              <w:t xml:space="preserve"> reînnoi</w:t>
            </w:r>
            <w:r w:rsidR="003C1FEF">
              <w:rPr>
                <w:rFonts w:ascii="Times New Roman" w:hAnsi="Times New Roman" w:cs="Times New Roman"/>
                <w:sz w:val="24"/>
                <w:szCs w:val="24"/>
                <w:lang w:val="ro-RO"/>
              </w:rPr>
              <w:t>ește</w:t>
            </w:r>
            <w:r w:rsidR="00936ACC" w:rsidRPr="00BA0697">
              <w:rPr>
                <w:rFonts w:ascii="Times New Roman" w:hAnsi="Times New Roman" w:cs="Times New Roman"/>
                <w:sz w:val="24"/>
                <w:szCs w:val="24"/>
                <w:lang w:val="ro-RO"/>
              </w:rPr>
              <w:t xml:space="preserve"> la cererea centrului de formare și eliberată în aceleași condiții ca declarația de recunoaștere inițială. Autoritatea competentă poate stabili o procedură simplificată pentru cazul în care condițiile de recunoaștere rămân neschimbate. </w:t>
            </w:r>
            <w:r w:rsidR="003C1FEF">
              <w:rPr>
                <w:rFonts w:ascii="Times New Roman" w:hAnsi="Times New Roman" w:cs="Times New Roman"/>
                <w:sz w:val="24"/>
                <w:szCs w:val="24"/>
                <w:lang w:val="ro-RO"/>
              </w:rPr>
              <w:t>În acest caz se</w:t>
            </w:r>
            <w:r w:rsidR="00936ACC" w:rsidRPr="00BA0697">
              <w:rPr>
                <w:rFonts w:ascii="Times New Roman" w:hAnsi="Times New Roman" w:cs="Times New Roman"/>
                <w:sz w:val="24"/>
                <w:szCs w:val="24"/>
                <w:lang w:val="ro-RO"/>
              </w:rPr>
              <w:t xml:space="preserve"> prez</w:t>
            </w:r>
            <w:r w:rsidR="003C1FEF">
              <w:rPr>
                <w:rFonts w:ascii="Times New Roman" w:hAnsi="Times New Roman" w:cs="Times New Roman"/>
                <w:sz w:val="24"/>
                <w:szCs w:val="24"/>
                <w:lang w:val="ro-RO"/>
              </w:rPr>
              <w:t>intă</w:t>
            </w:r>
            <w:r w:rsidR="00936ACC" w:rsidRPr="00BA0697">
              <w:rPr>
                <w:rFonts w:ascii="Times New Roman" w:hAnsi="Times New Roman" w:cs="Times New Roman"/>
                <w:sz w:val="24"/>
                <w:szCs w:val="24"/>
                <w:lang w:val="ro-RO"/>
              </w:rPr>
              <w:t xml:space="preserve"> evidențe ale activităților de formare desfășurate în ultimii doi ani. </w:t>
            </w:r>
          </w:p>
        </w:tc>
        <w:tc>
          <w:tcPr>
            <w:tcW w:w="1843" w:type="dxa"/>
            <w:vAlign w:val="center"/>
          </w:tcPr>
          <w:p w14:paraId="49205096" w14:textId="0E5F12D8" w:rsidR="008630AD"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77C058B7" w14:textId="77777777" w:rsidR="008630AD" w:rsidRPr="000F2F04" w:rsidRDefault="008630AD" w:rsidP="00EA0D17">
            <w:pPr>
              <w:rPr>
                <w:rFonts w:ascii="Times New Roman" w:hAnsi="Times New Roman" w:cs="Times New Roman"/>
                <w:sz w:val="24"/>
                <w:szCs w:val="24"/>
                <w:lang w:val="en-US"/>
              </w:rPr>
            </w:pPr>
          </w:p>
        </w:tc>
      </w:tr>
      <w:tr w:rsidR="008630AD" w:rsidRPr="00D84C85" w14:paraId="4ED372D3" w14:textId="77777777" w:rsidTr="00A63E93">
        <w:tc>
          <w:tcPr>
            <w:tcW w:w="5534" w:type="dxa"/>
            <w:gridSpan w:val="2"/>
          </w:tcPr>
          <w:p w14:paraId="07685132" w14:textId="77777777" w:rsidR="00936ACC" w:rsidRPr="002B75D6" w:rsidRDefault="00936ACC" w:rsidP="00936ACC">
            <w:pPr>
              <w:pStyle w:val="Frspaiere"/>
              <w:tabs>
                <w:tab w:val="left" w:pos="180"/>
              </w:tabs>
              <w:jc w:val="center"/>
              <w:rPr>
                <w:rFonts w:ascii="Times New Roman" w:hAnsi="Times New Roman" w:cs="Times New Roman"/>
                <w:b/>
                <w:bCs/>
                <w:sz w:val="24"/>
                <w:szCs w:val="24"/>
                <w:lang w:val="ro-RO"/>
              </w:rPr>
            </w:pPr>
            <w:r w:rsidRPr="002B75D6">
              <w:rPr>
                <w:rFonts w:ascii="Times New Roman" w:hAnsi="Times New Roman" w:cs="Times New Roman"/>
                <w:b/>
                <w:bCs/>
                <w:sz w:val="24"/>
                <w:szCs w:val="24"/>
                <w:lang w:val="ro-RO"/>
              </w:rPr>
              <w:t>Registrul centrelor de formare</w:t>
            </w:r>
          </w:p>
          <w:p w14:paraId="0C5B63FA" w14:textId="77777777" w:rsidR="008630AD" w:rsidRPr="00240003" w:rsidRDefault="008630AD"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495D2460" w14:textId="6D48133C" w:rsidR="003C1FEF" w:rsidRDefault="003C1FEF" w:rsidP="00936ACC">
            <w:pPr>
              <w:pStyle w:val="Frspaiere"/>
              <w:tabs>
                <w:tab w:val="left" w:pos="180"/>
              </w:tabs>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Capitolul </w:t>
            </w:r>
            <w:r w:rsidR="00D02D43">
              <w:rPr>
                <w:rFonts w:ascii="Times New Roman" w:hAnsi="Times New Roman" w:cs="Times New Roman"/>
                <w:b/>
                <w:bCs/>
                <w:sz w:val="24"/>
                <w:szCs w:val="24"/>
                <w:lang w:val="ro-RO"/>
              </w:rPr>
              <w:t>I</w:t>
            </w:r>
            <w:r>
              <w:rPr>
                <w:rFonts w:ascii="Times New Roman" w:hAnsi="Times New Roman" w:cs="Times New Roman"/>
                <w:b/>
                <w:bCs/>
                <w:sz w:val="24"/>
                <w:szCs w:val="24"/>
                <w:lang w:val="ro-RO"/>
              </w:rPr>
              <w:t>V</w:t>
            </w:r>
          </w:p>
          <w:p w14:paraId="47578CF7" w14:textId="527E10F3" w:rsidR="00936ACC" w:rsidRPr="002B75D6" w:rsidRDefault="00936ACC" w:rsidP="00936ACC">
            <w:pPr>
              <w:pStyle w:val="Frspaiere"/>
              <w:tabs>
                <w:tab w:val="left" w:pos="180"/>
              </w:tabs>
              <w:jc w:val="center"/>
              <w:rPr>
                <w:rFonts w:ascii="Times New Roman" w:hAnsi="Times New Roman" w:cs="Times New Roman"/>
                <w:b/>
                <w:bCs/>
                <w:sz w:val="24"/>
                <w:szCs w:val="24"/>
                <w:lang w:val="ro-RO"/>
              </w:rPr>
            </w:pPr>
            <w:r w:rsidRPr="002B75D6">
              <w:rPr>
                <w:rFonts w:ascii="Times New Roman" w:hAnsi="Times New Roman" w:cs="Times New Roman"/>
                <w:b/>
                <w:bCs/>
                <w:sz w:val="24"/>
                <w:szCs w:val="24"/>
                <w:lang w:val="ro-RO"/>
              </w:rPr>
              <w:t>Registrul centrelor de formare</w:t>
            </w:r>
          </w:p>
          <w:p w14:paraId="29173348" w14:textId="77777777" w:rsidR="008630AD" w:rsidRPr="00240003" w:rsidRDefault="008630AD"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7A17133D" w14:textId="77777777" w:rsidR="008630AD" w:rsidRDefault="008630AD" w:rsidP="00062D61">
            <w:pPr>
              <w:pStyle w:val="Frspaiere"/>
              <w:jc w:val="center"/>
              <w:rPr>
                <w:rFonts w:ascii="Times New Roman" w:hAnsi="Times New Roman" w:cs="Times New Roman"/>
                <w:sz w:val="24"/>
                <w:szCs w:val="24"/>
                <w:lang w:val="ro-RO"/>
              </w:rPr>
            </w:pPr>
          </w:p>
        </w:tc>
        <w:tc>
          <w:tcPr>
            <w:tcW w:w="2107" w:type="dxa"/>
            <w:vAlign w:val="center"/>
          </w:tcPr>
          <w:p w14:paraId="624A134E" w14:textId="77777777" w:rsidR="008630AD" w:rsidRPr="000F2F04" w:rsidRDefault="008630AD" w:rsidP="00EA0D17">
            <w:pPr>
              <w:rPr>
                <w:rFonts w:ascii="Times New Roman" w:hAnsi="Times New Roman" w:cs="Times New Roman"/>
                <w:sz w:val="24"/>
                <w:szCs w:val="24"/>
                <w:lang w:val="en-US"/>
              </w:rPr>
            </w:pPr>
          </w:p>
        </w:tc>
      </w:tr>
      <w:tr w:rsidR="008630AD" w:rsidRPr="008630AD" w14:paraId="0F21E21C" w14:textId="77777777" w:rsidTr="00A63E93">
        <w:tc>
          <w:tcPr>
            <w:tcW w:w="5534" w:type="dxa"/>
            <w:gridSpan w:val="2"/>
          </w:tcPr>
          <w:p w14:paraId="1F656067" w14:textId="77777777" w:rsidR="00936ACC" w:rsidRDefault="00936ACC" w:rsidP="00936ACC">
            <w:pPr>
              <w:pStyle w:val="Frspaiere"/>
              <w:tabs>
                <w:tab w:val="left" w:pos="180"/>
              </w:tabs>
              <w:jc w:val="both"/>
              <w:rPr>
                <w:rFonts w:ascii="Times New Roman" w:hAnsi="Times New Roman" w:cs="Times New Roman"/>
                <w:sz w:val="24"/>
                <w:szCs w:val="24"/>
                <w:lang w:val="ro-RO"/>
              </w:rPr>
            </w:pPr>
            <w:r w:rsidRPr="002B75D6">
              <w:rPr>
                <w:rFonts w:ascii="Times New Roman" w:hAnsi="Times New Roman" w:cs="Times New Roman"/>
                <w:sz w:val="24"/>
                <w:szCs w:val="24"/>
                <w:lang w:val="ro-RO"/>
              </w:rPr>
              <w:t>15. În registrul menționat la articolul 20 alineatul (3) din Directiva 2007/59/CE, fiecare centru de formare recunoscut ar trebui să fie identificat printr-un număr de identificare individual. Numărul de identificare ar trebui să fie bazat pe dispoziții naționale, însă ar trebui să includă totuși denumirea scurtă a statului membru în care este recunoscut centrul de formare.</w:t>
            </w:r>
          </w:p>
          <w:p w14:paraId="3098879C" w14:textId="77777777" w:rsidR="008630AD" w:rsidRPr="00240003" w:rsidRDefault="008630AD"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4A4A58D9" w14:textId="21E0BAA1" w:rsidR="00936ACC" w:rsidRPr="00DC77DF" w:rsidRDefault="0067565E" w:rsidP="00936ACC">
            <w:pPr>
              <w:pStyle w:val="Frspaiere"/>
              <w:tabs>
                <w:tab w:val="left" w:pos="180"/>
              </w:tabs>
              <w:jc w:val="both"/>
              <w:rPr>
                <w:rFonts w:ascii="Times New Roman" w:hAnsi="Times New Roman" w:cs="Times New Roman"/>
                <w:sz w:val="24"/>
                <w:szCs w:val="24"/>
                <w:lang w:val="ro-RO"/>
              </w:rPr>
            </w:pPr>
            <w:r w:rsidRPr="00DC77DF">
              <w:rPr>
                <w:rFonts w:ascii="Times New Roman" w:hAnsi="Times New Roman" w:cs="Times New Roman"/>
                <w:sz w:val="24"/>
                <w:szCs w:val="24"/>
                <w:lang w:val="ro-RO"/>
              </w:rPr>
              <w:t>1</w:t>
            </w:r>
            <w:r>
              <w:rPr>
                <w:rFonts w:ascii="Times New Roman" w:hAnsi="Times New Roman" w:cs="Times New Roman"/>
                <w:sz w:val="24"/>
                <w:szCs w:val="24"/>
                <w:lang w:val="ro-RO"/>
              </w:rPr>
              <w:t>5</w:t>
            </w:r>
            <w:r w:rsidR="00936ACC" w:rsidRPr="00DC77DF">
              <w:rPr>
                <w:rFonts w:ascii="Times New Roman" w:hAnsi="Times New Roman" w:cs="Times New Roman"/>
                <w:sz w:val="24"/>
                <w:szCs w:val="24"/>
                <w:lang w:val="ro-RO"/>
              </w:rPr>
              <w:t xml:space="preserve">. În registrul menționat </w:t>
            </w:r>
            <w:r w:rsidR="00936ACC" w:rsidRPr="00DC77DF">
              <w:rPr>
                <w:rFonts w:ascii="Times New Roman" w:hAnsi="Times New Roman" w:cs="Times New Roman"/>
                <w:color w:val="333333"/>
                <w:sz w:val="24"/>
                <w:szCs w:val="24"/>
                <w:shd w:val="clear" w:color="auto" w:fill="FFFFFF"/>
                <w:lang w:val="ro-RO"/>
              </w:rPr>
              <w:t xml:space="preserve">în art. 123 alin. (5) din Codul transportului feroviar nr. 19/2022, </w:t>
            </w:r>
            <w:r w:rsidR="00936ACC" w:rsidRPr="00DC77DF">
              <w:rPr>
                <w:rFonts w:ascii="Times New Roman" w:hAnsi="Times New Roman" w:cs="Times New Roman"/>
                <w:sz w:val="24"/>
                <w:szCs w:val="24"/>
                <w:lang w:val="ro-RO"/>
              </w:rPr>
              <w:t>fiecare centru de formare recunoscut trebui</w:t>
            </w:r>
            <w:r w:rsidR="00A31556">
              <w:rPr>
                <w:rFonts w:ascii="Times New Roman" w:hAnsi="Times New Roman" w:cs="Times New Roman"/>
                <w:sz w:val="24"/>
                <w:szCs w:val="24"/>
                <w:lang w:val="ro-RO"/>
              </w:rPr>
              <w:t>e</w:t>
            </w:r>
            <w:r w:rsidR="00936ACC" w:rsidRPr="00DC77DF">
              <w:rPr>
                <w:rFonts w:ascii="Times New Roman" w:hAnsi="Times New Roman" w:cs="Times New Roman"/>
                <w:sz w:val="24"/>
                <w:szCs w:val="24"/>
                <w:lang w:val="ro-RO"/>
              </w:rPr>
              <w:t xml:space="preserve"> să fie identificat printr-un număr de identificare individual. Numărul de identificare trebui</w:t>
            </w:r>
            <w:r w:rsidR="00A31556">
              <w:rPr>
                <w:rFonts w:ascii="Times New Roman" w:hAnsi="Times New Roman" w:cs="Times New Roman"/>
                <w:sz w:val="24"/>
                <w:szCs w:val="24"/>
                <w:lang w:val="ro-RO"/>
              </w:rPr>
              <w:t>e</w:t>
            </w:r>
            <w:r w:rsidR="00936ACC" w:rsidRPr="00DC77DF">
              <w:rPr>
                <w:rFonts w:ascii="Times New Roman" w:hAnsi="Times New Roman" w:cs="Times New Roman"/>
                <w:sz w:val="24"/>
                <w:szCs w:val="24"/>
                <w:lang w:val="ro-RO"/>
              </w:rPr>
              <w:t xml:space="preserve"> să fie bazat pe dispoziții naționale, </w:t>
            </w:r>
            <w:r w:rsidR="00A31556" w:rsidRPr="002B75D6">
              <w:rPr>
                <w:rFonts w:ascii="Times New Roman" w:hAnsi="Times New Roman" w:cs="Times New Roman"/>
                <w:sz w:val="24"/>
                <w:szCs w:val="24"/>
                <w:lang w:val="ro-RO"/>
              </w:rPr>
              <w:t xml:space="preserve"> însă trebui</w:t>
            </w:r>
            <w:r w:rsidR="00A31556">
              <w:rPr>
                <w:rFonts w:ascii="Times New Roman" w:hAnsi="Times New Roman" w:cs="Times New Roman"/>
                <w:sz w:val="24"/>
                <w:szCs w:val="24"/>
                <w:lang w:val="ro-RO"/>
              </w:rPr>
              <w:t>e</w:t>
            </w:r>
            <w:r w:rsidR="00A31556" w:rsidRPr="002B75D6">
              <w:rPr>
                <w:rFonts w:ascii="Times New Roman" w:hAnsi="Times New Roman" w:cs="Times New Roman"/>
                <w:sz w:val="24"/>
                <w:szCs w:val="24"/>
                <w:lang w:val="ro-RO"/>
              </w:rPr>
              <w:t xml:space="preserve"> să includă totuși denumirea scurtă a statului membru în care este recunoscut centrul de formare.</w:t>
            </w:r>
          </w:p>
          <w:p w14:paraId="66972909" w14:textId="77777777" w:rsidR="008630AD" w:rsidRPr="00240003" w:rsidRDefault="008630AD"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500E3568" w14:textId="39ABC987" w:rsidR="008630AD"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4C23A947" w14:textId="77777777" w:rsidR="008630AD" w:rsidRPr="000F2F04" w:rsidRDefault="008630AD" w:rsidP="00EA0D17">
            <w:pPr>
              <w:rPr>
                <w:rFonts w:ascii="Times New Roman" w:hAnsi="Times New Roman" w:cs="Times New Roman"/>
                <w:sz w:val="24"/>
                <w:szCs w:val="24"/>
                <w:lang w:val="en-US"/>
              </w:rPr>
            </w:pPr>
          </w:p>
        </w:tc>
      </w:tr>
      <w:tr w:rsidR="008630AD" w:rsidRPr="008630AD" w14:paraId="345A433F" w14:textId="77777777" w:rsidTr="00B34AE8">
        <w:trPr>
          <w:trHeight w:val="733"/>
        </w:trPr>
        <w:tc>
          <w:tcPr>
            <w:tcW w:w="5534" w:type="dxa"/>
            <w:gridSpan w:val="2"/>
          </w:tcPr>
          <w:p w14:paraId="443CAFB5" w14:textId="77777777" w:rsidR="00936ACC" w:rsidRDefault="00936ACC" w:rsidP="00936ACC">
            <w:pPr>
              <w:pStyle w:val="Frspaiere"/>
              <w:tabs>
                <w:tab w:val="left" w:pos="180"/>
              </w:tabs>
              <w:jc w:val="both"/>
              <w:rPr>
                <w:rFonts w:ascii="Times New Roman" w:hAnsi="Times New Roman" w:cs="Times New Roman"/>
                <w:sz w:val="24"/>
                <w:szCs w:val="24"/>
                <w:lang w:val="ro-RO"/>
              </w:rPr>
            </w:pPr>
            <w:r w:rsidRPr="002B75D6">
              <w:rPr>
                <w:rFonts w:ascii="Times New Roman" w:hAnsi="Times New Roman" w:cs="Times New Roman"/>
                <w:sz w:val="24"/>
                <w:szCs w:val="24"/>
                <w:lang w:val="ro-RO"/>
              </w:rPr>
              <w:t xml:space="preserve">16. Registrul ar trebui să cuprindă cel puțin următoarele informații: </w:t>
            </w:r>
          </w:p>
          <w:p w14:paraId="737CC881" w14:textId="77777777" w:rsidR="008630AD" w:rsidRPr="00240003" w:rsidRDefault="008630AD"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5A6D2419" w14:textId="7108AF38" w:rsidR="00936ACC" w:rsidRDefault="0067565E" w:rsidP="00936ACC">
            <w:pPr>
              <w:pStyle w:val="Frspaiere"/>
              <w:tabs>
                <w:tab w:val="left" w:pos="180"/>
              </w:tabs>
              <w:jc w:val="both"/>
              <w:rPr>
                <w:rFonts w:ascii="Times New Roman" w:hAnsi="Times New Roman" w:cs="Times New Roman"/>
                <w:sz w:val="24"/>
                <w:szCs w:val="24"/>
                <w:lang w:val="ro-RO"/>
              </w:rPr>
            </w:pPr>
            <w:r w:rsidRPr="00DC77DF">
              <w:rPr>
                <w:rFonts w:ascii="Times New Roman" w:hAnsi="Times New Roman" w:cs="Times New Roman"/>
                <w:sz w:val="24"/>
                <w:szCs w:val="24"/>
                <w:lang w:val="ro-RO"/>
              </w:rPr>
              <w:t>1</w:t>
            </w:r>
            <w:r>
              <w:rPr>
                <w:rFonts w:ascii="Times New Roman" w:hAnsi="Times New Roman" w:cs="Times New Roman"/>
                <w:sz w:val="24"/>
                <w:szCs w:val="24"/>
                <w:lang w:val="ro-RO"/>
              </w:rPr>
              <w:t>6</w:t>
            </w:r>
            <w:r w:rsidR="00936ACC" w:rsidRPr="00DC77DF">
              <w:rPr>
                <w:rFonts w:ascii="Times New Roman" w:hAnsi="Times New Roman" w:cs="Times New Roman"/>
                <w:sz w:val="24"/>
                <w:szCs w:val="24"/>
                <w:lang w:val="ro-RO"/>
              </w:rPr>
              <w:t>. Registrul trebui</w:t>
            </w:r>
            <w:r w:rsidR="00512A7E">
              <w:rPr>
                <w:rFonts w:ascii="Times New Roman" w:hAnsi="Times New Roman" w:cs="Times New Roman"/>
                <w:sz w:val="24"/>
                <w:szCs w:val="24"/>
                <w:lang w:val="ro-RO"/>
              </w:rPr>
              <w:t>e</w:t>
            </w:r>
            <w:r w:rsidR="00936ACC" w:rsidRPr="00DC77DF">
              <w:rPr>
                <w:rFonts w:ascii="Times New Roman" w:hAnsi="Times New Roman" w:cs="Times New Roman"/>
                <w:sz w:val="24"/>
                <w:szCs w:val="24"/>
                <w:lang w:val="ro-RO"/>
              </w:rPr>
              <w:t xml:space="preserve"> să cuprindă cel</w:t>
            </w:r>
            <w:r w:rsidR="00936ACC" w:rsidRPr="002B75D6">
              <w:rPr>
                <w:rFonts w:ascii="Times New Roman" w:hAnsi="Times New Roman" w:cs="Times New Roman"/>
                <w:sz w:val="24"/>
                <w:szCs w:val="24"/>
                <w:lang w:val="ro-RO"/>
              </w:rPr>
              <w:t xml:space="preserve"> puțin următoarele informații: </w:t>
            </w:r>
          </w:p>
          <w:p w14:paraId="1524F2E1" w14:textId="77777777" w:rsidR="008630AD" w:rsidRPr="00240003" w:rsidRDefault="008630AD"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45865883" w14:textId="4C2B7171" w:rsidR="008630AD"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4DFE6AF6" w14:textId="77777777" w:rsidR="008630AD" w:rsidRPr="000F2F04" w:rsidRDefault="008630AD" w:rsidP="00EA0D17">
            <w:pPr>
              <w:rPr>
                <w:rFonts w:ascii="Times New Roman" w:hAnsi="Times New Roman" w:cs="Times New Roman"/>
                <w:sz w:val="24"/>
                <w:szCs w:val="24"/>
                <w:lang w:val="en-US"/>
              </w:rPr>
            </w:pPr>
          </w:p>
        </w:tc>
      </w:tr>
      <w:tr w:rsidR="008630AD" w:rsidRPr="008630AD" w14:paraId="7A900A2E" w14:textId="77777777" w:rsidTr="00A63E93">
        <w:tc>
          <w:tcPr>
            <w:tcW w:w="5534" w:type="dxa"/>
            <w:gridSpan w:val="2"/>
          </w:tcPr>
          <w:p w14:paraId="5CEF39D9" w14:textId="7A44F692" w:rsidR="008630AD" w:rsidRPr="00240003" w:rsidRDefault="00B34AE8" w:rsidP="00B34AE8">
            <w:pPr>
              <w:pStyle w:val="Frspaiere"/>
              <w:tabs>
                <w:tab w:val="left" w:pos="180"/>
              </w:tabs>
              <w:jc w:val="both"/>
              <w:rPr>
                <w:rFonts w:ascii="Times New Roman" w:hAnsi="Times New Roman" w:cs="Times New Roman"/>
                <w:b/>
                <w:bCs/>
                <w:sz w:val="24"/>
                <w:szCs w:val="24"/>
                <w:lang w:val="ro-RO"/>
              </w:rPr>
            </w:pPr>
            <w:r w:rsidRPr="002B75D6">
              <w:rPr>
                <w:rFonts w:ascii="Times New Roman" w:hAnsi="Times New Roman" w:cs="Times New Roman"/>
                <w:sz w:val="24"/>
                <w:szCs w:val="24"/>
                <w:lang w:val="ro-RO"/>
              </w:rPr>
              <w:t>(a) denumirea și adresa centrului de formare recunoscut</w:t>
            </w:r>
          </w:p>
        </w:tc>
        <w:tc>
          <w:tcPr>
            <w:tcW w:w="5518" w:type="dxa"/>
          </w:tcPr>
          <w:p w14:paraId="16F36815" w14:textId="2C699227" w:rsidR="00B34AE8" w:rsidRDefault="0067565E" w:rsidP="00B34AE8">
            <w:pPr>
              <w:pStyle w:val="Frspaiere"/>
              <w:tabs>
                <w:tab w:val="left" w:pos="180"/>
              </w:tabs>
              <w:jc w:val="both"/>
              <w:rPr>
                <w:rFonts w:ascii="Times New Roman" w:hAnsi="Times New Roman" w:cs="Times New Roman"/>
                <w:sz w:val="24"/>
                <w:szCs w:val="24"/>
                <w:lang w:val="ro-RO"/>
              </w:rPr>
            </w:pPr>
            <w:r>
              <w:rPr>
                <w:rFonts w:ascii="Times New Roman" w:hAnsi="Times New Roman" w:cs="Times New Roman"/>
                <w:sz w:val="24"/>
                <w:szCs w:val="24"/>
                <w:lang w:val="ro-RO"/>
              </w:rPr>
              <w:t>16</w:t>
            </w:r>
            <w:r w:rsidR="00B34AE8">
              <w:rPr>
                <w:rFonts w:ascii="Times New Roman" w:hAnsi="Times New Roman" w:cs="Times New Roman"/>
                <w:sz w:val="24"/>
                <w:szCs w:val="24"/>
                <w:lang w:val="ro-RO"/>
              </w:rPr>
              <w:t>.1.</w:t>
            </w:r>
            <w:r w:rsidR="00B34AE8" w:rsidRPr="002B75D6">
              <w:rPr>
                <w:rFonts w:ascii="Times New Roman" w:hAnsi="Times New Roman" w:cs="Times New Roman"/>
                <w:sz w:val="24"/>
                <w:szCs w:val="24"/>
                <w:lang w:val="ro-RO"/>
              </w:rPr>
              <w:t xml:space="preserve"> denumirea și adresa centrului de formare recunoscut;</w:t>
            </w:r>
          </w:p>
          <w:p w14:paraId="608B29EC" w14:textId="77777777" w:rsidR="008630AD" w:rsidRPr="00240003" w:rsidRDefault="008630AD"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55D438BF" w14:textId="6654541B" w:rsidR="008630AD"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4991D473" w14:textId="77777777" w:rsidR="008630AD" w:rsidRPr="000F2F04" w:rsidRDefault="008630AD" w:rsidP="00EA0D17">
            <w:pPr>
              <w:rPr>
                <w:rFonts w:ascii="Times New Roman" w:hAnsi="Times New Roman" w:cs="Times New Roman"/>
                <w:sz w:val="24"/>
                <w:szCs w:val="24"/>
                <w:lang w:val="en-US"/>
              </w:rPr>
            </w:pPr>
          </w:p>
        </w:tc>
      </w:tr>
      <w:tr w:rsidR="008630AD" w:rsidRPr="008630AD" w14:paraId="684B2CF2" w14:textId="77777777" w:rsidTr="00A63E93">
        <w:tc>
          <w:tcPr>
            <w:tcW w:w="5534" w:type="dxa"/>
            <w:gridSpan w:val="2"/>
          </w:tcPr>
          <w:p w14:paraId="3520CC19" w14:textId="77777777" w:rsidR="00B34AE8" w:rsidRDefault="00B34AE8" w:rsidP="00B34AE8">
            <w:pPr>
              <w:pStyle w:val="Frspaiere"/>
              <w:tabs>
                <w:tab w:val="left" w:pos="180"/>
              </w:tabs>
              <w:jc w:val="both"/>
              <w:rPr>
                <w:rFonts w:ascii="Times New Roman" w:hAnsi="Times New Roman" w:cs="Times New Roman"/>
                <w:sz w:val="24"/>
                <w:szCs w:val="24"/>
                <w:lang w:val="ro-RO"/>
              </w:rPr>
            </w:pPr>
            <w:r w:rsidRPr="002B75D6">
              <w:rPr>
                <w:rFonts w:ascii="Times New Roman" w:hAnsi="Times New Roman" w:cs="Times New Roman"/>
                <w:sz w:val="24"/>
                <w:szCs w:val="24"/>
                <w:lang w:val="ro-RO"/>
              </w:rPr>
              <w:t xml:space="preserve">(b) sarcinile de formare pentru care centrul de formare este recunoscut în vederea furnizării de cursuri de formare, cu trimitere la anexele pertinente la Directiva 2007/59/CE; </w:t>
            </w:r>
          </w:p>
          <w:p w14:paraId="702055D8" w14:textId="77777777" w:rsidR="008630AD" w:rsidRPr="00240003" w:rsidRDefault="008630AD"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03515177" w14:textId="68DCF5B3" w:rsidR="00B34AE8" w:rsidRDefault="0067565E" w:rsidP="00B34AE8">
            <w:pPr>
              <w:pStyle w:val="Frspaiere"/>
              <w:tabs>
                <w:tab w:val="left" w:pos="180"/>
              </w:tabs>
              <w:jc w:val="both"/>
              <w:rPr>
                <w:rFonts w:ascii="Times New Roman" w:hAnsi="Times New Roman" w:cs="Times New Roman"/>
                <w:sz w:val="24"/>
                <w:szCs w:val="24"/>
                <w:lang w:val="ro-RO"/>
              </w:rPr>
            </w:pPr>
            <w:r>
              <w:rPr>
                <w:rFonts w:ascii="Times New Roman" w:hAnsi="Times New Roman" w:cs="Times New Roman"/>
                <w:sz w:val="24"/>
                <w:szCs w:val="24"/>
                <w:lang w:val="ro-RO"/>
              </w:rPr>
              <w:t>16</w:t>
            </w:r>
            <w:r w:rsidR="00B34AE8">
              <w:rPr>
                <w:rFonts w:ascii="Times New Roman" w:hAnsi="Times New Roman" w:cs="Times New Roman"/>
                <w:sz w:val="24"/>
                <w:szCs w:val="24"/>
                <w:lang w:val="ro-RO"/>
              </w:rPr>
              <w:t xml:space="preserve">.2. </w:t>
            </w:r>
            <w:r w:rsidR="00B34AE8" w:rsidRPr="002B75D6">
              <w:rPr>
                <w:rFonts w:ascii="Times New Roman" w:hAnsi="Times New Roman" w:cs="Times New Roman"/>
                <w:sz w:val="24"/>
                <w:szCs w:val="24"/>
                <w:lang w:val="ro-RO"/>
              </w:rPr>
              <w:t xml:space="preserve">sarcinile de formare pentru care centrul de formare este recunoscut în vederea furnizării de cursuri de formare, cu trimitere la anexele pertinente </w:t>
            </w:r>
            <w:r>
              <w:rPr>
                <w:rFonts w:ascii="Times New Roman" w:hAnsi="Times New Roman" w:cs="Times New Roman"/>
                <w:sz w:val="24"/>
                <w:szCs w:val="24"/>
                <w:lang w:val="ro-RO"/>
              </w:rPr>
              <w:t>la</w:t>
            </w:r>
            <w:r w:rsidRPr="00644D5E">
              <w:rPr>
                <w:rFonts w:ascii="Times New Roman" w:hAnsi="Times New Roman" w:cs="Times New Roman"/>
                <w:sz w:val="24"/>
                <w:szCs w:val="24"/>
                <w:lang w:val="ro-RO"/>
              </w:rPr>
              <w:t xml:space="preserve"> Regulile privind certificarea mecanicilor de locomotivă</w:t>
            </w:r>
            <w:r>
              <w:rPr>
                <w:rFonts w:ascii="Times New Roman" w:hAnsi="Times New Roman" w:cs="Times New Roman"/>
                <w:sz w:val="24"/>
                <w:szCs w:val="24"/>
                <w:lang w:val="ro-RO"/>
              </w:rPr>
              <w:t>, aprobate prin</w:t>
            </w:r>
            <w:r w:rsidRPr="00240003">
              <w:rPr>
                <w:rFonts w:ascii="Times New Roman" w:hAnsi="Times New Roman" w:cs="Times New Roman"/>
                <w:sz w:val="24"/>
                <w:szCs w:val="24"/>
                <w:lang w:val="ro-RO"/>
              </w:rPr>
              <w:t xml:space="preserve"> </w:t>
            </w:r>
            <w:r w:rsidR="00B34AE8">
              <w:rPr>
                <w:rFonts w:ascii="Times New Roman" w:hAnsi="Times New Roman" w:cs="Times New Roman"/>
                <w:sz w:val="24"/>
                <w:szCs w:val="24"/>
                <w:lang w:val="ro-RO"/>
              </w:rPr>
              <w:t>Hotărârea Guvern</w:t>
            </w:r>
            <w:r w:rsidR="003C1FEF">
              <w:rPr>
                <w:rFonts w:ascii="Times New Roman" w:hAnsi="Times New Roman" w:cs="Times New Roman"/>
                <w:sz w:val="24"/>
                <w:szCs w:val="24"/>
                <w:lang w:val="ro-RO"/>
              </w:rPr>
              <w:t>ului</w:t>
            </w:r>
            <w:r w:rsidR="00B34AE8">
              <w:rPr>
                <w:rFonts w:ascii="Times New Roman" w:hAnsi="Times New Roman" w:cs="Times New Roman"/>
                <w:sz w:val="24"/>
                <w:szCs w:val="24"/>
                <w:lang w:val="ro-RO"/>
              </w:rPr>
              <w:t xml:space="preserve"> nr. 792/2023</w:t>
            </w:r>
            <w:r w:rsidR="00B34AE8" w:rsidRPr="002B75D6">
              <w:rPr>
                <w:rFonts w:ascii="Times New Roman" w:hAnsi="Times New Roman" w:cs="Times New Roman"/>
                <w:sz w:val="24"/>
                <w:szCs w:val="24"/>
                <w:lang w:val="ro-RO"/>
              </w:rPr>
              <w:t xml:space="preserve">; </w:t>
            </w:r>
          </w:p>
          <w:p w14:paraId="238A454B" w14:textId="77777777" w:rsidR="008630AD" w:rsidRPr="00240003" w:rsidRDefault="008630AD"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0A91119C" w14:textId="04BA5DD7" w:rsidR="008630AD"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7A5D4C75" w14:textId="77777777" w:rsidR="008630AD" w:rsidRPr="000F2F04" w:rsidRDefault="008630AD" w:rsidP="00EA0D17">
            <w:pPr>
              <w:rPr>
                <w:rFonts w:ascii="Times New Roman" w:hAnsi="Times New Roman" w:cs="Times New Roman"/>
                <w:sz w:val="24"/>
                <w:szCs w:val="24"/>
                <w:lang w:val="en-US"/>
              </w:rPr>
            </w:pPr>
          </w:p>
        </w:tc>
      </w:tr>
      <w:tr w:rsidR="008630AD" w:rsidRPr="008630AD" w14:paraId="5D07C663" w14:textId="77777777" w:rsidTr="00A63E93">
        <w:tc>
          <w:tcPr>
            <w:tcW w:w="5534" w:type="dxa"/>
            <w:gridSpan w:val="2"/>
          </w:tcPr>
          <w:p w14:paraId="24797F27" w14:textId="5D1B0C85" w:rsidR="008630AD" w:rsidRPr="00240003" w:rsidRDefault="00B34AE8" w:rsidP="00B34AE8">
            <w:pPr>
              <w:pStyle w:val="Frspaiere"/>
              <w:tabs>
                <w:tab w:val="left" w:pos="180"/>
              </w:tabs>
              <w:jc w:val="both"/>
              <w:rPr>
                <w:rFonts w:ascii="Times New Roman" w:hAnsi="Times New Roman" w:cs="Times New Roman"/>
                <w:b/>
                <w:bCs/>
                <w:sz w:val="24"/>
                <w:szCs w:val="24"/>
                <w:lang w:val="ro-RO"/>
              </w:rPr>
            </w:pPr>
            <w:r w:rsidRPr="002B75D6">
              <w:rPr>
                <w:rFonts w:ascii="Times New Roman" w:hAnsi="Times New Roman" w:cs="Times New Roman"/>
                <w:sz w:val="24"/>
                <w:szCs w:val="24"/>
                <w:lang w:val="ro-RO"/>
              </w:rPr>
              <w:t xml:space="preserve">(c) numărul de identificare; </w:t>
            </w:r>
          </w:p>
        </w:tc>
        <w:tc>
          <w:tcPr>
            <w:tcW w:w="5518" w:type="dxa"/>
          </w:tcPr>
          <w:p w14:paraId="25456714" w14:textId="70767DFF" w:rsidR="008630AD" w:rsidRDefault="0067565E" w:rsidP="00B34AE8">
            <w:pPr>
              <w:pStyle w:val="Frspaiere"/>
              <w:tabs>
                <w:tab w:val="left" w:pos="180"/>
              </w:tabs>
              <w:jc w:val="both"/>
              <w:rPr>
                <w:rFonts w:ascii="Times New Roman" w:hAnsi="Times New Roman" w:cs="Times New Roman"/>
                <w:sz w:val="24"/>
                <w:szCs w:val="24"/>
                <w:lang w:val="ro-RO"/>
              </w:rPr>
            </w:pPr>
            <w:r>
              <w:rPr>
                <w:rFonts w:ascii="Times New Roman" w:hAnsi="Times New Roman" w:cs="Times New Roman"/>
                <w:sz w:val="24"/>
                <w:szCs w:val="24"/>
                <w:lang w:val="ro-RO"/>
              </w:rPr>
              <w:t>16</w:t>
            </w:r>
            <w:r w:rsidR="00B34AE8">
              <w:rPr>
                <w:rFonts w:ascii="Times New Roman" w:hAnsi="Times New Roman" w:cs="Times New Roman"/>
                <w:sz w:val="24"/>
                <w:szCs w:val="24"/>
                <w:lang w:val="ro-RO"/>
              </w:rPr>
              <w:t xml:space="preserve">.3. </w:t>
            </w:r>
            <w:r w:rsidR="00B34AE8" w:rsidRPr="002B75D6">
              <w:rPr>
                <w:rFonts w:ascii="Times New Roman" w:hAnsi="Times New Roman" w:cs="Times New Roman"/>
                <w:sz w:val="24"/>
                <w:szCs w:val="24"/>
                <w:lang w:val="ro-RO"/>
              </w:rPr>
              <w:t xml:space="preserve">numărul de identificare; </w:t>
            </w:r>
          </w:p>
          <w:p w14:paraId="640FBE01" w14:textId="3639212A" w:rsidR="00B34AE8" w:rsidRPr="00240003" w:rsidRDefault="00B34AE8" w:rsidP="00B34AE8">
            <w:pPr>
              <w:pStyle w:val="Frspaiere"/>
              <w:tabs>
                <w:tab w:val="left" w:pos="180"/>
              </w:tabs>
              <w:jc w:val="both"/>
              <w:rPr>
                <w:rFonts w:ascii="Times New Roman" w:hAnsi="Times New Roman" w:cs="Times New Roman"/>
                <w:b/>
                <w:bCs/>
                <w:sz w:val="24"/>
                <w:szCs w:val="24"/>
                <w:lang w:val="ro-RO"/>
              </w:rPr>
            </w:pPr>
          </w:p>
        </w:tc>
        <w:tc>
          <w:tcPr>
            <w:tcW w:w="1843" w:type="dxa"/>
            <w:vAlign w:val="center"/>
          </w:tcPr>
          <w:p w14:paraId="4AF9071A" w14:textId="03FC6268" w:rsidR="008630AD"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4E924903" w14:textId="77777777" w:rsidR="008630AD" w:rsidRPr="000F2F04" w:rsidRDefault="008630AD" w:rsidP="00EA0D17">
            <w:pPr>
              <w:rPr>
                <w:rFonts w:ascii="Times New Roman" w:hAnsi="Times New Roman" w:cs="Times New Roman"/>
                <w:sz w:val="24"/>
                <w:szCs w:val="24"/>
                <w:lang w:val="en-US"/>
              </w:rPr>
            </w:pPr>
          </w:p>
        </w:tc>
      </w:tr>
      <w:tr w:rsidR="008630AD" w:rsidRPr="008630AD" w14:paraId="29B6FC0B" w14:textId="77777777" w:rsidTr="00A63E93">
        <w:tc>
          <w:tcPr>
            <w:tcW w:w="5534" w:type="dxa"/>
            <w:gridSpan w:val="2"/>
          </w:tcPr>
          <w:p w14:paraId="7FA502B1" w14:textId="77777777" w:rsidR="00B34AE8" w:rsidRDefault="00B34AE8" w:rsidP="00B34AE8">
            <w:pPr>
              <w:pStyle w:val="Frspaiere"/>
              <w:tabs>
                <w:tab w:val="left" w:pos="180"/>
              </w:tabs>
              <w:jc w:val="both"/>
              <w:rPr>
                <w:rFonts w:ascii="Times New Roman" w:hAnsi="Times New Roman" w:cs="Times New Roman"/>
                <w:sz w:val="24"/>
                <w:szCs w:val="24"/>
                <w:lang w:val="ro-RO"/>
              </w:rPr>
            </w:pPr>
            <w:r w:rsidRPr="002B75D6">
              <w:rPr>
                <w:rFonts w:ascii="Times New Roman" w:hAnsi="Times New Roman" w:cs="Times New Roman"/>
                <w:sz w:val="24"/>
                <w:szCs w:val="24"/>
                <w:lang w:val="ro-RO"/>
              </w:rPr>
              <w:t xml:space="preserve">(d) data de expirare a declarației de recunoaștere; </w:t>
            </w:r>
          </w:p>
          <w:p w14:paraId="4C03D6D3" w14:textId="77777777" w:rsidR="008630AD" w:rsidRPr="00240003" w:rsidRDefault="008630AD"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7A5B24B0" w14:textId="0CCC9A13" w:rsidR="00B34AE8" w:rsidRDefault="0067565E" w:rsidP="00B34AE8">
            <w:pPr>
              <w:pStyle w:val="Frspaiere"/>
              <w:tabs>
                <w:tab w:val="left" w:pos="180"/>
              </w:tabs>
              <w:jc w:val="both"/>
              <w:rPr>
                <w:rFonts w:ascii="Times New Roman" w:hAnsi="Times New Roman" w:cs="Times New Roman"/>
                <w:sz w:val="24"/>
                <w:szCs w:val="24"/>
                <w:lang w:val="ro-RO"/>
              </w:rPr>
            </w:pPr>
            <w:r>
              <w:rPr>
                <w:rFonts w:ascii="Times New Roman" w:hAnsi="Times New Roman" w:cs="Times New Roman"/>
                <w:sz w:val="24"/>
                <w:szCs w:val="24"/>
                <w:lang w:val="ro-RO"/>
              </w:rPr>
              <w:t>16</w:t>
            </w:r>
            <w:r w:rsidR="00B34AE8">
              <w:rPr>
                <w:rFonts w:ascii="Times New Roman" w:hAnsi="Times New Roman" w:cs="Times New Roman"/>
                <w:sz w:val="24"/>
                <w:szCs w:val="24"/>
                <w:lang w:val="ro-RO"/>
              </w:rPr>
              <w:t xml:space="preserve">.4. </w:t>
            </w:r>
            <w:r w:rsidR="00B34AE8" w:rsidRPr="002B75D6">
              <w:rPr>
                <w:rFonts w:ascii="Times New Roman" w:hAnsi="Times New Roman" w:cs="Times New Roman"/>
                <w:sz w:val="24"/>
                <w:szCs w:val="24"/>
                <w:lang w:val="ro-RO"/>
              </w:rPr>
              <w:t xml:space="preserve">data de expirare a declarației de recunoaștere; </w:t>
            </w:r>
          </w:p>
          <w:p w14:paraId="4A553092" w14:textId="77777777" w:rsidR="008630AD" w:rsidRPr="00240003" w:rsidRDefault="008630AD"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41353BAA" w14:textId="58CE78C7" w:rsidR="008630AD"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323EAE71" w14:textId="77777777" w:rsidR="008630AD" w:rsidRPr="000F2F04" w:rsidRDefault="008630AD" w:rsidP="00EA0D17">
            <w:pPr>
              <w:rPr>
                <w:rFonts w:ascii="Times New Roman" w:hAnsi="Times New Roman" w:cs="Times New Roman"/>
                <w:sz w:val="24"/>
                <w:szCs w:val="24"/>
                <w:lang w:val="en-US"/>
              </w:rPr>
            </w:pPr>
          </w:p>
        </w:tc>
      </w:tr>
      <w:tr w:rsidR="008630AD" w:rsidRPr="008630AD" w14:paraId="45E7CF6F" w14:textId="77777777" w:rsidTr="00A63E93">
        <w:tc>
          <w:tcPr>
            <w:tcW w:w="5534" w:type="dxa"/>
            <w:gridSpan w:val="2"/>
          </w:tcPr>
          <w:p w14:paraId="66CB08E5" w14:textId="77777777" w:rsidR="00B34AE8" w:rsidRDefault="00B34AE8" w:rsidP="00B34AE8">
            <w:pPr>
              <w:pStyle w:val="Frspaiere"/>
              <w:tabs>
                <w:tab w:val="left" w:pos="180"/>
              </w:tabs>
              <w:jc w:val="both"/>
              <w:rPr>
                <w:rFonts w:ascii="Times New Roman" w:hAnsi="Times New Roman" w:cs="Times New Roman"/>
                <w:sz w:val="24"/>
                <w:szCs w:val="24"/>
                <w:lang w:val="ro-RO"/>
              </w:rPr>
            </w:pPr>
            <w:r w:rsidRPr="002B75D6">
              <w:rPr>
                <w:rFonts w:ascii="Times New Roman" w:hAnsi="Times New Roman" w:cs="Times New Roman"/>
                <w:sz w:val="24"/>
                <w:szCs w:val="24"/>
                <w:lang w:val="ro-RO"/>
              </w:rPr>
              <w:t xml:space="preserve">(e) date de contact. </w:t>
            </w:r>
          </w:p>
          <w:p w14:paraId="3108B967" w14:textId="77777777" w:rsidR="008630AD" w:rsidRPr="00240003" w:rsidRDefault="008630AD" w:rsidP="00B34AE8">
            <w:pPr>
              <w:pStyle w:val="Frspaiere"/>
              <w:tabs>
                <w:tab w:val="left" w:pos="180"/>
              </w:tabs>
              <w:jc w:val="both"/>
              <w:rPr>
                <w:rFonts w:ascii="Times New Roman" w:hAnsi="Times New Roman" w:cs="Times New Roman"/>
                <w:b/>
                <w:bCs/>
                <w:sz w:val="24"/>
                <w:szCs w:val="24"/>
                <w:lang w:val="ro-RO"/>
              </w:rPr>
            </w:pPr>
          </w:p>
        </w:tc>
        <w:tc>
          <w:tcPr>
            <w:tcW w:w="5518" w:type="dxa"/>
          </w:tcPr>
          <w:p w14:paraId="5414E6DF" w14:textId="203F76E3" w:rsidR="00B34AE8" w:rsidRDefault="0067565E" w:rsidP="00B34AE8">
            <w:pPr>
              <w:pStyle w:val="Frspaiere"/>
              <w:tabs>
                <w:tab w:val="left" w:pos="180"/>
              </w:tabs>
              <w:jc w:val="both"/>
              <w:rPr>
                <w:rFonts w:ascii="Times New Roman" w:hAnsi="Times New Roman" w:cs="Times New Roman"/>
                <w:sz w:val="24"/>
                <w:szCs w:val="24"/>
                <w:lang w:val="ro-RO"/>
              </w:rPr>
            </w:pPr>
            <w:r>
              <w:rPr>
                <w:rFonts w:ascii="Times New Roman" w:hAnsi="Times New Roman" w:cs="Times New Roman"/>
                <w:sz w:val="24"/>
                <w:szCs w:val="24"/>
                <w:lang w:val="ro-RO"/>
              </w:rPr>
              <w:t>16</w:t>
            </w:r>
            <w:r w:rsidR="00B34AE8">
              <w:rPr>
                <w:rFonts w:ascii="Times New Roman" w:hAnsi="Times New Roman" w:cs="Times New Roman"/>
                <w:sz w:val="24"/>
                <w:szCs w:val="24"/>
                <w:lang w:val="ro-RO"/>
              </w:rPr>
              <w:t>.5</w:t>
            </w:r>
            <w:r w:rsidR="00B34AE8" w:rsidRPr="002B75D6">
              <w:rPr>
                <w:rFonts w:ascii="Times New Roman" w:hAnsi="Times New Roman" w:cs="Times New Roman"/>
                <w:sz w:val="24"/>
                <w:szCs w:val="24"/>
                <w:lang w:val="ro-RO"/>
              </w:rPr>
              <w:t xml:space="preserve"> date de contact. </w:t>
            </w:r>
          </w:p>
          <w:p w14:paraId="36BD60BD" w14:textId="77777777" w:rsidR="008630AD" w:rsidRPr="00240003" w:rsidRDefault="008630AD"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1A35059C" w14:textId="3036F6E6" w:rsidR="008630AD"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7F24E811" w14:textId="77777777" w:rsidR="008630AD" w:rsidRPr="000F2F04" w:rsidRDefault="008630AD" w:rsidP="00EA0D17">
            <w:pPr>
              <w:rPr>
                <w:rFonts w:ascii="Times New Roman" w:hAnsi="Times New Roman" w:cs="Times New Roman"/>
                <w:sz w:val="24"/>
                <w:szCs w:val="24"/>
                <w:lang w:val="en-US"/>
              </w:rPr>
            </w:pPr>
          </w:p>
        </w:tc>
      </w:tr>
      <w:tr w:rsidR="008630AD" w:rsidRPr="008630AD" w14:paraId="5F497D32" w14:textId="77777777" w:rsidTr="00A63E93">
        <w:tc>
          <w:tcPr>
            <w:tcW w:w="5534" w:type="dxa"/>
            <w:gridSpan w:val="2"/>
          </w:tcPr>
          <w:p w14:paraId="76DA83DB" w14:textId="77777777" w:rsidR="00B34AE8" w:rsidRPr="00595F25" w:rsidRDefault="00B34AE8" w:rsidP="00B34AE8">
            <w:pPr>
              <w:pStyle w:val="Frspaiere"/>
              <w:tabs>
                <w:tab w:val="left" w:pos="180"/>
              </w:tabs>
              <w:jc w:val="both"/>
              <w:rPr>
                <w:rFonts w:ascii="Times New Roman" w:hAnsi="Times New Roman" w:cs="Times New Roman"/>
                <w:sz w:val="24"/>
                <w:szCs w:val="24"/>
                <w:lang w:val="en-US"/>
              </w:rPr>
            </w:pPr>
            <w:r w:rsidRPr="002B75D6">
              <w:rPr>
                <w:rFonts w:ascii="Times New Roman" w:hAnsi="Times New Roman" w:cs="Times New Roman"/>
                <w:sz w:val="24"/>
                <w:szCs w:val="24"/>
                <w:lang w:val="ro-RO"/>
              </w:rPr>
              <w:lastRenderedPageBreak/>
              <w:t>17. Pentru a menține la zi registrul, centrele de formare recunoscute ar trebui să informeze autoritatea competentă care a eliberat declarația de recunoaștere cu privire la orice schimbare referitoare la datele publicate în registru. Este posibil ca dispozițiile naționale să impună stocarea unor date suplimentare în registru și informarea cu privire la modificarea datelor respective.</w:t>
            </w:r>
          </w:p>
          <w:p w14:paraId="2C246680" w14:textId="77777777" w:rsidR="008630AD" w:rsidRPr="00B34AE8" w:rsidRDefault="008630AD" w:rsidP="00240003">
            <w:pPr>
              <w:pStyle w:val="Frspaiere"/>
              <w:tabs>
                <w:tab w:val="left" w:pos="180"/>
              </w:tabs>
              <w:jc w:val="center"/>
              <w:rPr>
                <w:rFonts w:ascii="Times New Roman" w:hAnsi="Times New Roman" w:cs="Times New Roman"/>
                <w:b/>
                <w:bCs/>
                <w:sz w:val="24"/>
                <w:szCs w:val="24"/>
                <w:lang w:val="en-US"/>
              </w:rPr>
            </w:pPr>
          </w:p>
        </w:tc>
        <w:tc>
          <w:tcPr>
            <w:tcW w:w="5518" w:type="dxa"/>
          </w:tcPr>
          <w:p w14:paraId="0B7D0E2D" w14:textId="4FBD3430" w:rsidR="008630AD" w:rsidRPr="00240003" w:rsidRDefault="0067565E" w:rsidP="00B34AE8">
            <w:pPr>
              <w:pStyle w:val="Frspaiere"/>
              <w:tabs>
                <w:tab w:val="left" w:pos="180"/>
              </w:tabs>
              <w:jc w:val="both"/>
              <w:rPr>
                <w:rFonts w:ascii="Times New Roman" w:hAnsi="Times New Roman" w:cs="Times New Roman"/>
                <w:b/>
                <w:bCs/>
                <w:sz w:val="24"/>
                <w:szCs w:val="24"/>
                <w:lang w:val="ro-RO"/>
              </w:rPr>
            </w:pPr>
            <w:r w:rsidRPr="002B75D6">
              <w:rPr>
                <w:rFonts w:ascii="Times New Roman" w:hAnsi="Times New Roman" w:cs="Times New Roman"/>
                <w:sz w:val="24"/>
                <w:szCs w:val="24"/>
                <w:lang w:val="ro-RO"/>
              </w:rPr>
              <w:t>1</w:t>
            </w:r>
            <w:r>
              <w:rPr>
                <w:rFonts w:ascii="Times New Roman" w:hAnsi="Times New Roman" w:cs="Times New Roman"/>
                <w:sz w:val="24"/>
                <w:szCs w:val="24"/>
                <w:lang w:val="ro-RO"/>
              </w:rPr>
              <w:t>7</w:t>
            </w:r>
            <w:r w:rsidR="00B34AE8" w:rsidRPr="002B75D6">
              <w:rPr>
                <w:rFonts w:ascii="Times New Roman" w:hAnsi="Times New Roman" w:cs="Times New Roman"/>
                <w:sz w:val="24"/>
                <w:szCs w:val="24"/>
                <w:lang w:val="ro-RO"/>
              </w:rPr>
              <w:t>. Pentru a menține la zi registrul, centrele de formare recunoscute informe</w:t>
            </w:r>
            <w:r w:rsidR="003C1FEF">
              <w:rPr>
                <w:rFonts w:ascii="Times New Roman" w:hAnsi="Times New Roman" w:cs="Times New Roman"/>
                <w:sz w:val="24"/>
                <w:szCs w:val="24"/>
                <w:lang w:val="ro-RO"/>
              </w:rPr>
              <w:t>a</w:t>
            </w:r>
            <w:r w:rsidR="00B34AE8" w:rsidRPr="002B75D6">
              <w:rPr>
                <w:rFonts w:ascii="Times New Roman" w:hAnsi="Times New Roman" w:cs="Times New Roman"/>
                <w:sz w:val="24"/>
                <w:szCs w:val="24"/>
                <w:lang w:val="ro-RO"/>
              </w:rPr>
              <w:t>z</w:t>
            </w:r>
            <w:r w:rsidR="003C1FEF">
              <w:rPr>
                <w:rFonts w:ascii="Times New Roman" w:hAnsi="Times New Roman" w:cs="Times New Roman"/>
                <w:sz w:val="24"/>
                <w:szCs w:val="24"/>
                <w:lang w:val="ro-RO"/>
              </w:rPr>
              <w:t>ă</w:t>
            </w:r>
            <w:r w:rsidR="00B34AE8" w:rsidRPr="002B75D6">
              <w:rPr>
                <w:rFonts w:ascii="Times New Roman" w:hAnsi="Times New Roman" w:cs="Times New Roman"/>
                <w:sz w:val="24"/>
                <w:szCs w:val="24"/>
                <w:lang w:val="ro-RO"/>
              </w:rPr>
              <w:t xml:space="preserve"> autoritatea competentă care a eliberat declarația de recunoaștere cu privire la orice schimbare referitoare la datele publicate în registru. </w:t>
            </w:r>
            <w:r w:rsidR="00C0347F" w:rsidRPr="00C0347F">
              <w:rPr>
                <w:lang w:val="en-US"/>
              </w:rPr>
              <w:t xml:space="preserve"> </w:t>
            </w:r>
            <w:r w:rsidR="00C0347F" w:rsidRPr="00C0347F">
              <w:rPr>
                <w:rFonts w:ascii="Times New Roman" w:hAnsi="Times New Roman" w:cs="Times New Roman"/>
                <w:sz w:val="24"/>
                <w:szCs w:val="24"/>
                <w:lang w:val="ro-RO"/>
              </w:rPr>
              <w:t>Stocarea unor date suplimentare în registru și informarea cu privire la modificarea datelor respective, se face în temeiul unor dispoziții naționale</w:t>
            </w:r>
            <w:r w:rsidR="00512A7E">
              <w:rPr>
                <w:rFonts w:ascii="Times New Roman" w:hAnsi="Times New Roman" w:cs="Times New Roman"/>
                <w:sz w:val="24"/>
                <w:szCs w:val="24"/>
                <w:lang w:val="ro-RO"/>
              </w:rPr>
              <w:t>.</w:t>
            </w:r>
          </w:p>
        </w:tc>
        <w:tc>
          <w:tcPr>
            <w:tcW w:w="1843" w:type="dxa"/>
            <w:vAlign w:val="center"/>
          </w:tcPr>
          <w:p w14:paraId="5795875F" w14:textId="50F3B36B" w:rsidR="008630AD"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1E773C1A" w14:textId="77777777" w:rsidR="008630AD" w:rsidRPr="000F2F04" w:rsidRDefault="008630AD" w:rsidP="00EA0D17">
            <w:pPr>
              <w:rPr>
                <w:rFonts w:ascii="Times New Roman" w:hAnsi="Times New Roman" w:cs="Times New Roman"/>
                <w:sz w:val="24"/>
                <w:szCs w:val="24"/>
                <w:lang w:val="en-US"/>
              </w:rPr>
            </w:pPr>
          </w:p>
        </w:tc>
      </w:tr>
      <w:tr w:rsidR="00B34AE8" w:rsidRPr="00D02D43" w14:paraId="509EAC27" w14:textId="77777777" w:rsidTr="00A63E93">
        <w:tc>
          <w:tcPr>
            <w:tcW w:w="5534" w:type="dxa"/>
            <w:gridSpan w:val="2"/>
          </w:tcPr>
          <w:p w14:paraId="19A7FD66" w14:textId="77777777" w:rsidR="00B34AE8" w:rsidRPr="002B75D6" w:rsidRDefault="00B34AE8" w:rsidP="00B34AE8">
            <w:pPr>
              <w:pStyle w:val="Frspaiere"/>
              <w:tabs>
                <w:tab w:val="left" w:pos="180"/>
              </w:tabs>
              <w:jc w:val="center"/>
              <w:rPr>
                <w:rFonts w:ascii="Times New Roman" w:hAnsi="Times New Roman" w:cs="Times New Roman"/>
                <w:b/>
                <w:bCs/>
                <w:sz w:val="24"/>
                <w:szCs w:val="24"/>
                <w:lang w:val="ro-RO"/>
              </w:rPr>
            </w:pPr>
            <w:r w:rsidRPr="002B75D6">
              <w:rPr>
                <w:rFonts w:ascii="Times New Roman" w:hAnsi="Times New Roman" w:cs="Times New Roman"/>
                <w:b/>
                <w:bCs/>
                <w:sz w:val="24"/>
                <w:szCs w:val="24"/>
                <w:lang w:val="ro-RO"/>
              </w:rPr>
              <w:t>Suspendarea și retragerea recunoașterii</w:t>
            </w:r>
          </w:p>
          <w:p w14:paraId="0304E062" w14:textId="77777777" w:rsidR="00B34AE8" w:rsidRPr="00240003" w:rsidRDefault="00B34AE8"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4206D5FA" w14:textId="7199C716" w:rsidR="00B34AE8" w:rsidRPr="002B75D6" w:rsidRDefault="00D02D43" w:rsidP="00B34AE8">
            <w:pPr>
              <w:pStyle w:val="Frspaiere"/>
              <w:tabs>
                <w:tab w:val="left" w:pos="180"/>
              </w:tabs>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V. </w:t>
            </w:r>
            <w:r w:rsidR="00B34AE8" w:rsidRPr="002B75D6">
              <w:rPr>
                <w:rFonts w:ascii="Times New Roman" w:hAnsi="Times New Roman" w:cs="Times New Roman"/>
                <w:b/>
                <w:bCs/>
                <w:sz w:val="24"/>
                <w:szCs w:val="24"/>
                <w:lang w:val="ro-RO"/>
              </w:rPr>
              <w:t>Suspendarea și retragerea recunoașterii</w:t>
            </w:r>
          </w:p>
          <w:p w14:paraId="6D20B49D" w14:textId="77777777" w:rsidR="00B34AE8" w:rsidRPr="00240003" w:rsidRDefault="00B34AE8"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1ABDE0E7" w14:textId="77777777" w:rsidR="00B34AE8" w:rsidRDefault="00B34AE8" w:rsidP="00062D61">
            <w:pPr>
              <w:pStyle w:val="Frspaiere"/>
              <w:jc w:val="center"/>
              <w:rPr>
                <w:rFonts w:ascii="Times New Roman" w:hAnsi="Times New Roman" w:cs="Times New Roman"/>
                <w:sz w:val="24"/>
                <w:szCs w:val="24"/>
                <w:lang w:val="ro-RO"/>
              </w:rPr>
            </w:pPr>
          </w:p>
        </w:tc>
        <w:tc>
          <w:tcPr>
            <w:tcW w:w="2107" w:type="dxa"/>
            <w:vAlign w:val="center"/>
          </w:tcPr>
          <w:p w14:paraId="0169BDB0" w14:textId="77777777" w:rsidR="00B34AE8" w:rsidRPr="000F2F04" w:rsidRDefault="00B34AE8" w:rsidP="00EA0D17">
            <w:pPr>
              <w:rPr>
                <w:rFonts w:ascii="Times New Roman" w:hAnsi="Times New Roman" w:cs="Times New Roman"/>
                <w:sz w:val="24"/>
                <w:szCs w:val="24"/>
                <w:lang w:val="en-US"/>
              </w:rPr>
            </w:pPr>
          </w:p>
        </w:tc>
      </w:tr>
      <w:tr w:rsidR="00B34AE8" w:rsidRPr="008630AD" w14:paraId="081C0D4F" w14:textId="77777777" w:rsidTr="00A63E93">
        <w:tc>
          <w:tcPr>
            <w:tcW w:w="5534" w:type="dxa"/>
            <w:gridSpan w:val="2"/>
          </w:tcPr>
          <w:p w14:paraId="78DB731D" w14:textId="77777777" w:rsidR="00B34AE8" w:rsidRDefault="00B34AE8" w:rsidP="00B34AE8">
            <w:pPr>
              <w:pStyle w:val="Frspaiere"/>
              <w:tabs>
                <w:tab w:val="left" w:pos="180"/>
              </w:tabs>
              <w:jc w:val="both"/>
              <w:rPr>
                <w:rFonts w:ascii="Times New Roman" w:hAnsi="Times New Roman" w:cs="Times New Roman"/>
                <w:sz w:val="24"/>
                <w:szCs w:val="24"/>
                <w:lang w:val="ro-RO"/>
              </w:rPr>
            </w:pPr>
            <w:r w:rsidRPr="002B75D6">
              <w:rPr>
                <w:rFonts w:ascii="Times New Roman" w:hAnsi="Times New Roman" w:cs="Times New Roman"/>
                <w:sz w:val="24"/>
                <w:szCs w:val="24"/>
                <w:lang w:val="ro-RO"/>
              </w:rPr>
              <w:t>18. În cazul în care, în urma activităților de evaluare sau supraveghere desfășurate de autoritatea competentă sau de statul membru în conformitate cu articolele 26, 27 sau 29 din Directiva 2007/59/CE, rezultă dovezi că un centru de formare nu îndeplinește cerințele de recunoaștere, autoritatea competentă ar trebui să retragă sau să suspende declarația de recunoaștere respectivă.</w:t>
            </w:r>
          </w:p>
          <w:p w14:paraId="14F0BD3A" w14:textId="77777777" w:rsidR="00B34AE8" w:rsidRPr="00240003" w:rsidRDefault="00B34AE8"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72981EA0" w14:textId="4C07C646" w:rsidR="00B34AE8" w:rsidRPr="00240003" w:rsidRDefault="0067565E" w:rsidP="00932BA0">
            <w:pPr>
              <w:pStyle w:val="Frspaiere"/>
              <w:tabs>
                <w:tab w:val="left" w:pos="180"/>
              </w:tabs>
              <w:jc w:val="both"/>
              <w:rPr>
                <w:rFonts w:ascii="Times New Roman" w:hAnsi="Times New Roman" w:cs="Times New Roman"/>
                <w:b/>
                <w:bCs/>
                <w:sz w:val="24"/>
                <w:szCs w:val="24"/>
                <w:lang w:val="ro-RO"/>
              </w:rPr>
            </w:pPr>
            <w:r w:rsidRPr="002B75D6">
              <w:rPr>
                <w:rFonts w:ascii="Times New Roman" w:hAnsi="Times New Roman" w:cs="Times New Roman"/>
                <w:sz w:val="24"/>
                <w:szCs w:val="24"/>
                <w:lang w:val="ro-RO"/>
              </w:rPr>
              <w:t>1</w:t>
            </w:r>
            <w:r>
              <w:rPr>
                <w:rFonts w:ascii="Times New Roman" w:hAnsi="Times New Roman" w:cs="Times New Roman"/>
                <w:sz w:val="24"/>
                <w:szCs w:val="24"/>
                <w:lang w:val="ro-RO"/>
              </w:rPr>
              <w:t>8</w:t>
            </w:r>
            <w:r w:rsidR="00932BA0" w:rsidRPr="002B75D6">
              <w:rPr>
                <w:rFonts w:ascii="Times New Roman" w:hAnsi="Times New Roman" w:cs="Times New Roman"/>
                <w:sz w:val="24"/>
                <w:szCs w:val="24"/>
                <w:lang w:val="ro-RO"/>
              </w:rPr>
              <w:t xml:space="preserve"> În cazul în care, în urma activităților de evaluare sau supraveghere desfășurate de autoritatea competentă sau de </w:t>
            </w:r>
            <w:r w:rsidR="00932BA0">
              <w:rPr>
                <w:rFonts w:ascii="Times New Roman" w:hAnsi="Times New Roman" w:cs="Times New Roman"/>
                <w:sz w:val="24"/>
                <w:szCs w:val="24"/>
                <w:lang w:val="ro-RO"/>
              </w:rPr>
              <w:t>ministerul de profil</w:t>
            </w:r>
            <w:r w:rsidR="00932BA0" w:rsidRPr="002B75D6">
              <w:rPr>
                <w:rFonts w:ascii="Times New Roman" w:hAnsi="Times New Roman" w:cs="Times New Roman"/>
                <w:sz w:val="24"/>
                <w:szCs w:val="24"/>
                <w:lang w:val="ro-RO"/>
              </w:rPr>
              <w:t xml:space="preserve"> în conformitate cu articolele </w:t>
            </w:r>
            <w:r w:rsidR="00932BA0">
              <w:rPr>
                <w:rFonts w:ascii="Times New Roman" w:hAnsi="Times New Roman" w:cs="Times New Roman"/>
                <w:sz w:val="24"/>
                <w:szCs w:val="24"/>
                <w:lang w:val="ro-RO"/>
              </w:rPr>
              <w:t>129-131 din Codul transportului feroviar nr. 19/2022</w:t>
            </w:r>
            <w:r w:rsidR="00932BA0" w:rsidRPr="002B75D6">
              <w:rPr>
                <w:rFonts w:ascii="Times New Roman" w:hAnsi="Times New Roman" w:cs="Times New Roman"/>
                <w:sz w:val="24"/>
                <w:szCs w:val="24"/>
                <w:lang w:val="ro-RO"/>
              </w:rPr>
              <w:t xml:space="preserve">, rezultă dovezi că un centru de formare nu îndeplinește cerințele de recunoaștere, </w:t>
            </w:r>
            <w:r w:rsidR="00932BA0">
              <w:rPr>
                <w:rFonts w:ascii="Times New Roman" w:hAnsi="Times New Roman" w:cs="Times New Roman"/>
                <w:sz w:val="24"/>
                <w:szCs w:val="24"/>
                <w:lang w:val="ro-RO"/>
              </w:rPr>
              <w:t xml:space="preserve">stabilite în punctul 4., </w:t>
            </w:r>
            <w:r w:rsidR="00932BA0" w:rsidRPr="002B75D6">
              <w:rPr>
                <w:rFonts w:ascii="Times New Roman" w:hAnsi="Times New Roman" w:cs="Times New Roman"/>
                <w:sz w:val="24"/>
                <w:szCs w:val="24"/>
                <w:lang w:val="ro-RO"/>
              </w:rPr>
              <w:t>autoritatea competentă suspend</w:t>
            </w:r>
            <w:r w:rsidR="00932BA0">
              <w:rPr>
                <w:rFonts w:ascii="Times New Roman" w:hAnsi="Times New Roman" w:cs="Times New Roman"/>
                <w:sz w:val="24"/>
                <w:szCs w:val="24"/>
                <w:lang w:val="ro-RO"/>
              </w:rPr>
              <w:t>ă</w:t>
            </w:r>
            <w:r w:rsidR="00932BA0" w:rsidRPr="002B75D6">
              <w:rPr>
                <w:rFonts w:ascii="Times New Roman" w:hAnsi="Times New Roman" w:cs="Times New Roman"/>
                <w:sz w:val="24"/>
                <w:szCs w:val="24"/>
                <w:lang w:val="ro-RO"/>
              </w:rPr>
              <w:t xml:space="preserve"> declarația de recunoaștere respectivă</w:t>
            </w:r>
            <w:r w:rsidR="00932BA0">
              <w:rPr>
                <w:rFonts w:ascii="Times New Roman" w:hAnsi="Times New Roman" w:cs="Times New Roman"/>
                <w:sz w:val="24"/>
                <w:szCs w:val="24"/>
                <w:lang w:val="ro-RO"/>
              </w:rPr>
              <w:t xml:space="preserve"> și</w:t>
            </w:r>
            <w:r w:rsidR="00932BA0" w:rsidRPr="002B75D6">
              <w:rPr>
                <w:rFonts w:ascii="Times New Roman" w:hAnsi="Times New Roman" w:cs="Times New Roman"/>
                <w:sz w:val="24"/>
                <w:szCs w:val="24"/>
                <w:lang w:val="ro-RO"/>
              </w:rPr>
              <w:t xml:space="preserve"> acord</w:t>
            </w:r>
            <w:r w:rsidR="00932BA0">
              <w:rPr>
                <w:rFonts w:ascii="Times New Roman" w:hAnsi="Times New Roman" w:cs="Times New Roman"/>
                <w:sz w:val="24"/>
                <w:szCs w:val="24"/>
                <w:lang w:val="ro-RO"/>
              </w:rPr>
              <w:t xml:space="preserve">ă centrului de formare </w:t>
            </w:r>
            <w:r w:rsidR="00932BA0" w:rsidRPr="002B75D6">
              <w:rPr>
                <w:rFonts w:ascii="Times New Roman" w:hAnsi="Times New Roman" w:cs="Times New Roman"/>
                <w:sz w:val="24"/>
                <w:szCs w:val="24"/>
                <w:lang w:val="ro-RO"/>
              </w:rPr>
              <w:t xml:space="preserve">o perioadă de </w:t>
            </w:r>
            <w:r w:rsidR="00932BA0">
              <w:rPr>
                <w:rFonts w:ascii="Times New Roman" w:hAnsi="Times New Roman" w:cs="Times New Roman"/>
                <w:sz w:val="24"/>
                <w:szCs w:val="24"/>
                <w:lang w:val="ro-RO"/>
              </w:rPr>
              <w:t xml:space="preserve">30 zile pentru înlăturarea neconformităților. Dacă după această perioada neconformitățile nu au fost înlăturare, autoritatea competentă </w:t>
            </w:r>
            <w:r w:rsidR="00932BA0" w:rsidRPr="002B75D6">
              <w:rPr>
                <w:rFonts w:ascii="Times New Roman" w:hAnsi="Times New Roman" w:cs="Times New Roman"/>
                <w:sz w:val="24"/>
                <w:szCs w:val="24"/>
                <w:lang w:val="ro-RO"/>
              </w:rPr>
              <w:t>retrag</w:t>
            </w:r>
            <w:r w:rsidR="00932BA0">
              <w:rPr>
                <w:rFonts w:ascii="Times New Roman" w:hAnsi="Times New Roman" w:cs="Times New Roman"/>
                <w:sz w:val="24"/>
                <w:szCs w:val="24"/>
                <w:lang w:val="ro-RO"/>
              </w:rPr>
              <w:t>e</w:t>
            </w:r>
            <w:r w:rsidR="00932BA0" w:rsidRPr="002B75D6">
              <w:rPr>
                <w:rFonts w:ascii="Times New Roman" w:hAnsi="Times New Roman" w:cs="Times New Roman"/>
                <w:sz w:val="24"/>
                <w:szCs w:val="24"/>
                <w:lang w:val="ro-RO"/>
              </w:rPr>
              <w:t xml:space="preserve">  declarația de recunoaștere respectivă.</w:t>
            </w:r>
            <w:r w:rsidR="00932BA0">
              <w:rPr>
                <w:rFonts w:ascii="Times New Roman" w:hAnsi="Times New Roman" w:cs="Times New Roman"/>
                <w:sz w:val="24"/>
                <w:szCs w:val="24"/>
                <w:lang w:val="ro-RO"/>
              </w:rPr>
              <w:t xml:space="preserve"> </w:t>
            </w:r>
          </w:p>
        </w:tc>
        <w:tc>
          <w:tcPr>
            <w:tcW w:w="1843" w:type="dxa"/>
            <w:vAlign w:val="center"/>
          </w:tcPr>
          <w:p w14:paraId="50DBE80B" w14:textId="347714E3" w:rsidR="00B34AE8"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1F61DB05" w14:textId="77777777" w:rsidR="00B34AE8" w:rsidRPr="000F2F04" w:rsidRDefault="00B34AE8" w:rsidP="00EA0D17">
            <w:pPr>
              <w:rPr>
                <w:rFonts w:ascii="Times New Roman" w:hAnsi="Times New Roman" w:cs="Times New Roman"/>
                <w:sz w:val="24"/>
                <w:szCs w:val="24"/>
                <w:lang w:val="en-US"/>
              </w:rPr>
            </w:pPr>
          </w:p>
        </w:tc>
      </w:tr>
      <w:tr w:rsidR="00B34AE8" w:rsidRPr="004847A8" w14:paraId="60D76555" w14:textId="77777777" w:rsidTr="00A63E93">
        <w:tc>
          <w:tcPr>
            <w:tcW w:w="5534" w:type="dxa"/>
            <w:gridSpan w:val="2"/>
          </w:tcPr>
          <w:p w14:paraId="2121C733" w14:textId="77777777" w:rsidR="00B34AE8" w:rsidRDefault="00B34AE8" w:rsidP="00B34AE8">
            <w:pPr>
              <w:pStyle w:val="Frspaiere"/>
              <w:tabs>
                <w:tab w:val="left" w:pos="180"/>
              </w:tabs>
              <w:jc w:val="both"/>
              <w:rPr>
                <w:rFonts w:ascii="Times New Roman" w:hAnsi="Times New Roman" w:cs="Times New Roman"/>
                <w:sz w:val="24"/>
                <w:szCs w:val="24"/>
                <w:lang w:val="ro-RO"/>
              </w:rPr>
            </w:pPr>
            <w:r w:rsidRPr="002B75D6">
              <w:rPr>
                <w:rFonts w:ascii="Times New Roman" w:hAnsi="Times New Roman" w:cs="Times New Roman"/>
                <w:sz w:val="24"/>
                <w:szCs w:val="24"/>
                <w:lang w:val="ro-RO"/>
              </w:rPr>
              <w:t xml:space="preserve">19. Dacă o autoritate competentă constată că un centru de formare recunoscut de autoritatea competentă a altui stat membru nu își îndeplinește obligațiile care îi revin în temeiul Directivei 2007/59/CE și Deciziei 2011/765/UE, aceasta ar trebui să informeze autoritatea competentă a celuilalt stat membru, care a eliberat declarația de recunoaștere. Autoritatea competentă care a eliberat declarația de recunoaștere ar trebui să verifice această informație în termen de patru săptămâni și să informeze autoritatea competentă care i-a adresat </w:t>
            </w:r>
            <w:r w:rsidRPr="002B75D6">
              <w:rPr>
                <w:rFonts w:ascii="Times New Roman" w:hAnsi="Times New Roman" w:cs="Times New Roman"/>
                <w:sz w:val="24"/>
                <w:szCs w:val="24"/>
                <w:lang w:val="ro-RO"/>
              </w:rPr>
              <w:lastRenderedPageBreak/>
              <w:t xml:space="preserve">solicitarea cu privire la rezultatele verificărilor și deciziilor sale. </w:t>
            </w:r>
          </w:p>
          <w:p w14:paraId="1DAB93B0" w14:textId="77777777" w:rsidR="00B34AE8" w:rsidRPr="00240003" w:rsidRDefault="00B34AE8"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5A4D8846" w14:textId="61445521" w:rsidR="00B34AE8" w:rsidRPr="00240003" w:rsidRDefault="00E03528" w:rsidP="004847A8">
            <w:pPr>
              <w:pStyle w:val="Frspaiere"/>
              <w:tabs>
                <w:tab w:val="left" w:pos="180"/>
              </w:tabs>
              <w:jc w:val="both"/>
              <w:rPr>
                <w:rFonts w:ascii="Times New Roman" w:hAnsi="Times New Roman" w:cs="Times New Roman"/>
                <w:b/>
                <w:bCs/>
                <w:sz w:val="24"/>
                <w:szCs w:val="24"/>
                <w:lang w:val="ro-RO"/>
              </w:rPr>
            </w:pPr>
            <w:r w:rsidRPr="00A2511F">
              <w:rPr>
                <w:rFonts w:ascii="Times New Roman" w:hAnsi="Times New Roman" w:cs="Times New Roman"/>
                <w:sz w:val="24"/>
                <w:szCs w:val="24"/>
                <w:lang w:val="ro-RO"/>
              </w:rPr>
              <w:lastRenderedPageBreak/>
              <w:t xml:space="preserve">19. </w:t>
            </w:r>
            <w:r w:rsidR="0067565E" w:rsidRPr="00A2511F">
              <w:rPr>
                <w:rFonts w:ascii="Times New Roman" w:hAnsi="Times New Roman" w:cs="Times New Roman"/>
                <w:sz w:val="24"/>
                <w:szCs w:val="24"/>
                <w:lang w:val="ro-RO"/>
              </w:rPr>
              <w:t xml:space="preserve">Dacă </w:t>
            </w:r>
            <w:r w:rsidR="00D214BD" w:rsidRPr="00A2511F">
              <w:rPr>
                <w:rFonts w:ascii="Times New Roman" w:hAnsi="Times New Roman" w:cs="Times New Roman"/>
                <w:sz w:val="24"/>
                <w:szCs w:val="24"/>
                <w:lang w:val="ro-RO"/>
              </w:rPr>
              <w:t xml:space="preserve">o </w:t>
            </w:r>
            <w:r w:rsidR="0067565E" w:rsidRPr="00A2511F">
              <w:rPr>
                <w:rFonts w:ascii="Times New Roman" w:hAnsi="Times New Roman" w:cs="Times New Roman"/>
                <w:sz w:val="24"/>
                <w:szCs w:val="24"/>
                <w:lang w:val="ro-RO"/>
              </w:rPr>
              <w:t xml:space="preserve">autoritate competentă constată că un centru de formare recunoscut de autoritatea competentă a </w:t>
            </w:r>
            <w:r w:rsidR="00D24D45">
              <w:rPr>
                <w:rFonts w:ascii="Times New Roman" w:hAnsi="Times New Roman" w:cs="Times New Roman"/>
                <w:sz w:val="24"/>
                <w:szCs w:val="24"/>
                <w:lang w:val="ro-RO"/>
              </w:rPr>
              <w:t>altui</w:t>
            </w:r>
            <w:r w:rsidR="0067565E" w:rsidRPr="00A2511F">
              <w:rPr>
                <w:rFonts w:ascii="Times New Roman" w:hAnsi="Times New Roman" w:cs="Times New Roman"/>
                <w:sz w:val="24"/>
                <w:szCs w:val="24"/>
                <w:lang w:val="ro-RO"/>
              </w:rPr>
              <w:t xml:space="preserve"> stat membru</w:t>
            </w:r>
            <w:r w:rsidRPr="00A2511F">
              <w:rPr>
                <w:rFonts w:ascii="Times New Roman" w:hAnsi="Times New Roman" w:cs="Times New Roman"/>
                <w:sz w:val="24"/>
                <w:szCs w:val="24"/>
                <w:lang w:val="ro-RO"/>
              </w:rPr>
              <w:t xml:space="preserve"> UE</w:t>
            </w:r>
            <w:r w:rsidR="0067565E" w:rsidRPr="00A2511F">
              <w:rPr>
                <w:rFonts w:ascii="Times New Roman" w:hAnsi="Times New Roman" w:cs="Times New Roman"/>
                <w:sz w:val="24"/>
                <w:szCs w:val="24"/>
                <w:lang w:val="ro-RO"/>
              </w:rPr>
              <w:t xml:space="preserve"> </w:t>
            </w:r>
            <w:r w:rsidR="00793731" w:rsidRPr="00A2511F">
              <w:rPr>
                <w:rFonts w:cs="Times New Roman"/>
                <w:sz w:val="24"/>
                <w:szCs w:val="24"/>
                <w:lang w:val="en-US"/>
              </w:rPr>
              <w:t xml:space="preserve"> </w:t>
            </w:r>
            <w:r w:rsidR="00793731" w:rsidRPr="00A2511F">
              <w:rPr>
                <w:rFonts w:ascii="Times New Roman" w:hAnsi="Times New Roman" w:cs="Times New Roman"/>
                <w:sz w:val="24"/>
                <w:szCs w:val="24"/>
                <w:lang w:val="en-US"/>
              </w:rPr>
              <w:t xml:space="preserve">nu </w:t>
            </w:r>
            <w:r w:rsidR="00D214BD" w:rsidRPr="00A2511F">
              <w:rPr>
                <w:rFonts w:ascii="Times New Roman" w:hAnsi="Times New Roman" w:cs="Times New Roman"/>
                <w:sz w:val="24"/>
                <w:szCs w:val="24"/>
                <w:lang w:val="ro-RO"/>
              </w:rPr>
              <w:t xml:space="preserve"> își îndeplinește obligațiile care îi revin în temeiul</w:t>
            </w:r>
            <w:r w:rsidR="00D84C85" w:rsidRPr="00D84C85">
              <w:rPr>
                <w:rFonts w:ascii="Times New Roman" w:hAnsi="Times New Roman" w:cs="Times New Roman"/>
                <w:sz w:val="24"/>
                <w:szCs w:val="24"/>
                <w:lang w:val="ro-RO"/>
              </w:rPr>
              <w:t xml:space="preserve"> Regulil</w:t>
            </w:r>
            <w:r w:rsidR="00D84C85">
              <w:rPr>
                <w:rFonts w:ascii="Times New Roman" w:hAnsi="Times New Roman" w:cs="Times New Roman"/>
                <w:sz w:val="24"/>
                <w:szCs w:val="24"/>
                <w:lang w:val="ro-RO"/>
              </w:rPr>
              <w:t>or</w:t>
            </w:r>
            <w:r w:rsidR="00D84C85" w:rsidRPr="00D84C85">
              <w:rPr>
                <w:rFonts w:ascii="Times New Roman" w:hAnsi="Times New Roman" w:cs="Times New Roman"/>
                <w:sz w:val="24"/>
                <w:szCs w:val="24"/>
                <w:lang w:val="ro-RO"/>
              </w:rPr>
              <w:t xml:space="preserve"> privind certificarea mecanicilor de locomotivă, aprobate prin Hotărârea Guvernului nr. 792/2023 </w:t>
            </w:r>
            <w:r w:rsidR="00D214BD" w:rsidRPr="00A2511F">
              <w:rPr>
                <w:rFonts w:ascii="Times New Roman" w:hAnsi="Times New Roman" w:cs="Times New Roman"/>
                <w:sz w:val="24"/>
                <w:szCs w:val="24"/>
                <w:lang w:val="ro-RO"/>
              </w:rPr>
              <w:t xml:space="preserve"> și Deciziei 2011/765/UE </w:t>
            </w:r>
            <w:r w:rsidR="0067565E" w:rsidRPr="00A2511F">
              <w:rPr>
                <w:rFonts w:ascii="Times New Roman" w:hAnsi="Times New Roman" w:cs="Times New Roman"/>
                <w:sz w:val="24"/>
                <w:szCs w:val="24"/>
                <w:lang w:val="ro-RO"/>
              </w:rPr>
              <w:t>aceasta informe</w:t>
            </w:r>
            <w:r w:rsidR="004C3828" w:rsidRPr="00A2511F">
              <w:rPr>
                <w:rFonts w:ascii="Times New Roman" w:hAnsi="Times New Roman" w:cs="Times New Roman"/>
                <w:sz w:val="24"/>
                <w:szCs w:val="24"/>
                <w:lang w:val="ro-RO"/>
              </w:rPr>
              <w:t>a</w:t>
            </w:r>
            <w:r w:rsidR="0067565E" w:rsidRPr="00A2511F">
              <w:rPr>
                <w:rFonts w:ascii="Times New Roman" w:hAnsi="Times New Roman" w:cs="Times New Roman"/>
                <w:sz w:val="24"/>
                <w:szCs w:val="24"/>
                <w:lang w:val="ro-RO"/>
              </w:rPr>
              <w:t>z</w:t>
            </w:r>
            <w:r w:rsidR="004C3828" w:rsidRPr="00A2511F">
              <w:rPr>
                <w:rFonts w:ascii="Times New Roman" w:hAnsi="Times New Roman" w:cs="Times New Roman"/>
                <w:sz w:val="24"/>
                <w:szCs w:val="24"/>
                <w:lang w:val="ro-RO"/>
              </w:rPr>
              <w:t>ă</w:t>
            </w:r>
            <w:r w:rsidR="0067565E" w:rsidRPr="00A2511F">
              <w:rPr>
                <w:rFonts w:ascii="Times New Roman" w:hAnsi="Times New Roman" w:cs="Times New Roman"/>
                <w:sz w:val="24"/>
                <w:szCs w:val="24"/>
                <w:lang w:val="ro-RO"/>
              </w:rPr>
              <w:t xml:space="preserve"> autoritatea competentă a celuilalt stat membru, care a eliberat declarația de recunoaștere. Autoritatea competentă care a eliberat declarația de recunoaștere verific</w:t>
            </w:r>
            <w:r w:rsidR="004C3828" w:rsidRPr="00A2511F">
              <w:rPr>
                <w:rFonts w:ascii="Times New Roman" w:hAnsi="Times New Roman" w:cs="Times New Roman"/>
                <w:sz w:val="24"/>
                <w:szCs w:val="24"/>
                <w:lang w:val="ro-RO"/>
              </w:rPr>
              <w:t>ă</w:t>
            </w:r>
            <w:r w:rsidR="0067565E" w:rsidRPr="00A2511F">
              <w:rPr>
                <w:rFonts w:ascii="Times New Roman" w:hAnsi="Times New Roman" w:cs="Times New Roman"/>
                <w:sz w:val="24"/>
                <w:szCs w:val="24"/>
                <w:lang w:val="ro-RO"/>
              </w:rPr>
              <w:t xml:space="preserve"> această informație în termen de patru săptămâni și informe</w:t>
            </w:r>
            <w:r w:rsidR="004C3828" w:rsidRPr="00A2511F">
              <w:rPr>
                <w:rFonts w:ascii="Times New Roman" w:hAnsi="Times New Roman" w:cs="Times New Roman"/>
                <w:sz w:val="24"/>
                <w:szCs w:val="24"/>
                <w:lang w:val="ro-RO"/>
              </w:rPr>
              <w:t>a</w:t>
            </w:r>
            <w:r w:rsidR="0067565E" w:rsidRPr="00A2511F">
              <w:rPr>
                <w:rFonts w:ascii="Times New Roman" w:hAnsi="Times New Roman" w:cs="Times New Roman"/>
                <w:sz w:val="24"/>
                <w:szCs w:val="24"/>
                <w:lang w:val="ro-RO"/>
              </w:rPr>
              <w:t>z</w:t>
            </w:r>
            <w:r w:rsidR="004C3828" w:rsidRPr="00A2511F">
              <w:rPr>
                <w:rFonts w:ascii="Times New Roman" w:hAnsi="Times New Roman" w:cs="Times New Roman"/>
                <w:sz w:val="24"/>
                <w:szCs w:val="24"/>
                <w:lang w:val="ro-RO"/>
              </w:rPr>
              <w:t>ă</w:t>
            </w:r>
            <w:r w:rsidR="0067565E" w:rsidRPr="00A2511F">
              <w:rPr>
                <w:rFonts w:ascii="Times New Roman" w:hAnsi="Times New Roman" w:cs="Times New Roman"/>
                <w:sz w:val="24"/>
                <w:szCs w:val="24"/>
                <w:lang w:val="ro-RO"/>
              </w:rPr>
              <w:t xml:space="preserve"> autoritatea competentă </w:t>
            </w:r>
            <w:r w:rsidR="0067565E" w:rsidRPr="00A2511F">
              <w:rPr>
                <w:rFonts w:ascii="Times New Roman" w:hAnsi="Times New Roman" w:cs="Times New Roman"/>
                <w:sz w:val="24"/>
                <w:szCs w:val="24"/>
                <w:lang w:val="ro-RO"/>
              </w:rPr>
              <w:lastRenderedPageBreak/>
              <w:t>care i-a adresat solicitarea cu privire la rezultatele verificărilor și deciziilor sale</w:t>
            </w:r>
            <w:r w:rsidR="0067565E" w:rsidRPr="00C23498">
              <w:rPr>
                <w:rFonts w:ascii="Times New Roman" w:hAnsi="Times New Roman" w:cs="Times New Roman"/>
                <w:color w:val="0070C0"/>
                <w:sz w:val="24"/>
                <w:szCs w:val="24"/>
                <w:lang w:val="ro-RO"/>
              </w:rPr>
              <w:t xml:space="preserve">. </w:t>
            </w:r>
          </w:p>
        </w:tc>
        <w:tc>
          <w:tcPr>
            <w:tcW w:w="1843" w:type="dxa"/>
            <w:vAlign w:val="center"/>
          </w:tcPr>
          <w:p w14:paraId="6B71CE41" w14:textId="48B26596" w:rsidR="00B34AE8" w:rsidRDefault="00E03528"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lastRenderedPageBreak/>
              <w:t>compatibil</w:t>
            </w:r>
          </w:p>
        </w:tc>
        <w:tc>
          <w:tcPr>
            <w:tcW w:w="2107" w:type="dxa"/>
            <w:vAlign w:val="center"/>
          </w:tcPr>
          <w:p w14:paraId="080271E0" w14:textId="49020038" w:rsidR="00B34AE8" w:rsidRPr="000F2F04" w:rsidRDefault="00B34AE8" w:rsidP="00EA0D17">
            <w:pPr>
              <w:rPr>
                <w:rFonts w:ascii="Times New Roman" w:hAnsi="Times New Roman" w:cs="Times New Roman"/>
                <w:sz w:val="24"/>
                <w:szCs w:val="24"/>
                <w:lang w:val="en-US"/>
              </w:rPr>
            </w:pPr>
          </w:p>
        </w:tc>
      </w:tr>
      <w:tr w:rsidR="00B34AE8" w:rsidRPr="008630AD" w14:paraId="33953F19" w14:textId="77777777" w:rsidTr="00A63E93">
        <w:tc>
          <w:tcPr>
            <w:tcW w:w="5534" w:type="dxa"/>
            <w:gridSpan w:val="2"/>
          </w:tcPr>
          <w:p w14:paraId="28D6C794" w14:textId="6B9032A0" w:rsidR="00B34AE8" w:rsidRPr="00240003" w:rsidRDefault="00B34AE8" w:rsidP="00B34AE8">
            <w:pPr>
              <w:pStyle w:val="Frspaiere"/>
              <w:tabs>
                <w:tab w:val="left" w:pos="180"/>
              </w:tabs>
              <w:jc w:val="both"/>
              <w:rPr>
                <w:rFonts w:ascii="Times New Roman" w:hAnsi="Times New Roman" w:cs="Times New Roman"/>
                <w:b/>
                <w:bCs/>
                <w:sz w:val="24"/>
                <w:szCs w:val="24"/>
                <w:lang w:val="ro-RO"/>
              </w:rPr>
            </w:pPr>
            <w:r w:rsidRPr="002B75D6">
              <w:rPr>
                <w:rFonts w:ascii="Times New Roman" w:hAnsi="Times New Roman" w:cs="Times New Roman"/>
                <w:sz w:val="24"/>
                <w:szCs w:val="24"/>
                <w:lang w:val="ro-RO"/>
              </w:rPr>
              <w:t>20. În cazul în care autoritatea competentă constată că centrul de formare nu mai îndeplinește cerințele de recunoaștere, autoritatea competentă ar trebui să retragă sau să suspende declarația de recunoaștere.</w:t>
            </w:r>
          </w:p>
        </w:tc>
        <w:tc>
          <w:tcPr>
            <w:tcW w:w="5518" w:type="dxa"/>
          </w:tcPr>
          <w:p w14:paraId="52B32E90" w14:textId="75881A96" w:rsidR="00B34AE8" w:rsidRPr="00240003" w:rsidRDefault="00E03528" w:rsidP="00B34AE8">
            <w:pPr>
              <w:pStyle w:val="Frspaiere"/>
              <w:tabs>
                <w:tab w:val="left" w:pos="180"/>
              </w:tabs>
              <w:jc w:val="both"/>
              <w:rPr>
                <w:rFonts w:ascii="Times New Roman" w:hAnsi="Times New Roman" w:cs="Times New Roman"/>
                <w:b/>
                <w:bCs/>
                <w:sz w:val="24"/>
                <w:szCs w:val="24"/>
                <w:lang w:val="ro-RO"/>
              </w:rPr>
            </w:pPr>
            <w:r>
              <w:rPr>
                <w:rFonts w:ascii="Times New Roman" w:hAnsi="Times New Roman" w:cs="Times New Roman"/>
                <w:sz w:val="24"/>
                <w:szCs w:val="24"/>
                <w:lang w:val="ro-RO"/>
              </w:rPr>
              <w:t>20</w:t>
            </w:r>
            <w:r w:rsidR="00B34AE8" w:rsidRPr="002B75D6">
              <w:rPr>
                <w:rFonts w:ascii="Times New Roman" w:hAnsi="Times New Roman" w:cs="Times New Roman"/>
                <w:sz w:val="24"/>
                <w:szCs w:val="24"/>
                <w:lang w:val="ro-RO"/>
              </w:rPr>
              <w:t xml:space="preserve">. </w:t>
            </w:r>
            <w:r w:rsidR="00932BA0" w:rsidRPr="002B75D6">
              <w:rPr>
                <w:rFonts w:ascii="Times New Roman" w:hAnsi="Times New Roman" w:cs="Times New Roman"/>
                <w:sz w:val="24"/>
                <w:szCs w:val="24"/>
                <w:lang w:val="ro-RO"/>
              </w:rPr>
              <w:t xml:space="preserve"> În cazul în care autoritatea competentă constată că centrul de formare nu mai îndeplinește cerințele de recunoaștere,</w:t>
            </w:r>
            <w:r w:rsidR="00932BA0" w:rsidRPr="00C53832">
              <w:rPr>
                <w:rFonts w:ascii="Times New Roman" w:hAnsi="Times New Roman" w:cs="Times New Roman"/>
                <w:sz w:val="24"/>
                <w:szCs w:val="24"/>
                <w:lang w:val="ro-RO"/>
              </w:rPr>
              <w:t xml:space="preserve"> </w:t>
            </w:r>
            <w:r w:rsidR="00932BA0">
              <w:rPr>
                <w:rFonts w:ascii="Times New Roman" w:hAnsi="Times New Roman" w:cs="Times New Roman"/>
                <w:sz w:val="24"/>
                <w:szCs w:val="24"/>
                <w:lang w:val="ro-RO"/>
              </w:rPr>
              <w:t>stabilite în punctul 4.,</w:t>
            </w:r>
            <w:r w:rsidR="00932BA0" w:rsidRPr="002B75D6">
              <w:rPr>
                <w:rFonts w:ascii="Times New Roman" w:hAnsi="Times New Roman" w:cs="Times New Roman"/>
                <w:sz w:val="24"/>
                <w:szCs w:val="24"/>
                <w:lang w:val="ro-RO"/>
              </w:rPr>
              <w:t xml:space="preserve"> autoritatea competentă suspend</w:t>
            </w:r>
            <w:r w:rsidR="00932BA0">
              <w:rPr>
                <w:rFonts w:ascii="Times New Roman" w:hAnsi="Times New Roman" w:cs="Times New Roman"/>
                <w:sz w:val="24"/>
                <w:szCs w:val="24"/>
                <w:lang w:val="ro-RO"/>
              </w:rPr>
              <w:t>ă</w:t>
            </w:r>
            <w:r w:rsidR="00932BA0" w:rsidRPr="002B75D6">
              <w:rPr>
                <w:rFonts w:ascii="Times New Roman" w:hAnsi="Times New Roman" w:cs="Times New Roman"/>
                <w:sz w:val="24"/>
                <w:szCs w:val="24"/>
                <w:lang w:val="ro-RO"/>
              </w:rPr>
              <w:t xml:space="preserve"> declarația de recunoaștere respectivă</w:t>
            </w:r>
            <w:r w:rsidR="00932BA0">
              <w:rPr>
                <w:rFonts w:ascii="Times New Roman" w:hAnsi="Times New Roman" w:cs="Times New Roman"/>
                <w:sz w:val="24"/>
                <w:szCs w:val="24"/>
                <w:lang w:val="ro-RO"/>
              </w:rPr>
              <w:t xml:space="preserve"> și</w:t>
            </w:r>
            <w:r w:rsidR="00932BA0" w:rsidRPr="002B75D6">
              <w:rPr>
                <w:rFonts w:ascii="Times New Roman" w:hAnsi="Times New Roman" w:cs="Times New Roman"/>
                <w:sz w:val="24"/>
                <w:szCs w:val="24"/>
                <w:lang w:val="ro-RO"/>
              </w:rPr>
              <w:t xml:space="preserve"> acord</w:t>
            </w:r>
            <w:r w:rsidR="00932BA0">
              <w:rPr>
                <w:rFonts w:ascii="Times New Roman" w:hAnsi="Times New Roman" w:cs="Times New Roman"/>
                <w:sz w:val="24"/>
                <w:szCs w:val="24"/>
                <w:lang w:val="ro-RO"/>
              </w:rPr>
              <w:t xml:space="preserve">ă centrului de formare </w:t>
            </w:r>
            <w:r w:rsidR="00932BA0" w:rsidRPr="002B75D6">
              <w:rPr>
                <w:rFonts w:ascii="Times New Roman" w:hAnsi="Times New Roman" w:cs="Times New Roman"/>
                <w:sz w:val="24"/>
                <w:szCs w:val="24"/>
                <w:lang w:val="ro-RO"/>
              </w:rPr>
              <w:t xml:space="preserve">o perioadă de </w:t>
            </w:r>
            <w:r w:rsidR="00932BA0">
              <w:rPr>
                <w:rFonts w:ascii="Times New Roman" w:hAnsi="Times New Roman" w:cs="Times New Roman"/>
                <w:sz w:val="24"/>
                <w:szCs w:val="24"/>
                <w:lang w:val="ro-RO"/>
              </w:rPr>
              <w:t xml:space="preserve">30 zile pentru înlăturarea neconformităților. Dacă după această perioada neconformitățile nu au fost înlăturare, autoritatea competentă </w:t>
            </w:r>
            <w:r w:rsidR="00932BA0" w:rsidRPr="002B75D6">
              <w:rPr>
                <w:rFonts w:ascii="Times New Roman" w:hAnsi="Times New Roman" w:cs="Times New Roman"/>
                <w:sz w:val="24"/>
                <w:szCs w:val="24"/>
                <w:lang w:val="ro-RO"/>
              </w:rPr>
              <w:t>retrag</w:t>
            </w:r>
            <w:r w:rsidR="00932BA0">
              <w:rPr>
                <w:rFonts w:ascii="Times New Roman" w:hAnsi="Times New Roman" w:cs="Times New Roman"/>
                <w:sz w:val="24"/>
                <w:szCs w:val="24"/>
                <w:lang w:val="ro-RO"/>
              </w:rPr>
              <w:t>e</w:t>
            </w:r>
            <w:r w:rsidR="00932BA0" w:rsidRPr="002B75D6">
              <w:rPr>
                <w:rFonts w:ascii="Times New Roman" w:hAnsi="Times New Roman" w:cs="Times New Roman"/>
                <w:sz w:val="24"/>
                <w:szCs w:val="24"/>
                <w:lang w:val="ro-RO"/>
              </w:rPr>
              <w:t xml:space="preserve">  declarația de recunoaștere respectivă.</w:t>
            </w:r>
          </w:p>
        </w:tc>
        <w:tc>
          <w:tcPr>
            <w:tcW w:w="1843" w:type="dxa"/>
            <w:vAlign w:val="center"/>
          </w:tcPr>
          <w:p w14:paraId="3F0E3430" w14:textId="449F75CD" w:rsidR="00B34AE8"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1EF4E22B" w14:textId="77777777" w:rsidR="00B34AE8" w:rsidRPr="000F2F04" w:rsidRDefault="00B34AE8" w:rsidP="00EA0D17">
            <w:pPr>
              <w:rPr>
                <w:rFonts w:ascii="Times New Roman" w:hAnsi="Times New Roman" w:cs="Times New Roman"/>
                <w:sz w:val="24"/>
                <w:szCs w:val="24"/>
                <w:lang w:val="en-US"/>
              </w:rPr>
            </w:pPr>
          </w:p>
        </w:tc>
      </w:tr>
      <w:tr w:rsidR="00B34AE8" w:rsidRPr="007E59C0" w14:paraId="105CBC0A" w14:textId="77777777" w:rsidTr="00A63E93">
        <w:tc>
          <w:tcPr>
            <w:tcW w:w="5534" w:type="dxa"/>
            <w:gridSpan w:val="2"/>
          </w:tcPr>
          <w:p w14:paraId="565E628E" w14:textId="77777777" w:rsidR="00B34AE8" w:rsidRPr="002B75D6" w:rsidRDefault="00B34AE8" w:rsidP="00B34AE8">
            <w:pPr>
              <w:pStyle w:val="Frspaiere"/>
              <w:tabs>
                <w:tab w:val="left" w:pos="180"/>
              </w:tabs>
              <w:jc w:val="center"/>
              <w:rPr>
                <w:rFonts w:ascii="Times New Roman" w:hAnsi="Times New Roman" w:cs="Times New Roman"/>
                <w:b/>
                <w:bCs/>
                <w:sz w:val="24"/>
                <w:szCs w:val="24"/>
                <w:lang w:val="ro-RO"/>
              </w:rPr>
            </w:pPr>
            <w:r w:rsidRPr="002B75D6">
              <w:rPr>
                <w:rFonts w:ascii="Times New Roman" w:hAnsi="Times New Roman" w:cs="Times New Roman"/>
                <w:b/>
                <w:bCs/>
                <w:sz w:val="24"/>
                <w:szCs w:val="24"/>
                <w:lang w:val="ro-RO"/>
              </w:rPr>
              <w:t>Procedura de apel</w:t>
            </w:r>
          </w:p>
          <w:p w14:paraId="6322250A" w14:textId="77777777" w:rsidR="00B34AE8" w:rsidRPr="00240003" w:rsidRDefault="00B34AE8"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1F001426" w14:textId="33777AA6" w:rsidR="00C82055" w:rsidRDefault="00C82055" w:rsidP="00B34AE8">
            <w:pPr>
              <w:pStyle w:val="Frspaiere"/>
              <w:tabs>
                <w:tab w:val="left" w:pos="180"/>
              </w:tabs>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Capitolul VI</w:t>
            </w:r>
          </w:p>
          <w:p w14:paraId="10C8B69E" w14:textId="20190046" w:rsidR="00B34AE8" w:rsidRPr="002B75D6" w:rsidRDefault="00B34AE8" w:rsidP="00B34AE8">
            <w:pPr>
              <w:pStyle w:val="Frspaiere"/>
              <w:tabs>
                <w:tab w:val="left" w:pos="180"/>
              </w:tabs>
              <w:jc w:val="center"/>
              <w:rPr>
                <w:rFonts w:ascii="Times New Roman" w:hAnsi="Times New Roman" w:cs="Times New Roman"/>
                <w:b/>
                <w:bCs/>
                <w:sz w:val="24"/>
                <w:szCs w:val="24"/>
                <w:lang w:val="ro-RO"/>
              </w:rPr>
            </w:pPr>
            <w:r w:rsidRPr="002B75D6">
              <w:rPr>
                <w:rFonts w:ascii="Times New Roman" w:hAnsi="Times New Roman" w:cs="Times New Roman"/>
                <w:b/>
                <w:bCs/>
                <w:sz w:val="24"/>
                <w:szCs w:val="24"/>
                <w:lang w:val="ro-RO"/>
              </w:rPr>
              <w:t xml:space="preserve">Procedura de </w:t>
            </w:r>
            <w:r w:rsidR="007E59C0">
              <w:rPr>
                <w:rFonts w:ascii="Times New Roman" w:hAnsi="Times New Roman" w:cs="Times New Roman"/>
                <w:b/>
                <w:bCs/>
                <w:sz w:val="24"/>
                <w:szCs w:val="24"/>
                <w:lang w:val="ro-RO"/>
              </w:rPr>
              <w:t>contestare</w:t>
            </w:r>
          </w:p>
          <w:p w14:paraId="2FF3D1E4" w14:textId="77777777" w:rsidR="00B34AE8" w:rsidRPr="00240003" w:rsidRDefault="00B34AE8"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37C7E8D4" w14:textId="77777777" w:rsidR="00B34AE8" w:rsidRDefault="00B34AE8" w:rsidP="00062D61">
            <w:pPr>
              <w:pStyle w:val="Frspaiere"/>
              <w:jc w:val="center"/>
              <w:rPr>
                <w:rFonts w:ascii="Times New Roman" w:hAnsi="Times New Roman" w:cs="Times New Roman"/>
                <w:sz w:val="24"/>
                <w:szCs w:val="24"/>
                <w:lang w:val="ro-RO"/>
              </w:rPr>
            </w:pPr>
          </w:p>
        </w:tc>
        <w:tc>
          <w:tcPr>
            <w:tcW w:w="2107" w:type="dxa"/>
            <w:vAlign w:val="center"/>
          </w:tcPr>
          <w:p w14:paraId="0B3BCE0F" w14:textId="77777777" w:rsidR="00B34AE8" w:rsidRPr="000F2F04" w:rsidRDefault="00B34AE8" w:rsidP="00EA0D17">
            <w:pPr>
              <w:rPr>
                <w:rFonts w:ascii="Times New Roman" w:hAnsi="Times New Roman" w:cs="Times New Roman"/>
                <w:sz w:val="24"/>
                <w:szCs w:val="24"/>
                <w:lang w:val="en-US"/>
              </w:rPr>
            </w:pPr>
          </w:p>
        </w:tc>
      </w:tr>
      <w:tr w:rsidR="00B34AE8" w:rsidRPr="008630AD" w14:paraId="43FAC6A1" w14:textId="77777777" w:rsidTr="00A63E93">
        <w:tc>
          <w:tcPr>
            <w:tcW w:w="5534" w:type="dxa"/>
            <w:gridSpan w:val="2"/>
          </w:tcPr>
          <w:p w14:paraId="40311082" w14:textId="7E100EC0" w:rsidR="00B34AE8" w:rsidRPr="00240003" w:rsidRDefault="00B34AE8" w:rsidP="00B34AE8">
            <w:pPr>
              <w:pStyle w:val="Frspaiere"/>
              <w:tabs>
                <w:tab w:val="left" w:pos="180"/>
              </w:tabs>
              <w:jc w:val="both"/>
              <w:rPr>
                <w:rFonts w:ascii="Times New Roman" w:hAnsi="Times New Roman" w:cs="Times New Roman"/>
                <w:b/>
                <w:bCs/>
                <w:sz w:val="24"/>
                <w:szCs w:val="24"/>
                <w:lang w:val="ro-RO"/>
              </w:rPr>
            </w:pPr>
            <w:r w:rsidRPr="002B75D6">
              <w:rPr>
                <w:rFonts w:ascii="Times New Roman" w:hAnsi="Times New Roman" w:cs="Times New Roman"/>
                <w:sz w:val="24"/>
                <w:szCs w:val="24"/>
                <w:lang w:val="ro-RO"/>
              </w:rPr>
              <w:t>21. Autoritatea competentă ar trebui să informeze de îndată centrul de formare, în scris, cu privire la motivele deciziilor sale.</w:t>
            </w:r>
          </w:p>
        </w:tc>
        <w:tc>
          <w:tcPr>
            <w:tcW w:w="5518" w:type="dxa"/>
          </w:tcPr>
          <w:p w14:paraId="1D2203E8" w14:textId="0F5B6FF3" w:rsidR="00B34AE8" w:rsidRPr="002B75D6" w:rsidRDefault="00E03528" w:rsidP="00B34AE8">
            <w:pPr>
              <w:pStyle w:val="Frspaiere"/>
              <w:tabs>
                <w:tab w:val="left" w:pos="180"/>
              </w:tabs>
              <w:jc w:val="both"/>
              <w:rPr>
                <w:rFonts w:ascii="Times New Roman" w:hAnsi="Times New Roman" w:cs="Times New Roman"/>
                <w:sz w:val="24"/>
                <w:szCs w:val="24"/>
                <w:lang w:val="ro-RO"/>
              </w:rPr>
            </w:pPr>
            <w:r>
              <w:rPr>
                <w:rFonts w:ascii="Times New Roman" w:hAnsi="Times New Roman" w:cs="Times New Roman"/>
                <w:sz w:val="24"/>
                <w:szCs w:val="24"/>
                <w:lang w:val="ro-RO"/>
              </w:rPr>
              <w:t>21</w:t>
            </w:r>
            <w:r w:rsidR="00B34AE8" w:rsidRPr="002B75D6">
              <w:rPr>
                <w:rFonts w:ascii="Times New Roman" w:hAnsi="Times New Roman" w:cs="Times New Roman"/>
                <w:sz w:val="24"/>
                <w:szCs w:val="24"/>
                <w:lang w:val="ro-RO"/>
              </w:rPr>
              <w:t>. Autoritatea competentă informe</w:t>
            </w:r>
            <w:r w:rsidR="00C82055">
              <w:rPr>
                <w:rFonts w:ascii="Times New Roman" w:hAnsi="Times New Roman" w:cs="Times New Roman"/>
                <w:sz w:val="24"/>
                <w:szCs w:val="24"/>
                <w:lang w:val="ro-RO"/>
              </w:rPr>
              <w:t>a</w:t>
            </w:r>
            <w:r w:rsidR="00B34AE8" w:rsidRPr="002B75D6">
              <w:rPr>
                <w:rFonts w:ascii="Times New Roman" w:hAnsi="Times New Roman" w:cs="Times New Roman"/>
                <w:sz w:val="24"/>
                <w:szCs w:val="24"/>
                <w:lang w:val="ro-RO"/>
              </w:rPr>
              <w:t>z</w:t>
            </w:r>
            <w:r w:rsidR="00C82055">
              <w:rPr>
                <w:rFonts w:ascii="Times New Roman" w:hAnsi="Times New Roman" w:cs="Times New Roman"/>
                <w:sz w:val="24"/>
                <w:szCs w:val="24"/>
                <w:lang w:val="ro-RO"/>
              </w:rPr>
              <w:t>ă</w:t>
            </w:r>
            <w:r w:rsidR="00B34AE8" w:rsidRPr="002B75D6">
              <w:rPr>
                <w:rFonts w:ascii="Times New Roman" w:hAnsi="Times New Roman" w:cs="Times New Roman"/>
                <w:sz w:val="24"/>
                <w:szCs w:val="24"/>
                <w:lang w:val="ro-RO"/>
              </w:rPr>
              <w:t xml:space="preserve"> de îndată centrul de formare, în scris, cu privire la motivele deciziilor sale. </w:t>
            </w:r>
          </w:p>
          <w:p w14:paraId="35531CD3" w14:textId="77777777" w:rsidR="00B34AE8" w:rsidRPr="00240003" w:rsidRDefault="00B34AE8"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50859D13" w14:textId="1E5DF129" w:rsidR="00B34AE8"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30E7B440" w14:textId="77777777" w:rsidR="00B34AE8" w:rsidRPr="000F2F04" w:rsidRDefault="00B34AE8" w:rsidP="00EA0D17">
            <w:pPr>
              <w:rPr>
                <w:rFonts w:ascii="Times New Roman" w:hAnsi="Times New Roman" w:cs="Times New Roman"/>
                <w:sz w:val="24"/>
                <w:szCs w:val="24"/>
                <w:lang w:val="en-US"/>
              </w:rPr>
            </w:pPr>
          </w:p>
        </w:tc>
      </w:tr>
      <w:tr w:rsidR="00B34AE8" w:rsidRPr="008630AD" w14:paraId="5DA5E14D" w14:textId="77777777" w:rsidTr="00A63E93">
        <w:tc>
          <w:tcPr>
            <w:tcW w:w="5534" w:type="dxa"/>
            <w:gridSpan w:val="2"/>
          </w:tcPr>
          <w:p w14:paraId="14DD840B" w14:textId="77777777" w:rsidR="00B34AE8" w:rsidRPr="002B75D6" w:rsidRDefault="00B34AE8" w:rsidP="00B34AE8">
            <w:pPr>
              <w:pStyle w:val="Frspaiere"/>
              <w:tabs>
                <w:tab w:val="left" w:pos="180"/>
              </w:tabs>
              <w:jc w:val="both"/>
              <w:rPr>
                <w:rFonts w:ascii="Times New Roman" w:hAnsi="Times New Roman" w:cs="Times New Roman"/>
                <w:sz w:val="24"/>
                <w:szCs w:val="24"/>
                <w:lang w:val="ro-RO"/>
              </w:rPr>
            </w:pPr>
            <w:r w:rsidRPr="002B75D6">
              <w:rPr>
                <w:rFonts w:ascii="Times New Roman" w:hAnsi="Times New Roman" w:cs="Times New Roman"/>
                <w:sz w:val="24"/>
                <w:szCs w:val="24"/>
                <w:lang w:val="ro-RO"/>
              </w:rPr>
              <w:t xml:space="preserve">22. În caz de suspendare sau retragere, autoritatea competentă ar trebui să informeze în mod clar centrul de informare cu privire la cerințele care nu mai sunt îndeplinite. Înainte ca suspendarea sau retragerea să intre în vigoare, autoritatea competentă poate acorda o perioadă de preaviz în care centrul de formare să își poată adapta practicile pentru a respecta cerințele de recunoaștere. Ea ar trebui să informeze centrul de formare cu privire la procedura de apel instituită pentru a permite centrului de formare în cauză să solicite revizuirea deciziei. </w:t>
            </w:r>
          </w:p>
          <w:p w14:paraId="1899AE5B" w14:textId="77777777" w:rsidR="00B34AE8" w:rsidRPr="00240003" w:rsidRDefault="00B34AE8"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2C9DC048" w14:textId="2F519811" w:rsidR="00B34AE8" w:rsidRPr="002B75D6" w:rsidRDefault="00B34AE8" w:rsidP="00B34AE8">
            <w:pPr>
              <w:pStyle w:val="Frspaiere"/>
              <w:tabs>
                <w:tab w:val="left" w:pos="180"/>
              </w:tabs>
              <w:jc w:val="both"/>
              <w:rPr>
                <w:rFonts w:ascii="Times New Roman" w:hAnsi="Times New Roman" w:cs="Times New Roman"/>
                <w:sz w:val="24"/>
                <w:szCs w:val="24"/>
                <w:lang w:val="ro-RO"/>
              </w:rPr>
            </w:pPr>
            <w:r w:rsidRPr="002B75D6">
              <w:rPr>
                <w:rFonts w:ascii="Times New Roman" w:hAnsi="Times New Roman" w:cs="Times New Roman"/>
                <w:sz w:val="24"/>
                <w:szCs w:val="24"/>
                <w:lang w:val="ro-RO"/>
              </w:rPr>
              <w:t>2</w:t>
            </w:r>
            <w:r w:rsidR="00E03528">
              <w:rPr>
                <w:rFonts w:ascii="Times New Roman" w:hAnsi="Times New Roman" w:cs="Times New Roman"/>
                <w:sz w:val="24"/>
                <w:szCs w:val="24"/>
                <w:lang w:val="ro-RO"/>
              </w:rPr>
              <w:t>2</w:t>
            </w:r>
            <w:r w:rsidRPr="002B75D6">
              <w:rPr>
                <w:rFonts w:ascii="Times New Roman" w:hAnsi="Times New Roman" w:cs="Times New Roman"/>
                <w:sz w:val="24"/>
                <w:szCs w:val="24"/>
                <w:lang w:val="ro-RO"/>
              </w:rPr>
              <w:t>. În caz de suspendare sau retragere, autoritatea competentă informe</w:t>
            </w:r>
            <w:r w:rsidR="00C82055">
              <w:rPr>
                <w:rFonts w:ascii="Times New Roman" w:hAnsi="Times New Roman" w:cs="Times New Roman"/>
                <w:sz w:val="24"/>
                <w:szCs w:val="24"/>
                <w:lang w:val="ro-RO"/>
              </w:rPr>
              <w:t>a</w:t>
            </w:r>
            <w:r w:rsidRPr="002B75D6">
              <w:rPr>
                <w:rFonts w:ascii="Times New Roman" w:hAnsi="Times New Roman" w:cs="Times New Roman"/>
                <w:sz w:val="24"/>
                <w:szCs w:val="24"/>
                <w:lang w:val="ro-RO"/>
              </w:rPr>
              <w:t>z</w:t>
            </w:r>
            <w:r w:rsidR="00C82055">
              <w:rPr>
                <w:rFonts w:ascii="Times New Roman" w:hAnsi="Times New Roman" w:cs="Times New Roman"/>
                <w:sz w:val="24"/>
                <w:szCs w:val="24"/>
                <w:lang w:val="ro-RO"/>
              </w:rPr>
              <w:t>ă</w:t>
            </w:r>
            <w:r w:rsidRPr="002B75D6">
              <w:rPr>
                <w:rFonts w:ascii="Times New Roman" w:hAnsi="Times New Roman" w:cs="Times New Roman"/>
                <w:sz w:val="24"/>
                <w:szCs w:val="24"/>
                <w:lang w:val="ro-RO"/>
              </w:rPr>
              <w:t xml:space="preserve"> în mod clar centrul de formare cu privire la cerințele care nu mai sunt îndeplinite. Înainte ca suspendarea sau retragerea să intre în vigoare, autoritatea competentă acord</w:t>
            </w:r>
            <w:r w:rsidR="00E05E66">
              <w:rPr>
                <w:rFonts w:ascii="Times New Roman" w:hAnsi="Times New Roman" w:cs="Times New Roman"/>
                <w:sz w:val="24"/>
                <w:szCs w:val="24"/>
                <w:lang w:val="ro-RO"/>
              </w:rPr>
              <w:t>ă</w:t>
            </w:r>
            <w:r w:rsidRPr="002B75D6">
              <w:rPr>
                <w:rFonts w:ascii="Times New Roman" w:hAnsi="Times New Roman" w:cs="Times New Roman"/>
                <w:sz w:val="24"/>
                <w:szCs w:val="24"/>
                <w:lang w:val="ro-RO"/>
              </w:rPr>
              <w:t xml:space="preserve"> o perioadă de preaviz </w:t>
            </w:r>
            <w:r w:rsidR="001F02C7">
              <w:rPr>
                <w:rFonts w:ascii="Times New Roman" w:hAnsi="Times New Roman" w:cs="Times New Roman"/>
                <w:sz w:val="24"/>
                <w:szCs w:val="24"/>
                <w:lang w:val="ro-RO"/>
              </w:rPr>
              <w:t xml:space="preserve">de 15 zile, </w:t>
            </w:r>
            <w:r w:rsidRPr="002B75D6">
              <w:rPr>
                <w:rFonts w:ascii="Times New Roman" w:hAnsi="Times New Roman" w:cs="Times New Roman"/>
                <w:sz w:val="24"/>
                <w:szCs w:val="24"/>
                <w:lang w:val="ro-RO"/>
              </w:rPr>
              <w:t xml:space="preserve">în care centrul de formare să își poată adapta practicile pentru a respecta cerințele de recunoaștere. </w:t>
            </w:r>
            <w:r w:rsidR="00C82055">
              <w:rPr>
                <w:rFonts w:ascii="Times New Roman" w:hAnsi="Times New Roman" w:cs="Times New Roman"/>
                <w:sz w:val="24"/>
                <w:szCs w:val="24"/>
                <w:lang w:val="ro-RO"/>
              </w:rPr>
              <w:t>Autoritatea competentă</w:t>
            </w:r>
            <w:r w:rsidRPr="002B75D6">
              <w:rPr>
                <w:rFonts w:ascii="Times New Roman" w:hAnsi="Times New Roman" w:cs="Times New Roman"/>
                <w:sz w:val="24"/>
                <w:szCs w:val="24"/>
                <w:lang w:val="ro-RO"/>
              </w:rPr>
              <w:t xml:space="preserve"> informe</w:t>
            </w:r>
            <w:r w:rsidR="00C82055">
              <w:rPr>
                <w:rFonts w:ascii="Times New Roman" w:hAnsi="Times New Roman" w:cs="Times New Roman"/>
                <w:sz w:val="24"/>
                <w:szCs w:val="24"/>
                <w:lang w:val="ro-RO"/>
              </w:rPr>
              <w:t>a</w:t>
            </w:r>
            <w:r w:rsidRPr="002B75D6">
              <w:rPr>
                <w:rFonts w:ascii="Times New Roman" w:hAnsi="Times New Roman" w:cs="Times New Roman"/>
                <w:sz w:val="24"/>
                <w:szCs w:val="24"/>
                <w:lang w:val="ro-RO"/>
              </w:rPr>
              <w:t>z</w:t>
            </w:r>
            <w:r w:rsidR="00C82055">
              <w:rPr>
                <w:rFonts w:ascii="Times New Roman" w:hAnsi="Times New Roman" w:cs="Times New Roman"/>
                <w:sz w:val="24"/>
                <w:szCs w:val="24"/>
                <w:lang w:val="ro-RO"/>
              </w:rPr>
              <w:t>ă</w:t>
            </w:r>
            <w:r w:rsidRPr="002B75D6">
              <w:rPr>
                <w:rFonts w:ascii="Times New Roman" w:hAnsi="Times New Roman" w:cs="Times New Roman"/>
                <w:sz w:val="24"/>
                <w:szCs w:val="24"/>
                <w:lang w:val="ro-RO"/>
              </w:rPr>
              <w:t xml:space="preserve"> centrul de formare cu privire la procedura de </w:t>
            </w:r>
            <w:r w:rsidR="006B0907">
              <w:rPr>
                <w:rFonts w:ascii="Times New Roman" w:hAnsi="Times New Roman" w:cs="Times New Roman"/>
                <w:sz w:val="24"/>
                <w:szCs w:val="24"/>
                <w:lang w:val="ro-RO"/>
              </w:rPr>
              <w:t>contestare</w:t>
            </w:r>
            <w:r w:rsidRPr="002B75D6">
              <w:rPr>
                <w:rFonts w:ascii="Times New Roman" w:hAnsi="Times New Roman" w:cs="Times New Roman"/>
                <w:sz w:val="24"/>
                <w:szCs w:val="24"/>
                <w:lang w:val="ro-RO"/>
              </w:rPr>
              <w:t xml:space="preserve"> instituită pentru a permite centrului de formare în cauză să solicite revizuirea deciziei. </w:t>
            </w:r>
          </w:p>
          <w:p w14:paraId="5AC2A9AE" w14:textId="77777777" w:rsidR="00B34AE8" w:rsidRPr="00240003" w:rsidRDefault="00B34AE8"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78F46321" w14:textId="2F8F0FCD" w:rsidR="00B34AE8"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528BF0E8" w14:textId="77777777" w:rsidR="00B34AE8" w:rsidRPr="000F2F04" w:rsidRDefault="00B34AE8" w:rsidP="00EA0D17">
            <w:pPr>
              <w:rPr>
                <w:rFonts w:ascii="Times New Roman" w:hAnsi="Times New Roman" w:cs="Times New Roman"/>
                <w:sz w:val="24"/>
                <w:szCs w:val="24"/>
                <w:lang w:val="en-US"/>
              </w:rPr>
            </w:pPr>
          </w:p>
        </w:tc>
      </w:tr>
      <w:tr w:rsidR="00B34AE8" w:rsidRPr="008630AD" w14:paraId="0FD7DB85" w14:textId="77777777" w:rsidTr="00A63E93">
        <w:tc>
          <w:tcPr>
            <w:tcW w:w="5534" w:type="dxa"/>
            <w:gridSpan w:val="2"/>
          </w:tcPr>
          <w:p w14:paraId="318F73C1" w14:textId="14E1B760" w:rsidR="00B34AE8" w:rsidRPr="00240003" w:rsidRDefault="00B34AE8" w:rsidP="00B34AE8">
            <w:pPr>
              <w:pStyle w:val="Frspaiere"/>
              <w:tabs>
                <w:tab w:val="left" w:pos="180"/>
              </w:tabs>
              <w:jc w:val="both"/>
              <w:rPr>
                <w:rFonts w:ascii="Times New Roman" w:hAnsi="Times New Roman" w:cs="Times New Roman"/>
                <w:b/>
                <w:bCs/>
                <w:sz w:val="24"/>
                <w:szCs w:val="24"/>
                <w:lang w:val="ro-RO"/>
              </w:rPr>
            </w:pPr>
            <w:r w:rsidRPr="002B75D6">
              <w:rPr>
                <w:rFonts w:ascii="Times New Roman" w:hAnsi="Times New Roman" w:cs="Times New Roman"/>
                <w:sz w:val="24"/>
                <w:szCs w:val="24"/>
                <w:lang w:val="ro-RO"/>
              </w:rPr>
              <w:lastRenderedPageBreak/>
              <w:t>23. Autoritatea competentă ar trebui să asigure instituirea unei proceduri de apel administrative care să permită centrului de formare în cauză să solicite revizuirea deciziilor contestate.</w:t>
            </w:r>
          </w:p>
        </w:tc>
        <w:tc>
          <w:tcPr>
            <w:tcW w:w="5518" w:type="dxa"/>
          </w:tcPr>
          <w:p w14:paraId="5052C306" w14:textId="21700D23" w:rsidR="00030A22" w:rsidRPr="00030A22" w:rsidRDefault="00B34AE8" w:rsidP="00030A22">
            <w:pPr>
              <w:jc w:val="both"/>
              <w:rPr>
                <w:rFonts w:ascii="Times New Roman" w:hAnsi="Times New Roman" w:cs="Times New Roman"/>
                <w:sz w:val="24"/>
                <w:szCs w:val="24"/>
                <w:lang w:val="en-US"/>
              </w:rPr>
            </w:pPr>
            <w:r w:rsidRPr="002B75D6">
              <w:rPr>
                <w:rFonts w:ascii="Times New Roman" w:hAnsi="Times New Roman" w:cs="Times New Roman"/>
                <w:sz w:val="24"/>
                <w:szCs w:val="24"/>
                <w:lang w:val="ro-RO"/>
              </w:rPr>
              <w:t>2</w:t>
            </w:r>
            <w:r w:rsidR="00E03528">
              <w:rPr>
                <w:rFonts w:ascii="Times New Roman" w:hAnsi="Times New Roman" w:cs="Times New Roman"/>
                <w:sz w:val="24"/>
                <w:szCs w:val="24"/>
                <w:lang w:val="ro-RO"/>
              </w:rPr>
              <w:t>3</w:t>
            </w:r>
            <w:r w:rsidRPr="002B75D6">
              <w:rPr>
                <w:rFonts w:ascii="Times New Roman" w:hAnsi="Times New Roman" w:cs="Times New Roman"/>
                <w:sz w:val="24"/>
                <w:szCs w:val="24"/>
                <w:lang w:val="ro-RO"/>
              </w:rPr>
              <w:t xml:space="preserve">. </w:t>
            </w:r>
            <w:r w:rsidR="00030A22" w:rsidRPr="00030A22">
              <w:rPr>
                <w:rFonts w:ascii="Times New Roman" w:hAnsi="Times New Roman" w:cs="Times New Roman"/>
                <w:color w:val="000000"/>
                <w:sz w:val="24"/>
                <w:szCs w:val="24"/>
                <w:shd w:val="clear" w:color="auto" w:fill="FFFFFF"/>
                <w:lang w:val="en-US"/>
              </w:rPr>
              <w:t xml:space="preserve"> </w:t>
            </w:r>
            <w:r w:rsidR="00030A22" w:rsidRPr="00030A22">
              <w:rPr>
                <w:rFonts w:ascii="Times New Roman" w:hAnsi="Times New Roman" w:cs="Times New Roman"/>
                <w:color w:val="000000"/>
                <w:sz w:val="24"/>
                <w:szCs w:val="24"/>
                <w:shd w:val="clear" w:color="auto" w:fill="FFFFFF"/>
                <w:lang w:val="ro-RO"/>
              </w:rPr>
              <w:t>Deciziile autorității competente de suspendare sau retragere pot fi contestate în instanța de judecată, în conformitate cu Codul administrativ nr. 116/2018.</w:t>
            </w:r>
          </w:p>
          <w:p w14:paraId="675880D0" w14:textId="121096A6" w:rsidR="00B34AE8" w:rsidRPr="00030A22" w:rsidRDefault="00B34AE8" w:rsidP="00B34AE8">
            <w:pPr>
              <w:pStyle w:val="Frspaiere"/>
              <w:tabs>
                <w:tab w:val="left" w:pos="180"/>
              </w:tabs>
              <w:jc w:val="both"/>
              <w:rPr>
                <w:rFonts w:ascii="Times New Roman" w:hAnsi="Times New Roman" w:cs="Times New Roman"/>
                <w:b/>
                <w:bCs/>
                <w:sz w:val="24"/>
                <w:szCs w:val="24"/>
                <w:lang w:val="en-US"/>
              </w:rPr>
            </w:pPr>
          </w:p>
        </w:tc>
        <w:tc>
          <w:tcPr>
            <w:tcW w:w="1843" w:type="dxa"/>
            <w:vAlign w:val="center"/>
          </w:tcPr>
          <w:p w14:paraId="49529343" w14:textId="3E326D12" w:rsidR="00B34AE8"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7FE85A29" w14:textId="77777777" w:rsidR="00B34AE8" w:rsidRPr="000F2F04" w:rsidRDefault="00B34AE8" w:rsidP="00EA0D17">
            <w:pPr>
              <w:rPr>
                <w:rFonts w:ascii="Times New Roman" w:hAnsi="Times New Roman" w:cs="Times New Roman"/>
                <w:sz w:val="24"/>
                <w:szCs w:val="24"/>
                <w:lang w:val="en-US"/>
              </w:rPr>
            </w:pPr>
          </w:p>
        </w:tc>
      </w:tr>
      <w:tr w:rsidR="00B34AE8" w:rsidRPr="00D84C85" w14:paraId="1B5065D0" w14:textId="77777777" w:rsidTr="00A63E93">
        <w:tc>
          <w:tcPr>
            <w:tcW w:w="5534" w:type="dxa"/>
            <w:gridSpan w:val="2"/>
          </w:tcPr>
          <w:p w14:paraId="5BAF988F" w14:textId="77777777" w:rsidR="009047D3" w:rsidRDefault="009047D3" w:rsidP="009047D3">
            <w:pPr>
              <w:pStyle w:val="Frspaiere"/>
              <w:tabs>
                <w:tab w:val="left" w:pos="180"/>
              </w:tabs>
              <w:jc w:val="center"/>
              <w:rPr>
                <w:rFonts w:ascii="Times New Roman" w:hAnsi="Times New Roman" w:cs="Times New Roman"/>
                <w:b/>
                <w:bCs/>
                <w:sz w:val="24"/>
                <w:szCs w:val="24"/>
                <w:lang w:val="ro-RO"/>
              </w:rPr>
            </w:pPr>
            <w:r w:rsidRPr="002B75D6">
              <w:rPr>
                <w:rFonts w:ascii="Times New Roman" w:hAnsi="Times New Roman" w:cs="Times New Roman"/>
                <w:b/>
                <w:bCs/>
                <w:sz w:val="24"/>
                <w:szCs w:val="24"/>
                <w:lang w:val="ro-RO"/>
              </w:rPr>
              <w:t xml:space="preserve">Centre de formare </w:t>
            </w:r>
          </w:p>
          <w:p w14:paraId="7A7C816F" w14:textId="77777777" w:rsidR="009047D3" w:rsidRPr="002B75D6" w:rsidRDefault="009047D3" w:rsidP="009047D3">
            <w:pPr>
              <w:pStyle w:val="Frspaiere"/>
              <w:tabs>
                <w:tab w:val="left" w:pos="180"/>
              </w:tabs>
              <w:jc w:val="center"/>
              <w:rPr>
                <w:rFonts w:ascii="Times New Roman" w:hAnsi="Times New Roman" w:cs="Times New Roman"/>
                <w:b/>
                <w:bCs/>
                <w:sz w:val="24"/>
                <w:szCs w:val="24"/>
                <w:lang w:val="ro-RO"/>
              </w:rPr>
            </w:pPr>
            <w:r w:rsidRPr="002B75D6">
              <w:rPr>
                <w:rFonts w:ascii="Times New Roman" w:hAnsi="Times New Roman" w:cs="Times New Roman"/>
                <w:b/>
                <w:bCs/>
                <w:sz w:val="24"/>
                <w:szCs w:val="24"/>
                <w:lang w:val="ro-RO"/>
              </w:rPr>
              <w:t>care oferă servicii de formare în domeniul limbilor</w:t>
            </w:r>
          </w:p>
          <w:p w14:paraId="52F5A45F" w14:textId="77777777" w:rsidR="00B34AE8" w:rsidRPr="00240003" w:rsidRDefault="00B34AE8"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20DF5FF6" w14:textId="09A8FC43" w:rsidR="00C82055" w:rsidRDefault="00C82055" w:rsidP="009047D3">
            <w:pPr>
              <w:pStyle w:val="Frspaiere"/>
              <w:tabs>
                <w:tab w:val="left" w:pos="180"/>
              </w:tabs>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Capitolul VII</w:t>
            </w:r>
          </w:p>
          <w:p w14:paraId="130DE367" w14:textId="3FF47954" w:rsidR="009047D3" w:rsidRDefault="009047D3" w:rsidP="009047D3">
            <w:pPr>
              <w:pStyle w:val="Frspaiere"/>
              <w:tabs>
                <w:tab w:val="left" w:pos="180"/>
              </w:tabs>
              <w:jc w:val="center"/>
              <w:rPr>
                <w:rFonts w:ascii="Times New Roman" w:hAnsi="Times New Roman" w:cs="Times New Roman"/>
                <w:b/>
                <w:bCs/>
                <w:sz w:val="24"/>
                <w:szCs w:val="24"/>
                <w:lang w:val="ro-RO"/>
              </w:rPr>
            </w:pPr>
            <w:r w:rsidRPr="002B75D6">
              <w:rPr>
                <w:rFonts w:ascii="Times New Roman" w:hAnsi="Times New Roman" w:cs="Times New Roman"/>
                <w:b/>
                <w:bCs/>
                <w:sz w:val="24"/>
                <w:szCs w:val="24"/>
                <w:lang w:val="ro-RO"/>
              </w:rPr>
              <w:t xml:space="preserve">Centre de formare </w:t>
            </w:r>
          </w:p>
          <w:p w14:paraId="16D999AC" w14:textId="0F475E2C" w:rsidR="009047D3" w:rsidRPr="002B75D6" w:rsidRDefault="009047D3" w:rsidP="009047D3">
            <w:pPr>
              <w:pStyle w:val="Frspaiere"/>
              <w:tabs>
                <w:tab w:val="left" w:pos="180"/>
              </w:tabs>
              <w:jc w:val="center"/>
              <w:rPr>
                <w:rFonts w:ascii="Times New Roman" w:hAnsi="Times New Roman" w:cs="Times New Roman"/>
                <w:b/>
                <w:bCs/>
                <w:sz w:val="24"/>
                <w:szCs w:val="24"/>
                <w:lang w:val="ro-RO"/>
              </w:rPr>
            </w:pPr>
            <w:r w:rsidRPr="002B75D6">
              <w:rPr>
                <w:rFonts w:ascii="Times New Roman" w:hAnsi="Times New Roman" w:cs="Times New Roman"/>
                <w:b/>
                <w:bCs/>
                <w:sz w:val="24"/>
                <w:szCs w:val="24"/>
                <w:lang w:val="ro-RO"/>
              </w:rPr>
              <w:t xml:space="preserve">care oferă servicii de formare în domeniul </w:t>
            </w:r>
            <w:r w:rsidR="00C82055">
              <w:rPr>
                <w:rFonts w:ascii="Times New Roman" w:hAnsi="Times New Roman" w:cs="Times New Roman"/>
                <w:b/>
                <w:bCs/>
                <w:sz w:val="24"/>
                <w:szCs w:val="24"/>
                <w:lang w:val="ro-RO"/>
              </w:rPr>
              <w:t>competențelor lingvistice</w:t>
            </w:r>
          </w:p>
          <w:p w14:paraId="34AFA0E9" w14:textId="77777777" w:rsidR="00B34AE8" w:rsidRPr="00240003" w:rsidRDefault="00B34AE8"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50BCE0A9" w14:textId="77777777" w:rsidR="00B34AE8" w:rsidRDefault="00B34AE8" w:rsidP="00062D61">
            <w:pPr>
              <w:pStyle w:val="Frspaiere"/>
              <w:jc w:val="center"/>
              <w:rPr>
                <w:rFonts w:ascii="Times New Roman" w:hAnsi="Times New Roman" w:cs="Times New Roman"/>
                <w:sz w:val="24"/>
                <w:szCs w:val="24"/>
                <w:lang w:val="ro-RO"/>
              </w:rPr>
            </w:pPr>
          </w:p>
        </w:tc>
        <w:tc>
          <w:tcPr>
            <w:tcW w:w="2107" w:type="dxa"/>
            <w:vAlign w:val="center"/>
          </w:tcPr>
          <w:p w14:paraId="7903A150" w14:textId="77777777" w:rsidR="00B34AE8" w:rsidRPr="000F2F04" w:rsidRDefault="00B34AE8" w:rsidP="00EA0D17">
            <w:pPr>
              <w:rPr>
                <w:rFonts w:ascii="Times New Roman" w:hAnsi="Times New Roman" w:cs="Times New Roman"/>
                <w:sz w:val="24"/>
                <w:szCs w:val="24"/>
                <w:lang w:val="en-US"/>
              </w:rPr>
            </w:pPr>
          </w:p>
        </w:tc>
      </w:tr>
      <w:tr w:rsidR="00B34AE8" w:rsidRPr="00151633" w14:paraId="4E6CA625" w14:textId="77777777" w:rsidTr="00A63E93">
        <w:tc>
          <w:tcPr>
            <w:tcW w:w="5534" w:type="dxa"/>
            <w:gridSpan w:val="2"/>
          </w:tcPr>
          <w:p w14:paraId="13150533" w14:textId="77777777" w:rsidR="009047D3" w:rsidRDefault="009047D3" w:rsidP="009047D3">
            <w:pPr>
              <w:pStyle w:val="Frspaiere"/>
              <w:tabs>
                <w:tab w:val="left" w:pos="180"/>
              </w:tabs>
              <w:jc w:val="both"/>
              <w:rPr>
                <w:rFonts w:ascii="Times New Roman" w:hAnsi="Times New Roman" w:cs="Times New Roman"/>
                <w:sz w:val="24"/>
                <w:szCs w:val="24"/>
                <w:lang w:val="ro-RO"/>
              </w:rPr>
            </w:pPr>
            <w:r w:rsidRPr="002B75D6">
              <w:rPr>
                <w:rFonts w:ascii="Times New Roman" w:hAnsi="Times New Roman" w:cs="Times New Roman"/>
                <w:sz w:val="24"/>
                <w:szCs w:val="24"/>
                <w:lang w:val="ro-RO"/>
              </w:rPr>
              <w:t xml:space="preserve">24. În ceea ce privește formarea pentru dobândirea de competențe lingvistice generale, un stat membru poate recunoaște solicitantul ca centru de formare pe baza unui certificat care confirmă competența solicitantului de a furniza servicii de formare generală în domeniul limbilor. Această competență ar trebui să fie aliniată la principiile și metodologia „Cadrului european pentru competențe lingvistice” stabilit de Consiliul Europei (1). Statul membru poate stabili prevederi suplimentare care să specifice utilizarea acestei opțiuni ținând seama de practicile naționale în privința certificării tuturor centrelor de formare în domeniul limbilor. </w:t>
            </w:r>
          </w:p>
          <w:p w14:paraId="53A03F05" w14:textId="77777777" w:rsidR="00B34AE8" w:rsidRPr="00240003" w:rsidRDefault="00B34AE8"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4B044B86" w14:textId="7E1531CF" w:rsidR="00AA098E" w:rsidRPr="00A2511F" w:rsidRDefault="009047D3" w:rsidP="00AA098E">
            <w:pPr>
              <w:pStyle w:val="Frspaiere"/>
              <w:tabs>
                <w:tab w:val="left" w:pos="180"/>
              </w:tabs>
              <w:jc w:val="both"/>
              <w:rPr>
                <w:rFonts w:ascii="Times New Roman" w:hAnsi="Times New Roman" w:cs="Times New Roman"/>
                <w:sz w:val="24"/>
                <w:szCs w:val="24"/>
                <w:lang w:val="ro-RO"/>
              </w:rPr>
            </w:pPr>
            <w:r w:rsidRPr="00A2511F">
              <w:rPr>
                <w:rFonts w:ascii="Times New Roman" w:hAnsi="Times New Roman" w:cs="Times New Roman"/>
                <w:sz w:val="24"/>
                <w:szCs w:val="24"/>
                <w:lang w:val="ro-RO"/>
              </w:rPr>
              <w:t>2</w:t>
            </w:r>
            <w:r w:rsidR="00E03528" w:rsidRPr="00A2511F">
              <w:rPr>
                <w:rFonts w:ascii="Times New Roman" w:hAnsi="Times New Roman" w:cs="Times New Roman"/>
                <w:sz w:val="24"/>
                <w:szCs w:val="24"/>
                <w:lang w:val="ro-RO"/>
              </w:rPr>
              <w:t>4</w:t>
            </w:r>
            <w:r w:rsidR="00AA098E" w:rsidRPr="00A2511F">
              <w:rPr>
                <w:rFonts w:ascii="Times New Roman" w:hAnsi="Times New Roman" w:cs="Times New Roman"/>
                <w:sz w:val="24"/>
                <w:szCs w:val="24"/>
                <w:lang w:val="ro-RO"/>
              </w:rPr>
              <w:t xml:space="preserve"> În ceea ce privește formarea pentru dobândirea de competențe lingvistice generale, un stat membru poate recunoaște solicitantul ca centru de formare pe baza unui certificat care confirmă competența solicitantului de a furniza servicii de formare generală în domeniul limbilor. Această competență trebui</w:t>
            </w:r>
            <w:r w:rsidR="00A06161">
              <w:rPr>
                <w:rFonts w:ascii="Times New Roman" w:hAnsi="Times New Roman" w:cs="Times New Roman"/>
                <w:sz w:val="24"/>
                <w:szCs w:val="24"/>
                <w:lang w:val="ro-RO"/>
              </w:rPr>
              <w:t>e</w:t>
            </w:r>
            <w:r w:rsidR="00AA098E" w:rsidRPr="00A2511F">
              <w:rPr>
                <w:rFonts w:ascii="Times New Roman" w:hAnsi="Times New Roman" w:cs="Times New Roman"/>
                <w:sz w:val="24"/>
                <w:szCs w:val="24"/>
                <w:lang w:val="ro-RO"/>
              </w:rPr>
              <w:t xml:space="preserve"> să fie aliniată la principiile și metodologia „Cadrului european pentru competențe lingvistice” stabilit de Consiliul Europei. Statul membru poate stabili prevederi suplimentare care să specifice utilizarea acestei opțiuni ținând seama de practicile naționale în privința certificării tuturor centrelor de formare în domeniul limbilor. </w:t>
            </w:r>
          </w:p>
          <w:p w14:paraId="459E74F0" w14:textId="7ED22619" w:rsidR="00B34AE8" w:rsidRPr="00240003" w:rsidRDefault="00B34AE8"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6AF8F805" w14:textId="08553D00" w:rsidR="009047D3" w:rsidRDefault="009047D3"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6C4FDA0A" w14:textId="4EF32980" w:rsidR="00B34AE8" w:rsidRPr="009047D3" w:rsidRDefault="00B34AE8" w:rsidP="00EA0D17">
            <w:pPr>
              <w:rPr>
                <w:rFonts w:ascii="Times New Roman" w:hAnsi="Times New Roman" w:cs="Times New Roman"/>
                <w:sz w:val="24"/>
                <w:szCs w:val="24"/>
                <w:lang w:val="ro-RO"/>
              </w:rPr>
            </w:pPr>
          </w:p>
        </w:tc>
      </w:tr>
      <w:tr w:rsidR="00B34AE8" w:rsidRPr="004847A8" w14:paraId="6BE685CD" w14:textId="77777777" w:rsidTr="00A63E93">
        <w:tc>
          <w:tcPr>
            <w:tcW w:w="5534" w:type="dxa"/>
            <w:gridSpan w:val="2"/>
          </w:tcPr>
          <w:p w14:paraId="6859D215" w14:textId="083ACC69" w:rsidR="00B34AE8" w:rsidRPr="00240003" w:rsidRDefault="009047D3" w:rsidP="009047D3">
            <w:pPr>
              <w:pStyle w:val="Frspaiere"/>
              <w:tabs>
                <w:tab w:val="left" w:pos="180"/>
              </w:tabs>
              <w:jc w:val="both"/>
              <w:rPr>
                <w:rFonts w:ascii="Times New Roman" w:hAnsi="Times New Roman" w:cs="Times New Roman"/>
                <w:b/>
                <w:bCs/>
                <w:sz w:val="24"/>
                <w:szCs w:val="24"/>
                <w:lang w:val="ro-RO"/>
              </w:rPr>
            </w:pPr>
            <w:r w:rsidRPr="002B75D6">
              <w:rPr>
                <w:rFonts w:ascii="Times New Roman" w:hAnsi="Times New Roman" w:cs="Times New Roman"/>
                <w:sz w:val="24"/>
                <w:szCs w:val="24"/>
                <w:lang w:val="ro-RO"/>
              </w:rPr>
              <w:t xml:space="preserve">25. În ceea ce privește formarea în domeniul comunicării și terminologiei specifice pentru procedurile de siguranță și exploatarea feroviară, ar trebui să fie necesară recunoașterea în conformitate cu prevederile prezentei recomandări. Cererile de recunoaștere ca centru de formare care furnizează servicii de formare în domeniul comunicării și terminologiei specifice pentru procedurile de siguranță și exploatarea feroviară ar trebui să fie transmise autorității competente ale statului membru în care este </w:t>
            </w:r>
            <w:r w:rsidRPr="002B75D6">
              <w:rPr>
                <w:rFonts w:ascii="Times New Roman" w:hAnsi="Times New Roman" w:cs="Times New Roman"/>
                <w:sz w:val="24"/>
                <w:szCs w:val="24"/>
                <w:lang w:val="ro-RO"/>
              </w:rPr>
              <w:lastRenderedPageBreak/>
              <w:t>situată infrastructura la care se referă comunicarea și terminologia în cauză.</w:t>
            </w:r>
          </w:p>
        </w:tc>
        <w:tc>
          <w:tcPr>
            <w:tcW w:w="5518" w:type="dxa"/>
          </w:tcPr>
          <w:p w14:paraId="1A5FA8EE" w14:textId="106D5FC5" w:rsidR="00B34AE8" w:rsidRDefault="009047D3" w:rsidP="009047D3">
            <w:pPr>
              <w:pStyle w:val="Frspaiere"/>
              <w:tabs>
                <w:tab w:val="left" w:pos="180"/>
              </w:tabs>
              <w:jc w:val="both"/>
              <w:rPr>
                <w:rFonts w:ascii="Times New Roman" w:hAnsi="Times New Roman" w:cs="Times New Roman"/>
                <w:sz w:val="24"/>
                <w:szCs w:val="24"/>
                <w:lang w:val="ro-RO"/>
              </w:rPr>
            </w:pPr>
            <w:r w:rsidRPr="002B75D6">
              <w:rPr>
                <w:rFonts w:ascii="Times New Roman" w:hAnsi="Times New Roman" w:cs="Times New Roman"/>
                <w:sz w:val="24"/>
                <w:szCs w:val="24"/>
                <w:lang w:val="ro-RO"/>
              </w:rPr>
              <w:lastRenderedPageBreak/>
              <w:t>2</w:t>
            </w:r>
            <w:r w:rsidR="00E03528">
              <w:rPr>
                <w:rFonts w:ascii="Times New Roman" w:hAnsi="Times New Roman" w:cs="Times New Roman"/>
                <w:sz w:val="24"/>
                <w:szCs w:val="24"/>
                <w:lang w:val="ro-RO"/>
              </w:rPr>
              <w:t>5</w:t>
            </w:r>
            <w:r w:rsidRPr="002B75D6">
              <w:rPr>
                <w:rFonts w:ascii="Times New Roman" w:hAnsi="Times New Roman" w:cs="Times New Roman"/>
                <w:sz w:val="24"/>
                <w:szCs w:val="24"/>
                <w:lang w:val="ro-RO"/>
              </w:rPr>
              <w:t>. În ceea ce privește formarea în domeniul comunicării și terminologiei specifice pentru procedurile de siguranță și exploatarea feroviară, trebui</w:t>
            </w:r>
            <w:r w:rsidR="00E05E66">
              <w:rPr>
                <w:rFonts w:ascii="Times New Roman" w:hAnsi="Times New Roman" w:cs="Times New Roman"/>
                <w:sz w:val="24"/>
                <w:szCs w:val="24"/>
                <w:lang w:val="ro-RO"/>
              </w:rPr>
              <w:t>e</w:t>
            </w:r>
            <w:r w:rsidRPr="002B75D6">
              <w:rPr>
                <w:rFonts w:ascii="Times New Roman" w:hAnsi="Times New Roman" w:cs="Times New Roman"/>
                <w:sz w:val="24"/>
                <w:szCs w:val="24"/>
                <w:lang w:val="ro-RO"/>
              </w:rPr>
              <w:t xml:space="preserve"> să fie necesară recunoașterea în conformitate cu prevederile prezent</w:t>
            </w:r>
            <w:r w:rsidR="001972FB">
              <w:rPr>
                <w:rFonts w:ascii="Times New Roman" w:hAnsi="Times New Roman" w:cs="Times New Roman"/>
                <w:sz w:val="24"/>
                <w:szCs w:val="24"/>
                <w:lang w:val="ro-RO"/>
              </w:rPr>
              <w:t>ului</w:t>
            </w:r>
            <w:r w:rsidRPr="002B75D6">
              <w:rPr>
                <w:rFonts w:ascii="Times New Roman" w:hAnsi="Times New Roman" w:cs="Times New Roman"/>
                <w:sz w:val="24"/>
                <w:szCs w:val="24"/>
                <w:lang w:val="ro-RO"/>
              </w:rPr>
              <w:t xml:space="preserve"> </w:t>
            </w:r>
            <w:r w:rsidR="001972FB">
              <w:rPr>
                <w:rFonts w:ascii="Times New Roman" w:hAnsi="Times New Roman" w:cs="Times New Roman"/>
                <w:sz w:val="24"/>
                <w:szCs w:val="24"/>
                <w:lang w:val="ro-RO"/>
              </w:rPr>
              <w:t>Regulament</w:t>
            </w:r>
            <w:r w:rsidRPr="002B75D6">
              <w:rPr>
                <w:rFonts w:ascii="Times New Roman" w:hAnsi="Times New Roman" w:cs="Times New Roman"/>
                <w:sz w:val="24"/>
                <w:szCs w:val="24"/>
                <w:lang w:val="ro-RO"/>
              </w:rPr>
              <w:t>.</w:t>
            </w:r>
          </w:p>
          <w:p w14:paraId="58DD70F4" w14:textId="1B8C45DA" w:rsidR="00700F74" w:rsidRPr="00240003" w:rsidRDefault="00E03528" w:rsidP="009047D3">
            <w:pPr>
              <w:pStyle w:val="Frspaiere"/>
              <w:tabs>
                <w:tab w:val="left" w:pos="180"/>
              </w:tabs>
              <w:jc w:val="both"/>
              <w:rPr>
                <w:rFonts w:ascii="Times New Roman" w:hAnsi="Times New Roman" w:cs="Times New Roman"/>
                <w:b/>
                <w:bCs/>
                <w:sz w:val="24"/>
                <w:szCs w:val="24"/>
                <w:lang w:val="ro-RO"/>
              </w:rPr>
            </w:pPr>
            <w:r w:rsidRPr="002B75D6">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25.1. </w:t>
            </w:r>
            <w:r w:rsidRPr="002B75D6">
              <w:rPr>
                <w:rFonts w:ascii="Times New Roman" w:hAnsi="Times New Roman" w:cs="Times New Roman"/>
                <w:sz w:val="24"/>
                <w:szCs w:val="24"/>
                <w:lang w:val="ro-RO"/>
              </w:rPr>
              <w:t xml:space="preserve">Cererile de recunoaștere ca centru de formare care furnizează servicii de formare în domeniul comunicării și terminologiei specifice pentru procedurile de siguranță și exploatarea feroviară </w:t>
            </w:r>
            <w:r w:rsidR="00C82055">
              <w:rPr>
                <w:rFonts w:ascii="Times New Roman" w:hAnsi="Times New Roman" w:cs="Times New Roman"/>
                <w:sz w:val="24"/>
                <w:szCs w:val="24"/>
                <w:lang w:val="ro-RO"/>
              </w:rPr>
              <w:t xml:space="preserve">se </w:t>
            </w:r>
            <w:r w:rsidRPr="002B75D6">
              <w:rPr>
                <w:rFonts w:ascii="Times New Roman" w:hAnsi="Times New Roman" w:cs="Times New Roman"/>
                <w:sz w:val="24"/>
                <w:szCs w:val="24"/>
                <w:lang w:val="ro-RO"/>
              </w:rPr>
              <w:t xml:space="preserve"> transmi</w:t>
            </w:r>
            <w:r w:rsidR="00C82055">
              <w:rPr>
                <w:rFonts w:ascii="Times New Roman" w:hAnsi="Times New Roman" w:cs="Times New Roman"/>
                <w:sz w:val="24"/>
                <w:szCs w:val="24"/>
                <w:lang w:val="ro-RO"/>
              </w:rPr>
              <w:t>t</w:t>
            </w:r>
            <w:r w:rsidRPr="002B75D6">
              <w:rPr>
                <w:rFonts w:ascii="Times New Roman" w:hAnsi="Times New Roman" w:cs="Times New Roman"/>
                <w:sz w:val="24"/>
                <w:szCs w:val="24"/>
                <w:lang w:val="ro-RO"/>
              </w:rPr>
              <w:t xml:space="preserve"> autorității competente ale statului membru în </w:t>
            </w:r>
            <w:r w:rsidRPr="002B75D6">
              <w:rPr>
                <w:rFonts w:ascii="Times New Roman" w:hAnsi="Times New Roman" w:cs="Times New Roman"/>
                <w:sz w:val="24"/>
                <w:szCs w:val="24"/>
                <w:lang w:val="ro-RO"/>
              </w:rPr>
              <w:lastRenderedPageBreak/>
              <w:t>care este situată infrastructura la care se referă comunicarea și terminologia în cauză.</w:t>
            </w:r>
          </w:p>
        </w:tc>
        <w:tc>
          <w:tcPr>
            <w:tcW w:w="1843" w:type="dxa"/>
            <w:vAlign w:val="center"/>
          </w:tcPr>
          <w:p w14:paraId="42432E1C" w14:textId="7A6EFEA4" w:rsidR="00B34AE8" w:rsidRDefault="009047D3" w:rsidP="009047D3">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lastRenderedPageBreak/>
              <w:t>compatibil</w:t>
            </w:r>
          </w:p>
        </w:tc>
        <w:tc>
          <w:tcPr>
            <w:tcW w:w="2107" w:type="dxa"/>
            <w:vAlign w:val="center"/>
          </w:tcPr>
          <w:p w14:paraId="264CD079" w14:textId="73DBCC07" w:rsidR="00B34AE8" w:rsidRPr="000F2F04" w:rsidRDefault="00B34AE8" w:rsidP="00EA0D17">
            <w:pPr>
              <w:rPr>
                <w:rFonts w:ascii="Times New Roman" w:hAnsi="Times New Roman" w:cs="Times New Roman"/>
                <w:sz w:val="24"/>
                <w:szCs w:val="24"/>
                <w:lang w:val="en-US"/>
              </w:rPr>
            </w:pPr>
          </w:p>
        </w:tc>
      </w:tr>
      <w:tr w:rsidR="00B34AE8" w:rsidRPr="00D84C85" w14:paraId="68E52B19" w14:textId="77777777" w:rsidTr="00A63E93">
        <w:tc>
          <w:tcPr>
            <w:tcW w:w="5534" w:type="dxa"/>
            <w:gridSpan w:val="2"/>
          </w:tcPr>
          <w:p w14:paraId="3684DC29" w14:textId="77777777" w:rsidR="009047D3" w:rsidRPr="002B75D6" w:rsidRDefault="009047D3" w:rsidP="009047D3">
            <w:pPr>
              <w:pStyle w:val="Frspaiere"/>
              <w:tabs>
                <w:tab w:val="left" w:pos="180"/>
              </w:tabs>
              <w:jc w:val="center"/>
              <w:rPr>
                <w:rFonts w:ascii="Times New Roman" w:hAnsi="Times New Roman" w:cs="Times New Roman"/>
                <w:b/>
                <w:bCs/>
                <w:sz w:val="24"/>
                <w:szCs w:val="24"/>
                <w:lang w:val="ro-RO"/>
              </w:rPr>
            </w:pPr>
            <w:r w:rsidRPr="002B75D6">
              <w:rPr>
                <w:rFonts w:ascii="Times New Roman" w:hAnsi="Times New Roman" w:cs="Times New Roman"/>
                <w:b/>
                <w:bCs/>
                <w:sz w:val="24"/>
                <w:szCs w:val="24"/>
                <w:lang w:val="ro-RO"/>
              </w:rPr>
              <w:t>Cererea de recunoaștere ca examinator</w:t>
            </w:r>
          </w:p>
          <w:p w14:paraId="47C0E8C1" w14:textId="77777777" w:rsidR="00B34AE8" w:rsidRPr="00240003" w:rsidRDefault="00B34AE8"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2DF8D919" w14:textId="253DF718" w:rsidR="00937FB0" w:rsidRDefault="00937FB0" w:rsidP="009047D3">
            <w:pPr>
              <w:pStyle w:val="Frspaiere"/>
              <w:tabs>
                <w:tab w:val="left" w:pos="180"/>
              </w:tabs>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Capitolul </w:t>
            </w:r>
            <w:r w:rsidR="00D02D43">
              <w:rPr>
                <w:rFonts w:ascii="Times New Roman" w:hAnsi="Times New Roman" w:cs="Times New Roman"/>
                <w:b/>
                <w:bCs/>
                <w:sz w:val="24"/>
                <w:szCs w:val="24"/>
                <w:lang w:val="ro-RO"/>
              </w:rPr>
              <w:t>VIII</w:t>
            </w:r>
          </w:p>
          <w:p w14:paraId="32DBED56" w14:textId="681FFB4E" w:rsidR="009047D3" w:rsidRPr="002B75D6" w:rsidRDefault="009047D3" w:rsidP="009047D3">
            <w:pPr>
              <w:pStyle w:val="Frspaiere"/>
              <w:tabs>
                <w:tab w:val="left" w:pos="180"/>
              </w:tabs>
              <w:jc w:val="center"/>
              <w:rPr>
                <w:rFonts w:ascii="Times New Roman" w:hAnsi="Times New Roman" w:cs="Times New Roman"/>
                <w:b/>
                <w:bCs/>
                <w:sz w:val="24"/>
                <w:szCs w:val="24"/>
                <w:lang w:val="ro-RO"/>
              </w:rPr>
            </w:pPr>
            <w:r w:rsidRPr="002B75D6">
              <w:rPr>
                <w:rFonts w:ascii="Times New Roman" w:hAnsi="Times New Roman" w:cs="Times New Roman"/>
                <w:b/>
                <w:bCs/>
                <w:sz w:val="24"/>
                <w:szCs w:val="24"/>
                <w:lang w:val="ro-RO"/>
              </w:rPr>
              <w:t>Cererea de recunoaștere ca examinator</w:t>
            </w:r>
          </w:p>
          <w:p w14:paraId="4EAE118C" w14:textId="77777777" w:rsidR="00B34AE8" w:rsidRPr="00240003" w:rsidRDefault="00B34AE8"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06E4151C" w14:textId="77777777" w:rsidR="00B34AE8" w:rsidRDefault="00B34AE8" w:rsidP="00062D61">
            <w:pPr>
              <w:pStyle w:val="Frspaiere"/>
              <w:jc w:val="center"/>
              <w:rPr>
                <w:rFonts w:ascii="Times New Roman" w:hAnsi="Times New Roman" w:cs="Times New Roman"/>
                <w:sz w:val="24"/>
                <w:szCs w:val="24"/>
                <w:lang w:val="ro-RO"/>
              </w:rPr>
            </w:pPr>
          </w:p>
        </w:tc>
        <w:tc>
          <w:tcPr>
            <w:tcW w:w="2107" w:type="dxa"/>
            <w:vAlign w:val="center"/>
          </w:tcPr>
          <w:p w14:paraId="770A8033" w14:textId="77777777" w:rsidR="00B34AE8" w:rsidRPr="000F2F04" w:rsidRDefault="00B34AE8" w:rsidP="00EA0D17">
            <w:pPr>
              <w:rPr>
                <w:rFonts w:ascii="Times New Roman" w:hAnsi="Times New Roman" w:cs="Times New Roman"/>
                <w:sz w:val="24"/>
                <w:szCs w:val="24"/>
                <w:lang w:val="en-US"/>
              </w:rPr>
            </w:pPr>
          </w:p>
        </w:tc>
      </w:tr>
      <w:tr w:rsidR="00B34AE8" w:rsidRPr="008630AD" w14:paraId="1F143066" w14:textId="77777777" w:rsidTr="00A63E93">
        <w:tc>
          <w:tcPr>
            <w:tcW w:w="5534" w:type="dxa"/>
            <w:gridSpan w:val="2"/>
          </w:tcPr>
          <w:p w14:paraId="255A5D47" w14:textId="77777777" w:rsidR="009047D3" w:rsidRDefault="009047D3" w:rsidP="009047D3">
            <w:pPr>
              <w:pStyle w:val="Frspaiere"/>
              <w:tabs>
                <w:tab w:val="left" w:pos="180"/>
              </w:tabs>
              <w:jc w:val="both"/>
              <w:rPr>
                <w:rFonts w:ascii="Times New Roman" w:hAnsi="Times New Roman" w:cs="Times New Roman"/>
                <w:sz w:val="24"/>
                <w:szCs w:val="24"/>
                <w:lang w:val="ro-RO"/>
              </w:rPr>
            </w:pPr>
            <w:r w:rsidRPr="002B75D6">
              <w:rPr>
                <w:rFonts w:ascii="Times New Roman" w:hAnsi="Times New Roman" w:cs="Times New Roman"/>
                <w:sz w:val="24"/>
                <w:szCs w:val="24"/>
                <w:lang w:val="ro-RO"/>
              </w:rPr>
              <w:t xml:space="preserve">26. Un solicitant care cere recunoașterea ca examinator ar trebui să depună o cerere scrisă la autoritatea competentă a statului membru în cauză. </w:t>
            </w:r>
          </w:p>
          <w:p w14:paraId="3C86812C" w14:textId="77777777" w:rsidR="00B34AE8" w:rsidRPr="00240003" w:rsidRDefault="00B34AE8"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7ACDC01C" w14:textId="5001CA9E" w:rsidR="00E05E66" w:rsidRDefault="00E03528" w:rsidP="00E05E66">
            <w:pPr>
              <w:pStyle w:val="Frspaiere"/>
              <w:tabs>
                <w:tab w:val="left" w:pos="180"/>
              </w:tabs>
              <w:jc w:val="both"/>
              <w:rPr>
                <w:rFonts w:ascii="Times New Roman" w:hAnsi="Times New Roman" w:cs="Times New Roman"/>
                <w:sz w:val="24"/>
                <w:szCs w:val="24"/>
                <w:lang w:val="ro-RO"/>
              </w:rPr>
            </w:pPr>
            <w:r w:rsidRPr="002B75D6">
              <w:rPr>
                <w:rFonts w:ascii="Times New Roman" w:hAnsi="Times New Roman" w:cs="Times New Roman"/>
                <w:sz w:val="24"/>
                <w:szCs w:val="24"/>
                <w:lang w:val="ro-RO"/>
              </w:rPr>
              <w:t>2</w:t>
            </w:r>
            <w:r>
              <w:rPr>
                <w:rFonts w:ascii="Times New Roman" w:hAnsi="Times New Roman" w:cs="Times New Roman"/>
                <w:sz w:val="24"/>
                <w:szCs w:val="24"/>
                <w:lang w:val="ro-RO"/>
              </w:rPr>
              <w:t>6</w:t>
            </w:r>
            <w:r w:rsidR="009047D3" w:rsidRPr="002B75D6">
              <w:rPr>
                <w:rFonts w:ascii="Times New Roman" w:hAnsi="Times New Roman" w:cs="Times New Roman"/>
                <w:sz w:val="24"/>
                <w:szCs w:val="24"/>
                <w:lang w:val="ro-RO"/>
              </w:rPr>
              <w:t xml:space="preserve">. </w:t>
            </w:r>
            <w:r w:rsidR="00E05E66" w:rsidRPr="002B75D6">
              <w:rPr>
                <w:rFonts w:ascii="Times New Roman" w:hAnsi="Times New Roman" w:cs="Times New Roman"/>
                <w:sz w:val="24"/>
                <w:szCs w:val="24"/>
                <w:lang w:val="ro-RO"/>
              </w:rPr>
              <w:t xml:space="preserve"> Un solicitant care cere recunoașterea ca examinator trebui</w:t>
            </w:r>
            <w:r w:rsidR="00E05E66">
              <w:rPr>
                <w:rFonts w:ascii="Times New Roman" w:hAnsi="Times New Roman" w:cs="Times New Roman"/>
                <w:sz w:val="24"/>
                <w:szCs w:val="24"/>
                <w:lang w:val="ro-RO"/>
              </w:rPr>
              <w:t>e</w:t>
            </w:r>
            <w:r w:rsidR="00E05E66" w:rsidRPr="002B75D6">
              <w:rPr>
                <w:rFonts w:ascii="Times New Roman" w:hAnsi="Times New Roman" w:cs="Times New Roman"/>
                <w:sz w:val="24"/>
                <w:szCs w:val="24"/>
                <w:lang w:val="ro-RO"/>
              </w:rPr>
              <w:t xml:space="preserve"> să depună o cerere scrisă la autoritatea competentă a statului membru în cauză. </w:t>
            </w:r>
          </w:p>
          <w:p w14:paraId="4261D5D5" w14:textId="424FDE25" w:rsidR="009047D3" w:rsidRDefault="009047D3" w:rsidP="009047D3">
            <w:pPr>
              <w:pStyle w:val="Frspaiere"/>
              <w:tabs>
                <w:tab w:val="left" w:pos="180"/>
              </w:tabs>
              <w:jc w:val="both"/>
              <w:rPr>
                <w:rFonts w:ascii="Times New Roman" w:hAnsi="Times New Roman" w:cs="Times New Roman"/>
                <w:sz w:val="24"/>
                <w:szCs w:val="24"/>
                <w:lang w:val="ro-RO"/>
              </w:rPr>
            </w:pPr>
          </w:p>
          <w:p w14:paraId="0F165BA4" w14:textId="77777777" w:rsidR="00B34AE8" w:rsidRPr="00240003" w:rsidRDefault="00B34AE8"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67C65035" w14:textId="04975F5F" w:rsidR="00B34AE8"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3DFFF2D8" w14:textId="77777777" w:rsidR="00B34AE8" w:rsidRPr="000F2F04" w:rsidRDefault="00B34AE8" w:rsidP="00EA0D17">
            <w:pPr>
              <w:rPr>
                <w:rFonts w:ascii="Times New Roman" w:hAnsi="Times New Roman" w:cs="Times New Roman"/>
                <w:sz w:val="24"/>
                <w:szCs w:val="24"/>
                <w:lang w:val="en-US"/>
              </w:rPr>
            </w:pPr>
          </w:p>
        </w:tc>
      </w:tr>
      <w:tr w:rsidR="00B34AE8" w:rsidRPr="008630AD" w14:paraId="5EA79084" w14:textId="77777777" w:rsidTr="00A63E93">
        <w:tc>
          <w:tcPr>
            <w:tcW w:w="5534" w:type="dxa"/>
            <w:gridSpan w:val="2"/>
          </w:tcPr>
          <w:p w14:paraId="77FCDE8D" w14:textId="7EC82161" w:rsidR="00B34AE8" w:rsidRPr="00240003" w:rsidRDefault="009047D3" w:rsidP="009047D3">
            <w:pPr>
              <w:pStyle w:val="Frspaiere"/>
              <w:tabs>
                <w:tab w:val="left" w:pos="180"/>
              </w:tabs>
              <w:jc w:val="both"/>
              <w:rPr>
                <w:rFonts w:ascii="Times New Roman" w:hAnsi="Times New Roman" w:cs="Times New Roman"/>
                <w:b/>
                <w:bCs/>
                <w:sz w:val="24"/>
                <w:szCs w:val="24"/>
                <w:lang w:val="ro-RO"/>
              </w:rPr>
            </w:pPr>
            <w:r w:rsidRPr="002B75D6">
              <w:rPr>
                <w:rFonts w:ascii="Times New Roman" w:hAnsi="Times New Roman" w:cs="Times New Roman"/>
                <w:sz w:val="24"/>
                <w:szCs w:val="24"/>
                <w:lang w:val="ro-RO"/>
              </w:rPr>
              <w:t>27. În cazul în care cererea se referă la recunoașterea ca examinator pentru cunoștințe de infrastructură, inclusiv cunoștințe privind rutele și norme de exploatare, autoritatea competentă a statului membru în care este situată infrastructura este responsabilă cu recunoașterea.</w:t>
            </w:r>
          </w:p>
        </w:tc>
        <w:tc>
          <w:tcPr>
            <w:tcW w:w="5518" w:type="dxa"/>
          </w:tcPr>
          <w:p w14:paraId="3AF2AF00" w14:textId="56D9EE11" w:rsidR="00B34AE8" w:rsidRPr="00240003" w:rsidRDefault="00E03528" w:rsidP="009047D3">
            <w:pPr>
              <w:pStyle w:val="Frspaiere"/>
              <w:tabs>
                <w:tab w:val="left" w:pos="180"/>
              </w:tabs>
              <w:jc w:val="both"/>
              <w:rPr>
                <w:rFonts w:ascii="Times New Roman" w:hAnsi="Times New Roman" w:cs="Times New Roman"/>
                <w:b/>
                <w:bCs/>
                <w:sz w:val="24"/>
                <w:szCs w:val="24"/>
                <w:lang w:val="ro-RO"/>
              </w:rPr>
            </w:pPr>
            <w:r w:rsidRPr="002B75D6">
              <w:rPr>
                <w:rFonts w:ascii="Times New Roman" w:hAnsi="Times New Roman" w:cs="Times New Roman"/>
                <w:sz w:val="24"/>
                <w:szCs w:val="24"/>
                <w:lang w:val="ro-RO"/>
              </w:rPr>
              <w:t>2</w:t>
            </w:r>
            <w:r>
              <w:rPr>
                <w:rFonts w:ascii="Times New Roman" w:hAnsi="Times New Roman" w:cs="Times New Roman"/>
                <w:sz w:val="24"/>
                <w:szCs w:val="24"/>
                <w:lang w:val="ro-RO"/>
              </w:rPr>
              <w:t>7</w:t>
            </w:r>
            <w:r w:rsidR="009047D3" w:rsidRPr="002B75D6">
              <w:rPr>
                <w:rFonts w:ascii="Times New Roman" w:hAnsi="Times New Roman" w:cs="Times New Roman"/>
                <w:sz w:val="24"/>
                <w:szCs w:val="24"/>
                <w:lang w:val="ro-RO"/>
              </w:rPr>
              <w:t xml:space="preserve">. </w:t>
            </w:r>
            <w:r w:rsidR="00E05E66" w:rsidRPr="002B75D6">
              <w:rPr>
                <w:rFonts w:ascii="Times New Roman" w:hAnsi="Times New Roman" w:cs="Times New Roman"/>
                <w:sz w:val="24"/>
                <w:szCs w:val="24"/>
                <w:lang w:val="ro-RO"/>
              </w:rPr>
              <w:t xml:space="preserve"> În cazul în care cererea se referă la recunoașterea ca examinator pentru cunoștințe de infrastructură, inclusiv cunoștințe privind rutele și norme de exploatare, autoritatea competentă a statului membru în care este situată infrastructura este responsabilă cu recunoașterea.</w:t>
            </w:r>
          </w:p>
        </w:tc>
        <w:tc>
          <w:tcPr>
            <w:tcW w:w="1843" w:type="dxa"/>
            <w:vAlign w:val="center"/>
          </w:tcPr>
          <w:p w14:paraId="0B305C82" w14:textId="56689134" w:rsidR="00B34AE8"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5959A1F8" w14:textId="77777777" w:rsidR="00B34AE8" w:rsidRPr="000F2F04" w:rsidRDefault="00B34AE8" w:rsidP="00EA0D17">
            <w:pPr>
              <w:rPr>
                <w:rFonts w:ascii="Times New Roman" w:hAnsi="Times New Roman" w:cs="Times New Roman"/>
                <w:sz w:val="24"/>
                <w:szCs w:val="24"/>
                <w:lang w:val="en-US"/>
              </w:rPr>
            </w:pPr>
          </w:p>
        </w:tc>
      </w:tr>
      <w:tr w:rsidR="00B34AE8" w:rsidRPr="008630AD" w14:paraId="71915442" w14:textId="77777777" w:rsidTr="00A63E93">
        <w:tc>
          <w:tcPr>
            <w:tcW w:w="5534" w:type="dxa"/>
            <w:gridSpan w:val="2"/>
          </w:tcPr>
          <w:p w14:paraId="32412DE2" w14:textId="77777777" w:rsidR="009047D3" w:rsidRDefault="009047D3" w:rsidP="009047D3">
            <w:pPr>
              <w:pStyle w:val="Frspaiere"/>
              <w:tabs>
                <w:tab w:val="left" w:pos="180"/>
              </w:tabs>
              <w:jc w:val="both"/>
              <w:rPr>
                <w:rFonts w:ascii="Times New Roman" w:hAnsi="Times New Roman" w:cs="Times New Roman"/>
                <w:sz w:val="24"/>
                <w:szCs w:val="24"/>
                <w:lang w:val="ro-RO"/>
              </w:rPr>
            </w:pPr>
            <w:r w:rsidRPr="002B75D6">
              <w:rPr>
                <w:rFonts w:ascii="Times New Roman" w:hAnsi="Times New Roman" w:cs="Times New Roman"/>
                <w:sz w:val="24"/>
                <w:szCs w:val="24"/>
                <w:lang w:val="ro-RO"/>
              </w:rPr>
              <w:t xml:space="preserve">28. Cererea poate fi de asemenea depusă, în numele solicitantului, de angajatorul său. </w:t>
            </w:r>
          </w:p>
          <w:p w14:paraId="25A632CF" w14:textId="77777777" w:rsidR="00B34AE8" w:rsidRPr="00240003" w:rsidRDefault="00B34AE8"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05842CF8" w14:textId="018EEC34" w:rsidR="009047D3" w:rsidRDefault="00E03528" w:rsidP="009047D3">
            <w:pPr>
              <w:pStyle w:val="Frspaiere"/>
              <w:tabs>
                <w:tab w:val="left" w:pos="180"/>
              </w:tabs>
              <w:jc w:val="both"/>
              <w:rPr>
                <w:rFonts w:ascii="Times New Roman" w:hAnsi="Times New Roman" w:cs="Times New Roman"/>
                <w:sz w:val="24"/>
                <w:szCs w:val="24"/>
                <w:lang w:val="ro-RO"/>
              </w:rPr>
            </w:pPr>
            <w:r w:rsidRPr="002B75D6">
              <w:rPr>
                <w:rFonts w:ascii="Times New Roman" w:hAnsi="Times New Roman" w:cs="Times New Roman"/>
                <w:sz w:val="24"/>
                <w:szCs w:val="24"/>
                <w:lang w:val="ro-RO"/>
              </w:rPr>
              <w:t>2</w:t>
            </w:r>
            <w:r>
              <w:rPr>
                <w:rFonts w:ascii="Times New Roman" w:hAnsi="Times New Roman" w:cs="Times New Roman"/>
                <w:sz w:val="24"/>
                <w:szCs w:val="24"/>
                <w:lang w:val="ro-RO"/>
              </w:rPr>
              <w:t>8</w:t>
            </w:r>
            <w:r w:rsidR="009047D3" w:rsidRPr="002B75D6">
              <w:rPr>
                <w:rFonts w:ascii="Times New Roman" w:hAnsi="Times New Roman" w:cs="Times New Roman"/>
                <w:sz w:val="24"/>
                <w:szCs w:val="24"/>
                <w:lang w:val="ro-RO"/>
              </w:rPr>
              <w:t xml:space="preserve">. Cererea poate fi de asemenea depusă, în numele solicitantului, de angajatorul său. </w:t>
            </w:r>
            <w:r w:rsidR="00E05E66">
              <w:rPr>
                <w:rFonts w:ascii="Times New Roman" w:hAnsi="Times New Roman" w:cs="Times New Roman"/>
                <w:sz w:val="24"/>
                <w:szCs w:val="24"/>
                <w:lang w:val="ro-RO"/>
              </w:rPr>
              <w:t xml:space="preserve"> </w:t>
            </w:r>
          </w:p>
          <w:p w14:paraId="73F7EFB6" w14:textId="77777777" w:rsidR="00B34AE8" w:rsidRPr="00240003" w:rsidRDefault="00B34AE8"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09B40205" w14:textId="447BA4A8" w:rsidR="00B34AE8"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59BE38AE" w14:textId="77777777" w:rsidR="00B34AE8" w:rsidRPr="000F2F04" w:rsidRDefault="00B34AE8" w:rsidP="00EA0D17">
            <w:pPr>
              <w:rPr>
                <w:rFonts w:ascii="Times New Roman" w:hAnsi="Times New Roman" w:cs="Times New Roman"/>
                <w:sz w:val="24"/>
                <w:szCs w:val="24"/>
                <w:lang w:val="en-US"/>
              </w:rPr>
            </w:pPr>
          </w:p>
        </w:tc>
      </w:tr>
      <w:tr w:rsidR="00B34AE8" w:rsidRPr="008630AD" w14:paraId="07319898" w14:textId="77777777" w:rsidTr="00A63E93">
        <w:tc>
          <w:tcPr>
            <w:tcW w:w="5534" w:type="dxa"/>
            <w:gridSpan w:val="2"/>
          </w:tcPr>
          <w:p w14:paraId="73B45D13" w14:textId="77777777" w:rsidR="009047D3" w:rsidRDefault="009047D3" w:rsidP="009047D3">
            <w:pPr>
              <w:pStyle w:val="Frspaiere"/>
              <w:tabs>
                <w:tab w:val="left" w:pos="180"/>
              </w:tabs>
              <w:jc w:val="both"/>
              <w:rPr>
                <w:rFonts w:ascii="Times New Roman" w:hAnsi="Times New Roman" w:cs="Times New Roman"/>
                <w:sz w:val="24"/>
                <w:szCs w:val="24"/>
                <w:lang w:val="ro-RO"/>
              </w:rPr>
            </w:pPr>
            <w:r w:rsidRPr="002B75D6">
              <w:rPr>
                <w:rFonts w:ascii="Times New Roman" w:hAnsi="Times New Roman" w:cs="Times New Roman"/>
                <w:sz w:val="24"/>
                <w:szCs w:val="24"/>
                <w:lang w:val="ro-RO"/>
              </w:rPr>
              <w:t xml:space="preserve">29. Cererile ar trebui să includă documente care să ofere dovezi privind îndeplinirea cerințelor stabilite în Directiva 2007/59/CE și în Decizia 2011/765/UE. </w:t>
            </w:r>
          </w:p>
          <w:p w14:paraId="46111603" w14:textId="77777777" w:rsidR="00B34AE8" w:rsidRPr="00240003" w:rsidRDefault="00B34AE8"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68053195" w14:textId="3E4D01BE" w:rsidR="009047D3" w:rsidRDefault="00E03528" w:rsidP="009047D3">
            <w:pPr>
              <w:pStyle w:val="Frspaiere"/>
              <w:tabs>
                <w:tab w:val="left" w:pos="180"/>
              </w:tabs>
              <w:jc w:val="both"/>
              <w:rPr>
                <w:rFonts w:ascii="Times New Roman" w:hAnsi="Times New Roman" w:cs="Times New Roman"/>
                <w:sz w:val="24"/>
                <w:szCs w:val="24"/>
                <w:lang w:val="ro-RO"/>
              </w:rPr>
            </w:pPr>
            <w:r w:rsidRPr="002B75D6">
              <w:rPr>
                <w:rFonts w:ascii="Times New Roman" w:hAnsi="Times New Roman" w:cs="Times New Roman"/>
                <w:sz w:val="24"/>
                <w:szCs w:val="24"/>
                <w:lang w:val="ro-RO"/>
              </w:rPr>
              <w:t>2</w:t>
            </w:r>
            <w:r>
              <w:rPr>
                <w:rFonts w:ascii="Times New Roman" w:hAnsi="Times New Roman" w:cs="Times New Roman"/>
                <w:sz w:val="24"/>
                <w:szCs w:val="24"/>
                <w:lang w:val="ro-RO"/>
              </w:rPr>
              <w:t>9</w:t>
            </w:r>
            <w:r w:rsidR="009047D3" w:rsidRPr="002B75D6">
              <w:rPr>
                <w:rFonts w:ascii="Times New Roman" w:hAnsi="Times New Roman" w:cs="Times New Roman"/>
                <w:sz w:val="24"/>
                <w:szCs w:val="24"/>
                <w:lang w:val="ro-RO"/>
              </w:rPr>
              <w:t xml:space="preserve">. Cererile </w:t>
            </w:r>
            <w:r w:rsidR="00937FB0">
              <w:rPr>
                <w:rFonts w:ascii="Times New Roman" w:hAnsi="Times New Roman" w:cs="Times New Roman"/>
                <w:sz w:val="24"/>
                <w:szCs w:val="24"/>
                <w:lang w:val="ro-RO"/>
              </w:rPr>
              <w:t>trebuie să</w:t>
            </w:r>
            <w:r w:rsidR="009047D3" w:rsidRPr="002B75D6">
              <w:rPr>
                <w:rFonts w:ascii="Times New Roman" w:hAnsi="Times New Roman" w:cs="Times New Roman"/>
                <w:sz w:val="24"/>
                <w:szCs w:val="24"/>
                <w:lang w:val="ro-RO"/>
              </w:rPr>
              <w:t xml:space="preserve"> includă documente care să ofere dovezi privind îndeplinirea cerințelor stabilite în </w:t>
            </w:r>
            <w:r w:rsidR="0067565E" w:rsidRPr="00644D5E">
              <w:rPr>
                <w:rFonts w:ascii="Times New Roman" w:hAnsi="Times New Roman" w:cs="Times New Roman"/>
                <w:sz w:val="24"/>
                <w:szCs w:val="24"/>
                <w:lang w:val="ro-RO"/>
              </w:rPr>
              <w:t xml:space="preserve"> Regulile privind certificarea mecanicilor de locomotivă</w:t>
            </w:r>
            <w:r w:rsidR="0067565E">
              <w:rPr>
                <w:rFonts w:ascii="Times New Roman" w:hAnsi="Times New Roman" w:cs="Times New Roman"/>
                <w:sz w:val="24"/>
                <w:szCs w:val="24"/>
                <w:lang w:val="ro-RO"/>
              </w:rPr>
              <w:t>, aprobate prin</w:t>
            </w:r>
            <w:r w:rsidR="0067565E" w:rsidRPr="00240003">
              <w:rPr>
                <w:rFonts w:ascii="Times New Roman" w:hAnsi="Times New Roman" w:cs="Times New Roman"/>
                <w:sz w:val="24"/>
                <w:szCs w:val="24"/>
                <w:lang w:val="ro-RO"/>
              </w:rPr>
              <w:t xml:space="preserve"> </w:t>
            </w:r>
            <w:r w:rsidR="009047D3">
              <w:rPr>
                <w:rFonts w:ascii="Times New Roman" w:hAnsi="Times New Roman" w:cs="Times New Roman"/>
                <w:sz w:val="24"/>
                <w:szCs w:val="24"/>
                <w:lang w:val="ro-RO"/>
              </w:rPr>
              <w:t>Hotărârea Guvern</w:t>
            </w:r>
            <w:r w:rsidR="00937FB0">
              <w:rPr>
                <w:rFonts w:ascii="Times New Roman" w:hAnsi="Times New Roman" w:cs="Times New Roman"/>
                <w:sz w:val="24"/>
                <w:szCs w:val="24"/>
                <w:lang w:val="ro-RO"/>
              </w:rPr>
              <w:t>ului</w:t>
            </w:r>
            <w:r w:rsidR="009047D3">
              <w:rPr>
                <w:rFonts w:ascii="Times New Roman" w:hAnsi="Times New Roman" w:cs="Times New Roman"/>
                <w:sz w:val="24"/>
                <w:szCs w:val="24"/>
                <w:lang w:val="ro-RO"/>
              </w:rPr>
              <w:t xml:space="preserve"> nr. 792/2023</w:t>
            </w:r>
            <w:r w:rsidR="009047D3" w:rsidRPr="002B75D6">
              <w:rPr>
                <w:rFonts w:ascii="Times New Roman" w:hAnsi="Times New Roman" w:cs="Times New Roman"/>
                <w:sz w:val="24"/>
                <w:szCs w:val="24"/>
                <w:lang w:val="ro-RO"/>
              </w:rPr>
              <w:t xml:space="preserve"> și în </w:t>
            </w:r>
            <w:r w:rsidR="009047D3">
              <w:rPr>
                <w:rFonts w:ascii="Times New Roman" w:eastAsia="Microsoft YaHei" w:hAnsi="Times New Roman" w:cs="Times New Roman"/>
                <w:kern w:val="0"/>
                <w:sz w:val="24"/>
                <w:szCs w:val="24"/>
                <w:lang w:val="ro-RO"/>
              </w:rPr>
              <w:t>C</w:t>
            </w:r>
            <w:r w:rsidR="009047D3" w:rsidRPr="00485DC0">
              <w:rPr>
                <w:rFonts w:ascii="Times New Roman" w:eastAsia="Microsoft YaHei" w:hAnsi="Times New Roman" w:cs="Times New Roman"/>
                <w:kern w:val="0"/>
                <w:sz w:val="24"/>
                <w:szCs w:val="24"/>
                <w:lang w:val="ro-RO"/>
              </w:rPr>
              <w:t xml:space="preserve">riteriile pentru recunoașterea centrelor de formare care oferă formare profesională mecanicilor de locomotivă și mecanicilor de locomotivă candidați, pentru recunoașterea </w:t>
            </w:r>
            <w:r w:rsidR="009047D3" w:rsidRPr="00485DC0">
              <w:rPr>
                <w:rFonts w:ascii="Times New Roman" w:hAnsi="Times New Roman" w:cs="Times New Roman"/>
                <w:sz w:val="24"/>
                <w:szCs w:val="24"/>
                <w:lang w:val="ro-RO"/>
              </w:rPr>
              <w:t>examinatorilor responsabili cu evaluarea mecanicilor de locomotivă și a mecanicilor de locomotivă candidați și pentru organizarea examinărilor</w:t>
            </w:r>
            <w:r w:rsidR="009047D3">
              <w:rPr>
                <w:rFonts w:ascii="Times New Roman" w:hAnsi="Times New Roman" w:cs="Times New Roman"/>
                <w:sz w:val="24"/>
                <w:szCs w:val="24"/>
                <w:lang w:val="ro-RO"/>
              </w:rPr>
              <w:t xml:space="preserve">. </w:t>
            </w:r>
          </w:p>
          <w:p w14:paraId="18864756" w14:textId="77777777" w:rsidR="00B34AE8" w:rsidRPr="00240003" w:rsidRDefault="00B34AE8"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726B6456" w14:textId="5DB240D4" w:rsidR="00B34AE8"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1CF53CFE" w14:textId="77777777" w:rsidR="00B34AE8" w:rsidRPr="000F2F04" w:rsidRDefault="00B34AE8" w:rsidP="00EA0D17">
            <w:pPr>
              <w:rPr>
                <w:rFonts w:ascii="Times New Roman" w:hAnsi="Times New Roman" w:cs="Times New Roman"/>
                <w:sz w:val="24"/>
                <w:szCs w:val="24"/>
                <w:lang w:val="en-US"/>
              </w:rPr>
            </w:pPr>
          </w:p>
        </w:tc>
      </w:tr>
      <w:tr w:rsidR="00B34AE8" w:rsidRPr="008630AD" w14:paraId="633BC599" w14:textId="77777777" w:rsidTr="00A63E93">
        <w:tc>
          <w:tcPr>
            <w:tcW w:w="5534" w:type="dxa"/>
            <w:gridSpan w:val="2"/>
          </w:tcPr>
          <w:p w14:paraId="531B6E77" w14:textId="77777777" w:rsidR="002C4368" w:rsidRDefault="002C4368" w:rsidP="002C4368">
            <w:pPr>
              <w:pStyle w:val="Frspaiere"/>
              <w:tabs>
                <w:tab w:val="left" w:pos="180"/>
              </w:tabs>
              <w:jc w:val="both"/>
              <w:rPr>
                <w:rFonts w:ascii="Times New Roman" w:hAnsi="Times New Roman" w:cs="Times New Roman"/>
                <w:sz w:val="24"/>
                <w:szCs w:val="24"/>
                <w:lang w:val="ro-RO"/>
              </w:rPr>
            </w:pPr>
            <w:r w:rsidRPr="002B75D6">
              <w:rPr>
                <w:rFonts w:ascii="Times New Roman" w:hAnsi="Times New Roman" w:cs="Times New Roman"/>
                <w:sz w:val="24"/>
                <w:szCs w:val="24"/>
                <w:lang w:val="ro-RO"/>
              </w:rPr>
              <w:t xml:space="preserve">30. Cererile ar trebui să specifice domeniul (domeniile) de competență pentru care se solicită recunoașterea ca </w:t>
            </w:r>
            <w:r w:rsidRPr="002B75D6">
              <w:rPr>
                <w:rFonts w:ascii="Times New Roman" w:hAnsi="Times New Roman" w:cs="Times New Roman"/>
                <w:sz w:val="24"/>
                <w:szCs w:val="24"/>
                <w:lang w:val="ro-RO"/>
              </w:rPr>
              <w:lastRenderedPageBreak/>
              <w:t xml:space="preserve">examinator. Cererea se poate referi la unul sau mai multe domenii de competență și ar trebui structurată în funcție de următoarele domenii de competență: </w:t>
            </w:r>
          </w:p>
          <w:p w14:paraId="3F71E0B7" w14:textId="77777777" w:rsidR="00B34AE8" w:rsidRPr="00240003" w:rsidRDefault="00B34AE8"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641C051C" w14:textId="158587DA" w:rsidR="002C4368" w:rsidRDefault="00E03528" w:rsidP="002C4368">
            <w:pPr>
              <w:pStyle w:val="Frspaiere"/>
              <w:tabs>
                <w:tab w:val="left" w:pos="180"/>
              </w:tabs>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30</w:t>
            </w:r>
            <w:r w:rsidR="002C4368" w:rsidRPr="002B75D6">
              <w:rPr>
                <w:rFonts w:ascii="Times New Roman" w:hAnsi="Times New Roman" w:cs="Times New Roman"/>
                <w:sz w:val="24"/>
                <w:szCs w:val="24"/>
                <w:lang w:val="ro-RO"/>
              </w:rPr>
              <w:t>. Cererile trebui</w:t>
            </w:r>
            <w:r w:rsidR="00937FB0">
              <w:rPr>
                <w:rFonts w:ascii="Times New Roman" w:hAnsi="Times New Roman" w:cs="Times New Roman"/>
                <w:sz w:val="24"/>
                <w:szCs w:val="24"/>
                <w:lang w:val="ro-RO"/>
              </w:rPr>
              <w:t>e</w:t>
            </w:r>
            <w:r w:rsidR="002C4368" w:rsidRPr="002B75D6">
              <w:rPr>
                <w:rFonts w:ascii="Times New Roman" w:hAnsi="Times New Roman" w:cs="Times New Roman"/>
                <w:sz w:val="24"/>
                <w:szCs w:val="24"/>
                <w:lang w:val="ro-RO"/>
              </w:rPr>
              <w:t xml:space="preserve"> să specifice domeniul (domeniile) de competență pentru care se solicită recunoașterea ca </w:t>
            </w:r>
            <w:r w:rsidR="002C4368" w:rsidRPr="002B75D6">
              <w:rPr>
                <w:rFonts w:ascii="Times New Roman" w:hAnsi="Times New Roman" w:cs="Times New Roman"/>
                <w:sz w:val="24"/>
                <w:szCs w:val="24"/>
                <w:lang w:val="ro-RO"/>
              </w:rPr>
              <w:lastRenderedPageBreak/>
              <w:t>examinator. Cererea se refer</w:t>
            </w:r>
            <w:r w:rsidR="002D0A19">
              <w:rPr>
                <w:rFonts w:ascii="Times New Roman" w:hAnsi="Times New Roman" w:cs="Times New Roman"/>
                <w:sz w:val="24"/>
                <w:szCs w:val="24"/>
                <w:lang w:val="ro-RO"/>
              </w:rPr>
              <w:t>ă</w:t>
            </w:r>
            <w:r w:rsidR="002C4368" w:rsidRPr="002B75D6">
              <w:rPr>
                <w:rFonts w:ascii="Times New Roman" w:hAnsi="Times New Roman" w:cs="Times New Roman"/>
                <w:sz w:val="24"/>
                <w:szCs w:val="24"/>
                <w:lang w:val="ro-RO"/>
              </w:rPr>
              <w:t xml:space="preserve"> la unul sau mai multe domenii de competență și trebui</w:t>
            </w:r>
            <w:r w:rsidR="00A06161">
              <w:rPr>
                <w:rFonts w:ascii="Times New Roman" w:hAnsi="Times New Roman" w:cs="Times New Roman"/>
                <w:sz w:val="24"/>
                <w:szCs w:val="24"/>
                <w:lang w:val="ro-RO"/>
              </w:rPr>
              <w:t>e</w:t>
            </w:r>
            <w:r w:rsidR="002C4368" w:rsidRPr="002B75D6">
              <w:rPr>
                <w:rFonts w:ascii="Times New Roman" w:hAnsi="Times New Roman" w:cs="Times New Roman"/>
                <w:sz w:val="24"/>
                <w:szCs w:val="24"/>
                <w:lang w:val="ro-RO"/>
              </w:rPr>
              <w:t xml:space="preserve"> structurată în funcție de următoarele domenii de competență: </w:t>
            </w:r>
          </w:p>
          <w:p w14:paraId="0EC6A43A" w14:textId="77777777" w:rsidR="00B34AE8" w:rsidRPr="00240003" w:rsidRDefault="00B34AE8"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7596ED14" w14:textId="583AAAAB" w:rsidR="00B34AE8"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lastRenderedPageBreak/>
              <w:t>compatibil</w:t>
            </w:r>
          </w:p>
        </w:tc>
        <w:tc>
          <w:tcPr>
            <w:tcW w:w="2107" w:type="dxa"/>
            <w:vAlign w:val="center"/>
          </w:tcPr>
          <w:p w14:paraId="3A121852" w14:textId="77777777" w:rsidR="00B34AE8" w:rsidRPr="000F2F04" w:rsidRDefault="00B34AE8" w:rsidP="00EA0D17">
            <w:pPr>
              <w:rPr>
                <w:rFonts w:ascii="Times New Roman" w:hAnsi="Times New Roman" w:cs="Times New Roman"/>
                <w:sz w:val="24"/>
                <w:szCs w:val="24"/>
                <w:lang w:val="en-US"/>
              </w:rPr>
            </w:pPr>
          </w:p>
        </w:tc>
      </w:tr>
      <w:tr w:rsidR="00B34AE8" w:rsidRPr="008630AD" w14:paraId="7FFE5684" w14:textId="77777777" w:rsidTr="00A63E93">
        <w:tc>
          <w:tcPr>
            <w:tcW w:w="5534" w:type="dxa"/>
            <w:gridSpan w:val="2"/>
          </w:tcPr>
          <w:p w14:paraId="77DAD78A" w14:textId="77777777" w:rsidR="002C4368" w:rsidRDefault="002C4368" w:rsidP="002C4368">
            <w:pPr>
              <w:pStyle w:val="Frspaiere"/>
              <w:tabs>
                <w:tab w:val="left" w:pos="180"/>
              </w:tabs>
              <w:jc w:val="both"/>
              <w:rPr>
                <w:rFonts w:ascii="Times New Roman" w:hAnsi="Times New Roman" w:cs="Times New Roman"/>
                <w:sz w:val="24"/>
                <w:szCs w:val="24"/>
                <w:lang w:val="ro-RO"/>
              </w:rPr>
            </w:pPr>
            <w:r w:rsidRPr="002B75D6">
              <w:rPr>
                <w:rFonts w:ascii="Times New Roman" w:hAnsi="Times New Roman" w:cs="Times New Roman"/>
                <w:sz w:val="24"/>
                <w:szCs w:val="24"/>
                <w:lang w:val="ro-RO"/>
              </w:rPr>
              <w:t xml:space="preserve">(a) cunoștințe profesionale generale, în conformitate cu anexa IV la Directiva 2007/59/CE; </w:t>
            </w:r>
          </w:p>
          <w:p w14:paraId="340DAE90" w14:textId="77777777" w:rsidR="00B34AE8" w:rsidRPr="00240003" w:rsidRDefault="00B34AE8"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7C7E07D6" w14:textId="2935E22F" w:rsidR="002C4368" w:rsidRDefault="00E03528" w:rsidP="002C4368">
            <w:pPr>
              <w:pStyle w:val="Frspaiere"/>
              <w:tabs>
                <w:tab w:val="left" w:pos="180"/>
              </w:tabs>
              <w:jc w:val="both"/>
              <w:rPr>
                <w:rFonts w:ascii="Times New Roman" w:hAnsi="Times New Roman" w:cs="Times New Roman"/>
                <w:sz w:val="24"/>
                <w:szCs w:val="24"/>
                <w:lang w:val="ro-RO"/>
              </w:rPr>
            </w:pPr>
            <w:r>
              <w:rPr>
                <w:rFonts w:ascii="Times New Roman" w:hAnsi="Times New Roman" w:cs="Times New Roman"/>
                <w:sz w:val="24"/>
                <w:szCs w:val="24"/>
                <w:lang w:val="ro-RO"/>
              </w:rPr>
              <w:t>30</w:t>
            </w:r>
            <w:r w:rsidR="002C4368">
              <w:rPr>
                <w:rFonts w:ascii="Times New Roman" w:hAnsi="Times New Roman" w:cs="Times New Roman"/>
                <w:sz w:val="24"/>
                <w:szCs w:val="24"/>
                <w:lang w:val="ro-RO"/>
              </w:rPr>
              <w:t xml:space="preserve">.1. </w:t>
            </w:r>
            <w:r w:rsidR="002C4368" w:rsidRPr="002B75D6">
              <w:rPr>
                <w:rFonts w:ascii="Times New Roman" w:hAnsi="Times New Roman" w:cs="Times New Roman"/>
                <w:sz w:val="24"/>
                <w:szCs w:val="24"/>
                <w:lang w:val="ro-RO"/>
              </w:rPr>
              <w:t xml:space="preserve">cunoștințe profesionale generale, în conformitate cu anexa </w:t>
            </w:r>
            <w:r w:rsidR="002C4368">
              <w:rPr>
                <w:rFonts w:ascii="Times New Roman" w:hAnsi="Times New Roman" w:cs="Times New Roman"/>
                <w:sz w:val="24"/>
                <w:szCs w:val="24"/>
                <w:lang w:val="ro-RO"/>
              </w:rPr>
              <w:t>nr.</w:t>
            </w:r>
            <w:r w:rsidR="00C23498">
              <w:rPr>
                <w:rFonts w:ascii="Times New Roman" w:hAnsi="Times New Roman" w:cs="Times New Roman"/>
                <w:sz w:val="24"/>
                <w:szCs w:val="24"/>
                <w:lang w:val="ro-RO"/>
              </w:rPr>
              <w:t xml:space="preserve"> </w:t>
            </w:r>
            <w:r w:rsidR="002C4368">
              <w:rPr>
                <w:rFonts w:ascii="Times New Roman" w:hAnsi="Times New Roman" w:cs="Times New Roman"/>
                <w:sz w:val="24"/>
                <w:szCs w:val="24"/>
                <w:lang w:val="ro-RO"/>
              </w:rPr>
              <w:t xml:space="preserve">4 la </w:t>
            </w:r>
            <w:r w:rsidR="0067565E" w:rsidRPr="00644D5E">
              <w:rPr>
                <w:rFonts w:ascii="Times New Roman" w:hAnsi="Times New Roman" w:cs="Times New Roman"/>
                <w:sz w:val="24"/>
                <w:szCs w:val="24"/>
                <w:lang w:val="ro-RO"/>
              </w:rPr>
              <w:t xml:space="preserve"> Regulile privind certificarea mecanicilor de locomotivă</w:t>
            </w:r>
            <w:r w:rsidR="0067565E">
              <w:rPr>
                <w:rFonts w:ascii="Times New Roman" w:hAnsi="Times New Roman" w:cs="Times New Roman"/>
                <w:sz w:val="24"/>
                <w:szCs w:val="24"/>
                <w:lang w:val="ro-RO"/>
              </w:rPr>
              <w:t>, aprobate prin</w:t>
            </w:r>
            <w:r w:rsidR="0067565E" w:rsidRPr="00240003">
              <w:rPr>
                <w:rFonts w:ascii="Times New Roman" w:hAnsi="Times New Roman" w:cs="Times New Roman"/>
                <w:sz w:val="24"/>
                <w:szCs w:val="24"/>
                <w:lang w:val="ro-RO"/>
              </w:rPr>
              <w:t xml:space="preserve"> </w:t>
            </w:r>
            <w:r w:rsidR="002C4368">
              <w:rPr>
                <w:rFonts w:ascii="Times New Roman" w:hAnsi="Times New Roman" w:cs="Times New Roman"/>
                <w:sz w:val="24"/>
                <w:szCs w:val="24"/>
                <w:lang w:val="ro-RO"/>
              </w:rPr>
              <w:t>Hotărârea Guvern</w:t>
            </w:r>
            <w:r w:rsidR="00937FB0">
              <w:rPr>
                <w:rFonts w:ascii="Times New Roman" w:hAnsi="Times New Roman" w:cs="Times New Roman"/>
                <w:sz w:val="24"/>
                <w:szCs w:val="24"/>
                <w:lang w:val="ro-RO"/>
              </w:rPr>
              <w:t>ului</w:t>
            </w:r>
            <w:r w:rsidR="002C4368">
              <w:rPr>
                <w:rFonts w:ascii="Times New Roman" w:hAnsi="Times New Roman" w:cs="Times New Roman"/>
                <w:sz w:val="24"/>
                <w:szCs w:val="24"/>
                <w:lang w:val="ro-RO"/>
              </w:rPr>
              <w:t xml:space="preserve"> nr. 792/2023</w:t>
            </w:r>
            <w:r w:rsidR="002C4368" w:rsidRPr="002B75D6">
              <w:rPr>
                <w:rFonts w:ascii="Times New Roman" w:hAnsi="Times New Roman" w:cs="Times New Roman"/>
                <w:sz w:val="24"/>
                <w:szCs w:val="24"/>
                <w:lang w:val="ro-RO"/>
              </w:rPr>
              <w:t xml:space="preserve">; </w:t>
            </w:r>
          </w:p>
          <w:p w14:paraId="0BEE9D90" w14:textId="77777777" w:rsidR="00B34AE8" w:rsidRPr="00240003" w:rsidRDefault="00B34AE8"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5C1F4938" w14:textId="46F5A152" w:rsidR="00B34AE8"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3748D41E" w14:textId="77777777" w:rsidR="00B34AE8" w:rsidRPr="000F2F04" w:rsidRDefault="00B34AE8" w:rsidP="00EA0D17">
            <w:pPr>
              <w:rPr>
                <w:rFonts w:ascii="Times New Roman" w:hAnsi="Times New Roman" w:cs="Times New Roman"/>
                <w:sz w:val="24"/>
                <w:szCs w:val="24"/>
                <w:lang w:val="en-US"/>
              </w:rPr>
            </w:pPr>
          </w:p>
        </w:tc>
      </w:tr>
      <w:tr w:rsidR="00B34AE8" w:rsidRPr="008630AD" w14:paraId="7E0D367F" w14:textId="77777777" w:rsidTr="00A63E93">
        <w:tc>
          <w:tcPr>
            <w:tcW w:w="5534" w:type="dxa"/>
            <w:gridSpan w:val="2"/>
          </w:tcPr>
          <w:p w14:paraId="221D0030" w14:textId="77777777" w:rsidR="002C4368" w:rsidRDefault="002C4368" w:rsidP="002C4368">
            <w:pPr>
              <w:pStyle w:val="Frspaiere"/>
              <w:tabs>
                <w:tab w:val="left" w:pos="180"/>
              </w:tabs>
              <w:jc w:val="both"/>
              <w:rPr>
                <w:rFonts w:ascii="Times New Roman" w:hAnsi="Times New Roman" w:cs="Times New Roman"/>
                <w:sz w:val="24"/>
                <w:szCs w:val="24"/>
                <w:lang w:val="ro-RO"/>
              </w:rPr>
            </w:pPr>
            <w:r w:rsidRPr="002B75D6">
              <w:rPr>
                <w:rFonts w:ascii="Times New Roman" w:hAnsi="Times New Roman" w:cs="Times New Roman"/>
                <w:sz w:val="24"/>
                <w:szCs w:val="24"/>
                <w:lang w:val="ro-RO"/>
              </w:rPr>
              <w:t xml:space="preserve">(b) cunoștințe profesionale privind materialul rulant, în conformitate cu anexa V la Directiva 2007/59/CE; </w:t>
            </w:r>
          </w:p>
          <w:p w14:paraId="378D3AF2" w14:textId="77777777" w:rsidR="00B34AE8" w:rsidRPr="00240003" w:rsidRDefault="00B34AE8"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656F3EBF" w14:textId="4E504BCD" w:rsidR="002C4368" w:rsidRDefault="00E03528" w:rsidP="002C4368">
            <w:pPr>
              <w:pStyle w:val="Frspaiere"/>
              <w:tabs>
                <w:tab w:val="left" w:pos="180"/>
              </w:tabs>
              <w:jc w:val="both"/>
              <w:rPr>
                <w:rFonts w:ascii="Times New Roman" w:hAnsi="Times New Roman" w:cs="Times New Roman"/>
                <w:sz w:val="24"/>
                <w:szCs w:val="24"/>
                <w:lang w:val="ro-RO"/>
              </w:rPr>
            </w:pPr>
            <w:r>
              <w:rPr>
                <w:rFonts w:ascii="Times New Roman" w:hAnsi="Times New Roman" w:cs="Times New Roman"/>
                <w:sz w:val="24"/>
                <w:szCs w:val="24"/>
                <w:lang w:val="ro-RO"/>
              </w:rPr>
              <w:t>30</w:t>
            </w:r>
            <w:r w:rsidR="002C4368">
              <w:rPr>
                <w:rFonts w:ascii="Times New Roman" w:hAnsi="Times New Roman" w:cs="Times New Roman"/>
                <w:sz w:val="24"/>
                <w:szCs w:val="24"/>
                <w:lang w:val="ro-RO"/>
              </w:rPr>
              <w:t xml:space="preserve">.2. </w:t>
            </w:r>
            <w:r w:rsidR="002C4368" w:rsidRPr="002B75D6">
              <w:rPr>
                <w:rFonts w:ascii="Times New Roman" w:hAnsi="Times New Roman" w:cs="Times New Roman"/>
                <w:sz w:val="24"/>
                <w:szCs w:val="24"/>
                <w:lang w:val="ro-RO"/>
              </w:rPr>
              <w:t xml:space="preserve">cunoștințe profesionale privind materialul rulant, în conformitate cu anexa </w:t>
            </w:r>
            <w:r w:rsidR="002C4368">
              <w:rPr>
                <w:rFonts w:ascii="Times New Roman" w:hAnsi="Times New Roman" w:cs="Times New Roman"/>
                <w:sz w:val="24"/>
                <w:szCs w:val="24"/>
                <w:lang w:val="ro-RO"/>
              </w:rPr>
              <w:t xml:space="preserve">nr. 5 la </w:t>
            </w:r>
            <w:r w:rsidR="0067565E" w:rsidRPr="00644D5E">
              <w:rPr>
                <w:rFonts w:ascii="Times New Roman" w:hAnsi="Times New Roman" w:cs="Times New Roman"/>
                <w:sz w:val="24"/>
                <w:szCs w:val="24"/>
                <w:lang w:val="ro-RO"/>
              </w:rPr>
              <w:t xml:space="preserve"> Regulile privind certificarea mecanicilor de locomotivă</w:t>
            </w:r>
            <w:r w:rsidR="0067565E">
              <w:rPr>
                <w:rFonts w:ascii="Times New Roman" w:hAnsi="Times New Roman" w:cs="Times New Roman"/>
                <w:sz w:val="24"/>
                <w:szCs w:val="24"/>
                <w:lang w:val="ro-RO"/>
              </w:rPr>
              <w:t>, aprobate prin</w:t>
            </w:r>
            <w:r w:rsidR="0067565E" w:rsidRPr="00240003">
              <w:rPr>
                <w:rFonts w:ascii="Times New Roman" w:hAnsi="Times New Roman" w:cs="Times New Roman"/>
                <w:sz w:val="24"/>
                <w:szCs w:val="24"/>
                <w:lang w:val="ro-RO"/>
              </w:rPr>
              <w:t xml:space="preserve"> </w:t>
            </w:r>
            <w:r w:rsidR="002C4368">
              <w:rPr>
                <w:rFonts w:ascii="Times New Roman" w:hAnsi="Times New Roman" w:cs="Times New Roman"/>
                <w:sz w:val="24"/>
                <w:szCs w:val="24"/>
                <w:lang w:val="ro-RO"/>
              </w:rPr>
              <w:t>Hotărârea Guvern</w:t>
            </w:r>
            <w:r w:rsidR="00937FB0">
              <w:rPr>
                <w:rFonts w:ascii="Times New Roman" w:hAnsi="Times New Roman" w:cs="Times New Roman"/>
                <w:sz w:val="24"/>
                <w:szCs w:val="24"/>
                <w:lang w:val="ro-RO"/>
              </w:rPr>
              <w:t>ului</w:t>
            </w:r>
            <w:r w:rsidR="002C4368">
              <w:rPr>
                <w:rFonts w:ascii="Times New Roman" w:hAnsi="Times New Roman" w:cs="Times New Roman"/>
                <w:sz w:val="24"/>
                <w:szCs w:val="24"/>
                <w:lang w:val="ro-RO"/>
              </w:rPr>
              <w:t xml:space="preserve"> nr. 792/2023</w:t>
            </w:r>
            <w:r w:rsidR="002C4368" w:rsidRPr="002B75D6">
              <w:rPr>
                <w:rFonts w:ascii="Times New Roman" w:hAnsi="Times New Roman" w:cs="Times New Roman"/>
                <w:sz w:val="24"/>
                <w:szCs w:val="24"/>
                <w:lang w:val="ro-RO"/>
              </w:rPr>
              <w:t xml:space="preserve">; </w:t>
            </w:r>
          </w:p>
          <w:p w14:paraId="401B3141" w14:textId="77777777" w:rsidR="00B34AE8" w:rsidRPr="00240003" w:rsidRDefault="00B34AE8"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6E3D4E32" w14:textId="24F696E4" w:rsidR="00B34AE8"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40EDCE39" w14:textId="77777777" w:rsidR="00B34AE8" w:rsidRPr="000F2F04" w:rsidRDefault="00B34AE8" w:rsidP="00EA0D17">
            <w:pPr>
              <w:rPr>
                <w:rFonts w:ascii="Times New Roman" w:hAnsi="Times New Roman" w:cs="Times New Roman"/>
                <w:sz w:val="24"/>
                <w:szCs w:val="24"/>
                <w:lang w:val="en-US"/>
              </w:rPr>
            </w:pPr>
          </w:p>
        </w:tc>
      </w:tr>
      <w:tr w:rsidR="00B34AE8" w:rsidRPr="008630AD" w14:paraId="1DFDE95E" w14:textId="77777777" w:rsidTr="00A63E93">
        <w:tc>
          <w:tcPr>
            <w:tcW w:w="5534" w:type="dxa"/>
            <w:gridSpan w:val="2"/>
          </w:tcPr>
          <w:p w14:paraId="51C8B464" w14:textId="77777777" w:rsidR="002C4368" w:rsidRDefault="002C4368" w:rsidP="002C4368">
            <w:pPr>
              <w:pStyle w:val="Frspaiere"/>
              <w:tabs>
                <w:tab w:val="left" w:pos="180"/>
              </w:tabs>
              <w:jc w:val="both"/>
              <w:rPr>
                <w:rFonts w:ascii="Times New Roman" w:hAnsi="Times New Roman" w:cs="Times New Roman"/>
                <w:sz w:val="24"/>
                <w:szCs w:val="24"/>
                <w:lang w:val="ro-RO"/>
              </w:rPr>
            </w:pPr>
            <w:r w:rsidRPr="002B75D6">
              <w:rPr>
                <w:rFonts w:ascii="Times New Roman" w:hAnsi="Times New Roman" w:cs="Times New Roman"/>
                <w:sz w:val="24"/>
                <w:szCs w:val="24"/>
                <w:lang w:val="ro-RO"/>
              </w:rPr>
              <w:t xml:space="preserve">(c) cunoștințe profesionale de infrastructură, în conformitate cu anexa VI la Directiva 2007/59/CE; </w:t>
            </w:r>
          </w:p>
          <w:p w14:paraId="582FDBAA" w14:textId="77777777" w:rsidR="00B34AE8" w:rsidRPr="00240003" w:rsidRDefault="00B34AE8"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494AD3C1" w14:textId="172456BB" w:rsidR="002C4368" w:rsidRDefault="00E03528" w:rsidP="002C4368">
            <w:pPr>
              <w:pStyle w:val="Frspaiere"/>
              <w:tabs>
                <w:tab w:val="left" w:pos="180"/>
              </w:tabs>
              <w:jc w:val="both"/>
              <w:rPr>
                <w:rFonts w:ascii="Times New Roman" w:hAnsi="Times New Roman" w:cs="Times New Roman"/>
                <w:sz w:val="24"/>
                <w:szCs w:val="24"/>
                <w:lang w:val="ro-RO"/>
              </w:rPr>
            </w:pPr>
            <w:r>
              <w:rPr>
                <w:rFonts w:ascii="Times New Roman" w:hAnsi="Times New Roman" w:cs="Times New Roman"/>
                <w:sz w:val="24"/>
                <w:szCs w:val="24"/>
                <w:lang w:val="ro-RO"/>
              </w:rPr>
              <w:t>30</w:t>
            </w:r>
            <w:r w:rsidR="002C4368">
              <w:rPr>
                <w:rFonts w:ascii="Times New Roman" w:hAnsi="Times New Roman" w:cs="Times New Roman"/>
                <w:sz w:val="24"/>
                <w:szCs w:val="24"/>
                <w:lang w:val="ro-RO"/>
              </w:rPr>
              <w:t xml:space="preserve">.3. </w:t>
            </w:r>
            <w:r w:rsidR="002C4368" w:rsidRPr="002B75D6">
              <w:rPr>
                <w:rFonts w:ascii="Times New Roman" w:hAnsi="Times New Roman" w:cs="Times New Roman"/>
                <w:sz w:val="24"/>
                <w:szCs w:val="24"/>
                <w:lang w:val="ro-RO"/>
              </w:rPr>
              <w:t>cunoștințe profesionale de infrastructură, în conformitate cu anexa</w:t>
            </w:r>
            <w:r w:rsidR="002C4368">
              <w:rPr>
                <w:rFonts w:ascii="Times New Roman" w:hAnsi="Times New Roman" w:cs="Times New Roman"/>
                <w:sz w:val="24"/>
                <w:szCs w:val="24"/>
                <w:lang w:val="ro-RO"/>
              </w:rPr>
              <w:t xml:space="preserve"> nr.</w:t>
            </w:r>
            <w:r w:rsidR="00E15BB8">
              <w:rPr>
                <w:rFonts w:ascii="Times New Roman" w:hAnsi="Times New Roman" w:cs="Times New Roman"/>
                <w:sz w:val="24"/>
                <w:szCs w:val="24"/>
                <w:lang w:val="ro-RO"/>
              </w:rPr>
              <w:t xml:space="preserve"> </w:t>
            </w:r>
            <w:r w:rsidR="002C4368">
              <w:rPr>
                <w:rFonts w:ascii="Times New Roman" w:hAnsi="Times New Roman" w:cs="Times New Roman"/>
                <w:sz w:val="24"/>
                <w:szCs w:val="24"/>
                <w:lang w:val="ro-RO"/>
              </w:rPr>
              <w:t>6 la</w:t>
            </w:r>
            <w:r w:rsidR="0067565E" w:rsidRPr="00644D5E">
              <w:rPr>
                <w:rFonts w:ascii="Times New Roman" w:hAnsi="Times New Roman" w:cs="Times New Roman"/>
                <w:sz w:val="24"/>
                <w:szCs w:val="24"/>
                <w:lang w:val="ro-RO"/>
              </w:rPr>
              <w:t xml:space="preserve"> Regulile privind certificarea mecanicilor de locomotivă</w:t>
            </w:r>
            <w:r w:rsidR="0067565E">
              <w:rPr>
                <w:rFonts w:ascii="Times New Roman" w:hAnsi="Times New Roman" w:cs="Times New Roman"/>
                <w:sz w:val="24"/>
                <w:szCs w:val="24"/>
                <w:lang w:val="ro-RO"/>
              </w:rPr>
              <w:t>, aprobate prin</w:t>
            </w:r>
            <w:r w:rsidR="0067565E" w:rsidRPr="00240003">
              <w:rPr>
                <w:rFonts w:ascii="Times New Roman" w:hAnsi="Times New Roman" w:cs="Times New Roman"/>
                <w:sz w:val="24"/>
                <w:szCs w:val="24"/>
                <w:lang w:val="ro-RO"/>
              </w:rPr>
              <w:t xml:space="preserve"> </w:t>
            </w:r>
            <w:r w:rsidR="002C4368">
              <w:rPr>
                <w:rFonts w:ascii="Times New Roman" w:hAnsi="Times New Roman" w:cs="Times New Roman"/>
                <w:sz w:val="24"/>
                <w:szCs w:val="24"/>
                <w:lang w:val="ro-RO"/>
              </w:rPr>
              <w:t xml:space="preserve"> Hotărârea Guvern</w:t>
            </w:r>
            <w:r w:rsidR="00937FB0">
              <w:rPr>
                <w:rFonts w:ascii="Times New Roman" w:hAnsi="Times New Roman" w:cs="Times New Roman"/>
                <w:sz w:val="24"/>
                <w:szCs w:val="24"/>
                <w:lang w:val="ro-RO"/>
              </w:rPr>
              <w:t>ului</w:t>
            </w:r>
            <w:r w:rsidR="002C4368">
              <w:rPr>
                <w:rFonts w:ascii="Times New Roman" w:hAnsi="Times New Roman" w:cs="Times New Roman"/>
                <w:sz w:val="24"/>
                <w:szCs w:val="24"/>
                <w:lang w:val="ro-RO"/>
              </w:rPr>
              <w:t xml:space="preserve"> nr. 792/2023</w:t>
            </w:r>
            <w:r w:rsidR="002C4368" w:rsidRPr="002B75D6">
              <w:rPr>
                <w:rFonts w:ascii="Times New Roman" w:hAnsi="Times New Roman" w:cs="Times New Roman"/>
                <w:sz w:val="24"/>
                <w:szCs w:val="24"/>
                <w:lang w:val="ro-RO"/>
              </w:rPr>
              <w:t xml:space="preserve">; </w:t>
            </w:r>
          </w:p>
          <w:p w14:paraId="3F0AF794" w14:textId="77777777" w:rsidR="00B34AE8" w:rsidRPr="00240003" w:rsidRDefault="00B34AE8"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22C8B50B" w14:textId="2540A2FA" w:rsidR="00B34AE8"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08D63D64" w14:textId="77777777" w:rsidR="00B34AE8" w:rsidRPr="000F2F04" w:rsidRDefault="00B34AE8" w:rsidP="00EA0D17">
            <w:pPr>
              <w:rPr>
                <w:rFonts w:ascii="Times New Roman" w:hAnsi="Times New Roman" w:cs="Times New Roman"/>
                <w:sz w:val="24"/>
                <w:szCs w:val="24"/>
                <w:lang w:val="en-US"/>
              </w:rPr>
            </w:pPr>
          </w:p>
        </w:tc>
      </w:tr>
      <w:tr w:rsidR="00B34AE8" w:rsidRPr="008630AD" w14:paraId="49E50654" w14:textId="77777777" w:rsidTr="00A63E93">
        <w:tc>
          <w:tcPr>
            <w:tcW w:w="5534" w:type="dxa"/>
            <w:gridSpan w:val="2"/>
          </w:tcPr>
          <w:p w14:paraId="36E0B60A" w14:textId="55E7EE66" w:rsidR="00B34AE8" w:rsidRPr="00240003" w:rsidRDefault="002C4368" w:rsidP="002C4368">
            <w:pPr>
              <w:pStyle w:val="Frspaiere"/>
              <w:tabs>
                <w:tab w:val="left" w:pos="180"/>
              </w:tabs>
              <w:jc w:val="both"/>
              <w:rPr>
                <w:rFonts w:ascii="Times New Roman" w:hAnsi="Times New Roman" w:cs="Times New Roman"/>
                <w:b/>
                <w:bCs/>
                <w:sz w:val="24"/>
                <w:szCs w:val="24"/>
                <w:lang w:val="ro-RO"/>
              </w:rPr>
            </w:pPr>
            <w:r w:rsidRPr="002B75D6">
              <w:rPr>
                <w:rFonts w:ascii="Times New Roman" w:hAnsi="Times New Roman" w:cs="Times New Roman"/>
                <w:sz w:val="24"/>
                <w:szCs w:val="24"/>
                <w:lang w:val="ro-RO"/>
              </w:rPr>
              <w:t>(d) cunoștințe lingvistice, în conformitate cu anexa VI la Directiva 2007/59/CE (cunoștințe lingvistice generale și/sau comunicări și terminologie specifică pentru procedurile de siguranță și exploatarea feroviară).</w:t>
            </w:r>
          </w:p>
        </w:tc>
        <w:tc>
          <w:tcPr>
            <w:tcW w:w="5518" w:type="dxa"/>
          </w:tcPr>
          <w:p w14:paraId="65B4767F" w14:textId="1001716B" w:rsidR="00B34AE8" w:rsidRPr="00240003" w:rsidRDefault="00E03528" w:rsidP="002C4368">
            <w:pPr>
              <w:pStyle w:val="Frspaiere"/>
              <w:tabs>
                <w:tab w:val="left" w:pos="180"/>
              </w:tabs>
              <w:jc w:val="both"/>
              <w:rPr>
                <w:rFonts w:ascii="Times New Roman" w:hAnsi="Times New Roman" w:cs="Times New Roman"/>
                <w:b/>
                <w:bCs/>
                <w:sz w:val="24"/>
                <w:szCs w:val="24"/>
                <w:lang w:val="ro-RO"/>
              </w:rPr>
            </w:pPr>
            <w:r>
              <w:rPr>
                <w:rFonts w:ascii="Times New Roman" w:hAnsi="Times New Roman" w:cs="Times New Roman"/>
                <w:sz w:val="24"/>
                <w:szCs w:val="24"/>
                <w:lang w:val="ro-RO"/>
              </w:rPr>
              <w:t>30</w:t>
            </w:r>
            <w:r w:rsidR="002C4368">
              <w:rPr>
                <w:rFonts w:ascii="Times New Roman" w:hAnsi="Times New Roman" w:cs="Times New Roman"/>
                <w:sz w:val="24"/>
                <w:szCs w:val="24"/>
                <w:lang w:val="ro-RO"/>
              </w:rPr>
              <w:t xml:space="preserve">.4. </w:t>
            </w:r>
            <w:r w:rsidR="002C4368" w:rsidRPr="002B75D6">
              <w:rPr>
                <w:rFonts w:ascii="Times New Roman" w:hAnsi="Times New Roman" w:cs="Times New Roman"/>
                <w:sz w:val="24"/>
                <w:szCs w:val="24"/>
                <w:lang w:val="ro-RO"/>
              </w:rPr>
              <w:t xml:space="preserve"> cunoștințe lingvistice, în conformitate cu anexa </w:t>
            </w:r>
            <w:r w:rsidR="002C4368">
              <w:rPr>
                <w:rFonts w:ascii="Times New Roman" w:hAnsi="Times New Roman" w:cs="Times New Roman"/>
                <w:sz w:val="24"/>
                <w:szCs w:val="24"/>
                <w:lang w:val="ro-RO"/>
              </w:rPr>
              <w:t xml:space="preserve">nr. 6 pct. 8 la </w:t>
            </w:r>
            <w:r w:rsidR="0067565E" w:rsidRPr="00644D5E">
              <w:rPr>
                <w:rFonts w:ascii="Times New Roman" w:hAnsi="Times New Roman" w:cs="Times New Roman"/>
                <w:sz w:val="24"/>
                <w:szCs w:val="24"/>
                <w:lang w:val="ro-RO"/>
              </w:rPr>
              <w:t xml:space="preserve"> Regulile privind certificarea mecanicilor de locomotivă</w:t>
            </w:r>
            <w:r w:rsidR="0067565E">
              <w:rPr>
                <w:rFonts w:ascii="Times New Roman" w:hAnsi="Times New Roman" w:cs="Times New Roman"/>
                <w:sz w:val="24"/>
                <w:szCs w:val="24"/>
                <w:lang w:val="ro-RO"/>
              </w:rPr>
              <w:t>, aprobate prin</w:t>
            </w:r>
            <w:r w:rsidR="0067565E" w:rsidRPr="00240003">
              <w:rPr>
                <w:rFonts w:ascii="Times New Roman" w:hAnsi="Times New Roman" w:cs="Times New Roman"/>
                <w:sz w:val="24"/>
                <w:szCs w:val="24"/>
                <w:lang w:val="ro-RO"/>
              </w:rPr>
              <w:t xml:space="preserve"> </w:t>
            </w:r>
            <w:r w:rsidR="002C4368">
              <w:rPr>
                <w:rFonts w:ascii="Times New Roman" w:hAnsi="Times New Roman" w:cs="Times New Roman"/>
                <w:sz w:val="24"/>
                <w:szCs w:val="24"/>
                <w:lang w:val="ro-RO"/>
              </w:rPr>
              <w:t xml:space="preserve"> Hotărârea Guvern</w:t>
            </w:r>
            <w:r w:rsidR="00937FB0">
              <w:rPr>
                <w:rFonts w:ascii="Times New Roman" w:hAnsi="Times New Roman" w:cs="Times New Roman"/>
                <w:sz w:val="24"/>
                <w:szCs w:val="24"/>
                <w:lang w:val="ro-RO"/>
              </w:rPr>
              <w:t>ului</w:t>
            </w:r>
            <w:r w:rsidR="002C4368">
              <w:rPr>
                <w:rFonts w:ascii="Times New Roman" w:hAnsi="Times New Roman" w:cs="Times New Roman"/>
                <w:sz w:val="24"/>
                <w:szCs w:val="24"/>
                <w:lang w:val="ro-RO"/>
              </w:rPr>
              <w:t xml:space="preserve"> nr. 792/2023</w:t>
            </w:r>
            <w:r w:rsidR="002C4368" w:rsidRPr="002B75D6">
              <w:rPr>
                <w:rFonts w:ascii="Times New Roman" w:hAnsi="Times New Roman" w:cs="Times New Roman"/>
                <w:sz w:val="24"/>
                <w:szCs w:val="24"/>
                <w:lang w:val="ro-RO"/>
              </w:rPr>
              <w:t xml:space="preserve"> (cunoștințe lingvistice generale și/sau comunicări și terminologie specifică pentru procedurile de siguranță și exploatarea feroviară).</w:t>
            </w:r>
          </w:p>
        </w:tc>
        <w:tc>
          <w:tcPr>
            <w:tcW w:w="1843" w:type="dxa"/>
            <w:vAlign w:val="center"/>
          </w:tcPr>
          <w:p w14:paraId="5732D04F" w14:textId="7D37447F" w:rsidR="00B34AE8"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536E4F4C" w14:textId="77777777" w:rsidR="00B34AE8" w:rsidRPr="000F2F04" w:rsidRDefault="00B34AE8" w:rsidP="00EA0D17">
            <w:pPr>
              <w:rPr>
                <w:rFonts w:ascii="Times New Roman" w:hAnsi="Times New Roman" w:cs="Times New Roman"/>
                <w:sz w:val="24"/>
                <w:szCs w:val="24"/>
                <w:lang w:val="en-US"/>
              </w:rPr>
            </w:pPr>
          </w:p>
        </w:tc>
      </w:tr>
      <w:tr w:rsidR="00B34AE8" w:rsidRPr="00D84C85" w14:paraId="59A6FFCD" w14:textId="77777777" w:rsidTr="00A63E93">
        <w:tc>
          <w:tcPr>
            <w:tcW w:w="5534" w:type="dxa"/>
            <w:gridSpan w:val="2"/>
          </w:tcPr>
          <w:p w14:paraId="5277D1DA" w14:textId="77777777" w:rsidR="002C4368" w:rsidRPr="00406E25" w:rsidRDefault="002C4368" w:rsidP="002C4368">
            <w:pPr>
              <w:pStyle w:val="Frspaiere"/>
              <w:tabs>
                <w:tab w:val="left" w:pos="180"/>
              </w:tabs>
              <w:jc w:val="center"/>
              <w:rPr>
                <w:rFonts w:ascii="Times New Roman" w:hAnsi="Times New Roman" w:cs="Times New Roman"/>
                <w:b/>
                <w:bCs/>
                <w:sz w:val="24"/>
                <w:szCs w:val="24"/>
                <w:lang w:val="ro-RO"/>
              </w:rPr>
            </w:pPr>
            <w:r w:rsidRPr="00406E25">
              <w:rPr>
                <w:rFonts w:ascii="Times New Roman" w:hAnsi="Times New Roman" w:cs="Times New Roman"/>
                <w:b/>
                <w:bCs/>
                <w:sz w:val="24"/>
                <w:szCs w:val="24"/>
                <w:lang w:val="ro-RO"/>
              </w:rPr>
              <w:t>Eliberarea declarației</w:t>
            </w:r>
          </w:p>
          <w:p w14:paraId="59BA722F" w14:textId="77777777" w:rsidR="002C4368" w:rsidRPr="00406E25" w:rsidRDefault="002C4368" w:rsidP="002C4368">
            <w:pPr>
              <w:pStyle w:val="Frspaiere"/>
              <w:tabs>
                <w:tab w:val="left" w:pos="180"/>
              </w:tabs>
              <w:jc w:val="center"/>
              <w:rPr>
                <w:rFonts w:ascii="Times New Roman" w:hAnsi="Times New Roman" w:cs="Times New Roman"/>
                <w:b/>
                <w:bCs/>
                <w:sz w:val="24"/>
                <w:szCs w:val="24"/>
                <w:lang w:val="ro-RO"/>
              </w:rPr>
            </w:pPr>
            <w:r w:rsidRPr="00406E25">
              <w:rPr>
                <w:rFonts w:ascii="Times New Roman" w:hAnsi="Times New Roman" w:cs="Times New Roman"/>
                <w:b/>
                <w:bCs/>
                <w:sz w:val="24"/>
                <w:szCs w:val="24"/>
                <w:lang w:val="ro-RO"/>
              </w:rPr>
              <w:t>de recunoaștere pentru un examinator</w:t>
            </w:r>
          </w:p>
          <w:p w14:paraId="0AF7BE0B" w14:textId="77777777" w:rsidR="00B34AE8" w:rsidRPr="00240003" w:rsidRDefault="00B34AE8"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10267C55" w14:textId="553D271D" w:rsidR="00937FB0" w:rsidRDefault="00937FB0" w:rsidP="002C4368">
            <w:pPr>
              <w:pStyle w:val="Frspaiere"/>
              <w:tabs>
                <w:tab w:val="left" w:pos="180"/>
              </w:tabs>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Capitolul </w:t>
            </w:r>
            <w:r w:rsidR="00D02D43">
              <w:rPr>
                <w:rFonts w:ascii="Times New Roman" w:hAnsi="Times New Roman" w:cs="Times New Roman"/>
                <w:b/>
                <w:bCs/>
                <w:sz w:val="24"/>
                <w:szCs w:val="24"/>
                <w:lang w:val="ro-RO"/>
              </w:rPr>
              <w:t>I</w:t>
            </w:r>
            <w:r>
              <w:rPr>
                <w:rFonts w:ascii="Times New Roman" w:hAnsi="Times New Roman" w:cs="Times New Roman"/>
                <w:b/>
                <w:bCs/>
                <w:sz w:val="24"/>
                <w:szCs w:val="24"/>
                <w:lang w:val="ro-RO"/>
              </w:rPr>
              <w:t>X</w:t>
            </w:r>
          </w:p>
          <w:p w14:paraId="0CB415BA" w14:textId="13110CD8" w:rsidR="002C4368" w:rsidRPr="00406E25" w:rsidRDefault="002C4368" w:rsidP="002C4368">
            <w:pPr>
              <w:pStyle w:val="Frspaiere"/>
              <w:tabs>
                <w:tab w:val="left" w:pos="180"/>
              </w:tabs>
              <w:jc w:val="center"/>
              <w:rPr>
                <w:rFonts w:ascii="Times New Roman" w:hAnsi="Times New Roman" w:cs="Times New Roman"/>
                <w:b/>
                <w:bCs/>
                <w:sz w:val="24"/>
                <w:szCs w:val="24"/>
                <w:lang w:val="ro-RO"/>
              </w:rPr>
            </w:pPr>
            <w:r w:rsidRPr="00406E25">
              <w:rPr>
                <w:rFonts w:ascii="Times New Roman" w:hAnsi="Times New Roman" w:cs="Times New Roman"/>
                <w:b/>
                <w:bCs/>
                <w:sz w:val="24"/>
                <w:szCs w:val="24"/>
                <w:lang w:val="ro-RO"/>
              </w:rPr>
              <w:t>Eliberarea declarației</w:t>
            </w:r>
          </w:p>
          <w:p w14:paraId="73B2273B" w14:textId="77777777" w:rsidR="002C4368" w:rsidRPr="00406E25" w:rsidRDefault="002C4368" w:rsidP="002C4368">
            <w:pPr>
              <w:pStyle w:val="Frspaiere"/>
              <w:tabs>
                <w:tab w:val="left" w:pos="180"/>
              </w:tabs>
              <w:jc w:val="center"/>
              <w:rPr>
                <w:rFonts w:ascii="Times New Roman" w:hAnsi="Times New Roman" w:cs="Times New Roman"/>
                <w:b/>
                <w:bCs/>
                <w:sz w:val="24"/>
                <w:szCs w:val="24"/>
                <w:lang w:val="ro-RO"/>
              </w:rPr>
            </w:pPr>
            <w:r w:rsidRPr="00406E25">
              <w:rPr>
                <w:rFonts w:ascii="Times New Roman" w:hAnsi="Times New Roman" w:cs="Times New Roman"/>
                <w:b/>
                <w:bCs/>
                <w:sz w:val="24"/>
                <w:szCs w:val="24"/>
                <w:lang w:val="ro-RO"/>
              </w:rPr>
              <w:t>de recunoaștere pentru un examinator</w:t>
            </w:r>
          </w:p>
          <w:p w14:paraId="5D4270C7" w14:textId="77777777" w:rsidR="00B34AE8" w:rsidRPr="00240003" w:rsidRDefault="00B34AE8"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58ED78C1" w14:textId="77777777" w:rsidR="00B34AE8" w:rsidRDefault="00B34AE8" w:rsidP="00062D61">
            <w:pPr>
              <w:pStyle w:val="Frspaiere"/>
              <w:jc w:val="center"/>
              <w:rPr>
                <w:rFonts w:ascii="Times New Roman" w:hAnsi="Times New Roman" w:cs="Times New Roman"/>
                <w:sz w:val="24"/>
                <w:szCs w:val="24"/>
                <w:lang w:val="ro-RO"/>
              </w:rPr>
            </w:pPr>
          </w:p>
        </w:tc>
        <w:tc>
          <w:tcPr>
            <w:tcW w:w="2107" w:type="dxa"/>
            <w:vAlign w:val="center"/>
          </w:tcPr>
          <w:p w14:paraId="293E649F" w14:textId="77777777" w:rsidR="00B34AE8" w:rsidRPr="000F2F04" w:rsidRDefault="00B34AE8" w:rsidP="00EA0D17">
            <w:pPr>
              <w:rPr>
                <w:rFonts w:ascii="Times New Roman" w:hAnsi="Times New Roman" w:cs="Times New Roman"/>
                <w:sz w:val="24"/>
                <w:szCs w:val="24"/>
                <w:lang w:val="en-US"/>
              </w:rPr>
            </w:pPr>
          </w:p>
        </w:tc>
      </w:tr>
      <w:tr w:rsidR="00B34AE8" w:rsidRPr="008630AD" w14:paraId="4B35219E" w14:textId="77777777" w:rsidTr="00A63E93">
        <w:tc>
          <w:tcPr>
            <w:tcW w:w="5534" w:type="dxa"/>
            <w:gridSpan w:val="2"/>
          </w:tcPr>
          <w:p w14:paraId="729A1E34" w14:textId="77777777" w:rsidR="002C4368" w:rsidRDefault="002C4368" w:rsidP="002C4368">
            <w:pPr>
              <w:pStyle w:val="Frspaiere"/>
              <w:tabs>
                <w:tab w:val="left" w:pos="180"/>
              </w:tabs>
              <w:jc w:val="both"/>
              <w:rPr>
                <w:rFonts w:ascii="Times New Roman" w:hAnsi="Times New Roman" w:cs="Times New Roman"/>
                <w:sz w:val="24"/>
                <w:szCs w:val="24"/>
                <w:lang w:val="ro-RO"/>
              </w:rPr>
            </w:pPr>
            <w:r w:rsidRPr="00406E25">
              <w:rPr>
                <w:rFonts w:ascii="Times New Roman" w:hAnsi="Times New Roman" w:cs="Times New Roman"/>
                <w:sz w:val="24"/>
                <w:szCs w:val="24"/>
                <w:lang w:val="ro-RO"/>
              </w:rPr>
              <w:t xml:space="preserve">31. Autoritatea competentă ar trebui să evalueze toate documentele prezentate de solicitant. În cazul în care sunt îndeplinite toate cerințele, aceasta ar trebui să elibereze o declarație de recunoaștere cât mai curând </w:t>
            </w:r>
            <w:r w:rsidRPr="00406E25">
              <w:rPr>
                <w:rFonts w:ascii="Times New Roman" w:hAnsi="Times New Roman" w:cs="Times New Roman"/>
                <w:sz w:val="24"/>
                <w:szCs w:val="24"/>
                <w:lang w:val="ro-RO"/>
              </w:rPr>
              <w:lastRenderedPageBreak/>
              <w:t xml:space="preserve">posibil, în termen de maximum două luni de la primirea tuturor documentelor necesare. </w:t>
            </w:r>
          </w:p>
          <w:p w14:paraId="5781ACB6" w14:textId="77777777" w:rsidR="00B34AE8" w:rsidRPr="00240003" w:rsidRDefault="00B34AE8"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679260E9" w14:textId="5A410D68" w:rsidR="002C4368" w:rsidRDefault="00E03528" w:rsidP="002C4368">
            <w:pPr>
              <w:pStyle w:val="Frspaiere"/>
              <w:tabs>
                <w:tab w:val="left" w:pos="180"/>
              </w:tabs>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31</w:t>
            </w:r>
            <w:r w:rsidR="002C4368" w:rsidRPr="00406E25">
              <w:rPr>
                <w:rFonts w:ascii="Times New Roman" w:hAnsi="Times New Roman" w:cs="Times New Roman"/>
                <w:sz w:val="24"/>
                <w:szCs w:val="24"/>
                <w:lang w:val="ro-RO"/>
              </w:rPr>
              <w:t>. Autoritatea competentă evalue</w:t>
            </w:r>
            <w:r w:rsidR="00937FB0">
              <w:rPr>
                <w:rFonts w:ascii="Times New Roman" w:hAnsi="Times New Roman" w:cs="Times New Roman"/>
                <w:sz w:val="24"/>
                <w:szCs w:val="24"/>
                <w:lang w:val="ro-RO"/>
              </w:rPr>
              <w:t>a</w:t>
            </w:r>
            <w:r w:rsidR="002C4368" w:rsidRPr="00406E25">
              <w:rPr>
                <w:rFonts w:ascii="Times New Roman" w:hAnsi="Times New Roman" w:cs="Times New Roman"/>
                <w:sz w:val="24"/>
                <w:szCs w:val="24"/>
                <w:lang w:val="ro-RO"/>
              </w:rPr>
              <w:t>z</w:t>
            </w:r>
            <w:r w:rsidR="00937FB0">
              <w:rPr>
                <w:rFonts w:ascii="Times New Roman" w:hAnsi="Times New Roman" w:cs="Times New Roman"/>
                <w:sz w:val="24"/>
                <w:szCs w:val="24"/>
                <w:lang w:val="ro-RO"/>
              </w:rPr>
              <w:t>ă</w:t>
            </w:r>
            <w:r w:rsidR="002C4368" w:rsidRPr="00406E25">
              <w:rPr>
                <w:rFonts w:ascii="Times New Roman" w:hAnsi="Times New Roman" w:cs="Times New Roman"/>
                <w:sz w:val="24"/>
                <w:szCs w:val="24"/>
                <w:lang w:val="ro-RO"/>
              </w:rPr>
              <w:t xml:space="preserve"> toate documentele prezentate de solicitant. În cazul în care sunt îndeplinite toate cerințele, aceasta elibere</w:t>
            </w:r>
            <w:r w:rsidR="00937FB0">
              <w:rPr>
                <w:rFonts w:ascii="Times New Roman" w:hAnsi="Times New Roman" w:cs="Times New Roman"/>
                <w:sz w:val="24"/>
                <w:szCs w:val="24"/>
                <w:lang w:val="ro-RO"/>
              </w:rPr>
              <w:t>a</w:t>
            </w:r>
            <w:r w:rsidR="002C4368" w:rsidRPr="00406E25">
              <w:rPr>
                <w:rFonts w:ascii="Times New Roman" w:hAnsi="Times New Roman" w:cs="Times New Roman"/>
                <w:sz w:val="24"/>
                <w:szCs w:val="24"/>
                <w:lang w:val="ro-RO"/>
              </w:rPr>
              <w:t>z</w:t>
            </w:r>
            <w:r w:rsidR="00937FB0">
              <w:rPr>
                <w:rFonts w:ascii="Times New Roman" w:hAnsi="Times New Roman" w:cs="Times New Roman"/>
                <w:sz w:val="24"/>
                <w:szCs w:val="24"/>
                <w:lang w:val="ro-RO"/>
              </w:rPr>
              <w:t>ă</w:t>
            </w:r>
            <w:r w:rsidR="002C4368" w:rsidRPr="00406E25">
              <w:rPr>
                <w:rFonts w:ascii="Times New Roman" w:hAnsi="Times New Roman" w:cs="Times New Roman"/>
                <w:sz w:val="24"/>
                <w:szCs w:val="24"/>
                <w:lang w:val="ro-RO"/>
              </w:rPr>
              <w:t xml:space="preserve"> o </w:t>
            </w:r>
            <w:r w:rsidR="002C4368" w:rsidRPr="00406E25">
              <w:rPr>
                <w:rFonts w:ascii="Times New Roman" w:hAnsi="Times New Roman" w:cs="Times New Roman"/>
                <w:sz w:val="24"/>
                <w:szCs w:val="24"/>
                <w:lang w:val="ro-RO"/>
              </w:rPr>
              <w:lastRenderedPageBreak/>
              <w:t xml:space="preserve">declarație de recunoaștere în termen de două luni de la primirea tuturor documentelor necesare. </w:t>
            </w:r>
          </w:p>
          <w:p w14:paraId="24CB9CC8" w14:textId="77777777" w:rsidR="00B34AE8" w:rsidRPr="00240003" w:rsidRDefault="00B34AE8"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324A7641" w14:textId="022915D5" w:rsidR="00B34AE8"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lastRenderedPageBreak/>
              <w:t>compatibil</w:t>
            </w:r>
          </w:p>
        </w:tc>
        <w:tc>
          <w:tcPr>
            <w:tcW w:w="2107" w:type="dxa"/>
            <w:vAlign w:val="center"/>
          </w:tcPr>
          <w:p w14:paraId="6DA76E08" w14:textId="77777777" w:rsidR="00B34AE8" w:rsidRPr="000F2F04" w:rsidRDefault="00B34AE8" w:rsidP="00EA0D17">
            <w:pPr>
              <w:rPr>
                <w:rFonts w:ascii="Times New Roman" w:hAnsi="Times New Roman" w:cs="Times New Roman"/>
                <w:sz w:val="24"/>
                <w:szCs w:val="24"/>
                <w:lang w:val="en-US"/>
              </w:rPr>
            </w:pPr>
          </w:p>
        </w:tc>
      </w:tr>
      <w:tr w:rsidR="00B34AE8" w:rsidRPr="008630AD" w14:paraId="63310D9A" w14:textId="77777777" w:rsidTr="00A63E93">
        <w:tc>
          <w:tcPr>
            <w:tcW w:w="5534" w:type="dxa"/>
            <w:gridSpan w:val="2"/>
          </w:tcPr>
          <w:p w14:paraId="04960C27" w14:textId="77777777" w:rsidR="002C4368" w:rsidRDefault="002C4368" w:rsidP="002C4368">
            <w:pPr>
              <w:pStyle w:val="Frspaiere"/>
              <w:tabs>
                <w:tab w:val="left" w:pos="180"/>
              </w:tabs>
              <w:jc w:val="both"/>
              <w:rPr>
                <w:rFonts w:ascii="Times New Roman" w:hAnsi="Times New Roman" w:cs="Times New Roman"/>
                <w:sz w:val="24"/>
                <w:szCs w:val="24"/>
                <w:lang w:val="ro-RO"/>
              </w:rPr>
            </w:pPr>
            <w:r w:rsidRPr="00406E25">
              <w:rPr>
                <w:rFonts w:ascii="Times New Roman" w:hAnsi="Times New Roman" w:cs="Times New Roman"/>
                <w:sz w:val="24"/>
                <w:szCs w:val="24"/>
                <w:lang w:val="ro-RO"/>
              </w:rPr>
              <w:t xml:space="preserve">32. O declarație de recunoaștere ar trebui să conțină cel puțin următoarele informații: </w:t>
            </w:r>
          </w:p>
          <w:p w14:paraId="537A48A7" w14:textId="77777777" w:rsidR="00B34AE8" w:rsidRPr="00240003" w:rsidRDefault="00B34AE8"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1A9383B6" w14:textId="020AB92E" w:rsidR="002C4368" w:rsidRDefault="00E03528" w:rsidP="002C4368">
            <w:pPr>
              <w:pStyle w:val="Frspaiere"/>
              <w:tabs>
                <w:tab w:val="left" w:pos="180"/>
              </w:tabs>
              <w:jc w:val="both"/>
              <w:rPr>
                <w:rFonts w:ascii="Times New Roman" w:hAnsi="Times New Roman" w:cs="Times New Roman"/>
                <w:sz w:val="24"/>
                <w:szCs w:val="24"/>
                <w:lang w:val="ro-RO"/>
              </w:rPr>
            </w:pPr>
            <w:r w:rsidRPr="00406E25">
              <w:rPr>
                <w:rFonts w:ascii="Times New Roman" w:hAnsi="Times New Roman" w:cs="Times New Roman"/>
                <w:sz w:val="24"/>
                <w:szCs w:val="24"/>
                <w:lang w:val="ro-RO"/>
              </w:rPr>
              <w:t>3</w:t>
            </w:r>
            <w:r>
              <w:rPr>
                <w:rFonts w:ascii="Times New Roman" w:hAnsi="Times New Roman" w:cs="Times New Roman"/>
                <w:sz w:val="24"/>
                <w:szCs w:val="24"/>
                <w:lang w:val="ro-RO"/>
              </w:rPr>
              <w:t>2</w:t>
            </w:r>
            <w:r w:rsidR="002C4368" w:rsidRPr="00406E25">
              <w:rPr>
                <w:rFonts w:ascii="Times New Roman" w:hAnsi="Times New Roman" w:cs="Times New Roman"/>
                <w:sz w:val="24"/>
                <w:szCs w:val="24"/>
                <w:lang w:val="ro-RO"/>
              </w:rPr>
              <w:t>. O declarație de recunoaștere trebui</w:t>
            </w:r>
            <w:r w:rsidR="00937FB0">
              <w:rPr>
                <w:rFonts w:ascii="Times New Roman" w:hAnsi="Times New Roman" w:cs="Times New Roman"/>
                <w:sz w:val="24"/>
                <w:szCs w:val="24"/>
                <w:lang w:val="ro-RO"/>
              </w:rPr>
              <w:t>e</w:t>
            </w:r>
            <w:r w:rsidR="002C4368" w:rsidRPr="00406E25">
              <w:rPr>
                <w:rFonts w:ascii="Times New Roman" w:hAnsi="Times New Roman" w:cs="Times New Roman"/>
                <w:sz w:val="24"/>
                <w:szCs w:val="24"/>
                <w:lang w:val="ro-RO"/>
              </w:rPr>
              <w:t xml:space="preserve"> să conțină cel puțin următoarele informații: </w:t>
            </w:r>
          </w:p>
          <w:p w14:paraId="1541FF72" w14:textId="77777777" w:rsidR="00B34AE8" w:rsidRPr="00240003" w:rsidRDefault="00B34AE8"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1FF1648D" w14:textId="290B9D60" w:rsidR="00B34AE8"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0AAB282D" w14:textId="77777777" w:rsidR="00B34AE8" w:rsidRPr="000F2F04" w:rsidRDefault="00B34AE8" w:rsidP="00EA0D17">
            <w:pPr>
              <w:rPr>
                <w:rFonts w:ascii="Times New Roman" w:hAnsi="Times New Roman" w:cs="Times New Roman"/>
                <w:sz w:val="24"/>
                <w:szCs w:val="24"/>
                <w:lang w:val="en-US"/>
              </w:rPr>
            </w:pPr>
          </w:p>
        </w:tc>
      </w:tr>
      <w:tr w:rsidR="00B34AE8" w:rsidRPr="008630AD" w14:paraId="3C6E365E" w14:textId="77777777" w:rsidTr="00A63E93">
        <w:tc>
          <w:tcPr>
            <w:tcW w:w="5534" w:type="dxa"/>
            <w:gridSpan w:val="2"/>
          </w:tcPr>
          <w:p w14:paraId="14DCC80A" w14:textId="77777777" w:rsidR="002C4368" w:rsidRDefault="002C4368" w:rsidP="002C4368">
            <w:pPr>
              <w:pStyle w:val="Frspaiere"/>
              <w:tabs>
                <w:tab w:val="left" w:pos="180"/>
              </w:tabs>
              <w:jc w:val="both"/>
              <w:rPr>
                <w:rFonts w:ascii="Times New Roman" w:hAnsi="Times New Roman" w:cs="Times New Roman"/>
                <w:sz w:val="24"/>
                <w:szCs w:val="24"/>
                <w:lang w:val="ro-RO"/>
              </w:rPr>
            </w:pPr>
            <w:r w:rsidRPr="00406E25">
              <w:rPr>
                <w:rFonts w:ascii="Times New Roman" w:hAnsi="Times New Roman" w:cs="Times New Roman"/>
                <w:sz w:val="24"/>
                <w:szCs w:val="24"/>
                <w:lang w:val="ro-RO"/>
              </w:rPr>
              <w:t xml:space="preserve">(a) denumirea și adresa autorității competente; </w:t>
            </w:r>
          </w:p>
          <w:p w14:paraId="214F9A8A" w14:textId="77777777" w:rsidR="00B34AE8" w:rsidRPr="00240003" w:rsidRDefault="00B34AE8" w:rsidP="002C4368">
            <w:pPr>
              <w:pStyle w:val="Frspaiere"/>
              <w:tabs>
                <w:tab w:val="left" w:pos="180"/>
              </w:tabs>
              <w:jc w:val="both"/>
              <w:rPr>
                <w:rFonts w:ascii="Times New Roman" w:hAnsi="Times New Roman" w:cs="Times New Roman"/>
                <w:b/>
                <w:bCs/>
                <w:sz w:val="24"/>
                <w:szCs w:val="24"/>
                <w:lang w:val="ro-RO"/>
              </w:rPr>
            </w:pPr>
          </w:p>
        </w:tc>
        <w:tc>
          <w:tcPr>
            <w:tcW w:w="5518" w:type="dxa"/>
          </w:tcPr>
          <w:p w14:paraId="56890621" w14:textId="325EA3BD" w:rsidR="002C4368" w:rsidRDefault="00E03528" w:rsidP="002C4368">
            <w:pPr>
              <w:pStyle w:val="Frspaiere"/>
              <w:tabs>
                <w:tab w:val="left" w:pos="180"/>
              </w:tabs>
              <w:jc w:val="both"/>
              <w:rPr>
                <w:rFonts w:ascii="Times New Roman" w:hAnsi="Times New Roman" w:cs="Times New Roman"/>
                <w:sz w:val="24"/>
                <w:szCs w:val="24"/>
                <w:lang w:val="ro-RO"/>
              </w:rPr>
            </w:pPr>
            <w:r>
              <w:rPr>
                <w:rFonts w:ascii="Times New Roman" w:hAnsi="Times New Roman" w:cs="Times New Roman"/>
                <w:sz w:val="24"/>
                <w:szCs w:val="24"/>
                <w:lang w:val="ro-RO"/>
              </w:rPr>
              <w:t>32</w:t>
            </w:r>
            <w:r w:rsidR="002C4368">
              <w:rPr>
                <w:rFonts w:ascii="Times New Roman" w:hAnsi="Times New Roman" w:cs="Times New Roman"/>
                <w:sz w:val="24"/>
                <w:szCs w:val="24"/>
                <w:lang w:val="ro-RO"/>
              </w:rPr>
              <w:t xml:space="preserve">.1. </w:t>
            </w:r>
            <w:r w:rsidR="002C4368" w:rsidRPr="00406E25">
              <w:rPr>
                <w:rFonts w:ascii="Times New Roman" w:hAnsi="Times New Roman" w:cs="Times New Roman"/>
                <w:sz w:val="24"/>
                <w:szCs w:val="24"/>
                <w:lang w:val="ro-RO"/>
              </w:rPr>
              <w:t xml:space="preserve">denumirea și adresa autorității competente; </w:t>
            </w:r>
          </w:p>
          <w:p w14:paraId="05E856D6" w14:textId="77777777" w:rsidR="00B34AE8" w:rsidRPr="00240003" w:rsidRDefault="00B34AE8" w:rsidP="002C4368">
            <w:pPr>
              <w:pStyle w:val="Frspaiere"/>
              <w:tabs>
                <w:tab w:val="left" w:pos="180"/>
              </w:tabs>
              <w:jc w:val="both"/>
              <w:rPr>
                <w:rFonts w:ascii="Times New Roman" w:hAnsi="Times New Roman" w:cs="Times New Roman"/>
                <w:b/>
                <w:bCs/>
                <w:sz w:val="24"/>
                <w:szCs w:val="24"/>
                <w:lang w:val="ro-RO"/>
              </w:rPr>
            </w:pPr>
          </w:p>
        </w:tc>
        <w:tc>
          <w:tcPr>
            <w:tcW w:w="1843" w:type="dxa"/>
            <w:vAlign w:val="center"/>
          </w:tcPr>
          <w:p w14:paraId="3D57F3C8" w14:textId="59FE0D03" w:rsidR="00B34AE8"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723027A7" w14:textId="77777777" w:rsidR="00B34AE8" w:rsidRPr="000F2F04" w:rsidRDefault="00B34AE8" w:rsidP="00EA0D17">
            <w:pPr>
              <w:rPr>
                <w:rFonts w:ascii="Times New Roman" w:hAnsi="Times New Roman" w:cs="Times New Roman"/>
                <w:sz w:val="24"/>
                <w:szCs w:val="24"/>
                <w:lang w:val="en-US"/>
              </w:rPr>
            </w:pPr>
          </w:p>
        </w:tc>
      </w:tr>
      <w:tr w:rsidR="00B34AE8" w:rsidRPr="008630AD" w14:paraId="49B4B965" w14:textId="77777777" w:rsidTr="00A63E93">
        <w:tc>
          <w:tcPr>
            <w:tcW w:w="5534" w:type="dxa"/>
            <w:gridSpan w:val="2"/>
          </w:tcPr>
          <w:p w14:paraId="1E4463A4" w14:textId="77777777" w:rsidR="002C4368" w:rsidRDefault="002C4368" w:rsidP="002C4368">
            <w:pPr>
              <w:pStyle w:val="Frspaiere"/>
              <w:tabs>
                <w:tab w:val="left" w:pos="180"/>
              </w:tabs>
              <w:jc w:val="both"/>
              <w:rPr>
                <w:rFonts w:ascii="Times New Roman" w:hAnsi="Times New Roman" w:cs="Times New Roman"/>
                <w:sz w:val="24"/>
                <w:szCs w:val="24"/>
                <w:lang w:val="ro-RO"/>
              </w:rPr>
            </w:pPr>
            <w:r w:rsidRPr="00406E25">
              <w:rPr>
                <w:rFonts w:ascii="Times New Roman" w:hAnsi="Times New Roman" w:cs="Times New Roman"/>
                <w:sz w:val="24"/>
                <w:szCs w:val="24"/>
                <w:lang w:val="ro-RO"/>
              </w:rPr>
              <w:t xml:space="preserve">(b) numele, adresa și data de naștere ale solicitantului; locului nașterii solicitantului poate fi inclus în declarația de recunoaștere în mod facultativ; </w:t>
            </w:r>
          </w:p>
          <w:p w14:paraId="1BB73DFE" w14:textId="77777777" w:rsidR="00B34AE8" w:rsidRPr="00240003" w:rsidRDefault="00B34AE8"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1A05DDB2" w14:textId="73BC569C" w:rsidR="002C4368" w:rsidRDefault="00E03528" w:rsidP="002C4368">
            <w:pPr>
              <w:pStyle w:val="Frspaiere"/>
              <w:tabs>
                <w:tab w:val="left" w:pos="180"/>
              </w:tabs>
              <w:jc w:val="both"/>
              <w:rPr>
                <w:rFonts w:ascii="Times New Roman" w:hAnsi="Times New Roman" w:cs="Times New Roman"/>
                <w:sz w:val="24"/>
                <w:szCs w:val="24"/>
                <w:lang w:val="ro-RO"/>
              </w:rPr>
            </w:pPr>
            <w:r>
              <w:rPr>
                <w:rFonts w:ascii="Times New Roman" w:hAnsi="Times New Roman" w:cs="Times New Roman"/>
                <w:sz w:val="24"/>
                <w:szCs w:val="24"/>
                <w:lang w:val="ro-RO"/>
              </w:rPr>
              <w:t>32</w:t>
            </w:r>
            <w:r w:rsidR="002C4368">
              <w:rPr>
                <w:rFonts w:ascii="Times New Roman" w:hAnsi="Times New Roman" w:cs="Times New Roman"/>
                <w:sz w:val="24"/>
                <w:szCs w:val="24"/>
                <w:lang w:val="ro-RO"/>
              </w:rPr>
              <w:t xml:space="preserve">.2. </w:t>
            </w:r>
            <w:r w:rsidR="002C4368" w:rsidRPr="00406E25">
              <w:rPr>
                <w:rFonts w:ascii="Times New Roman" w:hAnsi="Times New Roman" w:cs="Times New Roman"/>
                <w:sz w:val="24"/>
                <w:szCs w:val="24"/>
                <w:lang w:val="ro-RO"/>
              </w:rPr>
              <w:t xml:space="preserve">numele, adresa și data de naștere ale solicitantului; locul nașterii solicitantului poate fi inclus în declarația de recunoaștere în mod facultativ; </w:t>
            </w:r>
          </w:p>
          <w:p w14:paraId="5FD203AD" w14:textId="77777777" w:rsidR="00B34AE8" w:rsidRPr="00240003" w:rsidRDefault="00B34AE8"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16E3EBDA" w14:textId="5B8C54D5" w:rsidR="00B34AE8"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40DBC22B" w14:textId="77777777" w:rsidR="00B34AE8" w:rsidRPr="000F2F04" w:rsidRDefault="00B34AE8" w:rsidP="00EA0D17">
            <w:pPr>
              <w:rPr>
                <w:rFonts w:ascii="Times New Roman" w:hAnsi="Times New Roman" w:cs="Times New Roman"/>
                <w:sz w:val="24"/>
                <w:szCs w:val="24"/>
                <w:lang w:val="en-US"/>
              </w:rPr>
            </w:pPr>
          </w:p>
        </w:tc>
      </w:tr>
      <w:tr w:rsidR="002C4368" w:rsidRPr="008630AD" w14:paraId="57B23CCB" w14:textId="77777777" w:rsidTr="00A63E93">
        <w:tc>
          <w:tcPr>
            <w:tcW w:w="5534" w:type="dxa"/>
            <w:gridSpan w:val="2"/>
          </w:tcPr>
          <w:p w14:paraId="36CFE809" w14:textId="77777777" w:rsidR="002C4368" w:rsidRDefault="002C4368" w:rsidP="002C4368">
            <w:pPr>
              <w:pStyle w:val="Frspaiere"/>
              <w:tabs>
                <w:tab w:val="left" w:pos="180"/>
              </w:tabs>
              <w:jc w:val="both"/>
              <w:rPr>
                <w:rFonts w:ascii="Times New Roman" w:hAnsi="Times New Roman" w:cs="Times New Roman"/>
                <w:sz w:val="24"/>
                <w:szCs w:val="24"/>
                <w:lang w:val="ro-RO"/>
              </w:rPr>
            </w:pPr>
            <w:r w:rsidRPr="00406E25">
              <w:rPr>
                <w:rFonts w:ascii="Times New Roman" w:hAnsi="Times New Roman" w:cs="Times New Roman"/>
                <w:sz w:val="24"/>
                <w:szCs w:val="24"/>
                <w:lang w:val="ro-RO"/>
              </w:rPr>
              <w:t xml:space="preserve">(c) domeniul (domeniile) de competență pentru care examinatorul are dreptul să realizeze examinări; </w:t>
            </w:r>
          </w:p>
          <w:p w14:paraId="644A7269" w14:textId="77777777" w:rsidR="002C4368" w:rsidRPr="00240003" w:rsidRDefault="002C4368"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360E13B9" w14:textId="1B538D6B" w:rsidR="002C4368" w:rsidRDefault="00E03528" w:rsidP="002C4368">
            <w:pPr>
              <w:pStyle w:val="Frspaiere"/>
              <w:tabs>
                <w:tab w:val="left" w:pos="180"/>
              </w:tabs>
              <w:jc w:val="both"/>
              <w:rPr>
                <w:rFonts w:ascii="Times New Roman" w:hAnsi="Times New Roman" w:cs="Times New Roman"/>
                <w:sz w:val="24"/>
                <w:szCs w:val="24"/>
                <w:lang w:val="ro-RO"/>
              </w:rPr>
            </w:pPr>
            <w:r>
              <w:rPr>
                <w:rFonts w:ascii="Times New Roman" w:hAnsi="Times New Roman" w:cs="Times New Roman"/>
                <w:sz w:val="24"/>
                <w:szCs w:val="24"/>
                <w:lang w:val="ro-RO"/>
              </w:rPr>
              <w:t>32</w:t>
            </w:r>
            <w:r w:rsidR="002C4368">
              <w:rPr>
                <w:rFonts w:ascii="Times New Roman" w:hAnsi="Times New Roman" w:cs="Times New Roman"/>
                <w:sz w:val="24"/>
                <w:szCs w:val="24"/>
                <w:lang w:val="ro-RO"/>
              </w:rPr>
              <w:t xml:space="preserve">.3. </w:t>
            </w:r>
            <w:r w:rsidR="002C4368" w:rsidRPr="00406E25">
              <w:rPr>
                <w:rFonts w:ascii="Times New Roman" w:hAnsi="Times New Roman" w:cs="Times New Roman"/>
                <w:sz w:val="24"/>
                <w:szCs w:val="24"/>
                <w:lang w:val="ro-RO"/>
              </w:rPr>
              <w:t xml:space="preserve">domeniul (domeniile) de competență pentru care examinatorul are dreptul să realizeze examinări; </w:t>
            </w:r>
          </w:p>
          <w:p w14:paraId="17141232" w14:textId="77777777" w:rsidR="002C4368" w:rsidRPr="00240003" w:rsidRDefault="002C4368"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780AB8CA" w14:textId="6C597391" w:rsidR="002C4368"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4E60192A" w14:textId="77777777" w:rsidR="002C4368" w:rsidRPr="000F2F04" w:rsidRDefault="002C4368" w:rsidP="00EA0D17">
            <w:pPr>
              <w:rPr>
                <w:rFonts w:ascii="Times New Roman" w:hAnsi="Times New Roman" w:cs="Times New Roman"/>
                <w:sz w:val="24"/>
                <w:szCs w:val="24"/>
                <w:lang w:val="en-US"/>
              </w:rPr>
            </w:pPr>
          </w:p>
        </w:tc>
      </w:tr>
      <w:tr w:rsidR="002C4368" w:rsidRPr="008630AD" w14:paraId="7B76EC05" w14:textId="77777777" w:rsidTr="00A63E93">
        <w:tc>
          <w:tcPr>
            <w:tcW w:w="5534" w:type="dxa"/>
            <w:gridSpan w:val="2"/>
          </w:tcPr>
          <w:p w14:paraId="2309FFA7" w14:textId="77777777" w:rsidR="002C4368" w:rsidRDefault="002C4368" w:rsidP="002C4368">
            <w:pPr>
              <w:pStyle w:val="Frspaiere"/>
              <w:tabs>
                <w:tab w:val="left" w:pos="180"/>
              </w:tabs>
              <w:jc w:val="both"/>
              <w:rPr>
                <w:rFonts w:ascii="Times New Roman" w:hAnsi="Times New Roman" w:cs="Times New Roman"/>
                <w:sz w:val="24"/>
                <w:szCs w:val="24"/>
                <w:lang w:val="ro-RO"/>
              </w:rPr>
            </w:pPr>
            <w:r w:rsidRPr="00406E25">
              <w:rPr>
                <w:rFonts w:ascii="Times New Roman" w:hAnsi="Times New Roman" w:cs="Times New Roman"/>
                <w:sz w:val="24"/>
                <w:szCs w:val="24"/>
                <w:lang w:val="ro-RO"/>
              </w:rPr>
              <w:t xml:space="preserve">(d) limbile pentru care examinatorul este recunoscut în vederea realizării de examinări; </w:t>
            </w:r>
          </w:p>
          <w:p w14:paraId="62ABECAB" w14:textId="77777777" w:rsidR="002C4368" w:rsidRPr="00240003" w:rsidRDefault="002C4368"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586ADA5E" w14:textId="6F650754" w:rsidR="002C4368" w:rsidRDefault="00E03528" w:rsidP="002C4368">
            <w:pPr>
              <w:pStyle w:val="Frspaiere"/>
              <w:tabs>
                <w:tab w:val="left" w:pos="180"/>
              </w:tabs>
              <w:jc w:val="both"/>
              <w:rPr>
                <w:rFonts w:ascii="Times New Roman" w:hAnsi="Times New Roman" w:cs="Times New Roman"/>
                <w:sz w:val="24"/>
                <w:szCs w:val="24"/>
                <w:lang w:val="ro-RO"/>
              </w:rPr>
            </w:pPr>
            <w:r>
              <w:rPr>
                <w:rFonts w:ascii="Times New Roman" w:hAnsi="Times New Roman" w:cs="Times New Roman"/>
                <w:sz w:val="24"/>
                <w:szCs w:val="24"/>
                <w:lang w:val="ro-RO"/>
              </w:rPr>
              <w:t>32</w:t>
            </w:r>
            <w:r w:rsidR="002C4368">
              <w:rPr>
                <w:rFonts w:ascii="Times New Roman" w:hAnsi="Times New Roman" w:cs="Times New Roman"/>
                <w:sz w:val="24"/>
                <w:szCs w:val="24"/>
                <w:lang w:val="ro-RO"/>
              </w:rPr>
              <w:t xml:space="preserve">.4. </w:t>
            </w:r>
            <w:r w:rsidR="002C4368" w:rsidRPr="00406E25">
              <w:rPr>
                <w:rFonts w:ascii="Times New Roman" w:hAnsi="Times New Roman" w:cs="Times New Roman"/>
                <w:sz w:val="24"/>
                <w:szCs w:val="24"/>
                <w:lang w:val="ro-RO"/>
              </w:rPr>
              <w:t xml:space="preserve">limbile pentru care examinatorul este recunoscut în vederea realizării de examinări; </w:t>
            </w:r>
          </w:p>
          <w:p w14:paraId="78A35A72" w14:textId="77777777" w:rsidR="002C4368" w:rsidRPr="00240003" w:rsidRDefault="002C4368"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2DD1D10F" w14:textId="0654554F" w:rsidR="002C4368"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654DF9D9" w14:textId="77777777" w:rsidR="002C4368" w:rsidRPr="000F2F04" w:rsidRDefault="002C4368" w:rsidP="00EA0D17">
            <w:pPr>
              <w:rPr>
                <w:rFonts w:ascii="Times New Roman" w:hAnsi="Times New Roman" w:cs="Times New Roman"/>
                <w:sz w:val="24"/>
                <w:szCs w:val="24"/>
                <w:lang w:val="en-US"/>
              </w:rPr>
            </w:pPr>
          </w:p>
        </w:tc>
      </w:tr>
      <w:tr w:rsidR="002C4368" w:rsidRPr="008630AD" w14:paraId="7B501317" w14:textId="77777777" w:rsidTr="00A63E93">
        <w:tc>
          <w:tcPr>
            <w:tcW w:w="5534" w:type="dxa"/>
            <w:gridSpan w:val="2"/>
          </w:tcPr>
          <w:p w14:paraId="27567D48" w14:textId="77777777" w:rsidR="002C4368" w:rsidRDefault="002C4368" w:rsidP="002C4368">
            <w:pPr>
              <w:pStyle w:val="Frspaiere"/>
              <w:tabs>
                <w:tab w:val="left" w:pos="180"/>
              </w:tabs>
              <w:jc w:val="both"/>
              <w:rPr>
                <w:rFonts w:ascii="Times New Roman" w:hAnsi="Times New Roman" w:cs="Times New Roman"/>
                <w:sz w:val="24"/>
                <w:szCs w:val="24"/>
                <w:lang w:val="ro-RO"/>
              </w:rPr>
            </w:pPr>
            <w:r w:rsidRPr="00406E25">
              <w:rPr>
                <w:rFonts w:ascii="Times New Roman" w:hAnsi="Times New Roman" w:cs="Times New Roman"/>
                <w:sz w:val="24"/>
                <w:szCs w:val="24"/>
                <w:lang w:val="ro-RO"/>
              </w:rPr>
              <w:t>(e) numărul de identificare al examinatorului, în conformitate cu punctul 10 litera (d);</w:t>
            </w:r>
          </w:p>
          <w:p w14:paraId="65D77C08" w14:textId="735492A6" w:rsidR="002C4368" w:rsidRPr="00240003" w:rsidRDefault="002C4368" w:rsidP="002C4368">
            <w:pPr>
              <w:pStyle w:val="Frspaiere"/>
              <w:tabs>
                <w:tab w:val="left" w:pos="180"/>
              </w:tabs>
              <w:jc w:val="both"/>
              <w:rPr>
                <w:rFonts w:ascii="Times New Roman" w:hAnsi="Times New Roman" w:cs="Times New Roman"/>
                <w:b/>
                <w:bCs/>
                <w:sz w:val="24"/>
                <w:szCs w:val="24"/>
                <w:lang w:val="ro-RO"/>
              </w:rPr>
            </w:pPr>
          </w:p>
        </w:tc>
        <w:tc>
          <w:tcPr>
            <w:tcW w:w="5518" w:type="dxa"/>
          </w:tcPr>
          <w:p w14:paraId="16BE3D9D" w14:textId="14D3C84C" w:rsidR="002C4368" w:rsidRPr="00240003" w:rsidRDefault="00E03528" w:rsidP="002C4368">
            <w:pPr>
              <w:pStyle w:val="Frspaiere"/>
              <w:tabs>
                <w:tab w:val="left" w:pos="180"/>
              </w:tabs>
              <w:jc w:val="both"/>
              <w:rPr>
                <w:rFonts w:ascii="Times New Roman" w:hAnsi="Times New Roman" w:cs="Times New Roman"/>
                <w:b/>
                <w:bCs/>
                <w:sz w:val="24"/>
                <w:szCs w:val="24"/>
                <w:lang w:val="ro-RO"/>
              </w:rPr>
            </w:pPr>
            <w:r>
              <w:rPr>
                <w:rFonts w:ascii="Times New Roman" w:hAnsi="Times New Roman" w:cs="Times New Roman"/>
                <w:sz w:val="24"/>
                <w:szCs w:val="24"/>
                <w:lang w:val="ro-RO"/>
              </w:rPr>
              <w:t>32</w:t>
            </w:r>
            <w:r w:rsidR="002C4368">
              <w:rPr>
                <w:rFonts w:ascii="Times New Roman" w:hAnsi="Times New Roman" w:cs="Times New Roman"/>
                <w:sz w:val="24"/>
                <w:szCs w:val="24"/>
                <w:lang w:val="ro-RO"/>
              </w:rPr>
              <w:t xml:space="preserve">.5. </w:t>
            </w:r>
            <w:r w:rsidR="002C4368" w:rsidRPr="00406E25">
              <w:rPr>
                <w:rFonts w:ascii="Times New Roman" w:hAnsi="Times New Roman" w:cs="Times New Roman"/>
                <w:sz w:val="24"/>
                <w:szCs w:val="24"/>
                <w:lang w:val="ro-RO"/>
              </w:rPr>
              <w:t xml:space="preserve">numărul de identificare al examinatorului, în </w:t>
            </w:r>
            <w:r w:rsidR="002C4368" w:rsidRPr="00083F86">
              <w:rPr>
                <w:rFonts w:ascii="Times New Roman" w:hAnsi="Times New Roman" w:cs="Times New Roman"/>
                <w:sz w:val="24"/>
                <w:szCs w:val="24"/>
                <w:lang w:val="ro-RO"/>
              </w:rPr>
              <w:t xml:space="preserve">conformitate cu </w:t>
            </w:r>
            <w:r w:rsidR="00E15BB8">
              <w:rPr>
                <w:rFonts w:ascii="Times New Roman" w:hAnsi="Times New Roman" w:cs="Times New Roman"/>
                <w:sz w:val="24"/>
                <w:szCs w:val="24"/>
                <w:lang w:val="ro-RO"/>
              </w:rPr>
              <w:t xml:space="preserve">subpunctul </w:t>
            </w:r>
            <w:r w:rsidR="002C4368" w:rsidRPr="00083F86">
              <w:rPr>
                <w:rFonts w:ascii="Times New Roman" w:hAnsi="Times New Roman" w:cs="Times New Roman"/>
                <w:sz w:val="24"/>
                <w:szCs w:val="24"/>
                <w:lang w:val="ro-RO"/>
              </w:rPr>
              <w:t xml:space="preserve"> </w:t>
            </w:r>
            <w:r w:rsidR="00E15BB8">
              <w:rPr>
                <w:rFonts w:ascii="Times New Roman" w:hAnsi="Times New Roman" w:cs="Times New Roman"/>
                <w:sz w:val="24"/>
                <w:szCs w:val="24"/>
                <w:lang w:val="ro-RO"/>
              </w:rPr>
              <w:t>10</w:t>
            </w:r>
            <w:r w:rsidR="002C4368" w:rsidRPr="00083F86">
              <w:rPr>
                <w:rFonts w:ascii="Times New Roman" w:hAnsi="Times New Roman" w:cs="Times New Roman"/>
                <w:sz w:val="24"/>
                <w:szCs w:val="24"/>
                <w:lang w:val="ro-RO"/>
              </w:rPr>
              <w:t>.4.;</w:t>
            </w:r>
          </w:p>
        </w:tc>
        <w:tc>
          <w:tcPr>
            <w:tcW w:w="1843" w:type="dxa"/>
            <w:vAlign w:val="center"/>
          </w:tcPr>
          <w:p w14:paraId="1B4E696F" w14:textId="1470321D" w:rsidR="002C4368"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2A2F800C" w14:textId="77777777" w:rsidR="002C4368" w:rsidRPr="000F2F04" w:rsidRDefault="002C4368" w:rsidP="00EA0D17">
            <w:pPr>
              <w:rPr>
                <w:rFonts w:ascii="Times New Roman" w:hAnsi="Times New Roman" w:cs="Times New Roman"/>
                <w:sz w:val="24"/>
                <w:szCs w:val="24"/>
                <w:lang w:val="en-US"/>
              </w:rPr>
            </w:pPr>
          </w:p>
        </w:tc>
      </w:tr>
      <w:tr w:rsidR="002C4368" w:rsidRPr="008630AD" w14:paraId="4AECA074" w14:textId="77777777" w:rsidTr="00A63E93">
        <w:tc>
          <w:tcPr>
            <w:tcW w:w="5534" w:type="dxa"/>
            <w:gridSpan w:val="2"/>
          </w:tcPr>
          <w:p w14:paraId="31BC3119" w14:textId="0E8ADFCC" w:rsidR="002C4368" w:rsidRPr="00240003" w:rsidRDefault="002C4368" w:rsidP="002C4368">
            <w:pPr>
              <w:pStyle w:val="Frspaiere"/>
              <w:tabs>
                <w:tab w:val="left" w:pos="180"/>
              </w:tabs>
              <w:jc w:val="both"/>
              <w:rPr>
                <w:rFonts w:ascii="Times New Roman" w:hAnsi="Times New Roman" w:cs="Times New Roman"/>
                <w:b/>
                <w:bCs/>
                <w:sz w:val="24"/>
                <w:szCs w:val="24"/>
                <w:lang w:val="ro-RO"/>
              </w:rPr>
            </w:pPr>
            <w:r w:rsidRPr="00406E25">
              <w:rPr>
                <w:rFonts w:ascii="Times New Roman" w:hAnsi="Times New Roman" w:cs="Times New Roman"/>
                <w:sz w:val="24"/>
                <w:szCs w:val="24"/>
                <w:lang w:val="ro-RO"/>
              </w:rPr>
              <w:t>(f) data de expirare a declarației de recunoaștere.</w:t>
            </w:r>
          </w:p>
        </w:tc>
        <w:tc>
          <w:tcPr>
            <w:tcW w:w="5518" w:type="dxa"/>
          </w:tcPr>
          <w:p w14:paraId="1BB456DD" w14:textId="736E27B2" w:rsidR="002C4368" w:rsidRPr="00240003" w:rsidRDefault="00E03528" w:rsidP="002C4368">
            <w:pPr>
              <w:pStyle w:val="Frspaiere"/>
              <w:tabs>
                <w:tab w:val="left" w:pos="180"/>
              </w:tabs>
              <w:jc w:val="both"/>
              <w:rPr>
                <w:rFonts w:ascii="Times New Roman" w:hAnsi="Times New Roman" w:cs="Times New Roman"/>
                <w:b/>
                <w:bCs/>
                <w:sz w:val="24"/>
                <w:szCs w:val="24"/>
                <w:lang w:val="ro-RO"/>
              </w:rPr>
            </w:pPr>
            <w:r>
              <w:rPr>
                <w:rFonts w:ascii="Times New Roman" w:hAnsi="Times New Roman" w:cs="Times New Roman"/>
                <w:sz w:val="24"/>
                <w:szCs w:val="24"/>
                <w:lang w:val="ro-RO"/>
              </w:rPr>
              <w:t>32</w:t>
            </w:r>
            <w:r w:rsidR="002C4368">
              <w:rPr>
                <w:rFonts w:ascii="Times New Roman" w:hAnsi="Times New Roman" w:cs="Times New Roman"/>
                <w:sz w:val="24"/>
                <w:szCs w:val="24"/>
                <w:lang w:val="ro-RO"/>
              </w:rPr>
              <w:t>.6</w:t>
            </w:r>
            <w:r w:rsidR="002C4368" w:rsidRPr="00406E25">
              <w:rPr>
                <w:rFonts w:ascii="Times New Roman" w:hAnsi="Times New Roman" w:cs="Times New Roman"/>
                <w:sz w:val="24"/>
                <w:szCs w:val="24"/>
                <w:lang w:val="ro-RO"/>
              </w:rPr>
              <w:t xml:space="preserve"> data de expirare a declarației de recunoaștere</w:t>
            </w:r>
          </w:p>
        </w:tc>
        <w:tc>
          <w:tcPr>
            <w:tcW w:w="1843" w:type="dxa"/>
            <w:vAlign w:val="center"/>
          </w:tcPr>
          <w:p w14:paraId="70751A66" w14:textId="6F2F7556" w:rsidR="002C4368" w:rsidRDefault="00AA3A5D" w:rsidP="00062D61">
            <w:pPr>
              <w:pStyle w:val="Frspaiere"/>
              <w:jc w:val="center"/>
              <w:rPr>
                <w:rFonts w:ascii="Times New Roman" w:hAnsi="Times New Roman" w:cs="Times New Roman"/>
                <w:sz w:val="24"/>
                <w:szCs w:val="24"/>
                <w:lang w:val="ro-RO"/>
              </w:rPr>
            </w:pPr>
            <w:r w:rsidRPr="00AA3A5D">
              <w:rPr>
                <w:rFonts w:ascii="Times New Roman" w:hAnsi="Times New Roman" w:cs="Times New Roman"/>
                <w:sz w:val="24"/>
                <w:szCs w:val="24"/>
                <w:lang w:val="ro-RO"/>
              </w:rPr>
              <w:t>compatibil</w:t>
            </w:r>
          </w:p>
        </w:tc>
        <w:tc>
          <w:tcPr>
            <w:tcW w:w="2107" w:type="dxa"/>
            <w:vAlign w:val="center"/>
          </w:tcPr>
          <w:p w14:paraId="5782AB25" w14:textId="77777777" w:rsidR="002C4368" w:rsidRPr="000F2F04" w:rsidRDefault="002C4368" w:rsidP="00EA0D17">
            <w:pPr>
              <w:rPr>
                <w:rFonts w:ascii="Times New Roman" w:hAnsi="Times New Roman" w:cs="Times New Roman"/>
                <w:sz w:val="24"/>
                <w:szCs w:val="24"/>
                <w:lang w:val="en-US"/>
              </w:rPr>
            </w:pPr>
          </w:p>
        </w:tc>
      </w:tr>
      <w:tr w:rsidR="002C4368" w:rsidRPr="00D84C85" w14:paraId="4526BEBE" w14:textId="77777777" w:rsidTr="00A63E93">
        <w:tc>
          <w:tcPr>
            <w:tcW w:w="5534" w:type="dxa"/>
            <w:gridSpan w:val="2"/>
          </w:tcPr>
          <w:p w14:paraId="5BBD51FF" w14:textId="77777777" w:rsidR="002C4368" w:rsidRPr="004838B4" w:rsidRDefault="002C4368" w:rsidP="002C4368">
            <w:pPr>
              <w:pStyle w:val="Frspaiere"/>
              <w:tabs>
                <w:tab w:val="left" w:pos="180"/>
              </w:tabs>
              <w:jc w:val="center"/>
              <w:rPr>
                <w:rFonts w:ascii="Times New Roman" w:hAnsi="Times New Roman" w:cs="Times New Roman"/>
                <w:b/>
                <w:bCs/>
                <w:sz w:val="24"/>
                <w:szCs w:val="24"/>
                <w:lang w:val="en-US"/>
              </w:rPr>
            </w:pPr>
            <w:r w:rsidRPr="00406E25">
              <w:rPr>
                <w:rFonts w:ascii="Times New Roman" w:hAnsi="Times New Roman" w:cs="Times New Roman"/>
                <w:b/>
                <w:bCs/>
                <w:sz w:val="24"/>
                <w:szCs w:val="24"/>
                <w:lang w:val="ro-RO"/>
              </w:rPr>
              <w:t>Valabilitatea, modificarea și reînnoirea</w:t>
            </w:r>
          </w:p>
          <w:p w14:paraId="08FF78B0" w14:textId="77777777" w:rsidR="002C4368" w:rsidRPr="00406E25" w:rsidRDefault="002C4368" w:rsidP="002C4368">
            <w:pPr>
              <w:pStyle w:val="Frspaiere"/>
              <w:tabs>
                <w:tab w:val="left" w:pos="180"/>
              </w:tabs>
              <w:jc w:val="center"/>
              <w:rPr>
                <w:rFonts w:ascii="Times New Roman" w:hAnsi="Times New Roman" w:cs="Times New Roman"/>
                <w:b/>
                <w:bCs/>
                <w:sz w:val="24"/>
                <w:szCs w:val="24"/>
                <w:lang w:val="en-US"/>
              </w:rPr>
            </w:pPr>
            <w:r w:rsidRPr="00406E25">
              <w:rPr>
                <w:rFonts w:ascii="Times New Roman" w:hAnsi="Times New Roman" w:cs="Times New Roman"/>
                <w:b/>
                <w:bCs/>
                <w:sz w:val="24"/>
                <w:szCs w:val="24"/>
                <w:lang w:val="ro-RO"/>
              </w:rPr>
              <w:t>declarației de recunoaștere a unui examinator</w:t>
            </w:r>
          </w:p>
          <w:p w14:paraId="60DFFA5F" w14:textId="77777777" w:rsidR="002C4368" w:rsidRPr="002C4368" w:rsidRDefault="002C4368" w:rsidP="00240003">
            <w:pPr>
              <w:pStyle w:val="Frspaiere"/>
              <w:tabs>
                <w:tab w:val="left" w:pos="180"/>
              </w:tabs>
              <w:jc w:val="center"/>
              <w:rPr>
                <w:rFonts w:ascii="Times New Roman" w:hAnsi="Times New Roman" w:cs="Times New Roman"/>
                <w:b/>
                <w:bCs/>
                <w:sz w:val="24"/>
                <w:szCs w:val="24"/>
                <w:lang w:val="en-US"/>
              </w:rPr>
            </w:pPr>
          </w:p>
        </w:tc>
        <w:tc>
          <w:tcPr>
            <w:tcW w:w="5518" w:type="dxa"/>
          </w:tcPr>
          <w:p w14:paraId="67AB2620" w14:textId="261263BF" w:rsidR="00937FB0" w:rsidRDefault="00937FB0" w:rsidP="002C4368">
            <w:pPr>
              <w:pStyle w:val="Frspaiere"/>
              <w:tabs>
                <w:tab w:val="left" w:pos="180"/>
              </w:tabs>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Capitolul X</w:t>
            </w:r>
          </w:p>
          <w:p w14:paraId="11849779" w14:textId="706ED9EC" w:rsidR="002C4368" w:rsidRPr="004838B4" w:rsidRDefault="002C4368" w:rsidP="002C4368">
            <w:pPr>
              <w:pStyle w:val="Frspaiere"/>
              <w:tabs>
                <w:tab w:val="left" w:pos="180"/>
              </w:tabs>
              <w:jc w:val="center"/>
              <w:rPr>
                <w:rFonts w:ascii="Times New Roman" w:hAnsi="Times New Roman" w:cs="Times New Roman"/>
                <w:b/>
                <w:bCs/>
                <w:sz w:val="24"/>
                <w:szCs w:val="24"/>
                <w:lang w:val="en-US"/>
              </w:rPr>
            </w:pPr>
            <w:r w:rsidRPr="00406E25">
              <w:rPr>
                <w:rFonts w:ascii="Times New Roman" w:hAnsi="Times New Roman" w:cs="Times New Roman"/>
                <w:b/>
                <w:bCs/>
                <w:sz w:val="24"/>
                <w:szCs w:val="24"/>
                <w:lang w:val="ro-RO"/>
              </w:rPr>
              <w:t>Valabilitatea, modificarea și reînnoirea</w:t>
            </w:r>
          </w:p>
          <w:p w14:paraId="26B3C39E" w14:textId="77777777" w:rsidR="002C4368" w:rsidRPr="00406E25" w:rsidRDefault="002C4368" w:rsidP="002C4368">
            <w:pPr>
              <w:pStyle w:val="Frspaiere"/>
              <w:tabs>
                <w:tab w:val="left" w:pos="180"/>
              </w:tabs>
              <w:jc w:val="center"/>
              <w:rPr>
                <w:rFonts w:ascii="Times New Roman" w:hAnsi="Times New Roman" w:cs="Times New Roman"/>
                <w:b/>
                <w:bCs/>
                <w:sz w:val="24"/>
                <w:szCs w:val="24"/>
                <w:lang w:val="en-US"/>
              </w:rPr>
            </w:pPr>
            <w:r w:rsidRPr="00406E25">
              <w:rPr>
                <w:rFonts w:ascii="Times New Roman" w:hAnsi="Times New Roman" w:cs="Times New Roman"/>
                <w:b/>
                <w:bCs/>
                <w:sz w:val="24"/>
                <w:szCs w:val="24"/>
                <w:lang w:val="ro-RO"/>
              </w:rPr>
              <w:t>declarației de recunoaștere a unui examinator</w:t>
            </w:r>
          </w:p>
          <w:p w14:paraId="0B94FD8F" w14:textId="77777777" w:rsidR="002C4368" w:rsidRPr="002C4368" w:rsidRDefault="002C4368" w:rsidP="004838B4">
            <w:pPr>
              <w:pStyle w:val="Frspaiere"/>
              <w:tabs>
                <w:tab w:val="left" w:pos="180"/>
              </w:tabs>
              <w:jc w:val="center"/>
              <w:rPr>
                <w:rFonts w:ascii="Times New Roman" w:hAnsi="Times New Roman" w:cs="Times New Roman"/>
                <w:b/>
                <w:bCs/>
                <w:sz w:val="24"/>
                <w:szCs w:val="24"/>
                <w:lang w:val="en-US"/>
              </w:rPr>
            </w:pPr>
          </w:p>
        </w:tc>
        <w:tc>
          <w:tcPr>
            <w:tcW w:w="1843" w:type="dxa"/>
            <w:vAlign w:val="center"/>
          </w:tcPr>
          <w:p w14:paraId="6DD011C4" w14:textId="77777777" w:rsidR="002C4368" w:rsidRDefault="002C4368" w:rsidP="00062D61">
            <w:pPr>
              <w:pStyle w:val="Frspaiere"/>
              <w:jc w:val="center"/>
              <w:rPr>
                <w:rFonts w:ascii="Times New Roman" w:hAnsi="Times New Roman" w:cs="Times New Roman"/>
                <w:sz w:val="24"/>
                <w:szCs w:val="24"/>
                <w:lang w:val="ro-RO"/>
              </w:rPr>
            </w:pPr>
          </w:p>
        </w:tc>
        <w:tc>
          <w:tcPr>
            <w:tcW w:w="2107" w:type="dxa"/>
            <w:vAlign w:val="center"/>
          </w:tcPr>
          <w:p w14:paraId="62467C98" w14:textId="77777777" w:rsidR="002C4368" w:rsidRPr="000F2F04" w:rsidRDefault="002C4368" w:rsidP="00EA0D17">
            <w:pPr>
              <w:rPr>
                <w:rFonts w:ascii="Times New Roman" w:hAnsi="Times New Roman" w:cs="Times New Roman"/>
                <w:sz w:val="24"/>
                <w:szCs w:val="24"/>
                <w:lang w:val="en-US"/>
              </w:rPr>
            </w:pPr>
          </w:p>
        </w:tc>
      </w:tr>
      <w:tr w:rsidR="002C4368" w:rsidRPr="008630AD" w14:paraId="045BFD5B" w14:textId="77777777" w:rsidTr="00A63E93">
        <w:tc>
          <w:tcPr>
            <w:tcW w:w="5534" w:type="dxa"/>
            <w:gridSpan w:val="2"/>
          </w:tcPr>
          <w:p w14:paraId="2764824E" w14:textId="77777777" w:rsidR="002C4368" w:rsidRPr="004838B4" w:rsidRDefault="002C4368" w:rsidP="002C4368">
            <w:pPr>
              <w:pStyle w:val="Frspaiere"/>
              <w:tabs>
                <w:tab w:val="left" w:pos="180"/>
              </w:tabs>
              <w:jc w:val="both"/>
              <w:rPr>
                <w:rFonts w:ascii="Times New Roman" w:hAnsi="Times New Roman" w:cs="Times New Roman"/>
                <w:sz w:val="24"/>
                <w:szCs w:val="24"/>
                <w:lang w:val="en-US"/>
              </w:rPr>
            </w:pPr>
            <w:r w:rsidRPr="00406E25">
              <w:rPr>
                <w:rFonts w:ascii="Times New Roman" w:hAnsi="Times New Roman" w:cs="Times New Roman"/>
                <w:sz w:val="24"/>
                <w:szCs w:val="24"/>
                <w:lang w:val="ro-RO"/>
              </w:rPr>
              <w:t xml:space="preserve">33. O declarație de recunoaștere a unui examinator ar trebui să fie valabilă timp de cinci ani. În cazuri justificate, autoritatea competentă poate scurta durata de valabilitate în ceea ce privește toate sau o parte din domeniile de competență specificate în declarația de recunoaștere. </w:t>
            </w:r>
          </w:p>
          <w:p w14:paraId="64FF47B3" w14:textId="77777777" w:rsidR="002C4368" w:rsidRPr="002C4368" w:rsidRDefault="002C4368" w:rsidP="00240003">
            <w:pPr>
              <w:pStyle w:val="Frspaiere"/>
              <w:tabs>
                <w:tab w:val="left" w:pos="180"/>
              </w:tabs>
              <w:jc w:val="center"/>
              <w:rPr>
                <w:rFonts w:ascii="Times New Roman" w:hAnsi="Times New Roman" w:cs="Times New Roman"/>
                <w:b/>
                <w:bCs/>
                <w:sz w:val="24"/>
                <w:szCs w:val="24"/>
                <w:lang w:val="en-US"/>
              </w:rPr>
            </w:pPr>
          </w:p>
        </w:tc>
        <w:tc>
          <w:tcPr>
            <w:tcW w:w="5518" w:type="dxa"/>
          </w:tcPr>
          <w:p w14:paraId="306E935E" w14:textId="05EEEBB0" w:rsidR="002C4368" w:rsidRPr="002C4368" w:rsidRDefault="00E03528" w:rsidP="00BD652B">
            <w:pPr>
              <w:pStyle w:val="Frspaiere"/>
              <w:tabs>
                <w:tab w:val="left" w:pos="180"/>
              </w:tabs>
              <w:jc w:val="both"/>
              <w:rPr>
                <w:rFonts w:ascii="Times New Roman" w:hAnsi="Times New Roman" w:cs="Times New Roman"/>
                <w:b/>
                <w:bCs/>
                <w:sz w:val="24"/>
                <w:szCs w:val="24"/>
                <w:lang w:val="en-US"/>
              </w:rPr>
            </w:pPr>
            <w:r w:rsidRPr="00406E25">
              <w:rPr>
                <w:rFonts w:ascii="Times New Roman" w:hAnsi="Times New Roman" w:cs="Times New Roman"/>
                <w:sz w:val="24"/>
                <w:szCs w:val="24"/>
                <w:lang w:val="ro-RO"/>
              </w:rPr>
              <w:t>3</w:t>
            </w:r>
            <w:r>
              <w:rPr>
                <w:rFonts w:ascii="Times New Roman" w:hAnsi="Times New Roman" w:cs="Times New Roman"/>
                <w:sz w:val="24"/>
                <w:szCs w:val="24"/>
                <w:lang w:val="ro-RO"/>
              </w:rPr>
              <w:t>3</w:t>
            </w:r>
            <w:r w:rsidR="002C4368" w:rsidRPr="00406E25">
              <w:rPr>
                <w:rFonts w:ascii="Times New Roman" w:hAnsi="Times New Roman" w:cs="Times New Roman"/>
                <w:sz w:val="24"/>
                <w:szCs w:val="24"/>
                <w:lang w:val="ro-RO"/>
              </w:rPr>
              <w:t xml:space="preserve">. O declarație de recunoaștere a unui examinator </w:t>
            </w:r>
            <w:r w:rsidR="00937FB0">
              <w:rPr>
                <w:rFonts w:ascii="Times New Roman" w:hAnsi="Times New Roman" w:cs="Times New Roman"/>
                <w:sz w:val="24"/>
                <w:szCs w:val="24"/>
                <w:lang w:val="ro-RO"/>
              </w:rPr>
              <w:t xml:space="preserve">este </w:t>
            </w:r>
            <w:r w:rsidR="002C4368" w:rsidRPr="00406E25">
              <w:rPr>
                <w:rFonts w:ascii="Times New Roman" w:hAnsi="Times New Roman" w:cs="Times New Roman"/>
                <w:sz w:val="24"/>
                <w:szCs w:val="24"/>
                <w:lang w:val="ro-RO"/>
              </w:rPr>
              <w:t xml:space="preserve">valabilă timp de cinci ani. </w:t>
            </w:r>
          </w:p>
        </w:tc>
        <w:tc>
          <w:tcPr>
            <w:tcW w:w="1843" w:type="dxa"/>
            <w:vAlign w:val="center"/>
          </w:tcPr>
          <w:p w14:paraId="1D1841DC" w14:textId="415E5F66" w:rsidR="002C4368"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46A35E0D" w14:textId="77777777" w:rsidR="002C4368" w:rsidRPr="000F2F04" w:rsidRDefault="002C4368" w:rsidP="00EA0D17">
            <w:pPr>
              <w:rPr>
                <w:rFonts w:ascii="Times New Roman" w:hAnsi="Times New Roman" w:cs="Times New Roman"/>
                <w:sz w:val="24"/>
                <w:szCs w:val="24"/>
                <w:lang w:val="en-US"/>
              </w:rPr>
            </w:pPr>
          </w:p>
        </w:tc>
      </w:tr>
      <w:tr w:rsidR="002C4368" w:rsidRPr="008630AD" w14:paraId="394D45E2" w14:textId="77777777" w:rsidTr="00A63E93">
        <w:tc>
          <w:tcPr>
            <w:tcW w:w="5534" w:type="dxa"/>
            <w:gridSpan w:val="2"/>
          </w:tcPr>
          <w:p w14:paraId="5184AC23" w14:textId="77777777" w:rsidR="002C4368" w:rsidRPr="004838B4" w:rsidRDefault="002C4368" w:rsidP="002C4368">
            <w:pPr>
              <w:pStyle w:val="Frspaiere"/>
              <w:tabs>
                <w:tab w:val="left" w:pos="180"/>
              </w:tabs>
              <w:jc w:val="both"/>
              <w:rPr>
                <w:rFonts w:ascii="Times New Roman" w:hAnsi="Times New Roman" w:cs="Times New Roman"/>
                <w:sz w:val="24"/>
                <w:szCs w:val="24"/>
                <w:lang w:val="en-US"/>
              </w:rPr>
            </w:pPr>
            <w:r w:rsidRPr="00406E25">
              <w:rPr>
                <w:rFonts w:ascii="Times New Roman" w:hAnsi="Times New Roman" w:cs="Times New Roman"/>
                <w:sz w:val="24"/>
                <w:szCs w:val="24"/>
                <w:lang w:val="ro-RO"/>
              </w:rPr>
              <w:lastRenderedPageBreak/>
              <w:t xml:space="preserve">34. Titularul unei declarații de recunoaștere valabile poate solicita în orice moment modificarea acesteia în vederea adăugării unuia sau mai multor domenii de competență. Pe baza documentelor de completare corespunzătoare furnizate de solicitant, ar trebui eliberată o declarație de recunoaștere modificată. Data de expirare a unei declarații de recunoaștere modificate nu ar trebui să fie afectată. </w:t>
            </w:r>
          </w:p>
          <w:p w14:paraId="1402E6D9" w14:textId="77777777" w:rsidR="002C4368" w:rsidRPr="002C4368" w:rsidRDefault="002C4368" w:rsidP="00240003">
            <w:pPr>
              <w:pStyle w:val="Frspaiere"/>
              <w:tabs>
                <w:tab w:val="left" w:pos="180"/>
              </w:tabs>
              <w:jc w:val="center"/>
              <w:rPr>
                <w:rFonts w:ascii="Times New Roman" w:hAnsi="Times New Roman" w:cs="Times New Roman"/>
                <w:b/>
                <w:bCs/>
                <w:sz w:val="24"/>
                <w:szCs w:val="24"/>
                <w:lang w:val="en-US"/>
              </w:rPr>
            </w:pPr>
          </w:p>
        </w:tc>
        <w:tc>
          <w:tcPr>
            <w:tcW w:w="5518" w:type="dxa"/>
          </w:tcPr>
          <w:p w14:paraId="6E140311" w14:textId="1C0CAC79" w:rsidR="002C4368" w:rsidRPr="004838B4" w:rsidRDefault="00E03528" w:rsidP="002C4368">
            <w:pPr>
              <w:pStyle w:val="Frspaiere"/>
              <w:tabs>
                <w:tab w:val="left" w:pos="180"/>
              </w:tabs>
              <w:jc w:val="both"/>
              <w:rPr>
                <w:rFonts w:ascii="Times New Roman" w:hAnsi="Times New Roman" w:cs="Times New Roman"/>
                <w:sz w:val="24"/>
                <w:szCs w:val="24"/>
                <w:lang w:val="en-US"/>
              </w:rPr>
            </w:pPr>
            <w:r w:rsidRPr="00406E25">
              <w:rPr>
                <w:rFonts w:ascii="Times New Roman" w:hAnsi="Times New Roman" w:cs="Times New Roman"/>
                <w:sz w:val="24"/>
                <w:szCs w:val="24"/>
                <w:lang w:val="ro-RO"/>
              </w:rPr>
              <w:t>3</w:t>
            </w:r>
            <w:r>
              <w:rPr>
                <w:rFonts w:ascii="Times New Roman" w:hAnsi="Times New Roman" w:cs="Times New Roman"/>
                <w:sz w:val="24"/>
                <w:szCs w:val="24"/>
                <w:lang w:val="ro-RO"/>
              </w:rPr>
              <w:t>4</w:t>
            </w:r>
            <w:r w:rsidR="002C4368" w:rsidRPr="00406E25">
              <w:rPr>
                <w:rFonts w:ascii="Times New Roman" w:hAnsi="Times New Roman" w:cs="Times New Roman"/>
                <w:sz w:val="24"/>
                <w:szCs w:val="24"/>
                <w:lang w:val="ro-RO"/>
              </w:rPr>
              <w:t>. Titularul unei declarații de recunoaștere valabile solicit</w:t>
            </w:r>
            <w:r w:rsidR="00937FB0">
              <w:rPr>
                <w:rFonts w:ascii="Times New Roman" w:hAnsi="Times New Roman" w:cs="Times New Roman"/>
                <w:sz w:val="24"/>
                <w:szCs w:val="24"/>
                <w:lang w:val="ro-RO"/>
              </w:rPr>
              <w:t>ă</w:t>
            </w:r>
            <w:r w:rsidR="002C4368" w:rsidRPr="00406E25">
              <w:rPr>
                <w:rFonts w:ascii="Times New Roman" w:hAnsi="Times New Roman" w:cs="Times New Roman"/>
                <w:sz w:val="24"/>
                <w:szCs w:val="24"/>
                <w:lang w:val="ro-RO"/>
              </w:rPr>
              <w:t xml:space="preserve"> în orice moment modificarea acesteia în vederea adăugării unuia sau mai multor domenii de competență. Pe baza documentelor de completare corespunzătoare furnizate de solicitant, </w:t>
            </w:r>
            <w:r w:rsidR="00E05E66">
              <w:rPr>
                <w:rFonts w:ascii="Times New Roman" w:hAnsi="Times New Roman" w:cs="Times New Roman"/>
                <w:sz w:val="24"/>
                <w:szCs w:val="24"/>
                <w:lang w:val="ro-RO"/>
              </w:rPr>
              <w:t>se</w:t>
            </w:r>
            <w:r w:rsidR="002C4368" w:rsidRPr="00406E25">
              <w:rPr>
                <w:rFonts w:ascii="Times New Roman" w:hAnsi="Times New Roman" w:cs="Times New Roman"/>
                <w:sz w:val="24"/>
                <w:szCs w:val="24"/>
                <w:lang w:val="ro-RO"/>
              </w:rPr>
              <w:t xml:space="preserve"> eliber</w:t>
            </w:r>
            <w:r w:rsidR="00E05E66">
              <w:rPr>
                <w:rFonts w:ascii="Times New Roman" w:hAnsi="Times New Roman" w:cs="Times New Roman"/>
                <w:sz w:val="24"/>
                <w:szCs w:val="24"/>
                <w:lang w:val="ro-RO"/>
              </w:rPr>
              <w:t>e</w:t>
            </w:r>
            <w:r w:rsidR="002C4368" w:rsidRPr="00406E25">
              <w:rPr>
                <w:rFonts w:ascii="Times New Roman" w:hAnsi="Times New Roman" w:cs="Times New Roman"/>
                <w:sz w:val="24"/>
                <w:szCs w:val="24"/>
                <w:lang w:val="ro-RO"/>
              </w:rPr>
              <w:t>a</w:t>
            </w:r>
            <w:r w:rsidR="00E05E66">
              <w:rPr>
                <w:rFonts w:ascii="Times New Roman" w:hAnsi="Times New Roman" w:cs="Times New Roman"/>
                <w:sz w:val="24"/>
                <w:szCs w:val="24"/>
                <w:lang w:val="ro-RO"/>
              </w:rPr>
              <w:t>z</w:t>
            </w:r>
            <w:r w:rsidR="002C4368" w:rsidRPr="00406E25">
              <w:rPr>
                <w:rFonts w:ascii="Times New Roman" w:hAnsi="Times New Roman" w:cs="Times New Roman"/>
                <w:sz w:val="24"/>
                <w:szCs w:val="24"/>
                <w:lang w:val="ro-RO"/>
              </w:rPr>
              <w:t xml:space="preserve">ă o declarație de recunoaștere modificată. Data de expirare a unei declarații de recunoaștere modificate nu </w:t>
            </w:r>
            <w:r w:rsidR="00E05E66">
              <w:rPr>
                <w:rFonts w:ascii="Times New Roman" w:hAnsi="Times New Roman" w:cs="Times New Roman"/>
                <w:sz w:val="24"/>
                <w:szCs w:val="24"/>
                <w:lang w:val="ro-RO"/>
              </w:rPr>
              <w:t>va</w:t>
            </w:r>
            <w:r w:rsidR="002C4368" w:rsidRPr="00406E25">
              <w:rPr>
                <w:rFonts w:ascii="Times New Roman" w:hAnsi="Times New Roman" w:cs="Times New Roman"/>
                <w:sz w:val="24"/>
                <w:szCs w:val="24"/>
                <w:lang w:val="ro-RO"/>
              </w:rPr>
              <w:t xml:space="preserve"> fi afectată. </w:t>
            </w:r>
          </w:p>
          <w:p w14:paraId="4E5ECE8D" w14:textId="77777777" w:rsidR="002C4368" w:rsidRPr="002C4368" w:rsidRDefault="002C4368" w:rsidP="004838B4">
            <w:pPr>
              <w:pStyle w:val="Frspaiere"/>
              <w:tabs>
                <w:tab w:val="left" w:pos="180"/>
              </w:tabs>
              <w:jc w:val="center"/>
              <w:rPr>
                <w:rFonts w:ascii="Times New Roman" w:hAnsi="Times New Roman" w:cs="Times New Roman"/>
                <w:b/>
                <w:bCs/>
                <w:sz w:val="24"/>
                <w:szCs w:val="24"/>
                <w:lang w:val="en-US"/>
              </w:rPr>
            </w:pPr>
          </w:p>
        </w:tc>
        <w:tc>
          <w:tcPr>
            <w:tcW w:w="1843" w:type="dxa"/>
            <w:vAlign w:val="center"/>
          </w:tcPr>
          <w:p w14:paraId="2626DF26" w14:textId="2D2D63E7" w:rsidR="002C4368"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3C4B8C2C" w14:textId="77777777" w:rsidR="002C4368" w:rsidRPr="000F2F04" w:rsidRDefault="002C4368" w:rsidP="00EA0D17">
            <w:pPr>
              <w:rPr>
                <w:rFonts w:ascii="Times New Roman" w:hAnsi="Times New Roman" w:cs="Times New Roman"/>
                <w:sz w:val="24"/>
                <w:szCs w:val="24"/>
                <w:lang w:val="en-US"/>
              </w:rPr>
            </w:pPr>
          </w:p>
        </w:tc>
      </w:tr>
      <w:tr w:rsidR="002C4368" w:rsidRPr="008630AD" w14:paraId="782D781F" w14:textId="77777777" w:rsidTr="00A63E93">
        <w:tc>
          <w:tcPr>
            <w:tcW w:w="5534" w:type="dxa"/>
            <w:gridSpan w:val="2"/>
          </w:tcPr>
          <w:p w14:paraId="19D20FD6" w14:textId="77777777" w:rsidR="002C4368" w:rsidRPr="004838B4" w:rsidRDefault="002C4368" w:rsidP="002C4368">
            <w:pPr>
              <w:pStyle w:val="Frspaiere"/>
              <w:tabs>
                <w:tab w:val="left" w:pos="180"/>
              </w:tabs>
              <w:jc w:val="both"/>
              <w:rPr>
                <w:rFonts w:ascii="Times New Roman" w:hAnsi="Times New Roman" w:cs="Times New Roman"/>
                <w:sz w:val="24"/>
                <w:szCs w:val="24"/>
                <w:lang w:val="en-US"/>
              </w:rPr>
            </w:pPr>
            <w:r w:rsidRPr="00406E25">
              <w:rPr>
                <w:rFonts w:ascii="Times New Roman" w:hAnsi="Times New Roman" w:cs="Times New Roman"/>
                <w:sz w:val="24"/>
                <w:szCs w:val="24"/>
                <w:lang w:val="ro-RO"/>
              </w:rPr>
              <w:t xml:space="preserve">35. În cazul unor evoluții care necesită modificarea declarației de recunoaștere din cauză că nu mai sunt îndeplinite cerințele referitoare la unul sau mai multe domenii de competență specificate pe aceasta, examinatorul recunoscut ar trebui să înceteze imediat realizarea de examinări în domeniile de competență respective și să informeze în scris autoritatea competentă. Autoritatea competentă ar trebui să evalueze informațiile și să elibereze o declarație de recunoaștere modificată. Data de expirare a unei declarații de recunoaștere modificate nu ar trebui să fie afectată. </w:t>
            </w:r>
          </w:p>
          <w:p w14:paraId="2D2C0101" w14:textId="77777777" w:rsidR="002C4368" w:rsidRPr="002C4368" w:rsidRDefault="002C4368" w:rsidP="00240003">
            <w:pPr>
              <w:pStyle w:val="Frspaiere"/>
              <w:tabs>
                <w:tab w:val="left" w:pos="180"/>
              </w:tabs>
              <w:jc w:val="center"/>
              <w:rPr>
                <w:rFonts w:ascii="Times New Roman" w:hAnsi="Times New Roman" w:cs="Times New Roman"/>
                <w:b/>
                <w:bCs/>
                <w:sz w:val="24"/>
                <w:szCs w:val="24"/>
                <w:lang w:val="en-US"/>
              </w:rPr>
            </w:pPr>
          </w:p>
        </w:tc>
        <w:tc>
          <w:tcPr>
            <w:tcW w:w="5518" w:type="dxa"/>
          </w:tcPr>
          <w:p w14:paraId="79B8B514" w14:textId="74760784" w:rsidR="002C4368" w:rsidRPr="004838B4" w:rsidRDefault="00E03528" w:rsidP="002C4368">
            <w:pPr>
              <w:pStyle w:val="Frspaiere"/>
              <w:tabs>
                <w:tab w:val="left" w:pos="180"/>
              </w:tabs>
              <w:jc w:val="both"/>
              <w:rPr>
                <w:rFonts w:ascii="Times New Roman" w:hAnsi="Times New Roman" w:cs="Times New Roman"/>
                <w:sz w:val="24"/>
                <w:szCs w:val="24"/>
                <w:lang w:val="en-US"/>
              </w:rPr>
            </w:pPr>
            <w:r w:rsidRPr="00406E25">
              <w:rPr>
                <w:rFonts w:ascii="Times New Roman" w:hAnsi="Times New Roman" w:cs="Times New Roman"/>
                <w:sz w:val="24"/>
                <w:szCs w:val="24"/>
                <w:lang w:val="ro-RO"/>
              </w:rPr>
              <w:t>3</w:t>
            </w:r>
            <w:r>
              <w:rPr>
                <w:rFonts w:ascii="Times New Roman" w:hAnsi="Times New Roman" w:cs="Times New Roman"/>
                <w:sz w:val="24"/>
                <w:szCs w:val="24"/>
                <w:lang w:val="ro-RO"/>
              </w:rPr>
              <w:t>5</w:t>
            </w:r>
            <w:r w:rsidR="002C4368" w:rsidRPr="00406E25">
              <w:rPr>
                <w:rFonts w:ascii="Times New Roman" w:hAnsi="Times New Roman" w:cs="Times New Roman"/>
                <w:sz w:val="24"/>
                <w:szCs w:val="24"/>
                <w:lang w:val="ro-RO"/>
              </w:rPr>
              <w:t>. În cazul unor evoluții care necesită modificarea declarației de recunoaștere din cauză că nu mai sunt îndeplinite cerințele referitoare la unul sau mai multe domenii de competență specificate pe aceasta, examinatorul recunoscut trebui</w:t>
            </w:r>
            <w:r w:rsidR="00DD68BF">
              <w:rPr>
                <w:rFonts w:ascii="Times New Roman" w:hAnsi="Times New Roman" w:cs="Times New Roman"/>
                <w:sz w:val="24"/>
                <w:szCs w:val="24"/>
                <w:lang w:val="ro-RO"/>
              </w:rPr>
              <w:t>e</w:t>
            </w:r>
            <w:r w:rsidR="002C4368" w:rsidRPr="00406E25">
              <w:rPr>
                <w:rFonts w:ascii="Times New Roman" w:hAnsi="Times New Roman" w:cs="Times New Roman"/>
                <w:sz w:val="24"/>
                <w:szCs w:val="24"/>
                <w:lang w:val="ro-RO"/>
              </w:rPr>
              <w:t xml:space="preserve"> să înceteze imediat realizarea de examinări în domeniile de competență respective și să informeze în scris autoritatea competentă. Autoritatea competentă trebui</w:t>
            </w:r>
            <w:r w:rsidR="00DD68BF">
              <w:rPr>
                <w:rFonts w:ascii="Times New Roman" w:hAnsi="Times New Roman" w:cs="Times New Roman"/>
                <w:sz w:val="24"/>
                <w:szCs w:val="24"/>
                <w:lang w:val="ro-RO"/>
              </w:rPr>
              <w:t>e</w:t>
            </w:r>
            <w:r w:rsidR="002C4368" w:rsidRPr="00406E25">
              <w:rPr>
                <w:rFonts w:ascii="Times New Roman" w:hAnsi="Times New Roman" w:cs="Times New Roman"/>
                <w:sz w:val="24"/>
                <w:szCs w:val="24"/>
                <w:lang w:val="ro-RO"/>
              </w:rPr>
              <w:t xml:space="preserve"> să evalueze informațiile și să elibereze o declarație de recunoaștere modificată. Data de expirare a unei declarații de recunoaștere modificate nu trebui</w:t>
            </w:r>
            <w:r w:rsidR="00DD68BF">
              <w:rPr>
                <w:rFonts w:ascii="Times New Roman" w:hAnsi="Times New Roman" w:cs="Times New Roman"/>
                <w:sz w:val="24"/>
                <w:szCs w:val="24"/>
                <w:lang w:val="ro-RO"/>
              </w:rPr>
              <w:t>e</w:t>
            </w:r>
            <w:r w:rsidR="002C4368" w:rsidRPr="00406E25">
              <w:rPr>
                <w:rFonts w:ascii="Times New Roman" w:hAnsi="Times New Roman" w:cs="Times New Roman"/>
                <w:sz w:val="24"/>
                <w:szCs w:val="24"/>
                <w:lang w:val="ro-RO"/>
              </w:rPr>
              <w:t xml:space="preserve"> să fie afectată. </w:t>
            </w:r>
          </w:p>
          <w:p w14:paraId="0C2F5543" w14:textId="77777777" w:rsidR="002C4368" w:rsidRPr="002C4368" w:rsidRDefault="002C4368" w:rsidP="004838B4">
            <w:pPr>
              <w:pStyle w:val="Frspaiere"/>
              <w:tabs>
                <w:tab w:val="left" w:pos="180"/>
              </w:tabs>
              <w:jc w:val="center"/>
              <w:rPr>
                <w:rFonts w:ascii="Times New Roman" w:hAnsi="Times New Roman" w:cs="Times New Roman"/>
                <w:b/>
                <w:bCs/>
                <w:sz w:val="24"/>
                <w:szCs w:val="24"/>
                <w:lang w:val="en-US"/>
              </w:rPr>
            </w:pPr>
          </w:p>
        </w:tc>
        <w:tc>
          <w:tcPr>
            <w:tcW w:w="1843" w:type="dxa"/>
            <w:vAlign w:val="center"/>
          </w:tcPr>
          <w:p w14:paraId="0EE6B346" w14:textId="48A997B2" w:rsidR="002C4368"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4378464B" w14:textId="77777777" w:rsidR="002C4368" w:rsidRPr="000F2F04" w:rsidRDefault="002C4368" w:rsidP="00EA0D17">
            <w:pPr>
              <w:rPr>
                <w:rFonts w:ascii="Times New Roman" w:hAnsi="Times New Roman" w:cs="Times New Roman"/>
                <w:sz w:val="24"/>
                <w:szCs w:val="24"/>
                <w:lang w:val="en-US"/>
              </w:rPr>
            </w:pPr>
          </w:p>
        </w:tc>
      </w:tr>
      <w:tr w:rsidR="002C4368" w:rsidRPr="008630AD" w14:paraId="5779766C" w14:textId="77777777" w:rsidTr="00A63E93">
        <w:tc>
          <w:tcPr>
            <w:tcW w:w="5534" w:type="dxa"/>
            <w:gridSpan w:val="2"/>
          </w:tcPr>
          <w:p w14:paraId="2E61773A" w14:textId="64F2721A" w:rsidR="002C4368" w:rsidRPr="00240003" w:rsidRDefault="002C4368" w:rsidP="002C4368">
            <w:pPr>
              <w:pStyle w:val="Frspaiere"/>
              <w:tabs>
                <w:tab w:val="left" w:pos="180"/>
              </w:tabs>
              <w:jc w:val="both"/>
              <w:rPr>
                <w:rFonts w:ascii="Times New Roman" w:hAnsi="Times New Roman" w:cs="Times New Roman"/>
                <w:b/>
                <w:bCs/>
                <w:sz w:val="24"/>
                <w:szCs w:val="24"/>
                <w:lang w:val="ro-RO"/>
              </w:rPr>
            </w:pPr>
            <w:r w:rsidRPr="00406E25">
              <w:rPr>
                <w:rFonts w:ascii="Times New Roman" w:hAnsi="Times New Roman" w:cs="Times New Roman"/>
                <w:sz w:val="24"/>
                <w:szCs w:val="24"/>
                <w:lang w:val="ro-RO"/>
              </w:rPr>
              <w:t xml:space="preserve">36. Declarația de recunoaștere ar trebui reînnoită la cererea examinatorului și eliberată în aceleași condiții ca declarația de recunoaștere inițială. Autoritatea competentă poate stabili o procedură simplificată pentru cazul în care condițiile pentru recunoașterea anterioară au rămas neschimbate. În orice caz, examinatorii care solicită reînnoirea ar trebui să prezinte evidențe privind competențele pe care le-au câștigat în cursul perioadei de valabilitate anterioare, precum și privind activitățile de examinare desfășurate în ultimii doi ani. În cazul în care perioada de valabilitate anterioară a fost scurtată la </w:t>
            </w:r>
            <w:r w:rsidRPr="00406E25">
              <w:rPr>
                <w:rFonts w:ascii="Times New Roman" w:hAnsi="Times New Roman" w:cs="Times New Roman"/>
                <w:sz w:val="24"/>
                <w:szCs w:val="24"/>
                <w:lang w:val="ro-RO"/>
              </w:rPr>
              <w:lastRenderedPageBreak/>
              <w:t>mai puțin de doi ani în conformitate cu punctul 33, ar trebui prezentate evidențe pentru întreaga perioadă.</w:t>
            </w:r>
          </w:p>
        </w:tc>
        <w:tc>
          <w:tcPr>
            <w:tcW w:w="5518" w:type="dxa"/>
          </w:tcPr>
          <w:p w14:paraId="6C27B041" w14:textId="39ED1954" w:rsidR="002C4368" w:rsidRPr="00240003" w:rsidRDefault="00E03528" w:rsidP="002C4368">
            <w:pPr>
              <w:pStyle w:val="Frspaiere"/>
              <w:tabs>
                <w:tab w:val="left" w:pos="180"/>
              </w:tabs>
              <w:jc w:val="both"/>
              <w:rPr>
                <w:rFonts w:ascii="Times New Roman" w:hAnsi="Times New Roman" w:cs="Times New Roman"/>
                <w:b/>
                <w:bCs/>
                <w:sz w:val="24"/>
                <w:szCs w:val="24"/>
                <w:lang w:val="ro-RO"/>
              </w:rPr>
            </w:pPr>
            <w:r w:rsidRPr="00406E25">
              <w:rPr>
                <w:rFonts w:ascii="Times New Roman" w:hAnsi="Times New Roman" w:cs="Times New Roman"/>
                <w:sz w:val="24"/>
                <w:szCs w:val="24"/>
                <w:lang w:val="ro-RO"/>
              </w:rPr>
              <w:lastRenderedPageBreak/>
              <w:t>3</w:t>
            </w:r>
            <w:r>
              <w:rPr>
                <w:rFonts w:ascii="Times New Roman" w:hAnsi="Times New Roman" w:cs="Times New Roman"/>
                <w:sz w:val="24"/>
                <w:szCs w:val="24"/>
                <w:lang w:val="ro-RO"/>
              </w:rPr>
              <w:t>6</w:t>
            </w:r>
            <w:r w:rsidR="002C4368" w:rsidRPr="00406E25">
              <w:rPr>
                <w:rFonts w:ascii="Times New Roman" w:hAnsi="Times New Roman" w:cs="Times New Roman"/>
                <w:sz w:val="24"/>
                <w:szCs w:val="24"/>
                <w:lang w:val="ro-RO"/>
              </w:rPr>
              <w:t>. Declarația de recunoaștere trebui</w:t>
            </w:r>
            <w:r w:rsidR="00DD68BF">
              <w:rPr>
                <w:rFonts w:ascii="Times New Roman" w:hAnsi="Times New Roman" w:cs="Times New Roman"/>
                <w:sz w:val="24"/>
                <w:szCs w:val="24"/>
                <w:lang w:val="ro-RO"/>
              </w:rPr>
              <w:t>e</w:t>
            </w:r>
            <w:r w:rsidR="002C4368" w:rsidRPr="00406E25">
              <w:rPr>
                <w:rFonts w:ascii="Times New Roman" w:hAnsi="Times New Roman" w:cs="Times New Roman"/>
                <w:sz w:val="24"/>
                <w:szCs w:val="24"/>
                <w:lang w:val="ro-RO"/>
              </w:rPr>
              <w:t xml:space="preserve"> reînnoită la cererea examinatorului și eliberată în aceleași condiții ca declarația de recunoaștere inițială. Autoritatea competentă poate stabili o procedură simplificată pentru cazul în care condițiile pentru recunoașterea anterioară au rămas neschimbate. În orice caz, examinatorii care solicită reînnoirea trebui</w:t>
            </w:r>
            <w:r w:rsidR="00DD68BF">
              <w:rPr>
                <w:rFonts w:ascii="Times New Roman" w:hAnsi="Times New Roman" w:cs="Times New Roman"/>
                <w:sz w:val="24"/>
                <w:szCs w:val="24"/>
                <w:lang w:val="ro-RO"/>
              </w:rPr>
              <w:t>e</w:t>
            </w:r>
            <w:r w:rsidR="002C4368" w:rsidRPr="00406E25">
              <w:rPr>
                <w:rFonts w:ascii="Times New Roman" w:hAnsi="Times New Roman" w:cs="Times New Roman"/>
                <w:sz w:val="24"/>
                <w:szCs w:val="24"/>
                <w:lang w:val="ro-RO"/>
              </w:rPr>
              <w:t xml:space="preserve"> să prezinte evidențe privind competențele pe care le-au câștigat în cursul perioadei de valabilitate anterioare, precum și privind activitățile de examinare desfășurate în ultimii doi ani. În cazul în care perioada de valabilitate </w:t>
            </w:r>
            <w:r w:rsidR="002C4368" w:rsidRPr="00406E25">
              <w:rPr>
                <w:rFonts w:ascii="Times New Roman" w:hAnsi="Times New Roman" w:cs="Times New Roman"/>
                <w:sz w:val="24"/>
                <w:szCs w:val="24"/>
                <w:lang w:val="ro-RO"/>
              </w:rPr>
              <w:lastRenderedPageBreak/>
              <w:t xml:space="preserve">anterioară a fost scurtată la mai puțin de doi ani în conformitate cu punctul </w:t>
            </w:r>
            <w:r w:rsidR="00E15BB8" w:rsidRPr="00406E25">
              <w:rPr>
                <w:rFonts w:ascii="Times New Roman" w:hAnsi="Times New Roman" w:cs="Times New Roman"/>
                <w:sz w:val="24"/>
                <w:szCs w:val="24"/>
                <w:lang w:val="ro-RO"/>
              </w:rPr>
              <w:t>3</w:t>
            </w:r>
            <w:r w:rsidR="00E15BB8">
              <w:rPr>
                <w:rFonts w:ascii="Times New Roman" w:hAnsi="Times New Roman" w:cs="Times New Roman"/>
                <w:sz w:val="24"/>
                <w:szCs w:val="24"/>
                <w:lang w:val="ro-RO"/>
              </w:rPr>
              <w:t>3</w:t>
            </w:r>
            <w:r w:rsidR="002C4368" w:rsidRPr="00406E25">
              <w:rPr>
                <w:rFonts w:ascii="Times New Roman" w:hAnsi="Times New Roman" w:cs="Times New Roman"/>
                <w:sz w:val="24"/>
                <w:szCs w:val="24"/>
                <w:lang w:val="ro-RO"/>
              </w:rPr>
              <w:t>, trebui</w:t>
            </w:r>
            <w:r w:rsidR="00A06161">
              <w:rPr>
                <w:rFonts w:ascii="Times New Roman" w:hAnsi="Times New Roman" w:cs="Times New Roman"/>
                <w:sz w:val="24"/>
                <w:szCs w:val="24"/>
                <w:lang w:val="ro-RO"/>
              </w:rPr>
              <w:t>e</w:t>
            </w:r>
            <w:r w:rsidR="002C4368" w:rsidRPr="00406E25">
              <w:rPr>
                <w:rFonts w:ascii="Times New Roman" w:hAnsi="Times New Roman" w:cs="Times New Roman"/>
                <w:sz w:val="24"/>
                <w:szCs w:val="24"/>
                <w:lang w:val="ro-RO"/>
              </w:rPr>
              <w:t xml:space="preserve"> prezentate evidențe pentru întreaga perioadă.</w:t>
            </w:r>
          </w:p>
        </w:tc>
        <w:tc>
          <w:tcPr>
            <w:tcW w:w="1843" w:type="dxa"/>
            <w:vAlign w:val="center"/>
          </w:tcPr>
          <w:p w14:paraId="49A192B1" w14:textId="6D289358" w:rsidR="002C4368"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lastRenderedPageBreak/>
              <w:t>compatibil</w:t>
            </w:r>
          </w:p>
        </w:tc>
        <w:tc>
          <w:tcPr>
            <w:tcW w:w="2107" w:type="dxa"/>
            <w:vAlign w:val="center"/>
          </w:tcPr>
          <w:p w14:paraId="56856B7D" w14:textId="77777777" w:rsidR="002C4368" w:rsidRPr="000F2F04" w:rsidRDefault="002C4368" w:rsidP="00EA0D17">
            <w:pPr>
              <w:rPr>
                <w:rFonts w:ascii="Times New Roman" w:hAnsi="Times New Roman" w:cs="Times New Roman"/>
                <w:sz w:val="24"/>
                <w:szCs w:val="24"/>
                <w:lang w:val="en-US"/>
              </w:rPr>
            </w:pPr>
          </w:p>
        </w:tc>
      </w:tr>
      <w:tr w:rsidR="002C4368" w:rsidRPr="008630AD" w14:paraId="01D00DEE" w14:textId="77777777" w:rsidTr="00A63E93">
        <w:tc>
          <w:tcPr>
            <w:tcW w:w="5534" w:type="dxa"/>
            <w:gridSpan w:val="2"/>
          </w:tcPr>
          <w:p w14:paraId="0141288C" w14:textId="61E01626" w:rsidR="002C4368" w:rsidRPr="00240003" w:rsidRDefault="0065546D" w:rsidP="00240003">
            <w:pPr>
              <w:pStyle w:val="Frspaiere"/>
              <w:tabs>
                <w:tab w:val="left" w:pos="180"/>
              </w:tabs>
              <w:jc w:val="center"/>
              <w:rPr>
                <w:rFonts w:ascii="Times New Roman" w:hAnsi="Times New Roman" w:cs="Times New Roman"/>
                <w:b/>
                <w:bCs/>
                <w:sz w:val="24"/>
                <w:szCs w:val="24"/>
                <w:lang w:val="ro-RO"/>
              </w:rPr>
            </w:pPr>
            <w:r w:rsidRPr="00406E25">
              <w:rPr>
                <w:rFonts w:ascii="Times New Roman" w:hAnsi="Times New Roman" w:cs="Times New Roman"/>
                <w:b/>
                <w:bCs/>
                <w:sz w:val="24"/>
                <w:szCs w:val="24"/>
                <w:lang w:val="ro-RO"/>
              </w:rPr>
              <w:t>Registrul examinatorilor</w:t>
            </w:r>
          </w:p>
        </w:tc>
        <w:tc>
          <w:tcPr>
            <w:tcW w:w="5518" w:type="dxa"/>
          </w:tcPr>
          <w:p w14:paraId="04C2BA56" w14:textId="2A89528E" w:rsidR="00937FB0" w:rsidRDefault="00937FB0" w:rsidP="004838B4">
            <w:pPr>
              <w:pStyle w:val="Frspaiere"/>
              <w:tabs>
                <w:tab w:val="left" w:pos="180"/>
              </w:tabs>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Capitolul XI</w:t>
            </w:r>
          </w:p>
          <w:p w14:paraId="3BBD26FA" w14:textId="68F471E8" w:rsidR="002C4368" w:rsidRPr="00240003" w:rsidRDefault="0065546D" w:rsidP="004838B4">
            <w:pPr>
              <w:pStyle w:val="Frspaiere"/>
              <w:tabs>
                <w:tab w:val="left" w:pos="180"/>
              </w:tabs>
              <w:jc w:val="center"/>
              <w:rPr>
                <w:rFonts w:ascii="Times New Roman" w:hAnsi="Times New Roman" w:cs="Times New Roman"/>
                <w:b/>
                <w:bCs/>
                <w:sz w:val="24"/>
                <w:szCs w:val="24"/>
                <w:lang w:val="ro-RO"/>
              </w:rPr>
            </w:pPr>
            <w:r w:rsidRPr="00406E25">
              <w:rPr>
                <w:rFonts w:ascii="Times New Roman" w:hAnsi="Times New Roman" w:cs="Times New Roman"/>
                <w:b/>
                <w:bCs/>
                <w:sz w:val="24"/>
                <w:szCs w:val="24"/>
                <w:lang w:val="ro-RO"/>
              </w:rPr>
              <w:t>Registrul examinatorilor</w:t>
            </w:r>
          </w:p>
        </w:tc>
        <w:tc>
          <w:tcPr>
            <w:tcW w:w="1843" w:type="dxa"/>
            <w:vAlign w:val="center"/>
          </w:tcPr>
          <w:p w14:paraId="628D0D6D" w14:textId="77777777" w:rsidR="002C4368" w:rsidRDefault="002C4368" w:rsidP="00062D61">
            <w:pPr>
              <w:pStyle w:val="Frspaiere"/>
              <w:jc w:val="center"/>
              <w:rPr>
                <w:rFonts w:ascii="Times New Roman" w:hAnsi="Times New Roman" w:cs="Times New Roman"/>
                <w:sz w:val="24"/>
                <w:szCs w:val="24"/>
                <w:lang w:val="ro-RO"/>
              </w:rPr>
            </w:pPr>
          </w:p>
        </w:tc>
        <w:tc>
          <w:tcPr>
            <w:tcW w:w="2107" w:type="dxa"/>
            <w:vAlign w:val="center"/>
          </w:tcPr>
          <w:p w14:paraId="5848F446" w14:textId="77777777" w:rsidR="002C4368" w:rsidRPr="000F2F04" w:rsidRDefault="002C4368" w:rsidP="00EA0D17">
            <w:pPr>
              <w:rPr>
                <w:rFonts w:ascii="Times New Roman" w:hAnsi="Times New Roman" w:cs="Times New Roman"/>
                <w:sz w:val="24"/>
                <w:szCs w:val="24"/>
                <w:lang w:val="en-US"/>
              </w:rPr>
            </w:pPr>
          </w:p>
        </w:tc>
      </w:tr>
      <w:tr w:rsidR="002C4368" w:rsidRPr="008630AD" w14:paraId="25404F2A" w14:textId="77777777" w:rsidTr="00A63E93">
        <w:tc>
          <w:tcPr>
            <w:tcW w:w="5534" w:type="dxa"/>
            <w:gridSpan w:val="2"/>
          </w:tcPr>
          <w:p w14:paraId="3F3C5005" w14:textId="03032757" w:rsidR="002C4368" w:rsidRPr="00240003" w:rsidRDefault="0065546D" w:rsidP="00DD68BF">
            <w:pPr>
              <w:pStyle w:val="Frspaiere"/>
              <w:tabs>
                <w:tab w:val="left" w:pos="180"/>
              </w:tabs>
              <w:jc w:val="both"/>
              <w:rPr>
                <w:rFonts w:ascii="Times New Roman" w:hAnsi="Times New Roman" w:cs="Times New Roman"/>
                <w:b/>
                <w:bCs/>
                <w:sz w:val="24"/>
                <w:szCs w:val="24"/>
                <w:lang w:val="ro-RO"/>
              </w:rPr>
            </w:pPr>
            <w:r w:rsidRPr="00406E25">
              <w:rPr>
                <w:rFonts w:ascii="Times New Roman" w:hAnsi="Times New Roman" w:cs="Times New Roman"/>
                <w:sz w:val="24"/>
                <w:szCs w:val="24"/>
                <w:lang w:val="ro-RO"/>
              </w:rPr>
              <w:t>37. În registrul menționat la articolul 20 alineatul (3) din Directiva 2007/59/CE, fiecare examinator ar trebui să fie identificat printr-un număr de identificare individual. Numărul de identificare ar trebui să fie bazat pe dispoziții naționale, însă ar trebui să includă totuși denumirea scurtă a statului membru în care este recunoscut examinatorul.</w:t>
            </w:r>
          </w:p>
        </w:tc>
        <w:tc>
          <w:tcPr>
            <w:tcW w:w="5518" w:type="dxa"/>
          </w:tcPr>
          <w:p w14:paraId="07D6B6B2" w14:textId="6B226745" w:rsidR="002C4368" w:rsidRPr="00240003" w:rsidRDefault="00E03528" w:rsidP="00DD68BF">
            <w:pPr>
              <w:pStyle w:val="Frspaiere"/>
              <w:tabs>
                <w:tab w:val="left" w:pos="180"/>
              </w:tabs>
              <w:jc w:val="both"/>
              <w:rPr>
                <w:rFonts w:ascii="Times New Roman" w:hAnsi="Times New Roman" w:cs="Times New Roman"/>
                <w:b/>
                <w:bCs/>
                <w:sz w:val="24"/>
                <w:szCs w:val="24"/>
                <w:lang w:val="ro-RO"/>
              </w:rPr>
            </w:pPr>
            <w:r w:rsidRPr="00406E25">
              <w:rPr>
                <w:rFonts w:ascii="Times New Roman" w:hAnsi="Times New Roman" w:cs="Times New Roman"/>
                <w:sz w:val="24"/>
                <w:szCs w:val="24"/>
                <w:lang w:val="ro-RO"/>
              </w:rPr>
              <w:t>3</w:t>
            </w:r>
            <w:r>
              <w:rPr>
                <w:rFonts w:ascii="Times New Roman" w:hAnsi="Times New Roman" w:cs="Times New Roman"/>
                <w:sz w:val="24"/>
                <w:szCs w:val="24"/>
                <w:lang w:val="ro-RO"/>
              </w:rPr>
              <w:t>7</w:t>
            </w:r>
            <w:r w:rsidR="0065546D" w:rsidRPr="00406E25">
              <w:rPr>
                <w:rFonts w:ascii="Times New Roman" w:hAnsi="Times New Roman" w:cs="Times New Roman"/>
                <w:sz w:val="24"/>
                <w:szCs w:val="24"/>
                <w:lang w:val="ro-RO"/>
              </w:rPr>
              <w:t xml:space="preserve">. În registrul menționat la </w:t>
            </w:r>
            <w:r w:rsidR="0065546D" w:rsidRPr="00DC77DF">
              <w:rPr>
                <w:rFonts w:ascii="Times New Roman" w:hAnsi="Times New Roman" w:cs="Times New Roman"/>
                <w:color w:val="333333"/>
                <w:sz w:val="24"/>
                <w:szCs w:val="24"/>
                <w:shd w:val="clear" w:color="auto" w:fill="FFFFFF"/>
                <w:lang w:val="ro-RO"/>
              </w:rPr>
              <w:t>art. 123 alin. (5) din Codul transportului feroviar nr. 19/2022</w:t>
            </w:r>
            <w:r w:rsidR="0065546D" w:rsidRPr="00406E25">
              <w:rPr>
                <w:rFonts w:ascii="Times New Roman" w:hAnsi="Times New Roman" w:cs="Times New Roman"/>
                <w:sz w:val="24"/>
                <w:szCs w:val="24"/>
                <w:lang w:val="ro-RO"/>
              </w:rPr>
              <w:t>, fiecare examinator trebui</w:t>
            </w:r>
            <w:r w:rsidR="00DD68BF">
              <w:rPr>
                <w:rFonts w:ascii="Times New Roman" w:hAnsi="Times New Roman" w:cs="Times New Roman"/>
                <w:sz w:val="24"/>
                <w:szCs w:val="24"/>
                <w:lang w:val="ro-RO"/>
              </w:rPr>
              <w:t>e</w:t>
            </w:r>
            <w:r w:rsidR="0065546D" w:rsidRPr="00406E25">
              <w:rPr>
                <w:rFonts w:ascii="Times New Roman" w:hAnsi="Times New Roman" w:cs="Times New Roman"/>
                <w:sz w:val="24"/>
                <w:szCs w:val="24"/>
                <w:lang w:val="ro-RO"/>
              </w:rPr>
              <w:t xml:space="preserve"> să fie identificat printr-</w:t>
            </w:r>
            <w:r w:rsidR="0065546D" w:rsidRPr="00F95292">
              <w:rPr>
                <w:rFonts w:ascii="Times New Roman" w:hAnsi="Times New Roman" w:cs="Times New Roman"/>
                <w:sz w:val="24"/>
                <w:szCs w:val="24"/>
                <w:lang w:val="ro-RO"/>
              </w:rPr>
              <w:t>un număr de identificare individual. Numărul de identificare</w:t>
            </w:r>
            <w:r w:rsidR="0065546D" w:rsidRPr="00406E25">
              <w:rPr>
                <w:rFonts w:ascii="Times New Roman" w:hAnsi="Times New Roman" w:cs="Times New Roman"/>
                <w:sz w:val="24"/>
                <w:szCs w:val="24"/>
                <w:lang w:val="ro-RO"/>
              </w:rPr>
              <w:t xml:space="preserve"> trebui</w:t>
            </w:r>
            <w:r w:rsidR="00DD68BF">
              <w:rPr>
                <w:rFonts w:ascii="Times New Roman" w:hAnsi="Times New Roman" w:cs="Times New Roman"/>
                <w:sz w:val="24"/>
                <w:szCs w:val="24"/>
                <w:lang w:val="ro-RO"/>
              </w:rPr>
              <w:t>e</w:t>
            </w:r>
            <w:r w:rsidR="0065546D" w:rsidRPr="00406E25">
              <w:rPr>
                <w:rFonts w:ascii="Times New Roman" w:hAnsi="Times New Roman" w:cs="Times New Roman"/>
                <w:sz w:val="24"/>
                <w:szCs w:val="24"/>
                <w:lang w:val="ro-RO"/>
              </w:rPr>
              <w:t xml:space="preserve"> să fie bazat pe dispoziții naționale, </w:t>
            </w:r>
            <w:r w:rsidR="0065546D">
              <w:rPr>
                <w:rFonts w:ascii="Times New Roman" w:hAnsi="Times New Roman" w:cs="Times New Roman"/>
                <w:sz w:val="24"/>
                <w:szCs w:val="24"/>
                <w:lang w:val="ro-RO"/>
              </w:rPr>
              <w:t>și</w:t>
            </w:r>
            <w:r w:rsidR="0065546D" w:rsidRPr="00406E25">
              <w:rPr>
                <w:rFonts w:ascii="Times New Roman" w:hAnsi="Times New Roman" w:cs="Times New Roman"/>
                <w:sz w:val="24"/>
                <w:szCs w:val="24"/>
                <w:lang w:val="ro-RO"/>
              </w:rPr>
              <w:t xml:space="preserve"> trebui</w:t>
            </w:r>
            <w:r w:rsidR="00DD68BF">
              <w:rPr>
                <w:rFonts w:ascii="Times New Roman" w:hAnsi="Times New Roman" w:cs="Times New Roman"/>
                <w:sz w:val="24"/>
                <w:szCs w:val="24"/>
                <w:lang w:val="ro-RO"/>
              </w:rPr>
              <w:t>e</w:t>
            </w:r>
            <w:r w:rsidR="0065546D" w:rsidRPr="00406E25">
              <w:rPr>
                <w:rFonts w:ascii="Times New Roman" w:hAnsi="Times New Roman" w:cs="Times New Roman"/>
                <w:sz w:val="24"/>
                <w:szCs w:val="24"/>
                <w:lang w:val="ro-RO"/>
              </w:rPr>
              <w:t xml:space="preserve"> să includă </w:t>
            </w:r>
            <w:r w:rsidR="00DD68BF" w:rsidRPr="00406E25">
              <w:rPr>
                <w:rFonts w:ascii="Times New Roman" w:hAnsi="Times New Roman" w:cs="Times New Roman"/>
                <w:sz w:val="24"/>
                <w:szCs w:val="24"/>
                <w:lang w:val="ro-RO"/>
              </w:rPr>
              <w:t xml:space="preserve"> totuși denumirea scurtă a statului membru în care este recunoscut examinatorul.</w:t>
            </w:r>
          </w:p>
        </w:tc>
        <w:tc>
          <w:tcPr>
            <w:tcW w:w="1843" w:type="dxa"/>
            <w:vAlign w:val="center"/>
          </w:tcPr>
          <w:p w14:paraId="532B8D33" w14:textId="23F0EFB4" w:rsidR="002C4368"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48D4C2C1" w14:textId="77777777" w:rsidR="002C4368" w:rsidRPr="000F2F04" w:rsidRDefault="002C4368" w:rsidP="00EA0D17">
            <w:pPr>
              <w:rPr>
                <w:rFonts w:ascii="Times New Roman" w:hAnsi="Times New Roman" w:cs="Times New Roman"/>
                <w:sz w:val="24"/>
                <w:szCs w:val="24"/>
                <w:lang w:val="en-US"/>
              </w:rPr>
            </w:pPr>
          </w:p>
        </w:tc>
      </w:tr>
      <w:tr w:rsidR="002C4368" w:rsidRPr="008630AD" w14:paraId="4D3C76A3" w14:textId="77777777" w:rsidTr="00A63E93">
        <w:tc>
          <w:tcPr>
            <w:tcW w:w="5534" w:type="dxa"/>
            <w:gridSpan w:val="2"/>
          </w:tcPr>
          <w:p w14:paraId="6CB363F3" w14:textId="77777777" w:rsidR="0065546D" w:rsidRPr="004838B4" w:rsidRDefault="0065546D" w:rsidP="0065546D">
            <w:pPr>
              <w:pStyle w:val="Frspaiere"/>
              <w:tabs>
                <w:tab w:val="left" w:pos="180"/>
              </w:tabs>
              <w:jc w:val="both"/>
              <w:rPr>
                <w:rFonts w:ascii="Times New Roman" w:hAnsi="Times New Roman" w:cs="Times New Roman"/>
                <w:sz w:val="24"/>
                <w:szCs w:val="24"/>
                <w:lang w:val="en-US"/>
              </w:rPr>
            </w:pPr>
            <w:r w:rsidRPr="00406E25">
              <w:rPr>
                <w:rFonts w:ascii="Times New Roman" w:hAnsi="Times New Roman" w:cs="Times New Roman"/>
                <w:sz w:val="24"/>
                <w:szCs w:val="24"/>
                <w:lang w:val="ro-RO"/>
              </w:rPr>
              <w:t xml:space="preserve">38. Registrul ar trebui să cuprindă cel puțin următoarele informații: </w:t>
            </w:r>
          </w:p>
          <w:p w14:paraId="5DC047C6" w14:textId="77777777" w:rsidR="002C4368" w:rsidRPr="00240003" w:rsidRDefault="002C4368" w:rsidP="0065546D">
            <w:pPr>
              <w:pStyle w:val="Frspaiere"/>
              <w:tabs>
                <w:tab w:val="left" w:pos="180"/>
              </w:tabs>
              <w:jc w:val="both"/>
              <w:rPr>
                <w:rFonts w:ascii="Times New Roman" w:hAnsi="Times New Roman" w:cs="Times New Roman"/>
                <w:b/>
                <w:bCs/>
                <w:sz w:val="24"/>
                <w:szCs w:val="24"/>
                <w:lang w:val="ro-RO"/>
              </w:rPr>
            </w:pPr>
          </w:p>
        </w:tc>
        <w:tc>
          <w:tcPr>
            <w:tcW w:w="5518" w:type="dxa"/>
          </w:tcPr>
          <w:p w14:paraId="721B471B" w14:textId="0F1866AE" w:rsidR="0065546D" w:rsidRPr="004838B4" w:rsidRDefault="00E03528" w:rsidP="0065546D">
            <w:pPr>
              <w:pStyle w:val="Frspaiere"/>
              <w:tabs>
                <w:tab w:val="left" w:pos="180"/>
              </w:tabs>
              <w:jc w:val="both"/>
              <w:rPr>
                <w:rFonts w:ascii="Times New Roman" w:hAnsi="Times New Roman" w:cs="Times New Roman"/>
                <w:sz w:val="24"/>
                <w:szCs w:val="24"/>
                <w:lang w:val="en-US"/>
              </w:rPr>
            </w:pPr>
            <w:r w:rsidRPr="00406E25">
              <w:rPr>
                <w:rFonts w:ascii="Times New Roman" w:hAnsi="Times New Roman" w:cs="Times New Roman"/>
                <w:sz w:val="24"/>
                <w:szCs w:val="24"/>
                <w:lang w:val="ro-RO"/>
              </w:rPr>
              <w:t>3</w:t>
            </w:r>
            <w:r>
              <w:rPr>
                <w:rFonts w:ascii="Times New Roman" w:hAnsi="Times New Roman" w:cs="Times New Roman"/>
                <w:sz w:val="24"/>
                <w:szCs w:val="24"/>
                <w:lang w:val="ro-RO"/>
              </w:rPr>
              <w:t>8</w:t>
            </w:r>
            <w:r w:rsidR="0065546D" w:rsidRPr="00406E25">
              <w:rPr>
                <w:rFonts w:ascii="Times New Roman" w:hAnsi="Times New Roman" w:cs="Times New Roman"/>
                <w:sz w:val="24"/>
                <w:szCs w:val="24"/>
                <w:lang w:val="ro-RO"/>
              </w:rPr>
              <w:t>. Registrul trebui</w:t>
            </w:r>
            <w:r w:rsidR="00DD68BF">
              <w:rPr>
                <w:rFonts w:ascii="Times New Roman" w:hAnsi="Times New Roman" w:cs="Times New Roman"/>
                <w:sz w:val="24"/>
                <w:szCs w:val="24"/>
                <w:lang w:val="ro-RO"/>
              </w:rPr>
              <w:t>e</w:t>
            </w:r>
            <w:r w:rsidR="0065546D" w:rsidRPr="00406E25">
              <w:rPr>
                <w:rFonts w:ascii="Times New Roman" w:hAnsi="Times New Roman" w:cs="Times New Roman"/>
                <w:sz w:val="24"/>
                <w:szCs w:val="24"/>
                <w:lang w:val="ro-RO"/>
              </w:rPr>
              <w:t xml:space="preserve"> să cuprindă cel puțin următoarele informații: </w:t>
            </w:r>
          </w:p>
          <w:p w14:paraId="348E5078" w14:textId="77777777" w:rsidR="002C4368" w:rsidRPr="00240003" w:rsidRDefault="002C4368" w:rsidP="0065546D">
            <w:pPr>
              <w:pStyle w:val="Frspaiere"/>
              <w:tabs>
                <w:tab w:val="left" w:pos="180"/>
              </w:tabs>
              <w:jc w:val="both"/>
              <w:rPr>
                <w:rFonts w:ascii="Times New Roman" w:hAnsi="Times New Roman" w:cs="Times New Roman"/>
                <w:b/>
                <w:bCs/>
                <w:sz w:val="24"/>
                <w:szCs w:val="24"/>
                <w:lang w:val="ro-RO"/>
              </w:rPr>
            </w:pPr>
          </w:p>
        </w:tc>
        <w:tc>
          <w:tcPr>
            <w:tcW w:w="1843" w:type="dxa"/>
            <w:vAlign w:val="center"/>
          </w:tcPr>
          <w:p w14:paraId="52B1E7C1" w14:textId="7FCE2F13" w:rsidR="002C4368"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0E14C0FE" w14:textId="77777777" w:rsidR="002C4368" w:rsidRPr="000F2F04" w:rsidRDefault="002C4368" w:rsidP="00EA0D17">
            <w:pPr>
              <w:rPr>
                <w:rFonts w:ascii="Times New Roman" w:hAnsi="Times New Roman" w:cs="Times New Roman"/>
                <w:sz w:val="24"/>
                <w:szCs w:val="24"/>
                <w:lang w:val="en-US"/>
              </w:rPr>
            </w:pPr>
          </w:p>
        </w:tc>
      </w:tr>
      <w:tr w:rsidR="002C4368" w:rsidRPr="008630AD" w14:paraId="08E3E23C" w14:textId="77777777" w:rsidTr="00A63E93">
        <w:tc>
          <w:tcPr>
            <w:tcW w:w="5534" w:type="dxa"/>
            <w:gridSpan w:val="2"/>
          </w:tcPr>
          <w:p w14:paraId="6D329C81" w14:textId="77777777" w:rsidR="0065546D" w:rsidRPr="004838B4" w:rsidRDefault="0065546D" w:rsidP="0065546D">
            <w:pPr>
              <w:pStyle w:val="Frspaiere"/>
              <w:tabs>
                <w:tab w:val="left" w:pos="180"/>
              </w:tabs>
              <w:jc w:val="both"/>
              <w:rPr>
                <w:rFonts w:ascii="Times New Roman" w:hAnsi="Times New Roman" w:cs="Times New Roman"/>
                <w:sz w:val="24"/>
                <w:szCs w:val="24"/>
                <w:lang w:val="en-US"/>
              </w:rPr>
            </w:pPr>
            <w:r w:rsidRPr="00406E25">
              <w:rPr>
                <w:rFonts w:ascii="Times New Roman" w:hAnsi="Times New Roman" w:cs="Times New Roman"/>
                <w:sz w:val="24"/>
                <w:szCs w:val="24"/>
                <w:lang w:val="ro-RO"/>
              </w:rPr>
              <w:t xml:space="preserve">(a) numele, adresa și data nașterii examinatorului recunoscut; </w:t>
            </w:r>
          </w:p>
          <w:p w14:paraId="1DBB3121" w14:textId="77777777" w:rsidR="002C4368" w:rsidRPr="00240003" w:rsidRDefault="002C4368"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787F37A7" w14:textId="2B246A82" w:rsidR="0065546D" w:rsidRPr="004838B4" w:rsidRDefault="00E03528" w:rsidP="0065546D">
            <w:pPr>
              <w:pStyle w:val="Frspaiere"/>
              <w:tabs>
                <w:tab w:val="left" w:pos="180"/>
              </w:tabs>
              <w:jc w:val="both"/>
              <w:rPr>
                <w:rFonts w:ascii="Times New Roman" w:hAnsi="Times New Roman" w:cs="Times New Roman"/>
                <w:sz w:val="24"/>
                <w:szCs w:val="24"/>
                <w:lang w:val="en-US"/>
              </w:rPr>
            </w:pPr>
            <w:r>
              <w:rPr>
                <w:rFonts w:ascii="Times New Roman" w:hAnsi="Times New Roman" w:cs="Times New Roman"/>
                <w:sz w:val="24"/>
                <w:szCs w:val="24"/>
                <w:lang w:val="ro-RO"/>
              </w:rPr>
              <w:t>38</w:t>
            </w:r>
            <w:r w:rsidR="0065546D">
              <w:rPr>
                <w:rFonts w:ascii="Times New Roman" w:hAnsi="Times New Roman" w:cs="Times New Roman"/>
                <w:sz w:val="24"/>
                <w:szCs w:val="24"/>
                <w:lang w:val="ro-RO"/>
              </w:rPr>
              <w:t xml:space="preserve">.1. </w:t>
            </w:r>
            <w:r w:rsidR="0065546D" w:rsidRPr="00406E25">
              <w:rPr>
                <w:rFonts w:ascii="Times New Roman" w:hAnsi="Times New Roman" w:cs="Times New Roman"/>
                <w:sz w:val="24"/>
                <w:szCs w:val="24"/>
                <w:lang w:val="ro-RO"/>
              </w:rPr>
              <w:t xml:space="preserve">numele și data nașterii examinatorului recunoscut; </w:t>
            </w:r>
          </w:p>
          <w:p w14:paraId="31588AF7" w14:textId="77777777" w:rsidR="002C4368" w:rsidRPr="00240003" w:rsidRDefault="002C4368"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2CD8069D" w14:textId="72C80E01" w:rsidR="002C4368"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7682898D" w14:textId="77777777" w:rsidR="002C4368" w:rsidRPr="000F2F04" w:rsidRDefault="002C4368" w:rsidP="00EA0D17">
            <w:pPr>
              <w:rPr>
                <w:rFonts w:ascii="Times New Roman" w:hAnsi="Times New Roman" w:cs="Times New Roman"/>
                <w:sz w:val="24"/>
                <w:szCs w:val="24"/>
                <w:lang w:val="en-US"/>
              </w:rPr>
            </w:pPr>
          </w:p>
        </w:tc>
      </w:tr>
      <w:tr w:rsidR="002C4368" w:rsidRPr="008630AD" w14:paraId="4A9A67DF" w14:textId="77777777" w:rsidTr="00A63E93">
        <w:tc>
          <w:tcPr>
            <w:tcW w:w="5534" w:type="dxa"/>
            <w:gridSpan w:val="2"/>
          </w:tcPr>
          <w:p w14:paraId="2E44B643" w14:textId="77777777" w:rsidR="0065546D" w:rsidRPr="004838B4" w:rsidRDefault="0065546D" w:rsidP="0065546D">
            <w:pPr>
              <w:pStyle w:val="Frspaiere"/>
              <w:tabs>
                <w:tab w:val="left" w:pos="180"/>
              </w:tabs>
              <w:jc w:val="both"/>
              <w:rPr>
                <w:rFonts w:ascii="Times New Roman" w:hAnsi="Times New Roman" w:cs="Times New Roman"/>
                <w:sz w:val="24"/>
                <w:szCs w:val="24"/>
                <w:lang w:val="en-US"/>
              </w:rPr>
            </w:pPr>
            <w:r w:rsidRPr="00406E25">
              <w:rPr>
                <w:rFonts w:ascii="Times New Roman" w:hAnsi="Times New Roman" w:cs="Times New Roman"/>
                <w:sz w:val="24"/>
                <w:szCs w:val="24"/>
                <w:lang w:val="ro-RO"/>
              </w:rPr>
              <w:t xml:space="preserve">(b) domeniul (domeniile) de competență pentru care examinatorul este recunoscut în vederea realizării de examinări; </w:t>
            </w:r>
          </w:p>
          <w:p w14:paraId="70EB6864" w14:textId="77777777" w:rsidR="002C4368" w:rsidRPr="00240003" w:rsidRDefault="002C4368"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2D186E6B" w14:textId="462EBED5" w:rsidR="0065546D" w:rsidRPr="004838B4" w:rsidRDefault="00E03528" w:rsidP="0065546D">
            <w:pPr>
              <w:pStyle w:val="Frspaiere"/>
              <w:tabs>
                <w:tab w:val="left" w:pos="180"/>
              </w:tabs>
              <w:jc w:val="both"/>
              <w:rPr>
                <w:rFonts w:ascii="Times New Roman" w:hAnsi="Times New Roman" w:cs="Times New Roman"/>
                <w:sz w:val="24"/>
                <w:szCs w:val="24"/>
                <w:lang w:val="en-US"/>
              </w:rPr>
            </w:pPr>
            <w:r>
              <w:rPr>
                <w:rFonts w:ascii="Times New Roman" w:hAnsi="Times New Roman" w:cs="Times New Roman"/>
                <w:sz w:val="24"/>
                <w:szCs w:val="24"/>
                <w:lang w:val="en-US"/>
              </w:rPr>
              <w:t>38</w:t>
            </w:r>
            <w:r w:rsidR="0065546D">
              <w:rPr>
                <w:rFonts w:ascii="Times New Roman" w:hAnsi="Times New Roman" w:cs="Times New Roman"/>
                <w:sz w:val="24"/>
                <w:szCs w:val="24"/>
                <w:lang w:val="en-US"/>
              </w:rPr>
              <w:t xml:space="preserve">.2. </w:t>
            </w:r>
            <w:r w:rsidR="0065546D" w:rsidRPr="00406E25">
              <w:rPr>
                <w:rFonts w:ascii="Times New Roman" w:hAnsi="Times New Roman" w:cs="Times New Roman"/>
                <w:sz w:val="24"/>
                <w:szCs w:val="24"/>
                <w:lang w:val="ro-RO"/>
              </w:rPr>
              <w:t xml:space="preserve">domeniul (domeniile) de competență pentru care examinatorul este recunoscut în vederea realizării de examinări; </w:t>
            </w:r>
          </w:p>
          <w:p w14:paraId="1210BD0A" w14:textId="77777777" w:rsidR="002C4368" w:rsidRPr="00240003" w:rsidRDefault="002C4368"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2730F416" w14:textId="793148F0" w:rsidR="002C4368"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1C10C676" w14:textId="77777777" w:rsidR="002C4368" w:rsidRPr="000F2F04" w:rsidRDefault="002C4368" w:rsidP="00EA0D17">
            <w:pPr>
              <w:rPr>
                <w:rFonts w:ascii="Times New Roman" w:hAnsi="Times New Roman" w:cs="Times New Roman"/>
                <w:sz w:val="24"/>
                <w:szCs w:val="24"/>
                <w:lang w:val="en-US"/>
              </w:rPr>
            </w:pPr>
          </w:p>
        </w:tc>
      </w:tr>
      <w:tr w:rsidR="002C4368" w:rsidRPr="008630AD" w14:paraId="07FF1539" w14:textId="77777777" w:rsidTr="00A63E93">
        <w:tc>
          <w:tcPr>
            <w:tcW w:w="5534" w:type="dxa"/>
            <w:gridSpan w:val="2"/>
          </w:tcPr>
          <w:p w14:paraId="6627BB12" w14:textId="77777777" w:rsidR="002C4368" w:rsidRDefault="0065546D" w:rsidP="0065546D">
            <w:pPr>
              <w:pStyle w:val="Frspaiere"/>
              <w:tabs>
                <w:tab w:val="left" w:pos="180"/>
              </w:tabs>
              <w:jc w:val="both"/>
              <w:rPr>
                <w:rFonts w:ascii="Times New Roman" w:hAnsi="Times New Roman" w:cs="Times New Roman"/>
                <w:sz w:val="24"/>
                <w:szCs w:val="24"/>
                <w:lang w:val="ro-RO"/>
              </w:rPr>
            </w:pPr>
            <w:r w:rsidRPr="00406E25">
              <w:rPr>
                <w:rFonts w:ascii="Times New Roman" w:hAnsi="Times New Roman" w:cs="Times New Roman"/>
                <w:sz w:val="24"/>
                <w:szCs w:val="24"/>
                <w:lang w:val="ro-RO"/>
              </w:rPr>
              <w:t xml:space="preserve">(c) limba (limbile) pentru care examinatorul este recunoscut în vederea realizării de examinări; </w:t>
            </w:r>
          </w:p>
          <w:p w14:paraId="0277071A" w14:textId="0EDD9EB7" w:rsidR="0065546D" w:rsidRPr="00240003" w:rsidRDefault="0065546D" w:rsidP="0065546D">
            <w:pPr>
              <w:pStyle w:val="Frspaiere"/>
              <w:tabs>
                <w:tab w:val="left" w:pos="180"/>
              </w:tabs>
              <w:jc w:val="both"/>
              <w:rPr>
                <w:rFonts w:ascii="Times New Roman" w:hAnsi="Times New Roman" w:cs="Times New Roman"/>
                <w:b/>
                <w:bCs/>
                <w:sz w:val="24"/>
                <w:szCs w:val="24"/>
                <w:lang w:val="ro-RO"/>
              </w:rPr>
            </w:pPr>
          </w:p>
        </w:tc>
        <w:tc>
          <w:tcPr>
            <w:tcW w:w="5518" w:type="dxa"/>
          </w:tcPr>
          <w:p w14:paraId="2B581157" w14:textId="0A5BC6F3" w:rsidR="002C4368" w:rsidRPr="00240003" w:rsidRDefault="00E03528" w:rsidP="0065546D">
            <w:pPr>
              <w:pStyle w:val="Frspaiere"/>
              <w:tabs>
                <w:tab w:val="left" w:pos="180"/>
              </w:tabs>
              <w:jc w:val="both"/>
              <w:rPr>
                <w:rFonts w:ascii="Times New Roman" w:hAnsi="Times New Roman" w:cs="Times New Roman"/>
                <w:b/>
                <w:bCs/>
                <w:sz w:val="24"/>
                <w:szCs w:val="24"/>
                <w:lang w:val="ro-RO"/>
              </w:rPr>
            </w:pPr>
            <w:r>
              <w:rPr>
                <w:rFonts w:ascii="Times New Roman" w:hAnsi="Times New Roman" w:cs="Times New Roman"/>
                <w:sz w:val="24"/>
                <w:szCs w:val="24"/>
                <w:lang w:val="en-US"/>
              </w:rPr>
              <w:t>38</w:t>
            </w:r>
            <w:r w:rsidR="0065546D">
              <w:rPr>
                <w:rFonts w:ascii="Times New Roman" w:hAnsi="Times New Roman" w:cs="Times New Roman"/>
                <w:sz w:val="24"/>
                <w:szCs w:val="24"/>
                <w:lang w:val="en-US"/>
              </w:rPr>
              <w:t xml:space="preserve">.3. </w:t>
            </w:r>
            <w:r w:rsidR="0065546D" w:rsidRPr="00406E25">
              <w:rPr>
                <w:rFonts w:ascii="Times New Roman" w:hAnsi="Times New Roman" w:cs="Times New Roman"/>
                <w:sz w:val="24"/>
                <w:szCs w:val="24"/>
                <w:lang w:val="ro-RO"/>
              </w:rPr>
              <w:t xml:space="preserve">limba (limbile) pentru care examinatorul este recunoscut în vederea realizării de examinări; </w:t>
            </w:r>
          </w:p>
        </w:tc>
        <w:tc>
          <w:tcPr>
            <w:tcW w:w="1843" w:type="dxa"/>
            <w:vAlign w:val="center"/>
          </w:tcPr>
          <w:p w14:paraId="6C9E067B" w14:textId="3B7B0310" w:rsidR="002C4368"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056B7F4B" w14:textId="77777777" w:rsidR="002C4368" w:rsidRPr="000F2F04" w:rsidRDefault="002C4368" w:rsidP="00EA0D17">
            <w:pPr>
              <w:rPr>
                <w:rFonts w:ascii="Times New Roman" w:hAnsi="Times New Roman" w:cs="Times New Roman"/>
                <w:sz w:val="24"/>
                <w:szCs w:val="24"/>
                <w:lang w:val="en-US"/>
              </w:rPr>
            </w:pPr>
          </w:p>
        </w:tc>
      </w:tr>
      <w:tr w:rsidR="002C4368" w:rsidRPr="008630AD" w14:paraId="3532AED5" w14:textId="77777777" w:rsidTr="00A63E93">
        <w:tc>
          <w:tcPr>
            <w:tcW w:w="5534" w:type="dxa"/>
            <w:gridSpan w:val="2"/>
          </w:tcPr>
          <w:p w14:paraId="50E64616" w14:textId="77777777" w:rsidR="002C4368" w:rsidRDefault="0065546D" w:rsidP="0065546D">
            <w:pPr>
              <w:pStyle w:val="Frspaiere"/>
              <w:tabs>
                <w:tab w:val="left" w:pos="180"/>
              </w:tabs>
              <w:jc w:val="both"/>
              <w:rPr>
                <w:rFonts w:ascii="Times New Roman" w:hAnsi="Times New Roman" w:cs="Times New Roman"/>
                <w:sz w:val="24"/>
                <w:szCs w:val="24"/>
                <w:lang w:val="ro-RO"/>
              </w:rPr>
            </w:pPr>
            <w:r w:rsidRPr="00406E25">
              <w:rPr>
                <w:rFonts w:ascii="Times New Roman" w:hAnsi="Times New Roman" w:cs="Times New Roman"/>
                <w:sz w:val="24"/>
                <w:szCs w:val="24"/>
                <w:lang w:val="ro-RO"/>
              </w:rPr>
              <w:t xml:space="preserve">(d) numărul de identificare al examinatorului, în conformitate cu punctul 37; </w:t>
            </w:r>
          </w:p>
          <w:p w14:paraId="1FB84D7B" w14:textId="57D353D4" w:rsidR="0065546D" w:rsidRPr="00240003" w:rsidRDefault="0065546D" w:rsidP="0065546D">
            <w:pPr>
              <w:pStyle w:val="Frspaiere"/>
              <w:tabs>
                <w:tab w:val="left" w:pos="180"/>
              </w:tabs>
              <w:jc w:val="both"/>
              <w:rPr>
                <w:rFonts w:ascii="Times New Roman" w:hAnsi="Times New Roman" w:cs="Times New Roman"/>
                <w:b/>
                <w:bCs/>
                <w:sz w:val="24"/>
                <w:szCs w:val="24"/>
                <w:lang w:val="ro-RO"/>
              </w:rPr>
            </w:pPr>
          </w:p>
        </w:tc>
        <w:tc>
          <w:tcPr>
            <w:tcW w:w="5518" w:type="dxa"/>
          </w:tcPr>
          <w:p w14:paraId="7C812858" w14:textId="23E61823" w:rsidR="002C4368" w:rsidRPr="00240003" w:rsidRDefault="00E03528" w:rsidP="0065546D">
            <w:pPr>
              <w:pStyle w:val="Frspaiere"/>
              <w:tabs>
                <w:tab w:val="left" w:pos="180"/>
              </w:tabs>
              <w:jc w:val="both"/>
              <w:rPr>
                <w:rFonts w:ascii="Times New Roman" w:hAnsi="Times New Roman" w:cs="Times New Roman"/>
                <w:b/>
                <w:bCs/>
                <w:sz w:val="24"/>
                <w:szCs w:val="24"/>
                <w:lang w:val="ro-RO"/>
              </w:rPr>
            </w:pPr>
            <w:r>
              <w:rPr>
                <w:rFonts w:ascii="Times New Roman" w:hAnsi="Times New Roman" w:cs="Times New Roman"/>
                <w:sz w:val="24"/>
                <w:szCs w:val="24"/>
                <w:lang w:val="en-US"/>
              </w:rPr>
              <w:t>38</w:t>
            </w:r>
            <w:r w:rsidR="0065546D">
              <w:rPr>
                <w:rFonts w:ascii="Times New Roman" w:hAnsi="Times New Roman" w:cs="Times New Roman"/>
                <w:sz w:val="24"/>
                <w:szCs w:val="24"/>
                <w:lang w:val="en-US"/>
              </w:rPr>
              <w:t xml:space="preserve">.4. </w:t>
            </w:r>
            <w:r w:rsidR="0065546D" w:rsidRPr="00406E25">
              <w:rPr>
                <w:rFonts w:ascii="Times New Roman" w:hAnsi="Times New Roman" w:cs="Times New Roman"/>
                <w:sz w:val="24"/>
                <w:szCs w:val="24"/>
                <w:lang w:val="ro-RO"/>
              </w:rPr>
              <w:t xml:space="preserve">numărul de identificare al examinatorului, în conformitate cu punctul </w:t>
            </w:r>
            <w:r w:rsidRPr="00406E25">
              <w:rPr>
                <w:rFonts w:ascii="Times New Roman" w:hAnsi="Times New Roman" w:cs="Times New Roman"/>
                <w:sz w:val="24"/>
                <w:szCs w:val="24"/>
                <w:lang w:val="ro-RO"/>
              </w:rPr>
              <w:t>3</w:t>
            </w:r>
            <w:r>
              <w:rPr>
                <w:rFonts w:ascii="Times New Roman" w:hAnsi="Times New Roman" w:cs="Times New Roman"/>
                <w:sz w:val="24"/>
                <w:szCs w:val="24"/>
                <w:lang w:val="ro-RO"/>
              </w:rPr>
              <w:t>7</w:t>
            </w:r>
            <w:r w:rsidR="0065546D" w:rsidRPr="00406E25">
              <w:rPr>
                <w:rFonts w:ascii="Times New Roman" w:hAnsi="Times New Roman" w:cs="Times New Roman"/>
                <w:sz w:val="24"/>
                <w:szCs w:val="24"/>
                <w:lang w:val="ro-RO"/>
              </w:rPr>
              <w:t xml:space="preserve">; </w:t>
            </w:r>
          </w:p>
        </w:tc>
        <w:tc>
          <w:tcPr>
            <w:tcW w:w="1843" w:type="dxa"/>
            <w:vAlign w:val="center"/>
          </w:tcPr>
          <w:p w14:paraId="01F5AECF" w14:textId="708FE64A" w:rsidR="002C4368"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493FF1F9" w14:textId="77777777" w:rsidR="002C4368" w:rsidRPr="000F2F04" w:rsidRDefault="002C4368" w:rsidP="00EA0D17">
            <w:pPr>
              <w:rPr>
                <w:rFonts w:ascii="Times New Roman" w:hAnsi="Times New Roman" w:cs="Times New Roman"/>
                <w:sz w:val="24"/>
                <w:szCs w:val="24"/>
                <w:lang w:val="en-US"/>
              </w:rPr>
            </w:pPr>
          </w:p>
        </w:tc>
      </w:tr>
      <w:tr w:rsidR="002C4368" w:rsidRPr="008630AD" w14:paraId="75B3B5E3" w14:textId="77777777" w:rsidTr="00A63E93">
        <w:tc>
          <w:tcPr>
            <w:tcW w:w="5534" w:type="dxa"/>
            <w:gridSpan w:val="2"/>
          </w:tcPr>
          <w:p w14:paraId="29989E43" w14:textId="7E36CF80" w:rsidR="0065546D" w:rsidRPr="00240003" w:rsidRDefault="0065546D" w:rsidP="0065546D">
            <w:pPr>
              <w:pStyle w:val="Frspaiere"/>
              <w:tabs>
                <w:tab w:val="left" w:pos="180"/>
              </w:tabs>
              <w:jc w:val="both"/>
              <w:rPr>
                <w:rFonts w:ascii="Times New Roman" w:hAnsi="Times New Roman" w:cs="Times New Roman"/>
                <w:b/>
                <w:bCs/>
                <w:sz w:val="24"/>
                <w:szCs w:val="24"/>
                <w:lang w:val="ro-RO"/>
              </w:rPr>
            </w:pPr>
            <w:r w:rsidRPr="00406E25">
              <w:rPr>
                <w:rFonts w:ascii="Times New Roman" w:hAnsi="Times New Roman" w:cs="Times New Roman"/>
                <w:sz w:val="24"/>
                <w:szCs w:val="24"/>
                <w:lang w:val="ro-RO"/>
              </w:rPr>
              <w:t xml:space="preserve">(e) în cazul în care un angajator depune cererea în numele examinatorului în conformitate cu punctul 28, numele și adresa angajatorului (în alte cazuri, numele și adresa unui angajator al examinatorului pot fi incluse în mod facultativ); </w:t>
            </w:r>
          </w:p>
        </w:tc>
        <w:tc>
          <w:tcPr>
            <w:tcW w:w="5518" w:type="dxa"/>
          </w:tcPr>
          <w:p w14:paraId="5EFC296F" w14:textId="106097EA" w:rsidR="002C4368" w:rsidRPr="00240003" w:rsidRDefault="00E03528" w:rsidP="0065546D">
            <w:pPr>
              <w:pStyle w:val="Frspaiere"/>
              <w:tabs>
                <w:tab w:val="left" w:pos="180"/>
              </w:tabs>
              <w:jc w:val="both"/>
              <w:rPr>
                <w:rFonts w:ascii="Times New Roman" w:hAnsi="Times New Roman" w:cs="Times New Roman"/>
                <w:b/>
                <w:bCs/>
                <w:sz w:val="24"/>
                <w:szCs w:val="24"/>
                <w:lang w:val="ro-RO"/>
              </w:rPr>
            </w:pPr>
            <w:r>
              <w:rPr>
                <w:rFonts w:ascii="Times New Roman" w:hAnsi="Times New Roman" w:cs="Times New Roman"/>
                <w:sz w:val="24"/>
                <w:szCs w:val="24"/>
                <w:lang w:val="en-US"/>
              </w:rPr>
              <w:t>38</w:t>
            </w:r>
            <w:r w:rsidR="0065546D">
              <w:rPr>
                <w:rFonts w:ascii="Times New Roman" w:hAnsi="Times New Roman" w:cs="Times New Roman"/>
                <w:sz w:val="24"/>
                <w:szCs w:val="24"/>
                <w:lang w:val="en-US"/>
              </w:rPr>
              <w:t xml:space="preserve">.5. </w:t>
            </w:r>
            <w:r w:rsidR="0065546D" w:rsidRPr="00406E25">
              <w:rPr>
                <w:rFonts w:ascii="Times New Roman" w:hAnsi="Times New Roman" w:cs="Times New Roman"/>
                <w:sz w:val="24"/>
                <w:szCs w:val="24"/>
                <w:lang w:val="ro-RO"/>
              </w:rPr>
              <w:t xml:space="preserve">în cazul în care un angajator depune cererea în numele examinatorului în </w:t>
            </w:r>
            <w:r w:rsidR="0065546D" w:rsidRPr="00083F86">
              <w:rPr>
                <w:rFonts w:ascii="Times New Roman" w:hAnsi="Times New Roman" w:cs="Times New Roman"/>
                <w:sz w:val="24"/>
                <w:szCs w:val="24"/>
                <w:lang w:val="ro-RO"/>
              </w:rPr>
              <w:t xml:space="preserve">conformitate cu punctul </w:t>
            </w:r>
            <w:r w:rsidR="00E15BB8" w:rsidRPr="00406E25">
              <w:rPr>
                <w:rFonts w:ascii="Times New Roman" w:hAnsi="Times New Roman" w:cs="Times New Roman"/>
                <w:sz w:val="24"/>
                <w:szCs w:val="24"/>
                <w:lang w:val="ro-RO"/>
              </w:rPr>
              <w:t>2</w:t>
            </w:r>
            <w:r w:rsidR="00E15BB8">
              <w:rPr>
                <w:rFonts w:ascii="Times New Roman" w:hAnsi="Times New Roman" w:cs="Times New Roman"/>
                <w:sz w:val="24"/>
                <w:szCs w:val="24"/>
                <w:lang w:val="ro-RO"/>
              </w:rPr>
              <w:t>8</w:t>
            </w:r>
            <w:r w:rsidR="0065546D" w:rsidRPr="00406E25">
              <w:rPr>
                <w:rFonts w:ascii="Times New Roman" w:hAnsi="Times New Roman" w:cs="Times New Roman"/>
                <w:sz w:val="24"/>
                <w:szCs w:val="24"/>
                <w:lang w:val="ro-RO"/>
              </w:rPr>
              <w:t xml:space="preserve">, numele și adresa angajatorului (în alte cazuri, numele și adresa unui angajator </w:t>
            </w:r>
            <w:r w:rsidR="0065546D" w:rsidRPr="00F95292">
              <w:rPr>
                <w:rFonts w:ascii="Times New Roman" w:hAnsi="Times New Roman" w:cs="Times New Roman"/>
                <w:sz w:val="24"/>
                <w:szCs w:val="24"/>
                <w:lang w:val="ro-RO"/>
              </w:rPr>
              <w:t xml:space="preserve">al examinatorului pot fi incluse în mod facultativ); </w:t>
            </w:r>
          </w:p>
        </w:tc>
        <w:tc>
          <w:tcPr>
            <w:tcW w:w="1843" w:type="dxa"/>
            <w:vAlign w:val="center"/>
          </w:tcPr>
          <w:p w14:paraId="0ACE70E7" w14:textId="3A30789D" w:rsidR="002C4368"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2CCDFEC6" w14:textId="77777777" w:rsidR="002C4368" w:rsidRPr="000F2F04" w:rsidRDefault="002C4368" w:rsidP="00EA0D17">
            <w:pPr>
              <w:rPr>
                <w:rFonts w:ascii="Times New Roman" w:hAnsi="Times New Roman" w:cs="Times New Roman"/>
                <w:sz w:val="24"/>
                <w:szCs w:val="24"/>
                <w:lang w:val="en-US"/>
              </w:rPr>
            </w:pPr>
          </w:p>
        </w:tc>
      </w:tr>
      <w:tr w:rsidR="002C4368" w:rsidRPr="008630AD" w14:paraId="0986EAE6" w14:textId="77777777" w:rsidTr="00A63E93">
        <w:tc>
          <w:tcPr>
            <w:tcW w:w="5534" w:type="dxa"/>
            <w:gridSpan w:val="2"/>
          </w:tcPr>
          <w:p w14:paraId="203DCEE4" w14:textId="77777777" w:rsidR="002C4368" w:rsidRDefault="0065546D" w:rsidP="0065546D">
            <w:pPr>
              <w:pStyle w:val="Frspaiere"/>
              <w:tabs>
                <w:tab w:val="left" w:pos="180"/>
              </w:tabs>
              <w:jc w:val="both"/>
              <w:rPr>
                <w:rFonts w:ascii="Times New Roman" w:hAnsi="Times New Roman" w:cs="Times New Roman"/>
                <w:sz w:val="24"/>
                <w:szCs w:val="24"/>
                <w:lang w:val="ro-RO"/>
              </w:rPr>
            </w:pPr>
            <w:r w:rsidRPr="00406E25">
              <w:rPr>
                <w:rFonts w:ascii="Times New Roman" w:hAnsi="Times New Roman" w:cs="Times New Roman"/>
                <w:sz w:val="24"/>
                <w:szCs w:val="24"/>
                <w:lang w:val="ro-RO"/>
              </w:rPr>
              <w:lastRenderedPageBreak/>
              <w:t>(f) data de expirare a declarației de recunoaștere;</w:t>
            </w:r>
          </w:p>
          <w:p w14:paraId="554E961B" w14:textId="4237B00E" w:rsidR="0065546D" w:rsidRPr="00240003" w:rsidRDefault="0065546D" w:rsidP="0065546D">
            <w:pPr>
              <w:pStyle w:val="Frspaiere"/>
              <w:tabs>
                <w:tab w:val="left" w:pos="180"/>
              </w:tabs>
              <w:jc w:val="both"/>
              <w:rPr>
                <w:rFonts w:ascii="Times New Roman" w:hAnsi="Times New Roman" w:cs="Times New Roman"/>
                <w:b/>
                <w:bCs/>
                <w:sz w:val="24"/>
                <w:szCs w:val="24"/>
                <w:lang w:val="ro-RO"/>
              </w:rPr>
            </w:pPr>
          </w:p>
        </w:tc>
        <w:tc>
          <w:tcPr>
            <w:tcW w:w="5518" w:type="dxa"/>
          </w:tcPr>
          <w:p w14:paraId="42E1801F" w14:textId="64B0A061" w:rsidR="002C4368" w:rsidRPr="00240003" w:rsidRDefault="00E03528" w:rsidP="0065546D">
            <w:pPr>
              <w:pStyle w:val="Frspaiere"/>
              <w:tabs>
                <w:tab w:val="left" w:pos="180"/>
              </w:tabs>
              <w:jc w:val="both"/>
              <w:rPr>
                <w:rFonts w:ascii="Times New Roman" w:hAnsi="Times New Roman" w:cs="Times New Roman"/>
                <w:b/>
                <w:bCs/>
                <w:sz w:val="24"/>
                <w:szCs w:val="24"/>
                <w:lang w:val="ro-RO"/>
              </w:rPr>
            </w:pPr>
            <w:r>
              <w:rPr>
                <w:rFonts w:ascii="Times New Roman" w:hAnsi="Times New Roman" w:cs="Times New Roman"/>
                <w:sz w:val="24"/>
                <w:szCs w:val="24"/>
                <w:lang w:val="ro-RO"/>
              </w:rPr>
              <w:t>38</w:t>
            </w:r>
            <w:r w:rsidR="0065546D">
              <w:rPr>
                <w:rFonts w:ascii="Times New Roman" w:hAnsi="Times New Roman" w:cs="Times New Roman"/>
                <w:sz w:val="24"/>
                <w:szCs w:val="24"/>
                <w:lang w:val="ro-RO"/>
              </w:rPr>
              <w:t xml:space="preserve">.6. </w:t>
            </w:r>
            <w:r w:rsidR="0065546D" w:rsidRPr="00F95292">
              <w:rPr>
                <w:rFonts w:ascii="Times New Roman" w:hAnsi="Times New Roman" w:cs="Times New Roman"/>
                <w:sz w:val="24"/>
                <w:szCs w:val="24"/>
                <w:lang w:val="ro-RO"/>
              </w:rPr>
              <w:t>data de expirare a declarației de recunoaștere</w:t>
            </w:r>
            <w:r w:rsidR="0065546D" w:rsidRPr="00406E25">
              <w:rPr>
                <w:rFonts w:ascii="Times New Roman" w:hAnsi="Times New Roman" w:cs="Times New Roman"/>
                <w:sz w:val="24"/>
                <w:szCs w:val="24"/>
                <w:lang w:val="ro-RO"/>
              </w:rPr>
              <w:t>;</w:t>
            </w:r>
          </w:p>
        </w:tc>
        <w:tc>
          <w:tcPr>
            <w:tcW w:w="1843" w:type="dxa"/>
            <w:vAlign w:val="center"/>
          </w:tcPr>
          <w:p w14:paraId="5FFCF7D5" w14:textId="33680FBC" w:rsidR="002C4368"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06BC86AA" w14:textId="77777777" w:rsidR="002C4368" w:rsidRPr="000F2F04" w:rsidRDefault="002C4368" w:rsidP="00EA0D17">
            <w:pPr>
              <w:rPr>
                <w:rFonts w:ascii="Times New Roman" w:hAnsi="Times New Roman" w:cs="Times New Roman"/>
                <w:sz w:val="24"/>
                <w:szCs w:val="24"/>
                <w:lang w:val="en-US"/>
              </w:rPr>
            </w:pPr>
          </w:p>
        </w:tc>
      </w:tr>
      <w:tr w:rsidR="002C4368" w:rsidRPr="008630AD" w14:paraId="6228F055" w14:textId="77777777" w:rsidTr="00A63E93">
        <w:tc>
          <w:tcPr>
            <w:tcW w:w="5534" w:type="dxa"/>
            <w:gridSpan w:val="2"/>
          </w:tcPr>
          <w:p w14:paraId="0E4F5A33" w14:textId="77777777" w:rsidR="0065546D" w:rsidRPr="004838B4" w:rsidRDefault="0065546D" w:rsidP="0065546D">
            <w:pPr>
              <w:pStyle w:val="Frspaiere"/>
              <w:tabs>
                <w:tab w:val="left" w:pos="180"/>
              </w:tabs>
              <w:jc w:val="both"/>
              <w:rPr>
                <w:rFonts w:ascii="Times New Roman" w:hAnsi="Times New Roman" w:cs="Times New Roman"/>
                <w:sz w:val="24"/>
                <w:szCs w:val="24"/>
                <w:lang w:val="en-US"/>
              </w:rPr>
            </w:pPr>
            <w:r w:rsidRPr="00406E25">
              <w:rPr>
                <w:rFonts w:ascii="Times New Roman" w:hAnsi="Times New Roman" w:cs="Times New Roman"/>
                <w:sz w:val="24"/>
                <w:szCs w:val="24"/>
                <w:lang w:val="ro-RO"/>
              </w:rPr>
              <w:t xml:space="preserve">(g) date de contact. </w:t>
            </w:r>
          </w:p>
          <w:p w14:paraId="12799B00" w14:textId="77777777" w:rsidR="002C4368" w:rsidRPr="00240003" w:rsidRDefault="002C4368"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79CFB438" w14:textId="6705A82A" w:rsidR="0065546D" w:rsidRPr="004838B4" w:rsidRDefault="00E03528" w:rsidP="0065546D">
            <w:pPr>
              <w:pStyle w:val="Frspaiere"/>
              <w:tabs>
                <w:tab w:val="left" w:pos="180"/>
              </w:tabs>
              <w:jc w:val="both"/>
              <w:rPr>
                <w:rFonts w:ascii="Times New Roman" w:hAnsi="Times New Roman" w:cs="Times New Roman"/>
                <w:sz w:val="24"/>
                <w:szCs w:val="24"/>
                <w:lang w:val="en-US"/>
              </w:rPr>
            </w:pPr>
            <w:r>
              <w:rPr>
                <w:rFonts w:ascii="Times New Roman" w:hAnsi="Times New Roman" w:cs="Times New Roman"/>
                <w:sz w:val="24"/>
                <w:szCs w:val="24"/>
                <w:lang w:val="ro-RO"/>
              </w:rPr>
              <w:t>38</w:t>
            </w:r>
            <w:r w:rsidR="0065546D">
              <w:rPr>
                <w:rFonts w:ascii="Times New Roman" w:hAnsi="Times New Roman" w:cs="Times New Roman"/>
                <w:sz w:val="24"/>
                <w:szCs w:val="24"/>
                <w:lang w:val="ro-RO"/>
              </w:rPr>
              <w:t xml:space="preserve">.7. </w:t>
            </w:r>
            <w:r w:rsidR="0065546D" w:rsidRPr="00406E25">
              <w:rPr>
                <w:rFonts w:ascii="Times New Roman" w:hAnsi="Times New Roman" w:cs="Times New Roman"/>
                <w:sz w:val="24"/>
                <w:szCs w:val="24"/>
                <w:lang w:val="ro-RO"/>
              </w:rPr>
              <w:t xml:space="preserve"> date de contact. </w:t>
            </w:r>
          </w:p>
          <w:p w14:paraId="5E3C1163" w14:textId="77777777" w:rsidR="002C4368" w:rsidRPr="00240003" w:rsidRDefault="002C4368"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4173DA42" w14:textId="2CCC4461" w:rsidR="002C4368"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1488E0E8" w14:textId="77777777" w:rsidR="002C4368" w:rsidRPr="000F2F04" w:rsidRDefault="002C4368" w:rsidP="00EA0D17">
            <w:pPr>
              <w:rPr>
                <w:rFonts w:ascii="Times New Roman" w:hAnsi="Times New Roman" w:cs="Times New Roman"/>
                <w:sz w:val="24"/>
                <w:szCs w:val="24"/>
                <w:lang w:val="en-US"/>
              </w:rPr>
            </w:pPr>
          </w:p>
        </w:tc>
      </w:tr>
      <w:tr w:rsidR="0065546D" w:rsidRPr="008630AD" w14:paraId="62DDAE78" w14:textId="77777777" w:rsidTr="00A63E93">
        <w:tc>
          <w:tcPr>
            <w:tcW w:w="5534" w:type="dxa"/>
            <w:gridSpan w:val="2"/>
          </w:tcPr>
          <w:p w14:paraId="65D13667" w14:textId="77777777" w:rsidR="0065546D" w:rsidRPr="004838B4" w:rsidRDefault="0065546D" w:rsidP="0065546D">
            <w:pPr>
              <w:pStyle w:val="Frspaiere"/>
              <w:tabs>
                <w:tab w:val="left" w:pos="180"/>
              </w:tabs>
              <w:jc w:val="both"/>
              <w:rPr>
                <w:rFonts w:ascii="Times New Roman" w:hAnsi="Times New Roman" w:cs="Times New Roman"/>
                <w:sz w:val="24"/>
                <w:szCs w:val="24"/>
                <w:lang w:val="en-US"/>
              </w:rPr>
            </w:pPr>
            <w:r w:rsidRPr="00406E25">
              <w:rPr>
                <w:rFonts w:ascii="Times New Roman" w:hAnsi="Times New Roman" w:cs="Times New Roman"/>
                <w:sz w:val="24"/>
                <w:szCs w:val="24"/>
                <w:lang w:val="ro-RO"/>
              </w:rPr>
              <w:t xml:space="preserve">39. Pentru a menține la zi registrul, un examinator recunoscut sau angajatorul său ar trebui să informeze autoritatea care a eliberat declarația de recunoaștere cu privire la orice schimbare referitoare la datele cuprinse în registru. Este posibil ca dispozițiile naționale să prevadă stocarea unor date suplimentare în registru și informarea cu privire la modificarea datelor respective. </w:t>
            </w:r>
          </w:p>
          <w:p w14:paraId="7B677D1F" w14:textId="2F6DC8C0" w:rsidR="0065546D" w:rsidRPr="00240003" w:rsidRDefault="0065546D" w:rsidP="0065546D">
            <w:pPr>
              <w:pStyle w:val="Frspaiere"/>
              <w:tabs>
                <w:tab w:val="left" w:pos="180"/>
              </w:tabs>
              <w:jc w:val="both"/>
              <w:rPr>
                <w:rFonts w:ascii="Times New Roman" w:hAnsi="Times New Roman" w:cs="Times New Roman"/>
                <w:b/>
                <w:bCs/>
                <w:sz w:val="24"/>
                <w:szCs w:val="24"/>
                <w:lang w:val="ro-RO"/>
              </w:rPr>
            </w:pPr>
          </w:p>
        </w:tc>
        <w:tc>
          <w:tcPr>
            <w:tcW w:w="5518" w:type="dxa"/>
          </w:tcPr>
          <w:p w14:paraId="431E354C" w14:textId="482059F0" w:rsidR="0065546D" w:rsidRPr="004838B4" w:rsidRDefault="00E03528" w:rsidP="0065546D">
            <w:pPr>
              <w:pStyle w:val="Frspaiere"/>
              <w:tabs>
                <w:tab w:val="left" w:pos="180"/>
              </w:tabs>
              <w:jc w:val="both"/>
              <w:rPr>
                <w:rFonts w:ascii="Times New Roman" w:hAnsi="Times New Roman" w:cs="Times New Roman"/>
                <w:sz w:val="24"/>
                <w:szCs w:val="24"/>
                <w:lang w:val="en-US"/>
              </w:rPr>
            </w:pPr>
            <w:r w:rsidRPr="00406E25">
              <w:rPr>
                <w:rFonts w:ascii="Times New Roman" w:hAnsi="Times New Roman" w:cs="Times New Roman"/>
                <w:sz w:val="24"/>
                <w:szCs w:val="24"/>
                <w:lang w:val="ro-RO"/>
              </w:rPr>
              <w:t>3</w:t>
            </w:r>
            <w:r>
              <w:rPr>
                <w:rFonts w:ascii="Times New Roman" w:hAnsi="Times New Roman" w:cs="Times New Roman"/>
                <w:sz w:val="24"/>
                <w:szCs w:val="24"/>
                <w:lang w:val="ro-RO"/>
              </w:rPr>
              <w:t>9</w:t>
            </w:r>
            <w:r w:rsidR="0065546D" w:rsidRPr="00406E25">
              <w:rPr>
                <w:rFonts w:ascii="Times New Roman" w:hAnsi="Times New Roman" w:cs="Times New Roman"/>
                <w:sz w:val="24"/>
                <w:szCs w:val="24"/>
                <w:lang w:val="ro-RO"/>
              </w:rPr>
              <w:t>. Pentru a menține la zi registrul, un examinator recunoscut sau angajatorul său trebui</w:t>
            </w:r>
            <w:r w:rsidR="00A06161">
              <w:rPr>
                <w:rFonts w:ascii="Times New Roman" w:hAnsi="Times New Roman" w:cs="Times New Roman"/>
                <w:sz w:val="24"/>
                <w:szCs w:val="24"/>
                <w:lang w:val="ro-RO"/>
              </w:rPr>
              <w:t>e</w:t>
            </w:r>
            <w:r w:rsidR="0065546D" w:rsidRPr="00406E25">
              <w:rPr>
                <w:rFonts w:ascii="Times New Roman" w:hAnsi="Times New Roman" w:cs="Times New Roman"/>
                <w:sz w:val="24"/>
                <w:szCs w:val="24"/>
                <w:lang w:val="ro-RO"/>
              </w:rPr>
              <w:t xml:space="preserve"> să informeze autoritatea care a eliberat declarația de recunoaștere cu privire la orice schimbare referitoare la datele cuprinse în registru. </w:t>
            </w:r>
            <w:r w:rsidR="00C0347F" w:rsidRPr="00C0347F">
              <w:rPr>
                <w:lang w:val="en-US"/>
              </w:rPr>
              <w:t xml:space="preserve"> </w:t>
            </w:r>
            <w:r w:rsidR="00C0347F" w:rsidRPr="00C0347F">
              <w:rPr>
                <w:rFonts w:ascii="Times New Roman" w:hAnsi="Times New Roman" w:cs="Times New Roman"/>
                <w:sz w:val="24"/>
                <w:szCs w:val="24"/>
                <w:lang w:val="ro-RO"/>
              </w:rPr>
              <w:t>Stocarea unor date suplimentare în registru și informarea cu privire la modificarea datelor respective, se face în temeiul unor dispoziții naționale</w:t>
            </w:r>
            <w:r w:rsidR="0065546D" w:rsidRPr="00406E25">
              <w:rPr>
                <w:rFonts w:ascii="Times New Roman" w:hAnsi="Times New Roman" w:cs="Times New Roman"/>
                <w:sz w:val="24"/>
                <w:szCs w:val="24"/>
                <w:lang w:val="ro-RO"/>
              </w:rPr>
              <w:t xml:space="preserve">. </w:t>
            </w:r>
          </w:p>
          <w:p w14:paraId="4C380818" w14:textId="77777777" w:rsidR="0065546D" w:rsidRPr="0065546D" w:rsidRDefault="0065546D" w:rsidP="004838B4">
            <w:pPr>
              <w:pStyle w:val="Frspaiere"/>
              <w:tabs>
                <w:tab w:val="left" w:pos="180"/>
              </w:tabs>
              <w:jc w:val="center"/>
              <w:rPr>
                <w:rFonts w:ascii="Times New Roman" w:hAnsi="Times New Roman" w:cs="Times New Roman"/>
                <w:b/>
                <w:bCs/>
                <w:sz w:val="24"/>
                <w:szCs w:val="24"/>
                <w:lang w:val="en-US"/>
              </w:rPr>
            </w:pPr>
          </w:p>
        </w:tc>
        <w:tc>
          <w:tcPr>
            <w:tcW w:w="1843" w:type="dxa"/>
            <w:vAlign w:val="center"/>
          </w:tcPr>
          <w:p w14:paraId="1C9B680C" w14:textId="7C178167" w:rsidR="0065546D"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10F35A58" w14:textId="77777777" w:rsidR="0065546D" w:rsidRPr="000F2F04" w:rsidRDefault="0065546D" w:rsidP="00EA0D17">
            <w:pPr>
              <w:rPr>
                <w:rFonts w:ascii="Times New Roman" w:hAnsi="Times New Roman" w:cs="Times New Roman"/>
                <w:sz w:val="24"/>
                <w:szCs w:val="24"/>
                <w:lang w:val="en-US"/>
              </w:rPr>
            </w:pPr>
          </w:p>
        </w:tc>
      </w:tr>
      <w:tr w:rsidR="0065546D" w:rsidRPr="008630AD" w14:paraId="2C4E6427" w14:textId="77777777" w:rsidTr="00A63E93">
        <w:tc>
          <w:tcPr>
            <w:tcW w:w="5534" w:type="dxa"/>
            <w:gridSpan w:val="2"/>
          </w:tcPr>
          <w:p w14:paraId="076CBC30" w14:textId="3F50A432" w:rsidR="0065546D" w:rsidRPr="00240003" w:rsidRDefault="0065546D" w:rsidP="0065546D">
            <w:pPr>
              <w:pStyle w:val="Frspaiere"/>
              <w:tabs>
                <w:tab w:val="left" w:pos="180"/>
              </w:tabs>
              <w:jc w:val="both"/>
              <w:rPr>
                <w:rFonts w:ascii="Times New Roman" w:hAnsi="Times New Roman" w:cs="Times New Roman"/>
                <w:b/>
                <w:bCs/>
                <w:sz w:val="24"/>
                <w:szCs w:val="24"/>
                <w:lang w:val="ro-RO"/>
              </w:rPr>
            </w:pPr>
            <w:r w:rsidRPr="00406E25">
              <w:rPr>
                <w:rFonts w:ascii="Times New Roman" w:hAnsi="Times New Roman" w:cs="Times New Roman"/>
                <w:sz w:val="24"/>
                <w:szCs w:val="24"/>
                <w:lang w:val="ro-RO"/>
              </w:rPr>
              <w:t>40. Datele menționate la punctul 38 literele (a), (b) și (c) ar trebui puse la dispoziția publicului. Alte date menționate la punctul 38 ar trebui puse la dispoziția publicului în conformitate cu prevederile naționale în domeniul protecției datelor cu caracter personal.</w:t>
            </w:r>
          </w:p>
        </w:tc>
        <w:tc>
          <w:tcPr>
            <w:tcW w:w="5518" w:type="dxa"/>
          </w:tcPr>
          <w:p w14:paraId="717C442B" w14:textId="426508F1" w:rsidR="0065546D" w:rsidRPr="00240003" w:rsidRDefault="00E03528" w:rsidP="0065546D">
            <w:pPr>
              <w:pStyle w:val="Frspaiere"/>
              <w:tabs>
                <w:tab w:val="left" w:pos="180"/>
              </w:tabs>
              <w:jc w:val="both"/>
              <w:rPr>
                <w:rFonts w:ascii="Times New Roman" w:hAnsi="Times New Roman" w:cs="Times New Roman"/>
                <w:b/>
                <w:bCs/>
                <w:sz w:val="24"/>
                <w:szCs w:val="24"/>
                <w:lang w:val="ro-RO"/>
              </w:rPr>
            </w:pPr>
            <w:r>
              <w:rPr>
                <w:rFonts w:ascii="Times New Roman" w:hAnsi="Times New Roman" w:cs="Times New Roman"/>
                <w:sz w:val="24"/>
                <w:szCs w:val="24"/>
                <w:lang w:val="ro-RO"/>
              </w:rPr>
              <w:t>40</w:t>
            </w:r>
            <w:r w:rsidR="0065546D" w:rsidRPr="00406E25">
              <w:rPr>
                <w:rFonts w:ascii="Times New Roman" w:hAnsi="Times New Roman" w:cs="Times New Roman"/>
                <w:sz w:val="24"/>
                <w:szCs w:val="24"/>
                <w:lang w:val="ro-RO"/>
              </w:rPr>
              <w:t xml:space="preserve">. Datele menționate la </w:t>
            </w:r>
            <w:r w:rsidR="006837F0">
              <w:rPr>
                <w:rFonts w:ascii="Times New Roman" w:hAnsi="Times New Roman" w:cs="Times New Roman"/>
                <w:sz w:val="24"/>
                <w:szCs w:val="24"/>
                <w:lang w:val="ro-RO"/>
              </w:rPr>
              <w:t>sub</w:t>
            </w:r>
            <w:r w:rsidR="0065546D" w:rsidRPr="00406E25">
              <w:rPr>
                <w:rFonts w:ascii="Times New Roman" w:hAnsi="Times New Roman" w:cs="Times New Roman"/>
                <w:sz w:val="24"/>
                <w:szCs w:val="24"/>
                <w:lang w:val="ro-RO"/>
              </w:rPr>
              <w:t>punct</w:t>
            </w:r>
            <w:r w:rsidR="0065546D">
              <w:rPr>
                <w:rFonts w:ascii="Times New Roman" w:hAnsi="Times New Roman" w:cs="Times New Roman"/>
                <w:sz w:val="24"/>
                <w:szCs w:val="24"/>
                <w:lang w:val="ro-RO"/>
              </w:rPr>
              <w:t>e</w:t>
            </w:r>
            <w:r w:rsidR="0065546D" w:rsidRPr="00406E25">
              <w:rPr>
                <w:rFonts w:ascii="Times New Roman" w:hAnsi="Times New Roman" w:cs="Times New Roman"/>
                <w:sz w:val="24"/>
                <w:szCs w:val="24"/>
                <w:lang w:val="ro-RO"/>
              </w:rPr>
              <w:t>l</w:t>
            </w:r>
            <w:r w:rsidR="0065546D">
              <w:rPr>
                <w:rFonts w:ascii="Times New Roman" w:hAnsi="Times New Roman" w:cs="Times New Roman"/>
                <w:sz w:val="24"/>
                <w:szCs w:val="24"/>
                <w:lang w:val="ro-RO"/>
              </w:rPr>
              <w:t>e</w:t>
            </w:r>
            <w:r w:rsidR="0065546D" w:rsidRPr="00406E25">
              <w:rPr>
                <w:rFonts w:ascii="Times New Roman" w:hAnsi="Times New Roman" w:cs="Times New Roman"/>
                <w:sz w:val="24"/>
                <w:szCs w:val="24"/>
                <w:lang w:val="ro-RO"/>
              </w:rPr>
              <w:t xml:space="preserve"> </w:t>
            </w:r>
            <w:r w:rsidRPr="00406E25">
              <w:rPr>
                <w:rFonts w:ascii="Times New Roman" w:hAnsi="Times New Roman" w:cs="Times New Roman"/>
                <w:sz w:val="24"/>
                <w:szCs w:val="24"/>
                <w:lang w:val="ro-RO"/>
              </w:rPr>
              <w:t>3</w:t>
            </w:r>
            <w:r>
              <w:rPr>
                <w:rFonts w:ascii="Times New Roman" w:hAnsi="Times New Roman" w:cs="Times New Roman"/>
                <w:sz w:val="24"/>
                <w:szCs w:val="24"/>
                <w:lang w:val="ro-RO"/>
              </w:rPr>
              <w:t>8</w:t>
            </w:r>
            <w:r w:rsidR="0065546D">
              <w:rPr>
                <w:rFonts w:ascii="Times New Roman" w:hAnsi="Times New Roman" w:cs="Times New Roman"/>
                <w:sz w:val="24"/>
                <w:szCs w:val="24"/>
                <w:lang w:val="ro-RO"/>
              </w:rPr>
              <w:t>.1</w:t>
            </w:r>
            <w:r w:rsidR="006837F0">
              <w:rPr>
                <w:rFonts w:ascii="Times New Roman" w:hAnsi="Times New Roman" w:cs="Times New Roman"/>
                <w:sz w:val="24"/>
                <w:szCs w:val="24"/>
                <w:lang w:val="ro-RO"/>
              </w:rPr>
              <w:t>-</w:t>
            </w:r>
            <w:r>
              <w:rPr>
                <w:rFonts w:ascii="Times New Roman" w:hAnsi="Times New Roman" w:cs="Times New Roman"/>
                <w:sz w:val="24"/>
                <w:szCs w:val="24"/>
                <w:lang w:val="ro-RO"/>
              </w:rPr>
              <w:t>38</w:t>
            </w:r>
            <w:r w:rsidR="0065546D">
              <w:rPr>
                <w:rFonts w:ascii="Times New Roman" w:hAnsi="Times New Roman" w:cs="Times New Roman"/>
                <w:sz w:val="24"/>
                <w:szCs w:val="24"/>
                <w:lang w:val="ro-RO"/>
              </w:rPr>
              <w:t>.3</w:t>
            </w:r>
            <w:r w:rsidR="0065546D" w:rsidRPr="00406E25">
              <w:rPr>
                <w:rFonts w:ascii="Times New Roman" w:hAnsi="Times New Roman" w:cs="Times New Roman"/>
                <w:sz w:val="24"/>
                <w:szCs w:val="24"/>
                <w:lang w:val="ro-RO"/>
              </w:rPr>
              <w:t xml:space="preserve"> trebui</w:t>
            </w:r>
            <w:r w:rsidR="00DD68BF">
              <w:rPr>
                <w:rFonts w:ascii="Times New Roman" w:hAnsi="Times New Roman" w:cs="Times New Roman"/>
                <w:sz w:val="24"/>
                <w:szCs w:val="24"/>
                <w:lang w:val="ro-RO"/>
              </w:rPr>
              <w:t>e</w:t>
            </w:r>
            <w:r w:rsidR="0065546D" w:rsidRPr="00406E25">
              <w:rPr>
                <w:rFonts w:ascii="Times New Roman" w:hAnsi="Times New Roman" w:cs="Times New Roman"/>
                <w:sz w:val="24"/>
                <w:szCs w:val="24"/>
                <w:lang w:val="ro-RO"/>
              </w:rPr>
              <w:t xml:space="preserve"> puse la dispoziția publicului. Alte date menționate la punctul </w:t>
            </w:r>
            <w:r w:rsidRPr="00406E25">
              <w:rPr>
                <w:rFonts w:ascii="Times New Roman" w:hAnsi="Times New Roman" w:cs="Times New Roman"/>
                <w:sz w:val="24"/>
                <w:szCs w:val="24"/>
                <w:lang w:val="ro-RO"/>
              </w:rPr>
              <w:t>3</w:t>
            </w:r>
            <w:r>
              <w:rPr>
                <w:rFonts w:ascii="Times New Roman" w:hAnsi="Times New Roman" w:cs="Times New Roman"/>
                <w:sz w:val="24"/>
                <w:szCs w:val="24"/>
                <w:lang w:val="ro-RO"/>
              </w:rPr>
              <w:t>8</w:t>
            </w:r>
            <w:r w:rsidRPr="00406E25">
              <w:rPr>
                <w:rFonts w:ascii="Times New Roman" w:hAnsi="Times New Roman" w:cs="Times New Roman"/>
                <w:sz w:val="24"/>
                <w:szCs w:val="24"/>
                <w:lang w:val="ro-RO"/>
              </w:rPr>
              <w:t xml:space="preserve"> </w:t>
            </w:r>
            <w:r w:rsidR="0065546D" w:rsidRPr="00406E25">
              <w:rPr>
                <w:rFonts w:ascii="Times New Roman" w:hAnsi="Times New Roman" w:cs="Times New Roman"/>
                <w:sz w:val="24"/>
                <w:szCs w:val="24"/>
                <w:lang w:val="ro-RO"/>
              </w:rPr>
              <w:t>trebui</w:t>
            </w:r>
            <w:r w:rsidR="00DD68BF">
              <w:rPr>
                <w:rFonts w:ascii="Times New Roman" w:hAnsi="Times New Roman" w:cs="Times New Roman"/>
                <w:sz w:val="24"/>
                <w:szCs w:val="24"/>
                <w:lang w:val="ro-RO"/>
              </w:rPr>
              <w:t>e</w:t>
            </w:r>
            <w:r w:rsidR="0065546D" w:rsidRPr="00406E25">
              <w:rPr>
                <w:rFonts w:ascii="Times New Roman" w:hAnsi="Times New Roman" w:cs="Times New Roman"/>
                <w:sz w:val="24"/>
                <w:szCs w:val="24"/>
                <w:lang w:val="ro-RO"/>
              </w:rPr>
              <w:t xml:space="preserve"> puse la dispoziția publicului în conformitate cu prevederile naționale în domeniul protecției datelor cu caracter personal.</w:t>
            </w:r>
          </w:p>
        </w:tc>
        <w:tc>
          <w:tcPr>
            <w:tcW w:w="1843" w:type="dxa"/>
            <w:vAlign w:val="center"/>
          </w:tcPr>
          <w:p w14:paraId="47501171" w14:textId="382199D6" w:rsidR="0065546D"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65BA0493" w14:textId="77777777" w:rsidR="0065546D" w:rsidRPr="000F2F04" w:rsidRDefault="0065546D" w:rsidP="00EA0D17">
            <w:pPr>
              <w:rPr>
                <w:rFonts w:ascii="Times New Roman" w:hAnsi="Times New Roman" w:cs="Times New Roman"/>
                <w:sz w:val="24"/>
                <w:szCs w:val="24"/>
                <w:lang w:val="en-US"/>
              </w:rPr>
            </w:pPr>
          </w:p>
        </w:tc>
      </w:tr>
      <w:tr w:rsidR="0065546D" w:rsidRPr="00D84C85" w14:paraId="6166F976" w14:textId="77777777" w:rsidTr="00A63E93">
        <w:tc>
          <w:tcPr>
            <w:tcW w:w="5534" w:type="dxa"/>
            <w:gridSpan w:val="2"/>
          </w:tcPr>
          <w:p w14:paraId="6860DF99" w14:textId="77777777" w:rsidR="0065546D" w:rsidRPr="00406E25" w:rsidRDefault="0065546D" w:rsidP="0065546D">
            <w:pPr>
              <w:pStyle w:val="Frspaiere"/>
              <w:tabs>
                <w:tab w:val="left" w:pos="180"/>
              </w:tabs>
              <w:jc w:val="center"/>
              <w:rPr>
                <w:rFonts w:ascii="Times New Roman" w:hAnsi="Times New Roman" w:cs="Times New Roman"/>
                <w:b/>
                <w:bCs/>
                <w:sz w:val="24"/>
                <w:szCs w:val="24"/>
                <w:lang w:val="ro-RO"/>
              </w:rPr>
            </w:pPr>
            <w:r w:rsidRPr="00406E25">
              <w:rPr>
                <w:rFonts w:ascii="Times New Roman" w:hAnsi="Times New Roman" w:cs="Times New Roman"/>
                <w:b/>
                <w:bCs/>
                <w:sz w:val="24"/>
                <w:szCs w:val="24"/>
                <w:lang w:val="ro-RO"/>
              </w:rPr>
              <w:t>Suspendarea și retragerea recunoașterii</w:t>
            </w:r>
          </w:p>
          <w:p w14:paraId="5E1F49A7" w14:textId="77777777" w:rsidR="0065546D" w:rsidRPr="00240003" w:rsidRDefault="0065546D"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36B4186F" w14:textId="7130E5F4" w:rsidR="00937FB0" w:rsidRDefault="00937FB0" w:rsidP="0065546D">
            <w:pPr>
              <w:pStyle w:val="Frspaiere"/>
              <w:tabs>
                <w:tab w:val="left" w:pos="180"/>
              </w:tabs>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Capitolul XII</w:t>
            </w:r>
          </w:p>
          <w:p w14:paraId="59C833D1" w14:textId="59872683" w:rsidR="0065546D" w:rsidRPr="00406E25" w:rsidRDefault="0065546D" w:rsidP="0065546D">
            <w:pPr>
              <w:pStyle w:val="Frspaiere"/>
              <w:tabs>
                <w:tab w:val="left" w:pos="180"/>
              </w:tabs>
              <w:jc w:val="center"/>
              <w:rPr>
                <w:rFonts w:ascii="Times New Roman" w:hAnsi="Times New Roman" w:cs="Times New Roman"/>
                <w:b/>
                <w:bCs/>
                <w:sz w:val="24"/>
                <w:szCs w:val="24"/>
                <w:lang w:val="ro-RO"/>
              </w:rPr>
            </w:pPr>
            <w:r w:rsidRPr="00406E25">
              <w:rPr>
                <w:rFonts w:ascii="Times New Roman" w:hAnsi="Times New Roman" w:cs="Times New Roman"/>
                <w:b/>
                <w:bCs/>
                <w:sz w:val="24"/>
                <w:szCs w:val="24"/>
                <w:lang w:val="ro-RO"/>
              </w:rPr>
              <w:t>Suspendarea și retragerea recunoașterii</w:t>
            </w:r>
            <w:r w:rsidR="002D0A19">
              <w:rPr>
                <w:rFonts w:ascii="Times New Roman" w:hAnsi="Times New Roman" w:cs="Times New Roman"/>
                <w:b/>
                <w:bCs/>
                <w:sz w:val="24"/>
                <w:szCs w:val="24"/>
                <w:lang w:val="ro-RO"/>
              </w:rPr>
              <w:t xml:space="preserve"> examinatorilor</w:t>
            </w:r>
          </w:p>
          <w:p w14:paraId="715983ED" w14:textId="77777777" w:rsidR="0065546D" w:rsidRPr="00240003" w:rsidRDefault="0065546D"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12270965" w14:textId="77777777" w:rsidR="0065546D" w:rsidRDefault="0065546D" w:rsidP="00062D61">
            <w:pPr>
              <w:pStyle w:val="Frspaiere"/>
              <w:jc w:val="center"/>
              <w:rPr>
                <w:rFonts w:ascii="Times New Roman" w:hAnsi="Times New Roman" w:cs="Times New Roman"/>
                <w:sz w:val="24"/>
                <w:szCs w:val="24"/>
                <w:lang w:val="ro-RO"/>
              </w:rPr>
            </w:pPr>
          </w:p>
        </w:tc>
        <w:tc>
          <w:tcPr>
            <w:tcW w:w="2107" w:type="dxa"/>
            <w:vAlign w:val="center"/>
          </w:tcPr>
          <w:p w14:paraId="7EA0298D" w14:textId="77777777" w:rsidR="0065546D" w:rsidRPr="000F2F04" w:rsidRDefault="0065546D" w:rsidP="00EA0D17">
            <w:pPr>
              <w:rPr>
                <w:rFonts w:ascii="Times New Roman" w:hAnsi="Times New Roman" w:cs="Times New Roman"/>
                <w:sz w:val="24"/>
                <w:szCs w:val="24"/>
                <w:lang w:val="en-US"/>
              </w:rPr>
            </w:pPr>
          </w:p>
        </w:tc>
      </w:tr>
      <w:tr w:rsidR="0065546D" w:rsidRPr="008630AD" w14:paraId="3BDFAD1F" w14:textId="77777777" w:rsidTr="00A63E93">
        <w:tc>
          <w:tcPr>
            <w:tcW w:w="5534" w:type="dxa"/>
            <w:gridSpan w:val="2"/>
          </w:tcPr>
          <w:p w14:paraId="5339E93C" w14:textId="77777777" w:rsidR="00844D56" w:rsidRPr="004838B4" w:rsidRDefault="00844D56" w:rsidP="00844D56">
            <w:pPr>
              <w:pStyle w:val="Frspaiere"/>
              <w:tabs>
                <w:tab w:val="left" w:pos="180"/>
              </w:tabs>
              <w:jc w:val="both"/>
              <w:rPr>
                <w:rFonts w:ascii="Times New Roman" w:hAnsi="Times New Roman" w:cs="Times New Roman"/>
                <w:sz w:val="24"/>
                <w:szCs w:val="24"/>
                <w:lang w:val="en-US"/>
              </w:rPr>
            </w:pPr>
            <w:r w:rsidRPr="00406E25">
              <w:rPr>
                <w:rFonts w:ascii="Times New Roman" w:hAnsi="Times New Roman" w:cs="Times New Roman"/>
                <w:sz w:val="24"/>
                <w:szCs w:val="24"/>
                <w:lang w:val="ro-RO"/>
              </w:rPr>
              <w:t xml:space="preserve">41. În cazul în care, în urma activităților de evaluare sau supraveghere desfășurate de autoritatea competentă în conformitate cu articolele 26, 27 sau 29 din Directiva 2007/59/CE, rezultă dovezi că un examinator nu îndeplinește cerințele de recunoaștere, autoritatea competentă ar trebui să retragă sau să suspende declarația de recunoaștere. </w:t>
            </w:r>
          </w:p>
          <w:p w14:paraId="5DB16BD6" w14:textId="77777777" w:rsidR="0065546D" w:rsidRPr="00844D56" w:rsidRDefault="0065546D" w:rsidP="00240003">
            <w:pPr>
              <w:pStyle w:val="Frspaiere"/>
              <w:tabs>
                <w:tab w:val="left" w:pos="180"/>
              </w:tabs>
              <w:jc w:val="center"/>
              <w:rPr>
                <w:rFonts w:ascii="Times New Roman" w:hAnsi="Times New Roman" w:cs="Times New Roman"/>
                <w:b/>
                <w:bCs/>
                <w:sz w:val="24"/>
                <w:szCs w:val="24"/>
                <w:lang w:val="en-US"/>
              </w:rPr>
            </w:pPr>
          </w:p>
        </w:tc>
        <w:tc>
          <w:tcPr>
            <w:tcW w:w="5518" w:type="dxa"/>
          </w:tcPr>
          <w:p w14:paraId="1756BCDE" w14:textId="30DD4FE0" w:rsidR="00844D56" w:rsidRPr="004838B4" w:rsidRDefault="00E03528" w:rsidP="00844D56">
            <w:pPr>
              <w:pStyle w:val="Frspaiere"/>
              <w:tabs>
                <w:tab w:val="left" w:pos="180"/>
              </w:tabs>
              <w:jc w:val="both"/>
              <w:rPr>
                <w:rFonts w:ascii="Times New Roman" w:hAnsi="Times New Roman" w:cs="Times New Roman"/>
                <w:sz w:val="24"/>
                <w:szCs w:val="24"/>
                <w:lang w:val="en-US"/>
              </w:rPr>
            </w:pPr>
            <w:r>
              <w:rPr>
                <w:rFonts w:ascii="Times New Roman" w:hAnsi="Times New Roman" w:cs="Times New Roman"/>
                <w:sz w:val="24"/>
                <w:szCs w:val="24"/>
                <w:lang w:val="ro-RO"/>
              </w:rPr>
              <w:t>41</w:t>
            </w:r>
            <w:r w:rsidR="00844D56" w:rsidRPr="00406E25">
              <w:rPr>
                <w:rFonts w:ascii="Times New Roman" w:hAnsi="Times New Roman" w:cs="Times New Roman"/>
                <w:sz w:val="24"/>
                <w:szCs w:val="24"/>
                <w:lang w:val="ro-RO"/>
              </w:rPr>
              <w:t xml:space="preserve">. În cazul în care, în urma activităților de evaluare sau supraveghere desfășurate de autoritatea competentă în </w:t>
            </w:r>
            <w:r w:rsidR="00844D56" w:rsidRPr="00B0040A">
              <w:rPr>
                <w:rFonts w:ascii="Times New Roman" w:hAnsi="Times New Roman" w:cs="Times New Roman"/>
                <w:sz w:val="24"/>
                <w:szCs w:val="24"/>
                <w:lang w:val="ro-RO"/>
              </w:rPr>
              <w:t xml:space="preserve">conformitate cu articolele 129-131 din Codul Transportului feroviar nr. 19/2022, rezultă dovezi că un examinator nu îndeplinește cerințele </w:t>
            </w:r>
            <w:r w:rsidR="00844D56" w:rsidRPr="00406E25">
              <w:rPr>
                <w:rFonts w:ascii="Times New Roman" w:hAnsi="Times New Roman" w:cs="Times New Roman"/>
                <w:sz w:val="24"/>
                <w:szCs w:val="24"/>
                <w:lang w:val="ro-RO"/>
              </w:rPr>
              <w:t xml:space="preserve">de recunoaștere, </w:t>
            </w:r>
            <w:r w:rsidR="00565F1C">
              <w:rPr>
                <w:rFonts w:ascii="Times New Roman" w:hAnsi="Times New Roman" w:cs="Times New Roman"/>
                <w:sz w:val="24"/>
                <w:szCs w:val="24"/>
                <w:lang w:val="ro-RO"/>
              </w:rPr>
              <w:t xml:space="preserve"> stabilite în punctul 29, </w:t>
            </w:r>
            <w:r w:rsidR="00844D56" w:rsidRPr="00406E25">
              <w:rPr>
                <w:rFonts w:ascii="Times New Roman" w:hAnsi="Times New Roman" w:cs="Times New Roman"/>
                <w:sz w:val="24"/>
                <w:szCs w:val="24"/>
                <w:lang w:val="ro-RO"/>
              </w:rPr>
              <w:t>autoritatea competentă trebui</w:t>
            </w:r>
            <w:r w:rsidR="00EF7612">
              <w:rPr>
                <w:rFonts w:ascii="Times New Roman" w:hAnsi="Times New Roman" w:cs="Times New Roman"/>
                <w:sz w:val="24"/>
                <w:szCs w:val="24"/>
                <w:lang w:val="ro-RO"/>
              </w:rPr>
              <w:t>e</w:t>
            </w:r>
            <w:r w:rsidR="00844D56" w:rsidRPr="00406E25">
              <w:rPr>
                <w:rFonts w:ascii="Times New Roman" w:hAnsi="Times New Roman" w:cs="Times New Roman"/>
                <w:sz w:val="24"/>
                <w:szCs w:val="24"/>
                <w:lang w:val="ro-RO"/>
              </w:rPr>
              <w:t xml:space="preserve"> să retragă sau să suspende declarația de recunoaștere. </w:t>
            </w:r>
          </w:p>
          <w:p w14:paraId="7A82E3FB" w14:textId="77777777" w:rsidR="0065546D" w:rsidRPr="00844D56" w:rsidRDefault="0065546D" w:rsidP="004838B4">
            <w:pPr>
              <w:pStyle w:val="Frspaiere"/>
              <w:tabs>
                <w:tab w:val="left" w:pos="180"/>
              </w:tabs>
              <w:jc w:val="center"/>
              <w:rPr>
                <w:rFonts w:ascii="Times New Roman" w:hAnsi="Times New Roman" w:cs="Times New Roman"/>
                <w:b/>
                <w:bCs/>
                <w:sz w:val="24"/>
                <w:szCs w:val="24"/>
                <w:lang w:val="en-US"/>
              </w:rPr>
            </w:pPr>
          </w:p>
        </w:tc>
        <w:tc>
          <w:tcPr>
            <w:tcW w:w="1843" w:type="dxa"/>
            <w:vAlign w:val="center"/>
          </w:tcPr>
          <w:p w14:paraId="0A70FBF6" w14:textId="0C680C9A" w:rsidR="0065546D" w:rsidRDefault="00AA3A5D"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2B7ED5E0" w14:textId="77777777" w:rsidR="0065546D" w:rsidRPr="000F2F04" w:rsidRDefault="0065546D" w:rsidP="00EA0D17">
            <w:pPr>
              <w:rPr>
                <w:rFonts w:ascii="Times New Roman" w:hAnsi="Times New Roman" w:cs="Times New Roman"/>
                <w:sz w:val="24"/>
                <w:szCs w:val="24"/>
                <w:lang w:val="en-US"/>
              </w:rPr>
            </w:pPr>
          </w:p>
        </w:tc>
      </w:tr>
      <w:tr w:rsidR="0065546D" w:rsidRPr="00A31556" w14:paraId="58F23A3C" w14:textId="77777777" w:rsidTr="00A63E93">
        <w:tc>
          <w:tcPr>
            <w:tcW w:w="5534" w:type="dxa"/>
            <w:gridSpan w:val="2"/>
          </w:tcPr>
          <w:p w14:paraId="1E44B618" w14:textId="77777777" w:rsidR="00844D56" w:rsidRPr="004838B4" w:rsidRDefault="00844D56" w:rsidP="00844D56">
            <w:pPr>
              <w:pStyle w:val="Frspaiere"/>
              <w:tabs>
                <w:tab w:val="left" w:pos="180"/>
              </w:tabs>
              <w:jc w:val="both"/>
              <w:rPr>
                <w:rFonts w:ascii="Times New Roman" w:hAnsi="Times New Roman" w:cs="Times New Roman"/>
                <w:sz w:val="24"/>
                <w:szCs w:val="24"/>
                <w:lang w:val="en-US"/>
              </w:rPr>
            </w:pPr>
            <w:r w:rsidRPr="00406E25">
              <w:rPr>
                <w:rFonts w:ascii="Times New Roman" w:hAnsi="Times New Roman" w:cs="Times New Roman"/>
                <w:sz w:val="24"/>
                <w:szCs w:val="24"/>
                <w:lang w:val="ro-RO"/>
              </w:rPr>
              <w:t xml:space="preserve">42. Dacă o autoritate competentă constată că un examinator recunoscut de autoritatea competentă a altui stat membru nu satisface una sau mai multe din cerințele Directivei 2007/59/CE și ale Deciziei 2011/765/UE, </w:t>
            </w:r>
            <w:r w:rsidRPr="00406E25">
              <w:rPr>
                <w:rFonts w:ascii="Times New Roman" w:hAnsi="Times New Roman" w:cs="Times New Roman"/>
                <w:sz w:val="24"/>
                <w:szCs w:val="24"/>
                <w:lang w:val="ro-RO"/>
              </w:rPr>
              <w:lastRenderedPageBreak/>
              <w:t xml:space="preserve">aceasta ar trebui să informeze autoritatea competentă a statului membru care a eliberat declarația de recunoaștere, solicitând efectuarea verificărilor corespunzătoare de către aceasta din urmă. </w:t>
            </w:r>
          </w:p>
          <w:p w14:paraId="0C1FF1C1" w14:textId="77777777" w:rsidR="0065546D" w:rsidRPr="00844D56" w:rsidRDefault="0065546D" w:rsidP="00240003">
            <w:pPr>
              <w:pStyle w:val="Frspaiere"/>
              <w:tabs>
                <w:tab w:val="left" w:pos="180"/>
              </w:tabs>
              <w:jc w:val="center"/>
              <w:rPr>
                <w:rFonts w:ascii="Times New Roman" w:hAnsi="Times New Roman" w:cs="Times New Roman"/>
                <w:b/>
                <w:bCs/>
                <w:sz w:val="24"/>
                <w:szCs w:val="24"/>
                <w:lang w:val="en-US"/>
              </w:rPr>
            </w:pPr>
          </w:p>
        </w:tc>
        <w:tc>
          <w:tcPr>
            <w:tcW w:w="5518" w:type="dxa"/>
          </w:tcPr>
          <w:p w14:paraId="408A2984" w14:textId="2B4E5FFD" w:rsidR="0065546D" w:rsidRPr="00240003" w:rsidRDefault="00E03528" w:rsidP="004847A8">
            <w:pPr>
              <w:pStyle w:val="Frspaiere"/>
              <w:tabs>
                <w:tab w:val="left" w:pos="180"/>
              </w:tabs>
              <w:jc w:val="both"/>
              <w:rPr>
                <w:rFonts w:ascii="Times New Roman" w:hAnsi="Times New Roman" w:cs="Times New Roman"/>
                <w:b/>
                <w:bCs/>
                <w:sz w:val="24"/>
                <w:szCs w:val="24"/>
                <w:lang w:val="ro-RO"/>
              </w:rPr>
            </w:pPr>
            <w:r w:rsidRPr="00A2511F">
              <w:rPr>
                <w:rFonts w:ascii="Times New Roman" w:hAnsi="Times New Roman" w:cs="Times New Roman"/>
                <w:sz w:val="24"/>
                <w:szCs w:val="24"/>
                <w:lang w:val="ro-RO"/>
              </w:rPr>
              <w:lastRenderedPageBreak/>
              <w:t xml:space="preserve">42. </w:t>
            </w:r>
            <w:r w:rsidR="00C23498" w:rsidRPr="00A2511F">
              <w:rPr>
                <w:rFonts w:ascii="Times New Roman" w:hAnsi="Times New Roman" w:cs="Times New Roman"/>
                <w:sz w:val="24"/>
                <w:szCs w:val="24"/>
                <w:lang w:val="ro-RO"/>
              </w:rPr>
              <w:t xml:space="preserve">Dacă o autoritate competentă constată că un examinator recunoscut de autoritatea competentă a altui stat membru nu satisface una sau mai multe din cerințele </w:t>
            </w:r>
            <w:r w:rsidR="00D84C85">
              <w:rPr>
                <w:rFonts w:cs="Times New Roman"/>
                <w:kern w:val="0"/>
                <w:sz w:val="24"/>
                <w:szCs w:val="24"/>
                <w:lang w:val="en-US"/>
              </w:rPr>
              <w:t>din</w:t>
            </w:r>
            <w:r w:rsidR="00D84C85" w:rsidRPr="00D84C85">
              <w:rPr>
                <w:rFonts w:cs="Times New Roman"/>
                <w:kern w:val="0"/>
                <w:sz w:val="24"/>
                <w:szCs w:val="24"/>
                <w:lang w:val="en-US"/>
              </w:rPr>
              <w:t xml:space="preserve">  </w:t>
            </w:r>
            <w:r w:rsidR="00D84C85" w:rsidRPr="00D84C85">
              <w:rPr>
                <w:rFonts w:ascii="Times New Roman" w:hAnsi="Times New Roman" w:cs="Times New Roman"/>
                <w:kern w:val="0"/>
                <w:sz w:val="24"/>
                <w:szCs w:val="24"/>
                <w:lang w:val="ro-RO"/>
              </w:rPr>
              <w:t xml:space="preserve">Regulile privind certificarea mecanicilor </w:t>
            </w:r>
            <w:r w:rsidR="00D84C85" w:rsidRPr="00D84C85">
              <w:rPr>
                <w:rFonts w:ascii="Times New Roman" w:hAnsi="Times New Roman" w:cs="Times New Roman"/>
                <w:kern w:val="0"/>
                <w:sz w:val="24"/>
                <w:szCs w:val="24"/>
                <w:lang w:val="ro-RO"/>
              </w:rPr>
              <w:lastRenderedPageBreak/>
              <w:t>de locomotivă, aprobate prin Hotărârea Guvernului nr. 792/2023</w:t>
            </w:r>
            <w:r w:rsidR="00D84C85" w:rsidRPr="00D84C85">
              <w:rPr>
                <w:rFonts w:cs="Times New Roman"/>
                <w:kern w:val="0"/>
                <w:sz w:val="24"/>
                <w:szCs w:val="24"/>
                <w:lang w:val="en-US"/>
              </w:rPr>
              <w:t xml:space="preserve"> </w:t>
            </w:r>
            <w:r w:rsidR="00C23498" w:rsidRPr="00A2511F">
              <w:rPr>
                <w:rFonts w:ascii="Times New Roman" w:hAnsi="Times New Roman" w:cs="Times New Roman"/>
                <w:sz w:val="24"/>
                <w:szCs w:val="24"/>
                <w:lang w:val="ro-RO"/>
              </w:rPr>
              <w:t>și ale Deciziei 2011/765/UE, aceasta trebui</w:t>
            </w:r>
            <w:r w:rsidR="00EF7612">
              <w:rPr>
                <w:rFonts w:ascii="Times New Roman" w:hAnsi="Times New Roman" w:cs="Times New Roman"/>
                <w:sz w:val="24"/>
                <w:szCs w:val="24"/>
                <w:lang w:val="ro-RO"/>
              </w:rPr>
              <w:t>e</w:t>
            </w:r>
            <w:r w:rsidR="00C23498" w:rsidRPr="00A2511F">
              <w:rPr>
                <w:rFonts w:ascii="Times New Roman" w:hAnsi="Times New Roman" w:cs="Times New Roman"/>
                <w:sz w:val="24"/>
                <w:szCs w:val="24"/>
                <w:lang w:val="ro-RO"/>
              </w:rPr>
              <w:t xml:space="preserve"> să informeze autoritatea competentă a statului membru care a eliberat declarația de recunoaștere, solicitând efectuarea verificărilor corespunzătoare de către aceasta din urmă.</w:t>
            </w:r>
          </w:p>
        </w:tc>
        <w:tc>
          <w:tcPr>
            <w:tcW w:w="1843" w:type="dxa"/>
            <w:vAlign w:val="center"/>
          </w:tcPr>
          <w:p w14:paraId="0F6793D5" w14:textId="5F820C00" w:rsidR="0065546D" w:rsidRDefault="00512A7E"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lastRenderedPageBreak/>
              <w:t>compatibil</w:t>
            </w:r>
          </w:p>
        </w:tc>
        <w:tc>
          <w:tcPr>
            <w:tcW w:w="2107" w:type="dxa"/>
            <w:vAlign w:val="center"/>
          </w:tcPr>
          <w:p w14:paraId="139F14EB" w14:textId="043FA187" w:rsidR="0065546D" w:rsidRPr="000F2F04" w:rsidRDefault="0065546D" w:rsidP="00EA0D17">
            <w:pPr>
              <w:rPr>
                <w:rFonts w:ascii="Times New Roman" w:hAnsi="Times New Roman" w:cs="Times New Roman"/>
                <w:sz w:val="24"/>
                <w:szCs w:val="24"/>
                <w:lang w:val="en-US"/>
              </w:rPr>
            </w:pPr>
          </w:p>
        </w:tc>
      </w:tr>
      <w:tr w:rsidR="0065546D" w:rsidRPr="008630AD" w14:paraId="180DBEA9" w14:textId="77777777" w:rsidTr="00A63E93">
        <w:tc>
          <w:tcPr>
            <w:tcW w:w="5534" w:type="dxa"/>
            <w:gridSpan w:val="2"/>
          </w:tcPr>
          <w:p w14:paraId="7D2E69AD" w14:textId="4613E7F8" w:rsidR="0065546D" w:rsidRPr="00240003" w:rsidRDefault="00844D56" w:rsidP="00844D56">
            <w:pPr>
              <w:pStyle w:val="Frspaiere"/>
              <w:tabs>
                <w:tab w:val="left" w:pos="180"/>
              </w:tabs>
              <w:jc w:val="both"/>
              <w:rPr>
                <w:rFonts w:ascii="Times New Roman" w:hAnsi="Times New Roman" w:cs="Times New Roman"/>
                <w:b/>
                <w:bCs/>
                <w:sz w:val="24"/>
                <w:szCs w:val="24"/>
                <w:lang w:val="ro-RO"/>
              </w:rPr>
            </w:pPr>
            <w:r w:rsidRPr="00406E25">
              <w:rPr>
                <w:rFonts w:ascii="Times New Roman" w:hAnsi="Times New Roman" w:cs="Times New Roman"/>
                <w:sz w:val="24"/>
                <w:szCs w:val="24"/>
                <w:lang w:val="ro-RO"/>
              </w:rPr>
              <w:t>43. Dacă autoritatea competentă a statului membru care a eliberat declarația constată că examinatorul nu mai îndeplinește cerințele, ar trebui să retragă sau să suspende declarația de recunoaștere, să informeze de îndată examinatorul, în scris, cu privire la motivele deciziilor sale și să notifice decizia sa autorității competente care a informat-o în privința nerespectării cerințelor.</w:t>
            </w:r>
          </w:p>
        </w:tc>
        <w:tc>
          <w:tcPr>
            <w:tcW w:w="5518" w:type="dxa"/>
          </w:tcPr>
          <w:p w14:paraId="789902E9" w14:textId="41E68E98" w:rsidR="0065546D" w:rsidRPr="00240003" w:rsidRDefault="001A2457" w:rsidP="00844D56">
            <w:pPr>
              <w:pStyle w:val="Frspaiere"/>
              <w:tabs>
                <w:tab w:val="left" w:pos="180"/>
              </w:tabs>
              <w:jc w:val="both"/>
              <w:rPr>
                <w:rFonts w:ascii="Times New Roman" w:hAnsi="Times New Roman" w:cs="Times New Roman"/>
                <w:b/>
                <w:bCs/>
                <w:sz w:val="24"/>
                <w:szCs w:val="24"/>
                <w:lang w:val="ro-RO"/>
              </w:rPr>
            </w:pPr>
            <w:r w:rsidRPr="00406E25">
              <w:rPr>
                <w:rFonts w:ascii="Times New Roman" w:hAnsi="Times New Roman" w:cs="Times New Roman"/>
                <w:sz w:val="24"/>
                <w:szCs w:val="24"/>
                <w:lang w:val="ro-RO"/>
              </w:rPr>
              <w:t>4</w:t>
            </w:r>
            <w:r>
              <w:rPr>
                <w:rFonts w:ascii="Times New Roman" w:hAnsi="Times New Roman" w:cs="Times New Roman"/>
                <w:sz w:val="24"/>
                <w:szCs w:val="24"/>
                <w:lang w:val="ro-RO"/>
              </w:rPr>
              <w:t>3</w:t>
            </w:r>
            <w:r w:rsidR="00AA3A5D" w:rsidRPr="00406E25">
              <w:rPr>
                <w:rFonts w:ascii="Times New Roman" w:hAnsi="Times New Roman" w:cs="Times New Roman"/>
                <w:sz w:val="24"/>
                <w:szCs w:val="24"/>
                <w:lang w:val="ro-RO"/>
              </w:rPr>
              <w:t>. Dacă autoritatea competentă constată că examinatorul nu mai îndeplinește cerințele,</w:t>
            </w:r>
            <w:r w:rsidR="00565F1C">
              <w:rPr>
                <w:rFonts w:ascii="Times New Roman" w:hAnsi="Times New Roman" w:cs="Times New Roman"/>
                <w:sz w:val="24"/>
                <w:szCs w:val="24"/>
                <w:lang w:val="ro-RO"/>
              </w:rPr>
              <w:t xml:space="preserve"> stabilite în punctul 29.,</w:t>
            </w:r>
            <w:r w:rsidR="00AA3A5D" w:rsidRPr="00406E25">
              <w:rPr>
                <w:rFonts w:ascii="Times New Roman" w:hAnsi="Times New Roman" w:cs="Times New Roman"/>
                <w:sz w:val="24"/>
                <w:szCs w:val="24"/>
                <w:lang w:val="ro-RO"/>
              </w:rPr>
              <w:t xml:space="preserve"> </w:t>
            </w:r>
            <w:r w:rsidR="007D38FC" w:rsidRPr="002B75D6">
              <w:rPr>
                <w:rFonts w:ascii="Times New Roman" w:hAnsi="Times New Roman" w:cs="Times New Roman"/>
                <w:sz w:val="24"/>
                <w:szCs w:val="24"/>
                <w:lang w:val="ro-RO"/>
              </w:rPr>
              <w:t xml:space="preserve"> autoritatea competentă suspend</w:t>
            </w:r>
            <w:r w:rsidR="007D38FC">
              <w:rPr>
                <w:rFonts w:ascii="Times New Roman" w:hAnsi="Times New Roman" w:cs="Times New Roman"/>
                <w:sz w:val="24"/>
                <w:szCs w:val="24"/>
                <w:lang w:val="ro-RO"/>
              </w:rPr>
              <w:t>ă</w:t>
            </w:r>
            <w:r w:rsidR="007D38FC" w:rsidRPr="002B75D6">
              <w:rPr>
                <w:rFonts w:ascii="Times New Roman" w:hAnsi="Times New Roman" w:cs="Times New Roman"/>
                <w:sz w:val="24"/>
                <w:szCs w:val="24"/>
                <w:lang w:val="ro-RO"/>
              </w:rPr>
              <w:t xml:space="preserve"> declarația de recunoaștere respectivă</w:t>
            </w:r>
            <w:r w:rsidR="007D38FC">
              <w:rPr>
                <w:rFonts w:ascii="Times New Roman" w:hAnsi="Times New Roman" w:cs="Times New Roman"/>
                <w:sz w:val="24"/>
                <w:szCs w:val="24"/>
                <w:lang w:val="ro-RO"/>
              </w:rPr>
              <w:t xml:space="preserve"> și</w:t>
            </w:r>
            <w:r w:rsidR="007D38FC" w:rsidRPr="002B75D6">
              <w:rPr>
                <w:rFonts w:ascii="Times New Roman" w:hAnsi="Times New Roman" w:cs="Times New Roman"/>
                <w:sz w:val="24"/>
                <w:szCs w:val="24"/>
                <w:lang w:val="ro-RO"/>
              </w:rPr>
              <w:t xml:space="preserve"> acord</w:t>
            </w:r>
            <w:r w:rsidR="007D38FC">
              <w:rPr>
                <w:rFonts w:ascii="Times New Roman" w:hAnsi="Times New Roman" w:cs="Times New Roman"/>
                <w:sz w:val="24"/>
                <w:szCs w:val="24"/>
                <w:lang w:val="ro-RO"/>
              </w:rPr>
              <w:t xml:space="preserve">ă examinatorului </w:t>
            </w:r>
            <w:r w:rsidR="007D38FC" w:rsidRPr="002B75D6">
              <w:rPr>
                <w:rFonts w:ascii="Times New Roman" w:hAnsi="Times New Roman" w:cs="Times New Roman"/>
                <w:sz w:val="24"/>
                <w:szCs w:val="24"/>
                <w:lang w:val="ro-RO"/>
              </w:rPr>
              <w:t xml:space="preserve">o perioadă de </w:t>
            </w:r>
            <w:r w:rsidR="007D38FC">
              <w:rPr>
                <w:rFonts w:ascii="Times New Roman" w:hAnsi="Times New Roman" w:cs="Times New Roman"/>
                <w:sz w:val="24"/>
                <w:szCs w:val="24"/>
                <w:lang w:val="ro-RO"/>
              </w:rPr>
              <w:t xml:space="preserve">30 zile pentru înlăturarea neconformităților. Dacă după această perioada neconformitățile nu au fost înlăturare, autoritatea competentă </w:t>
            </w:r>
            <w:r w:rsidR="007D38FC" w:rsidRPr="002B75D6">
              <w:rPr>
                <w:rFonts w:ascii="Times New Roman" w:hAnsi="Times New Roman" w:cs="Times New Roman"/>
                <w:sz w:val="24"/>
                <w:szCs w:val="24"/>
                <w:lang w:val="ro-RO"/>
              </w:rPr>
              <w:t>retrag</w:t>
            </w:r>
            <w:r w:rsidR="007D38FC">
              <w:rPr>
                <w:rFonts w:ascii="Times New Roman" w:hAnsi="Times New Roman" w:cs="Times New Roman"/>
                <w:sz w:val="24"/>
                <w:szCs w:val="24"/>
                <w:lang w:val="ro-RO"/>
              </w:rPr>
              <w:t>e</w:t>
            </w:r>
            <w:r w:rsidR="007D38FC" w:rsidRPr="002B75D6">
              <w:rPr>
                <w:rFonts w:ascii="Times New Roman" w:hAnsi="Times New Roman" w:cs="Times New Roman"/>
                <w:sz w:val="24"/>
                <w:szCs w:val="24"/>
                <w:lang w:val="ro-RO"/>
              </w:rPr>
              <w:t xml:space="preserve">  declarația de recunoaștere respectivă.</w:t>
            </w:r>
            <w:r w:rsidR="007D38FC" w:rsidRPr="00DE247E">
              <w:rPr>
                <w:rFonts w:ascii="Times New Roman" w:hAnsi="Times New Roman" w:cs="Times New Roman"/>
                <w:sz w:val="24"/>
                <w:szCs w:val="24"/>
                <w:lang w:val="ro-RO"/>
              </w:rPr>
              <w:t xml:space="preserve"> </w:t>
            </w:r>
            <w:r w:rsidR="007D38FC">
              <w:rPr>
                <w:rFonts w:ascii="Times New Roman" w:hAnsi="Times New Roman" w:cs="Times New Roman"/>
                <w:sz w:val="24"/>
                <w:szCs w:val="24"/>
                <w:lang w:val="ro-RO"/>
              </w:rPr>
              <w:t xml:space="preserve">Autoritatea competentă </w:t>
            </w:r>
            <w:r w:rsidR="007D38FC" w:rsidRPr="00DE247E">
              <w:rPr>
                <w:rFonts w:ascii="Times New Roman" w:hAnsi="Times New Roman" w:cs="Times New Roman"/>
                <w:sz w:val="24"/>
                <w:szCs w:val="24"/>
                <w:lang w:val="ro-RO"/>
              </w:rPr>
              <w:t>informe</w:t>
            </w:r>
            <w:r w:rsidR="007D38FC">
              <w:rPr>
                <w:rFonts w:ascii="Times New Roman" w:hAnsi="Times New Roman" w:cs="Times New Roman"/>
                <w:sz w:val="24"/>
                <w:szCs w:val="24"/>
                <w:lang w:val="ro-RO"/>
              </w:rPr>
              <w:t>a</w:t>
            </w:r>
            <w:r w:rsidR="007D38FC" w:rsidRPr="00DE247E">
              <w:rPr>
                <w:rFonts w:ascii="Times New Roman" w:hAnsi="Times New Roman" w:cs="Times New Roman"/>
                <w:sz w:val="24"/>
                <w:szCs w:val="24"/>
                <w:lang w:val="ro-RO"/>
              </w:rPr>
              <w:t>z</w:t>
            </w:r>
            <w:r w:rsidR="007D38FC">
              <w:rPr>
                <w:rFonts w:ascii="Times New Roman" w:hAnsi="Times New Roman" w:cs="Times New Roman"/>
                <w:sz w:val="24"/>
                <w:szCs w:val="24"/>
                <w:lang w:val="ro-RO"/>
              </w:rPr>
              <w:t>ă</w:t>
            </w:r>
            <w:r w:rsidR="007D38FC" w:rsidRPr="00DE247E">
              <w:rPr>
                <w:rFonts w:ascii="Times New Roman" w:hAnsi="Times New Roman" w:cs="Times New Roman"/>
                <w:sz w:val="24"/>
                <w:szCs w:val="24"/>
                <w:lang w:val="ro-RO"/>
              </w:rPr>
              <w:t xml:space="preserve"> de îndată examinatorul, în scris, cu privire la motivele deciziilor sale și notific</w:t>
            </w:r>
            <w:r w:rsidR="007D38FC">
              <w:rPr>
                <w:rFonts w:ascii="Times New Roman" w:hAnsi="Times New Roman" w:cs="Times New Roman"/>
                <w:sz w:val="24"/>
                <w:szCs w:val="24"/>
                <w:lang w:val="ro-RO"/>
              </w:rPr>
              <w:t>ă</w:t>
            </w:r>
            <w:r w:rsidR="007D38FC" w:rsidRPr="00DE247E">
              <w:rPr>
                <w:rFonts w:ascii="Times New Roman" w:hAnsi="Times New Roman" w:cs="Times New Roman"/>
                <w:sz w:val="24"/>
                <w:szCs w:val="24"/>
                <w:lang w:val="ro-RO"/>
              </w:rPr>
              <w:t xml:space="preserve"> decizia sa autorității competente care a informat-o în privința nerespectării cerințelor.</w:t>
            </w:r>
          </w:p>
        </w:tc>
        <w:tc>
          <w:tcPr>
            <w:tcW w:w="1843" w:type="dxa"/>
            <w:vAlign w:val="center"/>
          </w:tcPr>
          <w:p w14:paraId="2111A898" w14:textId="0F157CF0" w:rsidR="0065546D" w:rsidRDefault="00B9047C"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3D7DA41D" w14:textId="77777777" w:rsidR="0065546D" w:rsidRPr="000F2F04" w:rsidRDefault="0065546D" w:rsidP="00EA0D17">
            <w:pPr>
              <w:rPr>
                <w:rFonts w:ascii="Times New Roman" w:hAnsi="Times New Roman" w:cs="Times New Roman"/>
                <w:sz w:val="24"/>
                <w:szCs w:val="24"/>
                <w:lang w:val="en-US"/>
              </w:rPr>
            </w:pPr>
          </w:p>
        </w:tc>
      </w:tr>
      <w:tr w:rsidR="0065546D" w:rsidRPr="00D84C85" w14:paraId="5B51EC95" w14:textId="77777777" w:rsidTr="00A63E93">
        <w:tc>
          <w:tcPr>
            <w:tcW w:w="5534" w:type="dxa"/>
            <w:gridSpan w:val="2"/>
          </w:tcPr>
          <w:p w14:paraId="53E63084" w14:textId="11090E23" w:rsidR="0065546D" w:rsidRPr="00240003" w:rsidRDefault="00844D56" w:rsidP="00240003">
            <w:pPr>
              <w:pStyle w:val="Frspaiere"/>
              <w:tabs>
                <w:tab w:val="left" w:pos="180"/>
              </w:tabs>
              <w:jc w:val="center"/>
              <w:rPr>
                <w:rFonts w:ascii="Times New Roman" w:hAnsi="Times New Roman" w:cs="Times New Roman"/>
                <w:b/>
                <w:bCs/>
                <w:sz w:val="24"/>
                <w:szCs w:val="24"/>
                <w:lang w:val="ro-RO"/>
              </w:rPr>
            </w:pPr>
            <w:r w:rsidRPr="00406E25">
              <w:rPr>
                <w:rFonts w:ascii="Times New Roman" w:hAnsi="Times New Roman" w:cs="Times New Roman"/>
                <w:b/>
                <w:bCs/>
                <w:sz w:val="24"/>
                <w:szCs w:val="24"/>
                <w:lang w:val="ro-RO"/>
              </w:rPr>
              <w:t>Procedura de apel</w:t>
            </w:r>
          </w:p>
        </w:tc>
        <w:tc>
          <w:tcPr>
            <w:tcW w:w="5518" w:type="dxa"/>
          </w:tcPr>
          <w:p w14:paraId="105FE160" w14:textId="7A25FDDF" w:rsidR="00937FB0" w:rsidRDefault="00937FB0" w:rsidP="004838B4">
            <w:pPr>
              <w:pStyle w:val="Frspaiere"/>
              <w:tabs>
                <w:tab w:val="left" w:pos="180"/>
              </w:tabs>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Capitolul XI</w:t>
            </w:r>
            <w:r w:rsidR="00D02D43">
              <w:rPr>
                <w:rFonts w:ascii="Times New Roman" w:hAnsi="Times New Roman" w:cs="Times New Roman"/>
                <w:b/>
                <w:bCs/>
                <w:sz w:val="24"/>
                <w:szCs w:val="24"/>
                <w:lang w:val="ro-RO"/>
              </w:rPr>
              <w:t>II</w:t>
            </w:r>
          </w:p>
          <w:p w14:paraId="40E017B6" w14:textId="44D56B83" w:rsidR="0065546D" w:rsidRPr="00240003" w:rsidRDefault="00844D56" w:rsidP="004838B4">
            <w:pPr>
              <w:pStyle w:val="Frspaiere"/>
              <w:tabs>
                <w:tab w:val="left" w:pos="180"/>
              </w:tabs>
              <w:jc w:val="center"/>
              <w:rPr>
                <w:rFonts w:ascii="Times New Roman" w:hAnsi="Times New Roman" w:cs="Times New Roman"/>
                <w:b/>
                <w:bCs/>
                <w:sz w:val="24"/>
                <w:szCs w:val="24"/>
                <w:lang w:val="ro-RO"/>
              </w:rPr>
            </w:pPr>
            <w:r w:rsidRPr="00406E25">
              <w:rPr>
                <w:rFonts w:ascii="Times New Roman" w:hAnsi="Times New Roman" w:cs="Times New Roman"/>
                <w:b/>
                <w:bCs/>
                <w:sz w:val="24"/>
                <w:szCs w:val="24"/>
                <w:lang w:val="ro-RO"/>
              </w:rPr>
              <w:t xml:space="preserve">Procedura de </w:t>
            </w:r>
            <w:r w:rsidR="006B0907">
              <w:rPr>
                <w:rFonts w:ascii="Times New Roman" w:hAnsi="Times New Roman" w:cs="Times New Roman"/>
                <w:b/>
                <w:bCs/>
                <w:sz w:val="24"/>
                <w:szCs w:val="24"/>
                <w:lang w:val="ro-RO"/>
              </w:rPr>
              <w:t>contestare</w:t>
            </w:r>
          </w:p>
        </w:tc>
        <w:tc>
          <w:tcPr>
            <w:tcW w:w="1843" w:type="dxa"/>
            <w:vAlign w:val="center"/>
          </w:tcPr>
          <w:p w14:paraId="6FFA8033" w14:textId="77777777" w:rsidR="0065546D" w:rsidRDefault="0065546D" w:rsidP="00062D61">
            <w:pPr>
              <w:pStyle w:val="Frspaiere"/>
              <w:jc w:val="center"/>
              <w:rPr>
                <w:rFonts w:ascii="Times New Roman" w:hAnsi="Times New Roman" w:cs="Times New Roman"/>
                <w:sz w:val="24"/>
                <w:szCs w:val="24"/>
                <w:lang w:val="ro-RO"/>
              </w:rPr>
            </w:pPr>
          </w:p>
        </w:tc>
        <w:tc>
          <w:tcPr>
            <w:tcW w:w="2107" w:type="dxa"/>
            <w:vAlign w:val="center"/>
          </w:tcPr>
          <w:p w14:paraId="7815119F" w14:textId="77777777" w:rsidR="0065546D" w:rsidRPr="000F2F04" w:rsidRDefault="0065546D" w:rsidP="00EA0D17">
            <w:pPr>
              <w:rPr>
                <w:rFonts w:ascii="Times New Roman" w:hAnsi="Times New Roman" w:cs="Times New Roman"/>
                <w:sz w:val="24"/>
                <w:szCs w:val="24"/>
                <w:lang w:val="en-US"/>
              </w:rPr>
            </w:pPr>
          </w:p>
        </w:tc>
      </w:tr>
      <w:tr w:rsidR="0065546D" w:rsidRPr="008630AD" w14:paraId="59299F23" w14:textId="77777777" w:rsidTr="00A63E93">
        <w:tc>
          <w:tcPr>
            <w:tcW w:w="5534" w:type="dxa"/>
            <w:gridSpan w:val="2"/>
          </w:tcPr>
          <w:p w14:paraId="7667B237" w14:textId="1A423A29" w:rsidR="0065546D" w:rsidRPr="00844D56" w:rsidRDefault="00844D56" w:rsidP="00421ADA">
            <w:pPr>
              <w:pStyle w:val="Frspaiere"/>
              <w:tabs>
                <w:tab w:val="left" w:pos="180"/>
              </w:tabs>
              <w:jc w:val="both"/>
              <w:rPr>
                <w:rFonts w:ascii="Times New Roman" w:hAnsi="Times New Roman" w:cs="Times New Roman"/>
                <w:b/>
                <w:bCs/>
                <w:sz w:val="24"/>
                <w:szCs w:val="24"/>
                <w:lang w:val="en-US"/>
              </w:rPr>
            </w:pPr>
            <w:r w:rsidRPr="00406E25">
              <w:rPr>
                <w:rFonts w:ascii="Times New Roman" w:hAnsi="Times New Roman" w:cs="Times New Roman"/>
                <w:sz w:val="24"/>
                <w:szCs w:val="24"/>
                <w:lang w:val="ro-RO"/>
              </w:rPr>
              <w:t xml:space="preserve">44. Autoritatea competentă ar trebui să informeze de îndată examinatorul, în scris, cu privire la motivele deciziilor sale. </w:t>
            </w:r>
          </w:p>
        </w:tc>
        <w:tc>
          <w:tcPr>
            <w:tcW w:w="5518" w:type="dxa"/>
          </w:tcPr>
          <w:p w14:paraId="032CD36F" w14:textId="6D8173BE" w:rsidR="0065546D" w:rsidRPr="00844D56" w:rsidRDefault="001A2457" w:rsidP="00421ADA">
            <w:pPr>
              <w:pStyle w:val="Frspaiere"/>
              <w:tabs>
                <w:tab w:val="left" w:pos="180"/>
              </w:tabs>
              <w:jc w:val="both"/>
              <w:rPr>
                <w:rFonts w:ascii="Times New Roman" w:hAnsi="Times New Roman" w:cs="Times New Roman"/>
                <w:b/>
                <w:bCs/>
                <w:sz w:val="24"/>
                <w:szCs w:val="24"/>
                <w:lang w:val="en-US"/>
              </w:rPr>
            </w:pPr>
            <w:r w:rsidRPr="00406E25">
              <w:rPr>
                <w:rFonts w:ascii="Times New Roman" w:hAnsi="Times New Roman" w:cs="Times New Roman"/>
                <w:sz w:val="24"/>
                <w:szCs w:val="24"/>
                <w:lang w:val="ro-RO"/>
              </w:rPr>
              <w:t>4</w:t>
            </w:r>
            <w:r>
              <w:rPr>
                <w:rFonts w:ascii="Times New Roman" w:hAnsi="Times New Roman" w:cs="Times New Roman"/>
                <w:sz w:val="24"/>
                <w:szCs w:val="24"/>
                <w:lang w:val="ro-RO"/>
              </w:rPr>
              <w:t>4</w:t>
            </w:r>
            <w:r w:rsidR="00844D56" w:rsidRPr="00406E25">
              <w:rPr>
                <w:rFonts w:ascii="Times New Roman" w:hAnsi="Times New Roman" w:cs="Times New Roman"/>
                <w:sz w:val="24"/>
                <w:szCs w:val="24"/>
                <w:lang w:val="ro-RO"/>
              </w:rPr>
              <w:t>. Autoritatea competentă informe</w:t>
            </w:r>
            <w:r w:rsidR="00937FB0">
              <w:rPr>
                <w:rFonts w:ascii="Times New Roman" w:hAnsi="Times New Roman" w:cs="Times New Roman"/>
                <w:sz w:val="24"/>
                <w:szCs w:val="24"/>
                <w:lang w:val="ro-RO"/>
              </w:rPr>
              <w:t>a</w:t>
            </w:r>
            <w:r w:rsidR="00844D56" w:rsidRPr="00406E25">
              <w:rPr>
                <w:rFonts w:ascii="Times New Roman" w:hAnsi="Times New Roman" w:cs="Times New Roman"/>
                <w:sz w:val="24"/>
                <w:szCs w:val="24"/>
                <w:lang w:val="ro-RO"/>
              </w:rPr>
              <w:t>z</w:t>
            </w:r>
            <w:r w:rsidR="00937FB0">
              <w:rPr>
                <w:rFonts w:ascii="Times New Roman" w:hAnsi="Times New Roman" w:cs="Times New Roman"/>
                <w:sz w:val="24"/>
                <w:szCs w:val="24"/>
                <w:lang w:val="ro-RO"/>
              </w:rPr>
              <w:t>ă</w:t>
            </w:r>
            <w:r w:rsidR="00844D56" w:rsidRPr="00406E25">
              <w:rPr>
                <w:rFonts w:ascii="Times New Roman" w:hAnsi="Times New Roman" w:cs="Times New Roman"/>
                <w:sz w:val="24"/>
                <w:szCs w:val="24"/>
                <w:lang w:val="ro-RO"/>
              </w:rPr>
              <w:t xml:space="preserve"> de îndată examinatorul, în scris, cu privire la motivele deciziilor sale. </w:t>
            </w:r>
          </w:p>
        </w:tc>
        <w:tc>
          <w:tcPr>
            <w:tcW w:w="1843" w:type="dxa"/>
            <w:vAlign w:val="center"/>
          </w:tcPr>
          <w:p w14:paraId="69B7E8B8" w14:textId="539E3FC9" w:rsidR="0065546D" w:rsidRDefault="00B9047C"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4F67B8CE" w14:textId="77777777" w:rsidR="0065546D" w:rsidRPr="000F2F04" w:rsidRDefault="0065546D" w:rsidP="00EA0D17">
            <w:pPr>
              <w:rPr>
                <w:rFonts w:ascii="Times New Roman" w:hAnsi="Times New Roman" w:cs="Times New Roman"/>
                <w:sz w:val="24"/>
                <w:szCs w:val="24"/>
                <w:lang w:val="en-US"/>
              </w:rPr>
            </w:pPr>
          </w:p>
        </w:tc>
      </w:tr>
      <w:tr w:rsidR="0065546D" w:rsidRPr="008630AD" w14:paraId="749B1BCE" w14:textId="77777777" w:rsidTr="00A63E93">
        <w:tc>
          <w:tcPr>
            <w:tcW w:w="5534" w:type="dxa"/>
            <w:gridSpan w:val="2"/>
          </w:tcPr>
          <w:p w14:paraId="16C7E642" w14:textId="77777777" w:rsidR="00844D56" w:rsidRPr="004838B4" w:rsidRDefault="00844D56" w:rsidP="00844D56">
            <w:pPr>
              <w:pStyle w:val="Frspaiere"/>
              <w:tabs>
                <w:tab w:val="left" w:pos="180"/>
              </w:tabs>
              <w:jc w:val="both"/>
              <w:rPr>
                <w:rFonts w:ascii="Times New Roman" w:hAnsi="Times New Roman" w:cs="Times New Roman"/>
                <w:sz w:val="24"/>
                <w:szCs w:val="24"/>
                <w:lang w:val="en-US"/>
              </w:rPr>
            </w:pPr>
            <w:r w:rsidRPr="00406E25">
              <w:rPr>
                <w:rFonts w:ascii="Times New Roman" w:hAnsi="Times New Roman" w:cs="Times New Roman"/>
                <w:sz w:val="24"/>
                <w:szCs w:val="24"/>
                <w:lang w:val="ro-RO"/>
              </w:rPr>
              <w:t xml:space="preserve">45. În caz de suspendare sau retragere, autoritatea competentă ar trebui să prezinte informații clare privind cerințele care nu mai sunt îndeplinite. Înainte ca suspendarea sau retragerea să intre în vigoare, autoritatea competentă poate acorda o perioadă de preaviz în care examinatorul să își poată adapta practicile pentru a respecta cerințele de recunoaștere. </w:t>
            </w:r>
          </w:p>
          <w:p w14:paraId="46C741FA" w14:textId="77777777" w:rsidR="0065546D" w:rsidRPr="00844D56" w:rsidRDefault="0065546D" w:rsidP="00240003">
            <w:pPr>
              <w:pStyle w:val="Frspaiere"/>
              <w:tabs>
                <w:tab w:val="left" w:pos="180"/>
              </w:tabs>
              <w:jc w:val="center"/>
              <w:rPr>
                <w:rFonts w:ascii="Times New Roman" w:hAnsi="Times New Roman" w:cs="Times New Roman"/>
                <w:b/>
                <w:bCs/>
                <w:sz w:val="24"/>
                <w:szCs w:val="24"/>
                <w:lang w:val="en-US"/>
              </w:rPr>
            </w:pPr>
          </w:p>
        </w:tc>
        <w:tc>
          <w:tcPr>
            <w:tcW w:w="5518" w:type="dxa"/>
          </w:tcPr>
          <w:p w14:paraId="653B00D7" w14:textId="047FFE92" w:rsidR="0065546D" w:rsidRPr="00844D56" w:rsidRDefault="001A2457" w:rsidP="00421ADA">
            <w:pPr>
              <w:pStyle w:val="Frspaiere"/>
              <w:tabs>
                <w:tab w:val="left" w:pos="180"/>
              </w:tabs>
              <w:jc w:val="both"/>
              <w:rPr>
                <w:rFonts w:ascii="Times New Roman" w:hAnsi="Times New Roman" w:cs="Times New Roman"/>
                <w:b/>
                <w:bCs/>
                <w:sz w:val="24"/>
                <w:szCs w:val="24"/>
                <w:lang w:val="en-US"/>
              </w:rPr>
            </w:pPr>
            <w:r w:rsidRPr="00406E25">
              <w:rPr>
                <w:rFonts w:ascii="Times New Roman" w:hAnsi="Times New Roman" w:cs="Times New Roman"/>
                <w:sz w:val="24"/>
                <w:szCs w:val="24"/>
                <w:lang w:val="ro-RO"/>
              </w:rPr>
              <w:t>4</w:t>
            </w:r>
            <w:r>
              <w:rPr>
                <w:rFonts w:ascii="Times New Roman" w:hAnsi="Times New Roman" w:cs="Times New Roman"/>
                <w:sz w:val="24"/>
                <w:szCs w:val="24"/>
                <w:lang w:val="ro-RO"/>
              </w:rPr>
              <w:t>5</w:t>
            </w:r>
            <w:r w:rsidR="00844D56" w:rsidRPr="00406E25">
              <w:rPr>
                <w:rFonts w:ascii="Times New Roman" w:hAnsi="Times New Roman" w:cs="Times New Roman"/>
                <w:sz w:val="24"/>
                <w:szCs w:val="24"/>
                <w:lang w:val="ro-RO"/>
              </w:rPr>
              <w:t>. În caz de suspendare sau retragere, autoritatea competentă prezint</w:t>
            </w:r>
            <w:r w:rsidR="00937FB0">
              <w:rPr>
                <w:rFonts w:ascii="Times New Roman" w:hAnsi="Times New Roman" w:cs="Times New Roman"/>
                <w:sz w:val="24"/>
                <w:szCs w:val="24"/>
                <w:lang w:val="ro-RO"/>
              </w:rPr>
              <w:t>ă</w:t>
            </w:r>
            <w:r w:rsidR="00844D56" w:rsidRPr="00406E25">
              <w:rPr>
                <w:rFonts w:ascii="Times New Roman" w:hAnsi="Times New Roman" w:cs="Times New Roman"/>
                <w:sz w:val="24"/>
                <w:szCs w:val="24"/>
                <w:lang w:val="ro-RO"/>
              </w:rPr>
              <w:t xml:space="preserve"> informații clare privind cerințele care nu mai sunt îndeplinite. Înainte ca retragerea să intre în vigoare, autoritatea competentă acord</w:t>
            </w:r>
            <w:r w:rsidR="00EF7612">
              <w:rPr>
                <w:rFonts w:ascii="Times New Roman" w:hAnsi="Times New Roman" w:cs="Times New Roman"/>
                <w:sz w:val="24"/>
                <w:szCs w:val="24"/>
                <w:lang w:val="ro-RO"/>
              </w:rPr>
              <w:t>ă</w:t>
            </w:r>
            <w:r w:rsidR="00844D56" w:rsidRPr="00406E25">
              <w:rPr>
                <w:rFonts w:ascii="Times New Roman" w:hAnsi="Times New Roman" w:cs="Times New Roman"/>
                <w:sz w:val="24"/>
                <w:szCs w:val="24"/>
                <w:lang w:val="ro-RO"/>
              </w:rPr>
              <w:t xml:space="preserve"> o perioadă de preaviz</w:t>
            </w:r>
            <w:r w:rsidR="001F02C7">
              <w:rPr>
                <w:rFonts w:ascii="Times New Roman" w:hAnsi="Times New Roman" w:cs="Times New Roman"/>
                <w:sz w:val="24"/>
                <w:szCs w:val="24"/>
                <w:lang w:val="ro-RO"/>
              </w:rPr>
              <w:t>, de 15 zile,</w:t>
            </w:r>
            <w:r w:rsidR="00844D56" w:rsidRPr="00406E25">
              <w:rPr>
                <w:rFonts w:ascii="Times New Roman" w:hAnsi="Times New Roman" w:cs="Times New Roman"/>
                <w:sz w:val="24"/>
                <w:szCs w:val="24"/>
                <w:lang w:val="ro-RO"/>
              </w:rPr>
              <w:t xml:space="preserve"> în care examinatorul să își poată adapta practicile pentru a respecta cerințele de recunoaștere. </w:t>
            </w:r>
          </w:p>
        </w:tc>
        <w:tc>
          <w:tcPr>
            <w:tcW w:w="1843" w:type="dxa"/>
            <w:vAlign w:val="center"/>
          </w:tcPr>
          <w:p w14:paraId="239C1CF6" w14:textId="3A33C011" w:rsidR="0065546D" w:rsidRDefault="00B9047C"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370FCF93" w14:textId="77777777" w:rsidR="0065546D" w:rsidRPr="000F2F04" w:rsidRDefault="0065546D" w:rsidP="00EA0D17">
            <w:pPr>
              <w:rPr>
                <w:rFonts w:ascii="Times New Roman" w:hAnsi="Times New Roman" w:cs="Times New Roman"/>
                <w:sz w:val="24"/>
                <w:szCs w:val="24"/>
                <w:lang w:val="en-US"/>
              </w:rPr>
            </w:pPr>
          </w:p>
        </w:tc>
      </w:tr>
      <w:tr w:rsidR="0065546D" w:rsidRPr="008630AD" w14:paraId="78E2200A" w14:textId="77777777" w:rsidTr="00A63E93">
        <w:tc>
          <w:tcPr>
            <w:tcW w:w="5534" w:type="dxa"/>
            <w:gridSpan w:val="2"/>
          </w:tcPr>
          <w:p w14:paraId="35DA5A0C" w14:textId="705CFE53" w:rsidR="0065546D" w:rsidRPr="00240003" w:rsidRDefault="00844D56" w:rsidP="00844D56">
            <w:pPr>
              <w:pStyle w:val="Frspaiere"/>
              <w:tabs>
                <w:tab w:val="left" w:pos="180"/>
              </w:tabs>
              <w:jc w:val="both"/>
              <w:rPr>
                <w:rFonts w:ascii="Times New Roman" w:hAnsi="Times New Roman" w:cs="Times New Roman"/>
                <w:b/>
                <w:bCs/>
                <w:sz w:val="24"/>
                <w:szCs w:val="24"/>
                <w:lang w:val="ro-RO"/>
              </w:rPr>
            </w:pPr>
            <w:r w:rsidRPr="00406E25">
              <w:rPr>
                <w:rFonts w:ascii="Times New Roman" w:hAnsi="Times New Roman" w:cs="Times New Roman"/>
                <w:sz w:val="24"/>
                <w:szCs w:val="24"/>
                <w:lang w:val="ro-RO"/>
              </w:rPr>
              <w:lastRenderedPageBreak/>
              <w:t>46. Autoritatea competentă ar trebui să asigure instituirea unei proceduri de apel administrative care să permită solicitanților sau examinatorilor să solicite revizuirea deciziilor contestate.</w:t>
            </w:r>
          </w:p>
        </w:tc>
        <w:tc>
          <w:tcPr>
            <w:tcW w:w="5518" w:type="dxa"/>
          </w:tcPr>
          <w:p w14:paraId="14BD597A" w14:textId="3E656ED8" w:rsidR="0065546D" w:rsidRPr="00240003" w:rsidRDefault="001A2457" w:rsidP="00844D56">
            <w:pPr>
              <w:pStyle w:val="Frspaiere"/>
              <w:tabs>
                <w:tab w:val="left" w:pos="180"/>
              </w:tabs>
              <w:jc w:val="both"/>
              <w:rPr>
                <w:rFonts w:ascii="Times New Roman" w:hAnsi="Times New Roman" w:cs="Times New Roman"/>
                <w:b/>
                <w:bCs/>
                <w:sz w:val="24"/>
                <w:szCs w:val="24"/>
                <w:lang w:val="ro-RO"/>
              </w:rPr>
            </w:pPr>
            <w:r w:rsidRPr="00406E25">
              <w:rPr>
                <w:rFonts w:ascii="Times New Roman" w:hAnsi="Times New Roman" w:cs="Times New Roman"/>
                <w:sz w:val="24"/>
                <w:szCs w:val="24"/>
                <w:lang w:val="ro-RO"/>
              </w:rPr>
              <w:t>4</w:t>
            </w:r>
            <w:r>
              <w:rPr>
                <w:rFonts w:ascii="Times New Roman" w:hAnsi="Times New Roman" w:cs="Times New Roman"/>
                <w:sz w:val="24"/>
                <w:szCs w:val="24"/>
                <w:lang w:val="ro-RO"/>
              </w:rPr>
              <w:t>6</w:t>
            </w:r>
            <w:r w:rsidR="00844D56" w:rsidRPr="00406E25">
              <w:rPr>
                <w:rFonts w:ascii="Times New Roman" w:hAnsi="Times New Roman" w:cs="Times New Roman"/>
                <w:sz w:val="24"/>
                <w:szCs w:val="24"/>
                <w:lang w:val="ro-RO"/>
              </w:rPr>
              <w:t xml:space="preserve">. </w:t>
            </w:r>
            <w:r w:rsidR="00030A22" w:rsidRPr="00030A22">
              <w:rPr>
                <w:rFonts w:ascii="Times New Roman" w:hAnsi="Times New Roman" w:cs="Times New Roman"/>
                <w:color w:val="000000"/>
                <w:sz w:val="24"/>
                <w:szCs w:val="24"/>
                <w:shd w:val="clear" w:color="auto" w:fill="FFFFFF"/>
                <w:lang w:val="ro-RO"/>
              </w:rPr>
              <w:t xml:space="preserve"> Deciziile autorității competente de suspendare sau retragere pot fi contestate în instanța de judecată, în conformitate cu Codul administrativ nr. 116/2018.</w:t>
            </w:r>
          </w:p>
        </w:tc>
        <w:tc>
          <w:tcPr>
            <w:tcW w:w="1843" w:type="dxa"/>
            <w:vAlign w:val="center"/>
          </w:tcPr>
          <w:p w14:paraId="3F1E4C00" w14:textId="1028FDA5" w:rsidR="0065546D" w:rsidRDefault="00B9047C"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08567C10" w14:textId="77777777" w:rsidR="0065546D" w:rsidRPr="000F2F04" w:rsidRDefault="0065546D" w:rsidP="00EA0D17">
            <w:pPr>
              <w:rPr>
                <w:rFonts w:ascii="Times New Roman" w:hAnsi="Times New Roman" w:cs="Times New Roman"/>
                <w:sz w:val="24"/>
                <w:szCs w:val="24"/>
                <w:lang w:val="en-US"/>
              </w:rPr>
            </w:pPr>
          </w:p>
        </w:tc>
      </w:tr>
      <w:tr w:rsidR="0065546D" w:rsidRPr="00D84C85" w14:paraId="38429088" w14:textId="77777777" w:rsidTr="00A63E93">
        <w:tc>
          <w:tcPr>
            <w:tcW w:w="5534" w:type="dxa"/>
            <w:gridSpan w:val="2"/>
          </w:tcPr>
          <w:p w14:paraId="6B0DD7F5" w14:textId="77777777" w:rsidR="00844D56" w:rsidRPr="004838B4" w:rsidRDefault="00844D56" w:rsidP="00844D56">
            <w:pPr>
              <w:pStyle w:val="Frspaiere"/>
              <w:tabs>
                <w:tab w:val="left" w:pos="180"/>
              </w:tabs>
              <w:jc w:val="center"/>
              <w:rPr>
                <w:rFonts w:ascii="Times New Roman" w:hAnsi="Times New Roman" w:cs="Times New Roman"/>
                <w:b/>
                <w:bCs/>
                <w:sz w:val="24"/>
                <w:szCs w:val="24"/>
                <w:lang w:val="en-US"/>
              </w:rPr>
            </w:pPr>
            <w:r w:rsidRPr="00F80CB3">
              <w:rPr>
                <w:rFonts w:ascii="Times New Roman" w:hAnsi="Times New Roman" w:cs="Times New Roman"/>
                <w:b/>
                <w:bCs/>
                <w:sz w:val="24"/>
                <w:szCs w:val="24"/>
                <w:lang w:val="ro-RO"/>
              </w:rPr>
              <w:t>Examinatori responsabili</w:t>
            </w:r>
          </w:p>
          <w:p w14:paraId="0D22B271" w14:textId="77777777" w:rsidR="00844D56" w:rsidRPr="004838B4" w:rsidRDefault="00844D56" w:rsidP="00844D56">
            <w:pPr>
              <w:pStyle w:val="Frspaiere"/>
              <w:tabs>
                <w:tab w:val="left" w:pos="180"/>
              </w:tabs>
              <w:jc w:val="center"/>
              <w:rPr>
                <w:rFonts w:ascii="Times New Roman" w:hAnsi="Times New Roman" w:cs="Times New Roman"/>
                <w:sz w:val="24"/>
                <w:szCs w:val="24"/>
                <w:lang w:val="en-US"/>
              </w:rPr>
            </w:pPr>
            <w:r w:rsidRPr="00F80CB3">
              <w:rPr>
                <w:rFonts w:ascii="Times New Roman" w:hAnsi="Times New Roman" w:cs="Times New Roman"/>
                <w:b/>
                <w:bCs/>
                <w:sz w:val="24"/>
                <w:szCs w:val="24"/>
                <w:lang w:val="ro-RO"/>
              </w:rPr>
              <w:t>cu evaluarea competențelor lingvistice</w:t>
            </w:r>
          </w:p>
          <w:p w14:paraId="30708710" w14:textId="77777777" w:rsidR="0065546D" w:rsidRPr="00844D56" w:rsidRDefault="0065546D" w:rsidP="00240003">
            <w:pPr>
              <w:pStyle w:val="Frspaiere"/>
              <w:tabs>
                <w:tab w:val="left" w:pos="180"/>
              </w:tabs>
              <w:jc w:val="center"/>
              <w:rPr>
                <w:rFonts w:ascii="Times New Roman" w:hAnsi="Times New Roman" w:cs="Times New Roman"/>
                <w:b/>
                <w:bCs/>
                <w:sz w:val="24"/>
                <w:szCs w:val="24"/>
                <w:lang w:val="en-US"/>
              </w:rPr>
            </w:pPr>
          </w:p>
        </w:tc>
        <w:tc>
          <w:tcPr>
            <w:tcW w:w="5518" w:type="dxa"/>
          </w:tcPr>
          <w:p w14:paraId="0A106E76" w14:textId="1E893D83" w:rsidR="00937FB0" w:rsidRDefault="00937FB0" w:rsidP="00844D56">
            <w:pPr>
              <w:pStyle w:val="Frspaiere"/>
              <w:tabs>
                <w:tab w:val="left" w:pos="180"/>
              </w:tabs>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Capitolul X</w:t>
            </w:r>
            <w:r w:rsidR="00D02D43">
              <w:rPr>
                <w:rFonts w:ascii="Times New Roman" w:hAnsi="Times New Roman" w:cs="Times New Roman"/>
                <w:b/>
                <w:bCs/>
                <w:sz w:val="24"/>
                <w:szCs w:val="24"/>
                <w:lang w:val="ro-RO"/>
              </w:rPr>
              <w:t>I</w:t>
            </w:r>
            <w:r>
              <w:rPr>
                <w:rFonts w:ascii="Times New Roman" w:hAnsi="Times New Roman" w:cs="Times New Roman"/>
                <w:b/>
                <w:bCs/>
                <w:sz w:val="24"/>
                <w:szCs w:val="24"/>
                <w:lang w:val="ro-RO"/>
              </w:rPr>
              <w:t>V</w:t>
            </w:r>
          </w:p>
          <w:p w14:paraId="7BE47FBD" w14:textId="182CCF11" w:rsidR="00844D56" w:rsidRPr="004838B4" w:rsidRDefault="00844D56" w:rsidP="00844D56">
            <w:pPr>
              <w:pStyle w:val="Frspaiere"/>
              <w:tabs>
                <w:tab w:val="left" w:pos="180"/>
              </w:tabs>
              <w:jc w:val="center"/>
              <w:rPr>
                <w:rFonts w:ascii="Times New Roman" w:hAnsi="Times New Roman" w:cs="Times New Roman"/>
                <w:b/>
                <w:bCs/>
                <w:sz w:val="24"/>
                <w:szCs w:val="24"/>
                <w:lang w:val="en-US"/>
              </w:rPr>
            </w:pPr>
            <w:r w:rsidRPr="00F80CB3">
              <w:rPr>
                <w:rFonts w:ascii="Times New Roman" w:hAnsi="Times New Roman" w:cs="Times New Roman"/>
                <w:b/>
                <w:bCs/>
                <w:sz w:val="24"/>
                <w:szCs w:val="24"/>
                <w:lang w:val="ro-RO"/>
              </w:rPr>
              <w:t>Examinatori responsabili</w:t>
            </w:r>
          </w:p>
          <w:p w14:paraId="08056322" w14:textId="77777777" w:rsidR="00844D56" w:rsidRPr="004838B4" w:rsidRDefault="00844D56" w:rsidP="00844D56">
            <w:pPr>
              <w:pStyle w:val="Frspaiere"/>
              <w:tabs>
                <w:tab w:val="left" w:pos="180"/>
              </w:tabs>
              <w:jc w:val="center"/>
              <w:rPr>
                <w:rFonts w:ascii="Times New Roman" w:hAnsi="Times New Roman" w:cs="Times New Roman"/>
                <w:sz w:val="24"/>
                <w:szCs w:val="24"/>
                <w:lang w:val="en-US"/>
              </w:rPr>
            </w:pPr>
            <w:r w:rsidRPr="00F80CB3">
              <w:rPr>
                <w:rFonts w:ascii="Times New Roman" w:hAnsi="Times New Roman" w:cs="Times New Roman"/>
                <w:b/>
                <w:bCs/>
                <w:sz w:val="24"/>
                <w:szCs w:val="24"/>
                <w:lang w:val="ro-RO"/>
              </w:rPr>
              <w:t>cu evaluarea competențelor lingvistice</w:t>
            </w:r>
          </w:p>
          <w:p w14:paraId="67FA41A8" w14:textId="77777777" w:rsidR="0065546D" w:rsidRPr="00844D56" w:rsidRDefault="0065546D" w:rsidP="004838B4">
            <w:pPr>
              <w:pStyle w:val="Frspaiere"/>
              <w:tabs>
                <w:tab w:val="left" w:pos="180"/>
              </w:tabs>
              <w:jc w:val="center"/>
              <w:rPr>
                <w:rFonts w:ascii="Times New Roman" w:hAnsi="Times New Roman" w:cs="Times New Roman"/>
                <w:b/>
                <w:bCs/>
                <w:sz w:val="24"/>
                <w:szCs w:val="24"/>
                <w:lang w:val="en-US"/>
              </w:rPr>
            </w:pPr>
          </w:p>
        </w:tc>
        <w:tc>
          <w:tcPr>
            <w:tcW w:w="1843" w:type="dxa"/>
            <w:vAlign w:val="center"/>
          </w:tcPr>
          <w:p w14:paraId="06B5C9DD" w14:textId="77777777" w:rsidR="0065546D" w:rsidRDefault="0065546D" w:rsidP="00062D61">
            <w:pPr>
              <w:pStyle w:val="Frspaiere"/>
              <w:jc w:val="center"/>
              <w:rPr>
                <w:rFonts w:ascii="Times New Roman" w:hAnsi="Times New Roman" w:cs="Times New Roman"/>
                <w:sz w:val="24"/>
                <w:szCs w:val="24"/>
                <w:lang w:val="ro-RO"/>
              </w:rPr>
            </w:pPr>
          </w:p>
        </w:tc>
        <w:tc>
          <w:tcPr>
            <w:tcW w:w="2107" w:type="dxa"/>
            <w:vAlign w:val="center"/>
          </w:tcPr>
          <w:p w14:paraId="070DD21F" w14:textId="77777777" w:rsidR="0065546D" w:rsidRPr="000F2F04" w:rsidRDefault="0065546D" w:rsidP="00EA0D17">
            <w:pPr>
              <w:rPr>
                <w:rFonts w:ascii="Times New Roman" w:hAnsi="Times New Roman" w:cs="Times New Roman"/>
                <w:sz w:val="24"/>
                <w:szCs w:val="24"/>
                <w:lang w:val="en-US"/>
              </w:rPr>
            </w:pPr>
          </w:p>
        </w:tc>
      </w:tr>
      <w:tr w:rsidR="0065546D" w:rsidRPr="004847A8" w14:paraId="031E6842" w14:textId="77777777" w:rsidTr="00A63E93">
        <w:tc>
          <w:tcPr>
            <w:tcW w:w="5534" w:type="dxa"/>
            <w:gridSpan w:val="2"/>
          </w:tcPr>
          <w:p w14:paraId="358B23D0" w14:textId="77777777" w:rsidR="00844D56" w:rsidRPr="004838B4" w:rsidRDefault="00844D56" w:rsidP="00844D56">
            <w:pPr>
              <w:pStyle w:val="Frspaiere"/>
              <w:tabs>
                <w:tab w:val="left" w:pos="180"/>
              </w:tabs>
              <w:jc w:val="both"/>
              <w:rPr>
                <w:rFonts w:ascii="Times New Roman" w:hAnsi="Times New Roman" w:cs="Times New Roman"/>
                <w:sz w:val="24"/>
                <w:szCs w:val="24"/>
                <w:lang w:val="en-US"/>
              </w:rPr>
            </w:pPr>
            <w:r w:rsidRPr="00F80CB3">
              <w:rPr>
                <w:rFonts w:ascii="Times New Roman" w:hAnsi="Times New Roman" w:cs="Times New Roman"/>
                <w:sz w:val="24"/>
                <w:szCs w:val="24"/>
                <w:lang w:val="ro-RO"/>
              </w:rPr>
              <w:t xml:space="preserve">47. În ceea ce privește examinarea competențelor lingvistice generale și recunoașterea solicitantului ca examinator, un stat membru poate recunoaște solicitantul pe baza unui certificat eliberat în conformitate cu practicile comune în sectorul formării în domeniul limbilor. Acest certificat ar trebui să confirme competența solicitantului de a realiza examinări în concordanță cu principiile și metodologia „Cadrului european pentru competențe lingvistice” stabilit de Consiliul Europei. Statul membru poate stabili prevederi suplimentare care să specifice utilizarea acestei opțiuni ținând seama de practicile naționale în privința certificării competențelor lingvistice ale examinatorilor. </w:t>
            </w:r>
          </w:p>
          <w:p w14:paraId="1F80BB7F" w14:textId="77777777" w:rsidR="0065546D" w:rsidRPr="00844D56" w:rsidRDefault="0065546D" w:rsidP="00240003">
            <w:pPr>
              <w:pStyle w:val="Frspaiere"/>
              <w:tabs>
                <w:tab w:val="left" w:pos="180"/>
              </w:tabs>
              <w:jc w:val="center"/>
              <w:rPr>
                <w:rFonts w:ascii="Times New Roman" w:hAnsi="Times New Roman" w:cs="Times New Roman"/>
                <w:b/>
                <w:bCs/>
                <w:sz w:val="24"/>
                <w:szCs w:val="24"/>
                <w:lang w:val="en-US"/>
              </w:rPr>
            </w:pPr>
          </w:p>
        </w:tc>
        <w:tc>
          <w:tcPr>
            <w:tcW w:w="5518" w:type="dxa"/>
          </w:tcPr>
          <w:p w14:paraId="2FEAA822" w14:textId="77777777" w:rsidR="00EF7612" w:rsidRDefault="001A2457" w:rsidP="00844D56">
            <w:pPr>
              <w:pStyle w:val="Frspaiere"/>
              <w:tabs>
                <w:tab w:val="left" w:pos="180"/>
              </w:tabs>
              <w:jc w:val="both"/>
              <w:rPr>
                <w:rFonts w:ascii="Times New Roman" w:hAnsi="Times New Roman" w:cs="Times New Roman"/>
                <w:sz w:val="24"/>
                <w:szCs w:val="24"/>
                <w:lang w:val="ro-RO"/>
              </w:rPr>
            </w:pPr>
            <w:r>
              <w:rPr>
                <w:rFonts w:ascii="Times New Roman" w:hAnsi="Times New Roman" w:cs="Times New Roman"/>
                <w:sz w:val="24"/>
                <w:szCs w:val="24"/>
                <w:lang w:val="ro-RO"/>
              </w:rPr>
              <w:t>47</w:t>
            </w:r>
            <w:r w:rsidR="00844D56" w:rsidRPr="00F80CB3">
              <w:rPr>
                <w:rFonts w:ascii="Times New Roman" w:hAnsi="Times New Roman" w:cs="Times New Roman"/>
                <w:sz w:val="24"/>
                <w:szCs w:val="24"/>
                <w:lang w:val="ro-RO"/>
              </w:rPr>
              <w:t xml:space="preserve">. </w:t>
            </w:r>
            <w:r w:rsidR="00EF7612" w:rsidRPr="00F80CB3">
              <w:rPr>
                <w:rFonts w:ascii="Times New Roman" w:hAnsi="Times New Roman" w:cs="Times New Roman"/>
                <w:sz w:val="24"/>
                <w:szCs w:val="24"/>
                <w:lang w:val="ro-RO"/>
              </w:rPr>
              <w:t xml:space="preserve"> În ceea ce privește examinarea competențelor lingvistice generale și recunoașterea solicitantului ca examinator, un stat membru poate recunoaște solicitantul pe baza unui certificat eliberat în conformitate cu practicile comune în sectorul formării în domeniul limbilor. </w:t>
            </w:r>
          </w:p>
          <w:p w14:paraId="5C19E8E9" w14:textId="015C7CF5" w:rsidR="00EF7612" w:rsidRDefault="00EF7612" w:rsidP="00844D56">
            <w:pPr>
              <w:pStyle w:val="Frspaiere"/>
              <w:tabs>
                <w:tab w:val="left" w:pos="180"/>
              </w:tabs>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47.1 </w:t>
            </w:r>
            <w:r w:rsidRPr="00F80CB3">
              <w:rPr>
                <w:rFonts w:ascii="Times New Roman" w:hAnsi="Times New Roman" w:cs="Times New Roman"/>
                <w:sz w:val="24"/>
                <w:szCs w:val="24"/>
                <w:lang w:val="ro-RO"/>
              </w:rPr>
              <w:t>Acest certificat trebui</w:t>
            </w:r>
            <w:r>
              <w:rPr>
                <w:rFonts w:ascii="Times New Roman" w:hAnsi="Times New Roman" w:cs="Times New Roman"/>
                <w:sz w:val="24"/>
                <w:szCs w:val="24"/>
                <w:lang w:val="ro-RO"/>
              </w:rPr>
              <w:t>e</w:t>
            </w:r>
            <w:r w:rsidRPr="00F80CB3">
              <w:rPr>
                <w:rFonts w:ascii="Times New Roman" w:hAnsi="Times New Roman" w:cs="Times New Roman"/>
                <w:sz w:val="24"/>
                <w:szCs w:val="24"/>
                <w:lang w:val="ro-RO"/>
              </w:rPr>
              <w:t xml:space="preserve"> să confirme competența solicitantului de a realiza examinări în concordanță cu principiile și metodologia „Cadrului european pentru competențe lingvistice” stabilit de Consiliul Europei. </w:t>
            </w:r>
          </w:p>
          <w:p w14:paraId="58750DD6" w14:textId="4319DE91" w:rsidR="00844D56" w:rsidRPr="004838B4" w:rsidRDefault="00EF7612" w:rsidP="00844D56">
            <w:pPr>
              <w:pStyle w:val="Frspaiere"/>
              <w:tabs>
                <w:tab w:val="left" w:pos="180"/>
              </w:tabs>
              <w:jc w:val="both"/>
              <w:rPr>
                <w:rFonts w:ascii="Times New Roman" w:hAnsi="Times New Roman" w:cs="Times New Roman"/>
                <w:sz w:val="24"/>
                <w:szCs w:val="24"/>
                <w:lang w:val="en-US"/>
              </w:rPr>
            </w:pPr>
            <w:r>
              <w:rPr>
                <w:rFonts w:ascii="Times New Roman" w:hAnsi="Times New Roman" w:cs="Times New Roman"/>
                <w:sz w:val="24"/>
                <w:szCs w:val="24"/>
                <w:lang w:val="ro-RO"/>
              </w:rPr>
              <w:t xml:space="preserve">47.2 </w:t>
            </w:r>
            <w:r w:rsidRPr="00F80CB3">
              <w:rPr>
                <w:rFonts w:ascii="Times New Roman" w:hAnsi="Times New Roman" w:cs="Times New Roman"/>
                <w:sz w:val="24"/>
                <w:szCs w:val="24"/>
                <w:lang w:val="ro-RO"/>
              </w:rPr>
              <w:t xml:space="preserve">Statul membru poate stabili prevederi suplimentare care să specifice utilizarea acestei opțiuni ținând seama de practicile naționale în privința certificării competențelor lingvistice ale examinatorilor. </w:t>
            </w:r>
            <w:r w:rsidR="00844D56" w:rsidRPr="00F80CB3">
              <w:rPr>
                <w:rFonts w:ascii="Times New Roman" w:hAnsi="Times New Roman" w:cs="Times New Roman"/>
                <w:sz w:val="24"/>
                <w:szCs w:val="24"/>
                <w:lang w:val="ro-RO"/>
              </w:rPr>
              <w:t xml:space="preserve"> </w:t>
            </w:r>
          </w:p>
          <w:p w14:paraId="28A5B794" w14:textId="77777777" w:rsidR="0065546D" w:rsidRPr="00844D56" w:rsidRDefault="0065546D" w:rsidP="004838B4">
            <w:pPr>
              <w:pStyle w:val="Frspaiere"/>
              <w:tabs>
                <w:tab w:val="left" w:pos="180"/>
              </w:tabs>
              <w:jc w:val="center"/>
              <w:rPr>
                <w:rFonts w:ascii="Times New Roman" w:hAnsi="Times New Roman" w:cs="Times New Roman"/>
                <w:b/>
                <w:bCs/>
                <w:sz w:val="24"/>
                <w:szCs w:val="24"/>
                <w:lang w:val="en-US"/>
              </w:rPr>
            </w:pPr>
          </w:p>
        </w:tc>
        <w:tc>
          <w:tcPr>
            <w:tcW w:w="1843" w:type="dxa"/>
            <w:vAlign w:val="center"/>
          </w:tcPr>
          <w:p w14:paraId="78807B55" w14:textId="33B2142D" w:rsidR="0065546D" w:rsidRDefault="00844D56" w:rsidP="00844D56">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74087286" w14:textId="02E5604E" w:rsidR="0065546D" w:rsidRPr="000F2F04" w:rsidRDefault="0065546D" w:rsidP="00EA0D17">
            <w:pPr>
              <w:rPr>
                <w:rFonts w:ascii="Times New Roman" w:hAnsi="Times New Roman" w:cs="Times New Roman"/>
                <w:sz w:val="24"/>
                <w:szCs w:val="24"/>
                <w:lang w:val="en-US"/>
              </w:rPr>
            </w:pPr>
          </w:p>
        </w:tc>
      </w:tr>
      <w:tr w:rsidR="0065546D" w:rsidRPr="004847A8" w14:paraId="2A236E31" w14:textId="77777777" w:rsidTr="00A63E93">
        <w:tc>
          <w:tcPr>
            <w:tcW w:w="5534" w:type="dxa"/>
            <w:gridSpan w:val="2"/>
          </w:tcPr>
          <w:p w14:paraId="21D04A5E" w14:textId="6B534099" w:rsidR="0065546D" w:rsidRPr="00240003" w:rsidRDefault="00844D56" w:rsidP="00844D56">
            <w:pPr>
              <w:pStyle w:val="Frspaiere"/>
              <w:tabs>
                <w:tab w:val="left" w:pos="180"/>
              </w:tabs>
              <w:jc w:val="both"/>
              <w:rPr>
                <w:rFonts w:ascii="Times New Roman" w:hAnsi="Times New Roman" w:cs="Times New Roman"/>
                <w:b/>
                <w:bCs/>
                <w:sz w:val="24"/>
                <w:szCs w:val="24"/>
                <w:lang w:val="ro-RO"/>
              </w:rPr>
            </w:pPr>
            <w:r w:rsidRPr="00F80CB3">
              <w:rPr>
                <w:rFonts w:ascii="Times New Roman" w:hAnsi="Times New Roman" w:cs="Times New Roman"/>
                <w:sz w:val="24"/>
                <w:szCs w:val="24"/>
                <w:lang w:val="ro-RO"/>
              </w:rPr>
              <w:t xml:space="preserve">48. În ceea ce privește examinarea competențelor în domeniul comunicării și terminologiei specifice pentru procedurile de siguranță și exploatarea feroviară, ar trebui să fie necesară recunoașterea în conformitate cu prevederile prezentei recomandări. Cererile de recunoaștere ca examinator în scopul realizării de examinări în domeniul comunicării și terminologiei specifice pentru procedurile de siguranță și exploatarea feroviară ar trebui să fie transmise autorității competente ale statului membru în care este situată </w:t>
            </w:r>
            <w:r w:rsidRPr="00F80CB3">
              <w:rPr>
                <w:rFonts w:ascii="Times New Roman" w:hAnsi="Times New Roman" w:cs="Times New Roman"/>
                <w:sz w:val="24"/>
                <w:szCs w:val="24"/>
                <w:lang w:val="ro-RO"/>
              </w:rPr>
              <w:lastRenderedPageBreak/>
              <w:t>infrastructura la care se referă comunicarea și terminologia în cauză.</w:t>
            </w:r>
          </w:p>
        </w:tc>
        <w:tc>
          <w:tcPr>
            <w:tcW w:w="5518" w:type="dxa"/>
          </w:tcPr>
          <w:p w14:paraId="3314E645" w14:textId="719CEDE8" w:rsidR="0065546D" w:rsidRDefault="001A2457" w:rsidP="00844D56">
            <w:pPr>
              <w:pStyle w:val="Frspaiere"/>
              <w:tabs>
                <w:tab w:val="left" w:pos="180"/>
              </w:tabs>
              <w:jc w:val="both"/>
              <w:rPr>
                <w:rFonts w:ascii="Times New Roman" w:hAnsi="Times New Roman" w:cs="Times New Roman"/>
                <w:sz w:val="24"/>
                <w:szCs w:val="24"/>
                <w:lang w:val="ro-RO"/>
              </w:rPr>
            </w:pPr>
            <w:r w:rsidRPr="00F80CB3">
              <w:rPr>
                <w:rFonts w:ascii="Times New Roman" w:hAnsi="Times New Roman" w:cs="Times New Roman"/>
                <w:sz w:val="24"/>
                <w:szCs w:val="24"/>
                <w:lang w:val="ro-RO"/>
              </w:rPr>
              <w:lastRenderedPageBreak/>
              <w:t>4</w:t>
            </w:r>
            <w:r>
              <w:rPr>
                <w:rFonts w:ascii="Times New Roman" w:hAnsi="Times New Roman" w:cs="Times New Roman"/>
                <w:sz w:val="24"/>
                <w:szCs w:val="24"/>
                <w:lang w:val="ro-RO"/>
              </w:rPr>
              <w:t>8</w:t>
            </w:r>
            <w:r w:rsidR="00844D56" w:rsidRPr="00F80CB3">
              <w:rPr>
                <w:rFonts w:ascii="Times New Roman" w:hAnsi="Times New Roman" w:cs="Times New Roman"/>
                <w:sz w:val="24"/>
                <w:szCs w:val="24"/>
                <w:lang w:val="ro-RO"/>
              </w:rPr>
              <w:t>. În ceea ce privește examinarea competențelor în domeniul comunicării și terminologiei specifice pentru procedurile de siguranță și exploatarea feroviară, trebui</w:t>
            </w:r>
            <w:r w:rsidR="00EF7612">
              <w:rPr>
                <w:rFonts w:ascii="Times New Roman" w:hAnsi="Times New Roman" w:cs="Times New Roman"/>
                <w:sz w:val="24"/>
                <w:szCs w:val="24"/>
                <w:lang w:val="ro-RO"/>
              </w:rPr>
              <w:t>e</w:t>
            </w:r>
            <w:r w:rsidR="00844D56" w:rsidRPr="00F80CB3">
              <w:rPr>
                <w:rFonts w:ascii="Times New Roman" w:hAnsi="Times New Roman" w:cs="Times New Roman"/>
                <w:sz w:val="24"/>
                <w:szCs w:val="24"/>
                <w:lang w:val="ro-RO"/>
              </w:rPr>
              <w:t xml:space="preserve"> să fie necesară recunoașterea în conformitate cu prevederile prezent</w:t>
            </w:r>
            <w:r w:rsidR="001972FB">
              <w:rPr>
                <w:rFonts w:ascii="Times New Roman" w:hAnsi="Times New Roman" w:cs="Times New Roman"/>
                <w:sz w:val="24"/>
                <w:szCs w:val="24"/>
                <w:lang w:val="ro-RO"/>
              </w:rPr>
              <w:t>ului</w:t>
            </w:r>
            <w:r w:rsidR="00844D56" w:rsidRPr="00F80CB3">
              <w:rPr>
                <w:rFonts w:ascii="Times New Roman" w:hAnsi="Times New Roman" w:cs="Times New Roman"/>
                <w:sz w:val="24"/>
                <w:szCs w:val="24"/>
                <w:lang w:val="ro-RO"/>
              </w:rPr>
              <w:t xml:space="preserve"> </w:t>
            </w:r>
            <w:r w:rsidR="001972FB">
              <w:rPr>
                <w:rFonts w:ascii="Times New Roman" w:hAnsi="Times New Roman" w:cs="Times New Roman"/>
                <w:sz w:val="24"/>
                <w:szCs w:val="24"/>
                <w:lang w:val="ro-RO"/>
              </w:rPr>
              <w:t>Regulament</w:t>
            </w:r>
            <w:r w:rsidR="00844D56" w:rsidRPr="00F80CB3">
              <w:rPr>
                <w:rFonts w:ascii="Times New Roman" w:hAnsi="Times New Roman" w:cs="Times New Roman"/>
                <w:sz w:val="24"/>
                <w:szCs w:val="24"/>
                <w:lang w:val="ro-RO"/>
              </w:rPr>
              <w:t>.</w:t>
            </w:r>
          </w:p>
          <w:p w14:paraId="4EC1AEB2" w14:textId="5B3FD7F5" w:rsidR="006837F0" w:rsidRPr="004847A8" w:rsidRDefault="001A2457" w:rsidP="001A2457">
            <w:pPr>
              <w:pStyle w:val="Frspaiere"/>
              <w:tabs>
                <w:tab w:val="left" w:pos="180"/>
              </w:tabs>
              <w:jc w:val="both"/>
              <w:rPr>
                <w:rFonts w:ascii="Times New Roman" w:hAnsi="Times New Roman" w:cs="Times New Roman"/>
                <w:b/>
                <w:bCs/>
                <w:sz w:val="24"/>
                <w:szCs w:val="24"/>
                <w:lang w:val="en-US"/>
              </w:rPr>
            </w:pPr>
            <w:r w:rsidRPr="00A2511F">
              <w:rPr>
                <w:rFonts w:ascii="Times New Roman" w:hAnsi="Times New Roman" w:cs="Times New Roman"/>
                <w:sz w:val="24"/>
                <w:szCs w:val="24"/>
                <w:lang w:val="ro-RO"/>
              </w:rPr>
              <w:t>48.1. Cererile de recunoaștere ca examinator în scopul realizării de examinări în domeniul comunicării și terminologiei specifice pentru procedurile de siguranță și exploatarea feroviară trebui</w:t>
            </w:r>
            <w:r w:rsidR="00EF7612">
              <w:rPr>
                <w:rFonts w:ascii="Times New Roman" w:hAnsi="Times New Roman" w:cs="Times New Roman"/>
                <w:sz w:val="24"/>
                <w:szCs w:val="24"/>
                <w:lang w:val="ro-RO"/>
              </w:rPr>
              <w:t>e</w:t>
            </w:r>
            <w:r w:rsidRPr="00A2511F">
              <w:rPr>
                <w:rFonts w:ascii="Times New Roman" w:hAnsi="Times New Roman" w:cs="Times New Roman"/>
                <w:sz w:val="24"/>
                <w:szCs w:val="24"/>
                <w:lang w:val="ro-RO"/>
              </w:rPr>
              <w:t xml:space="preserve"> să fie transmise autorității competente ale statului membru în care este </w:t>
            </w:r>
            <w:r w:rsidRPr="00A2511F">
              <w:rPr>
                <w:rFonts w:ascii="Times New Roman" w:hAnsi="Times New Roman" w:cs="Times New Roman"/>
                <w:sz w:val="24"/>
                <w:szCs w:val="24"/>
                <w:lang w:val="ro-RO"/>
              </w:rPr>
              <w:lastRenderedPageBreak/>
              <w:t>situată infrastructura la care se referă comunicarea și terminologia în cauză.</w:t>
            </w:r>
          </w:p>
        </w:tc>
        <w:tc>
          <w:tcPr>
            <w:tcW w:w="1843" w:type="dxa"/>
            <w:vAlign w:val="center"/>
          </w:tcPr>
          <w:p w14:paraId="7757C57E" w14:textId="52C27B01" w:rsidR="0065546D" w:rsidRDefault="00844D56" w:rsidP="00844D56">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lastRenderedPageBreak/>
              <w:t>compatibil</w:t>
            </w:r>
          </w:p>
        </w:tc>
        <w:tc>
          <w:tcPr>
            <w:tcW w:w="2107" w:type="dxa"/>
            <w:vAlign w:val="center"/>
          </w:tcPr>
          <w:p w14:paraId="7D406303" w14:textId="769EC5DE" w:rsidR="0065546D" w:rsidRPr="000F2F04" w:rsidRDefault="0065546D" w:rsidP="00EA0D17">
            <w:pPr>
              <w:rPr>
                <w:rFonts w:ascii="Times New Roman" w:hAnsi="Times New Roman" w:cs="Times New Roman"/>
                <w:sz w:val="24"/>
                <w:szCs w:val="24"/>
                <w:lang w:val="en-US"/>
              </w:rPr>
            </w:pPr>
          </w:p>
        </w:tc>
      </w:tr>
      <w:tr w:rsidR="00844D56" w:rsidRPr="00D84C85" w14:paraId="4397C7FE" w14:textId="77777777" w:rsidTr="00A63E93">
        <w:tc>
          <w:tcPr>
            <w:tcW w:w="5534" w:type="dxa"/>
            <w:gridSpan w:val="2"/>
          </w:tcPr>
          <w:p w14:paraId="51E82A43" w14:textId="77777777" w:rsidR="00844D56" w:rsidRPr="004838B4" w:rsidRDefault="00844D56" w:rsidP="00844D56">
            <w:pPr>
              <w:pStyle w:val="Frspaiere"/>
              <w:tabs>
                <w:tab w:val="left" w:pos="180"/>
              </w:tabs>
              <w:jc w:val="center"/>
              <w:rPr>
                <w:rFonts w:ascii="Times New Roman" w:hAnsi="Times New Roman" w:cs="Times New Roman"/>
                <w:b/>
                <w:bCs/>
                <w:sz w:val="24"/>
                <w:szCs w:val="24"/>
                <w:lang w:val="en-US"/>
              </w:rPr>
            </w:pPr>
            <w:r w:rsidRPr="00F80CB3">
              <w:rPr>
                <w:rFonts w:ascii="Times New Roman" w:hAnsi="Times New Roman" w:cs="Times New Roman"/>
                <w:b/>
                <w:bCs/>
                <w:sz w:val="24"/>
                <w:szCs w:val="24"/>
                <w:lang w:val="ro-RO"/>
              </w:rPr>
              <w:t>Recunoașterea centrelor de examinare</w:t>
            </w:r>
          </w:p>
          <w:p w14:paraId="52AA21AF" w14:textId="77777777" w:rsidR="00844D56" w:rsidRPr="004838B4" w:rsidRDefault="00844D56" w:rsidP="00844D56">
            <w:pPr>
              <w:pStyle w:val="Frspaiere"/>
              <w:tabs>
                <w:tab w:val="left" w:pos="180"/>
              </w:tabs>
              <w:jc w:val="both"/>
              <w:rPr>
                <w:rFonts w:ascii="Times New Roman" w:hAnsi="Times New Roman" w:cs="Times New Roman"/>
                <w:sz w:val="24"/>
                <w:szCs w:val="24"/>
                <w:lang w:val="en-US"/>
              </w:rPr>
            </w:pPr>
          </w:p>
          <w:p w14:paraId="474872DB" w14:textId="77777777" w:rsidR="00844D56" w:rsidRPr="00240003" w:rsidRDefault="00844D56"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390EB403" w14:textId="12099AD7" w:rsidR="00937FB0" w:rsidRDefault="00937FB0" w:rsidP="00844D56">
            <w:pPr>
              <w:pStyle w:val="Frspaiere"/>
              <w:tabs>
                <w:tab w:val="left" w:pos="180"/>
              </w:tabs>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Capitolul XV</w:t>
            </w:r>
          </w:p>
          <w:p w14:paraId="44692069" w14:textId="625A30CB" w:rsidR="00844D56" w:rsidRPr="004838B4" w:rsidRDefault="00844D56" w:rsidP="00844D56">
            <w:pPr>
              <w:pStyle w:val="Frspaiere"/>
              <w:tabs>
                <w:tab w:val="left" w:pos="180"/>
              </w:tabs>
              <w:jc w:val="center"/>
              <w:rPr>
                <w:rFonts w:ascii="Times New Roman" w:hAnsi="Times New Roman" w:cs="Times New Roman"/>
                <w:b/>
                <w:bCs/>
                <w:sz w:val="24"/>
                <w:szCs w:val="24"/>
                <w:lang w:val="en-US"/>
              </w:rPr>
            </w:pPr>
            <w:r w:rsidRPr="00F80CB3">
              <w:rPr>
                <w:rFonts w:ascii="Times New Roman" w:hAnsi="Times New Roman" w:cs="Times New Roman"/>
                <w:b/>
                <w:bCs/>
                <w:sz w:val="24"/>
                <w:szCs w:val="24"/>
                <w:lang w:val="ro-RO"/>
              </w:rPr>
              <w:t>Recunoașterea centrelor de examinare</w:t>
            </w:r>
          </w:p>
          <w:p w14:paraId="100D2A5F" w14:textId="77777777" w:rsidR="00844D56" w:rsidRPr="004838B4" w:rsidRDefault="00844D56" w:rsidP="00844D56">
            <w:pPr>
              <w:pStyle w:val="Frspaiere"/>
              <w:tabs>
                <w:tab w:val="left" w:pos="180"/>
              </w:tabs>
              <w:jc w:val="both"/>
              <w:rPr>
                <w:rFonts w:ascii="Times New Roman" w:hAnsi="Times New Roman" w:cs="Times New Roman"/>
                <w:sz w:val="24"/>
                <w:szCs w:val="24"/>
                <w:lang w:val="en-US"/>
              </w:rPr>
            </w:pPr>
          </w:p>
          <w:p w14:paraId="416B1001" w14:textId="77777777" w:rsidR="00844D56" w:rsidRPr="00240003" w:rsidRDefault="00844D56"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4351C50A" w14:textId="77777777" w:rsidR="00844D56" w:rsidRDefault="00844D56" w:rsidP="00062D61">
            <w:pPr>
              <w:pStyle w:val="Frspaiere"/>
              <w:jc w:val="center"/>
              <w:rPr>
                <w:rFonts w:ascii="Times New Roman" w:hAnsi="Times New Roman" w:cs="Times New Roman"/>
                <w:sz w:val="24"/>
                <w:szCs w:val="24"/>
                <w:lang w:val="ro-RO"/>
              </w:rPr>
            </w:pPr>
          </w:p>
        </w:tc>
        <w:tc>
          <w:tcPr>
            <w:tcW w:w="2107" w:type="dxa"/>
            <w:vAlign w:val="center"/>
          </w:tcPr>
          <w:p w14:paraId="3300DFD5" w14:textId="77777777" w:rsidR="00844D56" w:rsidRPr="000F2F04" w:rsidRDefault="00844D56" w:rsidP="00EA0D17">
            <w:pPr>
              <w:rPr>
                <w:rFonts w:ascii="Times New Roman" w:hAnsi="Times New Roman" w:cs="Times New Roman"/>
                <w:sz w:val="24"/>
                <w:szCs w:val="24"/>
                <w:lang w:val="en-US"/>
              </w:rPr>
            </w:pPr>
          </w:p>
        </w:tc>
      </w:tr>
      <w:tr w:rsidR="00844D56" w:rsidRPr="008630AD" w14:paraId="1EF0F298" w14:textId="77777777" w:rsidTr="00A63E93">
        <w:tc>
          <w:tcPr>
            <w:tcW w:w="5534" w:type="dxa"/>
            <w:gridSpan w:val="2"/>
          </w:tcPr>
          <w:p w14:paraId="14D823D1" w14:textId="77777777" w:rsidR="00844D56" w:rsidRPr="004838B4" w:rsidRDefault="00844D56" w:rsidP="00844D56">
            <w:pPr>
              <w:pStyle w:val="Frspaiere"/>
              <w:tabs>
                <w:tab w:val="left" w:pos="180"/>
              </w:tabs>
              <w:jc w:val="both"/>
              <w:rPr>
                <w:rFonts w:ascii="Times New Roman" w:hAnsi="Times New Roman" w:cs="Times New Roman"/>
                <w:sz w:val="24"/>
                <w:szCs w:val="24"/>
                <w:lang w:val="en-US"/>
              </w:rPr>
            </w:pPr>
            <w:r w:rsidRPr="00F80CB3">
              <w:rPr>
                <w:rFonts w:ascii="Times New Roman" w:hAnsi="Times New Roman" w:cs="Times New Roman"/>
                <w:sz w:val="24"/>
                <w:szCs w:val="24"/>
                <w:lang w:val="ro-RO"/>
              </w:rPr>
              <w:t xml:space="preserve">49. Un stat membru poate decide să impună ca recunoașterea centrelor de examinare să se facă pe baza unei cereri scrise depuse la autoritatea competentă. </w:t>
            </w:r>
          </w:p>
          <w:p w14:paraId="5CC6A821" w14:textId="77777777" w:rsidR="00844D56" w:rsidRPr="00844D56" w:rsidRDefault="00844D56" w:rsidP="00240003">
            <w:pPr>
              <w:pStyle w:val="Frspaiere"/>
              <w:tabs>
                <w:tab w:val="left" w:pos="180"/>
              </w:tabs>
              <w:jc w:val="center"/>
              <w:rPr>
                <w:rFonts w:ascii="Times New Roman" w:hAnsi="Times New Roman" w:cs="Times New Roman"/>
                <w:b/>
                <w:bCs/>
                <w:sz w:val="24"/>
                <w:szCs w:val="24"/>
                <w:lang w:val="en-US"/>
              </w:rPr>
            </w:pPr>
          </w:p>
        </w:tc>
        <w:tc>
          <w:tcPr>
            <w:tcW w:w="5518" w:type="dxa"/>
          </w:tcPr>
          <w:p w14:paraId="058E8C51" w14:textId="4068BAFD" w:rsidR="00EF7612" w:rsidRPr="004838B4" w:rsidRDefault="001A2457" w:rsidP="00EF7612">
            <w:pPr>
              <w:pStyle w:val="Frspaiere"/>
              <w:tabs>
                <w:tab w:val="left" w:pos="180"/>
              </w:tabs>
              <w:jc w:val="both"/>
              <w:rPr>
                <w:rFonts w:ascii="Times New Roman" w:hAnsi="Times New Roman" w:cs="Times New Roman"/>
                <w:sz w:val="24"/>
                <w:szCs w:val="24"/>
                <w:lang w:val="en-US"/>
              </w:rPr>
            </w:pPr>
            <w:r w:rsidRPr="00F80CB3">
              <w:rPr>
                <w:rFonts w:ascii="Times New Roman" w:hAnsi="Times New Roman" w:cs="Times New Roman"/>
                <w:sz w:val="24"/>
                <w:szCs w:val="24"/>
                <w:lang w:val="ro-RO"/>
              </w:rPr>
              <w:t>4</w:t>
            </w:r>
            <w:r>
              <w:rPr>
                <w:rFonts w:ascii="Times New Roman" w:hAnsi="Times New Roman" w:cs="Times New Roman"/>
                <w:sz w:val="24"/>
                <w:szCs w:val="24"/>
                <w:lang w:val="ro-RO"/>
              </w:rPr>
              <w:t>9</w:t>
            </w:r>
            <w:r w:rsidR="00844D56" w:rsidRPr="00F80CB3">
              <w:rPr>
                <w:rFonts w:ascii="Times New Roman" w:hAnsi="Times New Roman" w:cs="Times New Roman"/>
                <w:sz w:val="24"/>
                <w:szCs w:val="24"/>
                <w:lang w:val="ro-RO"/>
              </w:rPr>
              <w:t xml:space="preserve">. </w:t>
            </w:r>
            <w:r w:rsidR="00EF7612" w:rsidRPr="00F80CB3">
              <w:rPr>
                <w:rFonts w:ascii="Times New Roman" w:hAnsi="Times New Roman" w:cs="Times New Roman"/>
                <w:sz w:val="24"/>
                <w:szCs w:val="24"/>
                <w:lang w:val="ro-RO"/>
              </w:rPr>
              <w:t xml:space="preserve"> </w:t>
            </w:r>
            <w:r w:rsidR="007D38FC">
              <w:rPr>
                <w:rFonts w:ascii="Times New Roman" w:hAnsi="Times New Roman" w:cs="Times New Roman"/>
                <w:sz w:val="24"/>
                <w:szCs w:val="24"/>
                <w:lang w:val="ro-RO"/>
              </w:rPr>
              <w:t>R</w:t>
            </w:r>
            <w:r w:rsidR="00EF7612" w:rsidRPr="00F80CB3">
              <w:rPr>
                <w:rFonts w:ascii="Times New Roman" w:hAnsi="Times New Roman" w:cs="Times New Roman"/>
                <w:sz w:val="24"/>
                <w:szCs w:val="24"/>
                <w:lang w:val="ro-RO"/>
              </w:rPr>
              <w:t>ecunoașterea centrelor de examinare se fac</w:t>
            </w:r>
            <w:r w:rsidR="007D38FC">
              <w:rPr>
                <w:rFonts w:ascii="Times New Roman" w:hAnsi="Times New Roman" w:cs="Times New Roman"/>
                <w:sz w:val="24"/>
                <w:szCs w:val="24"/>
                <w:lang w:val="ro-RO"/>
              </w:rPr>
              <w:t>e</w:t>
            </w:r>
            <w:r w:rsidR="00EF7612" w:rsidRPr="00F80CB3">
              <w:rPr>
                <w:rFonts w:ascii="Times New Roman" w:hAnsi="Times New Roman" w:cs="Times New Roman"/>
                <w:sz w:val="24"/>
                <w:szCs w:val="24"/>
                <w:lang w:val="ro-RO"/>
              </w:rPr>
              <w:t xml:space="preserve"> </w:t>
            </w:r>
            <w:r w:rsidR="007D38FC">
              <w:rPr>
                <w:rFonts w:ascii="Times New Roman" w:hAnsi="Times New Roman" w:cs="Times New Roman"/>
                <w:sz w:val="24"/>
                <w:szCs w:val="24"/>
                <w:lang w:val="ro-RO"/>
              </w:rPr>
              <w:t>în</w:t>
            </w:r>
            <w:r w:rsidR="00EF7612" w:rsidRPr="00F80CB3">
              <w:rPr>
                <w:rFonts w:ascii="Times New Roman" w:hAnsi="Times New Roman" w:cs="Times New Roman"/>
                <w:sz w:val="24"/>
                <w:szCs w:val="24"/>
                <w:lang w:val="ro-RO"/>
              </w:rPr>
              <w:t xml:space="preserve"> baza unei cereri scrise depuse la autoritatea competentă. </w:t>
            </w:r>
          </w:p>
          <w:p w14:paraId="4C2CD540" w14:textId="77777777" w:rsidR="00844D56" w:rsidRPr="00844D56" w:rsidRDefault="00844D56" w:rsidP="00EF7612">
            <w:pPr>
              <w:pStyle w:val="Frspaiere"/>
              <w:tabs>
                <w:tab w:val="left" w:pos="180"/>
              </w:tabs>
              <w:jc w:val="both"/>
              <w:rPr>
                <w:rFonts w:ascii="Times New Roman" w:hAnsi="Times New Roman" w:cs="Times New Roman"/>
                <w:b/>
                <w:bCs/>
                <w:sz w:val="24"/>
                <w:szCs w:val="24"/>
                <w:lang w:val="en-US"/>
              </w:rPr>
            </w:pPr>
          </w:p>
        </w:tc>
        <w:tc>
          <w:tcPr>
            <w:tcW w:w="1843" w:type="dxa"/>
            <w:vAlign w:val="center"/>
          </w:tcPr>
          <w:p w14:paraId="6EFDDB3A" w14:textId="3F05DADF" w:rsidR="00844D56" w:rsidRDefault="00B9047C"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1BD03E41" w14:textId="77777777" w:rsidR="00844D56" w:rsidRPr="000F2F04" w:rsidRDefault="00844D56" w:rsidP="00EA0D17">
            <w:pPr>
              <w:rPr>
                <w:rFonts w:ascii="Times New Roman" w:hAnsi="Times New Roman" w:cs="Times New Roman"/>
                <w:sz w:val="24"/>
                <w:szCs w:val="24"/>
                <w:lang w:val="en-US"/>
              </w:rPr>
            </w:pPr>
          </w:p>
        </w:tc>
      </w:tr>
      <w:tr w:rsidR="00844D56" w:rsidRPr="008630AD" w14:paraId="0335B663" w14:textId="77777777" w:rsidTr="00A63E93">
        <w:tc>
          <w:tcPr>
            <w:tcW w:w="5534" w:type="dxa"/>
            <w:gridSpan w:val="2"/>
          </w:tcPr>
          <w:p w14:paraId="2DE0E3A3" w14:textId="77777777" w:rsidR="00844D56" w:rsidRPr="004838B4" w:rsidRDefault="00844D56" w:rsidP="00844D56">
            <w:pPr>
              <w:pStyle w:val="Frspaiere"/>
              <w:tabs>
                <w:tab w:val="left" w:pos="180"/>
              </w:tabs>
              <w:jc w:val="both"/>
              <w:rPr>
                <w:rFonts w:ascii="Times New Roman" w:hAnsi="Times New Roman" w:cs="Times New Roman"/>
                <w:sz w:val="24"/>
                <w:szCs w:val="24"/>
                <w:lang w:val="en-US"/>
              </w:rPr>
            </w:pPr>
            <w:r w:rsidRPr="00F80CB3">
              <w:rPr>
                <w:rFonts w:ascii="Times New Roman" w:hAnsi="Times New Roman" w:cs="Times New Roman"/>
                <w:sz w:val="24"/>
                <w:szCs w:val="24"/>
                <w:lang w:val="ro-RO"/>
              </w:rPr>
              <w:t xml:space="preserve">50. Autoritatea competentă ar trebui să elibereze o declarație de recunoaștere a centrului de examinare urmând dispozițiile și procedurile naționale și pe baza criteriilor de independență, competență și imparțialitate. Punctele 26-48 ar trebui să se aplice în cazul recunoașterii centrelor de examinare. </w:t>
            </w:r>
          </w:p>
          <w:p w14:paraId="488FEAE9" w14:textId="77777777" w:rsidR="00844D56" w:rsidRPr="00844D56" w:rsidRDefault="00844D56" w:rsidP="00240003">
            <w:pPr>
              <w:pStyle w:val="Frspaiere"/>
              <w:tabs>
                <w:tab w:val="left" w:pos="180"/>
              </w:tabs>
              <w:jc w:val="center"/>
              <w:rPr>
                <w:rFonts w:ascii="Times New Roman" w:hAnsi="Times New Roman" w:cs="Times New Roman"/>
                <w:b/>
                <w:bCs/>
                <w:sz w:val="24"/>
                <w:szCs w:val="24"/>
                <w:lang w:val="en-US"/>
              </w:rPr>
            </w:pPr>
          </w:p>
        </w:tc>
        <w:tc>
          <w:tcPr>
            <w:tcW w:w="5518" w:type="dxa"/>
          </w:tcPr>
          <w:p w14:paraId="6D961360" w14:textId="5DE1279D" w:rsidR="00844D56" w:rsidRPr="004838B4" w:rsidRDefault="001A2457" w:rsidP="00844D56">
            <w:pPr>
              <w:pStyle w:val="Frspaiere"/>
              <w:tabs>
                <w:tab w:val="left" w:pos="180"/>
              </w:tabs>
              <w:jc w:val="both"/>
              <w:rPr>
                <w:rFonts w:ascii="Times New Roman" w:hAnsi="Times New Roman" w:cs="Times New Roman"/>
                <w:sz w:val="24"/>
                <w:szCs w:val="24"/>
                <w:lang w:val="en-US"/>
              </w:rPr>
            </w:pPr>
            <w:r>
              <w:rPr>
                <w:rFonts w:ascii="Times New Roman" w:hAnsi="Times New Roman" w:cs="Times New Roman"/>
                <w:sz w:val="24"/>
                <w:szCs w:val="24"/>
                <w:lang w:val="ro-RO"/>
              </w:rPr>
              <w:t>50</w:t>
            </w:r>
            <w:r w:rsidR="00844D56" w:rsidRPr="00F80CB3">
              <w:rPr>
                <w:rFonts w:ascii="Times New Roman" w:hAnsi="Times New Roman" w:cs="Times New Roman"/>
                <w:sz w:val="24"/>
                <w:szCs w:val="24"/>
                <w:lang w:val="ro-RO"/>
              </w:rPr>
              <w:t>. Autoritatea competentă trebui</w:t>
            </w:r>
            <w:r w:rsidR="00EF7612">
              <w:rPr>
                <w:rFonts w:ascii="Times New Roman" w:hAnsi="Times New Roman" w:cs="Times New Roman"/>
                <w:sz w:val="24"/>
                <w:szCs w:val="24"/>
                <w:lang w:val="ro-RO"/>
              </w:rPr>
              <w:t>e</w:t>
            </w:r>
            <w:r w:rsidR="00844D56" w:rsidRPr="00F80CB3">
              <w:rPr>
                <w:rFonts w:ascii="Times New Roman" w:hAnsi="Times New Roman" w:cs="Times New Roman"/>
                <w:sz w:val="24"/>
                <w:szCs w:val="24"/>
                <w:lang w:val="ro-RO"/>
              </w:rPr>
              <w:t xml:space="preserve"> să elibereze o declarație de recunoaștere a centrului de examinare urmând dispozițiile și procedurile naționale și pe baza criteriilor de independență, competență și imparțialitate. Punctele </w:t>
            </w:r>
            <w:r w:rsidR="00E15BB8" w:rsidRPr="00F80CB3">
              <w:rPr>
                <w:rFonts w:ascii="Times New Roman" w:hAnsi="Times New Roman" w:cs="Times New Roman"/>
                <w:sz w:val="24"/>
                <w:szCs w:val="24"/>
                <w:lang w:val="ro-RO"/>
              </w:rPr>
              <w:t>2</w:t>
            </w:r>
            <w:r w:rsidR="00E15BB8">
              <w:rPr>
                <w:rFonts w:ascii="Times New Roman" w:hAnsi="Times New Roman" w:cs="Times New Roman"/>
                <w:sz w:val="24"/>
                <w:szCs w:val="24"/>
                <w:lang w:val="ro-RO"/>
              </w:rPr>
              <w:t>6</w:t>
            </w:r>
            <w:r w:rsidR="00844D56" w:rsidRPr="00F80CB3">
              <w:rPr>
                <w:rFonts w:ascii="Times New Roman" w:hAnsi="Times New Roman" w:cs="Times New Roman"/>
                <w:sz w:val="24"/>
                <w:szCs w:val="24"/>
                <w:lang w:val="ro-RO"/>
              </w:rPr>
              <w:t>-4</w:t>
            </w:r>
            <w:r w:rsidR="00E15BB8">
              <w:rPr>
                <w:rFonts w:ascii="Times New Roman" w:hAnsi="Times New Roman" w:cs="Times New Roman"/>
                <w:sz w:val="24"/>
                <w:szCs w:val="24"/>
                <w:lang w:val="ro-RO"/>
              </w:rPr>
              <w:t>8</w:t>
            </w:r>
            <w:r w:rsidR="00844D56" w:rsidRPr="00F80CB3">
              <w:rPr>
                <w:rFonts w:ascii="Times New Roman" w:hAnsi="Times New Roman" w:cs="Times New Roman"/>
                <w:sz w:val="24"/>
                <w:szCs w:val="24"/>
                <w:lang w:val="ro-RO"/>
              </w:rPr>
              <w:t xml:space="preserve"> trebui</w:t>
            </w:r>
            <w:r w:rsidR="00EF7612">
              <w:rPr>
                <w:rFonts w:ascii="Times New Roman" w:hAnsi="Times New Roman" w:cs="Times New Roman"/>
                <w:sz w:val="24"/>
                <w:szCs w:val="24"/>
                <w:lang w:val="ro-RO"/>
              </w:rPr>
              <w:t>e</w:t>
            </w:r>
            <w:r w:rsidR="00844D56" w:rsidRPr="00F80CB3">
              <w:rPr>
                <w:rFonts w:ascii="Times New Roman" w:hAnsi="Times New Roman" w:cs="Times New Roman"/>
                <w:sz w:val="24"/>
                <w:szCs w:val="24"/>
                <w:lang w:val="ro-RO"/>
              </w:rPr>
              <w:t xml:space="preserve"> să se aplice în cazul recunoașterii centrelor de examinare. </w:t>
            </w:r>
          </w:p>
          <w:p w14:paraId="5433D039" w14:textId="77777777" w:rsidR="00844D56" w:rsidRPr="00844D56" w:rsidRDefault="00844D56" w:rsidP="004838B4">
            <w:pPr>
              <w:pStyle w:val="Frspaiere"/>
              <w:tabs>
                <w:tab w:val="left" w:pos="180"/>
              </w:tabs>
              <w:jc w:val="center"/>
              <w:rPr>
                <w:rFonts w:ascii="Times New Roman" w:hAnsi="Times New Roman" w:cs="Times New Roman"/>
                <w:b/>
                <w:bCs/>
                <w:sz w:val="24"/>
                <w:szCs w:val="24"/>
                <w:lang w:val="en-US"/>
              </w:rPr>
            </w:pPr>
          </w:p>
        </w:tc>
        <w:tc>
          <w:tcPr>
            <w:tcW w:w="1843" w:type="dxa"/>
            <w:vAlign w:val="center"/>
          </w:tcPr>
          <w:p w14:paraId="62C803E8" w14:textId="6AE90739" w:rsidR="00844D56" w:rsidRDefault="00B9047C"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2E4AB605" w14:textId="77777777" w:rsidR="00844D56" w:rsidRPr="000F2F04" w:rsidRDefault="00844D56" w:rsidP="00EA0D17">
            <w:pPr>
              <w:rPr>
                <w:rFonts w:ascii="Times New Roman" w:hAnsi="Times New Roman" w:cs="Times New Roman"/>
                <w:sz w:val="24"/>
                <w:szCs w:val="24"/>
                <w:lang w:val="en-US"/>
              </w:rPr>
            </w:pPr>
          </w:p>
        </w:tc>
      </w:tr>
      <w:tr w:rsidR="00844D56" w:rsidRPr="008630AD" w14:paraId="7E4BC342" w14:textId="77777777" w:rsidTr="00A63E93">
        <w:tc>
          <w:tcPr>
            <w:tcW w:w="5534" w:type="dxa"/>
            <w:gridSpan w:val="2"/>
          </w:tcPr>
          <w:p w14:paraId="2677D7B7" w14:textId="77777777" w:rsidR="00844D56" w:rsidRPr="004838B4" w:rsidRDefault="00844D56" w:rsidP="00844D56">
            <w:pPr>
              <w:pStyle w:val="Frspaiere"/>
              <w:tabs>
                <w:tab w:val="left" w:pos="180"/>
              </w:tabs>
              <w:jc w:val="both"/>
              <w:rPr>
                <w:rFonts w:ascii="Times New Roman" w:hAnsi="Times New Roman" w:cs="Times New Roman"/>
                <w:sz w:val="24"/>
                <w:szCs w:val="24"/>
                <w:lang w:val="en-US"/>
              </w:rPr>
            </w:pPr>
            <w:r w:rsidRPr="00F80CB3">
              <w:rPr>
                <w:rFonts w:ascii="Times New Roman" w:hAnsi="Times New Roman" w:cs="Times New Roman"/>
                <w:sz w:val="24"/>
                <w:szCs w:val="24"/>
                <w:lang w:val="ro-RO"/>
              </w:rPr>
              <w:t xml:space="preserve">51. De asemenea, autoritatea competentă ar putea delega acestor centre de examinare recunoașterea propriilor examinatori, cu condiția îndeplinirii cerințelor de la punctul 53. </w:t>
            </w:r>
          </w:p>
          <w:p w14:paraId="34D2A64D" w14:textId="77777777" w:rsidR="00844D56" w:rsidRPr="00844D56" w:rsidRDefault="00844D56" w:rsidP="00240003">
            <w:pPr>
              <w:pStyle w:val="Frspaiere"/>
              <w:tabs>
                <w:tab w:val="left" w:pos="180"/>
              </w:tabs>
              <w:jc w:val="center"/>
              <w:rPr>
                <w:rFonts w:ascii="Times New Roman" w:hAnsi="Times New Roman" w:cs="Times New Roman"/>
                <w:b/>
                <w:bCs/>
                <w:sz w:val="24"/>
                <w:szCs w:val="24"/>
                <w:lang w:val="en-US"/>
              </w:rPr>
            </w:pPr>
          </w:p>
        </w:tc>
        <w:tc>
          <w:tcPr>
            <w:tcW w:w="5518" w:type="dxa"/>
          </w:tcPr>
          <w:p w14:paraId="047F713D" w14:textId="7C50DD3C" w:rsidR="00844D56" w:rsidRPr="0091656D" w:rsidRDefault="001A2457" w:rsidP="00844D56">
            <w:pPr>
              <w:pStyle w:val="Frspaiere"/>
              <w:tabs>
                <w:tab w:val="left" w:pos="180"/>
              </w:tabs>
              <w:jc w:val="both"/>
              <w:rPr>
                <w:rFonts w:ascii="Times New Roman" w:hAnsi="Times New Roman" w:cs="Times New Roman"/>
                <w:sz w:val="24"/>
                <w:szCs w:val="24"/>
                <w:lang w:val="en-US"/>
              </w:rPr>
            </w:pPr>
            <w:r>
              <w:rPr>
                <w:rFonts w:ascii="Times New Roman" w:hAnsi="Times New Roman" w:cs="Times New Roman"/>
                <w:sz w:val="24"/>
                <w:szCs w:val="24"/>
                <w:lang w:val="ro-RO"/>
              </w:rPr>
              <w:t>51</w:t>
            </w:r>
            <w:r w:rsidR="00844D56" w:rsidRPr="00F80CB3">
              <w:rPr>
                <w:rFonts w:ascii="Times New Roman" w:hAnsi="Times New Roman" w:cs="Times New Roman"/>
                <w:sz w:val="24"/>
                <w:szCs w:val="24"/>
                <w:lang w:val="ro-RO"/>
              </w:rPr>
              <w:t>. De asemenea, autoritatea competentă deleg</w:t>
            </w:r>
            <w:r w:rsidR="002D0A19">
              <w:rPr>
                <w:rFonts w:ascii="Times New Roman" w:hAnsi="Times New Roman" w:cs="Times New Roman"/>
                <w:sz w:val="24"/>
                <w:szCs w:val="24"/>
                <w:lang w:val="ro-RO"/>
              </w:rPr>
              <w:t>ă</w:t>
            </w:r>
            <w:r w:rsidR="00844D56" w:rsidRPr="00F80CB3">
              <w:rPr>
                <w:rFonts w:ascii="Times New Roman" w:hAnsi="Times New Roman" w:cs="Times New Roman"/>
                <w:sz w:val="24"/>
                <w:szCs w:val="24"/>
                <w:lang w:val="ro-RO"/>
              </w:rPr>
              <w:t xml:space="preserve"> acestor centre de examinare recunoașterea propriilor examinatori, cu condiția îndeplinirii cerințelor de la punctul </w:t>
            </w:r>
            <w:r w:rsidR="00E15BB8" w:rsidRPr="0091656D">
              <w:rPr>
                <w:rFonts w:ascii="Times New Roman" w:hAnsi="Times New Roman" w:cs="Times New Roman"/>
                <w:sz w:val="24"/>
                <w:szCs w:val="24"/>
                <w:lang w:val="ro-RO"/>
              </w:rPr>
              <w:t>5</w:t>
            </w:r>
            <w:r w:rsidR="00E15BB8">
              <w:rPr>
                <w:rFonts w:ascii="Times New Roman" w:hAnsi="Times New Roman" w:cs="Times New Roman"/>
                <w:sz w:val="24"/>
                <w:szCs w:val="24"/>
                <w:lang w:val="ro-RO"/>
              </w:rPr>
              <w:t>3</w:t>
            </w:r>
            <w:r w:rsidR="00844D56" w:rsidRPr="0091656D">
              <w:rPr>
                <w:rFonts w:ascii="Times New Roman" w:hAnsi="Times New Roman" w:cs="Times New Roman"/>
                <w:sz w:val="24"/>
                <w:szCs w:val="24"/>
                <w:lang w:val="ro-RO"/>
              </w:rPr>
              <w:t xml:space="preserve">. </w:t>
            </w:r>
          </w:p>
          <w:p w14:paraId="1042B736" w14:textId="77777777" w:rsidR="00844D56" w:rsidRPr="00844D56" w:rsidRDefault="00844D56" w:rsidP="004838B4">
            <w:pPr>
              <w:pStyle w:val="Frspaiere"/>
              <w:tabs>
                <w:tab w:val="left" w:pos="180"/>
              </w:tabs>
              <w:jc w:val="center"/>
              <w:rPr>
                <w:rFonts w:ascii="Times New Roman" w:hAnsi="Times New Roman" w:cs="Times New Roman"/>
                <w:b/>
                <w:bCs/>
                <w:sz w:val="24"/>
                <w:szCs w:val="24"/>
                <w:lang w:val="en-US"/>
              </w:rPr>
            </w:pPr>
          </w:p>
        </w:tc>
        <w:tc>
          <w:tcPr>
            <w:tcW w:w="1843" w:type="dxa"/>
            <w:vAlign w:val="center"/>
          </w:tcPr>
          <w:p w14:paraId="6A7B40EC" w14:textId="5FF6649C" w:rsidR="00844D56" w:rsidRDefault="00B9047C"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15768151" w14:textId="77777777" w:rsidR="00844D56" w:rsidRPr="000F2F04" w:rsidRDefault="00844D56" w:rsidP="00EA0D17">
            <w:pPr>
              <w:rPr>
                <w:rFonts w:ascii="Times New Roman" w:hAnsi="Times New Roman" w:cs="Times New Roman"/>
                <w:sz w:val="24"/>
                <w:szCs w:val="24"/>
                <w:lang w:val="en-US"/>
              </w:rPr>
            </w:pPr>
          </w:p>
        </w:tc>
      </w:tr>
      <w:tr w:rsidR="00844D56" w:rsidRPr="008630AD" w14:paraId="75F25046" w14:textId="77777777" w:rsidTr="00A63E93">
        <w:tc>
          <w:tcPr>
            <w:tcW w:w="5534" w:type="dxa"/>
            <w:gridSpan w:val="2"/>
          </w:tcPr>
          <w:p w14:paraId="05555E6B" w14:textId="77777777" w:rsidR="00844D56" w:rsidRPr="004838B4" w:rsidRDefault="00844D56" w:rsidP="00844D56">
            <w:pPr>
              <w:pStyle w:val="Frspaiere"/>
              <w:tabs>
                <w:tab w:val="left" w:pos="180"/>
              </w:tabs>
              <w:jc w:val="both"/>
              <w:rPr>
                <w:rFonts w:ascii="Times New Roman" w:hAnsi="Times New Roman" w:cs="Times New Roman"/>
                <w:sz w:val="24"/>
                <w:szCs w:val="24"/>
                <w:lang w:val="en-US"/>
              </w:rPr>
            </w:pPr>
            <w:r w:rsidRPr="00F80CB3">
              <w:rPr>
                <w:rFonts w:ascii="Times New Roman" w:hAnsi="Times New Roman" w:cs="Times New Roman"/>
                <w:sz w:val="24"/>
                <w:szCs w:val="24"/>
                <w:lang w:val="ro-RO"/>
              </w:rPr>
              <w:t xml:space="preserve">52. În scopul punctului 54, centrul de examinare ar trebui să țină un registru la zi al tuturor examinatorilor pe care i-a recunoscut. Acest registru ar trebui să pună la dispoziție informațiile menționate la punctul 38. </w:t>
            </w:r>
          </w:p>
          <w:p w14:paraId="4CC6C9A0" w14:textId="77777777" w:rsidR="00844D56" w:rsidRPr="00844D56" w:rsidRDefault="00844D56" w:rsidP="00240003">
            <w:pPr>
              <w:pStyle w:val="Frspaiere"/>
              <w:tabs>
                <w:tab w:val="left" w:pos="180"/>
              </w:tabs>
              <w:jc w:val="center"/>
              <w:rPr>
                <w:rFonts w:ascii="Times New Roman" w:hAnsi="Times New Roman" w:cs="Times New Roman"/>
                <w:b/>
                <w:bCs/>
                <w:sz w:val="24"/>
                <w:szCs w:val="24"/>
                <w:lang w:val="en-US"/>
              </w:rPr>
            </w:pPr>
          </w:p>
        </w:tc>
        <w:tc>
          <w:tcPr>
            <w:tcW w:w="5518" w:type="dxa"/>
          </w:tcPr>
          <w:p w14:paraId="650D63C1" w14:textId="04E6ABEA" w:rsidR="00844D56" w:rsidRPr="004838B4" w:rsidRDefault="001A2457" w:rsidP="00844D56">
            <w:pPr>
              <w:pStyle w:val="Frspaiere"/>
              <w:tabs>
                <w:tab w:val="left" w:pos="180"/>
              </w:tabs>
              <w:jc w:val="both"/>
              <w:rPr>
                <w:rFonts w:ascii="Times New Roman" w:hAnsi="Times New Roman" w:cs="Times New Roman"/>
                <w:sz w:val="24"/>
                <w:szCs w:val="24"/>
                <w:lang w:val="en-US"/>
              </w:rPr>
            </w:pPr>
            <w:r>
              <w:rPr>
                <w:rFonts w:ascii="Times New Roman" w:hAnsi="Times New Roman" w:cs="Times New Roman"/>
                <w:sz w:val="24"/>
                <w:szCs w:val="24"/>
                <w:lang w:val="ro-RO"/>
              </w:rPr>
              <w:t>52</w:t>
            </w:r>
            <w:r w:rsidR="00844D56" w:rsidRPr="0091656D">
              <w:rPr>
                <w:rFonts w:ascii="Times New Roman" w:hAnsi="Times New Roman" w:cs="Times New Roman"/>
                <w:sz w:val="24"/>
                <w:szCs w:val="24"/>
                <w:lang w:val="ro-RO"/>
              </w:rPr>
              <w:t>. În scopul punctului 51</w:t>
            </w:r>
            <w:r w:rsidR="00844D56" w:rsidRPr="00F80CB3">
              <w:rPr>
                <w:rFonts w:ascii="Times New Roman" w:hAnsi="Times New Roman" w:cs="Times New Roman"/>
                <w:sz w:val="24"/>
                <w:szCs w:val="24"/>
                <w:lang w:val="ro-RO"/>
              </w:rPr>
              <w:t>, centrul de examinare trebui</w:t>
            </w:r>
            <w:r w:rsidR="00421ADA">
              <w:rPr>
                <w:rFonts w:ascii="Times New Roman" w:hAnsi="Times New Roman" w:cs="Times New Roman"/>
                <w:sz w:val="24"/>
                <w:szCs w:val="24"/>
                <w:lang w:val="ro-RO"/>
              </w:rPr>
              <w:t>e</w:t>
            </w:r>
            <w:r w:rsidR="00844D56" w:rsidRPr="00F80CB3">
              <w:rPr>
                <w:rFonts w:ascii="Times New Roman" w:hAnsi="Times New Roman" w:cs="Times New Roman"/>
                <w:sz w:val="24"/>
                <w:szCs w:val="24"/>
                <w:lang w:val="ro-RO"/>
              </w:rPr>
              <w:t xml:space="preserve"> să țină un registru la zi al tuturor examinatorilor pe care i-a recunoscut. Acest registru trebui</w:t>
            </w:r>
            <w:r w:rsidR="00421ADA">
              <w:rPr>
                <w:rFonts w:ascii="Times New Roman" w:hAnsi="Times New Roman" w:cs="Times New Roman"/>
                <w:sz w:val="24"/>
                <w:szCs w:val="24"/>
                <w:lang w:val="ro-RO"/>
              </w:rPr>
              <w:t>e</w:t>
            </w:r>
            <w:r w:rsidR="00844D56" w:rsidRPr="00F80CB3">
              <w:rPr>
                <w:rFonts w:ascii="Times New Roman" w:hAnsi="Times New Roman" w:cs="Times New Roman"/>
                <w:sz w:val="24"/>
                <w:szCs w:val="24"/>
                <w:lang w:val="ro-RO"/>
              </w:rPr>
              <w:t xml:space="preserve"> să pună la dispoziție informațiile menționate la </w:t>
            </w:r>
            <w:r w:rsidR="00844D56" w:rsidRPr="00E65B24">
              <w:rPr>
                <w:rFonts w:ascii="Times New Roman" w:hAnsi="Times New Roman" w:cs="Times New Roman"/>
                <w:sz w:val="24"/>
                <w:szCs w:val="24"/>
                <w:lang w:val="ro-RO"/>
              </w:rPr>
              <w:t xml:space="preserve">punctul </w:t>
            </w:r>
            <w:r w:rsidR="00E15BB8" w:rsidRPr="00E65B24">
              <w:rPr>
                <w:rFonts w:ascii="Times New Roman" w:hAnsi="Times New Roman" w:cs="Times New Roman"/>
                <w:sz w:val="24"/>
                <w:szCs w:val="24"/>
                <w:lang w:val="ro-RO"/>
              </w:rPr>
              <w:t>3</w:t>
            </w:r>
            <w:r w:rsidR="00E15BB8">
              <w:rPr>
                <w:rFonts w:ascii="Times New Roman" w:hAnsi="Times New Roman" w:cs="Times New Roman"/>
                <w:sz w:val="24"/>
                <w:szCs w:val="24"/>
                <w:lang w:val="ro-RO"/>
              </w:rPr>
              <w:t>8</w:t>
            </w:r>
            <w:r w:rsidR="00844D56" w:rsidRPr="00F80CB3">
              <w:rPr>
                <w:rFonts w:ascii="Times New Roman" w:hAnsi="Times New Roman" w:cs="Times New Roman"/>
                <w:sz w:val="24"/>
                <w:szCs w:val="24"/>
                <w:lang w:val="ro-RO"/>
              </w:rPr>
              <w:t xml:space="preserve">. </w:t>
            </w:r>
          </w:p>
          <w:p w14:paraId="0131D49F" w14:textId="77777777" w:rsidR="00844D56" w:rsidRPr="00844D56" w:rsidRDefault="00844D56" w:rsidP="004838B4">
            <w:pPr>
              <w:pStyle w:val="Frspaiere"/>
              <w:tabs>
                <w:tab w:val="left" w:pos="180"/>
              </w:tabs>
              <w:jc w:val="center"/>
              <w:rPr>
                <w:rFonts w:ascii="Times New Roman" w:hAnsi="Times New Roman" w:cs="Times New Roman"/>
                <w:b/>
                <w:bCs/>
                <w:sz w:val="24"/>
                <w:szCs w:val="24"/>
                <w:lang w:val="en-US"/>
              </w:rPr>
            </w:pPr>
          </w:p>
        </w:tc>
        <w:tc>
          <w:tcPr>
            <w:tcW w:w="1843" w:type="dxa"/>
            <w:vAlign w:val="center"/>
          </w:tcPr>
          <w:p w14:paraId="6FB694E7" w14:textId="38166644" w:rsidR="00844D56" w:rsidRDefault="00B9047C"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4A7B4426" w14:textId="77777777" w:rsidR="00844D56" w:rsidRPr="000F2F04" w:rsidRDefault="00844D56" w:rsidP="00EA0D17">
            <w:pPr>
              <w:rPr>
                <w:rFonts w:ascii="Times New Roman" w:hAnsi="Times New Roman" w:cs="Times New Roman"/>
                <w:sz w:val="24"/>
                <w:szCs w:val="24"/>
                <w:lang w:val="en-US"/>
              </w:rPr>
            </w:pPr>
          </w:p>
        </w:tc>
      </w:tr>
      <w:tr w:rsidR="00844D56" w:rsidRPr="008630AD" w14:paraId="2B99E334" w14:textId="77777777" w:rsidTr="00A63E93">
        <w:tc>
          <w:tcPr>
            <w:tcW w:w="5534" w:type="dxa"/>
            <w:gridSpan w:val="2"/>
          </w:tcPr>
          <w:p w14:paraId="551CDCBC" w14:textId="77777777" w:rsidR="00844D56" w:rsidRPr="004838B4" w:rsidRDefault="00844D56" w:rsidP="00844D56">
            <w:pPr>
              <w:pStyle w:val="Frspaiere"/>
              <w:tabs>
                <w:tab w:val="left" w:pos="180"/>
              </w:tabs>
              <w:jc w:val="both"/>
              <w:rPr>
                <w:rFonts w:ascii="Times New Roman" w:hAnsi="Times New Roman" w:cs="Times New Roman"/>
                <w:sz w:val="24"/>
                <w:szCs w:val="24"/>
                <w:lang w:val="en-US"/>
              </w:rPr>
            </w:pPr>
            <w:r w:rsidRPr="00F80CB3">
              <w:rPr>
                <w:rFonts w:ascii="Times New Roman" w:hAnsi="Times New Roman" w:cs="Times New Roman"/>
                <w:sz w:val="24"/>
                <w:szCs w:val="24"/>
                <w:lang w:val="ro-RO"/>
              </w:rPr>
              <w:t xml:space="preserve">53. Centrul de examinare ar trebui să prevadă măsuri corespunzătoare pentru gestionarea examinatorilor săi și pentru a asigura faptul că examinatorii săi dețin competențele necesare în conformitate cu Directiva 2007/59/CE și cu Decizia 2011/765/UE. </w:t>
            </w:r>
          </w:p>
          <w:p w14:paraId="75B718E6" w14:textId="77777777" w:rsidR="00844D56" w:rsidRPr="00844D56" w:rsidRDefault="00844D56" w:rsidP="00240003">
            <w:pPr>
              <w:pStyle w:val="Frspaiere"/>
              <w:tabs>
                <w:tab w:val="left" w:pos="180"/>
              </w:tabs>
              <w:jc w:val="center"/>
              <w:rPr>
                <w:rFonts w:ascii="Times New Roman" w:hAnsi="Times New Roman" w:cs="Times New Roman"/>
                <w:b/>
                <w:bCs/>
                <w:sz w:val="24"/>
                <w:szCs w:val="24"/>
                <w:lang w:val="en-US"/>
              </w:rPr>
            </w:pPr>
          </w:p>
        </w:tc>
        <w:tc>
          <w:tcPr>
            <w:tcW w:w="5518" w:type="dxa"/>
          </w:tcPr>
          <w:p w14:paraId="0C4325CC" w14:textId="6C2A89C6" w:rsidR="00844D56" w:rsidRPr="00B9047C" w:rsidRDefault="001A2457" w:rsidP="00B9047C">
            <w:pPr>
              <w:pStyle w:val="Frspaiere"/>
              <w:tabs>
                <w:tab w:val="left" w:pos="180"/>
              </w:tabs>
              <w:jc w:val="both"/>
              <w:rPr>
                <w:rFonts w:ascii="Times New Roman" w:hAnsi="Times New Roman" w:cs="Times New Roman"/>
                <w:b/>
                <w:bCs/>
                <w:sz w:val="24"/>
                <w:szCs w:val="24"/>
                <w:lang w:val="en-US"/>
              </w:rPr>
            </w:pPr>
            <w:r w:rsidRPr="00F80CB3">
              <w:rPr>
                <w:rFonts w:ascii="Times New Roman" w:hAnsi="Times New Roman" w:cs="Times New Roman"/>
                <w:sz w:val="24"/>
                <w:szCs w:val="24"/>
                <w:lang w:val="ro-RO"/>
              </w:rPr>
              <w:t>5</w:t>
            </w:r>
            <w:r>
              <w:rPr>
                <w:rFonts w:ascii="Times New Roman" w:hAnsi="Times New Roman" w:cs="Times New Roman"/>
                <w:sz w:val="24"/>
                <w:szCs w:val="24"/>
                <w:lang w:val="ro-RO"/>
              </w:rPr>
              <w:t>3</w:t>
            </w:r>
            <w:r w:rsidR="00B9047C" w:rsidRPr="00F80CB3">
              <w:rPr>
                <w:rFonts w:ascii="Times New Roman" w:hAnsi="Times New Roman" w:cs="Times New Roman"/>
                <w:sz w:val="24"/>
                <w:szCs w:val="24"/>
                <w:lang w:val="ro-RO"/>
              </w:rPr>
              <w:t>. Centrul de examinare trebui</w:t>
            </w:r>
            <w:r w:rsidR="00421ADA">
              <w:rPr>
                <w:rFonts w:ascii="Times New Roman" w:hAnsi="Times New Roman" w:cs="Times New Roman"/>
                <w:sz w:val="24"/>
                <w:szCs w:val="24"/>
                <w:lang w:val="ro-RO"/>
              </w:rPr>
              <w:t>e</w:t>
            </w:r>
            <w:r w:rsidR="00B9047C" w:rsidRPr="00F80CB3">
              <w:rPr>
                <w:rFonts w:ascii="Times New Roman" w:hAnsi="Times New Roman" w:cs="Times New Roman"/>
                <w:sz w:val="24"/>
                <w:szCs w:val="24"/>
                <w:lang w:val="ro-RO"/>
              </w:rPr>
              <w:t xml:space="preserve"> să prevadă măsuri corespunzătoare pentru gestionarea examinatorilor săi și pentru a asigura faptul că examinatorii săi dețin competențele necesare în conformitate cu </w:t>
            </w:r>
            <w:r w:rsidR="0067565E" w:rsidRPr="00644D5E">
              <w:rPr>
                <w:rFonts w:ascii="Times New Roman" w:hAnsi="Times New Roman" w:cs="Times New Roman"/>
                <w:sz w:val="24"/>
                <w:szCs w:val="24"/>
                <w:lang w:val="ro-RO"/>
              </w:rPr>
              <w:t xml:space="preserve"> Regulile privind certificarea mecanicilor de locomotivă</w:t>
            </w:r>
            <w:r w:rsidR="0067565E">
              <w:rPr>
                <w:rFonts w:ascii="Times New Roman" w:hAnsi="Times New Roman" w:cs="Times New Roman"/>
                <w:sz w:val="24"/>
                <w:szCs w:val="24"/>
                <w:lang w:val="ro-RO"/>
              </w:rPr>
              <w:t>, aprobate prin</w:t>
            </w:r>
            <w:r w:rsidR="0067565E" w:rsidRPr="00240003">
              <w:rPr>
                <w:rFonts w:ascii="Times New Roman" w:hAnsi="Times New Roman" w:cs="Times New Roman"/>
                <w:sz w:val="24"/>
                <w:szCs w:val="24"/>
                <w:lang w:val="ro-RO"/>
              </w:rPr>
              <w:t xml:space="preserve"> </w:t>
            </w:r>
            <w:r w:rsidR="00B9047C">
              <w:rPr>
                <w:rFonts w:ascii="Times New Roman" w:hAnsi="Times New Roman" w:cs="Times New Roman"/>
                <w:sz w:val="24"/>
                <w:szCs w:val="24"/>
                <w:lang w:val="ro-RO"/>
              </w:rPr>
              <w:t>Hotărârea Guvern</w:t>
            </w:r>
            <w:r w:rsidR="00937FB0">
              <w:rPr>
                <w:rFonts w:ascii="Times New Roman" w:hAnsi="Times New Roman" w:cs="Times New Roman"/>
                <w:sz w:val="24"/>
                <w:szCs w:val="24"/>
                <w:lang w:val="ro-RO"/>
              </w:rPr>
              <w:t>ului</w:t>
            </w:r>
            <w:r w:rsidR="00B9047C">
              <w:rPr>
                <w:rFonts w:ascii="Times New Roman" w:hAnsi="Times New Roman" w:cs="Times New Roman"/>
                <w:sz w:val="24"/>
                <w:szCs w:val="24"/>
                <w:lang w:val="ro-RO"/>
              </w:rPr>
              <w:t xml:space="preserve"> nr. 792/2023</w:t>
            </w:r>
            <w:r w:rsidR="00B9047C" w:rsidRPr="002B75D6">
              <w:rPr>
                <w:rFonts w:ascii="Times New Roman" w:hAnsi="Times New Roman" w:cs="Times New Roman"/>
                <w:sz w:val="24"/>
                <w:szCs w:val="24"/>
                <w:lang w:val="ro-RO"/>
              </w:rPr>
              <w:t xml:space="preserve"> și </w:t>
            </w:r>
            <w:r w:rsidR="00B9047C">
              <w:rPr>
                <w:rFonts w:ascii="Times New Roman" w:hAnsi="Times New Roman" w:cs="Times New Roman"/>
                <w:sz w:val="24"/>
                <w:szCs w:val="24"/>
                <w:lang w:val="ro-RO"/>
              </w:rPr>
              <w:lastRenderedPageBreak/>
              <w:t>C</w:t>
            </w:r>
            <w:r w:rsidR="00B9047C" w:rsidRPr="00485DC0">
              <w:rPr>
                <w:rFonts w:ascii="Times New Roman" w:eastAsia="Microsoft YaHei" w:hAnsi="Times New Roman" w:cs="Times New Roman"/>
                <w:kern w:val="0"/>
                <w:sz w:val="24"/>
                <w:szCs w:val="24"/>
                <w:lang w:val="ro-RO"/>
              </w:rPr>
              <w:t xml:space="preserve">riteriile pentru recunoașterea centrelor de formare care oferă formare profesională mecanicilor de locomotivă și mecanicilor de locomotivă candidați, pentru recunoașterea </w:t>
            </w:r>
            <w:r w:rsidR="00B9047C" w:rsidRPr="00485DC0">
              <w:rPr>
                <w:rFonts w:ascii="Times New Roman" w:hAnsi="Times New Roman" w:cs="Times New Roman"/>
                <w:sz w:val="24"/>
                <w:szCs w:val="24"/>
                <w:lang w:val="ro-RO"/>
              </w:rPr>
              <w:t>examinatorilor responsabili cu evaluarea mecanicilor de locomotivă și a mecanicilor de locomotivă candidați și pentru organizarea examinărilor</w:t>
            </w:r>
            <w:r w:rsidR="00B9047C">
              <w:rPr>
                <w:rFonts w:ascii="Times New Roman" w:hAnsi="Times New Roman" w:cs="Times New Roman"/>
                <w:sz w:val="24"/>
                <w:szCs w:val="24"/>
                <w:lang w:val="ro-RO"/>
              </w:rPr>
              <w:t>.</w:t>
            </w:r>
          </w:p>
        </w:tc>
        <w:tc>
          <w:tcPr>
            <w:tcW w:w="1843" w:type="dxa"/>
            <w:vAlign w:val="center"/>
          </w:tcPr>
          <w:p w14:paraId="070DA881" w14:textId="1327EFBA" w:rsidR="00844D56" w:rsidRDefault="00B9047C"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lastRenderedPageBreak/>
              <w:t>compatibil</w:t>
            </w:r>
          </w:p>
        </w:tc>
        <w:tc>
          <w:tcPr>
            <w:tcW w:w="2107" w:type="dxa"/>
            <w:vAlign w:val="center"/>
          </w:tcPr>
          <w:p w14:paraId="3206027A" w14:textId="77777777" w:rsidR="00844D56" w:rsidRPr="000F2F04" w:rsidRDefault="00844D56" w:rsidP="00EA0D17">
            <w:pPr>
              <w:rPr>
                <w:rFonts w:ascii="Times New Roman" w:hAnsi="Times New Roman" w:cs="Times New Roman"/>
                <w:sz w:val="24"/>
                <w:szCs w:val="24"/>
                <w:lang w:val="en-US"/>
              </w:rPr>
            </w:pPr>
          </w:p>
        </w:tc>
      </w:tr>
      <w:tr w:rsidR="00844D56" w:rsidRPr="008630AD" w14:paraId="21E56207" w14:textId="77777777" w:rsidTr="00A63E93">
        <w:tc>
          <w:tcPr>
            <w:tcW w:w="5534" w:type="dxa"/>
            <w:gridSpan w:val="2"/>
          </w:tcPr>
          <w:p w14:paraId="7692F76D" w14:textId="77777777" w:rsidR="00B9047C" w:rsidRPr="004838B4" w:rsidRDefault="00B9047C" w:rsidP="00B9047C">
            <w:pPr>
              <w:pStyle w:val="Frspaiere"/>
              <w:tabs>
                <w:tab w:val="left" w:pos="180"/>
              </w:tabs>
              <w:jc w:val="both"/>
              <w:rPr>
                <w:rFonts w:ascii="Times New Roman" w:hAnsi="Times New Roman" w:cs="Times New Roman"/>
                <w:sz w:val="24"/>
                <w:szCs w:val="24"/>
                <w:lang w:val="en-US"/>
              </w:rPr>
            </w:pPr>
            <w:r w:rsidRPr="00F80CB3">
              <w:rPr>
                <w:rFonts w:ascii="Times New Roman" w:hAnsi="Times New Roman" w:cs="Times New Roman"/>
                <w:sz w:val="24"/>
                <w:szCs w:val="24"/>
                <w:lang w:val="ro-RO"/>
              </w:rPr>
              <w:t xml:space="preserve">54. Examinatorilor ar trebui să li se permită să realizeze examinări numai în cadrul activităților centrului de examinare de care aparțin. </w:t>
            </w:r>
          </w:p>
          <w:p w14:paraId="5AE5743E" w14:textId="77777777" w:rsidR="00844D56" w:rsidRPr="00B9047C" w:rsidRDefault="00844D56" w:rsidP="00240003">
            <w:pPr>
              <w:pStyle w:val="Frspaiere"/>
              <w:tabs>
                <w:tab w:val="left" w:pos="180"/>
              </w:tabs>
              <w:jc w:val="center"/>
              <w:rPr>
                <w:rFonts w:ascii="Times New Roman" w:hAnsi="Times New Roman" w:cs="Times New Roman"/>
                <w:b/>
                <w:bCs/>
                <w:sz w:val="24"/>
                <w:szCs w:val="24"/>
                <w:lang w:val="en-US"/>
              </w:rPr>
            </w:pPr>
          </w:p>
        </w:tc>
        <w:tc>
          <w:tcPr>
            <w:tcW w:w="5518" w:type="dxa"/>
          </w:tcPr>
          <w:p w14:paraId="7C85587A" w14:textId="65C7C717" w:rsidR="00B9047C" w:rsidRPr="004838B4" w:rsidRDefault="001A2457" w:rsidP="00B9047C">
            <w:pPr>
              <w:pStyle w:val="Frspaiere"/>
              <w:tabs>
                <w:tab w:val="left" w:pos="180"/>
              </w:tabs>
              <w:jc w:val="both"/>
              <w:rPr>
                <w:rFonts w:ascii="Times New Roman" w:hAnsi="Times New Roman" w:cs="Times New Roman"/>
                <w:sz w:val="24"/>
                <w:szCs w:val="24"/>
                <w:lang w:val="en-US"/>
              </w:rPr>
            </w:pPr>
            <w:r w:rsidRPr="00F80CB3">
              <w:rPr>
                <w:rFonts w:ascii="Times New Roman" w:hAnsi="Times New Roman" w:cs="Times New Roman"/>
                <w:sz w:val="24"/>
                <w:szCs w:val="24"/>
                <w:lang w:val="ro-RO"/>
              </w:rPr>
              <w:t>5</w:t>
            </w:r>
            <w:r>
              <w:rPr>
                <w:rFonts w:ascii="Times New Roman" w:hAnsi="Times New Roman" w:cs="Times New Roman"/>
                <w:sz w:val="24"/>
                <w:szCs w:val="24"/>
                <w:lang w:val="ro-RO"/>
              </w:rPr>
              <w:t>4</w:t>
            </w:r>
            <w:r w:rsidR="00B9047C" w:rsidRPr="00F80CB3">
              <w:rPr>
                <w:rFonts w:ascii="Times New Roman" w:hAnsi="Times New Roman" w:cs="Times New Roman"/>
                <w:sz w:val="24"/>
                <w:szCs w:val="24"/>
                <w:lang w:val="ro-RO"/>
              </w:rPr>
              <w:t>. Examinatorilor trebui</w:t>
            </w:r>
            <w:r w:rsidR="00EF7612">
              <w:rPr>
                <w:rFonts w:ascii="Times New Roman" w:hAnsi="Times New Roman" w:cs="Times New Roman"/>
                <w:sz w:val="24"/>
                <w:szCs w:val="24"/>
                <w:lang w:val="ro-RO"/>
              </w:rPr>
              <w:t>e</w:t>
            </w:r>
            <w:r w:rsidR="00B9047C" w:rsidRPr="00F80CB3">
              <w:rPr>
                <w:rFonts w:ascii="Times New Roman" w:hAnsi="Times New Roman" w:cs="Times New Roman"/>
                <w:sz w:val="24"/>
                <w:szCs w:val="24"/>
                <w:lang w:val="ro-RO"/>
              </w:rPr>
              <w:t xml:space="preserve"> să li se permită să realizeze examinări numai în cadrul activităților centrului de examinare de care aparțin. </w:t>
            </w:r>
          </w:p>
          <w:p w14:paraId="2FA946A4" w14:textId="77777777" w:rsidR="00844D56" w:rsidRPr="00B9047C" w:rsidRDefault="00844D56" w:rsidP="004838B4">
            <w:pPr>
              <w:pStyle w:val="Frspaiere"/>
              <w:tabs>
                <w:tab w:val="left" w:pos="180"/>
              </w:tabs>
              <w:jc w:val="center"/>
              <w:rPr>
                <w:rFonts w:ascii="Times New Roman" w:hAnsi="Times New Roman" w:cs="Times New Roman"/>
                <w:b/>
                <w:bCs/>
                <w:sz w:val="24"/>
                <w:szCs w:val="24"/>
                <w:lang w:val="en-US"/>
              </w:rPr>
            </w:pPr>
          </w:p>
        </w:tc>
        <w:tc>
          <w:tcPr>
            <w:tcW w:w="1843" w:type="dxa"/>
            <w:vAlign w:val="center"/>
          </w:tcPr>
          <w:p w14:paraId="0C07D7E6" w14:textId="3B90CCD5" w:rsidR="00844D56" w:rsidRDefault="00B9047C"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23F24FA0" w14:textId="77777777" w:rsidR="00844D56" w:rsidRPr="000F2F04" w:rsidRDefault="00844D56" w:rsidP="00EA0D17">
            <w:pPr>
              <w:rPr>
                <w:rFonts w:ascii="Times New Roman" w:hAnsi="Times New Roman" w:cs="Times New Roman"/>
                <w:sz w:val="24"/>
                <w:szCs w:val="24"/>
                <w:lang w:val="en-US"/>
              </w:rPr>
            </w:pPr>
          </w:p>
        </w:tc>
      </w:tr>
      <w:tr w:rsidR="00844D56" w:rsidRPr="008630AD" w14:paraId="79E81D0D" w14:textId="77777777" w:rsidTr="00A63E93">
        <w:tc>
          <w:tcPr>
            <w:tcW w:w="5534" w:type="dxa"/>
            <w:gridSpan w:val="2"/>
          </w:tcPr>
          <w:p w14:paraId="42CCE275" w14:textId="77777777" w:rsidR="00B9047C" w:rsidRPr="004838B4" w:rsidRDefault="00B9047C" w:rsidP="00B9047C">
            <w:pPr>
              <w:pStyle w:val="Frspaiere"/>
              <w:tabs>
                <w:tab w:val="left" w:pos="180"/>
              </w:tabs>
              <w:jc w:val="both"/>
              <w:rPr>
                <w:rFonts w:ascii="Times New Roman" w:hAnsi="Times New Roman" w:cs="Times New Roman"/>
                <w:sz w:val="24"/>
                <w:szCs w:val="24"/>
                <w:lang w:val="en-US"/>
              </w:rPr>
            </w:pPr>
            <w:r w:rsidRPr="00F80CB3">
              <w:rPr>
                <w:rFonts w:ascii="Times New Roman" w:hAnsi="Times New Roman" w:cs="Times New Roman"/>
                <w:sz w:val="24"/>
                <w:szCs w:val="24"/>
                <w:lang w:val="ro-RO"/>
              </w:rPr>
              <w:t xml:space="preserve">55. Informațiile privind centrul de examinare recunoscut ar trebui să fie accesibile publicului în registrul menționat la punctul 38, fără a oferi informații cu privire la examinatorii individuali care aparțin acelui centru de examinare. În locul numărului de identificare menționat la punctul 37 ar trebui inclusă denumirea centrului de examinare. </w:t>
            </w:r>
          </w:p>
          <w:p w14:paraId="53EA72CC" w14:textId="77777777" w:rsidR="00844D56" w:rsidRPr="00B9047C" w:rsidRDefault="00844D56" w:rsidP="00240003">
            <w:pPr>
              <w:pStyle w:val="Frspaiere"/>
              <w:tabs>
                <w:tab w:val="left" w:pos="180"/>
              </w:tabs>
              <w:jc w:val="center"/>
              <w:rPr>
                <w:rFonts w:ascii="Times New Roman" w:hAnsi="Times New Roman" w:cs="Times New Roman"/>
                <w:b/>
                <w:bCs/>
                <w:sz w:val="24"/>
                <w:szCs w:val="24"/>
                <w:lang w:val="en-US"/>
              </w:rPr>
            </w:pPr>
          </w:p>
        </w:tc>
        <w:tc>
          <w:tcPr>
            <w:tcW w:w="5518" w:type="dxa"/>
          </w:tcPr>
          <w:p w14:paraId="0B3B3859" w14:textId="0BF526BD" w:rsidR="00B9047C" w:rsidRPr="004838B4" w:rsidRDefault="00B9047C" w:rsidP="00B9047C">
            <w:pPr>
              <w:pStyle w:val="Frspaiere"/>
              <w:tabs>
                <w:tab w:val="left" w:pos="180"/>
              </w:tabs>
              <w:jc w:val="both"/>
              <w:rPr>
                <w:rFonts w:ascii="Times New Roman" w:hAnsi="Times New Roman" w:cs="Times New Roman"/>
                <w:sz w:val="24"/>
                <w:szCs w:val="24"/>
                <w:lang w:val="en-US"/>
              </w:rPr>
            </w:pPr>
            <w:r w:rsidRPr="00F80CB3">
              <w:rPr>
                <w:rFonts w:ascii="Times New Roman" w:hAnsi="Times New Roman" w:cs="Times New Roman"/>
                <w:sz w:val="24"/>
                <w:szCs w:val="24"/>
                <w:lang w:val="ro-RO"/>
              </w:rPr>
              <w:t>5</w:t>
            </w:r>
            <w:r w:rsidR="001A2457">
              <w:rPr>
                <w:rFonts w:ascii="Times New Roman" w:hAnsi="Times New Roman" w:cs="Times New Roman"/>
                <w:sz w:val="24"/>
                <w:szCs w:val="24"/>
                <w:lang w:val="ro-RO"/>
              </w:rPr>
              <w:t>5</w:t>
            </w:r>
            <w:r w:rsidRPr="00F80CB3">
              <w:rPr>
                <w:rFonts w:ascii="Times New Roman" w:hAnsi="Times New Roman" w:cs="Times New Roman"/>
                <w:sz w:val="24"/>
                <w:szCs w:val="24"/>
                <w:lang w:val="ro-RO"/>
              </w:rPr>
              <w:t>. Informațiile privind centrul de examinare recunoscut trebui</w:t>
            </w:r>
            <w:r w:rsidR="00A06161">
              <w:rPr>
                <w:rFonts w:ascii="Times New Roman" w:hAnsi="Times New Roman" w:cs="Times New Roman"/>
                <w:sz w:val="24"/>
                <w:szCs w:val="24"/>
                <w:lang w:val="ro-RO"/>
              </w:rPr>
              <w:t>e</w:t>
            </w:r>
            <w:r w:rsidRPr="00F80CB3">
              <w:rPr>
                <w:rFonts w:ascii="Times New Roman" w:hAnsi="Times New Roman" w:cs="Times New Roman"/>
                <w:sz w:val="24"/>
                <w:szCs w:val="24"/>
                <w:lang w:val="ro-RO"/>
              </w:rPr>
              <w:t xml:space="preserve"> să fie accesibile publicului în registrul menționat la punctul </w:t>
            </w:r>
            <w:r w:rsidR="00E15BB8" w:rsidRPr="00F80CB3">
              <w:rPr>
                <w:rFonts w:ascii="Times New Roman" w:hAnsi="Times New Roman" w:cs="Times New Roman"/>
                <w:sz w:val="24"/>
                <w:szCs w:val="24"/>
                <w:lang w:val="ro-RO"/>
              </w:rPr>
              <w:t>3</w:t>
            </w:r>
            <w:r w:rsidR="00E15BB8">
              <w:rPr>
                <w:rFonts w:ascii="Times New Roman" w:hAnsi="Times New Roman" w:cs="Times New Roman"/>
                <w:sz w:val="24"/>
                <w:szCs w:val="24"/>
                <w:lang w:val="ro-RO"/>
              </w:rPr>
              <w:t>8</w:t>
            </w:r>
            <w:r w:rsidRPr="00F80CB3">
              <w:rPr>
                <w:rFonts w:ascii="Times New Roman" w:hAnsi="Times New Roman" w:cs="Times New Roman"/>
                <w:sz w:val="24"/>
                <w:szCs w:val="24"/>
                <w:lang w:val="ro-RO"/>
              </w:rPr>
              <w:t xml:space="preserve">, fără a oferi informații cu privire la examinatorii individuali care aparțin acelui centru de examinare. În locul numărului de identificare menționat la punctul </w:t>
            </w:r>
            <w:r w:rsidR="00E15BB8" w:rsidRPr="0091656D">
              <w:rPr>
                <w:rFonts w:ascii="Times New Roman" w:hAnsi="Times New Roman" w:cs="Times New Roman"/>
                <w:sz w:val="24"/>
                <w:szCs w:val="24"/>
                <w:lang w:val="ro-RO"/>
              </w:rPr>
              <w:t>3</w:t>
            </w:r>
            <w:r w:rsidR="00E15BB8">
              <w:rPr>
                <w:rFonts w:ascii="Times New Roman" w:hAnsi="Times New Roman" w:cs="Times New Roman"/>
                <w:sz w:val="24"/>
                <w:szCs w:val="24"/>
                <w:lang w:val="ro-RO"/>
              </w:rPr>
              <w:t>7</w:t>
            </w:r>
            <w:r w:rsidR="00E15BB8" w:rsidRPr="0091656D">
              <w:rPr>
                <w:rFonts w:ascii="Times New Roman" w:hAnsi="Times New Roman" w:cs="Times New Roman"/>
                <w:sz w:val="24"/>
                <w:szCs w:val="24"/>
                <w:lang w:val="ro-RO"/>
              </w:rPr>
              <w:t xml:space="preserve"> </w:t>
            </w:r>
            <w:r w:rsidR="00A06161">
              <w:rPr>
                <w:rFonts w:ascii="Times New Roman" w:hAnsi="Times New Roman" w:cs="Times New Roman"/>
                <w:sz w:val="24"/>
                <w:szCs w:val="24"/>
                <w:lang w:val="ro-RO"/>
              </w:rPr>
              <w:t>se include</w:t>
            </w:r>
            <w:r w:rsidRPr="00F80CB3">
              <w:rPr>
                <w:rFonts w:ascii="Times New Roman" w:hAnsi="Times New Roman" w:cs="Times New Roman"/>
                <w:sz w:val="24"/>
                <w:szCs w:val="24"/>
                <w:lang w:val="ro-RO"/>
              </w:rPr>
              <w:t xml:space="preserve"> denumirea centrului de examinare. </w:t>
            </w:r>
          </w:p>
          <w:p w14:paraId="6442DA38" w14:textId="77777777" w:rsidR="00844D56" w:rsidRPr="00B9047C" w:rsidRDefault="00844D56" w:rsidP="004838B4">
            <w:pPr>
              <w:pStyle w:val="Frspaiere"/>
              <w:tabs>
                <w:tab w:val="left" w:pos="180"/>
              </w:tabs>
              <w:jc w:val="center"/>
              <w:rPr>
                <w:rFonts w:ascii="Times New Roman" w:hAnsi="Times New Roman" w:cs="Times New Roman"/>
                <w:b/>
                <w:bCs/>
                <w:sz w:val="24"/>
                <w:szCs w:val="24"/>
                <w:lang w:val="en-US"/>
              </w:rPr>
            </w:pPr>
          </w:p>
        </w:tc>
        <w:tc>
          <w:tcPr>
            <w:tcW w:w="1843" w:type="dxa"/>
            <w:vAlign w:val="center"/>
          </w:tcPr>
          <w:p w14:paraId="73BA7593" w14:textId="7279F261" w:rsidR="00844D56" w:rsidRDefault="00B9047C"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533D836F" w14:textId="77777777" w:rsidR="00844D56" w:rsidRPr="000F2F04" w:rsidRDefault="00844D56" w:rsidP="00EA0D17">
            <w:pPr>
              <w:rPr>
                <w:rFonts w:ascii="Times New Roman" w:hAnsi="Times New Roman" w:cs="Times New Roman"/>
                <w:sz w:val="24"/>
                <w:szCs w:val="24"/>
                <w:lang w:val="en-US"/>
              </w:rPr>
            </w:pPr>
          </w:p>
        </w:tc>
      </w:tr>
      <w:tr w:rsidR="00844D56" w:rsidRPr="008630AD" w14:paraId="2634404E" w14:textId="77777777" w:rsidTr="00A63E93">
        <w:tc>
          <w:tcPr>
            <w:tcW w:w="5534" w:type="dxa"/>
            <w:gridSpan w:val="2"/>
          </w:tcPr>
          <w:p w14:paraId="1E69D5F1" w14:textId="77777777" w:rsidR="00B9047C" w:rsidRPr="004838B4" w:rsidRDefault="00B9047C" w:rsidP="00B9047C">
            <w:pPr>
              <w:pStyle w:val="Frspaiere"/>
              <w:tabs>
                <w:tab w:val="left" w:pos="180"/>
              </w:tabs>
              <w:jc w:val="both"/>
              <w:rPr>
                <w:rFonts w:ascii="Times New Roman" w:hAnsi="Times New Roman" w:cs="Times New Roman"/>
                <w:sz w:val="24"/>
                <w:szCs w:val="24"/>
                <w:lang w:val="en-US"/>
              </w:rPr>
            </w:pPr>
            <w:r w:rsidRPr="00F80CB3">
              <w:rPr>
                <w:rFonts w:ascii="Times New Roman" w:hAnsi="Times New Roman" w:cs="Times New Roman"/>
                <w:sz w:val="24"/>
                <w:szCs w:val="24"/>
                <w:lang w:val="ro-RO"/>
              </w:rPr>
              <w:t xml:space="preserve">56. Autoritatea competentă ar trebui să informeze de îndată centrul de examinare, în scris, cu privire la motivele deciziilor sale. </w:t>
            </w:r>
          </w:p>
          <w:p w14:paraId="3327AB05" w14:textId="77777777" w:rsidR="00844D56" w:rsidRPr="00B9047C" w:rsidRDefault="00844D56" w:rsidP="00240003">
            <w:pPr>
              <w:pStyle w:val="Frspaiere"/>
              <w:tabs>
                <w:tab w:val="left" w:pos="180"/>
              </w:tabs>
              <w:jc w:val="center"/>
              <w:rPr>
                <w:rFonts w:ascii="Times New Roman" w:hAnsi="Times New Roman" w:cs="Times New Roman"/>
                <w:b/>
                <w:bCs/>
                <w:sz w:val="24"/>
                <w:szCs w:val="24"/>
                <w:lang w:val="en-US"/>
              </w:rPr>
            </w:pPr>
          </w:p>
        </w:tc>
        <w:tc>
          <w:tcPr>
            <w:tcW w:w="5518" w:type="dxa"/>
          </w:tcPr>
          <w:p w14:paraId="13D8AA59" w14:textId="210AB3BD" w:rsidR="00844D56" w:rsidRPr="00240003" w:rsidRDefault="00E15BB8" w:rsidP="00B9047C">
            <w:pPr>
              <w:pStyle w:val="Frspaiere"/>
              <w:tabs>
                <w:tab w:val="left" w:pos="180"/>
              </w:tabs>
              <w:jc w:val="both"/>
              <w:rPr>
                <w:rFonts w:ascii="Times New Roman" w:hAnsi="Times New Roman" w:cs="Times New Roman"/>
                <w:b/>
                <w:bCs/>
                <w:sz w:val="24"/>
                <w:szCs w:val="24"/>
                <w:lang w:val="ro-RO"/>
              </w:rPr>
            </w:pPr>
            <w:r w:rsidRPr="00F80CB3">
              <w:rPr>
                <w:rFonts w:ascii="Times New Roman" w:hAnsi="Times New Roman" w:cs="Times New Roman"/>
                <w:sz w:val="24"/>
                <w:szCs w:val="24"/>
                <w:lang w:val="ro-RO"/>
              </w:rPr>
              <w:t>5</w:t>
            </w:r>
            <w:r>
              <w:rPr>
                <w:rFonts w:ascii="Times New Roman" w:hAnsi="Times New Roman" w:cs="Times New Roman"/>
                <w:sz w:val="24"/>
                <w:szCs w:val="24"/>
                <w:lang w:val="ro-RO"/>
              </w:rPr>
              <w:t>6</w:t>
            </w:r>
            <w:r w:rsidR="00B9047C" w:rsidRPr="00F80CB3">
              <w:rPr>
                <w:rFonts w:ascii="Times New Roman" w:hAnsi="Times New Roman" w:cs="Times New Roman"/>
                <w:sz w:val="24"/>
                <w:szCs w:val="24"/>
                <w:lang w:val="ro-RO"/>
              </w:rPr>
              <w:t>. Autoritatea competentă informe</w:t>
            </w:r>
            <w:r w:rsidR="00937FB0">
              <w:rPr>
                <w:rFonts w:ascii="Times New Roman" w:hAnsi="Times New Roman" w:cs="Times New Roman"/>
                <w:sz w:val="24"/>
                <w:szCs w:val="24"/>
                <w:lang w:val="ro-RO"/>
              </w:rPr>
              <w:t>a</w:t>
            </w:r>
            <w:r w:rsidR="00B9047C" w:rsidRPr="00F80CB3">
              <w:rPr>
                <w:rFonts w:ascii="Times New Roman" w:hAnsi="Times New Roman" w:cs="Times New Roman"/>
                <w:sz w:val="24"/>
                <w:szCs w:val="24"/>
                <w:lang w:val="ro-RO"/>
              </w:rPr>
              <w:t>z</w:t>
            </w:r>
            <w:r w:rsidR="00937FB0">
              <w:rPr>
                <w:rFonts w:ascii="Times New Roman" w:hAnsi="Times New Roman" w:cs="Times New Roman"/>
                <w:sz w:val="24"/>
                <w:szCs w:val="24"/>
                <w:lang w:val="ro-RO"/>
              </w:rPr>
              <w:t>ă</w:t>
            </w:r>
            <w:r w:rsidR="00B9047C" w:rsidRPr="00F80CB3">
              <w:rPr>
                <w:rFonts w:ascii="Times New Roman" w:hAnsi="Times New Roman" w:cs="Times New Roman"/>
                <w:sz w:val="24"/>
                <w:szCs w:val="24"/>
                <w:lang w:val="ro-RO"/>
              </w:rPr>
              <w:t xml:space="preserve"> de îndată centrul de examinare, în scris, cu privire la motivele deciziilor sale.</w:t>
            </w:r>
          </w:p>
        </w:tc>
        <w:tc>
          <w:tcPr>
            <w:tcW w:w="1843" w:type="dxa"/>
            <w:vAlign w:val="center"/>
          </w:tcPr>
          <w:p w14:paraId="7A0BCF67" w14:textId="7890A2E2" w:rsidR="00844D56" w:rsidRDefault="00B9047C"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32208FAA" w14:textId="77777777" w:rsidR="00844D56" w:rsidRPr="000F2F04" w:rsidRDefault="00844D56" w:rsidP="00EA0D17">
            <w:pPr>
              <w:rPr>
                <w:rFonts w:ascii="Times New Roman" w:hAnsi="Times New Roman" w:cs="Times New Roman"/>
                <w:sz w:val="24"/>
                <w:szCs w:val="24"/>
                <w:lang w:val="en-US"/>
              </w:rPr>
            </w:pPr>
          </w:p>
        </w:tc>
      </w:tr>
      <w:tr w:rsidR="00844D56" w:rsidRPr="008630AD" w14:paraId="27C38D73" w14:textId="77777777" w:rsidTr="00A63E93">
        <w:tc>
          <w:tcPr>
            <w:tcW w:w="5534" w:type="dxa"/>
            <w:gridSpan w:val="2"/>
          </w:tcPr>
          <w:p w14:paraId="3309B882" w14:textId="2A4D7BE9" w:rsidR="00844D56" w:rsidRPr="00240003" w:rsidRDefault="00B9047C" w:rsidP="00B9047C">
            <w:pPr>
              <w:pStyle w:val="Frspaiere"/>
              <w:tabs>
                <w:tab w:val="left" w:pos="180"/>
              </w:tabs>
              <w:jc w:val="both"/>
              <w:rPr>
                <w:rFonts w:ascii="Times New Roman" w:hAnsi="Times New Roman" w:cs="Times New Roman"/>
                <w:b/>
                <w:bCs/>
                <w:sz w:val="24"/>
                <w:szCs w:val="24"/>
                <w:lang w:val="ro-RO"/>
              </w:rPr>
            </w:pPr>
            <w:r w:rsidRPr="00F80CB3">
              <w:rPr>
                <w:rFonts w:ascii="Times New Roman" w:hAnsi="Times New Roman" w:cs="Times New Roman"/>
                <w:sz w:val="24"/>
                <w:szCs w:val="24"/>
                <w:lang w:val="ro-RO"/>
              </w:rPr>
              <w:t>57. În caz de suspendare sau retragere, autoritatea competentă ar trebui să prezinte informații clare privind cerințele care nu mai sunt îndeplinite. Înainte ca suspendarea sau retragerea să intre în vigoare, autoritatea competentă poate acorda o perioadă de preaviz în care centrul de examinare să își poată adapta practicile pentru a respecta cerințele de recunoaștere.</w:t>
            </w:r>
          </w:p>
        </w:tc>
        <w:tc>
          <w:tcPr>
            <w:tcW w:w="5518" w:type="dxa"/>
          </w:tcPr>
          <w:p w14:paraId="16F83037" w14:textId="04747364" w:rsidR="00844D56" w:rsidRPr="002D0A19" w:rsidRDefault="00E15BB8" w:rsidP="00D55B8A">
            <w:pPr>
              <w:pStyle w:val="Frspaiere"/>
              <w:tabs>
                <w:tab w:val="left" w:pos="180"/>
              </w:tabs>
              <w:jc w:val="both"/>
              <w:rPr>
                <w:rFonts w:ascii="Times New Roman" w:hAnsi="Times New Roman" w:cs="Times New Roman"/>
                <w:b/>
                <w:bCs/>
                <w:sz w:val="24"/>
                <w:szCs w:val="24"/>
                <w:lang w:val="pt-PT"/>
              </w:rPr>
            </w:pPr>
            <w:r w:rsidRPr="00F80CB3">
              <w:rPr>
                <w:rFonts w:ascii="Times New Roman" w:hAnsi="Times New Roman" w:cs="Times New Roman"/>
                <w:sz w:val="24"/>
                <w:szCs w:val="24"/>
                <w:lang w:val="ro-RO"/>
              </w:rPr>
              <w:t>5</w:t>
            </w:r>
            <w:r>
              <w:rPr>
                <w:rFonts w:ascii="Times New Roman" w:hAnsi="Times New Roman" w:cs="Times New Roman"/>
                <w:sz w:val="24"/>
                <w:szCs w:val="24"/>
                <w:lang w:val="ro-RO"/>
              </w:rPr>
              <w:t>7</w:t>
            </w:r>
            <w:r w:rsidR="002D0A19">
              <w:rPr>
                <w:rFonts w:ascii="Times New Roman" w:hAnsi="Times New Roman" w:cs="Times New Roman"/>
                <w:sz w:val="24"/>
                <w:szCs w:val="24"/>
                <w:lang w:val="ro-RO"/>
              </w:rPr>
              <w:t xml:space="preserve"> În cazul care centrul de examinare nu mai asigură cerințele de examinare specificate în </w:t>
            </w:r>
            <w:r w:rsidR="002D0A19" w:rsidRPr="0096575A">
              <w:rPr>
                <w:rFonts w:ascii="Times New Roman" w:hAnsi="Times New Roman" w:cs="Times New Roman"/>
                <w:sz w:val="24"/>
                <w:szCs w:val="24"/>
                <w:lang w:val="ro-RO"/>
              </w:rPr>
              <w:t>Regulile privind certificarea mecanicilor de locomotivă, aprobate prin Hotărârea Guvernului nr. 792/2023</w:t>
            </w:r>
            <w:r w:rsidR="002D0A19">
              <w:rPr>
                <w:rFonts w:ascii="Times New Roman" w:hAnsi="Times New Roman" w:cs="Times New Roman"/>
                <w:sz w:val="24"/>
                <w:szCs w:val="24"/>
                <w:lang w:val="ro-RO"/>
              </w:rPr>
              <w:t xml:space="preserve">, autoritatea competentă suspendă </w:t>
            </w:r>
            <w:r w:rsidR="002D0A19" w:rsidRPr="002B75D6">
              <w:rPr>
                <w:rFonts w:ascii="Times New Roman" w:hAnsi="Times New Roman" w:cs="Times New Roman"/>
                <w:sz w:val="24"/>
                <w:szCs w:val="24"/>
                <w:lang w:val="ro-RO"/>
              </w:rPr>
              <w:t>declarația de recunoaștere respectivă</w:t>
            </w:r>
            <w:r w:rsidR="002D0A19">
              <w:rPr>
                <w:rFonts w:ascii="Times New Roman" w:hAnsi="Times New Roman" w:cs="Times New Roman"/>
                <w:sz w:val="24"/>
                <w:szCs w:val="24"/>
                <w:lang w:val="ro-RO"/>
              </w:rPr>
              <w:t xml:space="preserve"> și</w:t>
            </w:r>
            <w:r w:rsidR="002D0A19" w:rsidRPr="002B75D6">
              <w:rPr>
                <w:rFonts w:ascii="Times New Roman" w:hAnsi="Times New Roman" w:cs="Times New Roman"/>
                <w:sz w:val="24"/>
                <w:szCs w:val="24"/>
                <w:lang w:val="ro-RO"/>
              </w:rPr>
              <w:t xml:space="preserve"> acord</w:t>
            </w:r>
            <w:r w:rsidR="002D0A19">
              <w:rPr>
                <w:rFonts w:ascii="Times New Roman" w:hAnsi="Times New Roman" w:cs="Times New Roman"/>
                <w:sz w:val="24"/>
                <w:szCs w:val="24"/>
                <w:lang w:val="ro-RO"/>
              </w:rPr>
              <w:t xml:space="preserve">ă centrului de examinare </w:t>
            </w:r>
            <w:r w:rsidR="002D0A19" w:rsidRPr="002B75D6">
              <w:rPr>
                <w:rFonts w:ascii="Times New Roman" w:hAnsi="Times New Roman" w:cs="Times New Roman"/>
                <w:sz w:val="24"/>
                <w:szCs w:val="24"/>
                <w:lang w:val="ro-RO"/>
              </w:rPr>
              <w:t xml:space="preserve">o perioadă de </w:t>
            </w:r>
            <w:r w:rsidR="002D0A19">
              <w:rPr>
                <w:rFonts w:ascii="Times New Roman" w:hAnsi="Times New Roman" w:cs="Times New Roman"/>
                <w:sz w:val="24"/>
                <w:szCs w:val="24"/>
                <w:lang w:val="ro-RO"/>
              </w:rPr>
              <w:t xml:space="preserve">30 zile pentru înlăturarea neconformităților. Dacă după această perioada neconformitățile nu au fost înlăturare, autoritatea competentă </w:t>
            </w:r>
            <w:r w:rsidR="002D0A19" w:rsidRPr="002B75D6">
              <w:rPr>
                <w:rFonts w:ascii="Times New Roman" w:hAnsi="Times New Roman" w:cs="Times New Roman"/>
                <w:sz w:val="24"/>
                <w:szCs w:val="24"/>
                <w:lang w:val="ro-RO"/>
              </w:rPr>
              <w:t>retrag</w:t>
            </w:r>
            <w:r w:rsidR="002D0A19">
              <w:rPr>
                <w:rFonts w:ascii="Times New Roman" w:hAnsi="Times New Roman" w:cs="Times New Roman"/>
                <w:sz w:val="24"/>
                <w:szCs w:val="24"/>
                <w:lang w:val="ro-RO"/>
              </w:rPr>
              <w:t>e</w:t>
            </w:r>
            <w:r w:rsidR="002D0A19" w:rsidRPr="002B75D6">
              <w:rPr>
                <w:rFonts w:ascii="Times New Roman" w:hAnsi="Times New Roman" w:cs="Times New Roman"/>
                <w:sz w:val="24"/>
                <w:szCs w:val="24"/>
                <w:lang w:val="ro-RO"/>
              </w:rPr>
              <w:t xml:space="preserve">  declarația de recunoaștere respectivă.</w:t>
            </w:r>
            <w:r w:rsidR="002D0A19">
              <w:rPr>
                <w:rFonts w:ascii="Times New Roman" w:hAnsi="Times New Roman" w:cs="Times New Roman"/>
                <w:sz w:val="24"/>
                <w:szCs w:val="24"/>
                <w:lang w:val="ro-RO"/>
              </w:rPr>
              <w:t xml:space="preserve"> </w:t>
            </w:r>
            <w:r w:rsidR="002D0A19" w:rsidRPr="00406E25">
              <w:rPr>
                <w:rFonts w:ascii="Times New Roman" w:hAnsi="Times New Roman" w:cs="Times New Roman"/>
                <w:sz w:val="24"/>
                <w:szCs w:val="24"/>
                <w:lang w:val="ro-RO"/>
              </w:rPr>
              <w:t xml:space="preserve">Înainte ca retragerea să intre în </w:t>
            </w:r>
            <w:r w:rsidR="002D0A19" w:rsidRPr="00406E25">
              <w:rPr>
                <w:rFonts w:ascii="Times New Roman" w:hAnsi="Times New Roman" w:cs="Times New Roman"/>
                <w:sz w:val="24"/>
                <w:szCs w:val="24"/>
                <w:lang w:val="ro-RO"/>
              </w:rPr>
              <w:lastRenderedPageBreak/>
              <w:t>vigoare, autoritatea competentă acord</w:t>
            </w:r>
            <w:r w:rsidR="002D0A19">
              <w:rPr>
                <w:rFonts w:ascii="Times New Roman" w:hAnsi="Times New Roman" w:cs="Times New Roman"/>
                <w:sz w:val="24"/>
                <w:szCs w:val="24"/>
                <w:lang w:val="ro-RO"/>
              </w:rPr>
              <w:t>ă</w:t>
            </w:r>
            <w:r w:rsidR="002D0A19" w:rsidRPr="00406E25">
              <w:rPr>
                <w:rFonts w:ascii="Times New Roman" w:hAnsi="Times New Roman" w:cs="Times New Roman"/>
                <w:sz w:val="24"/>
                <w:szCs w:val="24"/>
                <w:lang w:val="ro-RO"/>
              </w:rPr>
              <w:t xml:space="preserve"> o perioadă de preaviz</w:t>
            </w:r>
            <w:r w:rsidR="002D0A19">
              <w:rPr>
                <w:rFonts w:ascii="Times New Roman" w:hAnsi="Times New Roman" w:cs="Times New Roman"/>
                <w:sz w:val="24"/>
                <w:szCs w:val="24"/>
                <w:lang w:val="ro-RO"/>
              </w:rPr>
              <w:t>, de 15 zile,</w:t>
            </w:r>
            <w:r w:rsidR="002D0A19" w:rsidRPr="00406E25">
              <w:rPr>
                <w:rFonts w:ascii="Times New Roman" w:hAnsi="Times New Roman" w:cs="Times New Roman"/>
                <w:sz w:val="24"/>
                <w:szCs w:val="24"/>
                <w:lang w:val="ro-RO"/>
              </w:rPr>
              <w:t xml:space="preserve"> în care </w:t>
            </w:r>
            <w:r w:rsidR="002D0A19">
              <w:rPr>
                <w:rFonts w:ascii="Times New Roman" w:hAnsi="Times New Roman" w:cs="Times New Roman"/>
                <w:sz w:val="24"/>
                <w:szCs w:val="24"/>
                <w:lang w:val="ro-RO"/>
              </w:rPr>
              <w:t xml:space="preserve">centrul de </w:t>
            </w:r>
            <w:r w:rsidR="002D0A19" w:rsidRPr="00406E25">
              <w:rPr>
                <w:rFonts w:ascii="Times New Roman" w:hAnsi="Times New Roman" w:cs="Times New Roman"/>
                <w:sz w:val="24"/>
                <w:szCs w:val="24"/>
                <w:lang w:val="ro-RO"/>
              </w:rPr>
              <w:t>examinar</w:t>
            </w:r>
            <w:r w:rsidR="002D0A19">
              <w:rPr>
                <w:rFonts w:ascii="Times New Roman" w:hAnsi="Times New Roman" w:cs="Times New Roman"/>
                <w:sz w:val="24"/>
                <w:szCs w:val="24"/>
                <w:lang w:val="ro-RO"/>
              </w:rPr>
              <w:t>e</w:t>
            </w:r>
            <w:r w:rsidR="002D0A19" w:rsidRPr="00406E25">
              <w:rPr>
                <w:rFonts w:ascii="Times New Roman" w:hAnsi="Times New Roman" w:cs="Times New Roman"/>
                <w:sz w:val="24"/>
                <w:szCs w:val="24"/>
                <w:lang w:val="ro-RO"/>
              </w:rPr>
              <w:t xml:space="preserve"> </w:t>
            </w:r>
            <w:r w:rsidR="002D0A19">
              <w:rPr>
                <w:rFonts w:ascii="Times New Roman" w:hAnsi="Times New Roman" w:cs="Times New Roman"/>
                <w:sz w:val="24"/>
                <w:szCs w:val="24"/>
                <w:lang w:val="ro-RO"/>
              </w:rPr>
              <w:t xml:space="preserve">are posibilitatea </w:t>
            </w:r>
            <w:r w:rsidR="002D0A19" w:rsidRPr="00406E25">
              <w:rPr>
                <w:rFonts w:ascii="Times New Roman" w:hAnsi="Times New Roman" w:cs="Times New Roman"/>
                <w:sz w:val="24"/>
                <w:szCs w:val="24"/>
                <w:lang w:val="ro-RO"/>
              </w:rPr>
              <w:t xml:space="preserve">să </w:t>
            </w:r>
            <w:r w:rsidR="002D0A19">
              <w:rPr>
                <w:rFonts w:ascii="Times New Roman" w:hAnsi="Times New Roman" w:cs="Times New Roman"/>
                <w:sz w:val="24"/>
                <w:szCs w:val="24"/>
                <w:lang w:val="ro-RO"/>
              </w:rPr>
              <w:t xml:space="preserve">conteste decizia autorității competente. </w:t>
            </w:r>
          </w:p>
        </w:tc>
        <w:tc>
          <w:tcPr>
            <w:tcW w:w="1843" w:type="dxa"/>
            <w:vAlign w:val="center"/>
          </w:tcPr>
          <w:p w14:paraId="4A5E716A" w14:textId="60CF3010" w:rsidR="00844D56" w:rsidRDefault="00B9047C"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lastRenderedPageBreak/>
              <w:t>compatibil</w:t>
            </w:r>
          </w:p>
        </w:tc>
        <w:tc>
          <w:tcPr>
            <w:tcW w:w="2107" w:type="dxa"/>
            <w:vAlign w:val="center"/>
          </w:tcPr>
          <w:p w14:paraId="2431DBA2" w14:textId="77777777" w:rsidR="00844D56" w:rsidRPr="000F2F04" w:rsidRDefault="00844D56" w:rsidP="00EA0D17">
            <w:pPr>
              <w:rPr>
                <w:rFonts w:ascii="Times New Roman" w:hAnsi="Times New Roman" w:cs="Times New Roman"/>
                <w:sz w:val="24"/>
                <w:szCs w:val="24"/>
                <w:lang w:val="en-US"/>
              </w:rPr>
            </w:pPr>
          </w:p>
        </w:tc>
      </w:tr>
      <w:tr w:rsidR="00B9047C" w:rsidRPr="008630AD" w14:paraId="6493BB4D" w14:textId="77777777" w:rsidTr="00A63E93">
        <w:tc>
          <w:tcPr>
            <w:tcW w:w="5534" w:type="dxa"/>
            <w:gridSpan w:val="2"/>
          </w:tcPr>
          <w:p w14:paraId="41B38C2B" w14:textId="77777777" w:rsidR="00B9047C" w:rsidRPr="00595F25" w:rsidRDefault="00B9047C" w:rsidP="00B9047C">
            <w:pPr>
              <w:pStyle w:val="Frspaiere"/>
              <w:tabs>
                <w:tab w:val="left" w:pos="180"/>
              </w:tabs>
              <w:jc w:val="both"/>
              <w:rPr>
                <w:rFonts w:ascii="Times New Roman" w:hAnsi="Times New Roman" w:cs="Times New Roman"/>
                <w:sz w:val="24"/>
                <w:szCs w:val="24"/>
                <w:lang w:val="en-US"/>
              </w:rPr>
            </w:pPr>
            <w:r w:rsidRPr="00F80CB3">
              <w:rPr>
                <w:rFonts w:ascii="Times New Roman" w:hAnsi="Times New Roman" w:cs="Times New Roman"/>
                <w:sz w:val="24"/>
                <w:szCs w:val="24"/>
                <w:lang w:val="ro-RO"/>
              </w:rPr>
              <w:t>58. Autoritatea competentă ar trebui să asigure instituirea unei proceduri administrative de apel care să permită solicitanților sau centrelor de examinare să solicite revizuirea deciziilor contestate.</w:t>
            </w:r>
          </w:p>
          <w:p w14:paraId="4A8D74C2" w14:textId="77777777" w:rsidR="00B9047C" w:rsidRPr="00B9047C" w:rsidRDefault="00B9047C" w:rsidP="00240003">
            <w:pPr>
              <w:pStyle w:val="Frspaiere"/>
              <w:tabs>
                <w:tab w:val="left" w:pos="180"/>
              </w:tabs>
              <w:jc w:val="center"/>
              <w:rPr>
                <w:rFonts w:ascii="Times New Roman" w:hAnsi="Times New Roman" w:cs="Times New Roman"/>
                <w:b/>
                <w:bCs/>
                <w:sz w:val="24"/>
                <w:szCs w:val="24"/>
                <w:lang w:val="en-US"/>
              </w:rPr>
            </w:pPr>
          </w:p>
        </w:tc>
        <w:tc>
          <w:tcPr>
            <w:tcW w:w="5518" w:type="dxa"/>
          </w:tcPr>
          <w:p w14:paraId="2FC51E67" w14:textId="64ABCE49" w:rsidR="00B9047C" w:rsidRPr="00B9047C" w:rsidRDefault="00E15BB8" w:rsidP="00030A22">
            <w:pPr>
              <w:pStyle w:val="Frspaiere"/>
              <w:tabs>
                <w:tab w:val="left" w:pos="180"/>
              </w:tabs>
              <w:jc w:val="both"/>
              <w:rPr>
                <w:rFonts w:ascii="Times New Roman" w:hAnsi="Times New Roman" w:cs="Times New Roman"/>
                <w:b/>
                <w:bCs/>
                <w:sz w:val="24"/>
                <w:szCs w:val="24"/>
                <w:lang w:val="en-US"/>
              </w:rPr>
            </w:pPr>
            <w:r w:rsidRPr="00F80CB3">
              <w:rPr>
                <w:rFonts w:ascii="Times New Roman" w:hAnsi="Times New Roman" w:cs="Times New Roman"/>
                <w:sz w:val="24"/>
                <w:szCs w:val="24"/>
                <w:lang w:val="ro-RO"/>
              </w:rPr>
              <w:t>5</w:t>
            </w:r>
            <w:r>
              <w:rPr>
                <w:rFonts w:ascii="Times New Roman" w:hAnsi="Times New Roman" w:cs="Times New Roman"/>
                <w:sz w:val="24"/>
                <w:szCs w:val="24"/>
                <w:lang w:val="ro-RO"/>
              </w:rPr>
              <w:t>8</w:t>
            </w:r>
            <w:r w:rsidR="00B9047C" w:rsidRPr="00F80CB3">
              <w:rPr>
                <w:rFonts w:ascii="Times New Roman" w:hAnsi="Times New Roman" w:cs="Times New Roman"/>
                <w:sz w:val="24"/>
                <w:szCs w:val="24"/>
                <w:lang w:val="ro-RO"/>
              </w:rPr>
              <w:t xml:space="preserve">. </w:t>
            </w:r>
            <w:r w:rsidR="00030A22" w:rsidRPr="00030A22">
              <w:rPr>
                <w:rFonts w:ascii="Times New Roman" w:hAnsi="Times New Roman" w:cs="Times New Roman"/>
                <w:color w:val="000000"/>
                <w:sz w:val="24"/>
                <w:szCs w:val="24"/>
                <w:shd w:val="clear" w:color="auto" w:fill="FFFFFF"/>
                <w:lang w:val="ro-RO"/>
              </w:rPr>
              <w:t xml:space="preserve"> Deciziile autorității competente de suspendare sau retragere pot fi contestate în instanța de judecată, în conformitate cu Codul administrativ nr. 116/2018.</w:t>
            </w:r>
          </w:p>
        </w:tc>
        <w:tc>
          <w:tcPr>
            <w:tcW w:w="1843" w:type="dxa"/>
            <w:vAlign w:val="center"/>
          </w:tcPr>
          <w:p w14:paraId="382C2CC9" w14:textId="60B6CE79" w:rsidR="00B9047C" w:rsidRDefault="00B9047C"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11BEECEB" w14:textId="77777777" w:rsidR="00B9047C" w:rsidRPr="000F2F04" w:rsidRDefault="00B9047C" w:rsidP="00EA0D17">
            <w:pPr>
              <w:rPr>
                <w:rFonts w:ascii="Times New Roman" w:hAnsi="Times New Roman" w:cs="Times New Roman"/>
                <w:sz w:val="24"/>
                <w:szCs w:val="24"/>
                <w:lang w:val="en-US"/>
              </w:rPr>
            </w:pPr>
          </w:p>
        </w:tc>
      </w:tr>
      <w:tr w:rsidR="00B9047C" w:rsidRPr="00D84C85" w14:paraId="51BFB26B" w14:textId="77777777" w:rsidTr="00A63E93">
        <w:tc>
          <w:tcPr>
            <w:tcW w:w="5534" w:type="dxa"/>
            <w:gridSpan w:val="2"/>
          </w:tcPr>
          <w:p w14:paraId="31F797A3" w14:textId="77777777" w:rsidR="00B9047C" w:rsidRPr="004838B4" w:rsidRDefault="00B9047C" w:rsidP="00B9047C">
            <w:pPr>
              <w:pStyle w:val="Frspaiere"/>
              <w:tabs>
                <w:tab w:val="left" w:pos="180"/>
              </w:tabs>
              <w:jc w:val="center"/>
              <w:rPr>
                <w:rFonts w:ascii="Times New Roman" w:hAnsi="Times New Roman" w:cs="Times New Roman"/>
                <w:b/>
                <w:bCs/>
                <w:sz w:val="24"/>
                <w:szCs w:val="24"/>
                <w:lang w:val="en-US"/>
              </w:rPr>
            </w:pPr>
            <w:r w:rsidRPr="00F80CB3">
              <w:rPr>
                <w:rFonts w:ascii="Times New Roman" w:hAnsi="Times New Roman" w:cs="Times New Roman"/>
                <w:b/>
                <w:bCs/>
                <w:sz w:val="24"/>
                <w:szCs w:val="24"/>
                <w:lang w:val="ro-RO"/>
              </w:rPr>
              <w:t>Reguli de evaluare transparente</w:t>
            </w:r>
          </w:p>
          <w:p w14:paraId="1E20215C" w14:textId="77777777" w:rsidR="00B9047C" w:rsidRPr="00240003" w:rsidRDefault="00B9047C"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6CF3F7AF" w14:textId="1585F230" w:rsidR="00937FB0" w:rsidRDefault="00937FB0" w:rsidP="00B9047C">
            <w:pPr>
              <w:pStyle w:val="Frspaiere"/>
              <w:tabs>
                <w:tab w:val="left" w:pos="180"/>
              </w:tabs>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Capitolul XVI</w:t>
            </w:r>
          </w:p>
          <w:p w14:paraId="48C524B1" w14:textId="12BCB838" w:rsidR="00B9047C" w:rsidRPr="004838B4" w:rsidRDefault="00B9047C" w:rsidP="00B9047C">
            <w:pPr>
              <w:pStyle w:val="Frspaiere"/>
              <w:tabs>
                <w:tab w:val="left" w:pos="180"/>
              </w:tabs>
              <w:jc w:val="center"/>
              <w:rPr>
                <w:rFonts w:ascii="Times New Roman" w:hAnsi="Times New Roman" w:cs="Times New Roman"/>
                <w:b/>
                <w:bCs/>
                <w:sz w:val="24"/>
                <w:szCs w:val="24"/>
                <w:lang w:val="en-US"/>
              </w:rPr>
            </w:pPr>
            <w:r w:rsidRPr="00F80CB3">
              <w:rPr>
                <w:rFonts w:ascii="Times New Roman" w:hAnsi="Times New Roman" w:cs="Times New Roman"/>
                <w:b/>
                <w:bCs/>
                <w:sz w:val="24"/>
                <w:szCs w:val="24"/>
                <w:lang w:val="ro-RO"/>
              </w:rPr>
              <w:t>Reguli de evaluare transparente</w:t>
            </w:r>
          </w:p>
          <w:p w14:paraId="51AC8D9A" w14:textId="77777777" w:rsidR="00B9047C" w:rsidRPr="00240003" w:rsidRDefault="00B9047C"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63C13C36" w14:textId="77777777" w:rsidR="00B9047C" w:rsidRDefault="00B9047C" w:rsidP="00062D61">
            <w:pPr>
              <w:pStyle w:val="Frspaiere"/>
              <w:jc w:val="center"/>
              <w:rPr>
                <w:rFonts w:ascii="Times New Roman" w:hAnsi="Times New Roman" w:cs="Times New Roman"/>
                <w:sz w:val="24"/>
                <w:szCs w:val="24"/>
                <w:lang w:val="ro-RO"/>
              </w:rPr>
            </w:pPr>
          </w:p>
        </w:tc>
        <w:tc>
          <w:tcPr>
            <w:tcW w:w="2107" w:type="dxa"/>
            <w:vAlign w:val="center"/>
          </w:tcPr>
          <w:p w14:paraId="072FD9B5" w14:textId="77777777" w:rsidR="00B9047C" w:rsidRPr="000F2F04" w:rsidRDefault="00B9047C" w:rsidP="00EA0D17">
            <w:pPr>
              <w:rPr>
                <w:rFonts w:ascii="Times New Roman" w:hAnsi="Times New Roman" w:cs="Times New Roman"/>
                <w:sz w:val="24"/>
                <w:szCs w:val="24"/>
                <w:lang w:val="en-US"/>
              </w:rPr>
            </w:pPr>
          </w:p>
        </w:tc>
      </w:tr>
      <w:tr w:rsidR="00B9047C" w:rsidRPr="008630AD" w14:paraId="7B242223" w14:textId="77777777" w:rsidTr="00A63E93">
        <w:tc>
          <w:tcPr>
            <w:tcW w:w="5534" w:type="dxa"/>
            <w:gridSpan w:val="2"/>
          </w:tcPr>
          <w:p w14:paraId="7F9117FC" w14:textId="77777777" w:rsidR="00B9047C" w:rsidRPr="004838B4" w:rsidRDefault="00B9047C" w:rsidP="00B9047C">
            <w:pPr>
              <w:pStyle w:val="Frspaiere"/>
              <w:tabs>
                <w:tab w:val="left" w:pos="180"/>
              </w:tabs>
              <w:jc w:val="both"/>
              <w:rPr>
                <w:rFonts w:ascii="Times New Roman" w:hAnsi="Times New Roman" w:cs="Times New Roman"/>
                <w:sz w:val="24"/>
                <w:szCs w:val="24"/>
                <w:lang w:val="en-US"/>
              </w:rPr>
            </w:pPr>
            <w:r w:rsidRPr="00F80CB3">
              <w:rPr>
                <w:rFonts w:ascii="Times New Roman" w:hAnsi="Times New Roman" w:cs="Times New Roman"/>
                <w:sz w:val="24"/>
                <w:szCs w:val="24"/>
                <w:lang w:val="ro-RO"/>
              </w:rPr>
              <w:t xml:space="preserve">59. Principiile de evaluare și de punctare, precum și tipul de rezultate ar trebui să fie disponibile înainte de examinări. </w:t>
            </w:r>
          </w:p>
          <w:p w14:paraId="14C392E8" w14:textId="77777777" w:rsidR="00B9047C" w:rsidRPr="00B9047C" w:rsidRDefault="00B9047C" w:rsidP="00240003">
            <w:pPr>
              <w:pStyle w:val="Frspaiere"/>
              <w:tabs>
                <w:tab w:val="left" w:pos="180"/>
              </w:tabs>
              <w:jc w:val="center"/>
              <w:rPr>
                <w:rFonts w:ascii="Times New Roman" w:hAnsi="Times New Roman" w:cs="Times New Roman"/>
                <w:b/>
                <w:bCs/>
                <w:sz w:val="24"/>
                <w:szCs w:val="24"/>
                <w:lang w:val="en-US"/>
              </w:rPr>
            </w:pPr>
          </w:p>
        </w:tc>
        <w:tc>
          <w:tcPr>
            <w:tcW w:w="5518" w:type="dxa"/>
          </w:tcPr>
          <w:p w14:paraId="55C141EB" w14:textId="67EE875A" w:rsidR="00B9047C" w:rsidRPr="004838B4" w:rsidRDefault="00E15BB8" w:rsidP="00B9047C">
            <w:pPr>
              <w:pStyle w:val="Frspaiere"/>
              <w:tabs>
                <w:tab w:val="left" w:pos="180"/>
              </w:tabs>
              <w:jc w:val="both"/>
              <w:rPr>
                <w:rFonts w:ascii="Times New Roman" w:hAnsi="Times New Roman" w:cs="Times New Roman"/>
                <w:sz w:val="24"/>
                <w:szCs w:val="24"/>
                <w:lang w:val="en-US"/>
              </w:rPr>
            </w:pPr>
            <w:r w:rsidRPr="00F80CB3">
              <w:rPr>
                <w:rFonts w:ascii="Times New Roman" w:hAnsi="Times New Roman" w:cs="Times New Roman"/>
                <w:sz w:val="24"/>
                <w:szCs w:val="24"/>
                <w:lang w:val="ro-RO"/>
              </w:rPr>
              <w:t>5</w:t>
            </w:r>
            <w:r>
              <w:rPr>
                <w:rFonts w:ascii="Times New Roman" w:hAnsi="Times New Roman" w:cs="Times New Roman"/>
                <w:sz w:val="24"/>
                <w:szCs w:val="24"/>
                <w:lang w:val="ro-RO"/>
              </w:rPr>
              <w:t>9</w:t>
            </w:r>
            <w:r w:rsidR="00B9047C" w:rsidRPr="00F80CB3">
              <w:rPr>
                <w:rFonts w:ascii="Times New Roman" w:hAnsi="Times New Roman" w:cs="Times New Roman"/>
                <w:sz w:val="24"/>
                <w:szCs w:val="24"/>
                <w:lang w:val="ro-RO"/>
              </w:rPr>
              <w:t>. Principiile de evaluare și de punctare, precum și tipul de rezultate trebui</w:t>
            </w:r>
            <w:r w:rsidR="00EF7612">
              <w:rPr>
                <w:rFonts w:ascii="Times New Roman" w:hAnsi="Times New Roman" w:cs="Times New Roman"/>
                <w:sz w:val="24"/>
                <w:szCs w:val="24"/>
                <w:lang w:val="ro-RO"/>
              </w:rPr>
              <w:t>e</w:t>
            </w:r>
            <w:r w:rsidR="00B9047C" w:rsidRPr="00F80CB3">
              <w:rPr>
                <w:rFonts w:ascii="Times New Roman" w:hAnsi="Times New Roman" w:cs="Times New Roman"/>
                <w:sz w:val="24"/>
                <w:szCs w:val="24"/>
                <w:lang w:val="ro-RO"/>
              </w:rPr>
              <w:t xml:space="preserve"> să fie disponibile înainte de examinări. </w:t>
            </w:r>
          </w:p>
          <w:p w14:paraId="2DE77B04" w14:textId="77777777" w:rsidR="00B9047C" w:rsidRPr="00B9047C" w:rsidRDefault="00B9047C" w:rsidP="004838B4">
            <w:pPr>
              <w:pStyle w:val="Frspaiere"/>
              <w:tabs>
                <w:tab w:val="left" w:pos="180"/>
              </w:tabs>
              <w:jc w:val="center"/>
              <w:rPr>
                <w:rFonts w:ascii="Times New Roman" w:hAnsi="Times New Roman" w:cs="Times New Roman"/>
                <w:b/>
                <w:bCs/>
                <w:sz w:val="24"/>
                <w:szCs w:val="24"/>
                <w:lang w:val="en-US"/>
              </w:rPr>
            </w:pPr>
          </w:p>
        </w:tc>
        <w:tc>
          <w:tcPr>
            <w:tcW w:w="1843" w:type="dxa"/>
            <w:vAlign w:val="center"/>
          </w:tcPr>
          <w:p w14:paraId="24670CCA" w14:textId="1E678991" w:rsidR="00B9047C" w:rsidRDefault="00B9047C"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20626E09" w14:textId="77777777" w:rsidR="00B9047C" w:rsidRPr="000F2F04" w:rsidRDefault="00B9047C" w:rsidP="00EA0D17">
            <w:pPr>
              <w:rPr>
                <w:rFonts w:ascii="Times New Roman" w:hAnsi="Times New Roman" w:cs="Times New Roman"/>
                <w:sz w:val="24"/>
                <w:szCs w:val="24"/>
                <w:lang w:val="en-US"/>
              </w:rPr>
            </w:pPr>
          </w:p>
        </w:tc>
      </w:tr>
      <w:tr w:rsidR="00B9047C" w:rsidRPr="00B9047C" w14:paraId="673A436D" w14:textId="77777777" w:rsidTr="00A63E93">
        <w:tc>
          <w:tcPr>
            <w:tcW w:w="5534" w:type="dxa"/>
            <w:gridSpan w:val="2"/>
          </w:tcPr>
          <w:p w14:paraId="2F3495E8" w14:textId="40AF6C77" w:rsidR="00B9047C" w:rsidRPr="00240003" w:rsidRDefault="00B9047C" w:rsidP="00B9047C">
            <w:pPr>
              <w:pStyle w:val="Frspaiere"/>
              <w:tabs>
                <w:tab w:val="left" w:pos="180"/>
              </w:tabs>
              <w:jc w:val="both"/>
              <w:rPr>
                <w:rFonts w:ascii="Times New Roman" w:hAnsi="Times New Roman" w:cs="Times New Roman"/>
                <w:b/>
                <w:bCs/>
                <w:sz w:val="24"/>
                <w:szCs w:val="24"/>
                <w:lang w:val="ro-RO"/>
              </w:rPr>
            </w:pPr>
            <w:r w:rsidRPr="00F80CB3">
              <w:rPr>
                <w:rFonts w:ascii="Times New Roman" w:hAnsi="Times New Roman" w:cs="Times New Roman"/>
                <w:sz w:val="24"/>
                <w:szCs w:val="24"/>
                <w:lang w:val="ro-RO"/>
              </w:rPr>
              <w:t>60. Mecanicilor de locomotivă sau mecanicilor de locomotivă candidați ar trebui să li se permită să vadă evaluarea rezultatelor examinării și să solicite o revizuire în cazul unui aviz motivat negativ cu privire la examinările la care au participat.</w:t>
            </w:r>
          </w:p>
        </w:tc>
        <w:tc>
          <w:tcPr>
            <w:tcW w:w="5518" w:type="dxa"/>
          </w:tcPr>
          <w:p w14:paraId="0F67B4DC" w14:textId="4A5DEB73" w:rsidR="00B9047C" w:rsidRPr="00240003" w:rsidRDefault="00E15BB8" w:rsidP="00B9047C">
            <w:pPr>
              <w:pStyle w:val="Frspaiere"/>
              <w:tabs>
                <w:tab w:val="left" w:pos="180"/>
              </w:tabs>
              <w:jc w:val="both"/>
              <w:rPr>
                <w:rFonts w:ascii="Times New Roman" w:hAnsi="Times New Roman" w:cs="Times New Roman"/>
                <w:b/>
                <w:bCs/>
                <w:sz w:val="24"/>
                <w:szCs w:val="24"/>
                <w:lang w:val="ro-RO"/>
              </w:rPr>
            </w:pPr>
            <w:r>
              <w:rPr>
                <w:rFonts w:ascii="Times New Roman" w:hAnsi="Times New Roman" w:cs="Times New Roman"/>
                <w:sz w:val="24"/>
                <w:szCs w:val="24"/>
                <w:lang w:val="ro-RO"/>
              </w:rPr>
              <w:t>60</w:t>
            </w:r>
            <w:r w:rsidR="00B9047C" w:rsidRPr="00F80CB3">
              <w:rPr>
                <w:rFonts w:ascii="Times New Roman" w:hAnsi="Times New Roman" w:cs="Times New Roman"/>
                <w:sz w:val="24"/>
                <w:szCs w:val="24"/>
                <w:lang w:val="ro-RO"/>
              </w:rPr>
              <w:t>. Mecanicilor de locomotivă sau mecanicilor de locomotivă candidați trebui</w:t>
            </w:r>
            <w:r w:rsidR="00EF7612">
              <w:rPr>
                <w:rFonts w:ascii="Times New Roman" w:hAnsi="Times New Roman" w:cs="Times New Roman"/>
                <w:sz w:val="24"/>
                <w:szCs w:val="24"/>
                <w:lang w:val="ro-RO"/>
              </w:rPr>
              <w:t>e</w:t>
            </w:r>
            <w:r w:rsidR="00B9047C" w:rsidRPr="00F80CB3">
              <w:rPr>
                <w:rFonts w:ascii="Times New Roman" w:hAnsi="Times New Roman" w:cs="Times New Roman"/>
                <w:sz w:val="24"/>
                <w:szCs w:val="24"/>
                <w:lang w:val="ro-RO"/>
              </w:rPr>
              <w:t xml:space="preserve"> să li se permită să vadă evaluarea rezultatelor examinării și să solicite o revizuire în cazul unui aviz motivat negativ cu privire la examinările la care au participat.</w:t>
            </w:r>
          </w:p>
        </w:tc>
        <w:tc>
          <w:tcPr>
            <w:tcW w:w="1843" w:type="dxa"/>
            <w:vAlign w:val="center"/>
          </w:tcPr>
          <w:p w14:paraId="18920BA7" w14:textId="671CB9F2" w:rsidR="00B9047C" w:rsidRDefault="00B9047C"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35D5D432" w14:textId="77777777" w:rsidR="00B9047C" w:rsidRPr="00B9047C" w:rsidRDefault="00B9047C" w:rsidP="00EA0D17">
            <w:pPr>
              <w:rPr>
                <w:rFonts w:ascii="Times New Roman" w:hAnsi="Times New Roman" w:cs="Times New Roman"/>
                <w:sz w:val="24"/>
                <w:szCs w:val="24"/>
                <w:lang w:val="ro-RO"/>
              </w:rPr>
            </w:pPr>
          </w:p>
        </w:tc>
      </w:tr>
      <w:tr w:rsidR="00B9047C" w:rsidRPr="00D84C85" w14:paraId="7F037DA2" w14:textId="77777777" w:rsidTr="00A63E93">
        <w:tc>
          <w:tcPr>
            <w:tcW w:w="5534" w:type="dxa"/>
            <w:gridSpan w:val="2"/>
          </w:tcPr>
          <w:p w14:paraId="509C249E" w14:textId="62B0473C" w:rsidR="00B9047C" w:rsidRPr="00240003" w:rsidRDefault="00B9047C" w:rsidP="00240003">
            <w:pPr>
              <w:pStyle w:val="Frspaiere"/>
              <w:tabs>
                <w:tab w:val="left" w:pos="180"/>
              </w:tabs>
              <w:jc w:val="center"/>
              <w:rPr>
                <w:rFonts w:ascii="Times New Roman" w:hAnsi="Times New Roman" w:cs="Times New Roman"/>
                <w:b/>
                <w:bCs/>
                <w:sz w:val="24"/>
                <w:szCs w:val="24"/>
                <w:lang w:val="ro-RO"/>
              </w:rPr>
            </w:pPr>
            <w:r w:rsidRPr="00F80CB3">
              <w:rPr>
                <w:rFonts w:ascii="Times New Roman" w:hAnsi="Times New Roman" w:cs="Times New Roman"/>
                <w:b/>
                <w:bCs/>
                <w:sz w:val="24"/>
                <w:szCs w:val="24"/>
                <w:lang w:val="ro-RO"/>
              </w:rPr>
              <w:t>Verificări de calitate și supervizarea de către autoritatea competentă</w:t>
            </w:r>
          </w:p>
        </w:tc>
        <w:tc>
          <w:tcPr>
            <w:tcW w:w="5518" w:type="dxa"/>
          </w:tcPr>
          <w:p w14:paraId="1135A1D6" w14:textId="731DD56C" w:rsidR="00B9047C" w:rsidRPr="00240003" w:rsidRDefault="00B9047C"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518E3973" w14:textId="77777777" w:rsidR="00B9047C" w:rsidRDefault="00B9047C" w:rsidP="00062D61">
            <w:pPr>
              <w:pStyle w:val="Frspaiere"/>
              <w:jc w:val="center"/>
              <w:rPr>
                <w:rFonts w:ascii="Times New Roman" w:hAnsi="Times New Roman" w:cs="Times New Roman"/>
                <w:sz w:val="24"/>
                <w:szCs w:val="24"/>
                <w:lang w:val="ro-RO"/>
              </w:rPr>
            </w:pPr>
          </w:p>
        </w:tc>
        <w:tc>
          <w:tcPr>
            <w:tcW w:w="2107" w:type="dxa"/>
            <w:vAlign w:val="center"/>
          </w:tcPr>
          <w:p w14:paraId="583EDF25" w14:textId="77777777" w:rsidR="00B9047C" w:rsidRPr="00B9047C" w:rsidRDefault="00B9047C" w:rsidP="00EA0D17">
            <w:pPr>
              <w:rPr>
                <w:rFonts w:ascii="Times New Roman" w:hAnsi="Times New Roman" w:cs="Times New Roman"/>
                <w:sz w:val="24"/>
                <w:szCs w:val="24"/>
                <w:lang w:val="ro-RO"/>
              </w:rPr>
            </w:pPr>
          </w:p>
        </w:tc>
      </w:tr>
      <w:tr w:rsidR="00B9047C" w:rsidRPr="00B9047C" w14:paraId="327A77D2" w14:textId="77777777" w:rsidTr="00A63E93">
        <w:tc>
          <w:tcPr>
            <w:tcW w:w="5534" w:type="dxa"/>
            <w:gridSpan w:val="2"/>
          </w:tcPr>
          <w:p w14:paraId="24482A1F" w14:textId="77777777" w:rsidR="00B9047C" w:rsidRPr="00F80CB3" w:rsidRDefault="00B9047C" w:rsidP="00B9047C">
            <w:pPr>
              <w:pStyle w:val="Frspaiere"/>
              <w:tabs>
                <w:tab w:val="left" w:pos="180"/>
              </w:tabs>
              <w:jc w:val="center"/>
              <w:rPr>
                <w:rFonts w:ascii="Times New Roman" w:hAnsi="Times New Roman" w:cs="Times New Roman"/>
                <w:sz w:val="24"/>
                <w:szCs w:val="24"/>
                <w:lang w:val="ro-RO"/>
              </w:rPr>
            </w:pPr>
          </w:p>
          <w:p w14:paraId="7F84AA18" w14:textId="77777777" w:rsidR="00B9047C" w:rsidRPr="004838B4" w:rsidRDefault="00B9047C" w:rsidP="00B9047C">
            <w:pPr>
              <w:pStyle w:val="Frspaiere"/>
              <w:tabs>
                <w:tab w:val="left" w:pos="180"/>
              </w:tabs>
              <w:jc w:val="both"/>
              <w:rPr>
                <w:rFonts w:ascii="Times New Roman" w:hAnsi="Times New Roman" w:cs="Times New Roman"/>
                <w:sz w:val="24"/>
                <w:szCs w:val="24"/>
                <w:lang w:val="en-US"/>
              </w:rPr>
            </w:pPr>
            <w:r w:rsidRPr="00F80CB3">
              <w:rPr>
                <w:rFonts w:ascii="Times New Roman" w:hAnsi="Times New Roman" w:cs="Times New Roman"/>
                <w:sz w:val="24"/>
                <w:szCs w:val="24"/>
                <w:lang w:val="ro-RO"/>
              </w:rPr>
              <w:t xml:space="preserve">61. Pentru a-și îndeplini activitățile de supervizare în conformitate cu articolele 26, 27 sau 29 din Directiva 2007/59/CE, o autoritate competentă ar putea solicita: </w:t>
            </w:r>
          </w:p>
          <w:p w14:paraId="3A2D2C46" w14:textId="53FE5062" w:rsidR="00B9047C" w:rsidRPr="00240003" w:rsidRDefault="00B9047C" w:rsidP="00B9047C">
            <w:pPr>
              <w:pStyle w:val="Frspaiere"/>
              <w:tabs>
                <w:tab w:val="left" w:pos="180"/>
              </w:tabs>
              <w:jc w:val="center"/>
              <w:rPr>
                <w:rFonts w:ascii="Times New Roman" w:hAnsi="Times New Roman" w:cs="Times New Roman"/>
                <w:b/>
                <w:bCs/>
                <w:sz w:val="24"/>
                <w:szCs w:val="24"/>
                <w:lang w:val="ro-RO"/>
              </w:rPr>
            </w:pPr>
            <w:r w:rsidRPr="00F80CB3">
              <w:rPr>
                <w:rFonts w:ascii="Times New Roman" w:hAnsi="Times New Roman" w:cs="Times New Roman"/>
                <w:sz w:val="24"/>
                <w:szCs w:val="24"/>
                <w:lang w:val="ro-RO"/>
              </w:rPr>
              <w:t>.</w:t>
            </w:r>
          </w:p>
        </w:tc>
        <w:tc>
          <w:tcPr>
            <w:tcW w:w="5518" w:type="dxa"/>
          </w:tcPr>
          <w:p w14:paraId="791DD965" w14:textId="5F418CA9" w:rsidR="00B9047C" w:rsidRPr="004838B4" w:rsidRDefault="00E15BB8" w:rsidP="00B9047C">
            <w:pPr>
              <w:pStyle w:val="Frspaiere"/>
              <w:tabs>
                <w:tab w:val="left" w:pos="180"/>
              </w:tabs>
              <w:jc w:val="both"/>
              <w:rPr>
                <w:rFonts w:ascii="Times New Roman" w:hAnsi="Times New Roman" w:cs="Times New Roman"/>
                <w:sz w:val="24"/>
                <w:szCs w:val="24"/>
                <w:lang w:val="en-US"/>
              </w:rPr>
            </w:pPr>
            <w:r>
              <w:rPr>
                <w:rFonts w:ascii="Times New Roman" w:hAnsi="Times New Roman" w:cs="Times New Roman"/>
                <w:sz w:val="24"/>
                <w:szCs w:val="24"/>
                <w:lang w:val="ro-RO"/>
              </w:rPr>
              <w:t>61</w:t>
            </w:r>
            <w:r w:rsidR="00B9047C" w:rsidRPr="00F80CB3">
              <w:rPr>
                <w:rFonts w:ascii="Times New Roman" w:hAnsi="Times New Roman" w:cs="Times New Roman"/>
                <w:sz w:val="24"/>
                <w:szCs w:val="24"/>
                <w:lang w:val="ro-RO"/>
              </w:rPr>
              <w:t xml:space="preserve">. Pentru a-și îndeplini activitățile de supervizare în conformitate cu articolele </w:t>
            </w:r>
            <w:r w:rsidR="00B9047C">
              <w:rPr>
                <w:rFonts w:ascii="Times New Roman" w:hAnsi="Times New Roman" w:cs="Times New Roman"/>
                <w:sz w:val="24"/>
                <w:szCs w:val="24"/>
                <w:lang w:val="ro-RO"/>
              </w:rPr>
              <w:t xml:space="preserve">129-131 </w:t>
            </w:r>
            <w:r w:rsidR="00B9047C" w:rsidRPr="00F80CB3">
              <w:rPr>
                <w:rFonts w:ascii="Times New Roman" w:hAnsi="Times New Roman" w:cs="Times New Roman"/>
                <w:sz w:val="24"/>
                <w:szCs w:val="24"/>
                <w:lang w:val="ro-RO"/>
              </w:rPr>
              <w:t xml:space="preserve">din </w:t>
            </w:r>
            <w:r w:rsidR="00B9047C">
              <w:rPr>
                <w:rFonts w:ascii="Times New Roman" w:hAnsi="Times New Roman" w:cs="Times New Roman"/>
                <w:sz w:val="24"/>
                <w:szCs w:val="24"/>
                <w:lang w:val="ro-RO"/>
              </w:rPr>
              <w:t xml:space="preserve">Codul Transportului Feroviar nr. 19/2022, </w:t>
            </w:r>
            <w:r w:rsidR="00B9047C" w:rsidRPr="00F80CB3">
              <w:rPr>
                <w:rFonts w:ascii="Times New Roman" w:hAnsi="Times New Roman" w:cs="Times New Roman"/>
                <w:sz w:val="24"/>
                <w:szCs w:val="24"/>
                <w:lang w:val="ro-RO"/>
              </w:rPr>
              <w:t>autoritate</w:t>
            </w:r>
            <w:r w:rsidR="00B9047C">
              <w:rPr>
                <w:rFonts w:ascii="Times New Roman" w:hAnsi="Times New Roman" w:cs="Times New Roman"/>
                <w:sz w:val="24"/>
                <w:szCs w:val="24"/>
                <w:lang w:val="ro-RO"/>
              </w:rPr>
              <w:t>a</w:t>
            </w:r>
            <w:r w:rsidR="00B9047C" w:rsidRPr="00F80CB3">
              <w:rPr>
                <w:rFonts w:ascii="Times New Roman" w:hAnsi="Times New Roman" w:cs="Times New Roman"/>
                <w:sz w:val="24"/>
                <w:szCs w:val="24"/>
                <w:lang w:val="ro-RO"/>
              </w:rPr>
              <w:t xml:space="preserve"> competentă solicit</w:t>
            </w:r>
            <w:r w:rsidR="00C33735">
              <w:rPr>
                <w:rFonts w:ascii="Times New Roman" w:hAnsi="Times New Roman" w:cs="Times New Roman"/>
                <w:sz w:val="24"/>
                <w:szCs w:val="24"/>
                <w:lang w:val="ro-RO"/>
              </w:rPr>
              <w:t>ă</w:t>
            </w:r>
            <w:r w:rsidR="00B9047C" w:rsidRPr="00F80CB3">
              <w:rPr>
                <w:rFonts w:ascii="Times New Roman" w:hAnsi="Times New Roman" w:cs="Times New Roman"/>
                <w:sz w:val="24"/>
                <w:szCs w:val="24"/>
                <w:lang w:val="ro-RO"/>
              </w:rPr>
              <w:t xml:space="preserve">: </w:t>
            </w:r>
          </w:p>
          <w:p w14:paraId="72085A9C" w14:textId="3EC1392A" w:rsidR="00B9047C" w:rsidRPr="00240003" w:rsidRDefault="00B9047C" w:rsidP="00B9047C">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45890310" w14:textId="6445DB22" w:rsidR="00B9047C" w:rsidRDefault="00B9047C"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34476856" w14:textId="77777777" w:rsidR="00B9047C" w:rsidRPr="00B9047C" w:rsidRDefault="00B9047C" w:rsidP="00EA0D17">
            <w:pPr>
              <w:rPr>
                <w:rFonts w:ascii="Times New Roman" w:hAnsi="Times New Roman" w:cs="Times New Roman"/>
                <w:sz w:val="24"/>
                <w:szCs w:val="24"/>
                <w:lang w:val="ro-RO"/>
              </w:rPr>
            </w:pPr>
          </w:p>
        </w:tc>
      </w:tr>
      <w:tr w:rsidR="00B9047C" w:rsidRPr="00B9047C" w14:paraId="09E8F665" w14:textId="77777777" w:rsidTr="00A63E93">
        <w:tc>
          <w:tcPr>
            <w:tcW w:w="5534" w:type="dxa"/>
            <w:gridSpan w:val="2"/>
          </w:tcPr>
          <w:p w14:paraId="75D9BCC3" w14:textId="77777777" w:rsidR="00B9047C" w:rsidRPr="004838B4" w:rsidRDefault="00B9047C" w:rsidP="00B9047C">
            <w:pPr>
              <w:pStyle w:val="Frspaiere"/>
              <w:tabs>
                <w:tab w:val="left" w:pos="180"/>
              </w:tabs>
              <w:jc w:val="both"/>
              <w:rPr>
                <w:rFonts w:ascii="Times New Roman" w:hAnsi="Times New Roman" w:cs="Times New Roman"/>
                <w:sz w:val="24"/>
                <w:szCs w:val="24"/>
                <w:lang w:val="en-US"/>
              </w:rPr>
            </w:pPr>
            <w:r w:rsidRPr="00F80CB3">
              <w:rPr>
                <w:rFonts w:ascii="Times New Roman" w:hAnsi="Times New Roman" w:cs="Times New Roman"/>
                <w:sz w:val="24"/>
                <w:szCs w:val="24"/>
                <w:lang w:val="ro-RO"/>
              </w:rPr>
              <w:t xml:space="preserve">(a) accesul la toate documentele pertinente pentru pregătirea, desfășurarea și evaluarea examinărilor; </w:t>
            </w:r>
          </w:p>
          <w:p w14:paraId="4D165328" w14:textId="77777777" w:rsidR="00B9047C" w:rsidRPr="00240003" w:rsidRDefault="00B9047C"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09D22684" w14:textId="336B3955" w:rsidR="00B9047C" w:rsidRPr="004838B4" w:rsidRDefault="00E15BB8" w:rsidP="00B9047C">
            <w:pPr>
              <w:pStyle w:val="Frspaiere"/>
              <w:tabs>
                <w:tab w:val="left" w:pos="180"/>
              </w:tabs>
              <w:jc w:val="both"/>
              <w:rPr>
                <w:rFonts w:ascii="Times New Roman" w:hAnsi="Times New Roman" w:cs="Times New Roman"/>
                <w:sz w:val="24"/>
                <w:szCs w:val="24"/>
                <w:lang w:val="en-US"/>
              </w:rPr>
            </w:pPr>
            <w:r>
              <w:rPr>
                <w:rFonts w:ascii="Times New Roman" w:hAnsi="Times New Roman" w:cs="Times New Roman"/>
                <w:sz w:val="24"/>
                <w:szCs w:val="24"/>
                <w:lang w:val="en-US"/>
              </w:rPr>
              <w:t>61</w:t>
            </w:r>
            <w:r w:rsidR="00B9047C">
              <w:rPr>
                <w:rFonts w:ascii="Times New Roman" w:hAnsi="Times New Roman" w:cs="Times New Roman"/>
                <w:sz w:val="24"/>
                <w:szCs w:val="24"/>
                <w:lang w:val="en-US"/>
              </w:rPr>
              <w:t xml:space="preserve">.1. </w:t>
            </w:r>
            <w:r w:rsidR="00B9047C" w:rsidRPr="00F80CB3">
              <w:rPr>
                <w:rFonts w:ascii="Times New Roman" w:hAnsi="Times New Roman" w:cs="Times New Roman"/>
                <w:sz w:val="24"/>
                <w:szCs w:val="24"/>
                <w:lang w:val="ro-RO"/>
              </w:rPr>
              <w:t xml:space="preserve">accesul la toate documentele pertinente pentru pregătirea, desfășurarea și evaluarea examinărilor; </w:t>
            </w:r>
          </w:p>
          <w:p w14:paraId="6C80FBB2" w14:textId="77777777" w:rsidR="00B9047C" w:rsidRPr="00240003" w:rsidRDefault="00B9047C"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2B44D786" w14:textId="396C1500" w:rsidR="00B9047C" w:rsidRDefault="00B9047C"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0B0CECE6" w14:textId="77777777" w:rsidR="00B9047C" w:rsidRPr="00B9047C" w:rsidRDefault="00B9047C" w:rsidP="00EA0D17">
            <w:pPr>
              <w:rPr>
                <w:rFonts w:ascii="Times New Roman" w:hAnsi="Times New Roman" w:cs="Times New Roman"/>
                <w:sz w:val="24"/>
                <w:szCs w:val="24"/>
                <w:lang w:val="ro-RO"/>
              </w:rPr>
            </w:pPr>
          </w:p>
        </w:tc>
      </w:tr>
      <w:tr w:rsidR="00B9047C" w:rsidRPr="00B9047C" w14:paraId="005EA10C" w14:textId="77777777" w:rsidTr="00A63E93">
        <w:tc>
          <w:tcPr>
            <w:tcW w:w="5534" w:type="dxa"/>
            <w:gridSpan w:val="2"/>
          </w:tcPr>
          <w:p w14:paraId="61435C68" w14:textId="77777777" w:rsidR="00B9047C" w:rsidRPr="004838B4" w:rsidRDefault="00B9047C" w:rsidP="00B9047C">
            <w:pPr>
              <w:pStyle w:val="Frspaiere"/>
              <w:tabs>
                <w:tab w:val="left" w:pos="180"/>
              </w:tabs>
              <w:jc w:val="both"/>
              <w:rPr>
                <w:rFonts w:ascii="Times New Roman" w:hAnsi="Times New Roman" w:cs="Times New Roman"/>
                <w:sz w:val="24"/>
                <w:szCs w:val="24"/>
                <w:lang w:val="en-US"/>
              </w:rPr>
            </w:pPr>
            <w:r w:rsidRPr="00F80CB3">
              <w:rPr>
                <w:rFonts w:ascii="Times New Roman" w:hAnsi="Times New Roman" w:cs="Times New Roman"/>
                <w:sz w:val="24"/>
                <w:szCs w:val="24"/>
                <w:lang w:val="ro-RO"/>
              </w:rPr>
              <w:t xml:space="preserve">(b) adoptarea unei proceduri de raportare conform căreia anumite informații ar trebui să fie prezentate în mod regulat sau la cerere; </w:t>
            </w:r>
          </w:p>
          <w:p w14:paraId="1CF74B3C" w14:textId="77777777" w:rsidR="00B9047C" w:rsidRPr="00240003" w:rsidRDefault="00B9047C" w:rsidP="00240003">
            <w:pPr>
              <w:pStyle w:val="Frspaiere"/>
              <w:tabs>
                <w:tab w:val="left" w:pos="180"/>
              </w:tabs>
              <w:jc w:val="center"/>
              <w:rPr>
                <w:rFonts w:ascii="Times New Roman" w:hAnsi="Times New Roman" w:cs="Times New Roman"/>
                <w:b/>
                <w:bCs/>
                <w:sz w:val="24"/>
                <w:szCs w:val="24"/>
                <w:lang w:val="ro-RO"/>
              </w:rPr>
            </w:pPr>
          </w:p>
        </w:tc>
        <w:tc>
          <w:tcPr>
            <w:tcW w:w="5518" w:type="dxa"/>
          </w:tcPr>
          <w:p w14:paraId="030627A4" w14:textId="7A9ACC82" w:rsidR="00B9047C" w:rsidRPr="004838B4" w:rsidRDefault="00E15BB8" w:rsidP="00B9047C">
            <w:pPr>
              <w:pStyle w:val="Frspaiere"/>
              <w:tabs>
                <w:tab w:val="left" w:pos="180"/>
              </w:tabs>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61</w:t>
            </w:r>
            <w:r w:rsidR="00B9047C">
              <w:rPr>
                <w:rFonts w:ascii="Times New Roman" w:hAnsi="Times New Roman" w:cs="Times New Roman"/>
                <w:sz w:val="24"/>
                <w:szCs w:val="24"/>
                <w:lang w:val="en-US"/>
              </w:rPr>
              <w:t xml:space="preserve">.2. </w:t>
            </w:r>
            <w:r w:rsidR="00B9047C" w:rsidRPr="00F80CB3">
              <w:rPr>
                <w:rFonts w:ascii="Times New Roman" w:hAnsi="Times New Roman" w:cs="Times New Roman"/>
                <w:sz w:val="24"/>
                <w:szCs w:val="24"/>
                <w:lang w:val="ro-RO"/>
              </w:rPr>
              <w:t>adoptarea unei proceduri de raportare conform căreia anumite informații trebui</w:t>
            </w:r>
            <w:r w:rsidR="00EF7612">
              <w:rPr>
                <w:rFonts w:ascii="Times New Roman" w:hAnsi="Times New Roman" w:cs="Times New Roman"/>
                <w:sz w:val="24"/>
                <w:szCs w:val="24"/>
                <w:lang w:val="ro-RO"/>
              </w:rPr>
              <w:t>e</w:t>
            </w:r>
            <w:r w:rsidR="00B9047C" w:rsidRPr="00F80CB3">
              <w:rPr>
                <w:rFonts w:ascii="Times New Roman" w:hAnsi="Times New Roman" w:cs="Times New Roman"/>
                <w:sz w:val="24"/>
                <w:szCs w:val="24"/>
                <w:lang w:val="ro-RO"/>
              </w:rPr>
              <w:t xml:space="preserve"> să fie prezentate în mod regulat sau la cerere; </w:t>
            </w:r>
          </w:p>
          <w:p w14:paraId="560DF7B1" w14:textId="77777777" w:rsidR="00B9047C" w:rsidRPr="00240003" w:rsidRDefault="00B9047C" w:rsidP="004838B4">
            <w:pPr>
              <w:pStyle w:val="Frspaiere"/>
              <w:tabs>
                <w:tab w:val="left" w:pos="180"/>
              </w:tabs>
              <w:jc w:val="center"/>
              <w:rPr>
                <w:rFonts w:ascii="Times New Roman" w:hAnsi="Times New Roman" w:cs="Times New Roman"/>
                <w:b/>
                <w:bCs/>
                <w:sz w:val="24"/>
                <w:szCs w:val="24"/>
                <w:lang w:val="ro-RO"/>
              </w:rPr>
            </w:pPr>
          </w:p>
        </w:tc>
        <w:tc>
          <w:tcPr>
            <w:tcW w:w="1843" w:type="dxa"/>
            <w:vAlign w:val="center"/>
          </w:tcPr>
          <w:p w14:paraId="70E4124C" w14:textId="11B3F725" w:rsidR="00B9047C" w:rsidRDefault="00B9047C"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lastRenderedPageBreak/>
              <w:t>compatibil</w:t>
            </w:r>
          </w:p>
        </w:tc>
        <w:tc>
          <w:tcPr>
            <w:tcW w:w="2107" w:type="dxa"/>
            <w:vAlign w:val="center"/>
          </w:tcPr>
          <w:p w14:paraId="789ED502" w14:textId="77777777" w:rsidR="00B9047C" w:rsidRPr="00B9047C" w:rsidRDefault="00B9047C" w:rsidP="00EA0D17">
            <w:pPr>
              <w:rPr>
                <w:rFonts w:ascii="Times New Roman" w:hAnsi="Times New Roman" w:cs="Times New Roman"/>
                <w:sz w:val="24"/>
                <w:szCs w:val="24"/>
                <w:lang w:val="ro-RO"/>
              </w:rPr>
            </w:pPr>
          </w:p>
        </w:tc>
      </w:tr>
      <w:tr w:rsidR="00B9047C" w:rsidRPr="00B9047C" w14:paraId="2A25075A" w14:textId="77777777" w:rsidTr="00A63E93">
        <w:tc>
          <w:tcPr>
            <w:tcW w:w="5534" w:type="dxa"/>
            <w:gridSpan w:val="2"/>
          </w:tcPr>
          <w:p w14:paraId="793D10CE" w14:textId="5E5EB47D" w:rsidR="00B9047C" w:rsidRPr="00240003" w:rsidRDefault="00B9047C" w:rsidP="00B9047C">
            <w:pPr>
              <w:pStyle w:val="Frspaiere"/>
              <w:tabs>
                <w:tab w:val="left" w:pos="180"/>
              </w:tabs>
              <w:jc w:val="both"/>
              <w:rPr>
                <w:rFonts w:ascii="Times New Roman" w:hAnsi="Times New Roman" w:cs="Times New Roman"/>
                <w:b/>
                <w:bCs/>
                <w:sz w:val="24"/>
                <w:szCs w:val="24"/>
                <w:lang w:val="ro-RO"/>
              </w:rPr>
            </w:pPr>
            <w:r w:rsidRPr="00F80CB3">
              <w:rPr>
                <w:rFonts w:ascii="Times New Roman" w:hAnsi="Times New Roman" w:cs="Times New Roman"/>
                <w:sz w:val="24"/>
                <w:szCs w:val="24"/>
                <w:lang w:val="ro-RO"/>
              </w:rPr>
              <w:t>(c) participarea reprezentanților unei autorități competente la examinări, în calitate de observatori</w:t>
            </w:r>
          </w:p>
        </w:tc>
        <w:tc>
          <w:tcPr>
            <w:tcW w:w="5518" w:type="dxa"/>
          </w:tcPr>
          <w:p w14:paraId="36BAB3C2" w14:textId="4F0B02DE" w:rsidR="00B9047C" w:rsidRPr="00240003" w:rsidRDefault="00E15BB8" w:rsidP="00B9047C">
            <w:pPr>
              <w:pStyle w:val="Frspaiere"/>
              <w:tabs>
                <w:tab w:val="left" w:pos="180"/>
              </w:tabs>
              <w:jc w:val="both"/>
              <w:rPr>
                <w:rFonts w:ascii="Times New Roman" w:hAnsi="Times New Roman" w:cs="Times New Roman"/>
                <w:b/>
                <w:bCs/>
                <w:sz w:val="24"/>
                <w:szCs w:val="24"/>
                <w:lang w:val="ro-RO"/>
              </w:rPr>
            </w:pPr>
            <w:r>
              <w:rPr>
                <w:rFonts w:ascii="Times New Roman" w:hAnsi="Times New Roman" w:cs="Times New Roman"/>
                <w:sz w:val="24"/>
                <w:szCs w:val="24"/>
                <w:lang w:val="en-US"/>
              </w:rPr>
              <w:t>61</w:t>
            </w:r>
            <w:r w:rsidR="00B9047C">
              <w:rPr>
                <w:rFonts w:ascii="Times New Roman" w:hAnsi="Times New Roman" w:cs="Times New Roman"/>
                <w:sz w:val="24"/>
                <w:szCs w:val="24"/>
                <w:lang w:val="en-US"/>
              </w:rPr>
              <w:t xml:space="preserve">.3. </w:t>
            </w:r>
            <w:r w:rsidR="00B9047C" w:rsidRPr="00F80CB3">
              <w:rPr>
                <w:rFonts w:ascii="Times New Roman" w:hAnsi="Times New Roman" w:cs="Times New Roman"/>
                <w:sz w:val="24"/>
                <w:szCs w:val="24"/>
                <w:lang w:val="ro-RO"/>
              </w:rPr>
              <w:t>participarea reprezentanților autorități</w:t>
            </w:r>
            <w:r w:rsidR="00B9047C">
              <w:rPr>
                <w:rFonts w:ascii="Times New Roman" w:hAnsi="Times New Roman" w:cs="Times New Roman"/>
                <w:sz w:val="24"/>
                <w:szCs w:val="24"/>
                <w:lang w:val="ro-RO"/>
              </w:rPr>
              <w:t>i</w:t>
            </w:r>
            <w:r w:rsidR="00B9047C" w:rsidRPr="00F80CB3">
              <w:rPr>
                <w:rFonts w:ascii="Times New Roman" w:hAnsi="Times New Roman" w:cs="Times New Roman"/>
                <w:sz w:val="24"/>
                <w:szCs w:val="24"/>
                <w:lang w:val="ro-RO"/>
              </w:rPr>
              <w:t xml:space="preserve"> competente la examinări, în calitate de observatori.</w:t>
            </w:r>
          </w:p>
        </w:tc>
        <w:tc>
          <w:tcPr>
            <w:tcW w:w="1843" w:type="dxa"/>
            <w:vAlign w:val="center"/>
          </w:tcPr>
          <w:p w14:paraId="338EFC4F" w14:textId="77BEA2B9" w:rsidR="00B9047C" w:rsidRDefault="00B9047C" w:rsidP="00062D61">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107" w:type="dxa"/>
            <w:vAlign w:val="center"/>
          </w:tcPr>
          <w:p w14:paraId="0F722C95" w14:textId="77777777" w:rsidR="00B9047C" w:rsidRPr="00B9047C" w:rsidRDefault="00B9047C" w:rsidP="00EA0D17">
            <w:pPr>
              <w:rPr>
                <w:rFonts w:ascii="Times New Roman" w:hAnsi="Times New Roman" w:cs="Times New Roman"/>
                <w:sz w:val="24"/>
                <w:szCs w:val="24"/>
                <w:lang w:val="ro-RO"/>
              </w:rPr>
            </w:pPr>
          </w:p>
        </w:tc>
      </w:tr>
    </w:tbl>
    <w:p w14:paraId="5BC017D6" w14:textId="77777777" w:rsidR="000F2F04" w:rsidRPr="00B9047C" w:rsidRDefault="000F2F04" w:rsidP="00D55B8A">
      <w:pPr>
        <w:jc w:val="center"/>
        <w:rPr>
          <w:rFonts w:ascii="Times New Roman" w:hAnsi="Times New Roman" w:cs="Times New Roman"/>
          <w:b/>
          <w:bCs/>
          <w:sz w:val="24"/>
          <w:szCs w:val="24"/>
          <w:lang w:val="ro-RO"/>
        </w:rPr>
      </w:pPr>
    </w:p>
    <w:sectPr w:rsidR="000F2F04" w:rsidRPr="00B9047C" w:rsidSect="00A05730">
      <w:headerReference w:type="first" r:id="rId8"/>
      <w:pgSz w:w="16838" w:h="11906" w:orient="landscape"/>
      <w:pgMar w:top="1701" w:right="1134" w:bottom="850" w:left="1134"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92847" w14:textId="77777777" w:rsidR="00443050" w:rsidRDefault="00443050" w:rsidP="00A05730">
      <w:pPr>
        <w:spacing w:after="0" w:line="240" w:lineRule="auto"/>
      </w:pPr>
      <w:r>
        <w:separator/>
      </w:r>
    </w:p>
  </w:endnote>
  <w:endnote w:type="continuationSeparator" w:id="0">
    <w:p w14:paraId="601F64C1" w14:textId="77777777" w:rsidR="00443050" w:rsidRDefault="00443050" w:rsidP="00A05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Cambria"/>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73489" w14:textId="77777777" w:rsidR="00443050" w:rsidRDefault="00443050" w:rsidP="00A05730">
      <w:pPr>
        <w:spacing w:after="0" w:line="240" w:lineRule="auto"/>
      </w:pPr>
      <w:r>
        <w:separator/>
      </w:r>
    </w:p>
  </w:footnote>
  <w:footnote w:type="continuationSeparator" w:id="0">
    <w:p w14:paraId="6111F8BD" w14:textId="77777777" w:rsidR="00443050" w:rsidRDefault="00443050" w:rsidP="00A057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0B6E1" w14:textId="77777777" w:rsidR="00007594" w:rsidRDefault="00007594" w:rsidP="00197E8D">
    <w:pPr>
      <w:jc w:val="center"/>
    </w:pPr>
    <w:r w:rsidRPr="00B05078">
      <w:rPr>
        <w:rFonts w:ascii="Times New Roman" w:hAnsi="Times New Roman" w:cs="Times New Roman"/>
        <w:b/>
        <w:bCs/>
        <w:sz w:val="28"/>
        <w:szCs w:val="28"/>
        <w:lang w:val="ro-RO"/>
      </w:rPr>
      <w:t>TABEL DE CONCORDANȚĂ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6E1B"/>
    <w:multiLevelType w:val="hybridMultilevel"/>
    <w:tmpl w:val="1CBEE4C0"/>
    <w:lvl w:ilvl="0" w:tplc="2512854C">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16D73DD"/>
    <w:multiLevelType w:val="multilevel"/>
    <w:tmpl w:val="67E8CF1E"/>
    <w:lvl w:ilvl="0">
      <w:start w:val="4"/>
      <w:numFmt w:val="decimal"/>
      <w:lvlText w:val="%1."/>
      <w:lvlJc w:val="left"/>
      <w:pPr>
        <w:ind w:left="1465" w:hanging="1080"/>
      </w:pPr>
      <w:rPr>
        <w:rFonts w:hint="default"/>
        <w:b/>
      </w:rPr>
    </w:lvl>
    <w:lvl w:ilvl="1">
      <w:start w:val="2"/>
      <w:numFmt w:val="decimal"/>
      <w:lvlText w:val="%1.%2."/>
      <w:lvlJc w:val="left"/>
      <w:pPr>
        <w:ind w:left="1472" w:hanging="1080"/>
      </w:pPr>
      <w:rPr>
        <w:rFonts w:hint="default"/>
        <w:b/>
      </w:rPr>
    </w:lvl>
    <w:lvl w:ilvl="2">
      <w:start w:val="9"/>
      <w:numFmt w:val="decimal"/>
      <w:lvlText w:val="%1.%2.%3."/>
      <w:lvlJc w:val="left"/>
      <w:pPr>
        <w:ind w:left="1479" w:hanging="1080"/>
      </w:pPr>
      <w:rPr>
        <w:rFonts w:hint="default"/>
        <w:b/>
      </w:rPr>
    </w:lvl>
    <w:lvl w:ilvl="3">
      <w:start w:val="1"/>
      <w:numFmt w:val="decimal"/>
      <w:lvlText w:val="%1.%2.%3.%4."/>
      <w:lvlJc w:val="left"/>
      <w:pPr>
        <w:ind w:left="1486" w:hanging="1080"/>
      </w:pPr>
      <w:rPr>
        <w:rFonts w:hint="default"/>
        <w:b/>
      </w:rPr>
    </w:lvl>
    <w:lvl w:ilvl="4">
      <w:start w:val="1"/>
      <w:numFmt w:val="decimal"/>
      <w:lvlText w:val="%1.%2.%3.%4.%5."/>
      <w:lvlJc w:val="left"/>
      <w:pPr>
        <w:ind w:left="1493" w:hanging="1080"/>
      </w:pPr>
      <w:rPr>
        <w:rFonts w:hint="default"/>
        <w:b/>
      </w:rPr>
    </w:lvl>
    <w:lvl w:ilvl="5">
      <w:start w:val="1"/>
      <w:numFmt w:val="decimal"/>
      <w:lvlText w:val="%1.%2.%3.%4.%5.%6."/>
      <w:lvlJc w:val="left"/>
      <w:pPr>
        <w:ind w:left="1500" w:hanging="1080"/>
      </w:pPr>
      <w:rPr>
        <w:rFonts w:hint="default"/>
        <w:b/>
      </w:rPr>
    </w:lvl>
    <w:lvl w:ilvl="6">
      <w:start w:val="1"/>
      <w:numFmt w:val="decimal"/>
      <w:lvlText w:val="%1.%2.%3.%4.%5.%6.%7."/>
      <w:lvlJc w:val="left"/>
      <w:pPr>
        <w:ind w:left="1867" w:hanging="1440"/>
      </w:pPr>
      <w:rPr>
        <w:rFonts w:hint="default"/>
        <w:b/>
      </w:rPr>
    </w:lvl>
    <w:lvl w:ilvl="7">
      <w:start w:val="1"/>
      <w:numFmt w:val="decimal"/>
      <w:lvlText w:val="%1.%2.%3.%4.%5.%6.%7.%8."/>
      <w:lvlJc w:val="left"/>
      <w:pPr>
        <w:ind w:left="1874" w:hanging="1440"/>
      </w:pPr>
      <w:rPr>
        <w:rFonts w:hint="default"/>
        <w:b/>
      </w:rPr>
    </w:lvl>
    <w:lvl w:ilvl="8">
      <w:start w:val="1"/>
      <w:numFmt w:val="decimal"/>
      <w:lvlText w:val="%1.%2.%3.%4.%5.%6.%7.%8.%9."/>
      <w:lvlJc w:val="left"/>
      <w:pPr>
        <w:ind w:left="2241" w:hanging="1800"/>
      </w:pPr>
      <w:rPr>
        <w:rFonts w:hint="default"/>
        <w:b/>
      </w:rPr>
    </w:lvl>
  </w:abstractNum>
  <w:abstractNum w:abstractNumId="2" w15:restartNumberingAfterBreak="0">
    <w:nsid w:val="01BD649E"/>
    <w:multiLevelType w:val="multilevel"/>
    <w:tmpl w:val="901E4FC8"/>
    <w:lvl w:ilvl="0">
      <w:start w:val="4"/>
      <w:numFmt w:val="decimal"/>
      <w:lvlText w:val="%1."/>
      <w:lvlJc w:val="left"/>
      <w:pPr>
        <w:ind w:left="840" w:hanging="840"/>
      </w:pPr>
      <w:rPr>
        <w:rFonts w:ascii="inherit" w:eastAsiaTheme="majorEastAsia" w:hAnsi="inherit" w:hint="default"/>
      </w:rPr>
    </w:lvl>
    <w:lvl w:ilvl="1">
      <w:start w:val="2"/>
      <w:numFmt w:val="decimal"/>
      <w:lvlText w:val="%1.%2."/>
      <w:lvlJc w:val="left"/>
      <w:pPr>
        <w:ind w:left="853" w:hanging="840"/>
      </w:pPr>
      <w:rPr>
        <w:rFonts w:ascii="inherit" w:eastAsiaTheme="majorEastAsia" w:hAnsi="inherit" w:hint="default"/>
      </w:rPr>
    </w:lvl>
    <w:lvl w:ilvl="2">
      <w:start w:val="2"/>
      <w:numFmt w:val="decimal"/>
      <w:lvlText w:val="%1.%2.%3."/>
      <w:lvlJc w:val="left"/>
      <w:pPr>
        <w:ind w:left="866" w:hanging="840"/>
      </w:pPr>
      <w:rPr>
        <w:rFonts w:ascii="inherit" w:eastAsiaTheme="majorEastAsia" w:hAnsi="inherit" w:hint="default"/>
      </w:rPr>
    </w:lvl>
    <w:lvl w:ilvl="3">
      <w:start w:val="4"/>
      <w:numFmt w:val="decimal"/>
      <w:lvlText w:val="%1.%2.%3.%4."/>
      <w:lvlJc w:val="left"/>
      <w:pPr>
        <w:ind w:left="879" w:hanging="840"/>
      </w:pPr>
      <w:rPr>
        <w:rFonts w:ascii="inherit" w:eastAsiaTheme="majorEastAsia" w:hAnsi="inherit" w:hint="default"/>
      </w:rPr>
    </w:lvl>
    <w:lvl w:ilvl="4">
      <w:start w:val="1"/>
      <w:numFmt w:val="decimal"/>
      <w:lvlText w:val="%1.%2.%3.%4.%5."/>
      <w:lvlJc w:val="left"/>
      <w:pPr>
        <w:ind w:left="1132" w:hanging="1080"/>
      </w:pPr>
      <w:rPr>
        <w:rFonts w:ascii="inherit" w:eastAsiaTheme="majorEastAsia" w:hAnsi="inherit" w:hint="default"/>
      </w:rPr>
    </w:lvl>
    <w:lvl w:ilvl="5">
      <w:start w:val="1"/>
      <w:numFmt w:val="decimal"/>
      <w:lvlText w:val="%1.%2.%3.%4.%5.%6."/>
      <w:lvlJc w:val="left"/>
      <w:pPr>
        <w:ind w:left="1145" w:hanging="1080"/>
      </w:pPr>
      <w:rPr>
        <w:rFonts w:ascii="inherit" w:eastAsiaTheme="majorEastAsia" w:hAnsi="inherit" w:hint="default"/>
      </w:rPr>
    </w:lvl>
    <w:lvl w:ilvl="6">
      <w:start w:val="1"/>
      <w:numFmt w:val="decimal"/>
      <w:lvlText w:val="%1.%2.%3.%4.%5.%6.%7."/>
      <w:lvlJc w:val="left"/>
      <w:pPr>
        <w:ind w:left="1518" w:hanging="1440"/>
      </w:pPr>
      <w:rPr>
        <w:rFonts w:ascii="inherit" w:eastAsiaTheme="majorEastAsia" w:hAnsi="inherit" w:hint="default"/>
      </w:rPr>
    </w:lvl>
    <w:lvl w:ilvl="7">
      <w:start w:val="1"/>
      <w:numFmt w:val="decimal"/>
      <w:lvlText w:val="%1.%2.%3.%4.%5.%6.%7.%8."/>
      <w:lvlJc w:val="left"/>
      <w:pPr>
        <w:ind w:left="1531" w:hanging="1440"/>
      </w:pPr>
      <w:rPr>
        <w:rFonts w:ascii="inherit" w:eastAsiaTheme="majorEastAsia" w:hAnsi="inherit" w:hint="default"/>
      </w:rPr>
    </w:lvl>
    <w:lvl w:ilvl="8">
      <w:start w:val="1"/>
      <w:numFmt w:val="decimal"/>
      <w:lvlText w:val="%1.%2.%3.%4.%5.%6.%7.%8.%9."/>
      <w:lvlJc w:val="left"/>
      <w:pPr>
        <w:ind w:left="1904" w:hanging="1800"/>
      </w:pPr>
      <w:rPr>
        <w:rFonts w:ascii="inherit" w:eastAsiaTheme="majorEastAsia" w:hAnsi="inherit" w:hint="default"/>
      </w:rPr>
    </w:lvl>
  </w:abstractNum>
  <w:abstractNum w:abstractNumId="3" w15:restartNumberingAfterBreak="0">
    <w:nsid w:val="059961DE"/>
    <w:multiLevelType w:val="multilevel"/>
    <w:tmpl w:val="92C62BA4"/>
    <w:lvl w:ilvl="0">
      <w:start w:val="4"/>
      <w:numFmt w:val="decimal"/>
      <w:lvlText w:val="%1."/>
      <w:lvlJc w:val="left"/>
      <w:pPr>
        <w:ind w:left="1155" w:hanging="1155"/>
      </w:pPr>
      <w:rPr>
        <w:rFonts w:ascii="inherit" w:eastAsiaTheme="majorEastAsia" w:hAnsi="inherit" w:hint="default"/>
        <w:b/>
      </w:rPr>
    </w:lvl>
    <w:lvl w:ilvl="1">
      <w:start w:val="2"/>
      <w:numFmt w:val="decimal"/>
      <w:lvlText w:val="%1.%2."/>
      <w:lvlJc w:val="left"/>
      <w:pPr>
        <w:ind w:left="1162" w:hanging="1155"/>
      </w:pPr>
      <w:rPr>
        <w:rFonts w:ascii="inherit" w:eastAsiaTheme="majorEastAsia" w:hAnsi="inherit" w:hint="default"/>
        <w:b/>
      </w:rPr>
    </w:lvl>
    <w:lvl w:ilvl="2">
      <w:start w:val="6"/>
      <w:numFmt w:val="decimal"/>
      <w:lvlText w:val="%1.%2.%3."/>
      <w:lvlJc w:val="left"/>
      <w:pPr>
        <w:ind w:left="1169" w:hanging="1155"/>
      </w:pPr>
      <w:rPr>
        <w:rFonts w:ascii="inherit" w:eastAsiaTheme="majorEastAsia" w:hAnsi="inherit" w:hint="default"/>
        <w:b/>
      </w:rPr>
    </w:lvl>
    <w:lvl w:ilvl="3">
      <w:start w:val="2"/>
      <w:numFmt w:val="decimal"/>
      <w:lvlText w:val="%1.%2.%3.%4."/>
      <w:lvlJc w:val="left"/>
      <w:pPr>
        <w:ind w:left="1176" w:hanging="1155"/>
      </w:pPr>
      <w:rPr>
        <w:rFonts w:ascii="inherit" w:eastAsiaTheme="majorEastAsia" w:hAnsi="inherit" w:hint="default"/>
        <w:b/>
      </w:rPr>
    </w:lvl>
    <w:lvl w:ilvl="4">
      <w:start w:val="1"/>
      <w:numFmt w:val="decimal"/>
      <w:lvlText w:val="%1.%2.%3.%4.%5."/>
      <w:lvlJc w:val="left"/>
      <w:pPr>
        <w:ind w:left="1183" w:hanging="1155"/>
      </w:pPr>
      <w:rPr>
        <w:rFonts w:ascii="inherit" w:eastAsiaTheme="majorEastAsia" w:hAnsi="inherit" w:hint="default"/>
        <w:b/>
      </w:rPr>
    </w:lvl>
    <w:lvl w:ilvl="5">
      <w:start w:val="1"/>
      <w:numFmt w:val="decimal"/>
      <w:lvlText w:val="%1.%2.%3.%4.%5.%6."/>
      <w:lvlJc w:val="left"/>
      <w:pPr>
        <w:ind w:left="1190" w:hanging="1155"/>
      </w:pPr>
      <w:rPr>
        <w:rFonts w:ascii="inherit" w:eastAsiaTheme="majorEastAsia" w:hAnsi="inherit" w:hint="default"/>
        <w:b/>
      </w:rPr>
    </w:lvl>
    <w:lvl w:ilvl="6">
      <w:start w:val="1"/>
      <w:numFmt w:val="decimal"/>
      <w:lvlText w:val="%1.%2.%3.%4.%5.%6.%7."/>
      <w:lvlJc w:val="left"/>
      <w:pPr>
        <w:ind w:left="1482" w:hanging="1440"/>
      </w:pPr>
      <w:rPr>
        <w:rFonts w:ascii="inherit" w:eastAsiaTheme="majorEastAsia" w:hAnsi="inherit" w:hint="default"/>
        <w:b/>
      </w:rPr>
    </w:lvl>
    <w:lvl w:ilvl="7">
      <w:start w:val="1"/>
      <w:numFmt w:val="decimal"/>
      <w:lvlText w:val="%1.%2.%3.%4.%5.%6.%7.%8."/>
      <w:lvlJc w:val="left"/>
      <w:pPr>
        <w:ind w:left="1489" w:hanging="1440"/>
      </w:pPr>
      <w:rPr>
        <w:rFonts w:ascii="inherit" w:eastAsiaTheme="majorEastAsia" w:hAnsi="inherit" w:hint="default"/>
        <w:b/>
      </w:rPr>
    </w:lvl>
    <w:lvl w:ilvl="8">
      <w:start w:val="1"/>
      <w:numFmt w:val="decimal"/>
      <w:lvlText w:val="%1.%2.%3.%4.%5.%6.%7.%8.%9."/>
      <w:lvlJc w:val="left"/>
      <w:pPr>
        <w:ind w:left="1856" w:hanging="1800"/>
      </w:pPr>
      <w:rPr>
        <w:rFonts w:ascii="inherit" w:eastAsiaTheme="majorEastAsia" w:hAnsi="inherit" w:hint="default"/>
        <w:b/>
      </w:rPr>
    </w:lvl>
  </w:abstractNum>
  <w:abstractNum w:abstractNumId="4" w15:restartNumberingAfterBreak="0">
    <w:nsid w:val="05A6718F"/>
    <w:multiLevelType w:val="multilevel"/>
    <w:tmpl w:val="A2D665CA"/>
    <w:lvl w:ilvl="0">
      <w:start w:val="4"/>
      <w:numFmt w:val="decimal"/>
      <w:lvlText w:val="%1."/>
      <w:lvlJc w:val="left"/>
      <w:pPr>
        <w:ind w:left="720" w:hanging="720"/>
      </w:pPr>
      <w:rPr>
        <w:rFonts w:hint="default"/>
        <w:color w:val="auto"/>
      </w:rPr>
    </w:lvl>
    <w:lvl w:ilvl="1">
      <w:start w:val="2"/>
      <w:numFmt w:val="decimal"/>
      <w:lvlText w:val="%1.%2."/>
      <w:lvlJc w:val="left"/>
      <w:pPr>
        <w:ind w:left="1105" w:hanging="720"/>
      </w:pPr>
      <w:rPr>
        <w:rFonts w:hint="default"/>
        <w:color w:val="auto"/>
      </w:rPr>
    </w:lvl>
    <w:lvl w:ilvl="2">
      <w:start w:val="6"/>
      <w:numFmt w:val="decimal"/>
      <w:lvlText w:val="%1.%2.%3."/>
      <w:lvlJc w:val="left"/>
      <w:pPr>
        <w:ind w:left="1490" w:hanging="720"/>
      </w:pPr>
      <w:rPr>
        <w:rFonts w:hint="default"/>
        <w:color w:val="auto"/>
      </w:rPr>
    </w:lvl>
    <w:lvl w:ilvl="3">
      <w:start w:val="1"/>
      <w:numFmt w:val="decimal"/>
      <w:lvlText w:val="%1.%2.%3.%4."/>
      <w:lvlJc w:val="left"/>
      <w:pPr>
        <w:ind w:left="1875" w:hanging="720"/>
      </w:pPr>
      <w:rPr>
        <w:rFonts w:hint="default"/>
        <w:b/>
        <w:bCs/>
        <w:color w:val="auto"/>
      </w:rPr>
    </w:lvl>
    <w:lvl w:ilvl="4">
      <w:start w:val="1"/>
      <w:numFmt w:val="decimal"/>
      <w:lvlText w:val="%1.%2.%3.%4.%5."/>
      <w:lvlJc w:val="left"/>
      <w:pPr>
        <w:ind w:left="2620" w:hanging="1080"/>
      </w:pPr>
      <w:rPr>
        <w:rFonts w:hint="default"/>
        <w:color w:val="auto"/>
      </w:rPr>
    </w:lvl>
    <w:lvl w:ilvl="5">
      <w:start w:val="1"/>
      <w:numFmt w:val="decimal"/>
      <w:lvlText w:val="%1.%2.%3.%4.%5.%6."/>
      <w:lvlJc w:val="left"/>
      <w:pPr>
        <w:ind w:left="3005" w:hanging="1080"/>
      </w:pPr>
      <w:rPr>
        <w:rFonts w:hint="default"/>
        <w:color w:val="auto"/>
      </w:rPr>
    </w:lvl>
    <w:lvl w:ilvl="6">
      <w:start w:val="1"/>
      <w:numFmt w:val="decimal"/>
      <w:lvlText w:val="%1.%2.%3.%4.%5.%6.%7."/>
      <w:lvlJc w:val="left"/>
      <w:pPr>
        <w:ind w:left="3750" w:hanging="1440"/>
      </w:pPr>
      <w:rPr>
        <w:rFonts w:hint="default"/>
        <w:color w:val="auto"/>
      </w:rPr>
    </w:lvl>
    <w:lvl w:ilvl="7">
      <w:start w:val="1"/>
      <w:numFmt w:val="decimal"/>
      <w:lvlText w:val="%1.%2.%3.%4.%5.%6.%7.%8."/>
      <w:lvlJc w:val="left"/>
      <w:pPr>
        <w:ind w:left="4135" w:hanging="1440"/>
      </w:pPr>
      <w:rPr>
        <w:rFonts w:hint="default"/>
        <w:color w:val="auto"/>
      </w:rPr>
    </w:lvl>
    <w:lvl w:ilvl="8">
      <w:start w:val="1"/>
      <w:numFmt w:val="decimal"/>
      <w:lvlText w:val="%1.%2.%3.%4.%5.%6.%7.%8.%9."/>
      <w:lvlJc w:val="left"/>
      <w:pPr>
        <w:ind w:left="4880" w:hanging="1800"/>
      </w:pPr>
      <w:rPr>
        <w:rFonts w:hint="default"/>
        <w:color w:val="auto"/>
      </w:rPr>
    </w:lvl>
  </w:abstractNum>
  <w:abstractNum w:abstractNumId="5" w15:restartNumberingAfterBreak="0">
    <w:nsid w:val="05C86F63"/>
    <w:multiLevelType w:val="multilevel"/>
    <w:tmpl w:val="EA92715A"/>
    <w:lvl w:ilvl="0">
      <w:start w:val="4"/>
      <w:numFmt w:val="decimal"/>
      <w:lvlText w:val="%1."/>
      <w:lvlJc w:val="left"/>
      <w:pPr>
        <w:ind w:left="720" w:hanging="720"/>
      </w:pPr>
      <w:rPr>
        <w:rFonts w:hint="default"/>
      </w:rPr>
    </w:lvl>
    <w:lvl w:ilvl="1">
      <w:start w:val="2"/>
      <w:numFmt w:val="decimal"/>
      <w:lvlText w:val="%1.%2."/>
      <w:lvlJc w:val="left"/>
      <w:pPr>
        <w:ind w:left="1105" w:hanging="720"/>
      </w:pPr>
      <w:rPr>
        <w:rFonts w:hint="default"/>
      </w:rPr>
    </w:lvl>
    <w:lvl w:ilvl="2">
      <w:start w:val="7"/>
      <w:numFmt w:val="decimal"/>
      <w:lvlText w:val="%1.%2.%3."/>
      <w:lvlJc w:val="left"/>
      <w:pPr>
        <w:ind w:left="1490" w:hanging="720"/>
      </w:pPr>
      <w:rPr>
        <w:rFonts w:hint="default"/>
      </w:rPr>
    </w:lvl>
    <w:lvl w:ilvl="3">
      <w:start w:val="1"/>
      <w:numFmt w:val="decimal"/>
      <w:lvlText w:val="%1.%2.%3.%4."/>
      <w:lvlJc w:val="left"/>
      <w:pPr>
        <w:ind w:left="1875" w:hanging="720"/>
      </w:pPr>
      <w:rPr>
        <w:rFonts w:hint="default"/>
      </w:rPr>
    </w:lvl>
    <w:lvl w:ilvl="4">
      <w:start w:val="1"/>
      <w:numFmt w:val="decimal"/>
      <w:lvlText w:val="%1.%2.%3.%4.%5."/>
      <w:lvlJc w:val="left"/>
      <w:pPr>
        <w:ind w:left="2620" w:hanging="1080"/>
      </w:pPr>
      <w:rPr>
        <w:rFonts w:hint="default"/>
      </w:rPr>
    </w:lvl>
    <w:lvl w:ilvl="5">
      <w:start w:val="1"/>
      <w:numFmt w:val="decimal"/>
      <w:lvlText w:val="%1.%2.%3.%4.%5.%6."/>
      <w:lvlJc w:val="left"/>
      <w:pPr>
        <w:ind w:left="3005" w:hanging="1080"/>
      </w:pPr>
      <w:rPr>
        <w:rFonts w:hint="default"/>
      </w:rPr>
    </w:lvl>
    <w:lvl w:ilvl="6">
      <w:start w:val="1"/>
      <w:numFmt w:val="decimal"/>
      <w:lvlText w:val="%1.%2.%3.%4.%5.%6.%7."/>
      <w:lvlJc w:val="left"/>
      <w:pPr>
        <w:ind w:left="3750" w:hanging="1440"/>
      </w:pPr>
      <w:rPr>
        <w:rFonts w:hint="default"/>
      </w:rPr>
    </w:lvl>
    <w:lvl w:ilvl="7">
      <w:start w:val="1"/>
      <w:numFmt w:val="decimal"/>
      <w:lvlText w:val="%1.%2.%3.%4.%5.%6.%7.%8."/>
      <w:lvlJc w:val="left"/>
      <w:pPr>
        <w:ind w:left="4135" w:hanging="1440"/>
      </w:pPr>
      <w:rPr>
        <w:rFonts w:hint="default"/>
      </w:rPr>
    </w:lvl>
    <w:lvl w:ilvl="8">
      <w:start w:val="1"/>
      <w:numFmt w:val="decimal"/>
      <w:lvlText w:val="%1.%2.%3.%4.%5.%6.%7.%8.%9."/>
      <w:lvlJc w:val="left"/>
      <w:pPr>
        <w:ind w:left="4880" w:hanging="1800"/>
      </w:pPr>
      <w:rPr>
        <w:rFonts w:hint="default"/>
      </w:rPr>
    </w:lvl>
  </w:abstractNum>
  <w:abstractNum w:abstractNumId="6" w15:restartNumberingAfterBreak="0">
    <w:nsid w:val="06A3570D"/>
    <w:multiLevelType w:val="hybridMultilevel"/>
    <w:tmpl w:val="74D6AB74"/>
    <w:lvl w:ilvl="0" w:tplc="A0CC3B5E">
      <w:start w:val="1"/>
      <w:numFmt w:val="decimal"/>
      <w:lvlText w:val="%1."/>
      <w:lvlJc w:val="left"/>
      <w:pPr>
        <w:ind w:left="885" w:hanging="360"/>
      </w:pPr>
      <w:rPr>
        <w:rFonts w:hint="default"/>
      </w:rPr>
    </w:lvl>
    <w:lvl w:ilvl="1" w:tplc="04180019" w:tentative="1">
      <w:start w:val="1"/>
      <w:numFmt w:val="lowerLetter"/>
      <w:lvlText w:val="%2."/>
      <w:lvlJc w:val="left"/>
      <w:pPr>
        <w:ind w:left="1605" w:hanging="360"/>
      </w:pPr>
    </w:lvl>
    <w:lvl w:ilvl="2" w:tplc="0418001B" w:tentative="1">
      <w:start w:val="1"/>
      <w:numFmt w:val="lowerRoman"/>
      <w:lvlText w:val="%3."/>
      <w:lvlJc w:val="right"/>
      <w:pPr>
        <w:ind w:left="2325" w:hanging="180"/>
      </w:pPr>
    </w:lvl>
    <w:lvl w:ilvl="3" w:tplc="0418000F" w:tentative="1">
      <w:start w:val="1"/>
      <w:numFmt w:val="decimal"/>
      <w:lvlText w:val="%4."/>
      <w:lvlJc w:val="left"/>
      <w:pPr>
        <w:ind w:left="3045" w:hanging="360"/>
      </w:pPr>
    </w:lvl>
    <w:lvl w:ilvl="4" w:tplc="04180019" w:tentative="1">
      <w:start w:val="1"/>
      <w:numFmt w:val="lowerLetter"/>
      <w:lvlText w:val="%5."/>
      <w:lvlJc w:val="left"/>
      <w:pPr>
        <w:ind w:left="3765" w:hanging="360"/>
      </w:pPr>
    </w:lvl>
    <w:lvl w:ilvl="5" w:tplc="0418001B" w:tentative="1">
      <w:start w:val="1"/>
      <w:numFmt w:val="lowerRoman"/>
      <w:lvlText w:val="%6."/>
      <w:lvlJc w:val="right"/>
      <w:pPr>
        <w:ind w:left="4485" w:hanging="180"/>
      </w:pPr>
    </w:lvl>
    <w:lvl w:ilvl="6" w:tplc="0418000F" w:tentative="1">
      <w:start w:val="1"/>
      <w:numFmt w:val="decimal"/>
      <w:lvlText w:val="%7."/>
      <w:lvlJc w:val="left"/>
      <w:pPr>
        <w:ind w:left="5205" w:hanging="360"/>
      </w:pPr>
    </w:lvl>
    <w:lvl w:ilvl="7" w:tplc="04180019" w:tentative="1">
      <w:start w:val="1"/>
      <w:numFmt w:val="lowerLetter"/>
      <w:lvlText w:val="%8."/>
      <w:lvlJc w:val="left"/>
      <w:pPr>
        <w:ind w:left="5925" w:hanging="360"/>
      </w:pPr>
    </w:lvl>
    <w:lvl w:ilvl="8" w:tplc="0418001B" w:tentative="1">
      <w:start w:val="1"/>
      <w:numFmt w:val="lowerRoman"/>
      <w:lvlText w:val="%9."/>
      <w:lvlJc w:val="right"/>
      <w:pPr>
        <w:ind w:left="6645" w:hanging="180"/>
      </w:pPr>
    </w:lvl>
  </w:abstractNum>
  <w:abstractNum w:abstractNumId="7" w15:restartNumberingAfterBreak="0">
    <w:nsid w:val="09621C56"/>
    <w:multiLevelType w:val="multilevel"/>
    <w:tmpl w:val="6590CBE4"/>
    <w:lvl w:ilvl="0">
      <w:start w:val="4"/>
      <w:numFmt w:val="decimal"/>
      <w:lvlText w:val="%1"/>
      <w:lvlJc w:val="left"/>
      <w:pPr>
        <w:ind w:left="975" w:hanging="975"/>
      </w:pPr>
      <w:rPr>
        <w:rFonts w:hint="default"/>
        <w:b/>
      </w:rPr>
    </w:lvl>
    <w:lvl w:ilvl="1">
      <w:start w:val="2"/>
      <w:numFmt w:val="decimal"/>
      <w:lvlText w:val="%1.%2"/>
      <w:lvlJc w:val="left"/>
      <w:pPr>
        <w:ind w:left="982" w:hanging="975"/>
      </w:pPr>
      <w:rPr>
        <w:rFonts w:hint="default"/>
        <w:b/>
      </w:rPr>
    </w:lvl>
    <w:lvl w:ilvl="2">
      <w:start w:val="9"/>
      <w:numFmt w:val="decimal"/>
      <w:lvlText w:val="%1.%2.%3"/>
      <w:lvlJc w:val="left"/>
      <w:pPr>
        <w:ind w:left="989" w:hanging="975"/>
      </w:pPr>
      <w:rPr>
        <w:rFonts w:hint="default"/>
        <w:b/>
      </w:rPr>
    </w:lvl>
    <w:lvl w:ilvl="3">
      <w:start w:val="1"/>
      <w:numFmt w:val="decimal"/>
      <w:lvlText w:val="%1.%2.%3.%4"/>
      <w:lvlJc w:val="left"/>
      <w:pPr>
        <w:ind w:left="996" w:hanging="975"/>
      </w:pPr>
      <w:rPr>
        <w:rFonts w:hint="default"/>
        <w:b/>
      </w:rPr>
    </w:lvl>
    <w:lvl w:ilvl="4">
      <w:start w:val="1"/>
      <w:numFmt w:val="decimal"/>
      <w:lvlText w:val="%1.%2.%3.%4.%5"/>
      <w:lvlJc w:val="left"/>
      <w:pPr>
        <w:ind w:left="1108" w:hanging="1080"/>
      </w:pPr>
      <w:rPr>
        <w:rFonts w:hint="default"/>
        <w:b/>
      </w:rPr>
    </w:lvl>
    <w:lvl w:ilvl="5">
      <w:start w:val="1"/>
      <w:numFmt w:val="decimal"/>
      <w:lvlText w:val="%1.%2.%3.%4.%5.%6"/>
      <w:lvlJc w:val="left"/>
      <w:pPr>
        <w:ind w:left="1115" w:hanging="1080"/>
      </w:pPr>
      <w:rPr>
        <w:rFonts w:hint="default"/>
        <w:b/>
      </w:rPr>
    </w:lvl>
    <w:lvl w:ilvl="6">
      <w:start w:val="1"/>
      <w:numFmt w:val="decimal"/>
      <w:lvlText w:val="%1.%2.%3.%4.%5.%6.%7"/>
      <w:lvlJc w:val="left"/>
      <w:pPr>
        <w:ind w:left="1482" w:hanging="1440"/>
      </w:pPr>
      <w:rPr>
        <w:rFonts w:hint="default"/>
        <w:b/>
      </w:rPr>
    </w:lvl>
    <w:lvl w:ilvl="7">
      <w:start w:val="1"/>
      <w:numFmt w:val="decimal"/>
      <w:lvlText w:val="%1.%2.%3.%4.%5.%6.%7.%8"/>
      <w:lvlJc w:val="left"/>
      <w:pPr>
        <w:ind w:left="1489" w:hanging="1440"/>
      </w:pPr>
      <w:rPr>
        <w:rFonts w:hint="default"/>
        <w:b/>
      </w:rPr>
    </w:lvl>
    <w:lvl w:ilvl="8">
      <w:start w:val="1"/>
      <w:numFmt w:val="decimal"/>
      <w:lvlText w:val="%1.%2.%3.%4.%5.%6.%7.%8.%9"/>
      <w:lvlJc w:val="left"/>
      <w:pPr>
        <w:ind w:left="1856" w:hanging="1800"/>
      </w:pPr>
      <w:rPr>
        <w:rFonts w:hint="default"/>
        <w:b/>
      </w:rPr>
    </w:lvl>
  </w:abstractNum>
  <w:abstractNum w:abstractNumId="8" w15:restartNumberingAfterBreak="0">
    <w:nsid w:val="098E35A9"/>
    <w:multiLevelType w:val="multilevel"/>
    <w:tmpl w:val="A670B0E8"/>
    <w:lvl w:ilvl="0">
      <w:start w:val="7"/>
      <w:numFmt w:val="decimal"/>
      <w:lvlText w:val="%1."/>
      <w:lvlJc w:val="left"/>
      <w:pPr>
        <w:ind w:left="540" w:hanging="540"/>
      </w:pPr>
      <w:rPr>
        <w:rFonts w:hint="default"/>
        <w:i/>
      </w:rPr>
    </w:lvl>
    <w:lvl w:ilvl="1">
      <w:start w:val="2"/>
      <w:numFmt w:val="decimal"/>
      <w:lvlText w:val="%1.%2."/>
      <w:lvlJc w:val="left"/>
      <w:pPr>
        <w:ind w:left="922" w:hanging="540"/>
      </w:pPr>
      <w:rPr>
        <w:rFonts w:hint="default"/>
        <w:i/>
      </w:rPr>
    </w:lvl>
    <w:lvl w:ilvl="2">
      <w:start w:val="1"/>
      <w:numFmt w:val="decimal"/>
      <w:lvlText w:val="%1.%2.%3."/>
      <w:lvlJc w:val="left"/>
      <w:pPr>
        <w:ind w:left="1484" w:hanging="720"/>
      </w:pPr>
      <w:rPr>
        <w:rFonts w:hint="default"/>
        <w:i/>
      </w:rPr>
    </w:lvl>
    <w:lvl w:ilvl="3">
      <w:start w:val="1"/>
      <w:numFmt w:val="decimal"/>
      <w:lvlText w:val="%1.%2.%3.%4."/>
      <w:lvlJc w:val="left"/>
      <w:pPr>
        <w:ind w:left="1866" w:hanging="720"/>
      </w:pPr>
      <w:rPr>
        <w:rFonts w:hint="default"/>
        <w:i/>
      </w:rPr>
    </w:lvl>
    <w:lvl w:ilvl="4">
      <w:start w:val="1"/>
      <w:numFmt w:val="decimal"/>
      <w:lvlText w:val="%1.%2.%3.%4.%5."/>
      <w:lvlJc w:val="left"/>
      <w:pPr>
        <w:ind w:left="2608" w:hanging="1080"/>
      </w:pPr>
      <w:rPr>
        <w:rFonts w:hint="default"/>
        <w:i/>
      </w:rPr>
    </w:lvl>
    <w:lvl w:ilvl="5">
      <w:start w:val="1"/>
      <w:numFmt w:val="decimal"/>
      <w:lvlText w:val="%1.%2.%3.%4.%5.%6."/>
      <w:lvlJc w:val="left"/>
      <w:pPr>
        <w:ind w:left="2990" w:hanging="1080"/>
      </w:pPr>
      <w:rPr>
        <w:rFonts w:hint="default"/>
        <w:i/>
      </w:rPr>
    </w:lvl>
    <w:lvl w:ilvl="6">
      <w:start w:val="1"/>
      <w:numFmt w:val="decimal"/>
      <w:lvlText w:val="%1.%2.%3.%4.%5.%6.%7."/>
      <w:lvlJc w:val="left"/>
      <w:pPr>
        <w:ind w:left="3732" w:hanging="1440"/>
      </w:pPr>
      <w:rPr>
        <w:rFonts w:hint="default"/>
        <w:i/>
      </w:rPr>
    </w:lvl>
    <w:lvl w:ilvl="7">
      <w:start w:val="1"/>
      <w:numFmt w:val="decimal"/>
      <w:lvlText w:val="%1.%2.%3.%4.%5.%6.%7.%8."/>
      <w:lvlJc w:val="left"/>
      <w:pPr>
        <w:ind w:left="4114" w:hanging="1440"/>
      </w:pPr>
      <w:rPr>
        <w:rFonts w:hint="default"/>
        <w:i/>
      </w:rPr>
    </w:lvl>
    <w:lvl w:ilvl="8">
      <w:start w:val="1"/>
      <w:numFmt w:val="decimal"/>
      <w:lvlText w:val="%1.%2.%3.%4.%5.%6.%7.%8.%9."/>
      <w:lvlJc w:val="left"/>
      <w:pPr>
        <w:ind w:left="4856" w:hanging="1800"/>
      </w:pPr>
      <w:rPr>
        <w:rFonts w:hint="default"/>
        <w:i/>
      </w:rPr>
    </w:lvl>
  </w:abstractNum>
  <w:abstractNum w:abstractNumId="9" w15:restartNumberingAfterBreak="0">
    <w:nsid w:val="0B5A2DF1"/>
    <w:multiLevelType w:val="multilevel"/>
    <w:tmpl w:val="8B14F2F4"/>
    <w:lvl w:ilvl="0">
      <w:start w:val="4"/>
      <w:numFmt w:val="decimal"/>
      <w:lvlText w:val="%1."/>
      <w:lvlJc w:val="left"/>
      <w:pPr>
        <w:ind w:left="1155" w:hanging="1155"/>
      </w:pPr>
      <w:rPr>
        <w:rFonts w:ascii="inherit" w:eastAsiaTheme="majorEastAsia" w:hAnsi="inherit" w:hint="default"/>
        <w:b/>
      </w:rPr>
    </w:lvl>
    <w:lvl w:ilvl="1">
      <w:start w:val="2"/>
      <w:numFmt w:val="decimal"/>
      <w:lvlText w:val="%1.%2."/>
      <w:lvlJc w:val="left"/>
      <w:pPr>
        <w:ind w:left="1395" w:hanging="1155"/>
      </w:pPr>
      <w:rPr>
        <w:rFonts w:ascii="inherit" w:eastAsiaTheme="majorEastAsia" w:hAnsi="inherit" w:hint="default"/>
        <w:b/>
      </w:rPr>
    </w:lvl>
    <w:lvl w:ilvl="2">
      <w:start w:val="5"/>
      <w:numFmt w:val="decimal"/>
      <w:lvlText w:val="%1.%2.%3."/>
      <w:lvlJc w:val="left"/>
      <w:pPr>
        <w:ind w:left="1635" w:hanging="1155"/>
      </w:pPr>
      <w:rPr>
        <w:rFonts w:ascii="inherit" w:eastAsiaTheme="majorEastAsia" w:hAnsi="inherit" w:hint="default"/>
        <w:b/>
      </w:rPr>
    </w:lvl>
    <w:lvl w:ilvl="3">
      <w:start w:val="2"/>
      <w:numFmt w:val="decimal"/>
      <w:lvlText w:val="%1.%2.%3.%4."/>
      <w:lvlJc w:val="left"/>
      <w:pPr>
        <w:ind w:left="1875" w:hanging="1155"/>
      </w:pPr>
      <w:rPr>
        <w:rFonts w:ascii="inherit" w:eastAsiaTheme="majorEastAsia" w:hAnsi="inherit" w:hint="default"/>
        <w:b/>
      </w:rPr>
    </w:lvl>
    <w:lvl w:ilvl="4">
      <w:start w:val="1"/>
      <w:numFmt w:val="decimal"/>
      <w:lvlText w:val="%1.%2.%3.%4.%5."/>
      <w:lvlJc w:val="left"/>
      <w:pPr>
        <w:ind w:left="2115" w:hanging="1155"/>
      </w:pPr>
      <w:rPr>
        <w:rFonts w:ascii="inherit" w:eastAsiaTheme="majorEastAsia" w:hAnsi="inherit" w:hint="default"/>
        <w:b/>
      </w:rPr>
    </w:lvl>
    <w:lvl w:ilvl="5">
      <w:start w:val="1"/>
      <w:numFmt w:val="decimal"/>
      <w:lvlText w:val="%1.%2.%3.%4.%5.%6."/>
      <w:lvlJc w:val="left"/>
      <w:pPr>
        <w:ind w:left="2355" w:hanging="1155"/>
      </w:pPr>
      <w:rPr>
        <w:rFonts w:ascii="inherit" w:eastAsiaTheme="majorEastAsia" w:hAnsi="inherit" w:hint="default"/>
        <w:b/>
      </w:rPr>
    </w:lvl>
    <w:lvl w:ilvl="6">
      <w:start w:val="1"/>
      <w:numFmt w:val="decimal"/>
      <w:lvlText w:val="%1.%2.%3.%4.%5.%6.%7."/>
      <w:lvlJc w:val="left"/>
      <w:pPr>
        <w:ind w:left="2880" w:hanging="1440"/>
      </w:pPr>
      <w:rPr>
        <w:rFonts w:ascii="inherit" w:eastAsiaTheme="majorEastAsia" w:hAnsi="inherit" w:hint="default"/>
        <w:b/>
      </w:rPr>
    </w:lvl>
    <w:lvl w:ilvl="7">
      <w:start w:val="1"/>
      <w:numFmt w:val="decimal"/>
      <w:lvlText w:val="%1.%2.%3.%4.%5.%6.%7.%8."/>
      <w:lvlJc w:val="left"/>
      <w:pPr>
        <w:ind w:left="3120" w:hanging="1440"/>
      </w:pPr>
      <w:rPr>
        <w:rFonts w:ascii="inherit" w:eastAsiaTheme="majorEastAsia" w:hAnsi="inherit" w:hint="default"/>
        <w:b/>
      </w:rPr>
    </w:lvl>
    <w:lvl w:ilvl="8">
      <w:start w:val="1"/>
      <w:numFmt w:val="decimal"/>
      <w:lvlText w:val="%1.%2.%3.%4.%5.%6.%7.%8.%9."/>
      <w:lvlJc w:val="left"/>
      <w:pPr>
        <w:ind w:left="3720" w:hanging="1800"/>
      </w:pPr>
      <w:rPr>
        <w:rFonts w:ascii="inherit" w:eastAsiaTheme="majorEastAsia" w:hAnsi="inherit" w:hint="default"/>
        <w:b/>
      </w:rPr>
    </w:lvl>
  </w:abstractNum>
  <w:abstractNum w:abstractNumId="10" w15:restartNumberingAfterBreak="0">
    <w:nsid w:val="0DD60B63"/>
    <w:multiLevelType w:val="hybridMultilevel"/>
    <w:tmpl w:val="301CEE4A"/>
    <w:lvl w:ilvl="0" w:tplc="A844EC4E">
      <w:start w:val="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0F0C6B8D"/>
    <w:multiLevelType w:val="multilevel"/>
    <w:tmpl w:val="3A86748A"/>
    <w:lvl w:ilvl="0">
      <w:start w:val="4"/>
      <w:numFmt w:val="decimal"/>
      <w:lvlText w:val="%1."/>
      <w:lvlJc w:val="left"/>
      <w:pPr>
        <w:ind w:left="720" w:hanging="720"/>
      </w:pPr>
      <w:rPr>
        <w:rFonts w:hint="default"/>
        <w:color w:val="auto"/>
      </w:rPr>
    </w:lvl>
    <w:lvl w:ilvl="1">
      <w:start w:val="2"/>
      <w:numFmt w:val="decimal"/>
      <w:lvlText w:val="%1.%2."/>
      <w:lvlJc w:val="left"/>
      <w:pPr>
        <w:ind w:left="960" w:hanging="720"/>
      </w:pPr>
      <w:rPr>
        <w:rFonts w:hint="default"/>
        <w:color w:val="auto"/>
      </w:rPr>
    </w:lvl>
    <w:lvl w:ilvl="2">
      <w:start w:val="5"/>
      <w:numFmt w:val="decimal"/>
      <w:lvlText w:val="%1.%2.%3."/>
      <w:lvlJc w:val="left"/>
      <w:pPr>
        <w:ind w:left="1200" w:hanging="720"/>
      </w:pPr>
      <w:rPr>
        <w:rFonts w:hint="default"/>
        <w:color w:val="auto"/>
      </w:rPr>
    </w:lvl>
    <w:lvl w:ilvl="3">
      <w:start w:val="1"/>
      <w:numFmt w:val="decimal"/>
      <w:lvlText w:val="%1.%2.%3.%4."/>
      <w:lvlJc w:val="left"/>
      <w:pPr>
        <w:ind w:left="1440" w:hanging="720"/>
      </w:pPr>
      <w:rPr>
        <w:rFonts w:hint="default"/>
        <w:b/>
        <w:bCs/>
        <w:color w:val="auto"/>
      </w:rPr>
    </w:lvl>
    <w:lvl w:ilvl="4">
      <w:start w:val="1"/>
      <w:numFmt w:val="decimal"/>
      <w:lvlText w:val="%1.%2.%3.%4.%5."/>
      <w:lvlJc w:val="left"/>
      <w:pPr>
        <w:ind w:left="2040" w:hanging="1080"/>
      </w:pPr>
      <w:rPr>
        <w:rFonts w:hint="default"/>
        <w:color w:val="auto"/>
      </w:rPr>
    </w:lvl>
    <w:lvl w:ilvl="5">
      <w:start w:val="1"/>
      <w:numFmt w:val="decimal"/>
      <w:lvlText w:val="%1.%2.%3.%4.%5.%6."/>
      <w:lvlJc w:val="left"/>
      <w:pPr>
        <w:ind w:left="2280" w:hanging="1080"/>
      </w:pPr>
      <w:rPr>
        <w:rFonts w:hint="default"/>
        <w:color w:val="auto"/>
      </w:rPr>
    </w:lvl>
    <w:lvl w:ilvl="6">
      <w:start w:val="1"/>
      <w:numFmt w:val="decimal"/>
      <w:lvlText w:val="%1.%2.%3.%4.%5.%6.%7."/>
      <w:lvlJc w:val="left"/>
      <w:pPr>
        <w:ind w:left="2880" w:hanging="1440"/>
      </w:pPr>
      <w:rPr>
        <w:rFonts w:hint="default"/>
        <w:color w:val="auto"/>
      </w:rPr>
    </w:lvl>
    <w:lvl w:ilvl="7">
      <w:start w:val="1"/>
      <w:numFmt w:val="decimal"/>
      <w:lvlText w:val="%1.%2.%3.%4.%5.%6.%7.%8."/>
      <w:lvlJc w:val="left"/>
      <w:pPr>
        <w:ind w:left="3120" w:hanging="1440"/>
      </w:pPr>
      <w:rPr>
        <w:rFonts w:hint="default"/>
        <w:color w:val="auto"/>
      </w:rPr>
    </w:lvl>
    <w:lvl w:ilvl="8">
      <w:start w:val="1"/>
      <w:numFmt w:val="decimal"/>
      <w:lvlText w:val="%1.%2.%3.%4.%5.%6.%7.%8.%9."/>
      <w:lvlJc w:val="left"/>
      <w:pPr>
        <w:ind w:left="3720" w:hanging="1800"/>
      </w:pPr>
      <w:rPr>
        <w:rFonts w:hint="default"/>
        <w:color w:val="auto"/>
      </w:rPr>
    </w:lvl>
  </w:abstractNum>
  <w:abstractNum w:abstractNumId="12" w15:restartNumberingAfterBreak="0">
    <w:nsid w:val="0F65452A"/>
    <w:multiLevelType w:val="multilevel"/>
    <w:tmpl w:val="265AAF40"/>
    <w:lvl w:ilvl="0">
      <w:start w:val="4"/>
      <w:numFmt w:val="decimal"/>
      <w:lvlText w:val="%1."/>
      <w:lvlJc w:val="left"/>
      <w:pPr>
        <w:ind w:left="1155" w:hanging="1155"/>
      </w:pPr>
      <w:rPr>
        <w:rFonts w:ascii="inherit" w:eastAsiaTheme="majorEastAsia" w:hAnsi="inherit" w:hint="default"/>
        <w:b/>
      </w:rPr>
    </w:lvl>
    <w:lvl w:ilvl="1">
      <w:start w:val="2"/>
      <w:numFmt w:val="decimal"/>
      <w:lvlText w:val="%1.%2."/>
      <w:lvlJc w:val="left"/>
      <w:pPr>
        <w:ind w:left="1162" w:hanging="1155"/>
      </w:pPr>
      <w:rPr>
        <w:rFonts w:ascii="inherit" w:eastAsiaTheme="majorEastAsia" w:hAnsi="inherit" w:hint="default"/>
        <w:b/>
      </w:rPr>
    </w:lvl>
    <w:lvl w:ilvl="2">
      <w:start w:val="6"/>
      <w:numFmt w:val="decimal"/>
      <w:lvlText w:val="%1.%2.%3."/>
      <w:lvlJc w:val="left"/>
      <w:pPr>
        <w:ind w:left="1169" w:hanging="1155"/>
      </w:pPr>
      <w:rPr>
        <w:rFonts w:ascii="inherit" w:eastAsiaTheme="majorEastAsia" w:hAnsi="inherit" w:hint="default"/>
        <w:b/>
      </w:rPr>
    </w:lvl>
    <w:lvl w:ilvl="3">
      <w:start w:val="4"/>
      <w:numFmt w:val="decimal"/>
      <w:lvlText w:val="%1.%2.%3.%4."/>
      <w:lvlJc w:val="left"/>
      <w:pPr>
        <w:ind w:left="1176" w:hanging="1155"/>
      </w:pPr>
      <w:rPr>
        <w:rFonts w:ascii="inherit" w:eastAsiaTheme="majorEastAsia" w:hAnsi="inherit" w:hint="default"/>
        <w:b/>
      </w:rPr>
    </w:lvl>
    <w:lvl w:ilvl="4">
      <w:start w:val="1"/>
      <w:numFmt w:val="decimal"/>
      <w:lvlText w:val="%1.%2.%3.%4.%5."/>
      <w:lvlJc w:val="left"/>
      <w:pPr>
        <w:ind w:left="1183" w:hanging="1155"/>
      </w:pPr>
      <w:rPr>
        <w:rFonts w:ascii="inherit" w:eastAsiaTheme="majorEastAsia" w:hAnsi="inherit" w:hint="default"/>
        <w:b/>
      </w:rPr>
    </w:lvl>
    <w:lvl w:ilvl="5">
      <w:start w:val="1"/>
      <w:numFmt w:val="decimal"/>
      <w:lvlText w:val="%1.%2.%3.%4.%5.%6."/>
      <w:lvlJc w:val="left"/>
      <w:pPr>
        <w:ind w:left="1190" w:hanging="1155"/>
      </w:pPr>
      <w:rPr>
        <w:rFonts w:ascii="inherit" w:eastAsiaTheme="majorEastAsia" w:hAnsi="inherit" w:hint="default"/>
        <w:b/>
      </w:rPr>
    </w:lvl>
    <w:lvl w:ilvl="6">
      <w:start w:val="1"/>
      <w:numFmt w:val="decimal"/>
      <w:lvlText w:val="%1.%2.%3.%4.%5.%6.%7."/>
      <w:lvlJc w:val="left"/>
      <w:pPr>
        <w:ind w:left="1482" w:hanging="1440"/>
      </w:pPr>
      <w:rPr>
        <w:rFonts w:ascii="inherit" w:eastAsiaTheme="majorEastAsia" w:hAnsi="inherit" w:hint="default"/>
        <w:b/>
      </w:rPr>
    </w:lvl>
    <w:lvl w:ilvl="7">
      <w:start w:val="1"/>
      <w:numFmt w:val="decimal"/>
      <w:lvlText w:val="%1.%2.%3.%4.%5.%6.%7.%8."/>
      <w:lvlJc w:val="left"/>
      <w:pPr>
        <w:ind w:left="1489" w:hanging="1440"/>
      </w:pPr>
      <w:rPr>
        <w:rFonts w:ascii="inherit" w:eastAsiaTheme="majorEastAsia" w:hAnsi="inherit" w:hint="default"/>
        <w:b/>
      </w:rPr>
    </w:lvl>
    <w:lvl w:ilvl="8">
      <w:start w:val="1"/>
      <w:numFmt w:val="decimal"/>
      <w:lvlText w:val="%1.%2.%3.%4.%5.%6.%7.%8.%9."/>
      <w:lvlJc w:val="left"/>
      <w:pPr>
        <w:ind w:left="1856" w:hanging="1800"/>
      </w:pPr>
      <w:rPr>
        <w:rFonts w:ascii="inherit" w:eastAsiaTheme="majorEastAsia" w:hAnsi="inherit" w:hint="default"/>
        <w:b/>
      </w:rPr>
    </w:lvl>
  </w:abstractNum>
  <w:abstractNum w:abstractNumId="13" w15:restartNumberingAfterBreak="0">
    <w:nsid w:val="0F6F3DE2"/>
    <w:multiLevelType w:val="multilevel"/>
    <w:tmpl w:val="88DA88E4"/>
    <w:lvl w:ilvl="0">
      <w:start w:val="4"/>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23A7F1D"/>
    <w:multiLevelType w:val="multilevel"/>
    <w:tmpl w:val="A1305090"/>
    <w:lvl w:ilvl="0">
      <w:start w:val="6"/>
      <w:numFmt w:val="decimal"/>
      <w:lvlText w:val="%1."/>
      <w:lvlJc w:val="left"/>
      <w:pPr>
        <w:ind w:left="360" w:hanging="360"/>
      </w:pPr>
      <w:rPr>
        <w:rFonts w:hint="default"/>
      </w:rPr>
    </w:lvl>
    <w:lvl w:ilvl="1">
      <w:start w:val="1"/>
      <w:numFmt w:val="decimal"/>
      <w:lvlText w:val="%1.%2."/>
      <w:lvlJc w:val="left"/>
      <w:pPr>
        <w:ind w:left="382" w:hanging="360"/>
      </w:pPr>
      <w:rPr>
        <w:rFonts w:hint="default"/>
      </w:rPr>
    </w:lvl>
    <w:lvl w:ilvl="2">
      <w:start w:val="1"/>
      <w:numFmt w:val="decimal"/>
      <w:lvlText w:val="%1.%2.%3."/>
      <w:lvlJc w:val="left"/>
      <w:pPr>
        <w:ind w:left="764" w:hanging="720"/>
      </w:pPr>
      <w:rPr>
        <w:rFonts w:hint="default"/>
      </w:rPr>
    </w:lvl>
    <w:lvl w:ilvl="3">
      <w:start w:val="1"/>
      <w:numFmt w:val="decimal"/>
      <w:lvlText w:val="%1.%2.%3.%4."/>
      <w:lvlJc w:val="left"/>
      <w:pPr>
        <w:ind w:left="786" w:hanging="720"/>
      </w:pPr>
      <w:rPr>
        <w:rFonts w:hint="default"/>
      </w:rPr>
    </w:lvl>
    <w:lvl w:ilvl="4">
      <w:start w:val="1"/>
      <w:numFmt w:val="decimal"/>
      <w:lvlText w:val="%1.%2.%3.%4.%5."/>
      <w:lvlJc w:val="left"/>
      <w:pPr>
        <w:ind w:left="1168" w:hanging="1080"/>
      </w:pPr>
      <w:rPr>
        <w:rFonts w:hint="default"/>
      </w:rPr>
    </w:lvl>
    <w:lvl w:ilvl="5">
      <w:start w:val="1"/>
      <w:numFmt w:val="decimal"/>
      <w:lvlText w:val="%1.%2.%3.%4.%5.%6."/>
      <w:lvlJc w:val="left"/>
      <w:pPr>
        <w:ind w:left="1190" w:hanging="1080"/>
      </w:pPr>
      <w:rPr>
        <w:rFonts w:hint="default"/>
      </w:rPr>
    </w:lvl>
    <w:lvl w:ilvl="6">
      <w:start w:val="1"/>
      <w:numFmt w:val="decimal"/>
      <w:lvlText w:val="%1.%2.%3.%4.%5.%6.%7."/>
      <w:lvlJc w:val="left"/>
      <w:pPr>
        <w:ind w:left="1572" w:hanging="1440"/>
      </w:pPr>
      <w:rPr>
        <w:rFonts w:hint="default"/>
      </w:rPr>
    </w:lvl>
    <w:lvl w:ilvl="7">
      <w:start w:val="1"/>
      <w:numFmt w:val="decimal"/>
      <w:lvlText w:val="%1.%2.%3.%4.%5.%6.%7.%8."/>
      <w:lvlJc w:val="left"/>
      <w:pPr>
        <w:ind w:left="1594" w:hanging="1440"/>
      </w:pPr>
      <w:rPr>
        <w:rFonts w:hint="default"/>
      </w:rPr>
    </w:lvl>
    <w:lvl w:ilvl="8">
      <w:start w:val="1"/>
      <w:numFmt w:val="decimal"/>
      <w:lvlText w:val="%1.%2.%3.%4.%5.%6.%7.%8.%9."/>
      <w:lvlJc w:val="left"/>
      <w:pPr>
        <w:ind w:left="1976" w:hanging="1800"/>
      </w:pPr>
      <w:rPr>
        <w:rFonts w:hint="default"/>
      </w:rPr>
    </w:lvl>
  </w:abstractNum>
  <w:abstractNum w:abstractNumId="15" w15:restartNumberingAfterBreak="0">
    <w:nsid w:val="14274EA9"/>
    <w:multiLevelType w:val="multilevel"/>
    <w:tmpl w:val="021C43E0"/>
    <w:lvl w:ilvl="0">
      <w:start w:val="4"/>
      <w:numFmt w:val="decimal"/>
      <w:lvlText w:val="%1."/>
      <w:lvlJc w:val="left"/>
      <w:pPr>
        <w:ind w:left="840" w:hanging="840"/>
      </w:pPr>
      <w:rPr>
        <w:rFonts w:ascii="inherit" w:eastAsiaTheme="majorEastAsia" w:hAnsi="inherit" w:hint="default"/>
      </w:rPr>
    </w:lvl>
    <w:lvl w:ilvl="1">
      <w:start w:val="2"/>
      <w:numFmt w:val="decimal"/>
      <w:lvlText w:val="%1.%2."/>
      <w:lvlJc w:val="left"/>
      <w:pPr>
        <w:ind w:left="847" w:hanging="840"/>
      </w:pPr>
      <w:rPr>
        <w:rFonts w:ascii="inherit" w:eastAsiaTheme="majorEastAsia" w:hAnsi="inherit" w:hint="default"/>
      </w:rPr>
    </w:lvl>
    <w:lvl w:ilvl="2">
      <w:start w:val="2"/>
      <w:numFmt w:val="decimal"/>
      <w:lvlText w:val="%1.%2.%3."/>
      <w:lvlJc w:val="left"/>
      <w:pPr>
        <w:ind w:left="854" w:hanging="840"/>
      </w:pPr>
      <w:rPr>
        <w:rFonts w:ascii="inherit" w:eastAsiaTheme="majorEastAsia" w:hAnsi="inherit" w:hint="default"/>
      </w:rPr>
    </w:lvl>
    <w:lvl w:ilvl="3">
      <w:start w:val="1"/>
      <w:numFmt w:val="decimal"/>
      <w:lvlText w:val="%1.%2.%3.%4."/>
      <w:lvlJc w:val="left"/>
      <w:pPr>
        <w:ind w:left="861" w:hanging="840"/>
      </w:pPr>
      <w:rPr>
        <w:rFonts w:ascii="inherit" w:eastAsiaTheme="majorEastAsia" w:hAnsi="inherit" w:hint="default"/>
      </w:rPr>
    </w:lvl>
    <w:lvl w:ilvl="4">
      <w:start w:val="1"/>
      <w:numFmt w:val="decimal"/>
      <w:lvlText w:val="%1.%2.%3.%4.%5."/>
      <w:lvlJc w:val="left"/>
      <w:pPr>
        <w:ind w:left="1108" w:hanging="1080"/>
      </w:pPr>
      <w:rPr>
        <w:rFonts w:ascii="inherit" w:eastAsiaTheme="majorEastAsia" w:hAnsi="inherit" w:hint="default"/>
      </w:rPr>
    </w:lvl>
    <w:lvl w:ilvl="5">
      <w:start w:val="1"/>
      <w:numFmt w:val="decimal"/>
      <w:lvlText w:val="%1.%2.%3.%4.%5.%6."/>
      <w:lvlJc w:val="left"/>
      <w:pPr>
        <w:ind w:left="1115" w:hanging="1080"/>
      </w:pPr>
      <w:rPr>
        <w:rFonts w:ascii="inherit" w:eastAsiaTheme="majorEastAsia" w:hAnsi="inherit" w:hint="default"/>
      </w:rPr>
    </w:lvl>
    <w:lvl w:ilvl="6">
      <w:start w:val="1"/>
      <w:numFmt w:val="decimal"/>
      <w:lvlText w:val="%1.%2.%3.%4.%5.%6.%7."/>
      <w:lvlJc w:val="left"/>
      <w:pPr>
        <w:ind w:left="1482" w:hanging="1440"/>
      </w:pPr>
      <w:rPr>
        <w:rFonts w:ascii="inherit" w:eastAsiaTheme="majorEastAsia" w:hAnsi="inherit" w:hint="default"/>
      </w:rPr>
    </w:lvl>
    <w:lvl w:ilvl="7">
      <w:start w:val="1"/>
      <w:numFmt w:val="decimal"/>
      <w:lvlText w:val="%1.%2.%3.%4.%5.%6.%7.%8."/>
      <w:lvlJc w:val="left"/>
      <w:pPr>
        <w:ind w:left="1489" w:hanging="1440"/>
      </w:pPr>
      <w:rPr>
        <w:rFonts w:ascii="inherit" w:eastAsiaTheme="majorEastAsia" w:hAnsi="inherit" w:hint="default"/>
      </w:rPr>
    </w:lvl>
    <w:lvl w:ilvl="8">
      <w:start w:val="1"/>
      <w:numFmt w:val="decimal"/>
      <w:lvlText w:val="%1.%2.%3.%4.%5.%6.%7.%8.%9."/>
      <w:lvlJc w:val="left"/>
      <w:pPr>
        <w:ind w:left="1856" w:hanging="1800"/>
      </w:pPr>
      <w:rPr>
        <w:rFonts w:ascii="inherit" w:eastAsiaTheme="majorEastAsia" w:hAnsi="inherit" w:hint="default"/>
      </w:rPr>
    </w:lvl>
  </w:abstractNum>
  <w:abstractNum w:abstractNumId="16" w15:restartNumberingAfterBreak="0">
    <w:nsid w:val="15657426"/>
    <w:multiLevelType w:val="multilevel"/>
    <w:tmpl w:val="4392879E"/>
    <w:lvl w:ilvl="0">
      <w:start w:val="4"/>
      <w:numFmt w:val="decimal"/>
      <w:lvlText w:val="%1."/>
      <w:lvlJc w:val="left"/>
      <w:pPr>
        <w:ind w:left="585" w:hanging="585"/>
      </w:pPr>
      <w:rPr>
        <w:rFonts w:ascii="inherit" w:eastAsiaTheme="majorEastAsia" w:hAnsi="inherit" w:hint="default"/>
        <w:i/>
      </w:rPr>
    </w:lvl>
    <w:lvl w:ilvl="1">
      <w:start w:val="2"/>
      <w:numFmt w:val="decimal"/>
      <w:lvlText w:val="%1.%2."/>
      <w:lvlJc w:val="left"/>
      <w:pPr>
        <w:ind w:left="967" w:hanging="585"/>
      </w:pPr>
      <w:rPr>
        <w:rFonts w:ascii="inherit" w:eastAsiaTheme="majorEastAsia" w:hAnsi="inherit" w:hint="default"/>
        <w:i/>
      </w:rPr>
    </w:lvl>
    <w:lvl w:ilvl="2">
      <w:start w:val="2"/>
      <w:numFmt w:val="decimal"/>
      <w:lvlText w:val="%1.%2.%3."/>
      <w:lvlJc w:val="left"/>
      <w:pPr>
        <w:ind w:left="1484" w:hanging="720"/>
      </w:pPr>
      <w:rPr>
        <w:rFonts w:ascii="inherit" w:eastAsiaTheme="majorEastAsia" w:hAnsi="inherit" w:hint="default"/>
        <w:i/>
      </w:rPr>
    </w:lvl>
    <w:lvl w:ilvl="3">
      <w:start w:val="1"/>
      <w:numFmt w:val="decimal"/>
      <w:lvlText w:val="%1.%2.%3.%4."/>
      <w:lvlJc w:val="left"/>
      <w:pPr>
        <w:ind w:left="1866" w:hanging="720"/>
      </w:pPr>
      <w:rPr>
        <w:rFonts w:ascii="inherit" w:eastAsiaTheme="majorEastAsia" w:hAnsi="inherit" w:hint="default"/>
        <w:i/>
      </w:rPr>
    </w:lvl>
    <w:lvl w:ilvl="4">
      <w:start w:val="1"/>
      <w:numFmt w:val="decimal"/>
      <w:lvlText w:val="%1.%2.%3.%4.%5."/>
      <w:lvlJc w:val="left"/>
      <w:pPr>
        <w:ind w:left="2608" w:hanging="1080"/>
      </w:pPr>
      <w:rPr>
        <w:rFonts w:ascii="inherit" w:eastAsiaTheme="majorEastAsia" w:hAnsi="inherit" w:hint="default"/>
        <w:i/>
      </w:rPr>
    </w:lvl>
    <w:lvl w:ilvl="5">
      <w:start w:val="1"/>
      <w:numFmt w:val="decimal"/>
      <w:lvlText w:val="%1.%2.%3.%4.%5.%6."/>
      <w:lvlJc w:val="left"/>
      <w:pPr>
        <w:ind w:left="2990" w:hanging="1080"/>
      </w:pPr>
      <w:rPr>
        <w:rFonts w:ascii="inherit" w:eastAsiaTheme="majorEastAsia" w:hAnsi="inherit" w:hint="default"/>
        <w:i/>
      </w:rPr>
    </w:lvl>
    <w:lvl w:ilvl="6">
      <w:start w:val="1"/>
      <w:numFmt w:val="decimal"/>
      <w:lvlText w:val="%1.%2.%3.%4.%5.%6.%7."/>
      <w:lvlJc w:val="left"/>
      <w:pPr>
        <w:ind w:left="3732" w:hanging="1440"/>
      </w:pPr>
      <w:rPr>
        <w:rFonts w:ascii="inherit" w:eastAsiaTheme="majorEastAsia" w:hAnsi="inherit" w:hint="default"/>
        <w:i/>
      </w:rPr>
    </w:lvl>
    <w:lvl w:ilvl="7">
      <w:start w:val="1"/>
      <w:numFmt w:val="decimal"/>
      <w:lvlText w:val="%1.%2.%3.%4.%5.%6.%7.%8."/>
      <w:lvlJc w:val="left"/>
      <w:pPr>
        <w:ind w:left="4114" w:hanging="1440"/>
      </w:pPr>
      <w:rPr>
        <w:rFonts w:ascii="inherit" w:eastAsiaTheme="majorEastAsia" w:hAnsi="inherit" w:hint="default"/>
        <w:i/>
      </w:rPr>
    </w:lvl>
    <w:lvl w:ilvl="8">
      <w:start w:val="1"/>
      <w:numFmt w:val="decimal"/>
      <w:lvlText w:val="%1.%2.%3.%4.%5.%6.%7.%8.%9."/>
      <w:lvlJc w:val="left"/>
      <w:pPr>
        <w:ind w:left="4856" w:hanging="1800"/>
      </w:pPr>
      <w:rPr>
        <w:rFonts w:ascii="inherit" w:eastAsiaTheme="majorEastAsia" w:hAnsi="inherit" w:hint="default"/>
        <w:i/>
      </w:rPr>
    </w:lvl>
  </w:abstractNum>
  <w:abstractNum w:abstractNumId="17" w15:restartNumberingAfterBreak="0">
    <w:nsid w:val="16950603"/>
    <w:multiLevelType w:val="multilevel"/>
    <w:tmpl w:val="A1A0DF82"/>
    <w:lvl w:ilvl="0">
      <w:start w:val="4"/>
      <w:numFmt w:val="decimal"/>
      <w:lvlText w:val="%1."/>
      <w:lvlJc w:val="left"/>
      <w:pPr>
        <w:ind w:left="840" w:hanging="840"/>
      </w:pPr>
      <w:rPr>
        <w:rFonts w:ascii="inherit" w:eastAsiaTheme="majorEastAsia" w:hAnsi="inherit" w:hint="default"/>
      </w:rPr>
    </w:lvl>
    <w:lvl w:ilvl="1">
      <w:start w:val="2"/>
      <w:numFmt w:val="decimal"/>
      <w:lvlText w:val="%1.%2."/>
      <w:lvlJc w:val="left"/>
      <w:pPr>
        <w:ind w:left="847" w:hanging="840"/>
      </w:pPr>
      <w:rPr>
        <w:rFonts w:ascii="inherit" w:eastAsiaTheme="majorEastAsia" w:hAnsi="inherit" w:hint="default"/>
      </w:rPr>
    </w:lvl>
    <w:lvl w:ilvl="2">
      <w:start w:val="2"/>
      <w:numFmt w:val="decimal"/>
      <w:lvlText w:val="%1.%2.%3."/>
      <w:lvlJc w:val="left"/>
      <w:pPr>
        <w:ind w:left="854" w:hanging="840"/>
      </w:pPr>
      <w:rPr>
        <w:rFonts w:ascii="inherit" w:eastAsiaTheme="majorEastAsia" w:hAnsi="inherit" w:hint="default"/>
      </w:rPr>
    </w:lvl>
    <w:lvl w:ilvl="3">
      <w:start w:val="7"/>
      <w:numFmt w:val="decimal"/>
      <w:lvlText w:val="%1.%2.%3.%4."/>
      <w:lvlJc w:val="left"/>
      <w:pPr>
        <w:ind w:left="861" w:hanging="840"/>
      </w:pPr>
      <w:rPr>
        <w:rFonts w:ascii="inherit" w:eastAsiaTheme="majorEastAsia" w:hAnsi="inherit" w:hint="default"/>
      </w:rPr>
    </w:lvl>
    <w:lvl w:ilvl="4">
      <w:start w:val="1"/>
      <w:numFmt w:val="decimal"/>
      <w:lvlText w:val="%1.%2.%3.%4.%5."/>
      <w:lvlJc w:val="left"/>
      <w:pPr>
        <w:ind w:left="1108" w:hanging="1080"/>
      </w:pPr>
      <w:rPr>
        <w:rFonts w:ascii="inherit" w:eastAsiaTheme="majorEastAsia" w:hAnsi="inherit" w:hint="default"/>
      </w:rPr>
    </w:lvl>
    <w:lvl w:ilvl="5">
      <w:start w:val="1"/>
      <w:numFmt w:val="decimal"/>
      <w:lvlText w:val="%1.%2.%3.%4.%5.%6."/>
      <w:lvlJc w:val="left"/>
      <w:pPr>
        <w:ind w:left="1115" w:hanging="1080"/>
      </w:pPr>
      <w:rPr>
        <w:rFonts w:ascii="inherit" w:eastAsiaTheme="majorEastAsia" w:hAnsi="inherit" w:hint="default"/>
      </w:rPr>
    </w:lvl>
    <w:lvl w:ilvl="6">
      <w:start w:val="1"/>
      <w:numFmt w:val="decimal"/>
      <w:lvlText w:val="%1.%2.%3.%4.%5.%6.%7."/>
      <w:lvlJc w:val="left"/>
      <w:pPr>
        <w:ind w:left="1482" w:hanging="1440"/>
      </w:pPr>
      <w:rPr>
        <w:rFonts w:ascii="inherit" w:eastAsiaTheme="majorEastAsia" w:hAnsi="inherit" w:hint="default"/>
      </w:rPr>
    </w:lvl>
    <w:lvl w:ilvl="7">
      <w:start w:val="1"/>
      <w:numFmt w:val="decimal"/>
      <w:lvlText w:val="%1.%2.%3.%4.%5.%6.%7.%8."/>
      <w:lvlJc w:val="left"/>
      <w:pPr>
        <w:ind w:left="1489" w:hanging="1440"/>
      </w:pPr>
      <w:rPr>
        <w:rFonts w:ascii="inherit" w:eastAsiaTheme="majorEastAsia" w:hAnsi="inherit" w:hint="default"/>
      </w:rPr>
    </w:lvl>
    <w:lvl w:ilvl="8">
      <w:start w:val="1"/>
      <w:numFmt w:val="decimal"/>
      <w:lvlText w:val="%1.%2.%3.%4.%5.%6.%7.%8.%9."/>
      <w:lvlJc w:val="left"/>
      <w:pPr>
        <w:ind w:left="1856" w:hanging="1800"/>
      </w:pPr>
      <w:rPr>
        <w:rFonts w:ascii="inherit" w:eastAsiaTheme="majorEastAsia" w:hAnsi="inherit" w:hint="default"/>
      </w:rPr>
    </w:lvl>
  </w:abstractNum>
  <w:abstractNum w:abstractNumId="18" w15:restartNumberingAfterBreak="0">
    <w:nsid w:val="1752602A"/>
    <w:multiLevelType w:val="multilevel"/>
    <w:tmpl w:val="C9C40856"/>
    <w:lvl w:ilvl="0">
      <w:start w:val="4"/>
      <w:numFmt w:val="decimal"/>
      <w:lvlText w:val="%1."/>
      <w:lvlJc w:val="left"/>
      <w:pPr>
        <w:ind w:left="720" w:hanging="720"/>
      </w:pPr>
      <w:rPr>
        <w:rFonts w:hint="default"/>
        <w:b w:val="0"/>
        <w:color w:val="auto"/>
      </w:rPr>
    </w:lvl>
    <w:lvl w:ilvl="1">
      <w:start w:val="2"/>
      <w:numFmt w:val="decimal"/>
      <w:lvlText w:val="%1.%2."/>
      <w:lvlJc w:val="left"/>
      <w:pPr>
        <w:ind w:left="960" w:hanging="720"/>
      </w:pPr>
      <w:rPr>
        <w:rFonts w:hint="default"/>
        <w:b w:val="0"/>
        <w:color w:val="auto"/>
      </w:rPr>
    </w:lvl>
    <w:lvl w:ilvl="2">
      <w:start w:val="3"/>
      <w:numFmt w:val="decimal"/>
      <w:lvlText w:val="%1.%2.%3."/>
      <w:lvlJc w:val="left"/>
      <w:pPr>
        <w:ind w:left="1200" w:hanging="720"/>
      </w:pPr>
      <w:rPr>
        <w:rFonts w:hint="default"/>
        <w:b w:val="0"/>
        <w:color w:val="auto"/>
      </w:rPr>
    </w:lvl>
    <w:lvl w:ilvl="3">
      <w:start w:val="1"/>
      <w:numFmt w:val="decimal"/>
      <w:lvlText w:val="%1.%2.%3.%4."/>
      <w:lvlJc w:val="left"/>
      <w:pPr>
        <w:ind w:left="1440" w:hanging="720"/>
      </w:pPr>
      <w:rPr>
        <w:rFonts w:hint="default"/>
        <w:b/>
        <w:bCs w:val="0"/>
        <w:color w:val="auto"/>
      </w:rPr>
    </w:lvl>
    <w:lvl w:ilvl="4">
      <w:start w:val="1"/>
      <w:numFmt w:val="decimal"/>
      <w:lvlText w:val="%1.%2.%3.%4.%5."/>
      <w:lvlJc w:val="left"/>
      <w:pPr>
        <w:ind w:left="2040" w:hanging="1080"/>
      </w:pPr>
      <w:rPr>
        <w:rFonts w:hint="default"/>
        <w:b w:val="0"/>
        <w:color w:val="auto"/>
      </w:rPr>
    </w:lvl>
    <w:lvl w:ilvl="5">
      <w:start w:val="1"/>
      <w:numFmt w:val="decimal"/>
      <w:lvlText w:val="%1.%2.%3.%4.%5.%6."/>
      <w:lvlJc w:val="left"/>
      <w:pPr>
        <w:ind w:left="2280" w:hanging="1080"/>
      </w:pPr>
      <w:rPr>
        <w:rFonts w:hint="default"/>
        <w:b w:val="0"/>
        <w:color w:val="auto"/>
      </w:rPr>
    </w:lvl>
    <w:lvl w:ilvl="6">
      <w:start w:val="1"/>
      <w:numFmt w:val="decimal"/>
      <w:lvlText w:val="%1.%2.%3.%4.%5.%6.%7."/>
      <w:lvlJc w:val="left"/>
      <w:pPr>
        <w:ind w:left="2880" w:hanging="1440"/>
      </w:pPr>
      <w:rPr>
        <w:rFonts w:hint="default"/>
        <w:b w:val="0"/>
        <w:color w:val="auto"/>
      </w:rPr>
    </w:lvl>
    <w:lvl w:ilvl="7">
      <w:start w:val="1"/>
      <w:numFmt w:val="decimal"/>
      <w:lvlText w:val="%1.%2.%3.%4.%5.%6.%7.%8."/>
      <w:lvlJc w:val="left"/>
      <w:pPr>
        <w:ind w:left="3120" w:hanging="1440"/>
      </w:pPr>
      <w:rPr>
        <w:rFonts w:hint="default"/>
        <w:b w:val="0"/>
        <w:color w:val="auto"/>
      </w:rPr>
    </w:lvl>
    <w:lvl w:ilvl="8">
      <w:start w:val="1"/>
      <w:numFmt w:val="decimal"/>
      <w:lvlText w:val="%1.%2.%3.%4.%5.%6.%7.%8.%9."/>
      <w:lvlJc w:val="left"/>
      <w:pPr>
        <w:ind w:left="3720" w:hanging="1800"/>
      </w:pPr>
      <w:rPr>
        <w:rFonts w:hint="default"/>
        <w:b w:val="0"/>
        <w:color w:val="auto"/>
      </w:rPr>
    </w:lvl>
  </w:abstractNum>
  <w:abstractNum w:abstractNumId="19" w15:restartNumberingAfterBreak="0">
    <w:nsid w:val="19F462C4"/>
    <w:multiLevelType w:val="multilevel"/>
    <w:tmpl w:val="74509490"/>
    <w:lvl w:ilvl="0">
      <w:start w:val="2"/>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1A6A19D4"/>
    <w:multiLevelType w:val="multilevel"/>
    <w:tmpl w:val="1E5E7A8C"/>
    <w:lvl w:ilvl="0">
      <w:start w:val="4"/>
      <w:numFmt w:val="decimal"/>
      <w:lvlText w:val="%1."/>
      <w:lvlJc w:val="left"/>
      <w:pPr>
        <w:ind w:left="540" w:hanging="540"/>
      </w:pPr>
      <w:rPr>
        <w:rFonts w:hint="default"/>
        <w:i/>
      </w:rPr>
    </w:lvl>
    <w:lvl w:ilvl="1">
      <w:start w:val="2"/>
      <w:numFmt w:val="decimal"/>
      <w:lvlText w:val="%1.%2."/>
      <w:lvlJc w:val="left"/>
      <w:pPr>
        <w:ind w:left="547" w:hanging="540"/>
      </w:pPr>
      <w:rPr>
        <w:rFonts w:hint="default"/>
        <w:i/>
      </w:rPr>
    </w:lvl>
    <w:lvl w:ilvl="2">
      <w:start w:val="9"/>
      <w:numFmt w:val="decimal"/>
      <w:lvlText w:val="%1.%2.%3."/>
      <w:lvlJc w:val="left"/>
      <w:pPr>
        <w:ind w:left="734" w:hanging="720"/>
      </w:pPr>
      <w:rPr>
        <w:rFonts w:hint="default"/>
        <w:i/>
      </w:rPr>
    </w:lvl>
    <w:lvl w:ilvl="3">
      <w:start w:val="1"/>
      <w:numFmt w:val="decimal"/>
      <w:lvlText w:val="%1.%2.%3.%4."/>
      <w:lvlJc w:val="left"/>
      <w:pPr>
        <w:ind w:left="741" w:hanging="720"/>
      </w:pPr>
      <w:rPr>
        <w:rFonts w:hint="default"/>
        <w:i/>
      </w:rPr>
    </w:lvl>
    <w:lvl w:ilvl="4">
      <w:start w:val="1"/>
      <w:numFmt w:val="decimal"/>
      <w:lvlText w:val="%1.%2.%3.%4.%5."/>
      <w:lvlJc w:val="left"/>
      <w:pPr>
        <w:ind w:left="1108" w:hanging="1080"/>
      </w:pPr>
      <w:rPr>
        <w:rFonts w:hint="default"/>
        <w:i/>
      </w:rPr>
    </w:lvl>
    <w:lvl w:ilvl="5">
      <w:start w:val="1"/>
      <w:numFmt w:val="decimal"/>
      <w:lvlText w:val="%1.%2.%3.%4.%5.%6."/>
      <w:lvlJc w:val="left"/>
      <w:pPr>
        <w:ind w:left="1115" w:hanging="1080"/>
      </w:pPr>
      <w:rPr>
        <w:rFonts w:hint="default"/>
        <w:i/>
      </w:rPr>
    </w:lvl>
    <w:lvl w:ilvl="6">
      <w:start w:val="1"/>
      <w:numFmt w:val="decimal"/>
      <w:lvlText w:val="%1.%2.%3.%4.%5.%6.%7."/>
      <w:lvlJc w:val="left"/>
      <w:pPr>
        <w:ind w:left="1482" w:hanging="1440"/>
      </w:pPr>
      <w:rPr>
        <w:rFonts w:hint="default"/>
        <w:i/>
      </w:rPr>
    </w:lvl>
    <w:lvl w:ilvl="7">
      <w:start w:val="1"/>
      <w:numFmt w:val="decimal"/>
      <w:lvlText w:val="%1.%2.%3.%4.%5.%6.%7.%8."/>
      <w:lvlJc w:val="left"/>
      <w:pPr>
        <w:ind w:left="1489" w:hanging="1440"/>
      </w:pPr>
      <w:rPr>
        <w:rFonts w:hint="default"/>
        <w:i/>
      </w:rPr>
    </w:lvl>
    <w:lvl w:ilvl="8">
      <w:start w:val="1"/>
      <w:numFmt w:val="decimal"/>
      <w:lvlText w:val="%1.%2.%3.%4.%5.%6.%7.%8.%9."/>
      <w:lvlJc w:val="left"/>
      <w:pPr>
        <w:ind w:left="1856" w:hanging="1800"/>
      </w:pPr>
      <w:rPr>
        <w:rFonts w:hint="default"/>
        <w:i/>
      </w:rPr>
    </w:lvl>
  </w:abstractNum>
  <w:abstractNum w:abstractNumId="21" w15:restartNumberingAfterBreak="0">
    <w:nsid w:val="1D75564B"/>
    <w:multiLevelType w:val="multilevel"/>
    <w:tmpl w:val="3DAA2312"/>
    <w:lvl w:ilvl="0">
      <w:start w:val="1"/>
      <w:numFmt w:val="decimal"/>
      <w:lvlText w:val="%1."/>
      <w:lvlJc w:val="left"/>
      <w:pPr>
        <w:ind w:left="360" w:hanging="360"/>
      </w:pPr>
      <w:rPr>
        <w:rFonts w:hint="default"/>
        <w:b/>
        <w:bCs w:val="0"/>
        <w:color w:val="auto"/>
      </w:rPr>
    </w:lvl>
    <w:lvl w:ilvl="1">
      <w:start w:val="3"/>
      <w:numFmt w:val="decimal"/>
      <w:lvlText w:val="%1.%2."/>
      <w:lvlJc w:val="left"/>
      <w:pPr>
        <w:ind w:left="1440" w:hanging="360"/>
      </w:pPr>
      <w:rPr>
        <w:rFonts w:hint="default"/>
        <w:b/>
        <w:bCs w:val="0"/>
        <w:color w:val="auto"/>
      </w:rPr>
    </w:lvl>
    <w:lvl w:ilvl="2">
      <w:start w:val="1"/>
      <w:numFmt w:val="decimal"/>
      <w:lvlText w:val="%1.%2.%3."/>
      <w:lvlJc w:val="left"/>
      <w:pPr>
        <w:ind w:left="2880" w:hanging="720"/>
      </w:pPr>
      <w:rPr>
        <w:rFonts w:hint="default"/>
        <w:b/>
        <w:bCs w:val="0"/>
        <w:i/>
        <w:iCs/>
        <w:color w:val="auto"/>
      </w:rPr>
    </w:lvl>
    <w:lvl w:ilvl="3">
      <w:start w:val="1"/>
      <w:numFmt w:val="decimal"/>
      <w:lvlText w:val="%1.%2.%3.%4."/>
      <w:lvlJc w:val="left"/>
      <w:pPr>
        <w:ind w:left="3960" w:hanging="720"/>
      </w:pPr>
      <w:rPr>
        <w:rFonts w:hint="default"/>
        <w:b w:val="0"/>
        <w:color w:val="auto"/>
      </w:rPr>
    </w:lvl>
    <w:lvl w:ilvl="4">
      <w:start w:val="1"/>
      <w:numFmt w:val="decimal"/>
      <w:lvlText w:val="%1.%2.%3.%4.%5."/>
      <w:lvlJc w:val="left"/>
      <w:pPr>
        <w:ind w:left="5400" w:hanging="1080"/>
      </w:pPr>
      <w:rPr>
        <w:rFonts w:hint="default"/>
        <w:b w:val="0"/>
        <w:color w:val="auto"/>
      </w:rPr>
    </w:lvl>
    <w:lvl w:ilvl="5">
      <w:start w:val="1"/>
      <w:numFmt w:val="decimal"/>
      <w:lvlText w:val="%1.%2.%3.%4.%5.%6."/>
      <w:lvlJc w:val="left"/>
      <w:pPr>
        <w:ind w:left="6480" w:hanging="1080"/>
      </w:pPr>
      <w:rPr>
        <w:rFonts w:hint="default"/>
        <w:b w:val="0"/>
        <w:color w:val="auto"/>
      </w:rPr>
    </w:lvl>
    <w:lvl w:ilvl="6">
      <w:start w:val="1"/>
      <w:numFmt w:val="decimal"/>
      <w:lvlText w:val="%1.%2.%3.%4.%5.%6.%7."/>
      <w:lvlJc w:val="left"/>
      <w:pPr>
        <w:ind w:left="7920" w:hanging="1440"/>
      </w:pPr>
      <w:rPr>
        <w:rFonts w:hint="default"/>
        <w:b w:val="0"/>
        <w:color w:val="auto"/>
      </w:rPr>
    </w:lvl>
    <w:lvl w:ilvl="7">
      <w:start w:val="1"/>
      <w:numFmt w:val="decimal"/>
      <w:lvlText w:val="%1.%2.%3.%4.%5.%6.%7.%8."/>
      <w:lvlJc w:val="left"/>
      <w:pPr>
        <w:ind w:left="9000" w:hanging="1440"/>
      </w:pPr>
      <w:rPr>
        <w:rFonts w:hint="default"/>
        <w:b w:val="0"/>
        <w:color w:val="auto"/>
      </w:rPr>
    </w:lvl>
    <w:lvl w:ilvl="8">
      <w:start w:val="1"/>
      <w:numFmt w:val="decimal"/>
      <w:lvlText w:val="%1.%2.%3.%4.%5.%6.%7.%8.%9."/>
      <w:lvlJc w:val="left"/>
      <w:pPr>
        <w:ind w:left="10440" w:hanging="1800"/>
      </w:pPr>
      <w:rPr>
        <w:rFonts w:hint="default"/>
        <w:b w:val="0"/>
        <w:color w:val="auto"/>
      </w:rPr>
    </w:lvl>
  </w:abstractNum>
  <w:abstractNum w:abstractNumId="22" w15:restartNumberingAfterBreak="0">
    <w:nsid w:val="209F1A81"/>
    <w:multiLevelType w:val="multilevel"/>
    <w:tmpl w:val="0E821642"/>
    <w:lvl w:ilvl="0">
      <w:start w:val="3"/>
      <w:numFmt w:val="decimal"/>
      <w:lvlText w:val="%1."/>
      <w:lvlJc w:val="left"/>
      <w:pPr>
        <w:ind w:left="585" w:hanging="585"/>
      </w:pPr>
      <w:rPr>
        <w:rFonts w:ascii="inherit" w:hAnsi="inherit" w:hint="default"/>
        <w:i/>
      </w:rPr>
    </w:lvl>
    <w:lvl w:ilvl="1">
      <w:start w:val="4"/>
      <w:numFmt w:val="decimal"/>
      <w:lvlText w:val="%1.%2."/>
      <w:lvlJc w:val="left"/>
      <w:pPr>
        <w:ind w:left="596" w:hanging="585"/>
      </w:pPr>
      <w:rPr>
        <w:rFonts w:ascii="inherit" w:hAnsi="inherit" w:hint="default"/>
        <w:i/>
      </w:rPr>
    </w:lvl>
    <w:lvl w:ilvl="2">
      <w:start w:val="2"/>
      <w:numFmt w:val="decimal"/>
      <w:lvlText w:val="%1.%2.%3."/>
      <w:lvlJc w:val="left"/>
      <w:pPr>
        <w:ind w:left="742" w:hanging="720"/>
      </w:pPr>
      <w:rPr>
        <w:rFonts w:ascii="inherit" w:hAnsi="inherit" w:hint="default"/>
        <w:i/>
      </w:rPr>
    </w:lvl>
    <w:lvl w:ilvl="3">
      <w:start w:val="1"/>
      <w:numFmt w:val="decimal"/>
      <w:lvlText w:val="%1.%2.%3.%4."/>
      <w:lvlJc w:val="left"/>
      <w:pPr>
        <w:ind w:left="753" w:hanging="720"/>
      </w:pPr>
      <w:rPr>
        <w:rFonts w:ascii="inherit" w:hAnsi="inherit" w:hint="default"/>
        <w:i/>
      </w:rPr>
    </w:lvl>
    <w:lvl w:ilvl="4">
      <w:start w:val="1"/>
      <w:numFmt w:val="decimal"/>
      <w:lvlText w:val="%1.%2.%3.%4.%5."/>
      <w:lvlJc w:val="left"/>
      <w:pPr>
        <w:ind w:left="1124" w:hanging="1080"/>
      </w:pPr>
      <w:rPr>
        <w:rFonts w:ascii="inherit" w:hAnsi="inherit" w:hint="default"/>
        <w:i/>
      </w:rPr>
    </w:lvl>
    <w:lvl w:ilvl="5">
      <w:start w:val="1"/>
      <w:numFmt w:val="decimal"/>
      <w:lvlText w:val="%1.%2.%3.%4.%5.%6."/>
      <w:lvlJc w:val="left"/>
      <w:pPr>
        <w:ind w:left="1135" w:hanging="1080"/>
      </w:pPr>
      <w:rPr>
        <w:rFonts w:ascii="inherit" w:hAnsi="inherit" w:hint="default"/>
        <w:i/>
      </w:rPr>
    </w:lvl>
    <w:lvl w:ilvl="6">
      <w:start w:val="1"/>
      <w:numFmt w:val="decimal"/>
      <w:lvlText w:val="%1.%2.%3.%4.%5.%6.%7."/>
      <w:lvlJc w:val="left"/>
      <w:pPr>
        <w:ind w:left="1506" w:hanging="1440"/>
      </w:pPr>
      <w:rPr>
        <w:rFonts w:ascii="inherit" w:hAnsi="inherit" w:hint="default"/>
        <w:i/>
      </w:rPr>
    </w:lvl>
    <w:lvl w:ilvl="7">
      <w:start w:val="1"/>
      <w:numFmt w:val="decimal"/>
      <w:lvlText w:val="%1.%2.%3.%4.%5.%6.%7.%8."/>
      <w:lvlJc w:val="left"/>
      <w:pPr>
        <w:ind w:left="1517" w:hanging="1440"/>
      </w:pPr>
      <w:rPr>
        <w:rFonts w:ascii="inherit" w:hAnsi="inherit" w:hint="default"/>
        <w:i/>
      </w:rPr>
    </w:lvl>
    <w:lvl w:ilvl="8">
      <w:start w:val="1"/>
      <w:numFmt w:val="decimal"/>
      <w:lvlText w:val="%1.%2.%3.%4.%5.%6.%7.%8.%9."/>
      <w:lvlJc w:val="left"/>
      <w:pPr>
        <w:ind w:left="1888" w:hanging="1800"/>
      </w:pPr>
      <w:rPr>
        <w:rFonts w:ascii="inherit" w:hAnsi="inherit" w:hint="default"/>
        <w:i/>
      </w:rPr>
    </w:lvl>
  </w:abstractNum>
  <w:abstractNum w:abstractNumId="23" w15:restartNumberingAfterBreak="0">
    <w:nsid w:val="21E620C4"/>
    <w:multiLevelType w:val="multilevel"/>
    <w:tmpl w:val="77B867F0"/>
    <w:lvl w:ilvl="0">
      <w:start w:val="2"/>
      <w:numFmt w:val="decimal"/>
      <w:lvlText w:val="%1."/>
      <w:lvlJc w:val="left"/>
      <w:pPr>
        <w:ind w:left="360" w:hanging="360"/>
      </w:pPr>
      <w:rPr>
        <w:rFonts w:hint="default"/>
      </w:rPr>
    </w:lvl>
    <w:lvl w:ilvl="1">
      <w:start w:val="2"/>
      <w:numFmt w:val="decimal"/>
      <w:lvlText w:val="%1.%2."/>
      <w:lvlJc w:val="left"/>
      <w:pPr>
        <w:ind w:left="391" w:hanging="360"/>
      </w:pPr>
      <w:rPr>
        <w:rFonts w:hint="default"/>
      </w:rPr>
    </w:lvl>
    <w:lvl w:ilvl="2">
      <w:start w:val="1"/>
      <w:numFmt w:val="decimal"/>
      <w:lvlText w:val="%1.%2.%3."/>
      <w:lvlJc w:val="left"/>
      <w:pPr>
        <w:ind w:left="782" w:hanging="720"/>
      </w:pPr>
      <w:rPr>
        <w:rFonts w:hint="default"/>
      </w:rPr>
    </w:lvl>
    <w:lvl w:ilvl="3">
      <w:start w:val="1"/>
      <w:numFmt w:val="decimal"/>
      <w:lvlText w:val="%1.%2.%3.%4."/>
      <w:lvlJc w:val="left"/>
      <w:pPr>
        <w:ind w:left="813" w:hanging="720"/>
      </w:pPr>
      <w:rPr>
        <w:rFonts w:hint="default"/>
      </w:rPr>
    </w:lvl>
    <w:lvl w:ilvl="4">
      <w:start w:val="1"/>
      <w:numFmt w:val="decimal"/>
      <w:lvlText w:val="%1.%2.%3.%4.%5."/>
      <w:lvlJc w:val="left"/>
      <w:pPr>
        <w:ind w:left="1204" w:hanging="1080"/>
      </w:pPr>
      <w:rPr>
        <w:rFonts w:hint="default"/>
      </w:rPr>
    </w:lvl>
    <w:lvl w:ilvl="5">
      <w:start w:val="1"/>
      <w:numFmt w:val="decimal"/>
      <w:lvlText w:val="%1.%2.%3.%4.%5.%6."/>
      <w:lvlJc w:val="left"/>
      <w:pPr>
        <w:ind w:left="1235" w:hanging="1080"/>
      </w:pPr>
      <w:rPr>
        <w:rFonts w:hint="default"/>
      </w:rPr>
    </w:lvl>
    <w:lvl w:ilvl="6">
      <w:start w:val="1"/>
      <w:numFmt w:val="decimal"/>
      <w:lvlText w:val="%1.%2.%3.%4.%5.%6.%7."/>
      <w:lvlJc w:val="left"/>
      <w:pPr>
        <w:ind w:left="1626" w:hanging="1440"/>
      </w:pPr>
      <w:rPr>
        <w:rFonts w:hint="default"/>
      </w:rPr>
    </w:lvl>
    <w:lvl w:ilvl="7">
      <w:start w:val="1"/>
      <w:numFmt w:val="decimal"/>
      <w:lvlText w:val="%1.%2.%3.%4.%5.%6.%7.%8."/>
      <w:lvlJc w:val="left"/>
      <w:pPr>
        <w:ind w:left="1657" w:hanging="1440"/>
      </w:pPr>
      <w:rPr>
        <w:rFonts w:hint="default"/>
      </w:rPr>
    </w:lvl>
    <w:lvl w:ilvl="8">
      <w:start w:val="1"/>
      <w:numFmt w:val="decimal"/>
      <w:lvlText w:val="%1.%2.%3.%4.%5.%6.%7.%8.%9."/>
      <w:lvlJc w:val="left"/>
      <w:pPr>
        <w:ind w:left="2048" w:hanging="1800"/>
      </w:pPr>
      <w:rPr>
        <w:rFonts w:hint="default"/>
      </w:rPr>
    </w:lvl>
  </w:abstractNum>
  <w:abstractNum w:abstractNumId="24" w15:restartNumberingAfterBreak="0">
    <w:nsid w:val="224448AC"/>
    <w:multiLevelType w:val="multilevel"/>
    <w:tmpl w:val="652CACA2"/>
    <w:lvl w:ilvl="0">
      <w:start w:val="3"/>
      <w:numFmt w:val="decimal"/>
      <w:lvlText w:val="%1."/>
      <w:lvlJc w:val="left"/>
      <w:pPr>
        <w:ind w:left="585" w:hanging="585"/>
      </w:pPr>
      <w:rPr>
        <w:rFonts w:ascii="inherit" w:hAnsi="inherit" w:hint="default"/>
        <w:i/>
      </w:rPr>
    </w:lvl>
    <w:lvl w:ilvl="1">
      <w:start w:val="3"/>
      <w:numFmt w:val="decimal"/>
      <w:lvlText w:val="%1.%2."/>
      <w:lvlJc w:val="left"/>
      <w:pPr>
        <w:ind w:left="605" w:hanging="585"/>
      </w:pPr>
      <w:rPr>
        <w:rFonts w:ascii="inherit" w:hAnsi="inherit" w:hint="default"/>
        <w:i/>
      </w:rPr>
    </w:lvl>
    <w:lvl w:ilvl="2">
      <w:start w:val="5"/>
      <w:numFmt w:val="decimal"/>
      <w:lvlText w:val="%1.%2.%3."/>
      <w:lvlJc w:val="left"/>
      <w:pPr>
        <w:ind w:left="760" w:hanging="720"/>
      </w:pPr>
      <w:rPr>
        <w:rFonts w:ascii="inherit" w:hAnsi="inherit" w:hint="default"/>
        <w:i/>
      </w:rPr>
    </w:lvl>
    <w:lvl w:ilvl="3">
      <w:start w:val="1"/>
      <w:numFmt w:val="decimal"/>
      <w:lvlText w:val="%1.%2.%3.%4."/>
      <w:lvlJc w:val="left"/>
      <w:pPr>
        <w:ind w:left="780" w:hanging="720"/>
      </w:pPr>
      <w:rPr>
        <w:rFonts w:ascii="inherit" w:hAnsi="inherit" w:hint="default"/>
        <w:i/>
      </w:rPr>
    </w:lvl>
    <w:lvl w:ilvl="4">
      <w:start w:val="1"/>
      <w:numFmt w:val="decimal"/>
      <w:lvlText w:val="%1.%2.%3.%4.%5."/>
      <w:lvlJc w:val="left"/>
      <w:pPr>
        <w:ind w:left="1160" w:hanging="1080"/>
      </w:pPr>
      <w:rPr>
        <w:rFonts w:ascii="inherit" w:hAnsi="inherit" w:hint="default"/>
        <w:i/>
      </w:rPr>
    </w:lvl>
    <w:lvl w:ilvl="5">
      <w:start w:val="1"/>
      <w:numFmt w:val="decimal"/>
      <w:lvlText w:val="%1.%2.%3.%4.%5.%6."/>
      <w:lvlJc w:val="left"/>
      <w:pPr>
        <w:ind w:left="1180" w:hanging="1080"/>
      </w:pPr>
      <w:rPr>
        <w:rFonts w:ascii="inherit" w:hAnsi="inherit" w:hint="default"/>
        <w:i/>
      </w:rPr>
    </w:lvl>
    <w:lvl w:ilvl="6">
      <w:start w:val="1"/>
      <w:numFmt w:val="decimal"/>
      <w:lvlText w:val="%1.%2.%3.%4.%5.%6.%7."/>
      <w:lvlJc w:val="left"/>
      <w:pPr>
        <w:ind w:left="1560" w:hanging="1440"/>
      </w:pPr>
      <w:rPr>
        <w:rFonts w:ascii="inherit" w:hAnsi="inherit" w:hint="default"/>
        <w:i/>
      </w:rPr>
    </w:lvl>
    <w:lvl w:ilvl="7">
      <w:start w:val="1"/>
      <w:numFmt w:val="decimal"/>
      <w:lvlText w:val="%1.%2.%3.%4.%5.%6.%7.%8."/>
      <w:lvlJc w:val="left"/>
      <w:pPr>
        <w:ind w:left="1580" w:hanging="1440"/>
      </w:pPr>
      <w:rPr>
        <w:rFonts w:ascii="inherit" w:hAnsi="inherit" w:hint="default"/>
        <w:i/>
      </w:rPr>
    </w:lvl>
    <w:lvl w:ilvl="8">
      <w:start w:val="1"/>
      <w:numFmt w:val="decimal"/>
      <w:lvlText w:val="%1.%2.%3.%4.%5.%6.%7.%8.%9."/>
      <w:lvlJc w:val="left"/>
      <w:pPr>
        <w:ind w:left="1960" w:hanging="1800"/>
      </w:pPr>
      <w:rPr>
        <w:rFonts w:ascii="inherit" w:hAnsi="inherit" w:hint="default"/>
        <w:i/>
      </w:rPr>
    </w:lvl>
  </w:abstractNum>
  <w:abstractNum w:abstractNumId="25" w15:restartNumberingAfterBreak="0">
    <w:nsid w:val="269B36D8"/>
    <w:multiLevelType w:val="multilevel"/>
    <w:tmpl w:val="6EDC56D8"/>
    <w:lvl w:ilvl="0">
      <w:start w:val="4"/>
      <w:numFmt w:val="decimal"/>
      <w:lvlText w:val="%1."/>
      <w:lvlJc w:val="left"/>
      <w:pPr>
        <w:ind w:left="360" w:hanging="360"/>
      </w:pPr>
      <w:rPr>
        <w:rFonts w:hint="default"/>
      </w:rPr>
    </w:lvl>
    <w:lvl w:ilvl="1">
      <w:start w:val="1"/>
      <w:numFmt w:val="decimal"/>
      <w:lvlText w:val="%1.%2."/>
      <w:lvlJc w:val="left"/>
      <w:pPr>
        <w:ind w:left="945" w:hanging="36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475" w:hanging="72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480" w:hanging="1800"/>
      </w:pPr>
      <w:rPr>
        <w:rFonts w:hint="default"/>
      </w:rPr>
    </w:lvl>
  </w:abstractNum>
  <w:abstractNum w:abstractNumId="26" w15:restartNumberingAfterBreak="0">
    <w:nsid w:val="2848148B"/>
    <w:multiLevelType w:val="multilevel"/>
    <w:tmpl w:val="3462FA84"/>
    <w:lvl w:ilvl="0">
      <w:start w:val="4"/>
      <w:numFmt w:val="decimal"/>
      <w:lvlText w:val="%1."/>
      <w:lvlJc w:val="left"/>
      <w:pPr>
        <w:ind w:left="720" w:hanging="720"/>
      </w:pPr>
      <w:rPr>
        <w:rFonts w:eastAsiaTheme="majorEastAsia" w:hint="default"/>
      </w:rPr>
    </w:lvl>
    <w:lvl w:ilvl="1">
      <w:start w:val="2"/>
      <w:numFmt w:val="decimal"/>
      <w:lvlText w:val="%1.%2."/>
      <w:lvlJc w:val="left"/>
      <w:pPr>
        <w:ind w:left="727" w:hanging="720"/>
      </w:pPr>
      <w:rPr>
        <w:rFonts w:eastAsiaTheme="majorEastAsia" w:hint="default"/>
        <w:b/>
        <w:bCs/>
      </w:rPr>
    </w:lvl>
    <w:lvl w:ilvl="2">
      <w:start w:val="2"/>
      <w:numFmt w:val="decimal"/>
      <w:lvlText w:val="%1.%2.%3."/>
      <w:lvlJc w:val="left"/>
      <w:pPr>
        <w:ind w:left="734" w:hanging="720"/>
      </w:pPr>
      <w:rPr>
        <w:rFonts w:eastAsiaTheme="majorEastAsia" w:hint="default"/>
      </w:rPr>
    </w:lvl>
    <w:lvl w:ilvl="3">
      <w:start w:val="8"/>
      <w:numFmt w:val="decimal"/>
      <w:lvlText w:val="%1.%2.%3.%4."/>
      <w:lvlJc w:val="left"/>
      <w:pPr>
        <w:ind w:left="741" w:hanging="720"/>
      </w:pPr>
      <w:rPr>
        <w:rFonts w:eastAsiaTheme="majorEastAsia" w:hint="default"/>
      </w:rPr>
    </w:lvl>
    <w:lvl w:ilvl="4">
      <w:start w:val="1"/>
      <w:numFmt w:val="decimal"/>
      <w:lvlText w:val="%1.%2.%3.%4.%5."/>
      <w:lvlJc w:val="left"/>
      <w:pPr>
        <w:ind w:left="1108" w:hanging="1080"/>
      </w:pPr>
      <w:rPr>
        <w:rFonts w:eastAsiaTheme="majorEastAsia" w:hint="default"/>
      </w:rPr>
    </w:lvl>
    <w:lvl w:ilvl="5">
      <w:start w:val="1"/>
      <w:numFmt w:val="decimal"/>
      <w:lvlText w:val="%1.%2.%3.%4.%5.%6."/>
      <w:lvlJc w:val="left"/>
      <w:pPr>
        <w:ind w:left="1115" w:hanging="1080"/>
      </w:pPr>
      <w:rPr>
        <w:rFonts w:eastAsiaTheme="majorEastAsia" w:hint="default"/>
      </w:rPr>
    </w:lvl>
    <w:lvl w:ilvl="6">
      <w:start w:val="1"/>
      <w:numFmt w:val="decimal"/>
      <w:lvlText w:val="%1.%2.%3.%4.%5.%6.%7."/>
      <w:lvlJc w:val="left"/>
      <w:pPr>
        <w:ind w:left="1482" w:hanging="1440"/>
      </w:pPr>
      <w:rPr>
        <w:rFonts w:eastAsiaTheme="majorEastAsia" w:hint="default"/>
      </w:rPr>
    </w:lvl>
    <w:lvl w:ilvl="7">
      <w:start w:val="1"/>
      <w:numFmt w:val="decimal"/>
      <w:lvlText w:val="%1.%2.%3.%4.%5.%6.%7.%8."/>
      <w:lvlJc w:val="left"/>
      <w:pPr>
        <w:ind w:left="1489" w:hanging="1440"/>
      </w:pPr>
      <w:rPr>
        <w:rFonts w:eastAsiaTheme="majorEastAsia" w:hint="default"/>
      </w:rPr>
    </w:lvl>
    <w:lvl w:ilvl="8">
      <w:start w:val="1"/>
      <w:numFmt w:val="decimal"/>
      <w:lvlText w:val="%1.%2.%3.%4.%5.%6.%7.%8.%9."/>
      <w:lvlJc w:val="left"/>
      <w:pPr>
        <w:ind w:left="1856" w:hanging="1800"/>
      </w:pPr>
      <w:rPr>
        <w:rFonts w:eastAsiaTheme="majorEastAsia" w:hint="default"/>
      </w:rPr>
    </w:lvl>
  </w:abstractNum>
  <w:abstractNum w:abstractNumId="27" w15:restartNumberingAfterBreak="0">
    <w:nsid w:val="2A565A0F"/>
    <w:multiLevelType w:val="multilevel"/>
    <w:tmpl w:val="634CDF72"/>
    <w:lvl w:ilvl="0">
      <w:start w:val="4"/>
      <w:numFmt w:val="decimal"/>
      <w:lvlText w:val="%1."/>
      <w:lvlJc w:val="left"/>
      <w:pPr>
        <w:ind w:left="420" w:hanging="420"/>
      </w:pPr>
      <w:rPr>
        <w:rFonts w:ascii="inherit" w:hAnsi="inherit" w:hint="default"/>
      </w:rPr>
    </w:lvl>
    <w:lvl w:ilvl="1">
      <w:start w:val="2"/>
      <w:numFmt w:val="decimal"/>
      <w:lvlText w:val="%1.%2."/>
      <w:lvlJc w:val="left"/>
      <w:pPr>
        <w:ind w:left="442" w:hanging="420"/>
      </w:pPr>
      <w:rPr>
        <w:rFonts w:ascii="inherit" w:hAnsi="inherit" w:hint="default"/>
      </w:rPr>
    </w:lvl>
    <w:lvl w:ilvl="2">
      <w:start w:val="1"/>
      <w:numFmt w:val="decimal"/>
      <w:lvlText w:val="%1.%2.%3."/>
      <w:lvlJc w:val="left"/>
      <w:pPr>
        <w:ind w:left="764" w:hanging="720"/>
      </w:pPr>
      <w:rPr>
        <w:rFonts w:ascii="inherit" w:hAnsi="inherit" w:hint="default"/>
      </w:rPr>
    </w:lvl>
    <w:lvl w:ilvl="3">
      <w:start w:val="1"/>
      <w:numFmt w:val="decimal"/>
      <w:lvlText w:val="%1.%2.%3.%4."/>
      <w:lvlJc w:val="left"/>
      <w:pPr>
        <w:ind w:left="786" w:hanging="720"/>
      </w:pPr>
      <w:rPr>
        <w:rFonts w:ascii="inherit" w:hAnsi="inherit" w:hint="default"/>
      </w:rPr>
    </w:lvl>
    <w:lvl w:ilvl="4">
      <w:start w:val="1"/>
      <w:numFmt w:val="decimal"/>
      <w:lvlText w:val="%1.%2.%3.%4.%5."/>
      <w:lvlJc w:val="left"/>
      <w:pPr>
        <w:ind w:left="1168" w:hanging="1080"/>
      </w:pPr>
      <w:rPr>
        <w:rFonts w:ascii="inherit" w:hAnsi="inherit" w:hint="default"/>
      </w:rPr>
    </w:lvl>
    <w:lvl w:ilvl="5">
      <w:start w:val="1"/>
      <w:numFmt w:val="decimal"/>
      <w:lvlText w:val="%1.%2.%3.%4.%5.%6."/>
      <w:lvlJc w:val="left"/>
      <w:pPr>
        <w:ind w:left="1190" w:hanging="1080"/>
      </w:pPr>
      <w:rPr>
        <w:rFonts w:ascii="inherit" w:hAnsi="inherit" w:hint="default"/>
      </w:rPr>
    </w:lvl>
    <w:lvl w:ilvl="6">
      <w:start w:val="1"/>
      <w:numFmt w:val="decimal"/>
      <w:lvlText w:val="%1.%2.%3.%4.%5.%6.%7."/>
      <w:lvlJc w:val="left"/>
      <w:pPr>
        <w:ind w:left="1572" w:hanging="1440"/>
      </w:pPr>
      <w:rPr>
        <w:rFonts w:ascii="inherit" w:hAnsi="inherit" w:hint="default"/>
      </w:rPr>
    </w:lvl>
    <w:lvl w:ilvl="7">
      <w:start w:val="1"/>
      <w:numFmt w:val="decimal"/>
      <w:lvlText w:val="%1.%2.%3.%4.%5.%6.%7.%8."/>
      <w:lvlJc w:val="left"/>
      <w:pPr>
        <w:ind w:left="1594" w:hanging="1440"/>
      </w:pPr>
      <w:rPr>
        <w:rFonts w:ascii="inherit" w:hAnsi="inherit" w:hint="default"/>
      </w:rPr>
    </w:lvl>
    <w:lvl w:ilvl="8">
      <w:start w:val="1"/>
      <w:numFmt w:val="decimal"/>
      <w:lvlText w:val="%1.%2.%3.%4.%5.%6.%7.%8.%9."/>
      <w:lvlJc w:val="left"/>
      <w:pPr>
        <w:ind w:left="1976" w:hanging="1800"/>
      </w:pPr>
      <w:rPr>
        <w:rFonts w:ascii="inherit" w:hAnsi="inherit" w:hint="default"/>
      </w:rPr>
    </w:lvl>
  </w:abstractNum>
  <w:abstractNum w:abstractNumId="28" w15:restartNumberingAfterBreak="0">
    <w:nsid w:val="2C491786"/>
    <w:multiLevelType w:val="multilevel"/>
    <w:tmpl w:val="2BC0DC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2C660B14"/>
    <w:multiLevelType w:val="multilevel"/>
    <w:tmpl w:val="71AA27E8"/>
    <w:lvl w:ilvl="0">
      <w:start w:val="2"/>
      <w:numFmt w:val="decimal"/>
      <w:lvlText w:val="%1."/>
      <w:lvlJc w:val="left"/>
      <w:pPr>
        <w:ind w:left="420" w:hanging="420"/>
      </w:pPr>
      <w:rPr>
        <w:rFonts w:ascii="inherit" w:hAnsi="inherit" w:hint="default"/>
      </w:rPr>
    </w:lvl>
    <w:lvl w:ilvl="1">
      <w:start w:val="1"/>
      <w:numFmt w:val="decimal"/>
      <w:lvlText w:val="%1.%2."/>
      <w:lvlJc w:val="left"/>
      <w:pPr>
        <w:ind w:left="420" w:hanging="420"/>
      </w:pPr>
      <w:rPr>
        <w:rFonts w:ascii="inherit" w:hAnsi="inherit" w:hint="default"/>
      </w:rPr>
    </w:lvl>
    <w:lvl w:ilvl="2">
      <w:start w:val="1"/>
      <w:numFmt w:val="decimal"/>
      <w:lvlText w:val="%1.%2.%3."/>
      <w:lvlJc w:val="left"/>
      <w:pPr>
        <w:ind w:left="720" w:hanging="720"/>
      </w:pPr>
      <w:rPr>
        <w:rFonts w:ascii="inherit" w:hAnsi="inherit" w:hint="default"/>
      </w:rPr>
    </w:lvl>
    <w:lvl w:ilvl="3">
      <w:start w:val="1"/>
      <w:numFmt w:val="decimal"/>
      <w:lvlText w:val="%1.%2.%3.%4."/>
      <w:lvlJc w:val="left"/>
      <w:pPr>
        <w:ind w:left="720" w:hanging="720"/>
      </w:pPr>
      <w:rPr>
        <w:rFonts w:ascii="inherit" w:hAnsi="inherit" w:hint="default"/>
      </w:rPr>
    </w:lvl>
    <w:lvl w:ilvl="4">
      <w:start w:val="1"/>
      <w:numFmt w:val="decimal"/>
      <w:lvlText w:val="%1.%2.%3.%4.%5."/>
      <w:lvlJc w:val="left"/>
      <w:pPr>
        <w:ind w:left="1080" w:hanging="1080"/>
      </w:pPr>
      <w:rPr>
        <w:rFonts w:ascii="inherit" w:hAnsi="inherit" w:hint="default"/>
      </w:rPr>
    </w:lvl>
    <w:lvl w:ilvl="5">
      <w:start w:val="1"/>
      <w:numFmt w:val="decimal"/>
      <w:lvlText w:val="%1.%2.%3.%4.%5.%6."/>
      <w:lvlJc w:val="left"/>
      <w:pPr>
        <w:ind w:left="1080" w:hanging="1080"/>
      </w:pPr>
      <w:rPr>
        <w:rFonts w:ascii="inherit" w:hAnsi="inherit" w:hint="default"/>
      </w:rPr>
    </w:lvl>
    <w:lvl w:ilvl="6">
      <w:start w:val="1"/>
      <w:numFmt w:val="decimal"/>
      <w:lvlText w:val="%1.%2.%3.%4.%5.%6.%7."/>
      <w:lvlJc w:val="left"/>
      <w:pPr>
        <w:ind w:left="1440" w:hanging="1440"/>
      </w:pPr>
      <w:rPr>
        <w:rFonts w:ascii="inherit" w:hAnsi="inherit" w:hint="default"/>
      </w:rPr>
    </w:lvl>
    <w:lvl w:ilvl="7">
      <w:start w:val="1"/>
      <w:numFmt w:val="decimal"/>
      <w:lvlText w:val="%1.%2.%3.%4.%5.%6.%7.%8."/>
      <w:lvlJc w:val="left"/>
      <w:pPr>
        <w:ind w:left="1440" w:hanging="1440"/>
      </w:pPr>
      <w:rPr>
        <w:rFonts w:ascii="inherit" w:hAnsi="inherit" w:hint="default"/>
      </w:rPr>
    </w:lvl>
    <w:lvl w:ilvl="8">
      <w:start w:val="1"/>
      <w:numFmt w:val="decimal"/>
      <w:lvlText w:val="%1.%2.%3.%4.%5.%6.%7.%8.%9."/>
      <w:lvlJc w:val="left"/>
      <w:pPr>
        <w:ind w:left="1800" w:hanging="1800"/>
      </w:pPr>
      <w:rPr>
        <w:rFonts w:ascii="inherit" w:hAnsi="inherit" w:hint="default"/>
      </w:rPr>
    </w:lvl>
  </w:abstractNum>
  <w:abstractNum w:abstractNumId="30" w15:restartNumberingAfterBreak="0">
    <w:nsid w:val="2FF046D9"/>
    <w:multiLevelType w:val="multilevel"/>
    <w:tmpl w:val="7AAE022C"/>
    <w:lvl w:ilvl="0">
      <w:start w:val="3"/>
      <w:numFmt w:val="decimal"/>
      <w:lvlText w:val="%1."/>
      <w:lvlJc w:val="left"/>
      <w:pPr>
        <w:ind w:left="585" w:hanging="585"/>
      </w:pPr>
      <w:rPr>
        <w:rFonts w:ascii="inherit" w:hAnsi="inherit" w:hint="default"/>
        <w:i/>
      </w:rPr>
    </w:lvl>
    <w:lvl w:ilvl="1">
      <w:start w:val="3"/>
      <w:numFmt w:val="decimal"/>
      <w:lvlText w:val="%1.%2."/>
      <w:lvlJc w:val="left"/>
      <w:pPr>
        <w:ind w:left="596" w:hanging="585"/>
      </w:pPr>
      <w:rPr>
        <w:rFonts w:ascii="inherit" w:hAnsi="inherit" w:hint="default"/>
        <w:i/>
      </w:rPr>
    </w:lvl>
    <w:lvl w:ilvl="2">
      <w:start w:val="3"/>
      <w:numFmt w:val="decimal"/>
      <w:lvlText w:val="%1.%2.%3."/>
      <w:lvlJc w:val="left"/>
      <w:pPr>
        <w:ind w:left="742" w:hanging="720"/>
      </w:pPr>
      <w:rPr>
        <w:rFonts w:ascii="Times New Roman" w:hAnsi="Times New Roman" w:cs="Times New Roman" w:hint="default"/>
        <w:i/>
      </w:rPr>
    </w:lvl>
    <w:lvl w:ilvl="3">
      <w:start w:val="1"/>
      <w:numFmt w:val="decimal"/>
      <w:lvlText w:val="%1.%2.%3.%4."/>
      <w:lvlJc w:val="left"/>
      <w:pPr>
        <w:ind w:left="753" w:hanging="720"/>
      </w:pPr>
      <w:rPr>
        <w:rFonts w:ascii="inherit" w:hAnsi="inherit" w:hint="default"/>
        <w:i/>
      </w:rPr>
    </w:lvl>
    <w:lvl w:ilvl="4">
      <w:start w:val="1"/>
      <w:numFmt w:val="decimal"/>
      <w:lvlText w:val="%1.%2.%3.%4.%5."/>
      <w:lvlJc w:val="left"/>
      <w:pPr>
        <w:ind w:left="1124" w:hanging="1080"/>
      </w:pPr>
      <w:rPr>
        <w:rFonts w:ascii="inherit" w:hAnsi="inherit" w:hint="default"/>
        <w:i/>
      </w:rPr>
    </w:lvl>
    <w:lvl w:ilvl="5">
      <w:start w:val="1"/>
      <w:numFmt w:val="decimal"/>
      <w:lvlText w:val="%1.%2.%3.%4.%5.%6."/>
      <w:lvlJc w:val="left"/>
      <w:pPr>
        <w:ind w:left="1135" w:hanging="1080"/>
      </w:pPr>
      <w:rPr>
        <w:rFonts w:ascii="inherit" w:hAnsi="inherit" w:hint="default"/>
        <w:i/>
      </w:rPr>
    </w:lvl>
    <w:lvl w:ilvl="6">
      <w:start w:val="1"/>
      <w:numFmt w:val="decimal"/>
      <w:lvlText w:val="%1.%2.%3.%4.%5.%6.%7."/>
      <w:lvlJc w:val="left"/>
      <w:pPr>
        <w:ind w:left="1506" w:hanging="1440"/>
      </w:pPr>
      <w:rPr>
        <w:rFonts w:ascii="inherit" w:hAnsi="inherit" w:hint="default"/>
        <w:i/>
      </w:rPr>
    </w:lvl>
    <w:lvl w:ilvl="7">
      <w:start w:val="1"/>
      <w:numFmt w:val="decimal"/>
      <w:lvlText w:val="%1.%2.%3.%4.%5.%6.%7.%8."/>
      <w:lvlJc w:val="left"/>
      <w:pPr>
        <w:ind w:left="1517" w:hanging="1440"/>
      </w:pPr>
      <w:rPr>
        <w:rFonts w:ascii="inherit" w:hAnsi="inherit" w:hint="default"/>
        <w:i/>
      </w:rPr>
    </w:lvl>
    <w:lvl w:ilvl="8">
      <w:start w:val="1"/>
      <w:numFmt w:val="decimal"/>
      <w:lvlText w:val="%1.%2.%3.%4.%5.%6.%7.%8.%9."/>
      <w:lvlJc w:val="left"/>
      <w:pPr>
        <w:ind w:left="1888" w:hanging="1800"/>
      </w:pPr>
      <w:rPr>
        <w:rFonts w:ascii="inherit" w:hAnsi="inherit" w:hint="default"/>
        <w:i/>
      </w:rPr>
    </w:lvl>
  </w:abstractNum>
  <w:abstractNum w:abstractNumId="31" w15:restartNumberingAfterBreak="0">
    <w:nsid w:val="30986B10"/>
    <w:multiLevelType w:val="multilevel"/>
    <w:tmpl w:val="12F47EA4"/>
    <w:lvl w:ilvl="0">
      <w:start w:val="4"/>
      <w:numFmt w:val="decimal"/>
      <w:lvlText w:val="%1."/>
      <w:lvlJc w:val="left"/>
      <w:pPr>
        <w:ind w:left="840" w:hanging="840"/>
      </w:pPr>
      <w:rPr>
        <w:rFonts w:hint="default"/>
      </w:rPr>
    </w:lvl>
    <w:lvl w:ilvl="1">
      <w:start w:val="2"/>
      <w:numFmt w:val="decimal"/>
      <w:lvlText w:val="%1.%2."/>
      <w:lvlJc w:val="left"/>
      <w:pPr>
        <w:ind w:left="1255" w:hanging="840"/>
      </w:pPr>
      <w:rPr>
        <w:rFonts w:hint="default"/>
      </w:rPr>
    </w:lvl>
    <w:lvl w:ilvl="2">
      <w:start w:val="11"/>
      <w:numFmt w:val="decimal"/>
      <w:lvlText w:val="%1.%2.%3."/>
      <w:lvlJc w:val="left"/>
      <w:pPr>
        <w:ind w:left="1670" w:hanging="840"/>
      </w:pPr>
      <w:rPr>
        <w:rFonts w:hint="default"/>
      </w:rPr>
    </w:lvl>
    <w:lvl w:ilvl="3">
      <w:start w:val="1"/>
      <w:numFmt w:val="decimal"/>
      <w:lvlText w:val="%1.%2.%3.%4."/>
      <w:lvlJc w:val="left"/>
      <w:pPr>
        <w:ind w:left="2085" w:hanging="840"/>
      </w:pPr>
      <w:rPr>
        <w:rFonts w:hint="default"/>
      </w:rPr>
    </w:lvl>
    <w:lvl w:ilvl="4">
      <w:start w:val="1"/>
      <w:numFmt w:val="decimal"/>
      <w:lvlText w:val="%1.%2.%3.%4.%5."/>
      <w:lvlJc w:val="left"/>
      <w:pPr>
        <w:ind w:left="2740" w:hanging="1080"/>
      </w:pPr>
      <w:rPr>
        <w:rFonts w:hint="default"/>
      </w:rPr>
    </w:lvl>
    <w:lvl w:ilvl="5">
      <w:start w:val="1"/>
      <w:numFmt w:val="decimal"/>
      <w:lvlText w:val="%1.%2.%3.%4.%5.%6."/>
      <w:lvlJc w:val="left"/>
      <w:pPr>
        <w:ind w:left="3155" w:hanging="1080"/>
      </w:pPr>
      <w:rPr>
        <w:rFonts w:hint="default"/>
      </w:rPr>
    </w:lvl>
    <w:lvl w:ilvl="6">
      <w:start w:val="1"/>
      <w:numFmt w:val="decimal"/>
      <w:lvlText w:val="%1.%2.%3.%4.%5.%6.%7."/>
      <w:lvlJc w:val="left"/>
      <w:pPr>
        <w:ind w:left="3930" w:hanging="1440"/>
      </w:pPr>
      <w:rPr>
        <w:rFonts w:hint="default"/>
      </w:rPr>
    </w:lvl>
    <w:lvl w:ilvl="7">
      <w:start w:val="1"/>
      <w:numFmt w:val="decimal"/>
      <w:lvlText w:val="%1.%2.%3.%4.%5.%6.%7.%8."/>
      <w:lvlJc w:val="left"/>
      <w:pPr>
        <w:ind w:left="4345" w:hanging="1440"/>
      </w:pPr>
      <w:rPr>
        <w:rFonts w:hint="default"/>
      </w:rPr>
    </w:lvl>
    <w:lvl w:ilvl="8">
      <w:start w:val="1"/>
      <w:numFmt w:val="decimal"/>
      <w:lvlText w:val="%1.%2.%3.%4.%5.%6.%7.%8.%9."/>
      <w:lvlJc w:val="left"/>
      <w:pPr>
        <w:ind w:left="5120" w:hanging="1800"/>
      </w:pPr>
      <w:rPr>
        <w:rFonts w:hint="default"/>
      </w:rPr>
    </w:lvl>
  </w:abstractNum>
  <w:abstractNum w:abstractNumId="32" w15:restartNumberingAfterBreak="0">
    <w:nsid w:val="34D052A4"/>
    <w:multiLevelType w:val="multilevel"/>
    <w:tmpl w:val="5AAA8F52"/>
    <w:lvl w:ilvl="0">
      <w:start w:val="4"/>
      <w:numFmt w:val="decimal"/>
      <w:lvlText w:val="%1."/>
      <w:lvlJc w:val="left"/>
      <w:pPr>
        <w:ind w:left="840" w:hanging="840"/>
      </w:pPr>
      <w:rPr>
        <w:rFonts w:ascii="inherit" w:eastAsiaTheme="majorEastAsia" w:hAnsi="inherit" w:hint="default"/>
      </w:rPr>
    </w:lvl>
    <w:lvl w:ilvl="1">
      <w:start w:val="2"/>
      <w:numFmt w:val="decimal"/>
      <w:lvlText w:val="%1.%2."/>
      <w:lvlJc w:val="left"/>
      <w:pPr>
        <w:ind w:left="847" w:hanging="840"/>
      </w:pPr>
      <w:rPr>
        <w:rFonts w:ascii="inherit" w:eastAsiaTheme="majorEastAsia" w:hAnsi="inherit" w:hint="default"/>
      </w:rPr>
    </w:lvl>
    <w:lvl w:ilvl="2">
      <w:start w:val="3"/>
      <w:numFmt w:val="decimal"/>
      <w:lvlText w:val="%1.%2.%3."/>
      <w:lvlJc w:val="left"/>
      <w:pPr>
        <w:ind w:left="854" w:hanging="840"/>
      </w:pPr>
      <w:rPr>
        <w:rFonts w:ascii="inherit" w:eastAsiaTheme="majorEastAsia" w:hAnsi="inherit" w:hint="default"/>
      </w:rPr>
    </w:lvl>
    <w:lvl w:ilvl="3">
      <w:start w:val="2"/>
      <w:numFmt w:val="decimal"/>
      <w:lvlText w:val="%1.%2.%3.%4."/>
      <w:lvlJc w:val="left"/>
      <w:pPr>
        <w:ind w:left="861" w:hanging="840"/>
      </w:pPr>
      <w:rPr>
        <w:rFonts w:ascii="inherit" w:eastAsiaTheme="majorEastAsia" w:hAnsi="inherit" w:hint="default"/>
      </w:rPr>
    </w:lvl>
    <w:lvl w:ilvl="4">
      <w:start w:val="1"/>
      <w:numFmt w:val="decimal"/>
      <w:lvlText w:val="%1.%2.%3.%4.%5."/>
      <w:lvlJc w:val="left"/>
      <w:pPr>
        <w:ind w:left="1108" w:hanging="1080"/>
      </w:pPr>
      <w:rPr>
        <w:rFonts w:ascii="inherit" w:eastAsiaTheme="majorEastAsia" w:hAnsi="inherit" w:hint="default"/>
      </w:rPr>
    </w:lvl>
    <w:lvl w:ilvl="5">
      <w:start w:val="1"/>
      <w:numFmt w:val="decimal"/>
      <w:lvlText w:val="%1.%2.%3.%4.%5.%6."/>
      <w:lvlJc w:val="left"/>
      <w:pPr>
        <w:ind w:left="1115" w:hanging="1080"/>
      </w:pPr>
      <w:rPr>
        <w:rFonts w:ascii="inherit" w:eastAsiaTheme="majorEastAsia" w:hAnsi="inherit" w:hint="default"/>
      </w:rPr>
    </w:lvl>
    <w:lvl w:ilvl="6">
      <w:start w:val="1"/>
      <w:numFmt w:val="decimal"/>
      <w:lvlText w:val="%1.%2.%3.%4.%5.%6.%7."/>
      <w:lvlJc w:val="left"/>
      <w:pPr>
        <w:ind w:left="1482" w:hanging="1440"/>
      </w:pPr>
      <w:rPr>
        <w:rFonts w:ascii="inherit" w:eastAsiaTheme="majorEastAsia" w:hAnsi="inherit" w:hint="default"/>
      </w:rPr>
    </w:lvl>
    <w:lvl w:ilvl="7">
      <w:start w:val="1"/>
      <w:numFmt w:val="decimal"/>
      <w:lvlText w:val="%1.%2.%3.%4.%5.%6.%7.%8."/>
      <w:lvlJc w:val="left"/>
      <w:pPr>
        <w:ind w:left="1489" w:hanging="1440"/>
      </w:pPr>
      <w:rPr>
        <w:rFonts w:ascii="inherit" w:eastAsiaTheme="majorEastAsia" w:hAnsi="inherit" w:hint="default"/>
      </w:rPr>
    </w:lvl>
    <w:lvl w:ilvl="8">
      <w:start w:val="1"/>
      <w:numFmt w:val="decimal"/>
      <w:lvlText w:val="%1.%2.%3.%4.%5.%6.%7.%8.%9."/>
      <w:lvlJc w:val="left"/>
      <w:pPr>
        <w:ind w:left="1856" w:hanging="1800"/>
      </w:pPr>
      <w:rPr>
        <w:rFonts w:ascii="inherit" w:eastAsiaTheme="majorEastAsia" w:hAnsi="inherit" w:hint="default"/>
      </w:rPr>
    </w:lvl>
  </w:abstractNum>
  <w:abstractNum w:abstractNumId="33" w15:restartNumberingAfterBreak="0">
    <w:nsid w:val="35A7002E"/>
    <w:multiLevelType w:val="multilevel"/>
    <w:tmpl w:val="1DD4D874"/>
    <w:lvl w:ilvl="0">
      <w:start w:val="4"/>
      <w:numFmt w:val="decimal"/>
      <w:lvlText w:val="%1."/>
      <w:lvlJc w:val="left"/>
      <w:pPr>
        <w:ind w:left="585" w:hanging="585"/>
      </w:pPr>
      <w:rPr>
        <w:rFonts w:ascii="inherit" w:hAnsi="inherit" w:hint="default"/>
        <w:i/>
      </w:rPr>
    </w:lvl>
    <w:lvl w:ilvl="1">
      <w:start w:val="3"/>
      <w:numFmt w:val="decimal"/>
      <w:lvlText w:val="%1.%2."/>
      <w:lvlJc w:val="left"/>
      <w:pPr>
        <w:ind w:left="592" w:hanging="585"/>
      </w:pPr>
      <w:rPr>
        <w:rFonts w:ascii="inherit" w:hAnsi="inherit" w:hint="default"/>
        <w:i/>
      </w:rPr>
    </w:lvl>
    <w:lvl w:ilvl="2">
      <w:start w:val="2"/>
      <w:numFmt w:val="decimal"/>
      <w:lvlText w:val="%1.%2.%3."/>
      <w:lvlJc w:val="left"/>
      <w:pPr>
        <w:ind w:left="734" w:hanging="720"/>
      </w:pPr>
      <w:rPr>
        <w:rFonts w:ascii="inherit" w:hAnsi="inherit" w:hint="default"/>
        <w:i/>
      </w:rPr>
    </w:lvl>
    <w:lvl w:ilvl="3">
      <w:start w:val="1"/>
      <w:numFmt w:val="decimal"/>
      <w:lvlText w:val="%1.%2.%3.%4."/>
      <w:lvlJc w:val="left"/>
      <w:pPr>
        <w:ind w:left="741" w:hanging="720"/>
      </w:pPr>
      <w:rPr>
        <w:rFonts w:ascii="inherit" w:hAnsi="inherit" w:hint="default"/>
        <w:i/>
      </w:rPr>
    </w:lvl>
    <w:lvl w:ilvl="4">
      <w:start w:val="1"/>
      <w:numFmt w:val="decimal"/>
      <w:lvlText w:val="%1.%2.%3.%4.%5."/>
      <w:lvlJc w:val="left"/>
      <w:pPr>
        <w:ind w:left="1108" w:hanging="1080"/>
      </w:pPr>
      <w:rPr>
        <w:rFonts w:ascii="inherit" w:hAnsi="inherit" w:hint="default"/>
        <w:i/>
      </w:rPr>
    </w:lvl>
    <w:lvl w:ilvl="5">
      <w:start w:val="1"/>
      <w:numFmt w:val="decimal"/>
      <w:lvlText w:val="%1.%2.%3.%4.%5.%6."/>
      <w:lvlJc w:val="left"/>
      <w:pPr>
        <w:ind w:left="1115" w:hanging="1080"/>
      </w:pPr>
      <w:rPr>
        <w:rFonts w:ascii="inherit" w:hAnsi="inherit" w:hint="default"/>
        <w:i/>
      </w:rPr>
    </w:lvl>
    <w:lvl w:ilvl="6">
      <w:start w:val="1"/>
      <w:numFmt w:val="decimal"/>
      <w:lvlText w:val="%1.%2.%3.%4.%5.%6.%7."/>
      <w:lvlJc w:val="left"/>
      <w:pPr>
        <w:ind w:left="1482" w:hanging="1440"/>
      </w:pPr>
      <w:rPr>
        <w:rFonts w:ascii="inherit" w:hAnsi="inherit" w:hint="default"/>
        <w:i/>
      </w:rPr>
    </w:lvl>
    <w:lvl w:ilvl="7">
      <w:start w:val="1"/>
      <w:numFmt w:val="decimal"/>
      <w:lvlText w:val="%1.%2.%3.%4.%5.%6.%7.%8."/>
      <w:lvlJc w:val="left"/>
      <w:pPr>
        <w:ind w:left="1489" w:hanging="1440"/>
      </w:pPr>
      <w:rPr>
        <w:rFonts w:ascii="inherit" w:hAnsi="inherit" w:hint="default"/>
        <w:i/>
      </w:rPr>
    </w:lvl>
    <w:lvl w:ilvl="8">
      <w:start w:val="1"/>
      <w:numFmt w:val="decimal"/>
      <w:lvlText w:val="%1.%2.%3.%4.%5.%6.%7.%8.%9."/>
      <w:lvlJc w:val="left"/>
      <w:pPr>
        <w:ind w:left="1856" w:hanging="1800"/>
      </w:pPr>
      <w:rPr>
        <w:rFonts w:ascii="inherit" w:hAnsi="inherit" w:hint="default"/>
        <w:i/>
      </w:rPr>
    </w:lvl>
  </w:abstractNum>
  <w:abstractNum w:abstractNumId="34" w15:restartNumberingAfterBreak="0">
    <w:nsid w:val="35E55464"/>
    <w:multiLevelType w:val="multilevel"/>
    <w:tmpl w:val="7112426E"/>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363834E7"/>
    <w:multiLevelType w:val="multilevel"/>
    <w:tmpl w:val="7040B510"/>
    <w:lvl w:ilvl="0">
      <w:start w:val="3"/>
      <w:numFmt w:val="decimal"/>
      <w:lvlText w:val="%1."/>
      <w:lvlJc w:val="left"/>
      <w:pPr>
        <w:ind w:left="585" w:hanging="585"/>
      </w:pPr>
      <w:rPr>
        <w:rFonts w:ascii="inherit" w:hAnsi="inherit" w:hint="default"/>
        <w:i/>
      </w:rPr>
    </w:lvl>
    <w:lvl w:ilvl="1">
      <w:start w:val="3"/>
      <w:numFmt w:val="decimal"/>
      <w:lvlText w:val="%1.%2."/>
      <w:lvlJc w:val="left"/>
      <w:pPr>
        <w:ind w:left="596" w:hanging="585"/>
      </w:pPr>
      <w:rPr>
        <w:rFonts w:ascii="inherit" w:hAnsi="inherit" w:hint="default"/>
        <w:i/>
      </w:rPr>
    </w:lvl>
    <w:lvl w:ilvl="2">
      <w:start w:val="1"/>
      <w:numFmt w:val="decimal"/>
      <w:lvlText w:val="%1.%2.%3."/>
      <w:lvlJc w:val="left"/>
      <w:pPr>
        <w:ind w:left="742" w:hanging="720"/>
      </w:pPr>
      <w:rPr>
        <w:rFonts w:ascii="inherit" w:hAnsi="inherit" w:hint="default"/>
        <w:i/>
      </w:rPr>
    </w:lvl>
    <w:lvl w:ilvl="3">
      <w:start w:val="1"/>
      <w:numFmt w:val="decimal"/>
      <w:lvlText w:val="%1.%2.%3.%4."/>
      <w:lvlJc w:val="left"/>
      <w:pPr>
        <w:ind w:left="753" w:hanging="720"/>
      </w:pPr>
      <w:rPr>
        <w:rFonts w:ascii="inherit" w:hAnsi="inherit" w:hint="default"/>
        <w:i/>
      </w:rPr>
    </w:lvl>
    <w:lvl w:ilvl="4">
      <w:start w:val="1"/>
      <w:numFmt w:val="decimal"/>
      <w:lvlText w:val="%1.%2.%3.%4.%5."/>
      <w:lvlJc w:val="left"/>
      <w:pPr>
        <w:ind w:left="1124" w:hanging="1080"/>
      </w:pPr>
      <w:rPr>
        <w:rFonts w:ascii="inherit" w:hAnsi="inherit" w:hint="default"/>
        <w:i/>
      </w:rPr>
    </w:lvl>
    <w:lvl w:ilvl="5">
      <w:start w:val="1"/>
      <w:numFmt w:val="decimal"/>
      <w:lvlText w:val="%1.%2.%3.%4.%5.%6."/>
      <w:lvlJc w:val="left"/>
      <w:pPr>
        <w:ind w:left="1135" w:hanging="1080"/>
      </w:pPr>
      <w:rPr>
        <w:rFonts w:ascii="inherit" w:hAnsi="inherit" w:hint="default"/>
        <w:i/>
      </w:rPr>
    </w:lvl>
    <w:lvl w:ilvl="6">
      <w:start w:val="1"/>
      <w:numFmt w:val="decimal"/>
      <w:lvlText w:val="%1.%2.%3.%4.%5.%6.%7."/>
      <w:lvlJc w:val="left"/>
      <w:pPr>
        <w:ind w:left="1506" w:hanging="1440"/>
      </w:pPr>
      <w:rPr>
        <w:rFonts w:ascii="inherit" w:hAnsi="inherit" w:hint="default"/>
        <w:i/>
      </w:rPr>
    </w:lvl>
    <w:lvl w:ilvl="7">
      <w:start w:val="1"/>
      <w:numFmt w:val="decimal"/>
      <w:lvlText w:val="%1.%2.%3.%4.%5.%6.%7.%8."/>
      <w:lvlJc w:val="left"/>
      <w:pPr>
        <w:ind w:left="1517" w:hanging="1440"/>
      </w:pPr>
      <w:rPr>
        <w:rFonts w:ascii="inherit" w:hAnsi="inherit" w:hint="default"/>
        <w:i/>
      </w:rPr>
    </w:lvl>
    <w:lvl w:ilvl="8">
      <w:start w:val="1"/>
      <w:numFmt w:val="decimal"/>
      <w:lvlText w:val="%1.%2.%3.%4.%5.%6.%7.%8.%9."/>
      <w:lvlJc w:val="left"/>
      <w:pPr>
        <w:ind w:left="1888" w:hanging="1800"/>
      </w:pPr>
      <w:rPr>
        <w:rFonts w:ascii="inherit" w:hAnsi="inherit" w:hint="default"/>
        <w:i/>
      </w:rPr>
    </w:lvl>
  </w:abstractNum>
  <w:abstractNum w:abstractNumId="36" w15:restartNumberingAfterBreak="0">
    <w:nsid w:val="36E66276"/>
    <w:multiLevelType w:val="multilevel"/>
    <w:tmpl w:val="41B0926E"/>
    <w:lvl w:ilvl="0">
      <w:start w:val="4"/>
      <w:numFmt w:val="decimal"/>
      <w:lvlText w:val="%1"/>
      <w:lvlJc w:val="left"/>
      <w:pPr>
        <w:ind w:left="780" w:hanging="780"/>
      </w:pPr>
      <w:rPr>
        <w:rFonts w:ascii="inherit" w:eastAsiaTheme="majorEastAsia" w:hAnsi="inherit" w:hint="default"/>
      </w:rPr>
    </w:lvl>
    <w:lvl w:ilvl="1">
      <w:start w:val="2"/>
      <w:numFmt w:val="decimal"/>
      <w:lvlText w:val="%1.%2"/>
      <w:lvlJc w:val="left"/>
      <w:pPr>
        <w:ind w:left="787" w:hanging="780"/>
      </w:pPr>
      <w:rPr>
        <w:rFonts w:ascii="inherit" w:eastAsiaTheme="majorEastAsia" w:hAnsi="inherit" w:hint="default"/>
      </w:rPr>
    </w:lvl>
    <w:lvl w:ilvl="2">
      <w:start w:val="2"/>
      <w:numFmt w:val="decimal"/>
      <w:lvlText w:val="%1.%2.%3"/>
      <w:lvlJc w:val="left"/>
      <w:pPr>
        <w:ind w:left="794" w:hanging="780"/>
      </w:pPr>
      <w:rPr>
        <w:rFonts w:ascii="inherit" w:eastAsiaTheme="majorEastAsia" w:hAnsi="inherit" w:hint="default"/>
      </w:rPr>
    </w:lvl>
    <w:lvl w:ilvl="3">
      <w:start w:val="2"/>
      <w:numFmt w:val="decimal"/>
      <w:lvlText w:val="%1.%2.%3.%4"/>
      <w:lvlJc w:val="left"/>
      <w:pPr>
        <w:ind w:left="801" w:hanging="780"/>
      </w:pPr>
      <w:rPr>
        <w:rFonts w:ascii="inherit" w:eastAsiaTheme="majorEastAsia" w:hAnsi="inherit" w:hint="default"/>
      </w:rPr>
    </w:lvl>
    <w:lvl w:ilvl="4">
      <w:start w:val="1"/>
      <w:numFmt w:val="decimal"/>
      <w:lvlText w:val="%1.%2.%3.%4.%5"/>
      <w:lvlJc w:val="left"/>
      <w:pPr>
        <w:ind w:left="1108" w:hanging="1080"/>
      </w:pPr>
      <w:rPr>
        <w:rFonts w:ascii="inherit" w:eastAsiaTheme="majorEastAsia" w:hAnsi="inherit" w:hint="default"/>
      </w:rPr>
    </w:lvl>
    <w:lvl w:ilvl="5">
      <w:start w:val="1"/>
      <w:numFmt w:val="decimal"/>
      <w:lvlText w:val="%1.%2.%3.%4.%5.%6"/>
      <w:lvlJc w:val="left"/>
      <w:pPr>
        <w:ind w:left="1115" w:hanging="1080"/>
      </w:pPr>
      <w:rPr>
        <w:rFonts w:ascii="inherit" w:eastAsiaTheme="majorEastAsia" w:hAnsi="inherit" w:hint="default"/>
      </w:rPr>
    </w:lvl>
    <w:lvl w:ilvl="6">
      <w:start w:val="1"/>
      <w:numFmt w:val="decimal"/>
      <w:lvlText w:val="%1.%2.%3.%4.%5.%6.%7"/>
      <w:lvlJc w:val="left"/>
      <w:pPr>
        <w:ind w:left="1482" w:hanging="1440"/>
      </w:pPr>
      <w:rPr>
        <w:rFonts w:ascii="inherit" w:eastAsiaTheme="majorEastAsia" w:hAnsi="inherit" w:hint="default"/>
      </w:rPr>
    </w:lvl>
    <w:lvl w:ilvl="7">
      <w:start w:val="1"/>
      <w:numFmt w:val="decimal"/>
      <w:lvlText w:val="%1.%2.%3.%4.%5.%6.%7.%8"/>
      <w:lvlJc w:val="left"/>
      <w:pPr>
        <w:ind w:left="1489" w:hanging="1440"/>
      </w:pPr>
      <w:rPr>
        <w:rFonts w:ascii="inherit" w:eastAsiaTheme="majorEastAsia" w:hAnsi="inherit" w:hint="default"/>
      </w:rPr>
    </w:lvl>
    <w:lvl w:ilvl="8">
      <w:start w:val="1"/>
      <w:numFmt w:val="decimal"/>
      <w:lvlText w:val="%1.%2.%3.%4.%5.%6.%7.%8.%9"/>
      <w:lvlJc w:val="left"/>
      <w:pPr>
        <w:ind w:left="1856" w:hanging="1800"/>
      </w:pPr>
      <w:rPr>
        <w:rFonts w:ascii="inherit" w:eastAsiaTheme="majorEastAsia" w:hAnsi="inherit" w:hint="default"/>
      </w:rPr>
    </w:lvl>
  </w:abstractNum>
  <w:abstractNum w:abstractNumId="37" w15:restartNumberingAfterBreak="0">
    <w:nsid w:val="37102989"/>
    <w:multiLevelType w:val="multilevel"/>
    <w:tmpl w:val="5EA08FAA"/>
    <w:lvl w:ilvl="0">
      <w:start w:val="4"/>
      <w:numFmt w:val="decimal"/>
      <w:lvlText w:val="%1."/>
      <w:lvlJc w:val="left"/>
      <w:pPr>
        <w:ind w:left="840" w:hanging="840"/>
      </w:pPr>
      <w:rPr>
        <w:rFonts w:ascii="inherit" w:eastAsiaTheme="majorEastAsia" w:hAnsi="inherit" w:hint="default"/>
      </w:rPr>
    </w:lvl>
    <w:lvl w:ilvl="1">
      <w:start w:val="2"/>
      <w:numFmt w:val="decimal"/>
      <w:lvlText w:val="%1.%2."/>
      <w:lvlJc w:val="left"/>
      <w:pPr>
        <w:ind w:left="847" w:hanging="840"/>
      </w:pPr>
      <w:rPr>
        <w:rFonts w:ascii="inherit" w:eastAsiaTheme="majorEastAsia" w:hAnsi="inherit" w:hint="default"/>
      </w:rPr>
    </w:lvl>
    <w:lvl w:ilvl="2">
      <w:start w:val="3"/>
      <w:numFmt w:val="decimal"/>
      <w:lvlText w:val="%1.%2.%3."/>
      <w:lvlJc w:val="left"/>
      <w:pPr>
        <w:ind w:left="854" w:hanging="840"/>
      </w:pPr>
      <w:rPr>
        <w:rFonts w:ascii="inherit" w:eastAsiaTheme="majorEastAsia" w:hAnsi="inherit" w:hint="default"/>
      </w:rPr>
    </w:lvl>
    <w:lvl w:ilvl="3">
      <w:start w:val="1"/>
      <w:numFmt w:val="decimal"/>
      <w:lvlText w:val="%1.%2.%3.%4."/>
      <w:lvlJc w:val="left"/>
      <w:pPr>
        <w:ind w:left="861" w:hanging="840"/>
      </w:pPr>
      <w:rPr>
        <w:rFonts w:ascii="inherit" w:eastAsiaTheme="majorEastAsia" w:hAnsi="inherit" w:hint="default"/>
      </w:rPr>
    </w:lvl>
    <w:lvl w:ilvl="4">
      <w:start w:val="1"/>
      <w:numFmt w:val="decimal"/>
      <w:lvlText w:val="%1.%2.%3.%4.%5."/>
      <w:lvlJc w:val="left"/>
      <w:pPr>
        <w:ind w:left="1108" w:hanging="1080"/>
      </w:pPr>
      <w:rPr>
        <w:rFonts w:ascii="inherit" w:eastAsiaTheme="majorEastAsia" w:hAnsi="inherit" w:hint="default"/>
      </w:rPr>
    </w:lvl>
    <w:lvl w:ilvl="5">
      <w:start w:val="1"/>
      <w:numFmt w:val="decimal"/>
      <w:lvlText w:val="%1.%2.%3.%4.%5.%6."/>
      <w:lvlJc w:val="left"/>
      <w:pPr>
        <w:ind w:left="1115" w:hanging="1080"/>
      </w:pPr>
      <w:rPr>
        <w:rFonts w:ascii="inherit" w:eastAsiaTheme="majorEastAsia" w:hAnsi="inherit" w:hint="default"/>
      </w:rPr>
    </w:lvl>
    <w:lvl w:ilvl="6">
      <w:start w:val="1"/>
      <w:numFmt w:val="decimal"/>
      <w:lvlText w:val="%1.%2.%3.%4.%5.%6.%7."/>
      <w:lvlJc w:val="left"/>
      <w:pPr>
        <w:ind w:left="1482" w:hanging="1440"/>
      </w:pPr>
      <w:rPr>
        <w:rFonts w:ascii="inherit" w:eastAsiaTheme="majorEastAsia" w:hAnsi="inherit" w:hint="default"/>
      </w:rPr>
    </w:lvl>
    <w:lvl w:ilvl="7">
      <w:start w:val="1"/>
      <w:numFmt w:val="decimal"/>
      <w:lvlText w:val="%1.%2.%3.%4.%5.%6.%7.%8."/>
      <w:lvlJc w:val="left"/>
      <w:pPr>
        <w:ind w:left="1489" w:hanging="1440"/>
      </w:pPr>
      <w:rPr>
        <w:rFonts w:ascii="inherit" w:eastAsiaTheme="majorEastAsia" w:hAnsi="inherit" w:hint="default"/>
      </w:rPr>
    </w:lvl>
    <w:lvl w:ilvl="8">
      <w:start w:val="1"/>
      <w:numFmt w:val="decimal"/>
      <w:lvlText w:val="%1.%2.%3.%4.%5.%6.%7.%8.%9."/>
      <w:lvlJc w:val="left"/>
      <w:pPr>
        <w:ind w:left="1856" w:hanging="1800"/>
      </w:pPr>
      <w:rPr>
        <w:rFonts w:ascii="inherit" w:eastAsiaTheme="majorEastAsia" w:hAnsi="inherit" w:hint="default"/>
      </w:rPr>
    </w:lvl>
  </w:abstractNum>
  <w:abstractNum w:abstractNumId="38" w15:restartNumberingAfterBreak="0">
    <w:nsid w:val="37AD180E"/>
    <w:multiLevelType w:val="multilevel"/>
    <w:tmpl w:val="2A72C31E"/>
    <w:lvl w:ilvl="0">
      <w:start w:val="4"/>
      <w:numFmt w:val="decimal"/>
      <w:lvlText w:val="%1."/>
      <w:lvlJc w:val="left"/>
      <w:pPr>
        <w:ind w:left="540" w:hanging="540"/>
      </w:pPr>
      <w:rPr>
        <w:rFonts w:hint="default"/>
      </w:rPr>
    </w:lvl>
    <w:lvl w:ilvl="1">
      <w:start w:val="4"/>
      <w:numFmt w:val="decimal"/>
      <w:lvlText w:val="%1.%2."/>
      <w:lvlJc w:val="left"/>
      <w:pPr>
        <w:ind w:left="832" w:hanging="540"/>
      </w:pPr>
      <w:rPr>
        <w:rFonts w:hint="default"/>
        <w:b/>
        <w:bCs/>
        <w:i/>
        <w:iCs/>
      </w:rPr>
    </w:lvl>
    <w:lvl w:ilvl="2">
      <w:start w:val="1"/>
      <w:numFmt w:val="decimal"/>
      <w:lvlText w:val="%1.%2.%3."/>
      <w:lvlJc w:val="left"/>
      <w:pPr>
        <w:ind w:left="1304" w:hanging="720"/>
      </w:pPr>
      <w:rPr>
        <w:rFonts w:hint="default"/>
      </w:rPr>
    </w:lvl>
    <w:lvl w:ilvl="3">
      <w:start w:val="1"/>
      <w:numFmt w:val="decimal"/>
      <w:lvlText w:val="%1.%2.%3.%4."/>
      <w:lvlJc w:val="left"/>
      <w:pPr>
        <w:ind w:left="1596" w:hanging="720"/>
      </w:pPr>
      <w:rPr>
        <w:rFonts w:hint="default"/>
      </w:rPr>
    </w:lvl>
    <w:lvl w:ilvl="4">
      <w:start w:val="1"/>
      <w:numFmt w:val="decimal"/>
      <w:lvlText w:val="%1.%2.%3.%4.%5."/>
      <w:lvlJc w:val="left"/>
      <w:pPr>
        <w:ind w:left="2248" w:hanging="1080"/>
      </w:pPr>
      <w:rPr>
        <w:rFonts w:hint="default"/>
      </w:rPr>
    </w:lvl>
    <w:lvl w:ilvl="5">
      <w:start w:val="1"/>
      <w:numFmt w:val="decimal"/>
      <w:lvlText w:val="%1.%2.%3.%4.%5.%6."/>
      <w:lvlJc w:val="left"/>
      <w:pPr>
        <w:ind w:left="2540" w:hanging="1080"/>
      </w:pPr>
      <w:rPr>
        <w:rFonts w:hint="default"/>
      </w:rPr>
    </w:lvl>
    <w:lvl w:ilvl="6">
      <w:start w:val="1"/>
      <w:numFmt w:val="decimal"/>
      <w:lvlText w:val="%1.%2.%3.%4.%5.%6.%7."/>
      <w:lvlJc w:val="left"/>
      <w:pPr>
        <w:ind w:left="3192" w:hanging="1440"/>
      </w:pPr>
      <w:rPr>
        <w:rFonts w:hint="default"/>
      </w:rPr>
    </w:lvl>
    <w:lvl w:ilvl="7">
      <w:start w:val="1"/>
      <w:numFmt w:val="decimal"/>
      <w:lvlText w:val="%1.%2.%3.%4.%5.%6.%7.%8."/>
      <w:lvlJc w:val="left"/>
      <w:pPr>
        <w:ind w:left="3484" w:hanging="1440"/>
      </w:pPr>
      <w:rPr>
        <w:rFonts w:hint="default"/>
      </w:rPr>
    </w:lvl>
    <w:lvl w:ilvl="8">
      <w:start w:val="1"/>
      <w:numFmt w:val="decimal"/>
      <w:lvlText w:val="%1.%2.%3.%4.%5.%6.%7.%8.%9."/>
      <w:lvlJc w:val="left"/>
      <w:pPr>
        <w:ind w:left="4136" w:hanging="1800"/>
      </w:pPr>
      <w:rPr>
        <w:rFonts w:hint="default"/>
      </w:rPr>
    </w:lvl>
  </w:abstractNum>
  <w:abstractNum w:abstractNumId="39" w15:restartNumberingAfterBreak="0">
    <w:nsid w:val="37C07392"/>
    <w:multiLevelType w:val="multilevel"/>
    <w:tmpl w:val="13389EDE"/>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38205CA5"/>
    <w:multiLevelType w:val="multilevel"/>
    <w:tmpl w:val="D9649252"/>
    <w:lvl w:ilvl="0">
      <w:start w:val="4"/>
      <w:numFmt w:val="decimal"/>
      <w:lvlText w:val="%1"/>
      <w:lvlJc w:val="left"/>
      <w:pPr>
        <w:ind w:left="480" w:hanging="480"/>
      </w:pPr>
      <w:rPr>
        <w:rFonts w:hint="default"/>
        <w:i/>
      </w:rPr>
    </w:lvl>
    <w:lvl w:ilvl="1">
      <w:start w:val="4"/>
      <w:numFmt w:val="decimal"/>
      <w:lvlText w:val="%1.%2"/>
      <w:lvlJc w:val="left"/>
      <w:pPr>
        <w:ind w:left="772" w:hanging="480"/>
      </w:pPr>
      <w:rPr>
        <w:rFonts w:hint="default"/>
        <w:i/>
      </w:rPr>
    </w:lvl>
    <w:lvl w:ilvl="2">
      <w:start w:val="1"/>
      <w:numFmt w:val="decimal"/>
      <w:lvlText w:val="%1.%2.%3"/>
      <w:lvlJc w:val="left"/>
      <w:pPr>
        <w:ind w:left="1304" w:hanging="720"/>
      </w:pPr>
      <w:rPr>
        <w:rFonts w:hint="default"/>
        <w:i/>
      </w:rPr>
    </w:lvl>
    <w:lvl w:ilvl="3">
      <w:start w:val="1"/>
      <w:numFmt w:val="decimal"/>
      <w:lvlText w:val="%1.%2.%3.%4"/>
      <w:lvlJc w:val="left"/>
      <w:pPr>
        <w:ind w:left="1596" w:hanging="720"/>
      </w:pPr>
      <w:rPr>
        <w:rFonts w:hint="default"/>
        <w:i/>
      </w:rPr>
    </w:lvl>
    <w:lvl w:ilvl="4">
      <w:start w:val="1"/>
      <w:numFmt w:val="decimal"/>
      <w:lvlText w:val="%1.%2.%3.%4.%5"/>
      <w:lvlJc w:val="left"/>
      <w:pPr>
        <w:ind w:left="2248" w:hanging="1080"/>
      </w:pPr>
      <w:rPr>
        <w:rFonts w:hint="default"/>
        <w:i/>
      </w:rPr>
    </w:lvl>
    <w:lvl w:ilvl="5">
      <w:start w:val="1"/>
      <w:numFmt w:val="decimal"/>
      <w:lvlText w:val="%1.%2.%3.%4.%5.%6"/>
      <w:lvlJc w:val="left"/>
      <w:pPr>
        <w:ind w:left="2540" w:hanging="1080"/>
      </w:pPr>
      <w:rPr>
        <w:rFonts w:hint="default"/>
        <w:i/>
      </w:rPr>
    </w:lvl>
    <w:lvl w:ilvl="6">
      <w:start w:val="1"/>
      <w:numFmt w:val="decimal"/>
      <w:lvlText w:val="%1.%2.%3.%4.%5.%6.%7"/>
      <w:lvlJc w:val="left"/>
      <w:pPr>
        <w:ind w:left="3192" w:hanging="1440"/>
      </w:pPr>
      <w:rPr>
        <w:rFonts w:hint="default"/>
        <w:i/>
      </w:rPr>
    </w:lvl>
    <w:lvl w:ilvl="7">
      <w:start w:val="1"/>
      <w:numFmt w:val="decimal"/>
      <w:lvlText w:val="%1.%2.%3.%4.%5.%6.%7.%8"/>
      <w:lvlJc w:val="left"/>
      <w:pPr>
        <w:ind w:left="3484" w:hanging="1440"/>
      </w:pPr>
      <w:rPr>
        <w:rFonts w:hint="default"/>
        <w:i/>
      </w:rPr>
    </w:lvl>
    <w:lvl w:ilvl="8">
      <w:start w:val="1"/>
      <w:numFmt w:val="decimal"/>
      <w:lvlText w:val="%1.%2.%3.%4.%5.%6.%7.%8.%9"/>
      <w:lvlJc w:val="left"/>
      <w:pPr>
        <w:ind w:left="4136" w:hanging="1800"/>
      </w:pPr>
      <w:rPr>
        <w:rFonts w:hint="default"/>
        <w:i/>
      </w:rPr>
    </w:lvl>
  </w:abstractNum>
  <w:abstractNum w:abstractNumId="41" w15:restartNumberingAfterBreak="0">
    <w:nsid w:val="3AF22306"/>
    <w:multiLevelType w:val="multilevel"/>
    <w:tmpl w:val="90E8AA80"/>
    <w:lvl w:ilvl="0">
      <w:start w:val="7"/>
      <w:numFmt w:val="decimal"/>
      <w:lvlText w:val="%1."/>
      <w:lvlJc w:val="left"/>
      <w:pPr>
        <w:ind w:left="540" w:hanging="540"/>
      </w:pPr>
      <w:rPr>
        <w:rFonts w:hint="default"/>
        <w:i/>
      </w:rPr>
    </w:lvl>
    <w:lvl w:ilvl="1">
      <w:start w:val="1"/>
      <w:numFmt w:val="decimal"/>
      <w:lvlText w:val="%1.%2."/>
      <w:lvlJc w:val="left"/>
      <w:pPr>
        <w:ind w:left="922" w:hanging="540"/>
      </w:pPr>
      <w:rPr>
        <w:rFonts w:hint="default"/>
        <w:i/>
      </w:rPr>
    </w:lvl>
    <w:lvl w:ilvl="2">
      <w:start w:val="2"/>
      <w:numFmt w:val="decimal"/>
      <w:lvlText w:val="%1.%2.%3."/>
      <w:lvlJc w:val="left"/>
      <w:pPr>
        <w:ind w:left="1484" w:hanging="720"/>
      </w:pPr>
      <w:rPr>
        <w:rFonts w:hint="default"/>
        <w:i/>
      </w:rPr>
    </w:lvl>
    <w:lvl w:ilvl="3">
      <w:start w:val="1"/>
      <w:numFmt w:val="decimal"/>
      <w:lvlText w:val="%1.%2.%3.%4."/>
      <w:lvlJc w:val="left"/>
      <w:pPr>
        <w:ind w:left="1866" w:hanging="720"/>
      </w:pPr>
      <w:rPr>
        <w:rFonts w:hint="default"/>
        <w:i/>
      </w:rPr>
    </w:lvl>
    <w:lvl w:ilvl="4">
      <w:start w:val="1"/>
      <w:numFmt w:val="decimal"/>
      <w:lvlText w:val="%1.%2.%3.%4.%5."/>
      <w:lvlJc w:val="left"/>
      <w:pPr>
        <w:ind w:left="2608" w:hanging="1080"/>
      </w:pPr>
      <w:rPr>
        <w:rFonts w:hint="default"/>
        <w:i/>
      </w:rPr>
    </w:lvl>
    <w:lvl w:ilvl="5">
      <w:start w:val="1"/>
      <w:numFmt w:val="decimal"/>
      <w:lvlText w:val="%1.%2.%3.%4.%5.%6."/>
      <w:lvlJc w:val="left"/>
      <w:pPr>
        <w:ind w:left="2990" w:hanging="1080"/>
      </w:pPr>
      <w:rPr>
        <w:rFonts w:hint="default"/>
        <w:i/>
      </w:rPr>
    </w:lvl>
    <w:lvl w:ilvl="6">
      <w:start w:val="1"/>
      <w:numFmt w:val="decimal"/>
      <w:lvlText w:val="%1.%2.%3.%4.%5.%6.%7."/>
      <w:lvlJc w:val="left"/>
      <w:pPr>
        <w:ind w:left="3732" w:hanging="1440"/>
      </w:pPr>
      <w:rPr>
        <w:rFonts w:hint="default"/>
        <w:i/>
      </w:rPr>
    </w:lvl>
    <w:lvl w:ilvl="7">
      <w:start w:val="1"/>
      <w:numFmt w:val="decimal"/>
      <w:lvlText w:val="%1.%2.%3.%4.%5.%6.%7.%8."/>
      <w:lvlJc w:val="left"/>
      <w:pPr>
        <w:ind w:left="4114" w:hanging="1440"/>
      </w:pPr>
      <w:rPr>
        <w:rFonts w:hint="default"/>
        <w:i/>
      </w:rPr>
    </w:lvl>
    <w:lvl w:ilvl="8">
      <w:start w:val="1"/>
      <w:numFmt w:val="decimal"/>
      <w:lvlText w:val="%1.%2.%3.%4.%5.%6.%7.%8.%9."/>
      <w:lvlJc w:val="left"/>
      <w:pPr>
        <w:ind w:left="4856" w:hanging="1800"/>
      </w:pPr>
      <w:rPr>
        <w:rFonts w:hint="default"/>
        <w:i/>
      </w:rPr>
    </w:lvl>
  </w:abstractNum>
  <w:abstractNum w:abstractNumId="42" w15:restartNumberingAfterBreak="0">
    <w:nsid w:val="3D425814"/>
    <w:multiLevelType w:val="multilevel"/>
    <w:tmpl w:val="87D698DE"/>
    <w:lvl w:ilvl="0">
      <w:start w:val="3"/>
      <w:numFmt w:val="decimal"/>
      <w:lvlText w:val="%1."/>
      <w:lvlJc w:val="left"/>
      <w:pPr>
        <w:ind w:left="585" w:hanging="585"/>
      </w:pPr>
      <w:rPr>
        <w:rFonts w:ascii="inherit" w:hAnsi="inherit" w:hint="default"/>
        <w:i/>
      </w:rPr>
    </w:lvl>
    <w:lvl w:ilvl="1">
      <w:start w:val="4"/>
      <w:numFmt w:val="decimal"/>
      <w:lvlText w:val="%1.%2."/>
      <w:lvlJc w:val="left"/>
      <w:pPr>
        <w:ind w:left="596" w:hanging="585"/>
      </w:pPr>
      <w:rPr>
        <w:rFonts w:ascii="inherit" w:hAnsi="inherit" w:hint="default"/>
        <w:i/>
      </w:rPr>
    </w:lvl>
    <w:lvl w:ilvl="2">
      <w:start w:val="4"/>
      <w:numFmt w:val="decimal"/>
      <w:lvlText w:val="%1.%2.%3."/>
      <w:lvlJc w:val="left"/>
      <w:pPr>
        <w:ind w:left="742" w:hanging="720"/>
      </w:pPr>
      <w:rPr>
        <w:rFonts w:ascii="inherit" w:hAnsi="inherit" w:hint="default"/>
        <w:i/>
      </w:rPr>
    </w:lvl>
    <w:lvl w:ilvl="3">
      <w:start w:val="1"/>
      <w:numFmt w:val="decimal"/>
      <w:lvlText w:val="%1.%2.%3.%4."/>
      <w:lvlJc w:val="left"/>
      <w:pPr>
        <w:ind w:left="753" w:hanging="720"/>
      </w:pPr>
      <w:rPr>
        <w:rFonts w:ascii="inherit" w:hAnsi="inherit" w:hint="default"/>
        <w:i/>
      </w:rPr>
    </w:lvl>
    <w:lvl w:ilvl="4">
      <w:start w:val="1"/>
      <w:numFmt w:val="decimal"/>
      <w:lvlText w:val="%1.%2.%3.%4.%5."/>
      <w:lvlJc w:val="left"/>
      <w:pPr>
        <w:ind w:left="1124" w:hanging="1080"/>
      </w:pPr>
      <w:rPr>
        <w:rFonts w:ascii="inherit" w:hAnsi="inherit" w:hint="default"/>
        <w:i/>
      </w:rPr>
    </w:lvl>
    <w:lvl w:ilvl="5">
      <w:start w:val="1"/>
      <w:numFmt w:val="decimal"/>
      <w:lvlText w:val="%1.%2.%3.%4.%5.%6."/>
      <w:lvlJc w:val="left"/>
      <w:pPr>
        <w:ind w:left="1135" w:hanging="1080"/>
      </w:pPr>
      <w:rPr>
        <w:rFonts w:ascii="inherit" w:hAnsi="inherit" w:hint="default"/>
        <w:i/>
      </w:rPr>
    </w:lvl>
    <w:lvl w:ilvl="6">
      <w:start w:val="1"/>
      <w:numFmt w:val="decimal"/>
      <w:lvlText w:val="%1.%2.%3.%4.%5.%6.%7."/>
      <w:lvlJc w:val="left"/>
      <w:pPr>
        <w:ind w:left="1506" w:hanging="1440"/>
      </w:pPr>
      <w:rPr>
        <w:rFonts w:ascii="inherit" w:hAnsi="inherit" w:hint="default"/>
        <w:i/>
      </w:rPr>
    </w:lvl>
    <w:lvl w:ilvl="7">
      <w:start w:val="1"/>
      <w:numFmt w:val="decimal"/>
      <w:lvlText w:val="%1.%2.%3.%4.%5.%6.%7.%8."/>
      <w:lvlJc w:val="left"/>
      <w:pPr>
        <w:ind w:left="1517" w:hanging="1440"/>
      </w:pPr>
      <w:rPr>
        <w:rFonts w:ascii="inherit" w:hAnsi="inherit" w:hint="default"/>
        <w:i/>
      </w:rPr>
    </w:lvl>
    <w:lvl w:ilvl="8">
      <w:start w:val="1"/>
      <w:numFmt w:val="decimal"/>
      <w:lvlText w:val="%1.%2.%3.%4.%5.%6.%7.%8.%9."/>
      <w:lvlJc w:val="left"/>
      <w:pPr>
        <w:ind w:left="1888" w:hanging="1800"/>
      </w:pPr>
      <w:rPr>
        <w:rFonts w:ascii="inherit" w:hAnsi="inherit" w:hint="default"/>
        <w:i/>
      </w:rPr>
    </w:lvl>
  </w:abstractNum>
  <w:abstractNum w:abstractNumId="43" w15:restartNumberingAfterBreak="0">
    <w:nsid w:val="3DE12C77"/>
    <w:multiLevelType w:val="multilevel"/>
    <w:tmpl w:val="1E1A2B6C"/>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3E9631C8"/>
    <w:multiLevelType w:val="multilevel"/>
    <w:tmpl w:val="09DA6122"/>
    <w:lvl w:ilvl="0">
      <w:start w:val="3"/>
      <w:numFmt w:val="decimal"/>
      <w:lvlText w:val="%1."/>
      <w:lvlJc w:val="left"/>
      <w:pPr>
        <w:ind w:left="585" w:hanging="585"/>
      </w:pPr>
      <w:rPr>
        <w:rFonts w:ascii="inherit" w:hAnsi="inherit" w:hint="default"/>
        <w:i/>
      </w:rPr>
    </w:lvl>
    <w:lvl w:ilvl="1">
      <w:start w:val="4"/>
      <w:numFmt w:val="decimal"/>
      <w:lvlText w:val="%1.%2."/>
      <w:lvlJc w:val="left"/>
      <w:pPr>
        <w:ind w:left="596" w:hanging="585"/>
      </w:pPr>
      <w:rPr>
        <w:rFonts w:ascii="inherit" w:hAnsi="inherit" w:hint="default"/>
        <w:i/>
      </w:rPr>
    </w:lvl>
    <w:lvl w:ilvl="2">
      <w:start w:val="3"/>
      <w:numFmt w:val="decimal"/>
      <w:lvlText w:val="%1.%2.%3."/>
      <w:lvlJc w:val="left"/>
      <w:pPr>
        <w:ind w:left="742" w:hanging="720"/>
      </w:pPr>
      <w:rPr>
        <w:rFonts w:ascii="inherit" w:hAnsi="inherit" w:hint="default"/>
        <w:i/>
      </w:rPr>
    </w:lvl>
    <w:lvl w:ilvl="3">
      <w:start w:val="1"/>
      <w:numFmt w:val="decimal"/>
      <w:lvlText w:val="%1.%2.%3.%4."/>
      <w:lvlJc w:val="left"/>
      <w:pPr>
        <w:ind w:left="753" w:hanging="720"/>
      </w:pPr>
      <w:rPr>
        <w:rFonts w:ascii="inherit" w:hAnsi="inherit" w:hint="default"/>
        <w:i/>
      </w:rPr>
    </w:lvl>
    <w:lvl w:ilvl="4">
      <w:start w:val="1"/>
      <w:numFmt w:val="decimal"/>
      <w:lvlText w:val="%1.%2.%3.%4.%5."/>
      <w:lvlJc w:val="left"/>
      <w:pPr>
        <w:ind w:left="1124" w:hanging="1080"/>
      </w:pPr>
      <w:rPr>
        <w:rFonts w:ascii="inherit" w:hAnsi="inherit" w:hint="default"/>
        <w:i/>
      </w:rPr>
    </w:lvl>
    <w:lvl w:ilvl="5">
      <w:start w:val="1"/>
      <w:numFmt w:val="decimal"/>
      <w:lvlText w:val="%1.%2.%3.%4.%5.%6."/>
      <w:lvlJc w:val="left"/>
      <w:pPr>
        <w:ind w:left="1135" w:hanging="1080"/>
      </w:pPr>
      <w:rPr>
        <w:rFonts w:ascii="inherit" w:hAnsi="inherit" w:hint="default"/>
        <w:i/>
      </w:rPr>
    </w:lvl>
    <w:lvl w:ilvl="6">
      <w:start w:val="1"/>
      <w:numFmt w:val="decimal"/>
      <w:lvlText w:val="%1.%2.%3.%4.%5.%6.%7."/>
      <w:lvlJc w:val="left"/>
      <w:pPr>
        <w:ind w:left="1506" w:hanging="1440"/>
      </w:pPr>
      <w:rPr>
        <w:rFonts w:ascii="inherit" w:hAnsi="inherit" w:hint="default"/>
        <w:i/>
      </w:rPr>
    </w:lvl>
    <w:lvl w:ilvl="7">
      <w:start w:val="1"/>
      <w:numFmt w:val="decimal"/>
      <w:lvlText w:val="%1.%2.%3.%4.%5.%6.%7.%8."/>
      <w:lvlJc w:val="left"/>
      <w:pPr>
        <w:ind w:left="1517" w:hanging="1440"/>
      </w:pPr>
      <w:rPr>
        <w:rFonts w:ascii="inherit" w:hAnsi="inherit" w:hint="default"/>
        <w:i/>
      </w:rPr>
    </w:lvl>
    <w:lvl w:ilvl="8">
      <w:start w:val="1"/>
      <w:numFmt w:val="decimal"/>
      <w:lvlText w:val="%1.%2.%3.%4.%5.%6.%7.%8.%9."/>
      <w:lvlJc w:val="left"/>
      <w:pPr>
        <w:ind w:left="1888" w:hanging="1800"/>
      </w:pPr>
      <w:rPr>
        <w:rFonts w:ascii="inherit" w:hAnsi="inherit" w:hint="default"/>
        <w:i/>
      </w:rPr>
    </w:lvl>
  </w:abstractNum>
  <w:abstractNum w:abstractNumId="45" w15:restartNumberingAfterBreak="0">
    <w:nsid w:val="41AE01F7"/>
    <w:multiLevelType w:val="multilevel"/>
    <w:tmpl w:val="3CE463C4"/>
    <w:lvl w:ilvl="0">
      <w:start w:val="4"/>
      <w:numFmt w:val="decimal"/>
      <w:lvlText w:val="%1."/>
      <w:lvlJc w:val="left"/>
      <w:pPr>
        <w:ind w:left="1155" w:hanging="1155"/>
      </w:pPr>
      <w:rPr>
        <w:rFonts w:ascii="inherit" w:eastAsiaTheme="majorEastAsia" w:hAnsi="inherit" w:hint="default"/>
        <w:b/>
      </w:rPr>
    </w:lvl>
    <w:lvl w:ilvl="1">
      <w:start w:val="2"/>
      <w:numFmt w:val="decimal"/>
      <w:lvlText w:val="%1.%2."/>
      <w:lvlJc w:val="left"/>
      <w:pPr>
        <w:ind w:left="1162" w:hanging="1155"/>
      </w:pPr>
      <w:rPr>
        <w:rFonts w:ascii="inherit" w:eastAsiaTheme="majorEastAsia" w:hAnsi="inherit" w:hint="default"/>
        <w:b/>
      </w:rPr>
    </w:lvl>
    <w:lvl w:ilvl="2">
      <w:start w:val="6"/>
      <w:numFmt w:val="decimal"/>
      <w:lvlText w:val="%1.%2.%3."/>
      <w:lvlJc w:val="left"/>
      <w:pPr>
        <w:ind w:left="1169" w:hanging="1155"/>
      </w:pPr>
      <w:rPr>
        <w:rFonts w:ascii="inherit" w:eastAsiaTheme="majorEastAsia" w:hAnsi="inherit" w:hint="default"/>
        <w:b/>
      </w:rPr>
    </w:lvl>
    <w:lvl w:ilvl="3">
      <w:start w:val="3"/>
      <w:numFmt w:val="decimal"/>
      <w:lvlText w:val="%1.%2.%3.%4."/>
      <w:lvlJc w:val="left"/>
      <w:pPr>
        <w:ind w:left="1176" w:hanging="1155"/>
      </w:pPr>
      <w:rPr>
        <w:rFonts w:ascii="inherit" w:eastAsiaTheme="majorEastAsia" w:hAnsi="inherit" w:hint="default"/>
        <w:b/>
      </w:rPr>
    </w:lvl>
    <w:lvl w:ilvl="4">
      <w:start w:val="1"/>
      <w:numFmt w:val="decimal"/>
      <w:lvlText w:val="%1.%2.%3.%4.%5."/>
      <w:lvlJc w:val="left"/>
      <w:pPr>
        <w:ind w:left="1183" w:hanging="1155"/>
      </w:pPr>
      <w:rPr>
        <w:rFonts w:ascii="inherit" w:eastAsiaTheme="majorEastAsia" w:hAnsi="inherit" w:hint="default"/>
        <w:b/>
      </w:rPr>
    </w:lvl>
    <w:lvl w:ilvl="5">
      <w:start w:val="1"/>
      <w:numFmt w:val="decimal"/>
      <w:lvlText w:val="%1.%2.%3.%4.%5.%6."/>
      <w:lvlJc w:val="left"/>
      <w:pPr>
        <w:ind w:left="1190" w:hanging="1155"/>
      </w:pPr>
      <w:rPr>
        <w:rFonts w:ascii="inherit" w:eastAsiaTheme="majorEastAsia" w:hAnsi="inherit" w:hint="default"/>
        <w:b/>
      </w:rPr>
    </w:lvl>
    <w:lvl w:ilvl="6">
      <w:start w:val="1"/>
      <w:numFmt w:val="decimal"/>
      <w:lvlText w:val="%1.%2.%3.%4.%5.%6.%7."/>
      <w:lvlJc w:val="left"/>
      <w:pPr>
        <w:ind w:left="1482" w:hanging="1440"/>
      </w:pPr>
      <w:rPr>
        <w:rFonts w:ascii="inherit" w:eastAsiaTheme="majorEastAsia" w:hAnsi="inherit" w:hint="default"/>
        <w:b/>
      </w:rPr>
    </w:lvl>
    <w:lvl w:ilvl="7">
      <w:start w:val="1"/>
      <w:numFmt w:val="decimal"/>
      <w:lvlText w:val="%1.%2.%3.%4.%5.%6.%7.%8."/>
      <w:lvlJc w:val="left"/>
      <w:pPr>
        <w:ind w:left="1489" w:hanging="1440"/>
      </w:pPr>
      <w:rPr>
        <w:rFonts w:ascii="inherit" w:eastAsiaTheme="majorEastAsia" w:hAnsi="inherit" w:hint="default"/>
        <w:b/>
      </w:rPr>
    </w:lvl>
    <w:lvl w:ilvl="8">
      <w:start w:val="1"/>
      <w:numFmt w:val="decimal"/>
      <w:lvlText w:val="%1.%2.%3.%4.%5.%6.%7.%8.%9."/>
      <w:lvlJc w:val="left"/>
      <w:pPr>
        <w:ind w:left="1856" w:hanging="1800"/>
      </w:pPr>
      <w:rPr>
        <w:rFonts w:ascii="inherit" w:eastAsiaTheme="majorEastAsia" w:hAnsi="inherit" w:hint="default"/>
        <w:b/>
      </w:rPr>
    </w:lvl>
  </w:abstractNum>
  <w:abstractNum w:abstractNumId="46" w15:restartNumberingAfterBreak="0">
    <w:nsid w:val="43957905"/>
    <w:multiLevelType w:val="multilevel"/>
    <w:tmpl w:val="173CBB1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i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439D22F7"/>
    <w:multiLevelType w:val="hybridMultilevel"/>
    <w:tmpl w:val="ED08CF02"/>
    <w:lvl w:ilvl="0" w:tplc="81A653A0">
      <w:start w:val="3"/>
      <w:numFmt w:val="decimal"/>
      <w:lvlText w:val="%1."/>
      <w:lvlJc w:val="left"/>
      <w:pPr>
        <w:ind w:left="400" w:hanging="360"/>
      </w:pPr>
      <w:rPr>
        <w:rFonts w:hint="default"/>
        <w:b/>
        <w:bCs/>
        <w:i w:val="0"/>
        <w:iCs w:val="0"/>
      </w:rPr>
    </w:lvl>
    <w:lvl w:ilvl="1" w:tplc="04180019">
      <w:start w:val="1"/>
      <w:numFmt w:val="lowerLetter"/>
      <w:lvlText w:val="%2."/>
      <w:lvlJc w:val="left"/>
      <w:pPr>
        <w:ind w:left="1120" w:hanging="360"/>
      </w:pPr>
    </w:lvl>
    <w:lvl w:ilvl="2" w:tplc="0418001B" w:tentative="1">
      <w:start w:val="1"/>
      <w:numFmt w:val="lowerRoman"/>
      <w:lvlText w:val="%3."/>
      <w:lvlJc w:val="right"/>
      <w:pPr>
        <w:ind w:left="1840" w:hanging="180"/>
      </w:pPr>
    </w:lvl>
    <w:lvl w:ilvl="3" w:tplc="0418000F" w:tentative="1">
      <w:start w:val="1"/>
      <w:numFmt w:val="decimal"/>
      <w:lvlText w:val="%4."/>
      <w:lvlJc w:val="left"/>
      <w:pPr>
        <w:ind w:left="2560" w:hanging="360"/>
      </w:pPr>
    </w:lvl>
    <w:lvl w:ilvl="4" w:tplc="04180019" w:tentative="1">
      <w:start w:val="1"/>
      <w:numFmt w:val="lowerLetter"/>
      <w:lvlText w:val="%5."/>
      <w:lvlJc w:val="left"/>
      <w:pPr>
        <w:ind w:left="3280" w:hanging="360"/>
      </w:pPr>
    </w:lvl>
    <w:lvl w:ilvl="5" w:tplc="0418001B" w:tentative="1">
      <w:start w:val="1"/>
      <w:numFmt w:val="lowerRoman"/>
      <w:lvlText w:val="%6."/>
      <w:lvlJc w:val="right"/>
      <w:pPr>
        <w:ind w:left="4000" w:hanging="180"/>
      </w:pPr>
    </w:lvl>
    <w:lvl w:ilvl="6" w:tplc="0418000F" w:tentative="1">
      <w:start w:val="1"/>
      <w:numFmt w:val="decimal"/>
      <w:lvlText w:val="%7."/>
      <w:lvlJc w:val="left"/>
      <w:pPr>
        <w:ind w:left="4720" w:hanging="360"/>
      </w:pPr>
    </w:lvl>
    <w:lvl w:ilvl="7" w:tplc="04180019" w:tentative="1">
      <w:start w:val="1"/>
      <w:numFmt w:val="lowerLetter"/>
      <w:lvlText w:val="%8."/>
      <w:lvlJc w:val="left"/>
      <w:pPr>
        <w:ind w:left="5440" w:hanging="360"/>
      </w:pPr>
    </w:lvl>
    <w:lvl w:ilvl="8" w:tplc="0418001B" w:tentative="1">
      <w:start w:val="1"/>
      <w:numFmt w:val="lowerRoman"/>
      <w:lvlText w:val="%9."/>
      <w:lvlJc w:val="right"/>
      <w:pPr>
        <w:ind w:left="6160" w:hanging="180"/>
      </w:pPr>
    </w:lvl>
  </w:abstractNum>
  <w:abstractNum w:abstractNumId="48" w15:restartNumberingAfterBreak="0">
    <w:nsid w:val="48CF600A"/>
    <w:multiLevelType w:val="multilevel"/>
    <w:tmpl w:val="2EEEDA2E"/>
    <w:lvl w:ilvl="0">
      <w:start w:val="4"/>
      <w:numFmt w:val="decimal"/>
      <w:lvlText w:val="%1."/>
      <w:lvlJc w:val="left"/>
      <w:pPr>
        <w:ind w:left="1155" w:hanging="1155"/>
      </w:pPr>
      <w:rPr>
        <w:rFonts w:ascii="inherit" w:eastAsiaTheme="majorEastAsia" w:hAnsi="inherit" w:hint="default"/>
        <w:b/>
      </w:rPr>
    </w:lvl>
    <w:lvl w:ilvl="1">
      <w:start w:val="2"/>
      <w:numFmt w:val="decimal"/>
      <w:lvlText w:val="%1.%2."/>
      <w:lvlJc w:val="left"/>
      <w:pPr>
        <w:ind w:left="1162" w:hanging="1155"/>
      </w:pPr>
      <w:rPr>
        <w:rFonts w:ascii="inherit" w:eastAsiaTheme="majorEastAsia" w:hAnsi="inherit" w:hint="default"/>
        <w:b/>
      </w:rPr>
    </w:lvl>
    <w:lvl w:ilvl="2">
      <w:start w:val="6"/>
      <w:numFmt w:val="decimal"/>
      <w:lvlText w:val="%1.%2.%3."/>
      <w:lvlJc w:val="left"/>
      <w:pPr>
        <w:ind w:left="1169" w:hanging="1155"/>
      </w:pPr>
      <w:rPr>
        <w:rFonts w:ascii="inherit" w:eastAsiaTheme="majorEastAsia" w:hAnsi="inherit" w:hint="default"/>
        <w:b/>
      </w:rPr>
    </w:lvl>
    <w:lvl w:ilvl="3">
      <w:start w:val="1"/>
      <w:numFmt w:val="decimal"/>
      <w:lvlText w:val="%1.%2.%3.%4."/>
      <w:lvlJc w:val="left"/>
      <w:pPr>
        <w:ind w:left="1176" w:hanging="1155"/>
      </w:pPr>
      <w:rPr>
        <w:rFonts w:ascii="inherit" w:eastAsiaTheme="majorEastAsia" w:hAnsi="inherit" w:hint="default"/>
        <w:b/>
      </w:rPr>
    </w:lvl>
    <w:lvl w:ilvl="4">
      <w:start w:val="1"/>
      <w:numFmt w:val="decimal"/>
      <w:lvlText w:val="%1.%2.%3.%4.%5."/>
      <w:lvlJc w:val="left"/>
      <w:pPr>
        <w:ind w:left="1183" w:hanging="1155"/>
      </w:pPr>
      <w:rPr>
        <w:rFonts w:ascii="inherit" w:eastAsiaTheme="majorEastAsia" w:hAnsi="inherit" w:hint="default"/>
        <w:b/>
      </w:rPr>
    </w:lvl>
    <w:lvl w:ilvl="5">
      <w:start w:val="1"/>
      <w:numFmt w:val="decimal"/>
      <w:lvlText w:val="%1.%2.%3.%4.%5.%6."/>
      <w:lvlJc w:val="left"/>
      <w:pPr>
        <w:ind w:left="1190" w:hanging="1155"/>
      </w:pPr>
      <w:rPr>
        <w:rFonts w:ascii="inherit" w:eastAsiaTheme="majorEastAsia" w:hAnsi="inherit" w:hint="default"/>
        <w:b/>
      </w:rPr>
    </w:lvl>
    <w:lvl w:ilvl="6">
      <w:start w:val="1"/>
      <w:numFmt w:val="decimal"/>
      <w:lvlText w:val="%1.%2.%3.%4.%5.%6.%7."/>
      <w:lvlJc w:val="left"/>
      <w:pPr>
        <w:ind w:left="1482" w:hanging="1440"/>
      </w:pPr>
      <w:rPr>
        <w:rFonts w:ascii="inherit" w:eastAsiaTheme="majorEastAsia" w:hAnsi="inherit" w:hint="default"/>
        <w:b/>
      </w:rPr>
    </w:lvl>
    <w:lvl w:ilvl="7">
      <w:start w:val="1"/>
      <w:numFmt w:val="decimal"/>
      <w:lvlText w:val="%1.%2.%3.%4.%5.%6.%7.%8."/>
      <w:lvlJc w:val="left"/>
      <w:pPr>
        <w:ind w:left="1489" w:hanging="1440"/>
      </w:pPr>
      <w:rPr>
        <w:rFonts w:ascii="inherit" w:eastAsiaTheme="majorEastAsia" w:hAnsi="inherit" w:hint="default"/>
        <w:b/>
      </w:rPr>
    </w:lvl>
    <w:lvl w:ilvl="8">
      <w:start w:val="1"/>
      <w:numFmt w:val="decimal"/>
      <w:lvlText w:val="%1.%2.%3.%4.%5.%6.%7.%8.%9."/>
      <w:lvlJc w:val="left"/>
      <w:pPr>
        <w:ind w:left="1856" w:hanging="1800"/>
      </w:pPr>
      <w:rPr>
        <w:rFonts w:ascii="inherit" w:eastAsiaTheme="majorEastAsia" w:hAnsi="inherit" w:hint="default"/>
        <w:b/>
      </w:rPr>
    </w:lvl>
  </w:abstractNum>
  <w:abstractNum w:abstractNumId="49" w15:restartNumberingAfterBreak="0">
    <w:nsid w:val="491E48A0"/>
    <w:multiLevelType w:val="multilevel"/>
    <w:tmpl w:val="039A6C04"/>
    <w:lvl w:ilvl="0">
      <w:start w:val="4"/>
      <w:numFmt w:val="decimal"/>
      <w:lvlText w:val="%1."/>
      <w:lvlJc w:val="left"/>
      <w:pPr>
        <w:ind w:left="840" w:hanging="840"/>
      </w:pPr>
      <w:rPr>
        <w:rFonts w:ascii="inherit" w:eastAsiaTheme="majorEastAsia" w:hAnsi="inherit" w:hint="default"/>
      </w:rPr>
    </w:lvl>
    <w:lvl w:ilvl="1">
      <w:start w:val="2"/>
      <w:numFmt w:val="decimal"/>
      <w:lvlText w:val="%1.%2."/>
      <w:lvlJc w:val="left"/>
      <w:pPr>
        <w:ind w:left="847" w:hanging="840"/>
      </w:pPr>
      <w:rPr>
        <w:rFonts w:ascii="inherit" w:eastAsiaTheme="majorEastAsia" w:hAnsi="inherit" w:hint="default"/>
      </w:rPr>
    </w:lvl>
    <w:lvl w:ilvl="2">
      <w:start w:val="3"/>
      <w:numFmt w:val="decimal"/>
      <w:lvlText w:val="%1.%2.%3."/>
      <w:lvlJc w:val="left"/>
      <w:pPr>
        <w:ind w:left="854" w:hanging="840"/>
      </w:pPr>
      <w:rPr>
        <w:rFonts w:ascii="inherit" w:eastAsiaTheme="majorEastAsia" w:hAnsi="inherit" w:hint="default"/>
      </w:rPr>
    </w:lvl>
    <w:lvl w:ilvl="3">
      <w:start w:val="3"/>
      <w:numFmt w:val="decimal"/>
      <w:lvlText w:val="%1.%2.%3.%4."/>
      <w:lvlJc w:val="left"/>
      <w:pPr>
        <w:ind w:left="861" w:hanging="840"/>
      </w:pPr>
      <w:rPr>
        <w:rFonts w:ascii="Times New Roman" w:eastAsiaTheme="majorEastAsia" w:hAnsi="Times New Roman" w:cs="Times New Roman" w:hint="default"/>
      </w:rPr>
    </w:lvl>
    <w:lvl w:ilvl="4">
      <w:start w:val="1"/>
      <w:numFmt w:val="decimal"/>
      <w:lvlText w:val="%1.%2.%3.%4.%5."/>
      <w:lvlJc w:val="left"/>
      <w:pPr>
        <w:ind w:left="1108" w:hanging="1080"/>
      </w:pPr>
      <w:rPr>
        <w:rFonts w:ascii="inherit" w:eastAsiaTheme="majorEastAsia" w:hAnsi="inherit" w:hint="default"/>
      </w:rPr>
    </w:lvl>
    <w:lvl w:ilvl="5">
      <w:start w:val="1"/>
      <w:numFmt w:val="decimal"/>
      <w:lvlText w:val="%1.%2.%3.%4.%5.%6."/>
      <w:lvlJc w:val="left"/>
      <w:pPr>
        <w:ind w:left="1115" w:hanging="1080"/>
      </w:pPr>
      <w:rPr>
        <w:rFonts w:ascii="inherit" w:eastAsiaTheme="majorEastAsia" w:hAnsi="inherit" w:hint="default"/>
      </w:rPr>
    </w:lvl>
    <w:lvl w:ilvl="6">
      <w:start w:val="1"/>
      <w:numFmt w:val="decimal"/>
      <w:lvlText w:val="%1.%2.%3.%4.%5.%6.%7."/>
      <w:lvlJc w:val="left"/>
      <w:pPr>
        <w:ind w:left="1482" w:hanging="1440"/>
      </w:pPr>
      <w:rPr>
        <w:rFonts w:ascii="inherit" w:eastAsiaTheme="majorEastAsia" w:hAnsi="inherit" w:hint="default"/>
      </w:rPr>
    </w:lvl>
    <w:lvl w:ilvl="7">
      <w:start w:val="1"/>
      <w:numFmt w:val="decimal"/>
      <w:lvlText w:val="%1.%2.%3.%4.%5.%6.%7.%8."/>
      <w:lvlJc w:val="left"/>
      <w:pPr>
        <w:ind w:left="1489" w:hanging="1440"/>
      </w:pPr>
      <w:rPr>
        <w:rFonts w:ascii="inherit" w:eastAsiaTheme="majorEastAsia" w:hAnsi="inherit" w:hint="default"/>
      </w:rPr>
    </w:lvl>
    <w:lvl w:ilvl="8">
      <w:start w:val="1"/>
      <w:numFmt w:val="decimal"/>
      <w:lvlText w:val="%1.%2.%3.%4.%5.%6.%7.%8.%9."/>
      <w:lvlJc w:val="left"/>
      <w:pPr>
        <w:ind w:left="1856" w:hanging="1800"/>
      </w:pPr>
      <w:rPr>
        <w:rFonts w:ascii="inherit" w:eastAsiaTheme="majorEastAsia" w:hAnsi="inherit" w:hint="default"/>
      </w:rPr>
    </w:lvl>
  </w:abstractNum>
  <w:abstractNum w:abstractNumId="50" w15:restartNumberingAfterBreak="0">
    <w:nsid w:val="4CDA1D13"/>
    <w:multiLevelType w:val="hybridMultilevel"/>
    <w:tmpl w:val="3E76A134"/>
    <w:lvl w:ilvl="0" w:tplc="F4EA4876">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1" w15:restartNumberingAfterBreak="0">
    <w:nsid w:val="51D21EF9"/>
    <w:multiLevelType w:val="multilevel"/>
    <w:tmpl w:val="D2A8F300"/>
    <w:lvl w:ilvl="0">
      <w:start w:val="3"/>
      <w:numFmt w:val="decimal"/>
      <w:lvlText w:val="%1"/>
      <w:lvlJc w:val="left"/>
      <w:pPr>
        <w:ind w:left="480" w:hanging="480"/>
      </w:pPr>
      <w:rPr>
        <w:rFonts w:hint="default"/>
        <w:i/>
      </w:rPr>
    </w:lvl>
    <w:lvl w:ilvl="1">
      <w:start w:val="3"/>
      <w:numFmt w:val="decimal"/>
      <w:lvlText w:val="%1.%2"/>
      <w:lvlJc w:val="left"/>
      <w:pPr>
        <w:ind w:left="1560" w:hanging="480"/>
      </w:pPr>
      <w:rPr>
        <w:rFonts w:hint="default"/>
        <w:i/>
      </w:rPr>
    </w:lvl>
    <w:lvl w:ilvl="2">
      <w:start w:val="2"/>
      <w:numFmt w:val="decimal"/>
      <w:lvlText w:val="%1.%2.%3"/>
      <w:lvlJc w:val="left"/>
      <w:pPr>
        <w:ind w:left="2880" w:hanging="720"/>
      </w:pPr>
      <w:rPr>
        <w:rFonts w:hint="default"/>
        <w:i/>
      </w:rPr>
    </w:lvl>
    <w:lvl w:ilvl="3">
      <w:start w:val="1"/>
      <w:numFmt w:val="decimal"/>
      <w:lvlText w:val="%1.%2.%3.%4"/>
      <w:lvlJc w:val="left"/>
      <w:pPr>
        <w:ind w:left="3960" w:hanging="720"/>
      </w:pPr>
      <w:rPr>
        <w:rFonts w:hint="default"/>
        <w:i/>
      </w:rPr>
    </w:lvl>
    <w:lvl w:ilvl="4">
      <w:start w:val="1"/>
      <w:numFmt w:val="decimal"/>
      <w:lvlText w:val="%1.%2.%3.%4.%5"/>
      <w:lvlJc w:val="left"/>
      <w:pPr>
        <w:ind w:left="5400" w:hanging="1080"/>
      </w:pPr>
      <w:rPr>
        <w:rFonts w:hint="default"/>
        <w:i/>
      </w:rPr>
    </w:lvl>
    <w:lvl w:ilvl="5">
      <w:start w:val="1"/>
      <w:numFmt w:val="decimal"/>
      <w:lvlText w:val="%1.%2.%3.%4.%5.%6"/>
      <w:lvlJc w:val="left"/>
      <w:pPr>
        <w:ind w:left="6480" w:hanging="1080"/>
      </w:pPr>
      <w:rPr>
        <w:rFonts w:hint="default"/>
        <w:i/>
      </w:rPr>
    </w:lvl>
    <w:lvl w:ilvl="6">
      <w:start w:val="1"/>
      <w:numFmt w:val="decimal"/>
      <w:lvlText w:val="%1.%2.%3.%4.%5.%6.%7"/>
      <w:lvlJc w:val="left"/>
      <w:pPr>
        <w:ind w:left="7920" w:hanging="1440"/>
      </w:pPr>
      <w:rPr>
        <w:rFonts w:hint="default"/>
        <w:i/>
      </w:rPr>
    </w:lvl>
    <w:lvl w:ilvl="7">
      <w:start w:val="1"/>
      <w:numFmt w:val="decimal"/>
      <w:lvlText w:val="%1.%2.%3.%4.%5.%6.%7.%8"/>
      <w:lvlJc w:val="left"/>
      <w:pPr>
        <w:ind w:left="9000" w:hanging="1440"/>
      </w:pPr>
      <w:rPr>
        <w:rFonts w:hint="default"/>
        <w:i/>
      </w:rPr>
    </w:lvl>
    <w:lvl w:ilvl="8">
      <w:start w:val="1"/>
      <w:numFmt w:val="decimal"/>
      <w:lvlText w:val="%1.%2.%3.%4.%5.%6.%7.%8.%9"/>
      <w:lvlJc w:val="left"/>
      <w:pPr>
        <w:ind w:left="10440" w:hanging="1800"/>
      </w:pPr>
      <w:rPr>
        <w:rFonts w:hint="default"/>
        <w:i/>
      </w:rPr>
    </w:lvl>
  </w:abstractNum>
  <w:abstractNum w:abstractNumId="52" w15:restartNumberingAfterBreak="0">
    <w:nsid w:val="51ED2A59"/>
    <w:multiLevelType w:val="multilevel"/>
    <w:tmpl w:val="BCB6027E"/>
    <w:lvl w:ilvl="0">
      <w:start w:val="4"/>
      <w:numFmt w:val="decimal"/>
      <w:lvlText w:val="%1."/>
      <w:lvlJc w:val="left"/>
      <w:pPr>
        <w:ind w:left="1245" w:hanging="1245"/>
      </w:pPr>
      <w:rPr>
        <w:rFonts w:hint="default"/>
        <w:b/>
      </w:rPr>
    </w:lvl>
    <w:lvl w:ilvl="1">
      <w:start w:val="2"/>
      <w:numFmt w:val="decimal"/>
      <w:lvlText w:val="%1.%2."/>
      <w:lvlJc w:val="left"/>
      <w:pPr>
        <w:ind w:left="1252" w:hanging="1245"/>
      </w:pPr>
      <w:rPr>
        <w:rFonts w:hint="default"/>
        <w:b/>
      </w:rPr>
    </w:lvl>
    <w:lvl w:ilvl="2">
      <w:start w:val="10"/>
      <w:numFmt w:val="decimal"/>
      <w:lvlText w:val="%1.%2.%3."/>
      <w:lvlJc w:val="left"/>
      <w:pPr>
        <w:ind w:left="1259" w:hanging="1245"/>
      </w:pPr>
      <w:rPr>
        <w:rFonts w:hint="default"/>
        <w:b/>
      </w:rPr>
    </w:lvl>
    <w:lvl w:ilvl="3">
      <w:start w:val="2"/>
      <w:numFmt w:val="decimal"/>
      <w:lvlText w:val="%1.%2.%3.%4."/>
      <w:lvlJc w:val="left"/>
      <w:pPr>
        <w:ind w:left="1266" w:hanging="1245"/>
      </w:pPr>
      <w:rPr>
        <w:rFonts w:hint="default"/>
        <w:b/>
      </w:rPr>
    </w:lvl>
    <w:lvl w:ilvl="4">
      <w:start w:val="1"/>
      <w:numFmt w:val="decimal"/>
      <w:lvlText w:val="%1.%2.%3.%4.%5."/>
      <w:lvlJc w:val="left"/>
      <w:pPr>
        <w:ind w:left="1273" w:hanging="1245"/>
      </w:pPr>
      <w:rPr>
        <w:rFonts w:hint="default"/>
        <w:b/>
      </w:rPr>
    </w:lvl>
    <w:lvl w:ilvl="5">
      <w:start w:val="1"/>
      <w:numFmt w:val="decimal"/>
      <w:lvlText w:val="%1.%2.%3.%4.%5.%6."/>
      <w:lvlJc w:val="left"/>
      <w:pPr>
        <w:ind w:left="1280" w:hanging="1245"/>
      </w:pPr>
      <w:rPr>
        <w:rFonts w:hint="default"/>
        <w:b/>
      </w:rPr>
    </w:lvl>
    <w:lvl w:ilvl="6">
      <w:start w:val="1"/>
      <w:numFmt w:val="decimal"/>
      <w:lvlText w:val="%1.%2.%3.%4.%5.%6.%7."/>
      <w:lvlJc w:val="left"/>
      <w:pPr>
        <w:ind w:left="1482" w:hanging="1440"/>
      </w:pPr>
      <w:rPr>
        <w:rFonts w:hint="default"/>
        <w:b/>
      </w:rPr>
    </w:lvl>
    <w:lvl w:ilvl="7">
      <w:start w:val="1"/>
      <w:numFmt w:val="decimal"/>
      <w:lvlText w:val="%1.%2.%3.%4.%5.%6.%7.%8."/>
      <w:lvlJc w:val="left"/>
      <w:pPr>
        <w:ind w:left="1489" w:hanging="1440"/>
      </w:pPr>
      <w:rPr>
        <w:rFonts w:hint="default"/>
        <w:b/>
      </w:rPr>
    </w:lvl>
    <w:lvl w:ilvl="8">
      <w:start w:val="1"/>
      <w:numFmt w:val="decimal"/>
      <w:lvlText w:val="%1.%2.%3.%4.%5.%6.%7.%8.%9."/>
      <w:lvlJc w:val="left"/>
      <w:pPr>
        <w:ind w:left="1856" w:hanging="1800"/>
      </w:pPr>
      <w:rPr>
        <w:rFonts w:hint="default"/>
        <w:b/>
      </w:rPr>
    </w:lvl>
  </w:abstractNum>
  <w:abstractNum w:abstractNumId="53" w15:restartNumberingAfterBreak="0">
    <w:nsid w:val="56931819"/>
    <w:multiLevelType w:val="multilevel"/>
    <w:tmpl w:val="4788B076"/>
    <w:lvl w:ilvl="0">
      <w:start w:val="4"/>
      <w:numFmt w:val="decimal"/>
      <w:lvlText w:val="%1."/>
      <w:lvlJc w:val="left"/>
      <w:pPr>
        <w:ind w:left="420" w:hanging="420"/>
      </w:pPr>
      <w:rPr>
        <w:rFonts w:ascii="inherit" w:hAnsi="inherit" w:hint="default"/>
      </w:rPr>
    </w:lvl>
    <w:lvl w:ilvl="1">
      <w:start w:val="2"/>
      <w:numFmt w:val="decimal"/>
      <w:lvlText w:val="%1.%2."/>
      <w:lvlJc w:val="left"/>
      <w:pPr>
        <w:ind w:left="442" w:hanging="420"/>
      </w:pPr>
      <w:rPr>
        <w:rFonts w:ascii="inherit" w:hAnsi="inherit" w:hint="default"/>
      </w:rPr>
    </w:lvl>
    <w:lvl w:ilvl="2">
      <w:start w:val="1"/>
      <w:numFmt w:val="decimal"/>
      <w:lvlText w:val="%1.%2.%3."/>
      <w:lvlJc w:val="left"/>
      <w:pPr>
        <w:ind w:left="720" w:hanging="720"/>
      </w:pPr>
      <w:rPr>
        <w:rFonts w:ascii="inherit" w:hAnsi="inherit" w:hint="default"/>
      </w:rPr>
    </w:lvl>
    <w:lvl w:ilvl="3">
      <w:start w:val="1"/>
      <w:numFmt w:val="decimal"/>
      <w:lvlText w:val="%1.%2.%3.%4."/>
      <w:lvlJc w:val="left"/>
      <w:pPr>
        <w:ind w:left="786" w:hanging="720"/>
      </w:pPr>
      <w:rPr>
        <w:rFonts w:ascii="inherit" w:hAnsi="inherit" w:hint="default"/>
      </w:rPr>
    </w:lvl>
    <w:lvl w:ilvl="4">
      <w:start w:val="1"/>
      <w:numFmt w:val="decimal"/>
      <w:lvlText w:val="%1.%2.%3.%4.%5."/>
      <w:lvlJc w:val="left"/>
      <w:pPr>
        <w:ind w:left="1168" w:hanging="1080"/>
      </w:pPr>
      <w:rPr>
        <w:rFonts w:ascii="inherit" w:hAnsi="inherit" w:hint="default"/>
      </w:rPr>
    </w:lvl>
    <w:lvl w:ilvl="5">
      <w:start w:val="1"/>
      <w:numFmt w:val="decimal"/>
      <w:lvlText w:val="%1.%2.%3.%4.%5.%6."/>
      <w:lvlJc w:val="left"/>
      <w:pPr>
        <w:ind w:left="1190" w:hanging="1080"/>
      </w:pPr>
      <w:rPr>
        <w:rFonts w:ascii="inherit" w:hAnsi="inherit" w:hint="default"/>
      </w:rPr>
    </w:lvl>
    <w:lvl w:ilvl="6">
      <w:start w:val="1"/>
      <w:numFmt w:val="decimal"/>
      <w:lvlText w:val="%1.%2.%3.%4.%5.%6.%7."/>
      <w:lvlJc w:val="left"/>
      <w:pPr>
        <w:ind w:left="1572" w:hanging="1440"/>
      </w:pPr>
      <w:rPr>
        <w:rFonts w:ascii="inherit" w:hAnsi="inherit" w:hint="default"/>
      </w:rPr>
    </w:lvl>
    <w:lvl w:ilvl="7">
      <w:start w:val="1"/>
      <w:numFmt w:val="decimal"/>
      <w:lvlText w:val="%1.%2.%3.%4.%5.%6.%7.%8."/>
      <w:lvlJc w:val="left"/>
      <w:pPr>
        <w:ind w:left="1594" w:hanging="1440"/>
      </w:pPr>
      <w:rPr>
        <w:rFonts w:ascii="inherit" w:hAnsi="inherit" w:hint="default"/>
      </w:rPr>
    </w:lvl>
    <w:lvl w:ilvl="8">
      <w:start w:val="1"/>
      <w:numFmt w:val="decimal"/>
      <w:lvlText w:val="%1.%2.%3.%4.%5.%6.%7.%8.%9."/>
      <w:lvlJc w:val="left"/>
      <w:pPr>
        <w:ind w:left="1976" w:hanging="1800"/>
      </w:pPr>
      <w:rPr>
        <w:rFonts w:ascii="inherit" w:hAnsi="inherit" w:hint="default"/>
      </w:rPr>
    </w:lvl>
  </w:abstractNum>
  <w:abstractNum w:abstractNumId="54" w15:restartNumberingAfterBreak="0">
    <w:nsid w:val="56CB7030"/>
    <w:multiLevelType w:val="hybridMultilevel"/>
    <w:tmpl w:val="8CB448F0"/>
    <w:lvl w:ilvl="0" w:tplc="0418000F">
      <w:start w:val="4"/>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5" w15:restartNumberingAfterBreak="0">
    <w:nsid w:val="57301DC9"/>
    <w:multiLevelType w:val="multilevel"/>
    <w:tmpl w:val="B138689E"/>
    <w:lvl w:ilvl="0">
      <w:start w:val="4"/>
      <w:numFmt w:val="decimal"/>
      <w:lvlText w:val="%1"/>
      <w:lvlJc w:val="left"/>
      <w:pPr>
        <w:ind w:left="360" w:hanging="360"/>
      </w:pPr>
      <w:rPr>
        <w:rFonts w:hint="default"/>
      </w:rPr>
    </w:lvl>
    <w:lvl w:ilvl="1">
      <w:start w:val="1"/>
      <w:numFmt w:val="decimal"/>
      <w:lvlText w:val="%1.%2"/>
      <w:lvlJc w:val="left"/>
      <w:pPr>
        <w:ind w:left="802" w:hanging="360"/>
      </w:pPr>
      <w:rPr>
        <w:rFonts w:hint="default"/>
      </w:rPr>
    </w:lvl>
    <w:lvl w:ilvl="2">
      <w:start w:val="1"/>
      <w:numFmt w:val="decimal"/>
      <w:lvlText w:val="%1.%2.%3"/>
      <w:lvlJc w:val="left"/>
      <w:pPr>
        <w:ind w:left="1604" w:hanging="720"/>
      </w:pPr>
      <w:rPr>
        <w:rFonts w:hint="default"/>
      </w:rPr>
    </w:lvl>
    <w:lvl w:ilvl="3">
      <w:start w:val="1"/>
      <w:numFmt w:val="decimal"/>
      <w:lvlText w:val="%1.%2.%3.%4"/>
      <w:lvlJc w:val="left"/>
      <w:pPr>
        <w:ind w:left="2046" w:hanging="720"/>
      </w:pPr>
      <w:rPr>
        <w:rFonts w:hint="default"/>
      </w:rPr>
    </w:lvl>
    <w:lvl w:ilvl="4">
      <w:start w:val="1"/>
      <w:numFmt w:val="decimal"/>
      <w:lvlText w:val="%1.%2.%3.%4.%5"/>
      <w:lvlJc w:val="left"/>
      <w:pPr>
        <w:ind w:left="2848" w:hanging="1080"/>
      </w:pPr>
      <w:rPr>
        <w:rFonts w:hint="default"/>
      </w:rPr>
    </w:lvl>
    <w:lvl w:ilvl="5">
      <w:start w:val="1"/>
      <w:numFmt w:val="decimal"/>
      <w:lvlText w:val="%1.%2.%3.%4.%5.%6"/>
      <w:lvlJc w:val="left"/>
      <w:pPr>
        <w:ind w:left="3290" w:hanging="1080"/>
      </w:pPr>
      <w:rPr>
        <w:rFonts w:hint="default"/>
      </w:rPr>
    </w:lvl>
    <w:lvl w:ilvl="6">
      <w:start w:val="1"/>
      <w:numFmt w:val="decimal"/>
      <w:lvlText w:val="%1.%2.%3.%4.%5.%6.%7"/>
      <w:lvlJc w:val="left"/>
      <w:pPr>
        <w:ind w:left="4092" w:hanging="1440"/>
      </w:pPr>
      <w:rPr>
        <w:rFonts w:hint="default"/>
      </w:rPr>
    </w:lvl>
    <w:lvl w:ilvl="7">
      <w:start w:val="1"/>
      <w:numFmt w:val="decimal"/>
      <w:lvlText w:val="%1.%2.%3.%4.%5.%6.%7.%8"/>
      <w:lvlJc w:val="left"/>
      <w:pPr>
        <w:ind w:left="4534" w:hanging="1440"/>
      </w:pPr>
      <w:rPr>
        <w:rFonts w:hint="default"/>
      </w:rPr>
    </w:lvl>
    <w:lvl w:ilvl="8">
      <w:start w:val="1"/>
      <w:numFmt w:val="decimal"/>
      <w:lvlText w:val="%1.%2.%3.%4.%5.%6.%7.%8.%9"/>
      <w:lvlJc w:val="left"/>
      <w:pPr>
        <w:ind w:left="5336" w:hanging="1800"/>
      </w:pPr>
      <w:rPr>
        <w:rFonts w:hint="default"/>
      </w:rPr>
    </w:lvl>
  </w:abstractNum>
  <w:abstractNum w:abstractNumId="56" w15:restartNumberingAfterBreak="0">
    <w:nsid w:val="5A716CCF"/>
    <w:multiLevelType w:val="multilevel"/>
    <w:tmpl w:val="FE76AF8E"/>
    <w:lvl w:ilvl="0">
      <w:start w:val="4"/>
      <w:numFmt w:val="decimal"/>
      <w:lvlText w:val="%1."/>
      <w:lvlJc w:val="left"/>
      <w:pPr>
        <w:ind w:left="720" w:hanging="720"/>
      </w:pPr>
      <w:rPr>
        <w:rFonts w:hint="default"/>
      </w:rPr>
    </w:lvl>
    <w:lvl w:ilvl="1">
      <w:start w:val="2"/>
      <w:numFmt w:val="decimal"/>
      <w:lvlText w:val="%1.%2."/>
      <w:lvlJc w:val="left"/>
      <w:pPr>
        <w:ind w:left="1013" w:hanging="720"/>
      </w:pPr>
      <w:rPr>
        <w:rFonts w:hint="default"/>
      </w:rPr>
    </w:lvl>
    <w:lvl w:ilvl="2">
      <w:start w:val="4"/>
      <w:numFmt w:val="decimal"/>
      <w:lvlText w:val="%1.%2.%3."/>
      <w:lvlJc w:val="left"/>
      <w:pPr>
        <w:ind w:left="1306" w:hanging="720"/>
      </w:pPr>
      <w:rPr>
        <w:rFonts w:hint="default"/>
      </w:rPr>
    </w:lvl>
    <w:lvl w:ilvl="3">
      <w:start w:val="1"/>
      <w:numFmt w:val="decimal"/>
      <w:lvlText w:val="%1.%2.%3.%4."/>
      <w:lvlJc w:val="left"/>
      <w:pPr>
        <w:ind w:left="1599" w:hanging="720"/>
      </w:pPr>
      <w:rPr>
        <w:rFonts w:hint="default"/>
      </w:rPr>
    </w:lvl>
    <w:lvl w:ilvl="4">
      <w:start w:val="1"/>
      <w:numFmt w:val="decimal"/>
      <w:lvlText w:val="%1.%2.%3.%4.%5."/>
      <w:lvlJc w:val="left"/>
      <w:pPr>
        <w:ind w:left="2252" w:hanging="1080"/>
      </w:pPr>
      <w:rPr>
        <w:rFonts w:hint="default"/>
      </w:rPr>
    </w:lvl>
    <w:lvl w:ilvl="5">
      <w:start w:val="1"/>
      <w:numFmt w:val="decimal"/>
      <w:lvlText w:val="%1.%2.%3.%4.%5.%6."/>
      <w:lvlJc w:val="left"/>
      <w:pPr>
        <w:ind w:left="2545" w:hanging="1080"/>
      </w:pPr>
      <w:rPr>
        <w:rFonts w:hint="default"/>
      </w:rPr>
    </w:lvl>
    <w:lvl w:ilvl="6">
      <w:start w:val="1"/>
      <w:numFmt w:val="decimal"/>
      <w:lvlText w:val="%1.%2.%3.%4.%5.%6.%7."/>
      <w:lvlJc w:val="left"/>
      <w:pPr>
        <w:ind w:left="3198" w:hanging="1440"/>
      </w:pPr>
      <w:rPr>
        <w:rFonts w:hint="default"/>
      </w:rPr>
    </w:lvl>
    <w:lvl w:ilvl="7">
      <w:start w:val="1"/>
      <w:numFmt w:val="decimal"/>
      <w:lvlText w:val="%1.%2.%3.%4.%5.%6.%7.%8."/>
      <w:lvlJc w:val="left"/>
      <w:pPr>
        <w:ind w:left="3491" w:hanging="1440"/>
      </w:pPr>
      <w:rPr>
        <w:rFonts w:hint="default"/>
      </w:rPr>
    </w:lvl>
    <w:lvl w:ilvl="8">
      <w:start w:val="1"/>
      <w:numFmt w:val="decimal"/>
      <w:lvlText w:val="%1.%2.%3.%4.%5.%6.%7.%8.%9."/>
      <w:lvlJc w:val="left"/>
      <w:pPr>
        <w:ind w:left="4144" w:hanging="1800"/>
      </w:pPr>
      <w:rPr>
        <w:rFonts w:hint="default"/>
      </w:rPr>
    </w:lvl>
  </w:abstractNum>
  <w:abstractNum w:abstractNumId="57" w15:restartNumberingAfterBreak="0">
    <w:nsid w:val="5C1966A8"/>
    <w:multiLevelType w:val="multilevel"/>
    <w:tmpl w:val="073A9C8A"/>
    <w:lvl w:ilvl="0">
      <w:start w:val="4"/>
      <w:numFmt w:val="decimal"/>
      <w:lvlText w:val="%1"/>
      <w:lvlJc w:val="left"/>
      <w:pPr>
        <w:ind w:left="1140" w:hanging="1140"/>
      </w:pPr>
      <w:rPr>
        <w:rFonts w:hint="default"/>
        <w:b/>
      </w:rPr>
    </w:lvl>
    <w:lvl w:ilvl="1">
      <w:start w:val="2"/>
      <w:numFmt w:val="decimal"/>
      <w:lvlText w:val="%1.%2"/>
      <w:lvlJc w:val="left"/>
      <w:pPr>
        <w:ind w:left="1507" w:hanging="1140"/>
      </w:pPr>
      <w:rPr>
        <w:rFonts w:hint="default"/>
        <w:b/>
      </w:rPr>
    </w:lvl>
    <w:lvl w:ilvl="2">
      <w:start w:val="10"/>
      <w:numFmt w:val="decimal"/>
      <w:lvlText w:val="%1.%2.%3"/>
      <w:lvlJc w:val="left"/>
      <w:pPr>
        <w:ind w:left="1874" w:hanging="1140"/>
      </w:pPr>
      <w:rPr>
        <w:rFonts w:hint="default"/>
        <w:b/>
      </w:rPr>
    </w:lvl>
    <w:lvl w:ilvl="3">
      <w:start w:val="1"/>
      <w:numFmt w:val="decimal"/>
      <w:lvlText w:val="%1.%2.%3.%4"/>
      <w:lvlJc w:val="left"/>
      <w:pPr>
        <w:ind w:left="2241" w:hanging="1140"/>
      </w:pPr>
      <w:rPr>
        <w:rFonts w:hint="default"/>
        <w:b/>
      </w:rPr>
    </w:lvl>
    <w:lvl w:ilvl="4">
      <w:start w:val="1"/>
      <w:numFmt w:val="decimal"/>
      <w:lvlText w:val="%1.%2.%3.%4.%5"/>
      <w:lvlJc w:val="left"/>
      <w:pPr>
        <w:ind w:left="2608" w:hanging="1140"/>
      </w:pPr>
      <w:rPr>
        <w:rFonts w:hint="default"/>
        <w:b/>
      </w:rPr>
    </w:lvl>
    <w:lvl w:ilvl="5">
      <w:start w:val="1"/>
      <w:numFmt w:val="decimal"/>
      <w:lvlText w:val="%1.%2.%3.%4.%5.%6"/>
      <w:lvlJc w:val="left"/>
      <w:pPr>
        <w:ind w:left="2975" w:hanging="1140"/>
      </w:pPr>
      <w:rPr>
        <w:rFonts w:hint="default"/>
        <w:b/>
      </w:rPr>
    </w:lvl>
    <w:lvl w:ilvl="6">
      <w:start w:val="1"/>
      <w:numFmt w:val="decimal"/>
      <w:lvlText w:val="%1.%2.%3.%4.%5.%6.%7"/>
      <w:lvlJc w:val="left"/>
      <w:pPr>
        <w:ind w:left="3642" w:hanging="1440"/>
      </w:pPr>
      <w:rPr>
        <w:rFonts w:hint="default"/>
        <w:b/>
      </w:rPr>
    </w:lvl>
    <w:lvl w:ilvl="7">
      <w:start w:val="1"/>
      <w:numFmt w:val="decimal"/>
      <w:lvlText w:val="%1.%2.%3.%4.%5.%6.%7.%8"/>
      <w:lvlJc w:val="left"/>
      <w:pPr>
        <w:ind w:left="4009" w:hanging="1440"/>
      </w:pPr>
      <w:rPr>
        <w:rFonts w:hint="default"/>
        <w:b/>
      </w:rPr>
    </w:lvl>
    <w:lvl w:ilvl="8">
      <w:start w:val="1"/>
      <w:numFmt w:val="decimal"/>
      <w:lvlText w:val="%1.%2.%3.%4.%5.%6.%7.%8.%9"/>
      <w:lvlJc w:val="left"/>
      <w:pPr>
        <w:ind w:left="4736" w:hanging="1800"/>
      </w:pPr>
      <w:rPr>
        <w:rFonts w:hint="default"/>
        <w:b/>
      </w:rPr>
    </w:lvl>
  </w:abstractNum>
  <w:abstractNum w:abstractNumId="58" w15:restartNumberingAfterBreak="0">
    <w:nsid w:val="5CDA6C23"/>
    <w:multiLevelType w:val="multilevel"/>
    <w:tmpl w:val="880E230A"/>
    <w:lvl w:ilvl="0">
      <w:start w:val="4"/>
      <w:numFmt w:val="decimal"/>
      <w:lvlText w:val="%1."/>
      <w:lvlJc w:val="left"/>
      <w:pPr>
        <w:ind w:left="720" w:hanging="720"/>
      </w:pPr>
      <w:rPr>
        <w:rFonts w:hint="default"/>
      </w:rPr>
    </w:lvl>
    <w:lvl w:ilvl="1">
      <w:start w:val="2"/>
      <w:numFmt w:val="decimal"/>
      <w:lvlText w:val="%1.%2."/>
      <w:lvlJc w:val="left"/>
      <w:pPr>
        <w:ind w:left="1105" w:hanging="720"/>
      </w:pPr>
      <w:rPr>
        <w:rFonts w:hint="default"/>
      </w:rPr>
    </w:lvl>
    <w:lvl w:ilvl="2">
      <w:start w:val="7"/>
      <w:numFmt w:val="decimal"/>
      <w:lvlText w:val="%1.%2.%3."/>
      <w:lvlJc w:val="left"/>
      <w:pPr>
        <w:ind w:left="1490" w:hanging="720"/>
      </w:pPr>
      <w:rPr>
        <w:rFonts w:hint="default"/>
      </w:rPr>
    </w:lvl>
    <w:lvl w:ilvl="3">
      <w:start w:val="1"/>
      <w:numFmt w:val="decimal"/>
      <w:lvlText w:val="%1.%2.%3.%4."/>
      <w:lvlJc w:val="left"/>
      <w:pPr>
        <w:ind w:left="1875" w:hanging="720"/>
      </w:pPr>
      <w:rPr>
        <w:rFonts w:hint="default"/>
      </w:rPr>
    </w:lvl>
    <w:lvl w:ilvl="4">
      <w:start w:val="1"/>
      <w:numFmt w:val="decimal"/>
      <w:lvlText w:val="%1.%2.%3.%4.%5."/>
      <w:lvlJc w:val="left"/>
      <w:pPr>
        <w:ind w:left="2620" w:hanging="1080"/>
      </w:pPr>
      <w:rPr>
        <w:rFonts w:hint="default"/>
      </w:rPr>
    </w:lvl>
    <w:lvl w:ilvl="5">
      <w:start w:val="1"/>
      <w:numFmt w:val="decimal"/>
      <w:lvlText w:val="%1.%2.%3.%4.%5.%6."/>
      <w:lvlJc w:val="left"/>
      <w:pPr>
        <w:ind w:left="3005" w:hanging="1080"/>
      </w:pPr>
      <w:rPr>
        <w:rFonts w:hint="default"/>
      </w:rPr>
    </w:lvl>
    <w:lvl w:ilvl="6">
      <w:start w:val="1"/>
      <w:numFmt w:val="decimal"/>
      <w:lvlText w:val="%1.%2.%3.%4.%5.%6.%7."/>
      <w:lvlJc w:val="left"/>
      <w:pPr>
        <w:ind w:left="3750" w:hanging="1440"/>
      </w:pPr>
      <w:rPr>
        <w:rFonts w:hint="default"/>
      </w:rPr>
    </w:lvl>
    <w:lvl w:ilvl="7">
      <w:start w:val="1"/>
      <w:numFmt w:val="decimal"/>
      <w:lvlText w:val="%1.%2.%3.%4.%5.%6.%7.%8."/>
      <w:lvlJc w:val="left"/>
      <w:pPr>
        <w:ind w:left="4135" w:hanging="1440"/>
      </w:pPr>
      <w:rPr>
        <w:rFonts w:hint="default"/>
      </w:rPr>
    </w:lvl>
    <w:lvl w:ilvl="8">
      <w:start w:val="1"/>
      <w:numFmt w:val="decimal"/>
      <w:lvlText w:val="%1.%2.%3.%4.%5.%6.%7.%8.%9."/>
      <w:lvlJc w:val="left"/>
      <w:pPr>
        <w:ind w:left="4880" w:hanging="1800"/>
      </w:pPr>
      <w:rPr>
        <w:rFonts w:hint="default"/>
      </w:rPr>
    </w:lvl>
  </w:abstractNum>
  <w:abstractNum w:abstractNumId="59" w15:restartNumberingAfterBreak="0">
    <w:nsid w:val="5DA00B45"/>
    <w:multiLevelType w:val="multilevel"/>
    <w:tmpl w:val="15AA6918"/>
    <w:lvl w:ilvl="0">
      <w:start w:val="5"/>
      <w:numFmt w:val="decimal"/>
      <w:lvlText w:val="%1."/>
      <w:lvlJc w:val="left"/>
      <w:pPr>
        <w:ind w:left="360" w:hanging="360"/>
      </w:pPr>
      <w:rPr>
        <w:rFonts w:hint="default"/>
      </w:rPr>
    </w:lvl>
    <w:lvl w:ilvl="1">
      <w:start w:val="1"/>
      <w:numFmt w:val="decimal"/>
      <w:lvlText w:val="%1.%2."/>
      <w:lvlJc w:val="left"/>
      <w:pPr>
        <w:ind w:left="386" w:hanging="360"/>
      </w:pPr>
      <w:rPr>
        <w:rFonts w:hint="default"/>
      </w:rPr>
    </w:lvl>
    <w:lvl w:ilvl="2">
      <w:start w:val="1"/>
      <w:numFmt w:val="decimal"/>
      <w:lvlText w:val="%1.%2.%3."/>
      <w:lvlJc w:val="left"/>
      <w:pPr>
        <w:ind w:left="772" w:hanging="720"/>
      </w:pPr>
      <w:rPr>
        <w:rFonts w:hint="default"/>
      </w:rPr>
    </w:lvl>
    <w:lvl w:ilvl="3">
      <w:start w:val="1"/>
      <w:numFmt w:val="decimal"/>
      <w:lvlText w:val="%1.%2.%3.%4."/>
      <w:lvlJc w:val="left"/>
      <w:pPr>
        <w:ind w:left="798" w:hanging="720"/>
      </w:pPr>
      <w:rPr>
        <w:rFonts w:hint="default"/>
      </w:rPr>
    </w:lvl>
    <w:lvl w:ilvl="4">
      <w:start w:val="1"/>
      <w:numFmt w:val="decimal"/>
      <w:lvlText w:val="%1.%2.%3.%4.%5."/>
      <w:lvlJc w:val="left"/>
      <w:pPr>
        <w:ind w:left="1184" w:hanging="1080"/>
      </w:pPr>
      <w:rPr>
        <w:rFonts w:hint="default"/>
      </w:rPr>
    </w:lvl>
    <w:lvl w:ilvl="5">
      <w:start w:val="1"/>
      <w:numFmt w:val="decimal"/>
      <w:lvlText w:val="%1.%2.%3.%4.%5.%6."/>
      <w:lvlJc w:val="left"/>
      <w:pPr>
        <w:ind w:left="1210" w:hanging="1080"/>
      </w:pPr>
      <w:rPr>
        <w:rFonts w:hint="default"/>
      </w:rPr>
    </w:lvl>
    <w:lvl w:ilvl="6">
      <w:start w:val="1"/>
      <w:numFmt w:val="decimal"/>
      <w:lvlText w:val="%1.%2.%3.%4.%5.%6.%7."/>
      <w:lvlJc w:val="left"/>
      <w:pPr>
        <w:ind w:left="1596" w:hanging="1440"/>
      </w:pPr>
      <w:rPr>
        <w:rFonts w:hint="default"/>
      </w:rPr>
    </w:lvl>
    <w:lvl w:ilvl="7">
      <w:start w:val="1"/>
      <w:numFmt w:val="decimal"/>
      <w:lvlText w:val="%1.%2.%3.%4.%5.%6.%7.%8."/>
      <w:lvlJc w:val="left"/>
      <w:pPr>
        <w:ind w:left="1622" w:hanging="1440"/>
      </w:pPr>
      <w:rPr>
        <w:rFonts w:hint="default"/>
      </w:rPr>
    </w:lvl>
    <w:lvl w:ilvl="8">
      <w:start w:val="1"/>
      <w:numFmt w:val="decimal"/>
      <w:lvlText w:val="%1.%2.%3.%4.%5.%6.%7.%8.%9."/>
      <w:lvlJc w:val="left"/>
      <w:pPr>
        <w:ind w:left="2008" w:hanging="1800"/>
      </w:pPr>
      <w:rPr>
        <w:rFonts w:hint="default"/>
      </w:rPr>
    </w:lvl>
  </w:abstractNum>
  <w:abstractNum w:abstractNumId="60" w15:restartNumberingAfterBreak="0">
    <w:nsid w:val="5EC62D9A"/>
    <w:multiLevelType w:val="multilevel"/>
    <w:tmpl w:val="DA26875C"/>
    <w:lvl w:ilvl="0">
      <w:start w:val="5"/>
      <w:numFmt w:val="decimal"/>
      <w:lvlText w:val="%1."/>
      <w:lvlJc w:val="left"/>
      <w:pPr>
        <w:ind w:left="360" w:hanging="360"/>
      </w:pPr>
      <w:rPr>
        <w:rFonts w:hint="default"/>
        <w:i w:val="0"/>
        <w:color w:val="auto"/>
      </w:rPr>
    </w:lvl>
    <w:lvl w:ilvl="1">
      <w:start w:val="1"/>
      <w:numFmt w:val="decimal"/>
      <w:lvlText w:val="%1.%2."/>
      <w:lvlJc w:val="left"/>
      <w:pPr>
        <w:ind w:left="900" w:hanging="360"/>
      </w:pPr>
      <w:rPr>
        <w:rFonts w:hint="default"/>
        <w:b/>
        <w:bCs/>
        <w:i/>
        <w:iCs w:val="0"/>
        <w:color w:val="auto"/>
      </w:rPr>
    </w:lvl>
    <w:lvl w:ilvl="2">
      <w:start w:val="1"/>
      <w:numFmt w:val="decimal"/>
      <w:lvlText w:val="%1.%2.%3."/>
      <w:lvlJc w:val="left"/>
      <w:pPr>
        <w:ind w:left="1800" w:hanging="720"/>
      </w:pPr>
      <w:rPr>
        <w:rFonts w:hint="default"/>
        <w:i w:val="0"/>
        <w:color w:val="auto"/>
      </w:rPr>
    </w:lvl>
    <w:lvl w:ilvl="3">
      <w:start w:val="1"/>
      <w:numFmt w:val="decimal"/>
      <w:lvlText w:val="%1.%2.%3.%4."/>
      <w:lvlJc w:val="left"/>
      <w:pPr>
        <w:ind w:left="2340" w:hanging="720"/>
      </w:pPr>
      <w:rPr>
        <w:rFonts w:hint="default"/>
        <w:i w:val="0"/>
        <w:color w:val="auto"/>
      </w:rPr>
    </w:lvl>
    <w:lvl w:ilvl="4">
      <w:start w:val="1"/>
      <w:numFmt w:val="decimal"/>
      <w:lvlText w:val="%1.%2.%3.%4.%5."/>
      <w:lvlJc w:val="left"/>
      <w:pPr>
        <w:ind w:left="3240" w:hanging="1080"/>
      </w:pPr>
      <w:rPr>
        <w:rFonts w:hint="default"/>
        <w:i w:val="0"/>
        <w:color w:val="auto"/>
      </w:rPr>
    </w:lvl>
    <w:lvl w:ilvl="5">
      <w:start w:val="1"/>
      <w:numFmt w:val="decimal"/>
      <w:lvlText w:val="%1.%2.%3.%4.%5.%6."/>
      <w:lvlJc w:val="left"/>
      <w:pPr>
        <w:ind w:left="3780" w:hanging="1080"/>
      </w:pPr>
      <w:rPr>
        <w:rFonts w:hint="default"/>
        <w:i w:val="0"/>
        <w:color w:val="auto"/>
      </w:rPr>
    </w:lvl>
    <w:lvl w:ilvl="6">
      <w:start w:val="1"/>
      <w:numFmt w:val="decimal"/>
      <w:lvlText w:val="%1.%2.%3.%4.%5.%6.%7."/>
      <w:lvlJc w:val="left"/>
      <w:pPr>
        <w:ind w:left="4680" w:hanging="1440"/>
      </w:pPr>
      <w:rPr>
        <w:rFonts w:hint="default"/>
        <w:i w:val="0"/>
        <w:color w:val="auto"/>
      </w:rPr>
    </w:lvl>
    <w:lvl w:ilvl="7">
      <w:start w:val="1"/>
      <w:numFmt w:val="decimal"/>
      <w:lvlText w:val="%1.%2.%3.%4.%5.%6.%7.%8."/>
      <w:lvlJc w:val="left"/>
      <w:pPr>
        <w:ind w:left="5220" w:hanging="1440"/>
      </w:pPr>
      <w:rPr>
        <w:rFonts w:hint="default"/>
        <w:i w:val="0"/>
        <w:color w:val="auto"/>
      </w:rPr>
    </w:lvl>
    <w:lvl w:ilvl="8">
      <w:start w:val="1"/>
      <w:numFmt w:val="decimal"/>
      <w:lvlText w:val="%1.%2.%3.%4.%5.%6.%7.%8.%9."/>
      <w:lvlJc w:val="left"/>
      <w:pPr>
        <w:ind w:left="6120" w:hanging="1800"/>
      </w:pPr>
      <w:rPr>
        <w:rFonts w:hint="default"/>
        <w:i w:val="0"/>
        <w:color w:val="auto"/>
      </w:rPr>
    </w:lvl>
  </w:abstractNum>
  <w:abstractNum w:abstractNumId="61" w15:restartNumberingAfterBreak="0">
    <w:nsid w:val="5F71462A"/>
    <w:multiLevelType w:val="multilevel"/>
    <w:tmpl w:val="899C8610"/>
    <w:lvl w:ilvl="0">
      <w:start w:val="4"/>
      <w:numFmt w:val="decimal"/>
      <w:lvlText w:val="%1."/>
      <w:lvlJc w:val="left"/>
      <w:pPr>
        <w:ind w:left="1335" w:hanging="1335"/>
      </w:pPr>
      <w:rPr>
        <w:rFonts w:ascii="inherit" w:hAnsi="inherit" w:hint="default"/>
        <w:b/>
      </w:rPr>
    </w:lvl>
    <w:lvl w:ilvl="1">
      <w:start w:val="2"/>
      <w:numFmt w:val="decimal"/>
      <w:lvlText w:val="%1.%2."/>
      <w:lvlJc w:val="left"/>
      <w:pPr>
        <w:ind w:left="1342" w:hanging="1335"/>
      </w:pPr>
      <w:rPr>
        <w:rFonts w:ascii="inherit" w:hAnsi="inherit" w:hint="default"/>
        <w:b/>
      </w:rPr>
    </w:lvl>
    <w:lvl w:ilvl="2">
      <w:start w:val="11"/>
      <w:numFmt w:val="decimal"/>
      <w:lvlText w:val="%1.%2.%3."/>
      <w:lvlJc w:val="left"/>
      <w:pPr>
        <w:ind w:left="1349" w:hanging="1335"/>
      </w:pPr>
      <w:rPr>
        <w:rFonts w:ascii="Times New Roman" w:hAnsi="Times New Roman" w:cs="Times New Roman" w:hint="default"/>
        <w:b/>
      </w:rPr>
    </w:lvl>
    <w:lvl w:ilvl="3">
      <w:start w:val="1"/>
      <w:numFmt w:val="decimal"/>
      <w:lvlText w:val="%1.%2.%3.%4."/>
      <w:lvlJc w:val="left"/>
      <w:pPr>
        <w:ind w:left="1356" w:hanging="1335"/>
      </w:pPr>
      <w:rPr>
        <w:rFonts w:ascii="Times New Roman" w:hAnsi="Times New Roman" w:cs="Times New Roman" w:hint="default"/>
        <w:b/>
      </w:rPr>
    </w:lvl>
    <w:lvl w:ilvl="4">
      <w:start w:val="1"/>
      <w:numFmt w:val="decimal"/>
      <w:lvlText w:val="%1.%2.%3.%4.%5."/>
      <w:lvlJc w:val="left"/>
      <w:pPr>
        <w:ind w:left="1363" w:hanging="1335"/>
      </w:pPr>
      <w:rPr>
        <w:rFonts w:ascii="inherit" w:hAnsi="inherit" w:hint="default"/>
        <w:b/>
      </w:rPr>
    </w:lvl>
    <w:lvl w:ilvl="5">
      <w:start w:val="1"/>
      <w:numFmt w:val="decimal"/>
      <w:lvlText w:val="%1.%2.%3.%4.%5.%6."/>
      <w:lvlJc w:val="left"/>
      <w:pPr>
        <w:ind w:left="1370" w:hanging="1335"/>
      </w:pPr>
      <w:rPr>
        <w:rFonts w:ascii="inherit" w:hAnsi="inherit" w:hint="default"/>
        <w:b/>
      </w:rPr>
    </w:lvl>
    <w:lvl w:ilvl="6">
      <w:start w:val="1"/>
      <w:numFmt w:val="decimal"/>
      <w:lvlText w:val="%1.%2.%3.%4.%5.%6.%7."/>
      <w:lvlJc w:val="left"/>
      <w:pPr>
        <w:ind w:left="1482" w:hanging="1440"/>
      </w:pPr>
      <w:rPr>
        <w:rFonts w:ascii="inherit" w:hAnsi="inherit" w:hint="default"/>
        <w:b/>
      </w:rPr>
    </w:lvl>
    <w:lvl w:ilvl="7">
      <w:start w:val="1"/>
      <w:numFmt w:val="decimal"/>
      <w:lvlText w:val="%1.%2.%3.%4.%5.%6.%7.%8."/>
      <w:lvlJc w:val="left"/>
      <w:pPr>
        <w:ind w:left="1489" w:hanging="1440"/>
      </w:pPr>
      <w:rPr>
        <w:rFonts w:ascii="inherit" w:hAnsi="inherit" w:hint="default"/>
        <w:b/>
      </w:rPr>
    </w:lvl>
    <w:lvl w:ilvl="8">
      <w:start w:val="1"/>
      <w:numFmt w:val="decimal"/>
      <w:lvlText w:val="%1.%2.%3.%4.%5.%6.%7.%8.%9."/>
      <w:lvlJc w:val="left"/>
      <w:pPr>
        <w:ind w:left="1856" w:hanging="1800"/>
      </w:pPr>
      <w:rPr>
        <w:rFonts w:ascii="inherit" w:hAnsi="inherit" w:hint="default"/>
        <w:b/>
      </w:rPr>
    </w:lvl>
  </w:abstractNum>
  <w:abstractNum w:abstractNumId="62" w15:restartNumberingAfterBreak="0">
    <w:nsid w:val="60417479"/>
    <w:multiLevelType w:val="multilevel"/>
    <w:tmpl w:val="0BC4BEA8"/>
    <w:lvl w:ilvl="0">
      <w:start w:val="4"/>
      <w:numFmt w:val="decimal"/>
      <w:lvlText w:val="%1."/>
      <w:lvlJc w:val="left"/>
      <w:pPr>
        <w:ind w:left="1155" w:hanging="1155"/>
      </w:pPr>
      <w:rPr>
        <w:rFonts w:ascii="inherit" w:eastAsiaTheme="majorEastAsia" w:hAnsi="inherit" w:hint="default"/>
        <w:b/>
      </w:rPr>
    </w:lvl>
    <w:lvl w:ilvl="1">
      <w:start w:val="2"/>
      <w:numFmt w:val="decimal"/>
      <w:lvlText w:val="%1.%2."/>
      <w:lvlJc w:val="left"/>
      <w:pPr>
        <w:ind w:left="1162" w:hanging="1155"/>
      </w:pPr>
      <w:rPr>
        <w:rFonts w:ascii="inherit" w:eastAsiaTheme="majorEastAsia" w:hAnsi="inherit" w:hint="default"/>
        <w:b/>
      </w:rPr>
    </w:lvl>
    <w:lvl w:ilvl="2">
      <w:start w:val="5"/>
      <w:numFmt w:val="decimal"/>
      <w:lvlText w:val="%1.%2.%3."/>
      <w:lvlJc w:val="left"/>
      <w:pPr>
        <w:ind w:left="1169" w:hanging="1155"/>
      </w:pPr>
      <w:rPr>
        <w:rFonts w:ascii="inherit" w:eastAsiaTheme="majorEastAsia" w:hAnsi="inherit" w:hint="default"/>
        <w:b/>
      </w:rPr>
    </w:lvl>
    <w:lvl w:ilvl="3">
      <w:start w:val="1"/>
      <w:numFmt w:val="decimal"/>
      <w:lvlText w:val="%1.%2.%3.%4."/>
      <w:lvlJc w:val="left"/>
      <w:pPr>
        <w:ind w:left="1176" w:hanging="1155"/>
      </w:pPr>
      <w:rPr>
        <w:rFonts w:ascii="inherit" w:eastAsiaTheme="majorEastAsia" w:hAnsi="inherit" w:hint="default"/>
        <w:b/>
      </w:rPr>
    </w:lvl>
    <w:lvl w:ilvl="4">
      <w:start w:val="1"/>
      <w:numFmt w:val="decimal"/>
      <w:lvlText w:val="%1.%2.%3.%4.%5."/>
      <w:lvlJc w:val="left"/>
      <w:pPr>
        <w:ind w:left="1183" w:hanging="1155"/>
      </w:pPr>
      <w:rPr>
        <w:rFonts w:ascii="inherit" w:eastAsiaTheme="majorEastAsia" w:hAnsi="inherit" w:hint="default"/>
        <w:b/>
      </w:rPr>
    </w:lvl>
    <w:lvl w:ilvl="5">
      <w:start w:val="1"/>
      <w:numFmt w:val="decimal"/>
      <w:lvlText w:val="%1.%2.%3.%4.%5.%6."/>
      <w:lvlJc w:val="left"/>
      <w:pPr>
        <w:ind w:left="1190" w:hanging="1155"/>
      </w:pPr>
      <w:rPr>
        <w:rFonts w:ascii="inherit" w:eastAsiaTheme="majorEastAsia" w:hAnsi="inherit" w:hint="default"/>
        <w:b/>
      </w:rPr>
    </w:lvl>
    <w:lvl w:ilvl="6">
      <w:start w:val="1"/>
      <w:numFmt w:val="decimal"/>
      <w:lvlText w:val="%1.%2.%3.%4.%5.%6.%7."/>
      <w:lvlJc w:val="left"/>
      <w:pPr>
        <w:ind w:left="1482" w:hanging="1440"/>
      </w:pPr>
      <w:rPr>
        <w:rFonts w:ascii="inherit" w:eastAsiaTheme="majorEastAsia" w:hAnsi="inherit" w:hint="default"/>
        <w:b/>
      </w:rPr>
    </w:lvl>
    <w:lvl w:ilvl="7">
      <w:start w:val="1"/>
      <w:numFmt w:val="decimal"/>
      <w:lvlText w:val="%1.%2.%3.%4.%5.%6.%7.%8."/>
      <w:lvlJc w:val="left"/>
      <w:pPr>
        <w:ind w:left="1489" w:hanging="1440"/>
      </w:pPr>
      <w:rPr>
        <w:rFonts w:ascii="inherit" w:eastAsiaTheme="majorEastAsia" w:hAnsi="inherit" w:hint="default"/>
        <w:b/>
      </w:rPr>
    </w:lvl>
    <w:lvl w:ilvl="8">
      <w:start w:val="1"/>
      <w:numFmt w:val="decimal"/>
      <w:lvlText w:val="%1.%2.%3.%4.%5.%6.%7.%8.%9."/>
      <w:lvlJc w:val="left"/>
      <w:pPr>
        <w:ind w:left="1856" w:hanging="1800"/>
      </w:pPr>
      <w:rPr>
        <w:rFonts w:ascii="inherit" w:eastAsiaTheme="majorEastAsia" w:hAnsi="inherit" w:hint="default"/>
        <w:b/>
      </w:rPr>
    </w:lvl>
  </w:abstractNum>
  <w:abstractNum w:abstractNumId="63" w15:restartNumberingAfterBreak="0">
    <w:nsid w:val="61CB0236"/>
    <w:multiLevelType w:val="multilevel"/>
    <w:tmpl w:val="21B47EB4"/>
    <w:lvl w:ilvl="0">
      <w:start w:val="5"/>
      <w:numFmt w:val="decimal"/>
      <w:lvlText w:val="%1."/>
      <w:lvlJc w:val="left"/>
      <w:pPr>
        <w:ind w:left="390" w:hanging="390"/>
      </w:pPr>
      <w:rPr>
        <w:rFonts w:ascii="Times New Roman" w:eastAsiaTheme="majorEastAsia" w:hAnsi="Times New Roman" w:cs="Times New Roman" w:hint="default"/>
        <w:b/>
        <w:lang w:val="ru-RU"/>
      </w:rPr>
    </w:lvl>
    <w:lvl w:ilvl="1">
      <w:start w:val="1"/>
      <w:numFmt w:val="decimal"/>
      <w:lvlText w:val="%1.%2."/>
      <w:lvlJc w:val="left"/>
      <w:pPr>
        <w:ind w:left="412" w:hanging="390"/>
      </w:pPr>
      <w:rPr>
        <w:rFonts w:ascii="inherit" w:eastAsiaTheme="majorEastAsia" w:hAnsi="inherit" w:hint="default"/>
        <w:b/>
      </w:rPr>
    </w:lvl>
    <w:lvl w:ilvl="2">
      <w:start w:val="1"/>
      <w:numFmt w:val="decimal"/>
      <w:lvlText w:val="%1.%2.%3."/>
      <w:lvlJc w:val="left"/>
      <w:pPr>
        <w:ind w:left="764" w:hanging="720"/>
      </w:pPr>
      <w:rPr>
        <w:rFonts w:ascii="inherit" w:eastAsiaTheme="majorEastAsia" w:hAnsi="inherit" w:hint="default"/>
        <w:b/>
      </w:rPr>
    </w:lvl>
    <w:lvl w:ilvl="3">
      <w:start w:val="1"/>
      <w:numFmt w:val="decimal"/>
      <w:lvlText w:val="%1.%2.%3.%4."/>
      <w:lvlJc w:val="left"/>
      <w:pPr>
        <w:ind w:left="786" w:hanging="720"/>
      </w:pPr>
      <w:rPr>
        <w:rFonts w:ascii="inherit" w:eastAsiaTheme="majorEastAsia" w:hAnsi="inherit" w:hint="default"/>
        <w:b/>
      </w:rPr>
    </w:lvl>
    <w:lvl w:ilvl="4">
      <w:start w:val="1"/>
      <w:numFmt w:val="decimal"/>
      <w:lvlText w:val="%1.%2.%3.%4.%5."/>
      <w:lvlJc w:val="left"/>
      <w:pPr>
        <w:ind w:left="1168" w:hanging="1080"/>
      </w:pPr>
      <w:rPr>
        <w:rFonts w:ascii="inherit" w:eastAsiaTheme="majorEastAsia" w:hAnsi="inherit" w:hint="default"/>
        <w:b/>
      </w:rPr>
    </w:lvl>
    <w:lvl w:ilvl="5">
      <w:start w:val="1"/>
      <w:numFmt w:val="decimal"/>
      <w:lvlText w:val="%1.%2.%3.%4.%5.%6."/>
      <w:lvlJc w:val="left"/>
      <w:pPr>
        <w:ind w:left="1190" w:hanging="1080"/>
      </w:pPr>
      <w:rPr>
        <w:rFonts w:ascii="inherit" w:eastAsiaTheme="majorEastAsia" w:hAnsi="inherit" w:hint="default"/>
        <w:b/>
      </w:rPr>
    </w:lvl>
    <w:lvl w:ilvl="6">
      <w:start w:val="1"/>
      <w:numFmt w:val="decimal"/>
      <w:lvlText w:val="%1.%2.%3.%4.%5.%6.%7."/>
      <w:lvlJc w:val="left"/>
      <w:pPr>
        <w:ind w:left="1572" w:hanging="1440"/>
      </w:pPr>
      <w:rPr>
        <w:rFonts w:ascii="inherit" w:eastAsiaTheme="majorEastAsia" w:hAnsi="inherit" w:hint="default"/>
        <w:b/>
      </w:rPr>
    </w:lvl>
    <w:lvl w:ilvl="7">
      <w:start w:val="1"/>
      <w:numFmt w:val="decimal"/>
      <w:lvlText w:val="%1.%2.%3.%4.%5.%6.%7.%8."/>
      <w:lvlJc w:val="left"/>
      <w:pPr>
        <w:ind w:left="1594" w:hanging="1440"/>
      </w:pPr>
      <w:rPr>
        <w:rFonts w:ascii="inherit" w:eastAsiaTheme="majorEastAsia" w:hAnsi="inherit" w:hint="default"/>
        <w:b/>
      </w:rPr>
    </w:lvl>
    <w:lvl w:ilvl="8">
      <w:start w:val="1"/>
      <w:numFmt w:val="decimal"/>
      <w:lvlText w:val="%1.%2.%3.%4.%5.%6.%7.%8.%9."/>
      <w:lvlJc w:val="left"/>
      <w:pPr>
        <w:ind w:left="1976" w:hanging="1800"/>
      </w:pPr>
      <w:rPr>
        <w:rFonts w:ascii="inherit" w:eastAsiaTheme="majorEastAsia" w:hAnsi="inherit" w:hint="default"/>
        <w:b/>
      </w:rPr>
    </w:lvl>
  </w:abstractNum>
  <w:abstractNum w:abstractNumId="64" w15:restartNumberingAfterBreak="0">
    <w:nsid w:val="63950C01"/>
    <w:multiLevelType w:val="hybridMultilevel"/>
    <w:tmpl w:val="93B40E0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5" w15:restartNumberingAfterBreak="0">
    <w:nsid w:val="68140E7A"/>
    <w:multiLevelType w:val="multilevel"/>
    <w:tmpl w:val="33D6ED40"/>
    <w:lvl w:ilvl="0">
      <w:start w:val="4"/>
      <w:numFmt w:val="decimal"/>
      <w:lvlText w:val="%1"/>
      <w:lvlJc w:val="left"/>
      <w:pPr>
        <w:ind w:left="480" w:hanging="480"/>
      </w:pPr>
      <w:rPr>
        <w:rFonts w:hint="default"/>
        <w:i/>
      </w:rPr>
    </w:lvl>
    <w:lvl w:ilvl="1">
      <w:start w:val="2"/>
      <w:numFmt w:val="decimal"/>
      <w:lvlText w:val="%1.%2"/>
      <w:lvlJc w:val="left"/>
      <w:pPr>
        <w:ind w:left="480" w:hanging="48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66" w15:restartNumberingAfterBreak="0">
    <w:nsid w:val="68C64BC1"/>
    <w:multiLevelType w:val="multilevel"/>
    <w:tmpl w:val="C4E05FA2"/>
    <w:lvl w:ilvl="0">
      <w:start w:val="4"/>
      <w:numFmt w:val="decimal"/>
      <w:lvlText w:val="%1."/>
      <w:lvlJc w:val="left"/>
      <w:pPr>
        <w:ind w:left="840" w:hanging="840"/>
      </w:pPr>
      <w:rPr>
        <w:rFonts w:ascii="inherit" w:eastAsiaTheme="majorEastAsia" w:hAnsi="inherit" w:hint="default"/>
      </w:rPr>
    </w:lvl>
    <w:lvl w:ilvl="1">
      <w:start w:val="2"/>
      <w:numFmt w:val="decimal"/>
      <w:lvlText w:val="%1.%2."/>
      <w:lvlJc w:val="left"/>
      <w:pPr>
        <w:ind w:left="847" w:hanging="840"/>
      </w:pPr>
      <w:rPr>
        <w:rFonts w:ascii="inherit" w:eastAsiaTheme="majorEastAsia" w:hAnsi="inherit" w:hint="default"/>
      </w:rPr>
    </w:lvl>
    <w:lvl w:ilvl="2">
      <w:start w:val="2"/>
      <w:numFmt w:val="decimal"/>
      <w:lvlText w:val="%1.%2.%3."/>
      <w:lvlJc w:val="left"/>
      <w:pPr>
        <w:ind w:left="854" w:hanging="840"/>
      </w:pPr>
      <w:rPr>
        <w:rFonts w:ascii="inherit" w:eastAsiaTheme="majorEastAsia" w:hAnsi="inherit" w:hint="default"/>
      </w:rPr>
    </w:lvl>
    <w:lvl w:ilvl="3">
      <w:start w:val="6"/>
      <w:numFmt w:val="decimal"/>
      <w:lvlText w:val="%1.%2.%3.%4."/>
      <w:lvlJc w:val="left"/>
      <w:pPr>
        <w:ind w:left="861" w:hanging="840"/>
      </w:pPr>
      <w:rPr>
        <w:rFonts w:ascii="inherit" w:eastAsiaTheme="majorEastAsia" w:hAnsi="inherit" w:hint="default"/>
      </w:rPr>
    </w:lvl>
    <w:lvl w:ilvl="4">
      <w:start w:val="1"/>
      <w:numFmt w:val="decimal"/>
      <w:lvlText w:val="%1.%2.%3.%4.%5."/>
      <w:lvlJc w:val="left"/>
      <w:pPr>
        <w:ind w:left="1108" w:hanging="1080"/>
      </w:pPr>
      <w:rPr>
        <w:rFonts w:ascii="inherit" w:eastAsiaTheme="majorEastAsia" w:hAnsi="inherit" w:hint="default"/>
      </w:rPr>
    </w:lvl>
    <w:lvl w:ilvl="5">
      <w:start w:val="1"/>
      <w:numFmt w:val="decimal"/>
      <w:lvlText w:val="%1.%2.%3.%4.%5.%6."/>
      <w:lvlJc w:val="left"/>
      <w:pPr>
        <w:ind w:left="1115" w:hanging="1080"/>
      </w:pPr>
      <w:rPr>
        <w:rFonts w:ascii="inherit" w:eastAsiaTheme="majorEastAsia" w:hAnsi="inherit" w:hint="default"/>
      </w:rPr>
    </w:lvl>
    <w:lvl w:ilvl="6">
      <w:start w:val="1"/>
      <w:numFmt w:val="decimal"/>
      <w:lvlText w:val="%1.%2.%3.%4.%5.%6.%7."/>
      <w:lvlJc w:val="left"/>
      <w:pPr>
        <w:ind w:left="1482" w:hanging="1440"/>
      </w:pPr>
      <w:rPr>
        <w:rFonts w:ascii="inherit" w:eastAsiaTheme="majorEastAsia" w:hAnsi="inherit" w:hint="default"/>
      </w:rPr>
    </w:lvl>
    <w:lvl w:ilvl="7">
      <w:start w:val="1"/>
      <w:numFmt w:val="decimal"/>
      <w:lvlText w:val="%1.%2.%3.%4.%5.%6.%7.%8."/>
      <w:lvlJc w:val="left"/>
      <w:pPr>
        <w:ind w:left="1489" w:hanging="1440"/>
      </w:pPr>
      <w:rPr>
        <w:rFonts w:ascii="inherit" w:eastAsiaTheme="majorEastAsia" w:hAnsi="inherit" w:hint="default"/>
      </w:rPr>
    </w:lvl>
    <w:lvl w:ilvl="8">
      <w:start w:val="1"/>
      <w:numFmt w:val="decimal"/>
      <w:lvlText w:val="%1.%2.%3.%4.%5.%6.%7.%8.%9."/>
      <w:lvlJc w:val="left"/>
      <w:pPr>
        <w:ind w:left="1856" w:hanging="1800"/>
      </w:pPr>
      <w:rPr>
        <w:rFonts w:ascii="inherit" w:eastAsiaTheme="majorEastAsia" w:hAnsi="inherit" w:hint="default"/>
      </w:rPr>
    </w:lvl>
  </w:abstractNum>
  <w:abstractNum w:abstractNumId="67" w15:restartNumberingAfterBreak="0">
    <w:nsid w:val="68D51408"/>
    <w:multiLevelType w:val="multilevel"/>
    <w:tmpl w:val="404AAEBC"/>
    <w:lvl w:ilvl="0">
      <w:start w:val="4"/>
      <w:numFmt w:val="decimal"/>
      <w:lvlText w:val="%1."/>
      <w:lvlJc w:val="left"/>
      <w:pPr>
        <w:ind w:left="840" w:hanging="840"/>
      </w:pPr>
      <w:rPr>
        <w:rFonts w:ascii="inherit" w:eastAsiaTheme="majorEastAsia" w:hAnsi="inherit" w:hint="default"/>
      </w:rPr>
    </w:lvl>
    <w:lvl w:ilvl="1">
      <w:start w:val="2"/>
      <w:numFmt w:val="decimal"/>
      <w:lvlText w:val="%1.%2."/>
      <w:lvlJc w:val="left"/>
      <w:pPr>
        <w:ind w:left="847" w:hanging="840"/>
      </w:pPr>
      <w:rPr>
        <w:rFonts w:ascii="inherit" w:eastAsiaTheme="majorEastAsia" w:hAnsi="inherit" w:hint="default"/>
      </w:rPr>
    </w:lvl>
    <w:lvl w:ilvl="2">
      <w:start w:val="2"/>
      <w:numFmt w:val="decimal"/>
      <w:lvlText w:val="%1.%2.%3."/>
      <w:lvlJc w:val="left"/>
      <w:pPr>
        <w:ind w:left="854" w:hanging="840"/>
      </w:pPr>
      <w:rPr>
        <w:rFonts w:ascii="inherit" w:eastAsiaTheme="majorEastAsia" w:hAnsi="inherit" w:hint="default"/>
      </w:rPr>
    </w:lvl>
    <w:lvl w:ilvl="3">
      <w:start w:val="5"/>
      <w:numFmt w:val="decimal"/>
      <w:lvlText w:val="%1.%2.%3.%4."/>
      <w:lvlJc w:val="left"/>
      <w:pPr>
        <w:ind w:left="861" w:hanging="840"/>
      </w:pPr>
      <w:rPr>
        <w:rFonts w:ascii="inherit" w:eastAsiaTheme="majorEastAsia" w:hAnsi="inherit" w:hint="default"/>
      </w:rPr>
    </w:lvl>
    <w:lvl w:ilvl="4">
      <w:start w:val="1"/>
      <w:numFmt w:val="decimal"/>
      <w:lvlText w:val="%1.%2.%3.%4.%5."/>
      <w:lvlJc w:val="left"/>
      <w:pPr>
        <w:ind w:left="1108" w:hanging="1080"/>
      </w:pPr>
      <w:rPr>
        <w:rFonts w:ascii="inherit" w:eastAsiaTheme="majorEastAsia" w:hAnsi="inherit" w:hint="default"/>
      </w:rPr>
    </w:lvl>
    <w:lvl w:ilvl="5">
      <w:start w:val="1"/>
      <w:numFmt w:val="decimal"/>
      <w:lvlText w:val="%1.%2.%3.%4.%5.%6."/>
      <w:lvlJc w:val="left"/>
      <w:pPr>
        <w:ind w:left="1115" w:hanging="1080"/>
      </w:pPr>
      <w:rPr>
        <w:rFonts w:ascii="inherit" w:eastAsiaTheme="majorEastAsia" w:hAnsi="inherit" w:hint="default"/>
      </w:rPr>
    </w:lvl>
    <w:lvl w:ilvl="6">
      <w:start w:val="1"/>
      <w:numFmt w:val="decimal"/>
      <w:lvlText w:val="%1.%2.%3.%4.%5.%6.%7."/>
      <w:lvlJc w:val="left"/>
      <w:pPr>
        <w:ind w:left="1482" w:hanging="1440"/>
      </w:pPr>
      <w:rPr>
        <w:rFonts w:ascii="inherit" w:eastAsiaTheme="majorEastAsia" w:hAnsi="inherit" w:hint="default"/>
      </w:rPr>
    </w:lvl>
    <w:lvl w:ilvl="7">
      <w:start w:val="1"/>
      <w:numFmt w:val="decimal"/>
      <w:lvlText w:val="%1.%2.%3.%4.%5.%6.%7.%8."/>
      <w:lvlJc w:val="left"/>
      <w:pPr>
        <w:ind w:left="1489" w:hanging="1440"/>
      </w:pPr>
      <w:rPr>
        <w:rFonts w:ascii="inherit" w:eastAsiaTheme="majorEastAsia" w:hAnsi="inherit" w:hint="default"/>
      </w:rPr>
    </w:lvl>
    <w:lvl w:ilvl="8">
      <w:start w:val="1"/>
      <w:numFmt w:val="decimal"/>
      <w:lvlText w:val="%1.%2.%3.%4.%5.%6.%7.%8.%9."/>
      <w:lvlJc w:val="left"/>
      <w:pPr>
        <w:ind w:left="1856" w:hanging="1800"/>
      </w:pPr>
      <w:rPr>
        <w:rFonts w:ascii="inherit" w:eastAsiaTheme="majorEastAsia" w:hAnsi="inherit" w:hint="default"/>
      </w:rPr>
    </w:lvl>
  </w:abstractNum>
  <w:abstractNum w:abstractNumId="68" w15:restartNumberingAfterBreak="0">
    <w:nsid w:val="6AA056BD"/>
    <w:multiLevelType w:val="multilevel"/>
    <w:tmpl w:val="972AB534"/>
    <w:lvl w:ilvl="0">
      <w:start w:val="4"/>
      <w:numFmt w:val="decimal"/>
      <w:lvlText w:val="%1."/>
      <w:lvlJc w:val="left"/>
      <w:pPr>
        <w:ind w:left="720" w:hanging="720"/>
      </w:pPr>
      <w:rPr>
        <w:rFonts w:hint="default"/>
      </w:rPr>
    </w:lvl>
    <w:lvl w:ilvl="1">
      <w:start w:val="2"/>
      <w:numFmt w:val="decimal"/>
      <w:lvlText w:val="%1.%2."/>
      <w:lvlJc w:val="left"/>
      <w:pPr>
        <w:ind w:left="1000" w:hanging="720"/>
      </w:pPr>
      <w:rPr>
        <w:rFonts w:hint="default"/>
      </w:rPr>
    </w:lvl>
    <w:lvl w:ilvl="2">
      <w:start w:val="4"/>
      <w:numFmt w:val="decimal"/>
      <w:lvlText w:val="%1.%2.%3."/>
      <w:lvlJc w:val="left"/>
      <w:pPr>
        <w:ind w:left="1280" w:hanging="720"/>
      </w:pPr>
      <w:rPr>
        <w:rFonts w:hint="default"/>
      </w:rPr>
    </w:lvl>
    <w:lvl w:ilvl="3">
      <w:start w:val="1"/>
      <w:numFmt w:val="decimal"/>
      <w:lvlText w:val="%1.%2.%3.%4."/>
      <w:lvlJc w:val="left"/>
      <w:pPr>
        <w:ind w:left="1560" w:hanging="720"/>
      </w:pPr>
      <w:rPr>
        <w:rFonts w:hint="default"/>
      </w:rPr>
    </w:lvl>
    <w:lvl w:ilvl="4">
      <w:start w:val="1"/>
      <w:numFmt w:val="decimal"/>
      <w:lvlText w:val="%1.%2.%3.%4.%5."/>
      <w:lvlJc w:val="left"/>
      <w:pPr>
        <w:ind w:left="2200" w:hanging="1080"/>
      </w:pPr>
      <w:rPr>
        <w:rFonts w:hint="default"/>
      </w:rPr>
    </w:lvl>
    <w:lvl w:ilvl="5">
      <w:start w:val="1"/>
      <w:numFmt w:val="decimal"/>
      <w:lvlText w:val="%1.%2.%3.%4.%5.%6."/>
      <w:lvlJc w:val="left"/>
      <w:pPr>
        <w:ind w:left="2480" w:hanging="1080"/>
      </w:pPr>
      <w:rPr>
        <w:rFonts w:hint="default"/>
      </w:rPr>
    </w:lvl>
    <w:lvl w:ilvl="6">
      <w:start w:val="1"/>
      <w:numFmt w:val="decimal"/>
      <w:lvlText w:val="%1.%2.%3.%4.%5.%6.%7."/>
      <w:lvlJc w:val="left"/>
      <w:pPr>
        <w:ind w:left="3120" w:hanging="1440"/>
      </w:pPr>
      <w:rPr>
        <w:rFonts w:hint="default"/>
      </w:rPr>
    </w:lvl>
    <w:lvl w:ilvl="7">
      <w:start w:val="1"/>
      <w:numFmt w:val="decimal"/>
      <w:lvlText w:val="%1.%2.%3.%4.%5.%6.%7.%8."/>
      <w:lvlJc w:val="left"/>
      <w:pPr>
        <w:ind w:left="3400" w:hanging="1440"/>
      </w:pPr>
      <w:rPr>
        <w:rFonts w:hint="default"/>
      </w:rPr>
    </w:lvl>
    <w:lvl w:ilvl="8">
      <w:start w:val="1"/>
      <w:numFmt w:val="decimal"/>
      <w:lvlText w:val="%1.%2.%3.%4.%5.%6.%7.%8.%9."/>
      <w:lvlJc w:val="left"/>
      <w:pPr>
        <w:ind w:left="4040" w:hanging="1800"/>
      </w:pPr>
      <w:rPr>
        <w:rFonts w:hint="default"/>
      </w:rPr>
    </w:lvl>
  </w:abstractNum>
  <w:abstractNum w:abstractNumId="69" w15:restartNumberingAfterBreak="0">
    <w:nsid w:val="6BDE734C"/>
    <w:multiLevelType w:val="multilevel"/>
    <w:tmpl w:val="0E60D64E"/>
    <w:lvl w:ilvl="0">
      <w:start w:val="4"/>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0BB752D"/>
    <w:multiLevelType w:val="multilevel"/>
    <w:tmpl w:val="23F61866"/>
    <w:lvl w:ilvl="0">
      <w:start w:val="2"/>
      <w:numFmt w:val="decimal"/>
      <w:lvlText w:val="%1"/>
      <w:lvlJc w:val="left"/>
      <w:pPr>
        <w:ind w:left="480" w:hanging="480"/>
      </w:pPr>
      <w:rPr>
        <w:rFonts w:hint="default"/>
        <w:i/>
      </w:rPr>
    </w:lvl>
    <w:lvl w:ilvl="1">
      <w:start w:val="3"/>
      <w:numFmt w:val="decimal"/>
      <w:lvlText w:val="%1.%2"/>
      <w:lvlJc w:val="left"/>
      <w:pPr>
        <w:ind w:left="1020" w:hanging="480"/>
      </w:pPr>
      <w:rPr>
        <w:rFonts w:hint="default"/>
        <w:i/>
      </w:rPr>
    </w:lvl>
    <w:lvl w:ilvl="2">
      <w:start w:val="2"/>
      <w:numFmt w:val="decimal"/>
      <w:lvlText w:val="%1.%2.%3"/>
      <w:lvlJc w:val="left"/>
      <w:pPr>
        <w:ind w:left="1800" w:hanging="720"/>
      </w:pPr>
      <w:rPr>
        <w:rFonts w:hint="default"/>
        <w:i/>
      </w:rPr>
    </w:lvl>
    <w:lvl w:ilvl="3">
      <w:start w:val="1"/>
      <w:numFmt w:val="decimal"/>
      <w:lvlText w:val="%1.%2.%3.%4"/>
      <w:lvlJc w:val="left"/>
      <w:pPr>
        <w:ind w:left="2340" w:hanging="720"/>
      </w:pPr>
      <w:rPr>
        <w:rFonts w:hint="default"/>
        <w:i/>
      </w:rPr>
    </w:lvl>
    <w:lvl w:ilvl="4">
      <w:start w:val="1"/>
      <w:numFmt w:val="decimal"/>
      <w:lvlText w:val="%1.%2.%3.%4.%5"/>
      <w:lvlJc w:val="left"/>
      <w:pPr>
        <w:ind w:left="3240" w:hanging="1080"/>
      </w:pPr>
      <w:rPr>
        <w:rFonts w:hint="default"/>
        <w:i/>
      </w:rPr>
    </w:lvl>
    <w:lvl w:ilvl="5">
      <w:start w:val="1"/>
      <w:numFmt w:val="decimal"/>
      <w:lvlText w:val="%1.%2.%3.%4.%5.%6"/>
      <w:lvlJc w:val="left"/>
      <w:pPr>
        <w:ind w:left="3780" w:hanging="1080"/>
      </w:pPr>
      <w:rPr>
        <w:rFonts w:hint="default"/>
        <w:i/>
      </w:rPr>
    </w:lvl>
    <w:lvl w:ilvl="6">
      <w:start w:val="1"/>
      <w:numFmt w:val="decimal"/>
      <w:lvlText w:val="%1.%2.%3.%4.%5.%6.%7"/>
      <w:lvlJc w:val="left"/>
      <w:pPr>
        <w:ind w:left="4680" w:hanging="1440"/>
      </w:pPr>
      <w:rPr>
        <w:rFonts w:hint="default"/>
        <w:i/>
      </w:rPr>
    </w:lvl>
    <w:lvl w:ilvl="7">
      <w:start w:val="1"/>
      <w:numFmt w:val="decimal"/>
      <w:lvlText w:val="%1.%2.%3.%4.%5.%6.%7.%8"/>
      <w:lvlJc w:val="left"/>
      <w:pPr>
        <w:ind w:left="5220" w:hanging="1440"/>
      </w:pPr>
      <w:rPr>
        <w:rFonts w:hint="default"/>
        <w:i/>
      </w:rPr>
    </w:lvl>
    <w:lvl w:ilvl="8">
      <w:start w:val="1"/>
      <w:numFmt w:val="decimal"/>
      <w:lvlText w:val="%1.%2.%3.%4.%5.%6.%7.%8.%9"/>
      <w:lvlJc w:val="left"/>
      <w:pPr>
        <w:ind w:left="6120" w:hanging="1800"/>
      </w:pPr>
      <w:rPr>
        <w:rFonts w:hint="default"/>
        <w:i/>
      </w:rPr>
    </w:lvl>
  </w:abstractNum>
  <w:abstractNum w:abstractNumId="71" w15:restartNumberingAfterBreak="0">
    <w:nsid w:val="71D71AB8"/>
    <w:multiLevelType w:val="multilevel"/>
    <w:tmpl w:val="3C480DDC"/>
    <w:lvl w:ilvl="0">
      <w:start w:val="3"/>
      <w:numFmt w:val="decimal"/>
      <w:lvlText w:val="%1."/>
      <w:lvlJc w:val="left"/>
      <w:pPr>
        <w:ind w:left="585" w:hanging="585"/>
      </w:pPr>
      <w:rPr>
        <w:rFonts w:ascii="inherit" w:hAnsi="inherit" w:hint="default"/>
        <w:i/>
      </w:rPr>
    </w:lvl>
    <w:lvl w:ilvl="1">
      <w:start w:val="3"/>
      <w:numFmt w:val="decimal"/>
      <w:lvlText w:val="%1.%2."/>
      <w:lvlJc w:val="left"/>
      <w:pPr>
        <w:ind w:left="596" w:hanging="585"/>
      </w:pPr>
      <w:rPr>
        <w:rFonts w:ascii="inherit" w:hAnsi="inherit" w:hint="default"/>
        <w:i/>
      </w:rPr>
    </w:lvl>
    <w:lvl w:ilvl="2">
      <w:start w:val="4"/>
      <w:numFmt w:val="decimal"/>
      <w:lvlText w:val="%1.%2.%3."/>
      <w:lvlJc w:val="left"/>
      <w:pPr>
        <w:ind w:left="742" w:hanging="720"/>
      </w:pPr>
      <w:rPr>
        <w:rFonts w:ascii="Times New Roman" w:hAnsi="Times New Roman" w:cs="Times New Roman" w:hint="default"/>
        <w:i/>
      </w:rPr>
    </w:lvl>
    <w:lvl w:ilvl="3">
      <w:start w:val="1"/>
      <w:numFmt w:val="decimal"/>
      <w:lvlText w:val="%1.%2.%3.%4."/>
      <w:lvlJc w:val="left"/>
      <w:pPr>
        <w:ind w:left="753" w:hanging="720"/>
      </w:pPr>
      <w:rPr>
        <w:rFonts w:ascii="inherit" w:hAnsi="inherit" w:hint="default"/>
        <w:i/>
      </w:rPr>
    </w:lvl>
    <w:lvl w:ilvl="4">
      <w:start w:val="1"/>
      <w:numFmt w:val="decimal"/>
      <w:lvlText w:val="%1.%2.%3.%4.%5."/>
      <w:lvlJc w:val="left"/>
      <w:pPr>
        <w:ind w:left="1124" w:hanging="1080"/>
      </w:pPr>
      <w:rPr>
        <w:rFonts w:ascii="inherit" w:hAnsi="inherit" w:hint="default"/>
        <w:i/>
      </w:rPr>
    </w:lvl>
    <w:lvl w:ilvl="5">
      <w:start w:val="1"/>
      <w:numFmt w:val="decimal"/>
      <w:lvlText w:val="%1.%2.%3.%4.%5.%6."/>
      <w:lvlJc w:val="left"/>
      <w:pPr>
        <w:ind w:left="1135" w:hanging="1080"/>
      </w:pPr>
      <w:rPr>
        <w:rFonts w:ascii="inherit" w:hAnsi="inherit" w:hint="default"/>
        <w:i/>
      </w:rPr>
    </w:lvl>
    <w:lvl w:ilvl="6">
      <w:start w:val="1"/>
      <w:numFmt w:val="decimal"/>
      <w:lvlText w:val="%1.%2.%3.%4.%5.%6.%7."/>
      <w:lvlJc w:val="left"/>
      <w:pPr>
        <w:ind w:left="1506" w:hanging="1440"/>
      </w:pPr>
      <w:rPr>
        <w:rFonts w:ascii="inherit" w:hAnsi="inherit" w:hint="default"/>
        <w:i/>
      </w:rPr>
    </w:lvl>
    <w:lvl w:ilvl="7">
      <w:start w:val="1"/>
      <w:numFmt w:val="decimal"/>
      <w:lvlText w:val="%1.%2.%3.%4.%5.%6.%7.%8."/>
      <w:lvlJc w:val="left"/>
      <w:pPr>
        <w:ind w:left="1517" w:hanging="1440"/>
      </w:pPr>
      <w:rPr>
        <w:rFonts w:ascii="inherit" w:hAnsi="inherit" w:hint="default"/>
        <w:i/>
      </w:rPr>
    </w:lvl>
    <w:lvl w:ilvl="8">
      <w:start w:val="1"/>
      <w:numFmt w:val="decimal"/>
      <w:lvlText w:val="%1.%2.%3.%4.%5.%6.%7.%8.%9."/>
      <w:lvlJc w:val="left"/>
      <w:pPr>
        <w:ind w:left="1888" w:hanging="1800"/>
      </w:pPr>
      <w:rPr>
        <w:rFonts w:ascii="inherit" w:hAnsi="inherit" w:hint="default"/>
        <w:i/>
      </w:rPr>
    </w:lvl>
  </w:abstractNum>
  <w:abstractNum w:abstractNumId="72" w15:restartNumberingAfterBreak="0">
    <w:nsid w:val="726310C2"/>
    <w:multiLevelType w:val="multilevel"/>
    <w:tmpl w:val="40B026D4"/>
    <w:lvl w:ilvl="0">
      <w:start w:val="3"/>
      <w:numFmt w:val="decimal"/>
      <w:lvlText w:val="%1."/>
      <w:lvlJc w:val="left"/>
      <w:pPr>
        <w:ind w:left="585" w:hanging="585"/>
      </w:pPr>
      <w:rPr>
        <w:rFonts w:ascii="inherit" w:hAnsi="inherit" w:hint="default"/>
        <w:i/>
      </w:rPr>
    </w:lvl>
    <w:lvl w:ilvl="1">
      <w:start w:val="4"/>
      <w:numFmt w:val="decimal"/>
      <w:lvlText w:val="%1.%2."/>
      <w:lvlJc w:val="left"/>
      <w:pPr>
        <w:ind w:left="596" w:hanging="585"/>
      </w:pPr>
      <w:rPr>
        <w:rFonts w:ascii="inherit" w:hAnsi="inherit" w:hint="default"/>
        <w:i/>
      </w:rPr>
    </w:lvl>
    <w:lvl w:ilvl="2">
      <w:start w:val="1"/>
      <w:numFmt w:val="decimal"/>
      <w:lvlText w:val="%1.%2.%3."/>
      <w:lvlJc w:val="left"/>
      <w:pPr>
        <w:ind w:left="742" w:hanging="720"/>
      </w:pPr>
      <w:rPr>
        <w:rFonts w:ascii="inherit" w:hAnsi="inherit" w:hint="default"/>
        <w:i/>
      </w:rPr>
    </w:lvl>
    <w:lvl w:ilvl="3">
      <w:start w:val="1"/>
      <w:numFmt w:val="decimal"/>
      <w:lvlText w:val="%1.%2.%3.%4."/>
      <w:lvlJc w:val="left"/>
      <w:pPr>
        <w:ind w:left="753" w:hanging="720"/>
      </w:pPr>
      <w:rPr>
        <w:rFonts w:ascii="inherit" w:hAnsi="inherit" w:hint="default"/>
        <w:i/>
      </w:rPr>
    </w:lvl>
    <w:lvl w:ilvl="4">
      <w:start w:val="1"/>
      <w:numFmt w:val="decimal"/>
      <w:lvlText w:val="%1.%2.%3.%4.%5."/>
      <w:lvlJc w:val="left"/>
      <w:pPr>
        <w:ind w:left="1124" w:hanging="1080"/>
      </w:pPr>
      <w:rPr>
        <w:rFonts w:ascii="inherit" w:hAnsi="inherit" w:hint="default"/>
        <w:i/>
      </w:rPr>
    </w:lvl>
    <w:lvl w:ilvl="5">
      <w:start w:val="1"/>
      <w:numFmt w:val="decimal"/>
      <w:lvlText w:val="%1.%2.%3.%4.%5.%6."/>
      <w:lvlJc w:val="left"/>
      <w:pPr>
        <w:ind w:left="1135" w:hanging="1080"/>
      </w:pPr>
      <w:rPr>
        <w:rFonts w:ascii="inherit" w:hAnsi="inherit" w:hint="default"/>
        <w:i/>
      </w:rPr>
    </w:lvl>
    <w:lvl w:ilvl="6">
      <w:start w:val="1"/>
      <w:numFmt w:val="decimal"/>
      <w:lvlText w:val="%1.%2.%3.%4.%5.%6.%7."/>
      <w:lvlJc w:val="left"/>
      <w:pPr>
        <w:ind w:left="1506" w:hanging="1440"/>
      </w:pPr>
      <w:rPr>
        <w:rFonts w:ascii="inherit" w:hAnsi="inherit" w:hint="default"/>
        <w:i/>
      </w:rPr>
    </w:lvl>
    <w:lvl w:ilvl="7">
      <w:start w:val="1"/>
      <w:numFmt w:val="decimal"/>
      <w:lvlText w:val="%1.%2.%3.%4.%5.%6.%7.%8."/>
      <w:lvlJc w:val="left"/>
      <w:pPr>
        <w:ind w:left="1517" w:hanging="1440"/>
      </w:pPr>
      <w:rPr>
        <w:rFonts w:ascii="inherit" w:hAnsi="inherit" w:hint="default"/>
        <w:i/>
      </w:rPr>
    </w:lvl>
    <w:lvl w:ilvl="8">
      <w:start w:val="1"/>
      <w:numFmt w:val="decimal"/>
      <w:lvlText w:val="%1.%2.%3.%4.%5.%6.%7.%8.%9."/>
      <w:lvlJc w:val="left"/>
      <w:pPr>
        <w:ind w:left="1888" w:hanging="1800"/>
      </w:pPr>
      <w:rPr>
        <w:rFonts w:ascii="inherit" w:hAnsi="inherit" w:hint="default"/>
        <w:i/>
      </w:rPr>
    </w:lvl>
  </w:abstractNum>
  <w:abstractNum w:abstractNumId="73" w15:restartNumberingAfterBreak="0">
    <w:nsid w:val="74361F1D"/>
    <w:multiLevelType w:val="multilevel"/>
    <w:tmpl w:val="8F787D82"/>
    <w:lvl w:ilvl="0">
      <w:start w:val="4"/>
      <w:numFmt w:val="decimal"/>
      <w:lvlText w:val="%1"/>
      <w:lvlJc w:val="left"/>
      <w:pPr>
        <w:ind w:left="480" w:hanging="480"/>
      </w:pPr>
      <w:rPr>
        <w:rFonts w:eastAsiaTheme="majorEastAsia" w:hint="default"/>
        <w:i/>
      </w:rPr>
    </w:lvl>
    <w:lvl w:ilvl="1">
      <w:start w:val="2"/>
      <w:numFmt w:val="decimal"/>
      <w:lvlText w:val="%1.%2"/>
      <w:lvlJc w:val="left"/>
      <w:pPr>
        <w:ind w:left="1232" w:hanging="480"/>
      </w:pPr>
      <w:rPr>
        <w:rFonts w:eastAsiaTheme="majorEastAsia" w:hint="default"/>
        <w:i/>
      </w:rPr>
    </w:lvl>
    <w:lvl w:ilvl="2">
      <w:start w:val="8"/>
      <w:numFmt w:val="decimal"/>
      <w:lvlText w:val="%1.%2.%3"/>
      <w:lvlJc w:val="left"/>
      <w:pPr>
        <w:ind w:left="2224" w:hanging="720"/>
      </w:pPr>
      <w:rPr>
        <w:rFonts w:eastAsiaTheme="majorEastAsia" w:hint="default"/>
        <w:i/>
      </w:rPr>
    </w:lvl>
    <w:lvl w:ilvl="3">
      <w:start w:val="1"/>
      <w:numFmt w:val="decimal"/>
      <w:lvlText w:val="%1.%2.%3.%4"/>
      <w:lvlJc w:val="left"/>
      <w:pPr>
        <w:ind w:left="2976" w:hanging="720"/>
      </w:pPr>
      <w:rPr>
        <w:rFonts w:eastAsiaTheme="majorEastAsia" w:hint="default"/>
        <w:i/>
      </w:rPr>
    </w:lvl>
    <w:lvl w:ilvl="4">
      <w:start w:val="1"/>
      <w:numFmt w:val="decimal"/>
      <w:lvlText w:val="%1.%2.%3.%4.%5"/>
      <w:lvlJc w:val="left"/>
      <w:pPr>
        <w:ind w:left="4088" w:hanging="1080"/>
      </w:pPr>
      <w:rPr>
        <w:rFonts w:eastAsiaTheme="majorEastAsia" w:hint="default"/>
        <w:i/>
      </w:rPr>
    </w:lvl>
    <w:lvl w:ilvl="5">
      <w:start w:val="1"/>
      <w:numFmt w:val="decimal"/>
      <w:lvlText w:val="%1.%2.%3.%4.%5.%6"/>
      <w:lvlJc w:val="left"/>
      <w:pPr>
        <w:ind w:left="4840" w:hanging="1080"/>
      </w:pPr>
      <w:rPr>
        <w:rFonts w:eastAsiaTheme="majorEastAsia" w:hint="default"/>
        <w:i/>
      </w:rPr>
    </w:lvl>
    <w:lvl w:ilvl="6">
      <w:start w:val="1"/>
      <w:numFmt w:val="decimal"/>
      <w:lvlText w:val="%1.%2.%3.%4.%5.%6.%7"/>
      <w:lvlJc w:val="left"/>
      <w:pPr>
        <w:ind w:left="5952" w:hanging="1440"/>
      </w:pPr>
      <w:rPr>
        <w:rFonts w:eastAsiaTheme="majorEastAsia" w:hint="default"/>
        <w:i/>
      </w:rPr>
    </w:lvl>
    <w:lvl w:ilvl="7">
      <w:start w:val="1"/>
      <w:numFmt w:val="decimal"/>
      <w:lvlText w:val="%1.%2.%3.%4.%5.%6.%7.%8"/>
      <w:lvlJc w:val="left"/>
      <w:pPr>
        <w:ind w:left="6704" w:hanging="1440"/>
      </w:pPr>
      <w:rPr>
        <w:rFonts w:eastAsiaTheme="majorEastAsia" w:hint="default"/>
        <w:i/>
      </w:rPr>
    </w:lvl>
    <w:lvl w:ilvl="8">
      <w:start w:val="1"/>
      <w:numFmt w:val="decimal"/>
      <w:lvlText w:val="%1.%2.%3.%4.%5.%6.%7.%8.%9"/>
      <w:lvlJc w:val="left"/>
      <w:pPr>
        <w:ind w:left="7816" w:hanging="1800"/>
      </w:pPr>
      <w:rPr>
        <w:rFonts w:eastAsiaTheme="majorEastAsia" w:hint="default"/>
        <w:i/>
      </w:rPr>
    </w:lvl>
  </w:abstractNum>
  <w:abstractNum w:abstractNumId="74" w15:restartNumberingAfterBreak="0">
    <w:nsid w:val="77EA1DF3"/>
    <w:multiLevelType w:val="multilevel"/>
    <w:tmpl w:val="604EF8B0"/>
    <w:lvl w:ilvl="0">
      <w:start w:val="3"/>
      <w:numFmt w:val="decimal"/>
      <w:lvlText w:val="%1."/>
      <w:lvlJc w:val="left"/>
      <w:pPr>
        <w:ind w:left="540" w:hanging="540"/>
      </w:pPr>
      <w:rPr>
        <w:rFonts w:hint="default"/>
      </w:rPr>
    </w:lvl>
    <w:lvl w:ilvl="1">
      <w:start w:val="4"/>
      <w:numFmt w:val="decimal"/>
      <w:lvlText w:val="%1.%2."/>
      <w:lvlJc w:val="left"/>
      <w:pPr>
        <w:ind w:left="832" w:hanging="540"/>
      </w:pPr>
      <w:rPr>
        <w:rFonts w:hint="default"/>
      </w:rPr>
    </w:lvl>
    <w:lvl w:ilvl="2">
      <w:start w:val="1"/>
      <w:numFmt w:val="decimal"/>
      <w:lvlText w:val="%1.%2.%3."/>
      <w:lvlJc w:val="left"/>
      <w:pPr>
        <w:ind w:left="1304" w:hanging="720"/>
      </w:pPr>
      <w:rPr>
        <w:rFonts w:hint="default"/>
      </w:rPr>
    </w:lvl>
    <w:lvl w:ilvl="3">
      <w:start w:val="1"/>
      <w:numFmt w:val="decimal"/>
      <w:lvlText w:val="%1.%2.%3.%4."/>
      <w:lvlJc w:val="left"/>
      <w:pPr>
        <w:ind w:left="1596" w:hanging="720"/>
      </w:pPr>
      <w:rPr>
        <w:rFonts w:hint="default"/>
      </w:rPr>
    </w:lvl>
    <w:lvl w:ilvl="4">
      <w:start w:val="1"/>
      <w:numFmt w:val="decimal"/>
      <w:lvlText w:val="%1.%2.%3.%4.%5."/>
      <w:lvlJc w:val="left"/>
      <w:pPr>
        <w:ind w:left="2248" w:hanging="1080"/>
      </w:pPr>
      <w:rPr>
        <w:rFonts w:hint="default"/>
      </w:rPr>
    </w:lvl>
    <w:lvl w:ilvl="5">
      <w:start w:val="1"/>
      <w:numFmt w:val="decimal"/>
      <w:lvlText w:val="%1.%2.%3.%4.%5.%6."/>
      <w:lvlJc w:val="left"/>
      <w:pPr>
        <w:ind w:left="2540" w:hanging="1080"/>
      </w:pPr>
      <w:rPr>
        <w:rFonts w:hint="default"/>
      </w:rPr>
    </w:lvl>
    <w:lvl w:ilvl="6">
      <w:start w:val="1"/>
      <w:numFmt w:val="decimal"/>
      <w:lvlText w:val="%1.%2.%3.%4.%5.%6.%7."/>
      <w:lvlJc w:val="left"/>
      <w:pPr>
        <w:ind w:left="3192" w:hanging="1440"/>
      </w:pPr>
      <w:rPr>
        <w:rFonts w:hint="default"/>
      </w:rPr>
    </w:lvl>
    <w:lvl w:ilvl="7">
      <w:start w:val="1"/>
      <w:numFmt w:val="decimal"/>
      <w:lvlText w:val="%1.%2.%3.%4.%5.%6.%7.%8."/>
      <w:lvlJc w:val="left"/>
      <w:pPr>
        <w:ind w:left="3484" w:hanging="1440"/>
      </w:pPr>
      <w:rPr>
        <w:rFonts w:hint="default"/>
      </w:rPr>
    </w:lvl>
    <w:lvl w:ilvl="8">
      <w:start w:val="1"/>
      <w:numFmt w:val="decimal"/>
      <w:lvlText w:val="%1.%2.%3.%4.%5.%6.%7.%8.%9."/>
      <w:lvlJc w:val="left"/>
      <w:pPr>
        <w:ind w:left="4136" w:hanging="1800"/>
      </w:pPr>
      <w:rPr>
        <w:rFonts w:hint="default"/>
      </w:rPr>
    </w:lvl>
  </w:abstractNum>
  <w:abstractNum w:abstractNumId="75" w15:restartNumberingAfterBreak="0">
    <w:nsid w:val="780F33D4"/>
    <w:multiLevelType w:val="multilevel"/>
    <w:tmpl w:val="00AAF740"/>
    <w:lvl w:ilvl="0">
      <w:start w:val="4"/>
      <w:numFmt w:val="decimal"/>
      <w:lvlText w:val="%1"/>
      <w:lvlJc w:val="left"/>
      <w:pPr>
        <w:ind w:left="480" w:hanging="480"/>
      </w:pPr>
      <w:rPr>
        <w:rFonts w:hint="default"/>
        <w:i/>
      </w:rPr>
    </w:lvl>
    <w:lvl w:ilvl="1">
      <w:start w:val="2"/>
      <w:numFmt w:val="decimal"/>
      <w:lvlText w:val="%1.%2"/>
      <w:lvlJc w:val="left"/>
      <w:pPr>
        <w:ind w:left="877" w:hanging="480"/>
      </w:pPr>
      <w:rPr>
        <w:rFonts w:hint="default"/>
        <w:i/>
      </w:rPr>
    </w:lvl>
    <w:lvl w:ilvl="2">
      <w:start w:val="4"/>
      <w:numFmt w:val="decimal"/>
      <w:lvlText w:val="%1.%2.%3"/>
      <w:lvlJc w:val="left"/>
      <w:pPr>
        <w:ind w:left="1514" w:hanging="720"/>
      </w:pPr>
      <w:rPr>
        <w:rFonts w:hint="default"/>
        <w:i/>
      </w:rPr>
    </w:lvl>
    <w:lvl w:ilvl="3">
      <w:start w:val="1"/>
      <w:numFmt w:val="decimal"/>
      <w:lvlText w:val="%1.%2.%3.%4"/>
      <w:lvlJc w:val="left"/>
      <w:pPr>
        <w:ind w:left="1911" w:hanging="720"/>
      </w:pPr>
      <w:rPr>
        <w:rFonts w:hint="default"/>
        <w:i/>
      </w:rPr>
    </w:lvl>
    <w:lvl w:ilvl="4">
      <w:start w:val="1"/>
      <w:numFmt w:val="decimal"/>
      <w:lvlText w:val="%1.%2.%3.%4.%5"/>
      <w:lvlJc w:val="left"/>
      <w:pPr>
        <w:ind w:left="2668" w:hanging="1080"/>
      </w:pPr>
      <w:rPr>
        <w:rFonts w:hint="default"/>
        <w:i/>
      </w:rPr>
    </w:lvl>
    <w:lvl w:ilvl="5">
      <w:start w:val="1"/>
      <w:numFmt w:val="decimal"/>
      <w:lvlText w:val="%1.%2.%3.%4.%5.%6"/>
      <w:lvlJc w:val="left"/>
      <w:pPr>
        <w:ind w:left="3065" w:hanging="1080"/>
      </w:pPr>
      <w:rPr>
        <w:rFonts w:hint="default"/>
        <w:i/>
      </w:rPr>
    </w:lvl>
    <w:lvl w:ilvl="6">
      <w:start w:val="1"/>
      <w:numFmt w:val="decimal"/>
      <w:lvlText w:val="%1.%2.%3.%4.%5.%6.%7"/>
      <w:lvlJc w:val="left"/>
      <w:pPr>
        <w:ind w:left="3822" w:hanging="1440"/>
      </w:pPr>
      <w:rPr>
        <w:rFonts w:hint="default"/>
        <w:i/>
      </w:rPr>
    </w:lvl>
    <w:lvl w:ilvl="7">
      <w:start w:val="1"/>
      <w:numFmt w:val="decimal"/>
      <w:lvlText w:val="%1.%2.%3.%4.%5.%6.%7.%8"/>
      <w:lvlJc w:val="left"/>
      <w:pPr>
        <w:ind w:left="4219" w:hanging="1440"/>
      </w:pPr>
      <w:rPr>
        <w:rFonts w:hint="default"/>
        <w:i/>
      </w:rPr>
    </w:lvl>
    <w:lvl w:ilvl="8">
      <w:start w:val="1"/>
      <w:numFmt w:val="decimal"/>
      <w:lvlText w:val="%1.%2.%3.%4.%5.%6.%7.%8.%9"/>
      <w:lvlJc w:val="left"/>
      <w:pPr>
        <w:ind w:left="4976" w:hanging="1800"/>
      </w:pPr>
      <w:rPr>
        <w:rFonts w:hint="default"/>
        <w:i/>
      </w:rPr>
    </w:lvl>
  </w:abstractNum>
  <w:abstractNum w:abstractNumId="76" w15:restartNumberingAfterBreak="0">
    <w:nsid w:val="7A2A5EBF"/>
    <w:multiLevelType w:val="multilevel"/>
    <w:tmpl w:val="21484256"/>
    <w:lvl w:ilvl="0">
      <w:start w:val="4"/>
      <w:numFmt w:val="decimal"/>
      <w:lvlText w:val="%1"/>
      <w:lvlJc w:val="left"/>
      <w:pPr>
        <w:ind w:left="525" w:hanging="525"/>
      </w:pPr>
      <w:rPr>
        <w:rFonts w:ascii="inherit" w:eastAsiaTheme="majorEastAsia" w:hAnsi="inherit" w:hint="default"/>
        <w:i/>
      </w:rPr>
    </w:lvl>
    <w:lvl w:ilvl="1">
      <w:start w:val="2"/>
      <w:numFmt w:val="decimal"/>
      <w:lvlText w:val="%1.%2"/>
      <w:lvlJc w:val="left"/>
      <w:pPr>
        <w:ind w:left="917" w:hanging="525"/>
      </w:pPr>
      <w:rPr>
        <w:rFonts w:ascii="inherit" w:eastAsiaTheme="majorEastAsia" w:hAnsi="inherit" w:hint="default"/>
        <w:i/>
      </w:rPr>
    </w:lvl>
    <w:lvl w:ilvl="2">
      <w:start w:val="8"/>
      <w:numFmt w:val="decimal"/>
      <w:lvlText w:val="%1.%2.%3"/>
      <w:lvlJc w:val="left"/>
      <w:pPr>
        <w:ind w:left="1504" w:hanging="720"/>
      </w:pPr>
      <w:rPr>
        <w:rFonts w:ascii="inherit" w:eastAsiaTheme="majorEastAsia" w:hAnsi="inherit" w:hint="default"/>
        <w:i/>
      </w:rPr>
    </w:lvl>
    <w:lvl w:ilvl="3">
      <w:start w:val="1"/>
      <w:numFmt w:val="decimal"/>
      <w:lvlText w:val="%1.%2.%3.%4"/>
      <w:lvlJc w:val="left"/>
      <w:pPr>
        <w:ind w:left="1896" w:hanging="720"/>
      </w:pPr>
      <w:rPr>
        <w:rFonts w:ascii="inherit" w:eastAsiaTheme="majorEastAsia" w:hAnsi="inherit" w:hint="default"/>
        <w:i/>
      </w:rPr>
    </w:lvl>
    <w:lvl w:ilvl="4">
      <w:start w:val="1"/>
      <w:numFmt w:val="decimal"/>
      <w:lvlText w:val="%1.%2.%3.%4.%5"/>
      <w:lvlJc w:val="left"/>
      <w:pPr>
        <w:ind w:left="2648" w:hanging="1080"/>
      </w:pPr>
      <w:rPr>
        <w:rFonts w:ascii="inherit" w:eastAsiaTheme="majorEastAsia" w:hAnsi="inherit" w:hint="default"/>
        <w:i/>
      </w:rPr>
    </w:lvl>
    <w:lvl w:ilvl="5">
      <w:start w:val="1"/>
      <w:numFmt w:val="decimal"/>
      <w:lvlText w:val="%1.%2.%3.%4.%5.%6"/>
      <w:lvlJc w:val="left"/>
      <w:pPr>
        <w:ind w:left="3040" w:hanging="1080"/>
      </w:pPr>
      <w:rPr>
        <w:rFonts w:ascii="inherit" w:eastAsiaTheme="majorEastAsia" w:hAnsi="inherit" w:hint="default"/>
        <w:i/>
      </w:rPr>
    </w:lvl>
    <w:lvl w:ilvl="6">
      <w:start w:val="1"/>
      <w:numFmt w:val="decimal"/>
      <w:lvlText w:val="%1.%2.%3.%4.%5.%6.%7"/>
      <w:lvlJc w:val="left"/>
      <w:pPr>
        <w:ind w:left="3792" w:hanging="1440"/>
      </w:pPr>
      <w:rPr>
        <w:rFonts w:ascii="inherit" w:eastAsiaTheme="majorEastAsia" w:hAnsi="inherit" w:hint="default"/>
        <w:i/>
      </w:rPr>
    </w:lvl>
    <w:lvl w:ilvl="7">
      <w:start w:val="1"/>
      <w:numFmt w:val="decimal"/>
      <w:lvlText w:val="%1.%2.%3.%4.%5.%6.%7.%8"/>
      <w:lvlJc w:val="left"/>
      <w:pPr>
        <w:ind w:left="4184" w:hanging="1440"/>
      </w:pPr>
      <w:rPr>
        <w:rFonts w:ascii="inherit" w:eastAsiaTheme="majorEastAsia" w:hAnsi="inherit" w:hint="default"/>
        <w:i/>
      </w:rPr>
    </w:lvl>
    <w:lvl w:ilvl="8">
      <w:start w:val="1"/>
      <w:numFmt w:val="decimal"/>
      <w:lvlText w:val="%1.%2.%3.%4.%5.%6.%7.%8.%9"/>
      <w:lvlJc w:val="left"/>
      <w:pPr>
        <w:ind w:left="4936" w:hanging="1800"/>
      </w:pPr>
      <w:rPr>
        <w:rFonts w:ascii="inherit" w:eastAsiaTheme="majorEastAsia" w:hAnsi="inherit" w:hint="default"/>
        <w:i/>
      </w:rPr>
    </w:lvl>
  </w:abstractNum>
  <w:abstractNum w:abstractNumId="77" w15:restartNumberingAfterBreak="0">
    <w:nsid w:val="7B997555"/>
    <w:multiLevelType w:val="multilevel"/>
    <w:tmpl w:val="243683D4"/>
    <w:lvl w:ilvl="0">
      <w:start w:val="2"/>
      <w:numFmt w:val="decimal"/>
      <w:lvlText w:val="%1"/>
      <w:lvlJc w:val="left"/>
      <w:pPr>
        <w:ind w:left="360" w:hanging="360"/>
      </w:pPr>
      <w:rPr>
        <w:rFonts w:hint="default"/>
      </w:rPr>
    </w:lvl>
    <w:lvl w:ilvl="1">
      <w:start w:val="2"/>
      <w:numFmt w:val="decimal"/>
      <w:lvlText w:val="%1.%2"/>
      <w:lvlJc w:val="left"/>
      <w:pPr>
        <w:ind w:left="400" w:hanging="360"/>
      </w:pPr>
      <w:rPr>
        <w:rFonts w:hint="default"/>
      </w:rPr>
    </w:lvl>
    <w:lvl w:ilvl="2">
      <w:start w:val="1"/>
      <w:numFmt w:val="decimal"/>
      <w:lvlText w:val="%1.%2.%3"/>
      <w:lvlJc w:val="left"/>
      <w:pPr>
        <w:ind w:left="800" w:hanging="720"/>
      </w:pPr>
      <w:rPr>
        <w:rFonts w:hint="default"/>
      </w:rPr>
    </w:lvl>
    <w:lvl w:ilvl="3">
      <w:start w:val="1"/>
      <w:numFmt w:val="decimal"/>
      <w:lvlText w:val="%1.%2.%3.%4"/>
      <w:lvlJc w:val="left"/>
      <w:pPr>
        <w:ind w:left="840" w:hanging="72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78" w15:restartNumberingAfterBreak="0">
    <w:nsid w:val="7C4066E6"/>
    <w:multiLevelType w:val="multilevel"/>
    <w:tmpl w:val="B06A65F6"/>
    <w:lvl w:ilvl="0">
      <w:start w:val="7"/>
      <w:numFmt w:val="decimal"/>
      <w:lvlText w:val="%1"/>
      <w:lvlJc w:val="left"/>
      <w:pPr>
        <w:ind w:left="360" w:hanging="360"/>
      </w:pPr>
      <w:rPr>
        <w:rFonts w:hint="default"/>
      </w:rPr>
    </w:lvl>
    <w:lvl w:ilvl="1">
      <w:start w:val="2"/>
      <w:numFmt w:val="decimal"/>
      <w:lvlText w:val="%1.%2"/>
      <w:lvlJc w:val="left"/>
      <w:pPr>
        <w:ind w:left="382" w:hanging="360"/>
      </w:pPr>
      <w:rPr>
        <w:rFonts w:hint="default"/>
      </w:rPr>
    </w:lvl>
    <w:lvl w:ilvl="2">
      <w:start w:val="1"/>
      <w:numFmt w:val="decimal"/>
      <w:lvlText w:val="%1.%2.%3"/>
      <w:lvlJc w:val="left"/>
      <w:pPr>
        <w:ind w:left="764" w:hanging="720"/>
      </w:pPr>
      <w:rPr>
        <w:rFonts w:hint="default"/>
      </w:rPr>
    </w:lvl>
    <w:lvl w:ilvl="3">
      <w:start w:val="1"/>
      <w:numFmt w:val="decimal"/>
      <w:lvlText w:val="%1.%2.%3.%4"/>
      <w:lvlJc w:val="left"/>
      <w:pPr>
        <w:ind w:left="786" w:hanging="720"/>
      </w:pPr>
      <w:rPr>
        <w:rFonts w:hint="default"/>
      </w:rPr>
    </w:lvl>
    <w:lvl w:ilvl="4">
      <w:start w:val="1"/>
      <w:numFmt w:val="decimal"/>
      <w:lvlText w:val="%1.%2.%3.%4.%5"/>
      <w:lvlJc w:val="left"/>
      <w:pPr>
        <w:ind w:left="1168" w:hanging="1080"/>
      </w:pPr>
      <w:rPr>
        <w:rFonts w:hint="default"/>
      </w:rPr>
    </w:lvl>
    <w:lvl w:ilvl="5">
      <w:start w:val="1"/>
      <w:numFmt w:val="decimal"/>
      <w:lvlText w:val="%1.%2.%3.%4.%5.%6"/>
      <w:lvlJc w:val="left"/>
      <w:pPr>
        <w:ind w:left="1190" w:hanging="1080"/>
      </w:pPr>
      <w:rPr>
        <w:rFonts w:hint="default"/>
      </w:rPr>
    </w:lvl>
    <w:lvl w:ilvl="6">
      <w:start w:val="1"/>
      <w:numFmt w:val="decimal"/>
      <w:lvlText w:val="%1.%2.%3.%4.%5.%6.%7"/>
      <w:lvlJc w:val="left"/>
      <w:pPr>
        <w:ind w:left="1572" w:hanging="1440"/>
      </w:pPr>
      <w:rPr>
        <w:rFonts w:hint="default"/>
      </w:rPr>
    </w:lvl>
    <w:lvl w:ilvl="7">
      <w:start w:val="1"/>
      <w:numFmt w:val="decimal"/>
      <w:lvlText w:val="%1.%2.%3.%4.%5.%6.%7.%8"/>
      <w:lvlJc w:val="left"/>
      <w:pPr>
        <w:ind w:left="1594" w:hanging="1440"/>
      </w:pPr>
      <w:rPr>
        <w:rFonts w:hint="default"/>
      </w:rPr>
    </w:lvl>
    <w:lvl w:ilvl="8">
      <w:start w:val="1"/>
      <w:numFmt w:val="decimal"/>
      <w:lvlText w:val="%1.%2.%3.%4.%5.%6.%7.%8.%9"/>
      <w:lvlJc w:val="left"/>
      <w:pPr>
        <w:ind w:left="1976" w:hanging="1800"/>
      </w:pPr>
      <w:rPr>
        <w:rFonts w:hint="default"/>
      </w:rPr>
    </w:lvl>
  </w:abstractNum>
  <w:num w:numId="1" w16cid:durableId="1962228391">
    <w:abstractNumId w:val="34"/>
  </w:num>
  <w:num w:numId="2" w16cid:durableId="382019192">
    <w:abstractNumId w:val="21"/>
  </w:num>
  <w:num w:numId="3" w16cid:durableId="392391368">
    <w:abstractNumId w:val="46"/>
  </w:num>
  <w:num w:numId="4" w16cid:durableId="876357787">
    <w:abstractNumId w:val="29"/>
  </w:num>
  <w:num w:numId="5" w16cid:durableId="2014527096">
    <w:abstractNumId w:val="19"/>
  </w:num>
  <w:num w:numId="6" w16cid:durableId="579483302">
    <w:abstractNumId w:val="39"/>
  </w:num>
  <w:num w:numId="7" w16cid:durableId="731393773">
    <w:abstractNumId w:val="24"/>
  </w:num>
  <w:num w:numId="8" w16cid:durableId="228270508">
    <w:abstractNumId w:val="71"/>
  </w:num>
  <w:num w:numId="9" w16cid:durableId="398016149">
    <w:abstractNumId w:val="30"/>
  </w:num>
  <w:num w:numId="10" w16cid:durableId="1255674051">
    <w:abstractNumId w:val="35"/>
  </w:num>
  <w:num w:numId="11" w16cid:durableId="495852069">
    <w:abstractNumId w:val="74"/>
  </w:num>
  <w:num w:numId="12" w16cid:durableId="2126268974">
    <w:abstractNumId w:val="42"/>
  </w:num>
  <w:num w:numId="13" w16cid:durableId="1723673825">
    <w:abstractNumId w:val="44"/>
  </w:num>
  <w:num w:numId="14" w16cid:durableId="635137961">
    <w:abstractNumId w:val="22"/>
  </w:num>
  <w:num w:numId="15" w16cid:durableId="21783157">
    <w:abstractNumId w:val="72"/>
  </w:num>
  <w:num w:numId="16" w16cid:durableId="383987513">
    <w:abstractNumId w:val="25"/>
  </w:num>
  <w:num w:numId="17" w16cid:durableId="651759772">
    <w:abstractNumId w:val="10"/>
  </w:num>
  <w:num w:numId="18" w16cid:durableId="502209995">
    <w:abstractNumId w:val="53"/>
  </w:num>
  <w:num w:numId="19" w16cid:durableId="1302922828">
    <w:abstractNumId w:val="27"/>
  </w:num>
  <w:num w:numId="20" w16cid:durableId="318271865">
    <w:abstractNumId w:val="16"/>
  </w:num>
  <w:num w:numId="21" w16cid:durableId="410856639">
    <w:abstractNumId w:val="26"/>
  </w:num>
  <w:num w:numId="22" w16cid:durableId="500704886">
    <w:abstractNumId w:val="17"/>
  </w:num>
  <w:num w:numId="23" w16cid:durableId="791558225">
    <w:abstractNumId w:val="66"/>
  </w:num>
  <w:num w:numId="24" w16cid:durableId="1866290386">
    <w:abstractNumId w:val="67"/>
  </w:num>
  <w:num w:numId="25" w16cid:durableId="556357711">
    <w:abstractNumId w:val="2"/>
  </w:num>
  <w:num w:numId="26" w16cid:durableId="69158745">
    <w:abstractNumId w:val="36"/>
  </w:num>
  <w:num w:numId="27" w16cid:durableId="1020548240">
    <w:abstractNumId w:val="15"/>
  </w:num>
  <w:num w:numId="28" w16cid:durableId="1353798168">
    <w:abstractNumId w:val="18"/>
  </w:num>
  <w:num w:numId="29" w16cid:durableId="554436902">
    <w:abstractNumId w:val="49"/>
  </w:num>
  <w:num w:numId="30" w16cid:durableId="1743289695">
    <w:abstractNumId w:val="32"/>
  </w:num>
  <w:num w:numId="31" w16cid:durableId="108745448">
    <w:abstractNumId w:val="37"/>
  </w:num>
  <w:num w:numId="32" w16cid:durableId="2089615621">
    <w:abstractNumId w:val="68"/>
  </w:num>
  <w:num w:numId="33" w16cid:durableId="298196456">
    <w:abstractNumId w:val="69"/>
  </w:num>
  <w:num w:numId="34" w16cid:durableId="293759241">
    <w:abstractNumId w:val="13"/>
  </w:num>
  <w:num w:numId="35" w16cid:durableId="1164779099">
    <w:abstractNumId w:val="56"/>
  </w:num>
  <w:num w:numId="36" w16cid:durableId="1808427935">
    <w:abstractNumId w:val="11"/>
  </w:num>
  <w:num w:numId="37" w16cid:durableId="297995683">
    <w:abstractNumId w:val="9"/>
  </w:num>
  <w:num w:numId="38" w16cid:durableId="1776291471">
    <w:abstractNumId w:val="62"/>
  </w:num>
  <w:num w:numId="39" w16cid:durableId="2047555864">
    <w:abstractNumId w:val="4"/>
  </w:num>
  <w:num w:numId="40" w16cid:durableId="1253705917">
    <w:abstractNumId w:val="12"/>
  </w:num>
  <w:num w:numId="41" w16cid:durableId="1834490574">
    <w:abstractNumId w:val="45"/>
  </w:num>
  <w:num w:numId="42" w16cid:durableId="1229148279">
    <w:abstractNumId w:val="3"/>
  </w:num>
  <w:num w:numId="43" w16cid:durableId="1260988656">
    <w:abstractNumId w:val="48"/>
  </w:num>
  <w:num w:numId="44" w16cid:durableId="507989672">
    <w:abstractNumId w:val="1"/>
  </w:num>
  <w:num w:numId="45" w16cid:durableId="1987472925">
    <w:abstractNumId w:val="57"/>
  </w:num>
  <w:num w:numId="46" w16cid:durableId="258216301">
    <w:abstractNumId w:val="52"/>
  </w:num>
  <w:num w:numId="47" w16cid:durableId="1801919222">
    <w:abstractNumId w:val="31"/>
  </w:num>
  <w:num w:numId="48" w16cid:durableId="1675451428">
    <w:abstractNumId w:val="61"/>
  </w:num>
  <w:num w:numId="49" w16cid:durableId="992023601">
    <w:abstractNumId w:val="33"/>
  </w:num>
  <w:num w:numId="50" w16cid:durableId="2054768672">
    <w:abstractNumId w:val="38"/>
  </w:num>
  <w:num w:numId="51" w16cid:durableId="1055548776">
    <w:abstractNumId w:val="60"/>
  </w:num>
  <w:num w:numId="52" w16cid:durableId="1817841544">
    <w:abstractNumId w:val="63"/>
  </w:num>
  <w:num w:numId="53" w16cid:durableId="185366277">
    <w:abstractNumId w:val="14"/>
  </w:num>
  <w:num w:numId="54" w16cid:durableId="822968270">
    <w:abstractNumId w:val="76"/>
  </w:num>
  <w:num w:numId="55" w16cid:durableId="1810784662">
    <w:abstractNumId w:val="20"/>
  </w:num>
  <w:num w:numId="56" w16cid:durableId="1210343679">
    <w:abstractNumId w:val="7"/>
  </w:num>
  <w:num w:numId="57" w16cid:durableId="1592858156">
    <w:abstractNumId w:val="40"/>
  </w:num>
  <w:num w:numId="58" w16cid:durableId="269974126">
    <w:abstractNumId w:val="78"/>
  </w:num>
  <w:num w:numId="59" w16cid:durableId="362286145">
    <w:abstractNumId w:val="5"/>
  </w:num>
  <w:num w:numId="60" w16cid:durableId="1217397909">
    <w:abstractNumId w:val="58"/>
  </w:num>
  <w:num w:numId="61" w16cid:durableId="1797068596">
    <w:abstractNumId w:val="6"/>
  </w:num>
  <w:num w:numId="62" w16cid:durableId="2126459339">
    <w:abstractNumId w:val="55"/>
  </w:num>
  <w:num w:numId="63" w16cid:durableId="1638955359">
    <w:abstractNumId w:val="47"/>
  </w:num>
  <w:num w:numId="64" w16cid:durableId="1477601040">
    <w:abstractNumId w:val="0"/>
  </w:num>
  <w:num w:numId="65" w16cid:durableId="734671476">
    <w:abstractNumId w:val="70"/>
  </w:num>
  <w:num w:numId="66" w16cid:durableId="574705119">
    <w:abstractNumId w:val="43"/>
  </w:num>
  <w:num w:numId="67" w16cid:durableId="2125151166">
    <w:abstractNumId w:val="51"/>
  </w:num>
  <w:num w:numId="68" w16cid:durableId="978338937">
    <w:abstractNumId w:val="41"/>
  </w:num>
  <w:num w:numId="69" w16cid:durableId="748889441">
    <w:abstractNumId w:val="8"/>
  </w:num>
  <w:num w:numId="70" w16cid:durableId="869756292">
    <w:abstractNumId w:val="65"/>
  </w:num>
  <w:num w:numId="71" w16cid:durableId="134836484">
    <w:abstractNumId w:val="75"/>
  </w:num>
  <w:num w:numId="72" w16cid:durableId="861477658">
    <w:abstractNumId w:val="73"/>
  </w:num>
  <w:num w:numId="73" w16cid:durableId="12852530">
    <w:abstractNumId w:val="77"/>
  </w:num>
  <w:num w:numId="74" w16cid:durableId="1760564690">
    <w:abstractNumId w:val="23"/>
  </w:num>
  <w:num w:numId="75" w16cid:durableId="680012278">
    <w:abstractNumId w:val="59"/>
  </w:num>
  <w:num w:numId="76" w16cid:durableId="2003508561">
    <w:abstractNumId w:val="28"/>
  </w:num>
  <w:num w:numId="77" w16cid:durableId="319192400">
    <w:abstractNumId w:val="54"/>
  </w:num>
  <w:num w:numId="78" w16cid:durableId="1849635365">
    <w:abstractNumId w:val="50"/>
  </w:num>
  <w:num w:numId="79" w16cid:durableId="956375016">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F04"/>
    <w:rsid w:val="000038FF"/>
    <w:rsid w:val="00007594"/>
    <w:rsid w:val="00012B7F"/>
    <w:rsid w:val="00013B3E"/>
    <w:rsid w:val="000175A0"/>
    <w:rsid w:val="00020D9D"/>
    <w:rsid w:val="00030A22"/>
    <w:rsid w:val="0004248B"/>
    <w:rsid w:val="00045942"/>
    <w:rsid w:val="00047C3F"/>
    <w:rsid w:val="00050C74"/>
    <w:rsid w:val="00052E0B"/>
    <w:rsid w:val="000563E8"/>
    <w:rsid w:val="00062030"/>
    <w:rsid w:val="00062D61"/>
    <w:rsid w:val="000825BD"/>
    <w:rsid w:val="00083F86"/>
    <w:rsid w:val="00085215"/>
    <w:rsid w:val="00085733"/>
    <w:rsid w:val="00086892"/>
    <w:rsid w:val="00094437"/>
    <w:rsid w:val="000971B9"/>
    <w:rsid w:val="000A7A80"/>
    <w:rsid w:val="000B2E1A"/>
    <w:rsid w:val="000C23E4"/>
    <w:rsid w:val="000C5ACB"/>
    <w:rsid w:val="000C6CAC"/>
    <w:rsid w:val="000D1AEF"/>
    <w:rsid w:val="000D32A6"/>
    <w:rsid w:val="000D4673"/>
    <w:rsid w:val="000D50F4"/>
    <w:rsid w:val="000E7E9A"/>
    <w:rsid w:val="000F00A1"/>
    <w:rsid w:val="000F2BB9"/>
    <w:rsid w:val="000F2F04"/>
    <w:rsid w:val="000F5A65"/>
    <w:rsid w:val="00101318"/>
    <w:rsid w:val="00102965"/>
    <w:rsid w:val="00102AD1"/>
    <w:rsid w:val="00104BC4"/>
    <w:rsid w:val="001162B9"/>
    <w:rsid w:val="00124E22"/>
    <w:rsid w:val="00137E16"/>
    <w:rsid w:val="00137F4B"/>
    <w:rsid w:val="00143A40"/>
    <w:rsid w:val="0014522F"/>
    <w:rsid w:val="001467D2"/>
    <w:rsid w:val="00146C94"/>
    <w:rsid w:val="001504A3"/>
    <w:rsid w:val="00151633"/>
    <w:rsid w:val="00152CC1"/>
    <w:rsid w:val="00153A46"/>
    <w:rsid w:val="0016063E"/>
    <w:rsid w:val="00186F6E"/>
    <w:rsid w:val="00196C38"/>
    <w:rsid w:val="001972FB"/>
    <w:rsid w:val="00197E8D"/>
    <w:rsid w:val="001A2457"/>
    <w:rsid w:val="001A65E0"/>
    <w:rsid w:val="001B0A01"/>
    <w:rsid w:val="001D1134"/>
    <w:rsid w:val="001E2E02"/>
    <w:rsid w:val="001E37BC"/>
    <w:rsid w:val="001E52D6"/>
    <w:rsid w:val="001E5AAC"/>
    <w:rsid w:val="001F02C7"/>
    <w:rsid w:val="001F04AB"/>
    <w:rsid w:val="001F1AF1"/>
    <w:rsid w:val="0020079D"/>
    <w:rsid w:val="00205A89"/>
    <w:rsid w:val="0020725A"/>
    <w:rsid w:val="00207A93"/>
    <w:rsid w:val="00213255"/>
    <w:rsid w:val="00220AD3"/>
    <w:rsid w:val="002229D4"/>
    <w:rsid w:val="0022392C"/>
    <w:rsid w:val="00226886"/>
    <w:rsid w:val="00236769"/>
    <w:rsid w:val="002376D9"/>
    <w:rsid w:val="00240003"/>
    <w:rsid w:val="002422C9"/>
    <w:rsid w:val="00242386"/>
    <w:rsid w:val="00244C4F"/>
    <w:rsid w:val="00246DB9"/>
    <w:rsid w:val="002526BA"/>
    <w:rsid w:val="002562CC"/>
    <w:rsid w:val="002658F0"/>
    <w:rsid w:val="00267D28"/>
    <w:rsid w:val="0027206E"/>
    <w:rsid w:val="00274C31"/>
    <w:rsid w:val="00275469"/>
    <w:rsid w:val="002758F5"/>
    <w:rsid w:val="002768D9"/>
    <w:rsid w:val="002807A1"/>
    <w:rsid w:val="002855F9"/>
    <w:rsid w:val="0029260E"/>
    <w:rsid w:val="002A12B6"/>
    <w:rsid w:val="002A1DED"/>
    <w:rsid w:val="002A3CBD"/>
    <w:rsid w:val="002A7422"/>
    <w:rsid w:val="002B016A"/>
    <w:rsid w:val="002B4F36"/>
    <w:rsid w:val="002B7236"/>
    <w:rsid w:val="002B75D6"/>
    <w:rsid w:val="002B7B4D"/>
    <w:rsid w:val="002C3E37"/>
    <w:rsid w:val="002C4368"/>
    <w:rsid w:val="002C5BD6"/>
    <w:rsid w:val="002D08B1"/>
    <w:rsid w:val="002D0A19"/>
    <w:rsid w:val="002D1465"/>
    <w:rsid w:val="002D504A"/>
    <w:rsid w:val="002D54C3"/>
    <w:rsid w:val="002D7DB6"/>
    <w:rsid w:val="002E2B58"/>
    <w:rsid w:val="002E66DF"/>
    <w:rsid w:val="002F2E3D"/>
    <w:rsid w:val="002F7674"/>
    <w:rsid w:val="00310A23"/>
    <w:rsid w:val="003336EE"/>
    <w:rsid w:val="003372EB"/>
    <w:rsid w:val="003376FB"/>
    <w:rsid w:val="00340C0A"/>
    <w:rsid w:val="003432CB"/>
    <w:rsid w:val="0034625D"/>
    <w:rsid w:val="00347759"/>
    <w:rsid w:val="0034778E"/>
    <w:rsid w:val="00351F4B"/>
    <w:rsid w:val="00354A1A"/>
    <w:rsid w:val="003558AF"/>
    <w:rsid w:val="0036586B"/>
    <w:rsid w:val="00372D2A"/>
    <w:rsid w:val="0038261B"/>
    <w:rsid w:val="00383C0E"/>
    <w:rsid w:val="00384F94"/>
    <w:rsid w:val="00390497"/>
    <w:rsid w:val="003952C3"/>
    <w:rsid w:val="003A3FD6"/>
    <w:rsid w:val="003C1A49"/>
    <w:rsid w:val="003C1FEF"/>
    <w:rsid w:val="003C779C"/>
    <w:rsid w:val="003C7AEF"/>
    <w:rsid w:val="003E151E"/>
    <w:rsid w:val="003E3A54"/>
    <w:rsid w:val="003E57DD"/>
    <w:rsid w:val="00400FBE"/>
    <w:rsid w:val="0040261E"/>
    <w:rsid w:val="004059DA"/>
    <w:rsid w:val="00406E25"/>
    <w:rsid w:val="004171F7"/>
    <w:rsid w:val="00421ADA"/>
    <w:rsid w:val="00422148"/>
    <w:rsid w:val="00423EBF"/>
    <w:rsid w:val="00426055"/>
    <w:rsid w:val="00427C87"/>
    <w:rsid w:val="004301A3"/>
    <w:rsid w:val="0043435D"/>
    <w:rsid w:val="0043479D"/>
    <w:rsid w:val="00442C82"/>
    <w:rsid w:val="00442E72"/>
    <w:rsid w:val="00443050"/>
    <w:rsid w:val="00446D87"/>
    <w:rsid w:val="00450037"/>
    <w:rsid w:val="00454122"/>
    <w:rsid w:val="00464EC9"/>
    <w:rsid w:val="0046783D"/>
    <w:rsid w:val="004710DB"/>
    <w:rsid w:val="00480004"/>
    <w:rsid w:val="004819B4"/>
    <w:rsid w:val="004838B4"/>
    <w:rsid w:val="004847A8"/>
    <w:rsid w:val="00485B09"/>
    <w:rsid w:val="00485DC0"/>
    <w:rsid w:val="00486259"/>
    <w:rsid w:val="0048703F"/>
    <w:rsid w:val="00491587"/>
    <w:rsid w:val="00492396"/>
    <w:rsid w:val="004A23E1"/>
    <w:rsid w:val="004B02AA"/>
    <w:rsid w:val="004B234C"/>
    <w:rsid w:val="004B3A2A"/>
    <w:rsid w:val="004B708C"/>
    <w:rsid w:val="004C3828"/>
    <w:rsid w:val="004C4403"/>
    <w:rsid w:val="004C671F"/>
    <w:rsid w:val="004D3BE3"/>
    <w:rsid w:val="004D54BC"/>
    <w:rsid w:val="004D6DDC"/>
    <w:rsid w:val="004F0260"/>
    <w:rsid w:val="004F672F"/>
    <w:rsid w:val="004F7049"/>
    <w:rsid w:val="004F7B57"/>
    <w:rsid w:val="005071D6"/>
    <w:rsid w:val="00512A7E"/>
    <w:rsid w:val="00514D83"/>
    <w:rsid w:val="00516DF3"/>
    <w:rsid w:val="00522910"/>
    <w:rsid w:val="00532D2D"/>
    <w:rsid w:val="00537AF0"/>
    <w:rsid w:val="005426CE"/>
    <w:rsid w:val="0054759D"/>
    <w:rsid w:val="005507D3"/>
    <w:rsid w:val="005523E9"/>
    <w:rsid w:val="005572A2"/>
    <w:rsid w:val="005577FB"/>
    <w:rsid w:val="00562CC8"/>
    <w:rsid w:val="00563D4D"/>
    <w:rsid w:val="005640BB"/>
    <w:rsid w:val="00564CCD"/>
    <w:rsid w:val="005657EB"/>
    <w:rsid w:val="00565F1C"/>
    <w:rsid w:val="00581712"/>
    <w:rsid w:val="005818DF"/>
    <w:rsid w:val="00590BC2"/>
    <w:rsid w:val="005944C7"/>
    <w:rsid w:val="00595F25"/>
    <w:rsid w:val="00596CE6"/>
    <w:rsid w:val="00597187"/>
    <w:rsid w:val="005A37EA"/>
    <w:rsid w:val="005A63BA"/>
    <w:rsid w:val="005B1817"/>
    <w:rsid w:val="005B2EE7"/>
    <w:rsid w:val="005B30FF"/>
    <w:rsid w:val="005C0FBE"/>
    <w:rsid w:val="005C471C"/>
    <w:rsid w:val="005C5CF2"/>
    <w:rsid w:val="005C7ABF"/>
    <w:rsid w:val="005C7FA9"/>
    <w:rsid w:val="005D19D3"/>
    <w:rsid w:val="005E0B87"/>
    <w:rsid w:val="005E0F87"/>
    <w:rsid w:val="005E374E"/>
    <w:rsid w:val="005E4FFC"/>
    <w:rsid w:val="0060034F"/>
    <w:rsid w:val="00621D43"/>
    <w:rsid w:val="00622D2D"/>
    <w:rsid w:val="0062495F"/>
    <w:rsid w:val="00644D5E"/>
    <w:rsid w:val="00650A9D"/>
    <w:rsid w:val="00653AEE"/>
    <w:rsid w:val="00654124"/>
    <w:rsid w:val="0065546D"/>
    <w:rsid w:val="00656295"/>
    <w:rsid w:val="00656BC1"/>
    <w:rsid w:val="0067042C"/>
    <w:rsid w:val="006713AC"/>
    <w:rsid w:val="0067539E"/>
    <w:rsid w:val="0067565E"/>
    <w:rsid w:val="00677C6E"/>
    <w:rsid w:val="006837F0"/>
    <w:rsid w:val="0068556C"/>
    <w:rsid w:val="00686E65"/>
    <w:rsid w:val="00692B02"/>
    <w:rsid w:val="00694DC1"/>
    <w:rsid w:val="006B0357"/>
    <w:rsid w:val="006B0907"/>
    <w:rsid w:val="006B103F"/>
    <w:rsid w:val="006B3808"/>
    <w:rsid w:val="006B42D1"/>
    <w:rsid w:val="006B562C"/>
    <w:rsid w:val="006B75A0"/>
    <w:rsid w:val="006C1560"/>
    <w:rsid w:val="006D3577"/>
    <w:rsid w:val="006D411D"/>
    <w:rsid w:val="006E4BE0"/>
    <w:rsid w:val="006E64A1"/>
    <w:rsid w:val="006F242F"/>
    <w:rsid w:val="006F2E2A"/>
    <w:rsid w:val="00700F74"/>
    <w:rsid w:val="0070136A"/>
    <w:rsid w:val="00705C0B"/>
    <w:rsid w:val="0070689C"/>
    <w:rsid w:val="00711728"/>
    <w:rsid w:val="00714FDF"/>
    <w:rsid w:val="00716183"/>
    <w:rsid w:val="00716F2C"/>
    <w:rsid w:val="007212AA"/>
    <w:rsid w:val="007241EE"/>
    <w:rsid w:val="00724877"/>
    <w:rsid w:val="00732481"/>
    <w:rsid w:val="00740B06"/>
    <w:rsid w:val="007432A1"/>
    <w:rsid w:val="007527D7"/>
    <w:rsid w:val="00752B8B"/>
    <w:rsid w:val="00764F95"/>
    <w:rsid w:val="00784C44"/>
    <w:rsid w:val="00784FEE"/>
    <w:rsid w:val="00793731"/>
    <w:rsid w:val="007937A7"/>
    <w:rsid w:val="00796769"/>
    <w:rsid w:val="00796FEE"/>
    <w:rsid w:val="007A21F0"/>
    <w:rsid w:val="007A40EB"/>
    <w:rsid w:val="007B58F6"/>
    <w:rsid w:val="007B7E89"/>
    <w:rsid w:val="007C0EF7"/>
    <w:rsid w:val="007C3A56"/>
    <w:rsid w:val="007C6911"/>
    <w:rsid w:val="007C7DC4"/>
    <w:rsid w:val="007D09DE"/>
    <w:rsid w:val="007D1A31"/>
    <w:rsid w:val="007D2968"/>
    <w:rsid w:val="007D38FC"/>
    <w:rsid w:val="007D55F4"/>
    <w:rsid w:val="007E58DF"/>
    <w:rsid w:val="007E59C0"/>
    <w:rsid w:val="007E6581"/>
    <w:rsid w:val="007E71BB"/>
    <w:rsid w:val="007F65C0"/>
    <w:rsid w:val="00801469"/>
    <w:rsid w:val="008030AA"/>
    <w:rsid w:val="0080740D"/>
    <w:rsid w:val="0080765A"/>
    <w:rsid w:val="0081120C"/>
    <w:rsid w:val="0081273F"/>
    <w:rsid w:val="008166B2"/>
    <w:rsid w:val="008243A2"/>
    <w:rsid w:val="00830CBE"/>
    <w:rsid w:val="00834D90"/>
    <w:rsid w:val="00844D56"/>
    <w:rsid w:val="00851A79"/>
    <w:rsid w:val="00851B24"/>
    <w:rsid w:val="008550F7"/>
    <w:rsid w:val="00856F70"/>
    <w:rsid w:val="00857CD7"/>
    <w:rsid w:val="008608E0"/>
    <w:rsid w:val="008630AD"/>
    <w:rsid w:val="00870E19"/>
    <w:rsid w:val="00874887"/>
    <w:rsid w:val="00875304"/>
    <w:rsid w:val="00881608"/>
    <w:rsid w:val="008857C0"/>
    <w:rsid w:val="008879A6"/>
    <w:rsid w:val="008A00B7"/>
    <w:rsid w:val="008A30E5"/>
    <w:rsid w:val="008A34C3"/>
    <w:rsid w:val="008A4DF3"/>
    <w:rsid w:val="008B0865"/>
    <w:rsid w:val="008B2FDF"/>
    <w:rsid w:val="008B45FC"/>
    <w:rsid w:val="008B5001"/>
    <w:rsid w:val="008B5367"/>
    <w:rsid w:val="008B75B3"/>
    <w:rsid w:val="008C003F"/>
    <w:rsid w:val="008C148C"/>
    <w:rsid w:val="008C67AA"/>
    <w:rsid w:val="008C7FA8"/>
    <w:rsid w:val="008D205C"/>
    <w:rsid w:val="008D3BD3"/>
    <w:rsid w:val="008E2682"/>
    <w:rsid w:val="008E3CCD"/>
    <w:rsid w:val="008E7C2B"/>
    <w:rsid w:val="008F0C59"/>
    <w:rsid w:val="008F103C"/>
    <w:rsid w:val="008F5ADB"/>
    <w:rsid w:val="008F5B6B"/>
    <w:rsid w:val="008F7B30"/>
    <w:rsid w:val="00902E74"/>
    <w:rsid w:val="009047D3"/>
    <w:rsid w:val="0091656D"/>
    <w:rsid w:val="009176AF"/>
    <w:rsid w:val="00917CFF"/>
    <w:rsid w:val="009276CE"/>
    <w:rsid w:val="00931390"/>
    <w:rsid w:val="00932BA0"/>
    <w:rsid w:val="0093345E"/>
    <w:rsid w:val="00936ACC"/>
    <w:rsid w:val="00937FB0"/>
    <w:rsid w:val="009473C5"/>
    <w:rsid w:val="00951FC2"/>
    <w:rsid w:val="00952C10"/>
    <w:rsid w:val="00954AA3"/>
    <w:rsid w:val="00955DBC"/>
    <w:rsid w:val="00956F39"/>
    <w:rsid w:val="009627AC"/>
    <w:rsid w:val="00964802"/>
    <w:rsid w:val="00967D70"/>
    <w:rsid w:val="009701FF"/>
    <w:rsid w:val="00970BB3"/>
    <w:rsid w:val="009756C0"/>
    <w:rsid w:val="00977DB5"/>
    <w:rsid w:val="00980EB1"/>
    <w:rsid w:val="009843B4"/>
    <w:rsid w:val="009848BA"/>
    <w:rsid w:val="00985B77"/>
    <w:rsid w:val="00990231"/>
    <w:rsid w:val="00991D91"/>
    <w:rsid w:val="00993187"/>
    <w:rsid w:val="00995C92"/>
    <w:rsid w:val="009960F0"/>
    <w:rsid w:val="00997E4D"/>
    <w:rsid w:val="009A0C10"/>
    <w:rsid w:val="009A2B9E"/>
    <w:rsid w:val="009A4B7F"/>
    <w:rsid w:val="009A647E"/>
    <w:rsid w:val="009B493D"/>
    <w:rsid w:val="009B57D0"/>
    <w:rsid w:val="009C5D1B"/>
    <w:rsid w:val="009D23B8"/>
    <w:rsid w:val="009D6F97"/>
    <w:rsid w:val="009E08D1"/>
    <w:rsid w:val="009E0EF2"/>
    <w:rsid w:val="009E1ADC"/>
    <w:rsid w:val="009E5F0F"/>
    <w:rsid w:val="009F2637"/>
    <w:rsid w:val="009F2F7D"/>
    <w:rsid w:val="009F5DE6"/>
    <w:rsid w:val="00A05730"/>
    <w:rsid w:val="00A06161"/>
    <w:rsid w:val="00A11787"/>
    <w:rsid w:val="00A11AD2"/>
    <w:rsid w:val="00A13955"/>
    <w:rsid w:val="00A15AE0"/>
    <w:rsid w:val="00A175C0"/>
    <w:rsid w:val="00A214D6"/>
    <w:rsid w:val="00A21C19"/>
    <w:rsid w:val="00A24061"/>
    <w:rsid w:val="00A2511F"/>
    <w:rsid w:val="00A2565D"/>
    <w:rsid w:val="00A25EBA"/>
    <w:rsid w:val="00A30415"/>
    <w:rsid w:val="00A31556"/>
    <w:rsid w:val="00A35F8A"/>
    <w:rsid w:val="00A37117"/>
    <w:rsid w:val="00A37D6A"/>
    <w:rsid w:val="00A47F5B"/>
    <w:rsid w:val="00A56B15"/>
    <w:rsid w:val="00A60C33"/>
    <w:rsid w:val="00A63355"/>
    <w:rsid w:val="00A63E93"/>
    <w:rsid w:val="00A736AA"/>
    <w:rsid w:val="00A76273"/>
    <w:rsid w:val="00A7628B"/>
    <w:rsid w:val="00A85236"/>
    <w:rsid w:val="00A865E2"/>
    <w:rsid w:val="00A91842"/>
    <w:rsid w:val="00AA098E"/>
    <w:rsid w:val="00AA23B8"/>
    <w:rsid w:val="00AA2B4F"/>
    <w:rsid w:val="00AA3A5D"/>
    <w:rsid w:val="00AA69D4"/>
    <w:rsid w:val="00AB5149"/>
    <w:rsid w:val="00AC1E02"/>
    <w:rsid w:val="00AC4A2C"/>
    <w:rsid w:val="00AC718F"/>
    <w:rsid w:val="00AD28D4"/>
    <w:rsid w:val="00AD7AD0"/>
    <w:rsid w:val="00AE3628"/>
    <w:rsid w:val="00AE758E"/>
    <w:rsid w:val="00AF0027"/>
    <w:rsid w:val="00AF783C"/>
    <w:rsid w:val="00B0027D"/>
    <w:rsid w:val="00B0040A"/>
    <w:rsid w:val="00B022AC"/>
    <w:rsid w:val="00B03475"/>
    <w:rsid w:val="00B05815"/>
    <w:rsid w:val="00B07E47"/>
    <w:rsid w:val="00B1382E"/>
    <w:rsid w:val="00B14119"/>
    <w:rsid w:val="00B15B1D"/>
    <w:rsid w:val="00B30B67"/>
    <w:rsid w:val="00B31592"/>
    <w:rsid w:val="00B3357F"/>
    <w:rsid w:val="00B34AE8"/>
    <w:rsid w:val="00B3662D"/>
    <w:rsid w:val="00B36E13"/>
    <w:rsid w:val="00B44FEF"/>
    <w:rsid w:val="00B45263"/>
    <w:rsid w:val="00B51DA2"/>
    <w:rsid w:val="00B52841"/>
    <w:rsid w:val="00B63979"/>
    <w:rsid w:val="00B6607C"/>
    <w:rsid w:val="00B67474"/>
    <w:rsid w:val="00B75733"/>
    <w:rsid w:val="00B811CD"/>
    <w:rsid w:val="00B82952"/>
    <w:rsid w:val="00B84448"/>
    <w:rsid w:val="00B9047C"/>
    <w:rsid w:val="00B96256"/>
    <w:rsid w:val="00BA0697"/>
    <w:rsid w:val="00BA4214"/>
    <w:rsid w:val="00BA5616"/>
    <w:rsid w:val="00BB19E9"/>
    <w:rsid w:val="00BB26EE"/>
    <w:rsid w:val="00BC5B21"/>
    <w:rsid w:val="00BC6481"/>
    <w:rsid w:val="00BC6CAD"/>
    <w:rsid w:val="00BD0E6D"/>
    <w:rsid w:val="00BD652B"/>
    <w:rsid w:val="00BD68CB"/>
    <w:rsid w:val="00BD7C1F"/>
    <w:rsid w:val="00BE1254"/>
    <w:rsid w:val="00BE54DD"/>
    <w:rsid w:val="00BE6034"/>
    <w:rsid w:val="00BF1B20"/>
    <w:rsid w:val="00BF3C08"/>
    <w:rsid w:val="00BF6334"/>
    <w:rsid w:val="00C0347F"/>
    <w:rsid w:val="00C07C17"/>
    <w:rsid w:val="00C10766"/>
    <w:rsid w:val="00C11314"/>
    <w:rsid w:val="00C21045"/>
    <w:rsid w:val="00C22A55"/>
    <w:rsid w:val="00C23498"/>
    <w:rsid w:val="00C33735"/>
    <w:rsid w:val="00C43032"/>
    <w:rsid w:val="00C515B2"/>
    <w:rsid w:val="00C57481"/>
    <w:rsid w:val="00C64C99"/>
    <w:rsid w:val="00C6561E"/>
    <w:rsid w:val="00C71561"/>
    <w:rsid w:val="00C72DCD"/>
    <w:rsid w:val="00C75B51"/>
    <w:rsid w:val="00C8175C"/>
    <w:rsid w:val="00C82055"/>
    <w:rsid w:val="00C836C1"/>
    <w:rsid w:val="00C876E3"/>
    <w:rsid w:val="00CA080C"/>
    <w:rsid w:val="00CA0F2F"/>
    <w:rsid w:val="00CA278D"/>
    <w:rsid w:val="00CC6D8E"/>
    <w:rsid w:val="00CD03B6"/>
    <w:rsid w:val="00CD1091"/>
    <w:rsid w:val="00CD4BB1"/>
    <w:rsid w:val="00CE5597"/>
    <w:rsid w:val="00CE6481"/>
    <w:rsid w:val="00CE6AF5"/>
    <w:rsid w:val="00CF0622"/>
    <w:rsid w:val="00CF3EC8"/>
    <w:rsid w:val="00D02636"/>
    <w:rsid w:val="00D02D43"/>
    <w:rsid w:val="00D032CE"/>
    <w:rsid w:val="00D04FB9"/>
    <w:rsid w:val="00D0630A"/>
    <w:rsid w:val="00D066EF"/>
    <w:rsid w:val="00D214BD"/>
    <w:rsid w:val="00D24D45"/>
    <w:rsid w:val="00D32BFF"/>
    <w:rsid w:val="00D33D06"/>
    <w:rsid w:val="00D409DD"/>
    <w:rsid w:val="00D41843"/>
    <w:rsid w:val="00D465A9"/>
    <w:rsid w:val="00D54AA4"/>
    <w:rsid w:val="00D55B8A"/>
    <w:rsid w:val="00D57DF0"/>
    <w:rsid w:val="00D71197"/>
    <w:rsid w:val="00D74768"/>
    <w:rsid w:val="00D8208C"/>
    <w:rsid w:val="00D8486B"/>
    <w:rsid w:val="00D84C85"/>
    <w:rsid w:val="00D86F07"/>
    <w:rsid w:val="00D95BB7"/>
    <w:rsid w:val="00D96E13"/>
    <w:rsid w:val="00DC1A71"/>
    <w:rsid w:val="00DC2BBC"/>
    <w:rsid w:val="00DC5758"/>
    <w:rsid w:val="00DC645B"/>
    <w:rsid w:val="00DC7686"/>
    <w:rsid w:val="00DC77DF"/>
    <w:rsid w:val="00DD0F56"/>
    <w:rsid w:val="00DD3407"/>
    <w:rsid w:val="00DD68BF"/>
    <w:rsid w:val="00DD6CEB"/>
    <w:rsid w:val="00DE2018"/>
    <w:rsid w:val="00DE24F4"/>
    <w:rsid w:val="00DE74A8"/>
    <w:rsid w:val="00DF6352"/>
    <w:rsid w:val="00E03528"/>
    <w:rsid w:val="00E037F4"/>
    <w:rsid w:val="00E05E66"/>
    <w:rsid w:val="00E10930"/>
    <w:rsid w:val="00E11B23"/>
    <w:rsid w:val="00E15BB8"/>
    <w:rsid w:val="00E16B69"/>
    <w:rsid w:val="00E17A45"/>
    <w:rsid w:val="00E21451"/>
    <w:rsid w:val="00E22239"/>
    <w:rsid w:val="00E23C71"/>
    <w:rsid w:val="00E24235"/>
    <w:rsid w:val="00E317CE"/>
    <w:rsid w:val="00E341D4"/>
    <w:rsid w:val="00E348EB"/>
    <w:rsid w:val="00E420FF"/>
    <w:rsid w:val="00E443D7"/>
    <w:rsid w:val="00E44E22"/>
    <w:rsid w:val="00E47ABF"/>
    <w:rsid w:val="00E52CDD"/>
    <w:rsid w:val="00E56D60"/>
    <w:rsid w:val="00E609E6"/>
    <w:rsid w:val="00E65B24"/>
    <w:rsid w:val="00E749A5"/>
    <w:rsid w:val="00E86CA2"/>
    <w:rsid w:val="00E90BC7"/>
    <w:rsid w:val="00E93C2F"/>
    <w:rsid w:val="00E94A28"/>
    <w:rsid w:val="00EA0D17"/>
    <w:rsid w:val="00EA3BFE"/>
    <w:rsid w:val="00EA56B9"/>
    <w:rsid w:val="00EA7BFD"/>
    <w:rsid w:val="00EB0665"/>
    <w:rsid w:val="00EB1559"/>
    <w:rsid w:val="00EB1652"/>
    <w:rsid w:val="00EB28EF"/>
    <w:rsid w:val="00EB297F"/>
    <w:rsid w:val="00EC158C"/>
    <w:rsid w:val="00EC2039"/>
    <w:rsid w:val="00ED06AF"/>
    <w:rsid w:val="00ED676D"/>
    <w:rsid w:val="00ED6B09"/>
    <w:rsid w:val="00ED7F42"/>
    <w:rsid w:val="00EE5F0D"/>
    <w:rsid w:val="00EF2C44"/>
    <w:rsid w:val="00EF42B5"/>
    <w:rsid w:val="00EF5B95"/>
    <w:rsid w:val="00EF7612"/>
    <w:rsid w:val="00F122B1"/>
    <w:rsid w:val="00F15195"/>
    <w:rsid w:val="00F21771"/>
    <w:rsid w:val="00F30A4B"/>
    <w:rsid w:val="00F31370"/>
    <w:rsid w:val="00F34CD7"/>
    <w:rsid w:val="00F36743"/>
    <w:rsid w:val="00F376B1"/>
    <w:rsid w:val="00F37B80"/>
    <w:rsid w:val="00F4079D"/>
    <w:rsid w:val="00F4636A"/>
    <w:rsid w:val="00F472FA"/>
    <w:rsid w:val="00F47B79"/>
    <w:rsid w:val="00F56C1A"/>
    <w:rsid w:val="00F63850"/>
    <w:rsid w:val="00F651BC"/>
    <w:rsid w:val="00F72700"/>
    <w:rsid w:val="00F74DA1"/>
    <w:rsid w:val="00F76A83"/>
    <w:rsid w:val="00F80CB3"/>
    <w:rsid w:val="00F81D63"/>
    <w:rsid w:val="00F83673"/>
    <w:rsid w:val="00F85DD6"/>
    <w:rsid w:val="00F95292"/>
    <w:rsid w:val="00F97995"/>
    <w:rsid w:val="00FA284A"/>
    <w:rsid w:val="00FB2410"/>
    <w:rsid w:val="00FC001D"/>
    <w:rsid w:val="00FC0303"/>
    <w:rsid w:val="00FC1E25"/>
    <w:rsid w:val="00FC5314"/>
    <w:rsid w:val="00FE0366"/>
    <w:rsid w:val="00FE60D8"/>
    <w:rsid w:val="00FF69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435B4"/>
  <w15:docId w15:val="{7769F968-0767-4CD1-9AA6-403C5AF05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F04"/>
    <w:rPr>
      <w:lang w:val="ru-RU"/>
    </w:rPr>
  </w:style>
  <w:style w:type="paragraph" w:styleId="Titlu1">
    <w:name w:val="heading 1"/>
    <w:basedOn w:val="Normal"/>
    <w:next w:val="Normal"/>
    <w:link w:val="Titlu1Caracter"/>
    <w:uiPriority w:val="9"/>
    <w:qFormat/>
    <w:rsid w:val="000F2F04"/>
    <w:pPr>
      <w:keepNext/>
      <w:keepLines/>
      <w:spacing w:before="360" w:after="80"/>
      <w:outlineLvl w:val="0"/>
    </w:pPr>
    <w:rPr>
      <w:rFonts w:asciiTheme="majorHAnsi" w:eastAsiaTheme="majorEastAsia" w:hAnsiTheme="majorHAnsi" w:cstheme="majorBidi"/>
      <w:color w:val="2F5496" w:themeColor="accent1" w:themeShade="BF"/>
      <w:sz w:val="40"/>
      <w:szCs w:val="40"/>
      <w:lang w:val="ro-RO"/>
    </w:rPr>
  </w:style>
  <w:style w:type="paragraph" w:styleId="Titlu2">
    <w:name w:val="heading 2"/>
    <w:basedOn w:val="Normal"/>
    <w:next w:val="Normal"/>
    <w:link w:val="Titlu2Caracter"/>
    <w:uiPriority w:val="9"/>
    <w:semiHidden/>
    <w:unhideWhenUsed/>
    <w:qFormat/>
    <w:rsid w:val="000F2F04"/>
    <w:pPr>
      <w:keepNext/>
      <w:keepLines/>
      <w:spacing w:before="160" w:after="80"/>
      <w:outlineLvl w:val="1"/>
    </w:pPr>
    <w:rPr>
      <w:rFonts w:asciiTheme="majorHAnsi" w:eastAsiaTheme="majorEastAsia" w:hAnsiTheme="majorHAnsi" w:cstheme="majorBidi"/>
      <w:color w:val="2F5496" w:themeColor="accent1" w:themeShade="BF"/>
      <w:sz w:val="32"/>
      <w:szCs w:val="32"/>
      <w:lang w:val="ro-RO"/>
    </w:rPr>
  </w:style>
  <w:style w:type="paragraph" w:styleId="Titlu3">
    <w:name w:val="heading 3"/>
    <w:basedOn w:val="Normal"/>
    <w:next w:val="Normal"/>
    <w:link w:val="Titlu3Caracter"/>
    <w:uiPriority w:val="9"/>
    <w:semiHidden/>
    <w:unhideWhenUsed/>
    <w:qFormat/>
    <w:rsid w:val="000F2F04"/>
    <w:pPr>
      <w:keepNext/>
      <w:keepLines/>
      <w:spacing w:before="160" w:after="80"/>
      <w:outlineLvl w:val="2"/>
    </w:pPr>
    <w:rPr>
      <w:rFonts w:eastAsiaTheme="majorEastAsia" w:cstheme="majorBidi"/>
      <w:color w:val="2F5496" w:themeColor="accent1" w:themeShade="BF"/>
      <w:sz w:val="28"/>
      <w:szCs w:val="28"/>
      <w:lang w:val="ro-RO"/>
    </w:rPr>
  </w:style>
  <w:style w:type="paragraph" w:styleId="Titlu4">
    <w:name w:val="heading 4"/>
    <w:basedOn w:val="Normal"/>
    <w:next w:val="Normal"/>
    <w:link w:val="Titlu4Caracter"/>
    <w:uiPriority w:val="9"/>
    <w:semiHidden/>
    <w:unhideWhenUsed/>
    <w:qFormat/>
    <w:rsid w:val="000F2F04"/>
    <w:pPr>
      <w:keepNext/>
      <w:keepLines/>
      <w:spacing w:before="80" w:after="40"/>
      <w:outlineLvl w:val="3"/>
    </w:pPr>
    <w:rPr>
      <w:rFonts w:eastAsiaTheme="majorEastAsia" w:cstheme="majorBidi"/>
      <w:i/>
      <w:iCs/>
      <w:color w:val="2F5496" w:themeColor="accent1" w:themeShade="BF"/>
      <w:lang w:val="ro-RO"/>
    </w:rPr>
  </w:style>
  <w:style w:type="paragraph" w:styleId="Titlu5">
    <w:name w:val="heading 5"/>
    <w:basedOn w:val="Normal"/>
    <w:next w:val="Normal"/>
    <w:link w:val="Titlu5Caracter"/>
    <w:uiPriority w:val="9"/>
    <w:semiHidden/>
    <w:unhideWhenUsed/>
    <w:qFormat/>
    <w:rsid w:val="000F2F04"/>
    <w:pPr>
      <w:keepNext/>
      <w:keepLines/>
      <w:spacing w:before="80" w:after="40"/>
      <w:outlineLvl w:val="4"/>
    </w:pPr>
    <w:rPr>
      <w:rFonts w:eastAsiaTheme="majorEastAsia" w:cstheme="majorBidi"/>
      <w:color w:val="2F5496" w:themeColor="accent1" w:themeShade="BF"/>
      <w:lang w:val="ro-RO"/>
    </w:rPr>
  </w:style>
  <w:style w:type="paragraph" w:styleId="Titlu6">
    <w:name w:val="heading 6"/>
    <w:basedOn w:val="Normal"/>
    <w:next w:val="Normal"/>
    <w:link w:val="Titlu6Caracter"/>
    <w:uiPriority w:val="9"/>
    <w:semiHidden/>
    <w:unhideWhenUsed/>
    <w:qFormat/>
    <w:rsid w:val="000F2F04"/>
    <w:pPr>
      <w:keepNext/>
      <w:keepLines/>
      <w:spacing w:before="40" w:after="0"/>
      <w:outlineLvl w:val="5"/>
    </w:pPr>
    <w:rPr>
      <w:rFonts w:eastAsiaTheme="majorEastAsia" w:cstheme="majorBidi"/>
      <w:i/>
      <w:iCs/>
      <w:color w:val="595959" w:themeColor="text1" w:themeTint="A6"/>
      <w:lang w:val="ro-RO"/>
    </w:rPr>
  </w:style>
  <w:style w:type="paragraph" w:styleId="Titlu7">
    <w:name w:val="heading 7"/>
    <w:basedOn w:val="Normal"/>
    <w:next w:val="Normal"/>
    <w:link w:val="Titlu7Caracter"/>
    <w:uiPriority w:val="9"/>
    <w:semiHidden/>
    <w:unhideWhenUsed/>
    <w:qFormat/>
    <w:rsid w:val="000F2F04"/>
    <w:pPr>
      <w:keepNext/>
      <w:keepLines/>
      <w:spacing w:before="40" w:after="0"/>
      <w:outlineLvl w:val="6"/>
    </w:pPr>
    <w:rPr>
      <w:rFonts w:eastAsiaTheme="majorEastAsia" w:cstheme="majorBidi"/>
      <w:color w:val="595959" w:themeColor="text1" w:themeTint="A6"/>
      <w:lang w:val="ro-RO"/>
    </w:rPr>
  </w:style>
  <w:style w:type="paragraph" w:styleId="Titlu8">
    <w:name w:val="heading 8"/>
    <w:basedOn w:val="Normal"/>
    <w:next w:val="Normal"/>
    <w:link w:val="Titlu8Caracter"/>
    <w:uiPriority w:val="9"/>
    <w:semiHidden/>
    <w:unhideWhenUsed/>
    <w:qFormat/>
    <w:rsid w:val="000F2F04"/>
    <w:pPr>
      <w:keepNext/>
      <w:keepLines/>
      <w:spacing w:after="0"/>
      <w:outlineLvl w:val="7"/>
    </w:pPr>
    <w:rPr>
      <w:rFonts w:eastAsiaTheme="majorEastAsia" w:cstheme="majorBidi"/>
      <w:i/>
      <w:iCs/>
      <w:color w:val="272727" w:themeColor="text1" w:themeTint="D8"/>
      <w:lang w:val="ro-RO"/>
    </w:rPr>
  </w:style>
  <w:style w:type="paragraph" w:styleId="Titlu9">
    <w:name w:val="heading 9"/>
    <w:basedOn w:val="Normal"/>
    <w:next w:val="Normal"/>
    <w:link w:val="Titlu9Caracter"/>
    <w:uiPriority w:val="9"/>
    <w:semiHidden/>
    <w:unhideWhenUsed/>
    <w:qFormat/>
    <w:rsid w:val="000F2F04"/>
    <w:pPr>
      <w:keepNext/>
      <w:keepLines/>
      <w:spacing w:after="0"/>
      <w:outlineLvl w:val="8"/>
    </w:pPr>
    <w:rPr>
      <w:rFonts w:eastAsiaTheme="majorEastAsia" w:cstheme="majorBidi"/>
      <w:color w:val="272727" w:themeColor="text1" w:themeTint="D8"/>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F2F04"/>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0F2F04"/>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0F2F04"/>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0F2F04"/>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0F2F04"/>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0F2F04"/>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0F2F04"/>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0F2F04"/>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0F2F04"/>
    <w:rPr>
      <w:rFonts w:eastAsiaTheme="majorEastAsia" w:cstheme="majorBidi"/>
      <w:color w:val="272727" w:themeColor="text1" w:themeTint="D8"/>
    </w:rPr>
  </w:style>
  <w:style w:type="paragraph" w:styleId="Titlu">
    <w:name w:val="Title"/>
    <w:basedOn w:val="Normal"/>
    <w:next w:val="Normal"/>
    <w:link w:val="TitluCaracter"/>
    <w:uiPriority w:val="10"/>
    <w:qFormat/>
    <w:rsid w:val="000F2F04"/>
    <w:pPr>
      <w:spacing w:after="80" w:line="240" w:lineRule="auto"/>
      <w:contextualSpacing/>
    </w:pPr>
    <w:rPr>
      <w:rFonts w:asciiTheme="majorHAnsi" w:eastAsiaTheme="majorEastAsia" w:hAnsiTheme="majorHAnsi" w:cstheme="majorBidi"/>
      <w:spacing w:val="-10"/>
      <w:kern w:val="28"/>
      <w:sz w:val="56"/>
      <w:szCs w:val="56"/>
      <w:lang w:val="ro-RO"/>
    </w:rPr>
  </w:style>
  <w:style w:type="character" w:customStyle="1" w:styleId="TitluCaracter">
    <w:name w:val="Titlu Caracter"/>
    <w:basedOn w:val="Fontdeparagrafimplicit"/>
    <w:link w:val="Titlu"/>
    <w:uiPriority w:val="10"/>
    <w:rsid w:val="000F2F04"/>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0F2F04"/>
    <w:pPr>
      <w:numPr>
        <w:ilvl w:val="1"/>
      </w:numPr>
    </w:pPr>
    <w:rPr>
      <w:rFonts w:eastAsiaTheme="majorEastAsia" w:cstheme="majorBidi"/>
      <w:color w:val="595959" w:themeColor="text1" w:themeTint="A6"/>
      <w:spacing w:val="15"/>
      <w:sz w:val="28"/>
      <w:szCs w:val="28"/>
      <w:lang w:val="ro-RO"/>
    </w:rPr>
  </w:style>
  <w:style w:type="character" w:customStyle="1" w:styleId="SubtitluCaracter">
    <w:name w:val="Subtitlu Caracter"/>
    <w:basedOn w:val="Fontdeparagrafimplicit"/>
    <w:link w:val="Subtitlu"/>
    <w:uiPriority w:val="11"/>
    <w:rsid w:val="000F2F04"/>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0F2F04"/>
    <w:pPr>
      <w:spacing w:before="160"/>
      <w:jc w:val="center"/>
    </w:pPr>
    <w:rPr>
      <w:i/>
      <w:iCs/>
      <w:color w:val="404040" w:themeColor="text1" w:themeTint="BF"/>
      <w:lang w:val="ro-RO"/>
    </w:rPr>
  </w:style>
  <w:style w:type="character" w:customStyle="1" w:styleId="CitatCaracter">
    <w:name w:val="Citat Caracter"/>
    <w:basedOn w:val="Fontdeparagrafimplicit"/>
    <w:link w:val="Citat"/>
    <w:uiPriority w:val="29"/>
    <w:rsid w:val="000F2F04"/>
    <w:rPr>
      <w:i/>
      <w:iCs/>
      <w:color w:val="404040" w:themeColor="text1" w:themeTint="BF"/>
    </w:rPr>
  </w:style>
  <w:style w:type="paragraph" w:styleId="Listparagraf">
    <w:name w:val="List Paragraph"/>
    <w:basedOn w:val="Normal"/>
    <w:uiPriority w:val="34"/>
    <w:qFormat/>
    <w:rsid w:val="000F2F04"/>
    <w:pPr>
      <w:ind w:left="720"/>
      <w:contextualSpacing/>
    </w:pPr>
    <w:rPr>
      <w:lang w:val="ro-RO"/>
    </w:rPr>
  </w:style>
  <w:style w:type="character" w:styleId="Accentuareintens">
    <w:name w:val="Intense Emphasis"/>
    <w:basedOn w:val="Fontdeparagrafimplicit"/>
    <w:uiPriority w:val="21"/>
    <w:qFormat/>
    <w:rsid w:val="000F2F04"/>
    <w:rPr>
      <w:i/>
      <w:iCs/>
      <w:color w:val="2F5496" w:themeColor="accent1" w:themeShade="BF"/>
    </w:rPr>
  </w:style>
  <w:style w:type="paragraph" w:styleId="Citatintens">
    <w:name w:val="Intense Quote"/>
    <w:basedOn w:val="Normal"/>
    <w:next w:val="Normal"/>
    <w:link w:val="CitatintensCaracter"/>
    <w:uiPriority w:val="30"/>
    <w:qFormat/>
    <w:rsid w:val="000F2F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ro-RO"/>
    </w:rPr>
  </w:style>
  <w:style w:type="character" w:customStyle="1" w:styleId="CitatintensCaracter">
    <w:name w:val="Citat intens Caracter"/>
    <w:basedOn w:val="Fontdeparagrafimplicit"/>
    <w:link w:val="Citatintens"/>
    <w:uiPriority w:val="30"/>
    <w:rsid w:val="000F2F04"/>
    <w:rPr>
      <w:i/>
      <w:iCs/>
      <w:color w:val="2F5496" w:themeColor="accent1" w:themeShade="BF"/>
    </w:rPr>
  </w:style>
  <w:style w:type="character" w:styleId="Referireintens">
    <w:name w:val="Intense Reference"/>
    <w:basedOn w:val="Fontdeparagrafimplicit"/>
    <w:uiPriority w:val="32"/>
    <w:qFormat/>
    <w:rsid w:val="000F2F04"/>
    <w:rPr>
      <w:b/>
      <w:bCs/>
      <w:smallCaps/>
      <w:color w:val="2F5496" w:themeColor="accent1" w:themeShade="BF"/>
      <w:spacing w:val="5"/>
    </w:rPr>
  </w:style>
  <w:style w:type="table" w:styleId="Tabelgril">
    <w:name w:val="Table Grid"/>
    <w:basedOn w:val="TabelNormal"/>
    <w:uiPriority w:val="39"/>
    <w:rsid w:val="000F2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uiPriority w:val="1"/>
    <w:qFormat/>
    <w:rsid w:val="000F2F04"/>
    <w:pPr>
      <w:spacing w:after="0" w:line="240" w:lineRule="auto"/>
    </w:pPr>
    <w:rPr>
      <w:lang w:val="ru-RU"/>
    </w:rPr>
  </w:style>
  <w:style w:type="character" w:styleId="Hyperlink">
    <w:name w:val="Hyperlink"/>
    <w:basedOn w:val="Fontdeparagrafimplicit"/>
    <w:uiPriority w:val="99"/>
    <w:unhideWhenUsed/>
    <w:rsid w:val="000F2F04"/>
    <w:rPr>
      <w:color w:val="0563C1" w:themeColor="hyperlink"/>
      <w:u w:val="single"/>
    </w:rPr>
  </w:style>
  <w:style w:type="paragraph" w:styleId="Antet">
    <w:name w:val="header"/>
    <w:basedOn w:val="Normal"/>
    <w:link w:val="AntetCaracter"/>
    <w:uiPriority w:val="99"/>
    <w:unhideWhenUsed/>
    <w:rsid w:val="00A05730"/>
    <w:pPr>
      <w:tabs>
        <w:tab w:val="center" w:pos="4677"/>
        <w:tab w:val="right" w:pos="9355"/>
      </w:tabs>
      <w:spacing w:after="0" w:line="240" w:lineRule="auto"/>
    </w:pPr>
  </w:style>
  <w:style w:type="character" w:customStyle="1" w:styleId="AntetCaracter">
    <w:name w:val="Antet Caracter"/>
    <w:basedOn w:val="Fontdeparagrafimplicit"/>
    <w:link w:val="Antet"/>
    <w:uiPriority w:val="99"/>
    <w:rsid w:val="00A05730"/>
    <w:rPr>
      <w:lang w:val="ru-RU"/>
    </w:rPr>
  </w:style>
  <w:style w:type="paragraph" w:styleId="Subsol">
    <w:name w:val="footer"/>
    <w:basedOn w:val="Normal"/>
    <w:link w:val="SubsolCaracter"/>
    <w:uiPriority w:val="99"/>
    <w:unhideWhenUsed/>
    <w:rsid w:val="00A05730"/>
    <w:pPr>
      <w:tabs>
        <w:tab w:val="center" w:pos="4677"/>
        <w:tab w:val="right" w:pos="9355"/>
      </w:tabs>
      <w:spacing w:after="0" w:line="240" w:lineRule="auto"/>
    </w:pPr>
  </w:style>
  <w:style w:type="character" w:customStyle="1" w:styleId="SubsolCaracter">
    <w:name w:val="Subsol Caracter"/>
    <w:basedOn w:val="Fontdeparagrafimplicit"/>
    <w:link w:val="Subsol"/>
    <w:uiPriority w:val="99"/>
    <w:rsid w:val="00A05730"/>
    <w:rPr>
      <w:lang w:val="ru-RU"/>
    </w:rPr>
  </w:style>
  <w:style w:type="paragraph" w:styleId="Legend">
    <w:name w:val="caption"/>
    <w:basedOn w:val="Normal"/>
    <w:next w:val="Normal"/>
    <w:uiPriority w:val="35"/>
    <w:unhideWhenUsed/>
    <w:qFormat/>
    <w:rsid w:val="008B75B3"/>
    <w:pPr>
      <w:spacing w:after="200" w:line="240" w:lineRule="auto"/>
    </w:pPr>
    <w:rPr>
      <w:b/>
      <w:bCs/>
      <w:color w:val="4472C4" w:themeColor="accent1"/>
      <w:sz w:val="18"/>
      <w:szCs w:val="18"/>
    </w:rPr>
  </w:style>
  <w:style w:type="paragraph" w:customStyle="1" w:styleId="oj-doc-ti">
    <w:name w:val="oj-doc-ti"/>
    <w:basedOn w:val="Normal"/>
    <w:rsid w:val="008608E0"/>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oj-normal">
    <w:name w:val="oj-normal"/>
    <w:basedOn w:val="Normal"/>
    <w:rsid w:val="008608E0"/>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oj-tbl-hdr">
    <w:name w:val="oj-tbl-hdr"/>
    <w:basedOn w:val="Normal"/>
    <w:rsid w:val="008608E0"/>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oj-tbl-txt">
    <w:name w:val="oj-tbl-txt"/>
    <w:basedOn w:val="Normal"/>
    <w:rsid w:val="008608E0"/>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TextnBalon">
    <w:name w:val="Balloon Text"/>
    <w:basedOn w:val="Normal"/>
    <w:link w:val="TextnBalonCaracter"/>
    <w:uiPriority w:val="99"/>
    <w:semiHidden/>
    <w:unhideWhenUsed/>
    <w:rsid w:val="00993187"/>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993187"/>
    <w:rPr>
      <w:rFonts w:ascii="Tahoma" w:hAnsi="Tahoma" w:cs="Tahoma"/>
      <w:sz w:val="16"/>
      <w:szCs w:val="16"/>
      <w:lang w:val="ru-RU"/>
    </w:rPr>
  </w:style>
  <w:style w:type="paragraph" w:customStyle="1" w:styleId="ti-grseq-1">
    <w:name w:val="ti-grseq-1"/>
    <w:basedOn w:val="Normal"/>
    <w:rsid w:val="00B96256"/>
    <w:pPr>
      <w:spacing w:before="100" w:beforeAutospacing="1" w:after="100" w:afterAutospacing="1" w:line="240" w:lineRule="auto"/>
    </w:pPr>
    <w:rPr>
      <w:rFonts w:ascii="Times New Roman" w:eastAsia="Times New Roman" w:hAnsi="Times New Roman" w:cs="Times New Roman"/>
      <w:kern w:val="0"/>
      <w:sz w:val="24"/>
      <w:szCs w:val="24"/>
      <w:lang w:val="ro-RO" w:eastAsia="ro-RO"/>
    </w:rPr>
  </w:style>
  <w:style w:type="paragraph" w:customStyle="1" w:styleId="Normal1">
    <w:name w:val="Normal1"/>
    <w:basedOn w:val="Normal"/>
    <w:rsid w:val="00B96256"/>
    <w:pPr>
      <w:spacing w:before="100" w:beforeAutospacing="1" w:after="100" w:afterAutospacing="1" w:line="240" w:lineRule="auto"/>
    </w:pPr>
    <w:rPr>
      <w:rFonts w:ascii="Times New Roman" w:eastAsia="Times New Roman" w:hAnsi="Times New Roman" w:cs="Times New Roman"/>
      <w:kern w:val="0"/>
      <w:sz w:val="24"/>
      <w:szCs w:val="24"/>
      <w:lang w:val="ro-RO" w:eastAsia="ro-RO"/>
    </w:rPr>
  </w:style>
  <w:style w:type="character" w:customStyle="1" w:styleId="italic">
    <w:name w:val="italic"/>
    <w:basedOn w:val="Fontdeparagrafimplicit"/>
    <w:rsid w:val="002D1465"/>
  </w:style>
  <w:style w:type="paragraph" w:customStyle="1" w:styleId="tbl-hdr">
    <w:name w:val="tbl-hdr"/>
    <w:basedOn w:val="Normal"/>
    <w:rsid w:val="002D1465"/>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tbl-txt">
    <w:name w:val="tbl-txt"/>
    <w:basedOn w:val="Normal"/>
    <w:rsid w:val="002D1465"/>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sub">
    <w:name w:val="sub"/>
    <w:basedOn w:val="Fontdeparagrafimplicit"/>
    <w:rsid w:val="002D1465"/>
  </w:style>
  <w:style w:type="character" w:customStyle="1" w:styleId="super">
    <w:name w:val="super"/>
    <w:basedOn w:val="Fontdeparagrafimplicit"/>
    <w:rsid w:val="002D1465"/>
  </w:style>
  <w:style w:type="character" w:customStyle="1" w:styleId="bold">
    <w:name w:val="bold"/>
    <w:basedOn w:val="Fontdeparagrafimplicit"/>
    <w:rsid w:val="001E2E02"/>
  </w:style>
  <w:style w:type="paragraph" w:customStyle="1" w:styleId="TableParagraph">
    <w:name w:val="Table Paragraph"/>
    <w:basedOn w:val="Normal"/>
    <w:uiPriority w:val="1"/>
    <w:qFormat/>
    <w:rsid w:val="00D465A9"/>
    <w:pPr>
      <w:widowControl w:val="0"/>
      <w:autoSpaceDE w:val="0"/>
      <w:autoSpaceDN w:val="0"/>
      <w:spacing w:after="0" w:line="240" w:lineRule="auto"/>
    </w:pPr>
    <w:rPr>
      <w:rFonts w:ascii="Times New Roman" w:eastAsia="Times New Roman" w:hAnsi="Times New Roman" w:cs="Times New Roman"/>
      <w:kern w:val="0"/>
      <w:lang w:val="ro-RO"/>
    </w:rPr>
  </w:style>
  <w:style w:type="paragraph" w:customStyle="1" w:styleId="oj-ti-art">
    <w:name w:val="oj-ti-art"/>
    <w:basedOn w:val="Normal"/>
    <w:rsid w:val="00E16B69"/>
    <w:pPr>
      <w:spacing w:before="100" w:beforeAutospacing="1" w:after="100" w:afterAutospacing="1" w:line="240" w:lineRule="auto"/>
    </w:pPr>
    <w:rPr>
      <w:rFonts w:ascii="Times New Roman" w:eastAsia="Times New Roman" w:hAnsi="Times New Roman" w:cs="Times New Roman"/>
      <w:kern w:val="0"/>
      <w:sz w:val="24"/>
      <w:szCs w:val="24"/>
      <w:lang w:val="ro-RO" w:eastAsia="ro-RO"/>
    </w:rPr>
  </w:style>
  <w:style w:type="paragraph" w:customStyle="1" w:styleId="oj-sti-art">
    <w:name w:val="oj-sti-art"/>
    <w:basedOn w:val="Normal"/>
    <w:rsid w:val="00E16B69"/>
    <w:pPr>
      <w:spacing w:before="100" w:beforeAutospacing="1" w:after="100" w:afterAutospacing="1" w:line="240" w:lineRule="auto"/>
    </w:pPr>
    <w:rPr>
      <w:rFonts w:ascii="Times New Roman" w:eastAsia="Times New Roman" w:hAnsi="Times New Roman" w:cs="Times New Roman"/>
      <w:kern w:val="0"/>
      <w:sz w:val="24"/>
      <w:szCs w:val="24"/>
      <w:lang w:val="ro-RO" w:eastAsia="ro-RO"/>
    </w:rPr>
  </w:style>
  <w:style w:type="character" w:customStyle="1" w:styleId="oj-italic">
    <w:name w:val="oj-italic"/>
    <w:basedOn w:val="Fontdeparagrafimplicit"/>
    <w:rsid w:val="00205A89"/>
  </w:style>
  <w:style w:type="character" w:customStyle="1" w:styleId="oj-bold">
    <w:name w:val="oj-bold"/>
    <w:basedOn w:val="Fontdeparagrafimplicit"/>
    <w:rsid w:val="00C10766"/>
  </w:style>
  <w:style w:type="paragraph" w:customStyle="1" w:styleId="oj-ti-grseq-1">
    <w:name w:val="oj-ti-grseq-1"/>
    <w:basedOn w:val="Normal"/>
    <w:rsid w:val="00DD0F56"/>
    <w:pPr>
      <w:spacing w:before="100" w:beforeAutospacing="1" w:after="100" w:afterAutospacing="1" w:line="240" w:lineRule="auto"/>
    </w:pPr>
    <w:rPr>
      <w:rFonts w:ascii="Times New Roman" w:eastAsia="Times New Roman" w:hAnsi="Times New Roman" w:cs="Times New Roman"/>
      <w:kern w:val="0"/>
      <w:sz w:val="24"/>
      <w:szCs w:val="24"/>
      <w:lang w:val="ro-RO" w:eastAsia="ro-RO"/>
    </w:rPr>
  </w:style>
  <w:style w:type="character" w:styleId="Accentuat">
    <w:name w:val="Emphasis"/>
    <w:basedOn w:val="Fontdeparagrafimplicit"/>
    <w:uiPriority w:val="20"/>
    <w:qFormat/>
    <w:rsid w:val="00B05815"/>
    <w:rPr>
      <w:i/>
      <w:iCs/>
    </w:rPr>
  </w:style>
  <w:style w:type="character" w:customStyle="1" w:styleId="oj-expanded">
    <w:name w:val="oj-expanded"/>
    <w:basedOn w:val="Fontdeparagrafimplicit"/>
    <w:rsid w:val="00AD7AD0"/>
  </w:style>
  <w:style w:type="paragraph" w:customStyle="1" w:styleId="title-gr-seq-level-3">
    <w:name w:val="title-gr-seq-level-3"/>
    <w:basedOn w:val="Normal"/>
    <w:rsid w:val="00AC4A2C"/>
    <w:pPr>
      <w:spacing w:before="100" w:beforeAutospacing="1" w:after="100" w:afterAutospacing="1" w:line="240" w:lineRule="auto"/>
    </w:pPr>
    <w:rPr>
      <w:rFonts w:ascii="Times New Roman" w:eastAsia="Times New Roman" w:hAnsi="Times New Roman" w:cs="Times New Roman"/>
      <w:kern w:val="0"/>
      <w:sz w:val="24"/>
      <w:szCs w:val="24"/>
      <w:lang w:val="ro-RO" w:eastAsia="ro-RO"/>
    </w:rPr>
  </w:style>
  <w:style w:type="character" w:customStyle="1" w:styleId="boldface">
    <w:name w:val="boldface"/>
    <w:basedOn w:val="Fontdeparagrafimplicit"/>
    <w:rsid w:val="00AC4A2C"/>
  </w:style>
  <w:style w:type="character" w:customStyle="1" w:styleId="italics">
    <w:name w:val="italics"/>
    <w:basedOn w:val="Fontdeparagrafimplicit"/>
    <w:rsid w:val="00AC4A2C"/>
  </w:style>
  <w:style w:type="paragraph" w:customStyle="1" w:styleId="title-gr-seq-level-4">
    <w:name w:val="title-gr-seq-level-4"/>
    <w:basedOn w:val="Normal"/>
    <w:rsid w:val="00AC4A2C"/>
    <w:pPr>
      <w:spacing w:before="100" w:beforeAutospacing="1" w:after="100" w:afterAutospacing="1" w:line="240" w:lineRule="auto"/>
    </w:pPr>
    <w:rPr>
      <w:rFonts w:ascii="Times New Roman" w:eastAsia="Times New Roman" w:hAnsi="Times New Roman" w:cs="Times New Roman"/>
      <w:kern w:val="0"/>
      <w:sz w:val="24"/>
      <w:szCs w:val="24"/>
      <w:lang w:val="ro-RO" w:eastAsia="ro-RO"/>
    </w:rPr>
  </w:style>
  <w:style w:type="character" w:customStyle="1" w:styleId="expanded">
    <w:name w:val="expanded"/>
    <w:basedOn w:val="Fontdeparagrafimplicit"/>
    <w:rsid w:val="00AC4A2C"/>
  </w:style>
  <w:style w:type="paragraph" w:customStyle="1" w:styleId="norm">
    <w:name w:val="norm"/>
    <w:basedOn w:val="Normal"/>
    <w:rsid w:val="00AC4A2C"/>
    <w:pPr>
      <w:spacing w:before="100" w:beforeAutospacing="1" w:after="100" w:afterAutospacing="1" w:line="240" w:lineRule="auto"/>
    </w:pPr>
    <w:rPr>
      <w:rFonts w:ascii="Times New Roman" w:eastAsia="Times New Roman" w:hAnsi="Times New Roman" w:cs="Times New Roman"/>
      <w:kern w:val="0"/>
      <w:sz w:val="24"/>
      <w:szCs w:val="24"/>
      <w:lang w:val="ro-RO" w:eastAsia="ro-RO"/>
    </w:rPr>
  </w:style>
  <w:style w:type="paragraph" w:customStyle="1" w:styleId="title-gr-seq-level-2">
    <w:name w:val="title-gr-seq-level-2"/>
    <w:basedOn w:val="Normal"/>
    <w:rsid w:val="00FB2410"/>
    <w:pPr>
      <w:spacing w:before="100" w:beforeAutospacing="1" w:after="100" w:afterAutospacing="1" w:line="240" w:lineRule="auto"/>
    </w:pPr>
    <w:rPr>
      <w:rFonts w:ascii="Times New Roman" w:eastAsia="Times New Roman" w:hAnsi="Times New Roman" w:cs="Times New Roman"/>
      <w:kern w:val="0"/>
      <w:sz w:val="24"/>
      <w:szCs w:val="24"/>
      <w:lang w:val="ro-RO" w:eastAsia="ro-RO"/>
    </w:rPr>
  </w:style>
  <w:style w:type="paragraph" w:customStyle="1" w:styleId="title-gr-seq-level-1">
    <w:name w:val="title-gr-seq-level-1"/>
    <w:basedOn w:val="Normal"/>
    <w:rsid w:val="00442C82"/>
    <w:pPr>
      <w:spacing w:before="100" w:beforeAutospacing="1" w:after="100" w:afterAutospacing="1" w:line="240" w:lineRule="auto"/>
    </w:pPr>
    <w:rPr>
      <w:rFonts w:ascii="Times New Roman" w:eastAsia="Times New Roman" w:hAnsi="Times New Roman" w:cs="Times New Roman"/>
      <w:kern w:val="0"/>
      <w:sz w:val="24"/>
      <w:szCs w:val="24"/>
      <w:lang w:val="ro-RO" w:eastAsia="ro-RO"/>
    </w:rPr>
  </w:style>
  <w:style w:type="character" w:styleId="MeniuneNerezolvat">
    <w:name w:val="Unresolved Mention"/>
    <w:basedOn w:val="Fontdeparagrafimplicit"/>
    <w:uiPriority w:val="99"/>
    <w:semiHidden/>
    <w:unhideWhenUsed/>
    <w:rsid w:val="00F81D63"/>
    <w:rPr>
      <w:color w:val="605E5C"/>
      <w:shd w:val="clear" w:color="auto" w:fill="E1DFDD"/>
    </w:rPr>
  </w:style>
  <w:style w:type="paragraph" w:styleId="Revizuire">
    <w:name w:val="Revision"/>
    <w:hidden/>
    <w:uiPriority w:val="99"/>
    <w:semiHidden/>
    <w:rsid w:val="00A24061"/>
    <w:pPr>
      <w:spacing w:after="0" w:line="240" w:lineRule="auto"/>
    </w:pPr>
    <w:rPr>
      <w:lang w:val="ru-RU"/>
    </w:rPr>
  </w:style>
  <w:style w:type="character" w:styleId="Referincomentariu">
    <w:name w:val="annotation reference"/>
    <w:basedOn w:val="Fontdeparagrafimplicit"/>
    <w:uiPriority w:val="99"/>
    <w:semiHidden/>
    <w:unhideWhenUsed/>
    <w:rsid w:val="00644D5E"/>
    <w:rPr>
      <w:sz w:val="16"/>
      <w:szCs w:val="16"/>
    </w:rPr>
  </w:style>
  <w:style w:type="paragraph" w:styleId="Textcomentariu">
    <w:name w:val="annotation text"/>
    <w:basedOn w:val="Normal"/>
    <w:link w:val="TextcomentariuCaracter"/>
    <w:uiPriority w:val="99"/>
    <w:semiHidden/>
    <w:unhideWhenUsed/>
    <w:rsid w:val="00644D5E"/>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644D5E"/>
    <w:rPr>
      <w:sz w:val="20"/>
      <w:szCs w:val="20"/>
      <w:lang w:val="ru-RU"/>
    </w:rPr>
  </w:style>
  <w:style w:type="paragraph" w:styleId="SubiectComentariu">
    <w:name w:val="annotation subject"/>
    <w:basedOn w:val="Textcomentariu"/>
    <w:next w:val="Textcomentariu"/>
    <w:link w:val="SubiectComentariuCaracter"/>
    <w:uiPriority w:val="99"/>
    <w:semiHidden/>
    <w:unhideWhenUsed/>
    <w:rsid w:val="00644D5E"/>
    <w:rPr>
      <w:b/>
      <w:bCs/>
    </w:rPr>
  </w:style>
  <w:style w:type="character" w:customStyle="1" w:styleId="SubiectComentariuCaracter">
    <w:name w:val="Subiect Comentariu Caracter"/>
    <w:basedOn w:val="TextcomentariuCaracter"/>
    <w:link w:val="SubiectComentariu"/>
    <w:uiPriority w:val="99"/>
    <w:semiHidden/>
    <w:rsid w:val="00644D5E"/>
    <w:rPr>
      <w:b/>
      <w:bCs/>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684">
      <w:bodyDiv w:val="1"/>
      <w:marLeft w:val="0"/>
      <w:marRight w:val="0"/>
      <w:marTop w:val="0"/>
      <w:marBottom w:val="0"/>
      <w:divBdr>
        <w:top w:val="none" w:sz="0" w:space="0" w:color="auto"/>
        <w:left w:val="none" w:sz="0" w:space="0" w:color="auto"/>
        <w:bottom w:val="none" w:sz="0" w:space="0" w:color="auto"/>
        <w:right w:val="none" w:sz="0" w:space="0" w:color="auto"/>
      </w:divBdr>
    </w:div>
    <w:div w:id="9140968">
      <w:bodyDiv w:val="1"/>
      <w:marLeft w:val="0"/>
      <w:marRight w:val="0"/>
      <w:marTop w:val="0"/>
      <w:marBottom w:val="0"/>
      <w:divBdr>
        <w:top w:val="none" w:sz="0" w:space="0" w:color="auto"/>
        <w:left w:val="none" w:sz="0" w:space="0" w:color="auto"/>
        <w:bottom w:val="none" w:sz="0" w:space="0" w:color="auto"/>
        <w:right w:val="none" w:sz="0" w:space="0" w:color="auto"/>
      </w:divBdr>
    </w:div>
    <w:div w:id="28723325">
      <w:bodyDiv w:val="1"/>
      <w:marLeft w:val="0"/>
      <w:marRight w:val="0"/>
      <w:marTop w:val="0"/>
      <w:marBottom w:val="0"/>
      <w:divBdr>
        <w:top w:val="none" w:sz="0" w:space="0" w:color="auto"/>
        <w:left w:val="none" w:sz="0" w:space="0" w:color="auto"/>
        <w:bottom w:val="none" w:sz="0" w:space="0" w:color="auto"/>
        <w:right w:val="none" w:sz="0" w:space="0" w:color="auto"/>
      </w:divBdr>
    </w:div>
    <w:div w:id="32661247">
      <w:bodyDiv w:val="1"/>
      <w:marLeft w:val="0"/>
      <w:marRight w:val="0"/>
      <w:marTop w:val="0"/>
      <w:marBottom w:val="0"/>
      <w:divBdr>
        <w:top w:val="none" w:sz="0" w:space="0" w:color="auto"/>
        <w:left w:val="none" w:sz="0" w:space="0" w:color="auto"/>
        <w:bottom w:val="none" w:sz="0" w:space="0" w:color="auto"/>
        <w:right w:val="none" w:sz="0" w:space="0" w:color="auto"/>
      </w:divBdr>
      <w:divsChild>
        <w:div w:id="1727988476">
          <w:marLeft w:val="0"/>
          <w:marRight w:val="0"/>
          <w:marTop w:val="0"/>
          <w:marBottom w:val="0"/>
          <w:divBdr>
            <w:top w:val="none" w:sz="0" w:space="0" w:color="auto"/>
            <w:left w:val="none" w:sz="0" w:space="0" w:color="auto"/>
            <w:bottom w:val="none" w:sz="0" w:space="0" w:color="auto"/>
            <w:right w:val="none" w:sz="0" w:space="0" w:color="auto"/>
          </w:divBdr>
          <w:divsChild>
            <w:div w:id="1238591835">
              <w:marLeft w:val="0"/>
              <w:marRight w:val="0"/>
              <w:marTop w:val="0"/>
              <w:marBottom w:val="0"/>
              <w:divBdr>
                <w:top w:val="none" w:sz="0" w:space="0" w:color="auto"/>
                <w:left w:val="none" w:sz="0" w:space="0" w:color="auto"/>
                <w:bottom w:val="none" w:sz="0" w:space="0" w:color="auto"/>
                <w:right w:val="none" w:sz="0" w:space="0" w:color="auto"/>
              </w:divBdr>
              <w:divsChild>
                <w:div w:id="419908025">
                  <w:marLeft w:val="0"/>
                  <w:marRight w:val="0"/>
                  <w:marTop w:val="0"/>
                  <w:marBottom w:val="0"/>
                  <w:divBdr>
                    <w:top w:val="none" w:sz="0" w:space="0" w:color="auto"/>
                    <w:left w:val="none" w:sz="0" w:space="0" w:color="auto"/>
                    <w:bottom w:val="none" w:sz="0" w:space="0" w:color="auto"/>
                    <w:right w:val="none" w:sz="0" w:space="0" w:color="auto"/>
                  </w:divBdr>
                  <w:divsChild>
                    <w:div w:id="184179582">
                      <w:marLeft w:val="0"/>
                      <w:marRight w:val="0"/>
                      <w:marTop w:val="0"/>
                      <w:marBottom w:val="240"/>
                      <w:divBdr>
                        <w:top w:val="none" w:sz="0" w:space="0" w:color="auto"/>
                        <w:left w:val="none" w:sz="0" w:space="0" w:color="auto"/>
                        <w:bottom w:val="none" w:sz="0" w:space="0" w:color="auto"/>
                        <w:right w:val="none" w:sz="0" w:space="0" w:color="auto"/>
                      </w:divBdr>
                    </w:div>
                    <w:div w:id="412430946">
                      <w:marLeft w:val="0"/>
                      <w:marRight w:val="0"/>
                      <w:marTop w:val="0"/>
                      <w:marBottom w:val="240"/>
                      <w:divBdr>
                        <w:top w:val="none" w:sz="0" w:space="0" w:color="auto"/>
                        <w:left w:val="none" w:sz="0" w:space="0" w:color="auto"/>
                        <w:bottom w:val="none" w:sz="0" w:space="0" w:color="auto"/>
                        <w:right w:val="none" w:sz="0" w:space="0" w:color="auto"/>
                      </w:divBdr>
                    </w:div>
                    <w:div w:id="597056466">
                      <w:marLeft w:val="0"/>
                      <w:marRight w:val="0"/>
                      <w:marTop w:val="0"/>
                      <w:marBottom w:val="240"/>
                      <w:divBdr>
                        <w:top w:val="none" w:sz="0" w:space="0" w:color="auto"/>
                        <w:left w:val="none" w:sz="0" w:space="0" w:color="auto"/>
                        <w:bottom w:val="none" w:sz="0" w:space="0" w:color="auto"/>
                        <w:right w:val="none" w:sz="0" w:space="0" w:color="auto"/>
                      </w:divBdr>
                    </w:div>
                    <w:div w:id="863131671">
                      <w:marLeft w:val="0"/>
                      <w:marRight w:val="0"/>
                      <w:marTop w:val="0"/>
                      <w:marBottom w:val="240"/>
                      <w:divBdr>
                        <w:top w:val="none" w:sz="0" w:space="0" w:color="auto"/>
                        <w:left w:val="none" w:sz="0" w:space="0" w:color="auto"/>
                        <w:bottom w:val="none" w:sz="0" w:space="0" w:color="auto"/>
                        <w:right w:val="none" w:sz="0" w:space="0" w:color="auto"/>
                      </w:divBdr>
                    </w:div>
                    <w:div w:id="1426535597">
                      <w:marLeft w:val="0"/>
                      <w:marRight w:val="0"/>
                      <w:marTop w:val="0"/>
                      <w:marBottom w:val="240"/>
                      <w:divBdr>
                        <w:top w:val="none" w:sz="0" w:space="0" w:color="auto"/>
                        <w:left w:val="none" w:sz="0" w:space="0" w:color="auto"/>
                        <w:bottom w:val="none" w:sz="0" w:space="0" w:color="auto"/>
                        <w:right w:val="none" w:sz="0" w:space="0" w:color="auto"/>
                      </w:divBdr>
                    </w:div>
                    <w:div w:id="1500265113">
                      <w:marLeft w:val="0"/>
                      <w:marRight w:val="0"/>
                      <w:marTop w:val="0"/>
                      <w:marBottom w:val="240"/>
                      <w:divBdr>
                        <w:top w:val="none" w:sz="0" w:space="0" w:color="auto"/>
                        <w:left w:val="none" w:sz="0" w:space="0" w:color="auto"/>
                        <w:bottom w:val="none" w:sz="0" w:space="0" w:color="auto"/>
                        <w:right w:val="none" w:sz="0" w:space="0" w:color="auto"/>
                      </w:divBdr>
                    </w:div>
                    <w:div w:id="190159689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32771038">
      <w:bodyDiv w:val="1"/>
      <w:marLeft w:val="0"/>
      <w:marRight w:val="0"/>
      <w:marTop w:val="0"/>
      <w:marBottom w:val="0"/>
      <w:divBdr>
        <w:top w:val="none" w:sz="0" w:space="0" w:color="auto"/>
        <w:left w:val="none" w:sz="0" w:space="0" w:color="auto"/>
        <w:bottom w:val="none" w:sz="0" w:space="0" w:color="auto"/>
        <w:right w:val="none" w:sz="0" w:space="0" w:color="auto"/>
      </w:divBdr>
    </w:div>
    <w:div w:id="41758454">
      <w:bodyDiv w:val="1"/>
      <w:marLeft w:val="0"/>
      <w:marRight w:val="0"/>
      <w:marTop w:val="0"/>
      <w:marBottom w:val="0"/>
      <w:divBdr>
        <w:top w:val="none" w:sz="0" w:space="0" w:color="auto"/>
        <w:left w:val="none" w:sz="0" w:space="0" w:color="auto"/>
        <w:bottom w:val="none" w:sz="0" w:space="0" w:color="auto"/>
        <w:right w:val="none" w:sz="0" w:space="0" w:color="auto"/>
      </w:divBdr>
    </w:div>
    <w:div w:id="67382988">
      <w:bodyDiv w:val="1"/>
      <w:marLeft w:val="0"/>
      <w:marRight w:val="0"/>
      <w:marTop w:val="0"/>
      <w:marBottom w:val="0"/>
      <w:divBdr>
        <w:top w:val="none" w:sz="0" w:space="0" w:color="auto"/>
        <w:left w:val="none" w:sz="0" w:space="0" w:color="auto"/>
        <w:bottom w:val="none" w:sz="0" w:space="0" w:color="auto"/>
        <w:right w:val="none" w:sz="0" w:space="0" w:color="auto"/>
      </w:divBdr>
    </w:div>
    <w:div w:id="90323205">
      <w:bodyDiv w:val="1"/>
      <w:marLeft w:val="0"/>
      <w:marRight w:val="0"/>
      <w:marTop w:val="0"/>
      <w:marBottom w:val="0"/>
      <w:divBdr>
        <w:top w:val="none" w:sz="0" w:space="0" w:color="auto"/>
        <w:left w:val="none" w:sz="0" w:space="0" w:color="auto"/>
        <w:bottom w:val="none" w:sz="0" w:space="0" w:color="auto"/>
        <w:right w:val="none" w:sz="0" w:space="0" w:color="auto"/>
      </w:divBdr>
    </w:div>
    <w:div w:id="108284704">
      <w:bodyDiv w:val="1"/>
      <w:marLeft w:val="0"/>
      <w:marRight w:val="0"/>
      <w:marTop w:val="0"/>
      <w:marBottom w:val="0"/>
      <w:divBdr>
        <w:top w:val="none" w:sz="0" w:space="0" w:color="auto"/>
        <w:left w:val="none" w:sz="0" w:space="0" w:color="auto"/>
        <w:bottom w:val="none" w:sz="0" w:space="0" w:color="auto"/>
        <w:right w:val="none" w:sz="0" w:space="0" w:color="auto"/>
      </w:divBdr>
    </w:div>
    <w:div w:id="109321702">
      <w:bodyDiv w:val="1"/>
      <w:marLeft w:val="0"/>
      <w:marRight w:val="0"/>
      <w:marTop w:val="0"/>
      <w:marBottom w:val="0"/>
      <w:divBdr>
        <w:top w:val="none" w:sz="0" w:space="0" w:color="auto"/>
        <w:left w:val="none" w:sz="0" w:space="0" w:color="auto"/>
        <w:bottom w:val="none" w:sz="0" w:space="0" w:color="auto"/>
        <w:right w:val="none" w:sz="0" w:space="0" w:color="auto"/>
      </w:divBdr>
    </w:div>
    <w:div w:id="121926841">
      <w:bodyDiv w:val="1"/>
      <w:marLeft w:val="0"/>
      <w:marRight w:val="0"/>
      <w:marTop w:val="0"/>
      <w:marBottom w:val="0"/>
      <w:divBdr>
        <w:top w:val="none" w:sz="0" w:space="0" w:color="auto"/>
        <w:left w:val="none" w:sz="0" w:space="0" w:color="auto"/>
        <w:bottom w:val="none" w:sz="0" w:space="0" w:color="auto"/>
        <w:right w:val="none" w:sz="0" w:space="0" w:color="auto"/>
      </w:divBdr>
    </w:div>
    <w:div w:id="125199846">
      <w:bodyDiv w:val="1"/>
      <w:marLeft w:val="0"/>
      <w:marRight w:val="0"/>
      <w:marTop w:val="0"/>
      <w:marBottom w:val="0"/>
      <w:divBdr>
        <w:top w:val="none" w:sz="0" w:space="0" w:color="auto"/>
        <w:left w:val="none" w:sz="0" w:space="0" w:color="auto"/>
        <w:bottom w:val="none" w:sz="0" w:space="0" w:color="auto"/>
        <w:right w:val="none" w:sz="0" w:space="0" w:color="auto"/>
      </w:divBdr>
    </w:div>
    <w:div w:id="136731087">
      <w:bodyDiv w:val="1"/>
      <w:marLeft w:val="0"/>
      <w:marRight w:val="0"/>
      <w:marTop w:val="0"/>
      <w:marBottom w:val="0"/>
      <w:divBdr>
        <w:top w:val="none" w:sz="0" w:space="0" w:color="auto"/>
        <w:left w:val="none" w:sz="0" w:space="0" w:color="auto"/>
        <w:bottom w:val="none" w:sz="0" w:space="0" w:color="auto"/>
        <w:right w:val="none" w:sz="0" w:space="0" w:color="auto"/>
      </w:divBdr>
      <w:divsChild>
        <w:div w:id="191069306">
          <w:marLeft w:val="0"/>
          <w:marRight w:val="0"/>
          <w:marTop w:val="0"/>
          <w:marBottom w:val="0"/>
          <w:divBdr>
            <w:top w:val="none" w:sz="0" w:space="0" w:color="auto"/>
            <w:left w:val="none" w:sz="0" w:space="0" w:color="auto"/>
            <w:bottom w:val="none" w:sz="0" w:space="0" w:color="auto"/>
            <w:right w:val="none" w:sz="0" w:space="0" w:color="auto"/>
          </w:divBdr>
        </w:div>
        <w:div w:id="1299340638">
          <w:marLeft w:val="0"/>
          <w:marRight w:val="0"/>
          <w:marTop w:val="0"/>
          <w:marBottom w:val="0"/>
          <w:divBdr>
            <w:top w:val="none" w:sz="0" w:space="0" w:color="auto"/>
            <w:left w:val="none" w:sz="0" w:space="0" w:color="auto"/>
            <w:bottom w:val="none" w:sz="0" w:space="0" w:color="auto"/>
            <w:right w:val="none" w:sz="0" w:space="0" w:color="auto"/>
          </w:divBdr>
        </w:div>
        <w:div w:id="1968973608">
          <w:marLeft w:val="0"/>
          <w:marRight w:val="0"/>
          <w:marTop w:val="0"/>
          <w:marBottom w:val="0"/>
          <w:divBdr>
            <w:top w:val="none" w:sz="0" w:space="0" w:color="auto"/>
            <w:left w:val="none" w:sz="0" w:space="0" w:color="auto"/>
            <w:bottom w:val="none" w:sz="0" w:space="0" w:color="auto"/>
            <w:right w:val="none" w:sz="0" w:space="0" w:color="auto"/>
          </w:divBdr>
        </w:div>
      </w:divsChild>
    </w:div>
    <w:div w:id="154956645">
      <w:bodyDiv w:val="1"/>
      <w:marLeft w:val="0"/>
      <w:marRight w:val="0"/>
      <w:marTop w:val="0"/>
      <w:marBottom w:val="0"/>
      <w:divBdr>
        <w:top w:val="none" w:sz="0" w:space="0" w:color="auto"/>
        <w:left w:val="none" w:sz="0" w:space="0" w:color="auto"/>
        <w:bottom w:val="none" w:sz="0" w:space="0" w:color="auto"/>
        <w:right w:val="none" w:sz="0" w:space="0" w:color="auto"/>
      </w:divBdr>
    </w:div>
    <w:div w:id="160586730">
      <w:bodyDiv w:val="1"/>
      <w:marLeft w:val="0"/>
      <w:marRight w:val="0"/>
      <w:marTop w:val="0"/>
      <w:marBottom w:val="0"/>
      <w:divBdr>
        <w:top w:val="none" w:sz="0" w:space="0" w:color="auto"/>
        <w:left w:val="none" w:sz="0" w:space="0" w:color="auto"/>
        <w:bottom w:val="none" w:sz="0" w:space="0" w:color="auto"/>
        <w:right w:val="none" w:sz="0" w:space="0" w:color="auto"/>
      </w:divBdr>
    </w:div>
    <w:div w:id="164326105">
      <w:bodyDiv w:val="1"/>
      <w:marLeft w:val="0"/>
      <w:marRight w:val="0"/>
      <w:marTop w:val="0"/>
      <w:marBottom w:val="0"/>
      <w:divBdr>
        <w:top w:val="none" w:sz="0" w:space="0" w:color="auto"/>
        <w:left w:val="none" w:sz="0" w:space="0" w:color="auto"/>
        <w:bottom w:val="none" w:sz="0" w:space="0" w:color="auto"/>
        <w:right w:val="none" w:sz="0" w:space="0" w:color="auto"/>
      </w:divBdr>
    </w:div>
    <w:div w:id="185292050">
      <w:bodyDiv w:val="1"/>
      <w:marLeft w:val="0"/>
      <w:marRight w:val="0"/>
      <w:marTop w:val="0"/>
      <w:marBottom w:val="0"/>
      <w:divBdr>
        <w:top w:val="none" w:sz="0" w:space="0" w:color="auto"/>
        <w:left w:val="none" w:sz="0" w:space="0" w:color="auto"/>
        <w:bottom w:val="none" w:sz="0" w:space="0" w:color="auto"/>
        <w:right w:val="none" w:sz="0" w:space="0" w:color="auto"/>
      </w:divBdr>
    </w:div>
    <w:div w:id="185948002">
      <w:bodyDiv w:val="1"/>
      <w:marLeft w:val="0"/>
      <w:marRight w:val="0"/>
      <w:marTop w:val="0"/>
      <w:marBottom w:val="0"/>
      <w:divBdr>
        <w:top w:val="none" w:sz="0" w:space="0" w:color="auto"/>
        <w:left w:val="none" w:sz="0" w:space="0" w:color="auto"/>
        <w:bottom w:val="none" w:sz="0" w:space="0" w:color="auto"/>
        <w:right w:val="none" w:sz="0" w:space="0" w:color="auto"/>
      </w:divBdr>
    </w:div>
    <w:div w:id="198468856">
      <w:bodyDiv w:val="1"/>
      <w:marLeft w:val="0"/>
      <w:marRight w:val="0"/>
      <w:marTop w:val="0"/>
      <w:marBottom w:val="0"/>
      <w:divBdr>
        <w:top w:val="none" w:sz="0" w:space="0" w:color="auto"/>
        <w:left w:val="none" w:sz="0" w:space="0" w:color="auto"/>
        <w:bottom w:val="none" w:sz="0" w:space="0" w:color="auto"/>
        <w:right w:val="none" w:sz="0" w:space="0" w:color="auto"/>
      </w:divBdr>
    </w:div>
    <w:div w:id="200899516">
      <w:bodyDiv w:val="1"/>
      <w:marLeft w:val="0"/>
      <w:marRight w:val="0"/>
      <w:marTop w:val="0"/>
      <w:marBottom w:val="0"/>
      <w:divBdr>
        <w:top w:val="none" w:sz="0" w:space="0" w:color="auto"/>
        <w:left w:val="none" w:sz="0" w:space="0" w:color="auto"/>
        <w:bottom w:val="none" w:sz="0" w:space="0" w:color="auto"/>
        <w:right w:val="none" w:sz="0" w:space="0" w:color="auto"/>
      </w:divBdr>
    </w:div>
    <w:div w:id="212353058">
      <w:bodyDiv w:val="1"/>
      <w:marLeft w:val="0"/>
      <w:marRight w:val="0"/>
      <w:marTop w:val="0"/>
      <w:marBottom w:val="0"/>
      <w:divBdr>
        <w:top w:val="none" w:sz="0" w:space="0" w:color="auto"/>
        <w:left w:val="none" w:sz="0" w:space="0" w:color="auto"/>
        <w:bottom w:val="none" w:sz="0" w:space="0" w:color="auto"/>
        <w:right w:val="none" w:sz="0" w:space="0" w:color="auto"/>
      </w:divBdr>
    </w:div>
    <w:div w:id="239561060">
      <w:bodyDiv w:val="1"/>
      <w:marLeft w:val="0"/>
      <w:marRight w:val="0"/>
      <w:marTop w:val="0"/>
      <w:marBottom w:val="0"/>
      <w:divBdr>
        <w:top w:val="none" w:sz="0" w:space="0" w:color="auto"/>
        <w:left w:val="none" w:sz="0" w:space="0" w:color="auto"/>
        <w:bottom w:val="none" w:sz="0" w:space="0" w:color="auto"/>
        <w:right w:val="none" w:sz="0" w:space="0" w:color="auto"/>
      </w:divBdr>
    </w:div>
    <w:div w:id="244607095">
      <w:bodyDiv w:val="1"/>
      <w:marLeft w:val="0"/>
      <w:marRight w:val="0"/>
      <w:marTop w:val="0"/>
      <w:marBottom w:val="0"/>
      <w:divBdr>
        <w:top w:val="none" w:sz="0" w:space="0" w:color="auto"/>
        <w:left w:val="none" w:sz="0" w:space="0" w:color="auto"/>
        <w:bottom w:val="none" w:sz="0" w:space="0" w:color="auto"/>
        <w:right w:val="none" w:sz="0" w:space="0" w:color="auto"/>
      </w:divBdr>
    </w:div>
    <w:div w:id="245774027">
      <w:bodyDiv w:val="1"/>
      <w:marLeft w:val="0"/>
      <w:marRight w:val="0"/>
      <w:marTop w:val="0"/>
      <w:marBottom w:val="0"/>
      <w:divBdr>
        <w:top w:val="none" w:sz="0" w:space="0" w:color="auto"/>
        <w:left w:val="none" w:sz="0" w:space="0" w:color="auto"/>
        <w:bottom w:val="none" w:sz="0" w:space="0" w:color="auto"/>
        <w:right w:val="none" w:sz="0" w:space="0" w:color="auto"/>
      </w:divBdr>
    </w:div>
    <w:div w:id="251860916">
      <w:bodyDiv w:val="1"/>
      <w:marLeft w:val="0"/>
      <w:marRight w:val="0"/>
      <w:marTop w:val="0"/>
      <w:marBottom w:val="0"/>
      <w:divBdr>
        <w:top w:val="none" w:sz="0" w:space="0" w:color="auto"/>
        <w:left w:val="none" w:sz="0" w:space="0" w:color="auto"/>
        <w:bottom w:val="none" w:sz="0" w:space="0" w:color="auto"/>
        <w:right w:val="none" w:sz="0" w:space="0" w:color="auto"/>
      </w:divBdr>
    </w:div>
    <w:div w:id="261494975">
      <w:bodyDiv w:val="1"/>
      <w:marLeft w:val="0"/>
      <w:marRight w:val="0"/>
      <w:marTop w:val="0"/>
      <w:marBottom w:val="0"/>
      <w:divBdr>
        <w:top w:val="none" w:sz="0" w:space="0" w:color="auto"/>
        <w:left w:val="none" w:sz="0" w:space="0" w:color="auto"/>
        <w:bottom w:val="none" w:sz="0" w:space="0" w:color="auto"/>
        <w:right w:val="none" w:sz="0" w:space="0" w:color="auto"/>
      </w:divBdr>
      <w:divsChild>
        <w:div w:id="79721867">
          <w:marLeft w:val="480"/>
          <w:marRight w:val="0"/>
          <w:marTop w:val="0"/>
          <w:marBottom w:val="0"/>
          <w:divBdr>
            <w:top w:val="none" w:sz="0" w:space="0" w:color="auto"/>
            <w:left w:val="none" w:sz="0" w:space="0" w:color="auto"/>
            <w:bottom w:val="none" w:sz="0" w:space="0" w:color="auto"/>
            <w:right w:val="none" w:sz="0" w:space="0" w:color="auto"/>
          </w:divBdr>
        </w:div>
        <w:div w:id="789401622">
          <w:marLeft w:val="480"/>
          <w:marRight w:val="0"/>
          <w:marTop w:val="0"/>
          <w:marBottom w:val="0"/>
          <w:divBdr>
            <w:top w:val="none" w:sz="0" w:space="0" w:color="auto"/>
            <w:left w:val="none" w:sz="0" w:space="0" w:color="auto"/>
            <w:bottom w:val="none" w:sz="0" w:space="0" w:color="auto"/>
            <w:right w:val="none" w:sz="0" w:space="0" w:color="auto"/>
          </w:divBdr>
        </w:div>
        <w:div w:id="1301616106">
          <w:marLeft w:val="480"/>
          <w:marRight w:val="0"/>
          <w:marTop w:val="0"/>
          <w:marBottom w:val="0"/>
          <w:divBdr>
            <w:top w:val="none" w:sz="0" w:space="0" w:color="auto"/>
            <w:left w:val="none" w:sz="0" w:space="0" w:color="auto"/>
            <w:bottom w:val="none" w:sz="0" w:space="0" w:color="auto"/>
            <w:right w:val="none" w:sz="0" w:space="0" w:color="auto"/>
          </w:divBdr>
        </w:div>
        <w:div w:id="1309479767">
          <w:marLeft w:val="480"/>
          <w:marRight w:val="0"/>
          <w:marTop w:val="0"/>
          <w:marBottom w:val="0"/>
          <w:divBdr>
            <w:top w:val="none" w:sz="0" w:space="0" w:color="auto"/>
            <w:left w:val="none" w:sz="0" w:space="0" w:color="auto"/>
            <w:bottom w:val="none" w:sz="0" w:space="0" w:color="auto"/>
            <w:right w:val="none" w:sz="0" w:space="0" w:color="auto"/>
          </w:divBdr>
        </w:div>
        <w:div w:id="1363551536">
          <w:marLeft w:val="480"/>
          <w:marRight w:val="0"/>
          <w:marTop w:val="0"/>
          <w:marBottom w:val="0"/>
          <w:divBdr>
            <w:top w:val="none" w:sz="0" w:space="0" w:color="auto"/>
            <w:left w:val="none" w:sz="0" w:space="0" w:color="auto"/>
            <w:bottom w:val="none" w:sz="0" w:space="0" w:color="auto"/>
            <w:right w:val="none" w:sz="0" w:space="0" w:color="auto"/>
          </w:divBdr>
        </w:div>
        <w:div w:id="1844587867">
          <w:marLeft w:val="480"/>
          <w:marRight w:val="0"/>
          <w:marTop w:val="0"/>
          <w:marBottom w:val="0"/>
          <w:divBdr>
            <w:top w:val="none" w:sz="0" w:space="0" w:color="auto"/>
            <w:left w:val="none" w:sz="0" w:space="0" w:color="auto"/>
            <w:bottom w:val="none" w:sz="0" w:space="0" w:color="auto"/>
            <w:right w:val="none" w:sz="0" w:space="0" w:color="auto"/>
          </w:divBdr>
        </w:div>
        <w:div w:id="2016566130">
          <w:marLeft w:val="480"/>
          <w:marRight w:val="0"/>
          <w:marTop w:val="0"/>
          <w:marBottom w:val="0"/>
          <w:divBdr>
            <w:top w:val="none" w:sz="0" w:space="0" w:color="auto"/>
            <w:left w:val="none" w:sz="0" w:space="0" w:color="auto"/>
            <w:bottom w:val="none" w:sz="0" w:space="0" w:color="auto"/>
            <w:right w:val="none" w:sz="0" w:space="0" w:color="auto"/>
          </w:divBdr>
        </w:div>
      </w:divsChild>
    </w:div>
    <w:div w:id="262539888">
      <w:bodyDiv w:val="1"/>
      <w:marLeft w:val="0"/>
      <w:marRight w:val="0"/>
      <w:marTop w:val="0"/>
      <w:marBottom w:val="0"/>
      <w:divBdr>
        <w:top w:val="none" w:sz="0" w:space="0" w:color="auto"/>
        <w:left w:val="none" w:sz="0" w:space="0" w:color="auto"/>
        <w:bottom w:val="none" w:sz="0" w:space="0" w:color="auto"/>
        <w:right w:val="none" w:sz="0" w:space="0" w:color="auto"/>
      </w:divBdr>
    </w:div>
    <w:div w:id="273370941">
      <w:bodyDiv w:val="1"/>
      <w:marLeft w:val="0"/>
      <w:marRight w:val="0"/>
      <w:marTop w:val="0"/>
      <w:marBottom w:val="0"/>
      <w:divBdr>
        <w:top w:val="none" w:sz="0" w:space="0" w:color="auto"/>
        <w:left w:val="none" w:sz="0" w:space="0" w:color="auto"/>
        <w:bottom w:val="none" w:sz="0" w:space="0" w:color="auto"/>
        <w:right w:val="none" w:sz="0" w:space="0" w:color="auto"/>
      </w:divBdr>
    </w:div>
    <w:div w:id="282805158">
      <w:bodyDiv w:val="1"/>
      <w:marLeft w:val="0"/>
      <w:marRight w:val="0"/>
      <w:marTop w:val="0"/>
      <w:marBottom w:val="0"/>
      <w:divBdr>
        <w:top w:val="none" w:sz="0" w:space="0" w:color="auto"/>
        <w:left w:val="none" w:sz="0" w:space="0" w:color="auto"/>
        <w:bottom w:val="none" w:sz="0" w:space="0" w:color="auto"/>
        <w:right w:val="none" w:sz="0" w:space="0" w:color="auto"/>
      </w:divBdr>
    </w:div>
    <w:div w:id="284315609">
      <w:bodyDiv w:val="1"/>
      <w:marLeft w:val="0"/>
      <w:marRight w:val="0"/>
      <w:marTop w:val="0"/>
      <w:marBottom w:val="0"/>
      <w:divBdr>
        <w:top w:val="none" w:sz="0" w:space="0" w:color="auto"/>
        <w:left w:val="none" w:sz="0" w:space="0" w:color="auto"/>
        <w:bottom w:val="none" w:sz="0" w:space="0" w:color="auto"/>
        <w:right w:val="none" w:sz="0" w:space="0" w:color="auto"/>
      </w:divBdr>
    </w:div>
    <w:div w:id="289557436">
      <w:bodyDiv w:val="1"/>
      <w:marLeft w:val="0"/>
      <w:marRight w:val="0"/>
      <w:marTop w:val="0"/>
      <w:marBottom w:val="0"/>
      <w:divBdr>
        <w:top w:val="none" w:sz="0" w:space="0" w:color="auto"/>
        <w:left w:val="none" w:sz="0" w:space="0" w:color="auto"/>
        <w:bottom w:val="none" w:sz="0" w:space="0" w:color="auto"/>
        <w:right w:val="none" w:sz="0" w:space="0" w:color="auto"/>
      </w:divBdr>
    </w:div>
    <w:div w:id="295374980">
      <w:bodyDiv w:val="1"/>
      <w:marLeft w:val="0"/>
      <w:marRight w:val="0"/>
      <w:marTop w:val="0"/>
      <w:marBottom w:val="0"/>
      <w:divBdr>
        <w:top w:val="none" w:sz="0" w:space="0" w:color="auto"/>
        <w:left w:val="none" w:sz="0" w:space="0" w:color="auto"/>
        <w:bottom w:val="none" w:sz="0" w:space="0" w:color="auto"/>
        <w:right w:val="none" w:sz="0" w:space="0" w:color="auto"/>
      </w:divBdr>
    </w:div>
    <w:div w:id="303825241">
      <w:bodyDiv w:val="1"/>
      <w:marLeft w:val="0"/>
      <w:marRight w:val="0"/>
      <w:marTop w:val="0"/>
      <w:marBottom w:val="0"/>
      <w:divBdr>
        <w:top w:val="none" w:sz="0" w:space="0" w:color="auto"/>
        <w:left w:val="none" w:sz="0" w:space="0" w:color="auto"/>
        <w:bottom w:val="none" w:sz="0" w:space="0" w:color="auto"/>
        <w:right w:val="none" w:sz="0" w:space="0" w:color="auto"/>
      </w:divBdr>
    </w:div>
    <w:div w:id="304626936">
      <w:bodyDiv w:val="1"/>
      <w:marLeft w:val="0"/>
      <w:marRight w:val="0"/>
      <w:marTop w:val="0"/>
      <w:marBottom w:val="0"/>
      <w:divBdr>
        <w:top w:val="none" w:sz="0" w:space="0" w:color="auto"/>
        <w:left w:val="none" w:sz="0" w:space="0" w:color="auto"/>
        <w:bottom w:val="none" w:sz="0" w:space="0" w:color="auto"/>
        <w:right w:val="none" w:sz="0" w:space="0" w:color="auto"/>
      </w:divBdr>
    </w:div>
    <w:div w:id="320158779">
      <w:bodyDiv w:val="1"/>
      <w:marLeft w:val="0"/>
      <w:marRight w:val="0"/>
      <w:marTop w:val="0"/>
      <w:marBottom w:val="0"/>
      <w:divBdr>
        <w:top w:val="none" w:sz="0" w:space="0" w:color="auto"/>
        <w:left w:val="none" w:sz="0" w:space="0" w:color="auto"/>
        <w:bottom w:val="none" w:sz="0" w:space="0" w:color="auto"/>
        <w:right w:val="none" w:sz="0" w:space="0" w:color="auto"/>
      </w:divBdr>
    </w:div>
    <w:div w:id="330524626">
      <w:bodyDiv w:val="1"/>
      <w:marLeft w:val="0"/>
      <w:marRight w:val="0"/>
      <w:marTop w:val="0"/>
      <w:marBottom w:val="0"/>
      <w:divBdr>
        <w:top w:val="none" w:sz="0" w:space="0" w:color="auto"/>
        <w:left w:val="none" w:sz="0" w:space="0" w:color="auto"/>
        <w:bottom w:val="none" w:sz="0" w:space="0" w:color="auto"/>
        <w:right w:val="none" w:sz="0" w:space="0" w:color="auto"/>
      </w:divBdr>
    </w:div>
    <w:div w:id="345012814">
      <w:bodyDiv w:val="1"/>
      <w:marLeft w:val="0"/>
      <w:marRight w:val="0"/>
      <w:marTop w:val="0"/>
      <w:marBottom w:val="0"/>
      <w:divBdr>
        <w:top w:val="none" w:sz="0" w:space="0" w:color="auto"/>
        <w:left w:val="none" w:sz="0" w:space="0" w:color="auto"/>
        <w:bottom w:val="none" w:sz="0" w:space="0" w:color="auto"/>
        <w:right w:val="none" w:sz="0" w:space="0" w:color="auto"/>
      </w:divBdr>
      <w:divsChild>
        <w:div w:id="371929331">
          <w:marLeft w:val="240"/>
          <w:marRight w:val="0"/>
          <w:marTop w:val="0"/>
          <w:marBottom w:val="0"/>
          <w:divBdr>
            <w:top w:val="none" w:sz="0" w:space="0" w:color="auto"/>
            <w:left w:val="none" w:sz="0" w:space="0" w:color="auto"/>
            <w:bottom w:val="none" w:sz="0" w:space="0" w:color="auto"/>
            <w:right w:val="none" w:sz="0" w:space="0" w:color="auto"/>
          </w:divBdr>
        </w:div>
        <w:div w:id="562299653">
          <w:marLeft w:val="0"/>
          <w:marRight w:val="0"/>
          <w:marTop w:val="0"/>
          <w:marBottom w:val="0"/>
          <w:divBdr>
            <w:top w:val="none" w:sz="0" w:space="0" w:color="auto"/>
            <w:left w:val="none" w:sz="0" w:space="0" w:color="auto"/>
            <w:bottom w:val="none" w:sz="0" w:space="0" w:color="auto"/>
            <w:right w:val="none" w:sz="0" w:space="0" w:color="auto"/>
          </w:divBdr>
        </w:div>
        <w:div w:id="892888104">
          <w:marLeft w:val="240"/>
          <w:marRight w:val="0"/>
          <w:marTop w:val="0"/>
          <w:marBottom w:val="0"/>
          <w:divBdr>
            <w:top w:val="none" w:sz="0" w:space="0" w:color="auto"/>
            <w:left w:val="none" w:sz="0" w:space="0" w:color="auto"/>
            <w:bottom w:val="none" w:sz="0" w:space="0" w:color="auto"/>
            <w:right w:val="none" w:sz="0" w:space="0" w:color="auto"/>
          </w:divBdr>
        </w:div>
        <w:div w:id="1324819986">
          <w:marLeft w:val="240"/>
          <w:marRight w:val="0"/>
          <w:marTop w:val="0"/>
          <w:marBottom w:val="0"/>
          <w:divBdr>
            <w:top w:val="none" w:sz="0" w:space="0" w:color="auto"/>
            <w:left w:val="none" w:sz="0" w:space="0" w:color="auto"/>
            <w:bottom w:val="none" w:sz="0" w:space="0" w:color="auto"/>
            <w:right w:val="none" w:sz="0" w:space="0" w:color="auto"/>
          </w:divBdr>
        </w:div>
        <w:div w:id="1535921155">
          <w:marLeft w:val="0"/>
          <w:marRight w:val="0"/>
          <w:marTop w:val="0"/>
          <w:marBottom w:val="0"/>
          <w:divBdr>
            <w:top w:val="none" w:sz="0" w:space="0" w:color="auto"/>
            <w:left w:val="none" w:sz="0" w:space="0" w:color="auto"/>
            <w:bottom w:val="none" w:sz="0" w:space="0" w:color="auto"/>
            <w:right w:val="none" w:sz="0" w:space="0" w:color="auto"/>
          </w:divBdr>
        </w:div>
        <w:div w:id="1763139202">
          <w:marLeft w:val="240"/>
          <w:marRight w:val="0"/>
          <w:marTop w:val="0"/>
          <w:marBottom w:val="0"/>
          <w:divBdr>
            <w:top w:val="none" w:sz="0" w:space="0" w:color="auto"/>
            <w:left w:val="none" w:sz="0" w:space="0" w:color="auto"/>
            <w:bottom w:val="none" w:sz="0" w:space="0" w:color="auto"/>
            <w:right w:val="none" w:sz="0" w:space="0" w:color="auto"/>
          </w:divBdr>
        </w:div>
        <w:div w:id="1913658546">
          <w:marLeft w:val="240"/>
          <w:marRight w:val="0"/>
          <w:marTop w:val="0"/>
          <w:marBottom w:val="0"/>
          <w:divBdr>
            <w:top w:val="none" w:sz="0" w:space="0" w:color="auto"/>
            <w:left w:val="none" w:sz="0" w:space="0" w:color="auto"/>
            <w:bottom w:val="none" w:sz="0" w:space="0" w:color="auto"/>
            <w:right w:val="none" w:sz="0" w:space="0" w:color="auto"/>
          </w:divBdr>
        </w:div>
        <w:div w:id="1934432546">
          <w:marLeft w:val="240"/>
          <w:marRight w:val="0"/>
          <w:marTop w:val="0"/>
          <w:marBottom w:val="0"/>
          <w:divBdr>
            <w:top w:val="none" w:sz="0" w:space="0" w:color="auto"/>
            <w:left w:val="none" w:sz="0" w:space="0" w:color="auto"/>
            <w:bottom w:val="none" w:sz="0" w:space="0" w:color="auto"/>
            <w:right w:val="none" w:sz="0" w:space="0" w:color="auto"/>
          </w:divBdr>
        </w:div>
        <w:div w:id="2040550652">
          <w:marLeft w:val="240"/>
          <w:marRight w:val="0"/>
          <w:marTop w:val="0"/>
          <w:marBottom w:val="0"/>
          <w:divBdr>
            <w:top w:val="none" w:sz="0" w:space="0" w:color="auto"/>
            <w:left w:val="none" w:sz="0" w:space="0" w:color="auto"/>
            <w:bottom w:val="none" w:sz="0" w:space="0" w:color="auto"/>
            <w:right w:val="none" w:sz="0" w:space="0" w:color="auto"/>
          </w:divBdr>
        </w:div>
      </w:divsChild>
    </w:div>
    <w:div w:id="351763905">
      <w:bodyDiv w:val="1"/>
      <w:marLeft w:val="0"/>
      <w:marRight w:val="0"/>
      <w:marTop w:val="0"/>
      <w:marBottom w:val="0"/>
      <w:divBdr>
        <w:top w:val="none" w:sz="0" w:space="0" w:color="auto"/>
        <w:left w:val="none" w:sz="0" w:space="0" w:color="auto"/>
        <w:bottom w:val="none" w:sz="0" w:space="0" w:color="auto"/>
        <w:right w:val="none" w:sz="0" w:space="0" w:color="auto"/>
      </w:divBdr>
      <w:divsChild>
        <w:div w:id="393892764">
          <w:marLeft w:val="0"/>
          <w:marRight w:val="0"/>
          <w:marTop w:val="0"/>
          <w:marBottom w:val="0"/>
          <w:divBdr>
            <w:top w:val="none" w:sz="0" w:space="0" w:color="auto"/>
            <w:left w:val="none" w:sz="0" w:space="0" w:color="auto"/>
            <w:bottom w:val="none" w:sz="0" w:space="0" w:color="auto"/>
            <w:right w:val="none" w:sz="0" w:space="0" w:color="auto"/>
          </w:divBdr>
          <w:divsChild>
            <w:div w:id="1305310417">
              <w:marLeft w:val="0"/>
              <w:marRight w:val="0"/>
              <w:marTop w:val="0"/>
              <w:marBottom w:val="0"/>
              <w:divBdr>
                <w:top w:val="none" w:sz="0" w:space="0" w:color="auto"/>
                <w:left w:val="none" w:sz="0" w:space="0" w:color="auto"/>
                <w:bottom w:val="none" w:sz="0" w:space="0" w:color="auto"/>
                <w:right w:val="none" w:sz="0" w:space="0" w:color="auto"/>
              </w:divBdr>
              <w:divsChild>
                <w:div w:id="296571481">
                  <w:marLeft w:val="0"/>
                  <w:marRight w:val="0"/>
                  <w:marTop w:val="120"/>
                  <w:marBottom w:val="0"/>
                  <w:divBdr>
                    <w:top w:val="none" w:sz="0" w:space="0" w:color="auto"/>
                    <w:left w:val="none" w:sz="0" w:space="0" w:color="auto"/>
                    <w:bottom w:val="none" w:sz="0" w:space="0" w:color="auto"/>
                    <w:right w:val="none" w:sz="0" w:space="0" w:color="auto"/>
                  </w:divBdr>
                </w:div>
              </w:divsChild>
            </w:div>
            <w:div w:id="1761214871">
              <w:marLeft w:val="0"/>
              <w:marRight w:val="0"/>
              <w:marTop w:val="120"/>
              <w:marBottom w:val="0"/>
              <w:divBdr>
                <w:top w:val="none" w:sz="0" w:space="0" w:color="auto"/>
                <w:left w:val="none" w:sz="0" w:space="0" w:color="auto"/>
                <w:bottom w:val="none" w:sz="0" w:space="0" w:color="auto"/>
                <w:right w:val="none" w:sz="0" w:space="0" w:color="auto"/>
              </w:divBdr>
            </w:div>
          </w:divsChild>
        </w:div>
        <w:div w:id="408814579">
          <w:marLeft w:val="0"/>
          <w:marRight w:val="0"/>
          <w:marTop w:val="0"/>
          <w:marBottom w:val="0"/>
          <w:divBdr>
            <w:top w:val="none" w:sz="0" w:space="0" w:color="auto"/>
            <w:left w:val="none" w:sz="0" w:space="0" w:color="auto"/>
            <w:bottom w:val="none" w:sz="0" w:space="0" w:color="auto"/>
            <w:right w:val="none" w:sz="0" w:space="0" w:color="auto"/>
          </w:divBdr>
          <w:divsChild>
            <w:div w:id="279649583">
              <w:marLeft w:val="0"/>
              <w:marRight w:val="0"/>
              <w:marTop w:val="0"/>
              <w:marBottom w:val="0"/>
              <w:divBdr>
                <w:top w:val="none" w:sz="0" w:space="0" w:color="auto"/>
                <w:left w:val="none" w:sz="0" w:space="0" w:color="auto"/>
                <w:bottom w:val="none" w:sz="0" w:space="0" w:color="auto"/>
                <w:right w:val="none" w:sz="0" w:space="0" w:color="auto"/>
              </w:divBdr>
              <w:divsChild>
                <w:div w:id="538320722">
                  <w:marLeft w:val="0"/>
                  <w:marRight w:val="0"/>
                  <w:marTop w:val="120"/>
                  <w:marBottom w:val="0"/>
                  <w:divBdr>
                    <w:top w:val="none" w:sz="0" w:space="0" w:color="auto"/>
                    <w:left w:val="none" w:sz="0" w:space="0" w:color="auto"/>
                    <w:bottom w:val="none" w:sz="0" w:space="0" w:color="auto"/>
                    <w:right w:val="none" w:sz="0" w:space="0" w:color="auto"/>
                  </w:divBdr>
                </w:div>
              </w:divsChild>
            </w:div>
            <w:div w:id="1810441092">
              <w:marLeft w:val="0"/>
              <w:marRight w:val="0"/>
              <w:marTop w:val="120"/>
              <w:marBottom w:val="0"/>
              <w:divBdr>
                <w:top w:val="none" w:sz="0" w:space="0" w:color="auto"/>
                <w:left w:val="none" w:sz="0" w:space="0" w:color="auto"/>
                <w:bottom w:val="none" w:sz="0" w:space="0" w:color="auto"/>
                <w:right w:val="none" w:sz="0" w:space="0" w:color="auto"/>
              </w:divBdr>
            </w:div>
          </w:divsChild>
        </w:div>
        <w:div w:id="721245686">
          <w:marLeft w:val="0"/>
          <w:marRight w:val="0"/>
          <w:marTop w:val="0"/>
          <w:marBottom w:val="0"/>
          <w:divBdr>
            <w:top w:val="none" w:sz="0" w:space="0" w:color="auto"/>
            <w:left w:val="none" w:sz="0" w:space="0" w:color="auto"/>
            <w:bottom w:val="none" w:sz="0" w:space="0" w:color="auto"/>
            <w:right w:val="none" w:sz="0" w:space="0" w:color="auto"/>
          </w:divBdr>
          <w:divsChild>
            <w:div w:id="561019270">
              <w:marLeft w:val="0"/>
              <w:marRight w:val="0"/>
              <w:marTop w:val="0"/>
              <w:marBottom w:val="0"/>
              <w:divBdr>
                <w:top w:val="none" w:sz="0" w:space="0" w:color="auto"/>
                <w:left w:val="none" w:sz="0" w:space="0" w:color="auto"/>
                <w:bottom w:val="none" w:sz="0" w:space="0" w:color="auto"/>
                <w:right w:val="none" w:sz="0" w:space="0" w:color="auto"/>
              </w:divBdr>
              <w:divsChild>
                <w:div w:id="1215265651">
                  <w:marLeft w:val="0"/>
                  <w:marRight w:val="0"/>
                  <w:marTop w:val="120"/>
                  <w:marBottom w:val="0"/>
                  <w:divBdr>
                    <w:top w:val="none" w:sz="0" w:space="0" w:color="auto"/>
                    <w:left w:val="none" w:sz="0" w:space="0" w:color="auto"/>
                    <w:bottom w:val="none" w:sz="0" w:space="0" w:color="auto"/>
                    <w:right w:val="none" w:sz="0" w:space="0" w:color="auto"/>
                  </w:divBdr>
                </w:div>
              </w:divsChild>
            </w:div>
            <w:div w:id="602222424">
              <w:marLeft w:val="0"/>
              <w:marRight w:val="0"/>
              <w:marTop w:val="120"/>
              <w:marBottom w:val="0"/>
              <w:divBdr>
                <w:top w:val="none" w:sz="0" w:space="0" w:color="auto"/>
                <w:left w:val="none" w:sz="0" w:space="0" w:color="auto"/>
                <w:bottom w:val="none" w:sz="0" w:space="0" w:color="auto"/>
                <w:right w:val="none" w:sz="0" w:space="0" w:color="auto"/>
              </w:divBdr>
            </w:div>
          </w:divsChild>
        </w:div>
        <w:div w:id="1624269767">
          <w:marLeft w:val="0"/>
          <w:marRight w:val="0"/>
          <w:marTop w:val="0"/>
          <w:marBottom w:val="0"/>
          <w:divBdr>
            <w:top w:val="none" w:sz="0" w:space="0" w:color="auto"/>
            <w:left w:val="none" w:sz="0" w:space="0" w:color="auto"/>
            <w:bottom w:val="none" w:sz="0" w:space="0" w:color="auto"/>
            <w:right w:val="none" w:sz="0" w:space="0" w:color="auto"/>
          </w:divBdr>
          <w:divsChild>
            <w:div w:id="4284899">
              <w:marLeft w:val="0"/>
              <w:marRight w:val="0"/>
              <w:marTop w:val="0"/>
              <w:marBottom w:val="0"/>
              <w:divBdr>
                <w:top w:val="none" w:sz="0" w:space="0" w:color="auto"/>
                <w:left w:val="none" w:sz="0" w:space="0" w:color="auto"/>
                <w:bottom w:val="none" w:sz="0" w:space="0" w:color="auto"/>
                <w:right w:val="none" w:sz="0" w:space="0" w:color="auto"/>
              </w:divBdr>
              <w:divsChild>
                <w:div w:id="452672763">
                  <w:marLeft w:val="0"/>
                  <w:marRight w:val="0"/>
                  <w:marTop w:val="120"/>
                  <w:marBottom w:val="0"/>
                  <w:divBdr>
                    <w:top w:val="none" w:sz="0" w:space="0" w:color="auto"/>
                    <w:left w:val="none" w:sz="0" w:space="0" w:color="auto"/>
                    <w:bottom w:val="none" w:sz="0" w:space="0" w:color="auto"/>
                    <w:right w:val="none" w:sz="0" w:space="0" w:color="auto"/>
                  </w:divBdr>
                </w:div>
              </w:divsChild>
            </w:div>
            <w:div w:id="1512446958">
              <w:marLeft w:val="0"/>
              <w:marRight w:val="0"/>
              <w:marTop w:val="120"/>
              <w:marBottom w:val="0"/>
              <w:divBdr>
                <w:top w:val="none" w:sz="0" w:space="0" w:color="auto"/>
                <w:left w:val="none" w:sz="0" w:space="0" w:color="auto"/>
                <w:bottom w:val="none" w:sz="0" w:space="0" w:color="auto"/>
                <w:right w:val="none" w:sz="0" w:space="0" w:color="auto"/>
              </w:divBdr>
            </w:div>
          </w:divsChild>
        </w:div>
        <w:div w:id="1792087248">
          <w:marLeft w:val="0"/>
          <w:marRight w:val="0"/>
          <w:marTop w:val="0"/>
          <w:marBottom w:val="0"/>
          <w:divBdr>
            <w:top w:val="none" w:sz="0" w:space="0" w:color="auto"/>
            <w:left w:val="none" w:sz="0" w:space="0" w:color="auto"/>
            <w:bottom w:val="none" w:sz="0" w:space="0" w:color="auto"/>
            <w:right w:val="none" w:sz="0" w:space="0" w:color="auto"/>
          </w:divBdr>
          <w:divsChild>
            <w:div w:id="713771743">
              <w:marLeft w:val="0"/>
              <w:marRight w:val="0"/>
              <w:marTop w:val="0"/>
              <w:marBottom w:val="0"/>
              <w:divBdr>
                <w:top w:val="none" w:sz="0" w:space="0" w:color="auto"/>
                <w:left w:val="none" w:sz="0" w:space="0" w:color="auto"/>
                <w:bottom w:val="none" w:sz="0" w:space="0" w:color="auto"/>
                <w:right w:val="none" w:sz="0" w:space="0" w:color="auto"/>
              </w:divBdr>
              <w:divsChild>
                <w:div w:id="1499803632">
                  <w:marLeft w:val="0"/>
                  <w:marRight w:val="0"/>
                  <w:marTop w:val="120"/>
                  <w:marBottom w:val="0"/>
                  <w:divBdr>
                    <w:top w:val="none" w:sz="0" w:space="0" w:color="auto"/>
                    <w:left w:val="none" w:sz="0" w:space="0" w:color="auto"/>
                    <w:bottom w:val="none" w:sz="0" w:space="0" w:color="auto"/>
                    <w:right w:val="none" w:sz="0" w:space="0" w:color="auto"/>
                  </w:divBdr>
                </w:div>
              </w:divsChild>
            </w:div>
            <w:div w:id="1732382860">
              <w:marLeft w:val="0"/>
              <w:marRight w:val="0"/>
              <w:marTop w:val="120"/>
              <w:marBottom w:val="0"/>
              <w:divBdr>
                <w:top w:val="none" w:sz="0" w:space="0" w:color="auto"/>
                <w:left w:val="none" w:sz="0" w:space="0" w:color="auto"/>
                <w:bottom w:val="none" w:sz="0" w:space="0" w:color="auto"/>
                <w:right w:val="none" w:sz="0" w:space="0" w:color="auto"/>
              </w:divBdr>
            </w:div>
          </w:divsChild>
        </w:div>
        <w:div w:id="2012373135">
          <w:marLeft w:val="0"/>
          <w:marRight w:val="0"/>
          <w:marTop w:val="0"/>
          <w:marBottom w:val="0"/>
          <w:divBdr>
            <w:top w:val="none" w:sz="0" w:space="0" w:color="auto"/>
            <w:left w:val="none" w:sz="0" w:space="0" w:color="auto"/>
            <w:bottom w:val="none" w:sz="0" w:space="0" w:color="auto"/>
            <w:right w:val="none" w:sz="0" w:space="0" w:color="auto"/>
          </w:divBdr>
          <w:divsChild>
            <w:div w:id="340668622">
              <w:marLeft w:val="0"/>
              <w:marRight w:val="0"/>
              <w:marTop w:val="0"/>
              <w:marBottom w:val="0"/>
              <w:divBdr>
                <w:top w:val="none" w:sz="0" w:space="0" w:color="auto"/>
                <w:left w:val="none" w:sz="0" w:space="0" w:color="auto"/>
                <w:bottom w:val="none" w:sz="0" w:space="0" w:color="auto"/>
                <w:right w:val="none" w:sz="0" w:space="0" w:color="auto"/>
              </w:divBdr>
              <w:divsChild>
                <w:div w:id="1420910502">
                  <w:marLeft w:val="0"/>
                  <w:marRight w:val="0"/>
                  <w:marTop w:val="120"/>
                  <w:marBottom w:val="0"/>
                  <w:divBdr>
                    <w:top w:val="none" w:sz="0" w:space="0" w:color="auto"/>
                    <w:left w:val="none" w:sz="0" w:space="0" w:color="auto"/>
                    <w:bottom w:val="none" w:sz="0" w:space="0" w:color="auto"/>
                    <w:right w:val="none" w:sz="0" w:space="0" w:color="auto"/>
                  </w:divBdr>
                </w:div>
              </w:divsChild>
            </w:div>
            <w:div w:id="969553305">
              <w:marLeft w:val="0"/>
              <w:marRight w:val="0"/>
              <w:marTop w:val="120"/>
              <w:marBottom w:val="0"/>
              <w:divBdr>
                <w:top w:val="none" w:sz="0" w:space="0" w:color="auto"/>
                <w:left w:val="none" w:sz="0" w:space="0" w:color="auto"/>
                <w:bottom w:val="none" w:sz="0" w:space="0" w:color="auto"/>
                <w:right w:val="none" w:sz="0" w:space="0" w:color="auto"/>
              </w:divBdr>
            </w:div>
          </w:divsChild>
        </w:div>
        <w:div w:id="2064137822">
          <w:marLeft w:val="0"/>
          <w:marRight w:val="0"/>
          <w:marTop w:val="0"/>
          <w:marBottom w:val="0"/>
          <w:divBdr>
            <w:top w:val="none" w:sz="0" w:space="0" w:color="auto"/>
            <w:left w:val="none" w:sz="0" w:space="0" w:color="auto"/>
            <w:bottom w:val="none" w:sz="0" w:space="0" w:color="auto"/>
            <w:right w:val="none" w:sz="0" w:space="0" w:color="auto"/>
          </w:divBdr>
          <w:divsChild>
            <w:div w:id="979458718">
              <w:marLeft w:val="0"/>
              <w:marRight w:val="0"/>
              <w:marTop w:val="0"/>
              <w:marBottom w:val="0"/>
              <w:divBdr>
                <w:top w:val="none" w:sz="0" w:space="0" w:color="auto"/>
                <w:left w:val="none" w:sz="0" w:space="0" w:color="auto"/>
                <w:bottom w:val="none" w:sz="0" w:space="0" w:color="auto"/>
                <w:right w:val="none" w:sz="0" w:space="0" w:color="auto"/>
              </w:divBdr>
              <w:divsChild>
                <w:div w:id="946814295">
                  <w:marLeft w:val="0"/>
                  <w:marRight w:val="0"/>
                  <w:marTop w:val="120"/>
                  <w:marBottom w:val="0"/>
                  <w:divBdr>
                    <w:top w:val="none" w:sz="0" w:space="0" w:color="auto"/>
                    <w:left w:val="none" w:sz="0" w:space="0" w:color="auto"/>
                    <w:bottom w:val="none" w:sz="0" w:space="0" w:color="auto"/>
                    <w:right w:val="none" w:sz="0" w:space="0" w:color="auto"/>
                  </w:divBdr>
                </w:div>
              </w:divsChild>
            </w:div>
            <w:div w:id="18968183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352003115">
      <w:bodyDiv w:val="1"/>
      <w:marLeft w:val="0"/>
      <w:marRight w:val="0"/>
      <w:marTop w:val="0"/>
      <w:marBottom w:val="0"/>
      <w:divBdr>
        <w:top w:val="none" w:sz="0" w:space="0" w:color="auto"/>
        <w:left w:val="none" w:sz="0" w:space="0" w:color="auto"/>
        <w:bottom w:val="none" w:sz="0" w:space="0" w:color="auto"/>
        <w:right w:val="none" w:sz="0" w:space="0" w:color="auto"/>
      </w:divBdr>
    </w:div>
    <w:div w:id="383023277">
      <w:bodyDiv w:val="1"/>
      <w:marLeft w:val="0"/>
      <w:marRight w:val="0"/>
      <w:marTop w:val="0"/>
      <w:marBottom w:val="0"/>
      <w:divBdr>
        <w:top w:val="none" w:sz="0" w:space="0" w:color="auto"/>
        <w:left w:val="none" w:sz="0" w:space="0" w:color="auto"/>
        <w:bottom w:val="none" w:sz="0" w:space="0" w:color="auto"/>
        <w:right w:val="none" w:sz="0" w:space="0" w:color="auto"/>
      </w:divBdr>
    </w:div>
    <w:div w:id="397553255">
      <w:bodyDiv w:val="1"/>
      <w:marLeft w:val="0"/>
      <w:marRight w:val="0"/>
      <w:marTop w:val="0"/>
      <w:marBottom w:val="0"/>
      <w:divBdr>
        <w:top w:val="none" w:sz="0" w:space="0" w:color="auto"/>
        <w:left w:val="none" w:sz="0" w:space="0" w:color="auto"/>
        <w:bottom w:val="none" w:sz="0" w:space="0" w:color="auto"/>
        <w:right w:val="none" w:sz="0" w:space="0" w:color="auto"/>
      </w:divBdr>
    </w:div>
    <w:div w:id="421686809">
      <w:bodyDiv w:val="1"/>
      <w:marLeft w:val="0"/>
      <w:marRight w:val="0"/>
      <w:marTop w:val="0"/>
      <w:marBottom w:val="0"/>
      <w:divBdr>
        <w:top w:val="none" w:sz="0" w:space="0" w:color="auto"/>
        <w:left w:val="none" w:sz="0" w:space="0" w:color="auto"/>
        <w:bottom w:val="none" w:sz="0" w:space="0" w:color="auto"/>
        <w:right w:val="none" w:sz="0" w:space="0" w:color="auto"/>
      </w:divBdr>
    </w:div>
    <w:div w:id="426775663">
      <w:bodyDiv w:val="1"/>
      <w:marLeft w:val="0"/>
      <w:marRight w:val="0"/>
      <w:marTop w:val="0"/>
      <w:marBottom w:val="0"/>
      <w:divBdr>
        <w:top w:val="none" w:sz="0" w:space="0" w:color="auto"/>
        <w:left w:val="none" w:sz="0" w:space="0" w:color="auto"/>
        <w:bottom w:val="none" w:sz="0" w:space="0" w:color="auto"/>
        <w:right w:val="none" w:sz="0" w:space="0" w:color="auto"/>
      </w:divBdr>
      <w:divsChild>
        <w:div w:id="18970710">
          <w:marLeft w:val="240"/>
          <w:marRight w:val="0"/>
          <w:marTop w:val="0"/>
          <w:marBottom w:val="0"/>
          <w:divBdr>
            <w:top w:val="none" w:sz="0" w:space="0" w:color="auto"/>
            <w:left w:val="none" w:sz="0" w:space="0" w:color="auto"/>
            <w:bottom w:val="none" w:sz="0" w:space="0" w:color="auto"/>
            <w:right w:val="none" w:sz="0" w:space="0" w:color="auto"/>
          </w:divBdr>
        </w:div>
        <w:div w:id="75787642">
          <w:marLeft w:val="240"/>
          <w:marRight w:val="0"/>
          <w:marTop w:val="0"/>
          <w:marBottom w:val="0"/>
          <w:divBdr>
            <w:top w:val="none" w:sz="0" w:space="0" w:color="auto"/>
            <w:left w:val="none" w:sz="0" w:space="0" w:color="auto"/>
            <w:bottom w:val="none" w:sz="0" w:space="0" w:color="auto"/>
            <w:right w:val="none" w:sz="0" w:space="0" w:color="auto"/>
          </w:divBdr>
        </w:div>
        <w:div w:id="298076428">
          <w:marLeft w:val="240"/>
          <w:marRight w:val="0"/>
          <w:marTop w:val="0"/>
          <w:marBottom w:val="0"/>
          <w:divBdr>
            <w:top w:val="none" w:sz="0" w:space="0" w:color="auto"/>
            <w:left w:val="none" w:sz="0" w:space="0" w:color="auto"/>
            <w:bottom w:val="none" w:sz="0" w:space="0" w:color="auto"/>
            <w:right w:val="none" w:sz="0" w:space="0" w:color="auto"/>
          </w:divBdr>
        </w:div>
        <w:div w:id="527914894">
          <w:marLeft w:val="240"/>
          <w:marRight w:val="0"/>
          <w:marTop w:val="0"/>
          <w:marBottom w:val="0"/>
          <w:divBdr>
            <w:top w:val="none" w:sz="0" w:space="0" w:color="auto"/>
            <w:left w:val="none" w:sz="0" w:space="0" w:color="auto"/>
            <w:bottom w:val="none" w:sz="0" w:space="0" w:color="auto"/>
            <w:right w:val="none" w:sz="0" w:space="0" w:color="auto"/>
          </w:divBdr>
        </w:div>
        <w:div w:id="668485685">
          <w:marLeft w:val="0"/>
          <w:marRight w:val="0"/>
          <w:marTop w:val="0"/>
          <w:marBottom w:val="0"/>
          <w:divBdr>
            <w:top w:val="none" w:sz="0" w:space="0" w:color="auto"/>
            <w:left w:val="none" w:sz="0" w:space="0" w:color="auto"/>
            <w:bottom w:val="none" w:sz="0" w:space="0" w:color="auto"/>
            <w:right w:val="none" w:sz="0" w:space="0" w:color="auto"/>
          </w:divBdr>
        </w:div>
        <w:div w:id="897085266">
          <w:marLeft w:val="0"/>
          <w:marRight w:val="0"/>
          <w:marTop w:val="0"/>
          <w:marBottom w:val="0"/>
          <w:divBdr>
            <w:top w:val="none" w:sz="0" w:space="0" w:color="auto"/>
            <w:left w:val="none" w:sz="0" w:space="0" w:color="auto"/>
            <w:bottom w:val="none" w:sz="0" w:space="0" w:color="auto"/>
            <w:right w:val="none" w:sz="0" w:space="0" w:color="auto"/>
          </w:divBdr>
        </w:div>
        <w:div w:id="953368755">
          <w:marLeft w:val="240"/>
          <w:marRight w:val="0"/>
          <w:marTop w:val="0"/>
          <w:marBottom w:val="0"/>
          <w:divBdr>
            <w:top w:val="none" w:sz="0" w:space="0" w:color="auto"/>
            <w:left w:val="none" w:sz="0" w:space="0" w:color="auto"/>
            <w:bottom w:val="none" w:sz="0" w:space="0" w:color="auto"/>
            <w:right w:val="none" w:sz="0" w:space="0" w:color="auto"/>
          </w:divBdr>
        </w:div>
        <w:div w:id="1964189026">
          <w:marLeft w:val="240"/>
          <w:marRight w:val="0"/>
          <w:marTop w:val="0"/>
          <w:marBottom w:val="0"/>
          <w:divBdr>
            <w:top w:val="none" w:sz="0" w:space="0" w:color="auto"/>
            <w:left w:val="none" w:sz="0" w:space="0" w:color="auto"/>
            <w:bottom w:val="none" w:sz="0" w:space="0" w:color="auto"/>
            <w:right w:val="none" w:sz="0" w:space="0" w:color="auto"/>
          </w:divBdr>
        </w:div>
        <w:div w:id="2105611236">
          <w:marLeft w:val="240"/>
          <w:marRight w:val="0"/>
          <w:marTop w:val="0"/>
          <w:marBottom w:val="0"/>
          <w:divBdr>
            <w:top w:val="none" w:sz="0" w:space="0" w:color="auto"/>
            <w:left w:val="none" w:sz="0" w:space="0" w:color="auto"/>
            <w:bottom w:val="none" w:sz="0" w:space="0" w:color="auto"/>
            <w:right w:val="none" w:sz="0" w:space="0" w:color="auto"/>
          </w:divBdr>
        </w:div>
      </w:divsChild>
    </w:div>
    <w:div w:id="426927155">
      <w:bodyDiv w:val="1"/>
      <w:marLeft w:val="0"/>
      <w:marRight w:val="0"/>
      <w:marTop w:val="0"/>
      <w:marBottom w:val="0"/>
      <w:divBdr>
        <w:top w:val="none" w:sz="0" w:space="0" w:color="auto"/>
        <w:left w:val="none" w:sz="0" w:space="0" w:color="auto"/>
        <w:bottom w:val="none" w:sz="0" w:space="0" w:color="auto"/>
        <w:right w:val="none" w:sz="0" w:space="0" w:color="auto"/>
      </w:divBdr>
    </w:div>
    <w:div w:id="439616215">
      <w:bodyDiv w:val="1"/>
      <w:marLeft w:val="0"/>
      <w:marRight w:val="0"/>
      <w:marTop w:val="0"/>
      <w:marBottom w:val="0"/>
      <w:divBdr>
        <w:top w:val="none" w:sz="0" w:space="0" w:color="auto"/>
        <w:left w:val="none" w:sz="0" w:space="0" w:color="auto"/>
        <w:bottom w:val="none" w:sz="0" w:space="0" w:color="auto"/>
        <w:right w:val="none" w:sz="0" w:space="0" w:color="auto"/>
      </w:divBdr>
    </w:div>
    <w:div w:id="445926557">
      <w:bodyDiv w:val="1"/>
      <w:marLeft w:val="0"/>
      <w:marRight w:val="0"/>
      <w:marTop w:val="0"/>
      <w:marBottom w:val="0"/>
      <w:divBdr>
        <w:top w:val="none" w:sz="0" w:space="0" w:color="auto"/>
        <w:left w:val="none" w:sz="0" w:space="0" w:color="auto"/>
        <w:bottom w:val="none" w:sz="0" w:space="0" w:color="auto"/>
        <w:right w:val="none" w:sz="0" w:space="0" w:color="auto"/>
      </w:divBdr>
    </w:div>
    <w:div w:id="465390884">
      <w:bodyDiv w:val="1"/>
      <w:marLeft w:val="0"/>
      <w:marRight w:val="0"/>
      <w:marTop w:val="0"/>
      <w:marBottom w:val="0"/>
      <w:divBdr>
        <w:top w:val="none" w:sz="0" w:space="0" w:color="auto"/>
        <w:left w:val="none" w:sz="0" w:space="0" w:color="auto"/>
        <w:bottom w:val="none" w:sz="0" w:space="0" w:color="auto"/>
        <w:right w:val="none" w:sz="0" w:space="0" w:color="auto"/>
      </w:divBdr>
    </w:div>
    <w:div w:id="471874149">
      <w:bodyDiv w:val="1"/>
      <w:marLeft w:val="0"/>
      <w:marRight w:val="0"/>
      <w:marTop w:val="0"/>
      <w:marBottom w:val="0"/>
      <w:divBdr>
        <w:top w:val="none" w:sz="0" w:space="0" w:color="auto"/>
        <w:left w:val="none" w:sz="0" w:space="0" w:color="auto"/>
        <w:bottom w:val="none" w:sz="0" w:space="0" w:color="auto"/>
        <w:right w:val="none" w:sz="0" w:space="0" w:color="auto"/>
      </w:divBdr>
    </w:div>
    <w:div w:id="475611998">
      <w:bodyDiv w:val="1"/>
      <w:marLeft w:val="0"/>
      <w:marRight w:val="0"/>
      <w:marTop w:val="0"/>
      <w:marBottom w:val="0"/>
      <w:divBdr>
        <w:top w:val="none" w:sz="0" w:space="0" w:color="auto"/>
        <w:left w:val="none" w:sz="0" w:space="0" w:color="auto"/>
        <w:bottom w:val="none" w:sz="0" w:space="0" w:color="auto"/>
        <w:right w:val="none" w:sz="0" w:space="0" w:color="auto"/>
      </w:divBdr>
    </w:div>
    <w:div w:id="495343374">
      <w:bodyDiv w:val="1"/>
      <w:marLeft w:val="0"/>
      <w:marRight w:val="0"/>
      <w:marTop w:val="0"/>
      <w:marBottom w:val="0"/>
      <w:divBdr>
        <w:top w:val="none" w:sz="0" w:space="0" w:color="auto"/>
        <w:left w:val="none" w:sz="0" w:space="0" w:color="auto"/>
        <w:bottom w:val="none" w:sz="0" w:space="0" w:color="auto"/>
        <w:right w:val="none" w:sz="0" w:space="0" w:color="auto"/>
      </w:divBdr>
    </w:div>
    <w:div w:id="495459348">
      <w:bodyDiv w:val="1"/>
      <w:marLeft w:val="0"/>
      <w:marRight w:val="0"/>
      <w:marTop w:val="0"/>
      <w:marBottom w:val="0"/>
      <w:divBdr>
        <w:top w:val="none" w:sz="0" w:space="0" w:color="auto"/>
        <w:left w:val="none" w:sz="0" w:space="0" w:color="auto"/>
        <w:bottom w:val="none" w:sz="0" w:space="0" w:color="auto"/>
        <w:right w:val="none" w:sz="0" w:space="0" w:color="auto"/>
      </w:divBdr>
      <w:divsChild>
        <w:div w:id="667563580">
          <w:marLeft w:val="0"/>
          <w:marRight w:val="0"/>
          <w:marTop w:val="0"/>
          <w:marBottom w:val="240"/>
          <w:divBdr>
            <w:top w:val="none" w:sz="0" w:space="0" w:color="auto"/>
            <w:left w:val="none" w:sz="0" w:space="0" w:color="auto"/>
            <w:bottom w:val="none" w:sz="0" w:space="0" w:color="auto"/>
            <w:right w:val="none" w:sz="0" w:space="0" w:color="auto"/>
          </w:divBdr>
        </w:div>
        <w:div w:id="916132475">
          <w:marLeft w:val="0"/>
          <w:marRight w:val="0"/>
          <w:marTop w:val="0"/>
          <w:marBottom w:val="240"/>
          <w:divBdr>
            <w:top w:val="none" w:sz="0" w:space="0" w:color="auto"/>
            <w:left w:val="none" w:sz="0" w:space="0" w:color="auto"/>
            <w:bottom w:val="none" w:sz="0" w:space="0" w:color="auto"/>
            <w:right w:val="none" w:sz="0" w:space="0" w:color="auto"/>
          </w:divBdr>
        </w:div>
        <w:div w:id="987320823">
          <w:marLeft w:val="0"/>
          <w:marRight w:val="0"/>
          <w:marTop w:val="0"/>
          <w:marBottom w:val="240"/>
          <w:divBdr>
            <w:top w:val="none" w:sz="0" w:space="0" w:color="auto"/>
            <w:left w:val="none" w:sz="0" w:space="0" w:color="auto"/>
            <w:bottom w:val="none" w:sz="0" w:space="0" w:color="auto"/>
            <w:right w:val="none" w:sz="0" w:space="0" w:color="auto"/>
          </w:divBdr>
        </w:div>
        <w:div w:id="1036471753">
          <w:marLeft w:val="0"/>
          <w:marRight w:val="0"/>
          <w:marTop w:val="0"/>
          <w:marBottom w:val="240"/>
          <w:divBdr>
            <w:top w:val="none" w:sz="0" w:space="0" w:color="auto"/>
            <w:left w:val="none" w:sz="0" w:space="0" w:color="auto"/>
            <w:bottom w:val="none" w:sz="0" w:space="0" w:color="auto"/>
            <w:right w:val="none" w:sz="0" w:space="0" w:color="auto"/>
          </w:divBdr>
        </w:div>
        <w:div w:id="1630163812">
          <w:marLeft w:val="0"/>
          <w:marRight w:val="0"/>
          <w:marTop w:val="0"/>
          <w:marBottom w:val="240"/>
          <w:divBdr>
            <w:top w:val="none" w:sz="0" w:space="0" w:color="auto"/>
            <w:left w:val="none" w:sz="0" w:space="0" w:color="auto"/>
            <w:bottom w:val="none" w:sz="0" w:space="0" w:color="auto"/>
            <w:right w:val="none" w:sz="0" w:space="0" w:color="auto"/>
          </w:divBdr>
        </w:div>
        <w:div w:id="1752897295">
          <w:marLeft w:val="0"/>
          <w:marRight w:val="0"/>
          <w:marTop w:val="0"/>
          <w:marBottom w:val="240"/>
          <w:divBdr>
            <w:top w:val="none" w:sz="0" w:space="0" w:color="auto"/>
            <w:left w:val="none" w:sz="0" w:space="0" w:color="auto"/>
            <w:bottom w:val="none" w:sz="0" w:space="0" w:color="auto"/>
            <w:right w:val="none" w:sz="0" w:space="0" w:color="auto"/>
          </w:divBdr>
        </w:div>
        <w:div w:id="1959414879">
          <w:marLeft w:val="0"/>
          <w:marRight w:val="0"/>
          <w:marTop w:val="0"/>
          <w:marBottom w:val="240"/>
          <w:divBdr>
            <w:top w:val="none" w:sz="0" w:space="0" w:color="auto"/>
            <w:left w:val="none" w:sz="0" w:space="0" w:color="auto"/>
            <w:bottom w:val="none" w:sz="0" w:space="0" w:color="auto"/>
            <w:right w:val="none" w:sz="0" w:space="0" w:color="auto"/>
          </w:divBdr>
        </w:div>
      </w:divsChild>
    </w:div>
    <w:div w:id="499589675">
      <w:bodyDiv w:val="1"/>
      <w:marLeft w:val="0"/>
      <w:marRight w:val="0"/>
      <w:marTop w:val="0"/>
      <w:marBottom w:val="0"/>
      <w:divBdr>
        <w:top w:val="none" w:sz="0" w:space="0" w:color="auto"/>
        <w:left w:val="none" w:sz="0" w:space="0" w:color="auto"/>
        <w:bottom w:val="none" w:sz="0" w:space="0" w:color="auto"/>
        <w:right w:val="none" w:sz="0" w:space="0" w:color="auto"/>
      </w:divBdr>
    </w:div>
    <w:div w:id="510878636">
      <w:bodyDiv w:val="1"/>
      <w:marLeft w:val="0"/>
      <w:marRight w:val="0"/>
      <w:marTop w:val="0"/>
      <w:marBottom w:val="0"/>
      <w:divBdr>
        <w:top w:val="none" w:sz="0" w:space="0" w:color="auto"/>
        <w:left w:val="none" w:sz="0" w:space="0" w:color="auto"/>
        <w:bottom w:val="none" w:sz="0" w:space="0" w:color="auto"/>
        <w:right w:val="none" w:sz="0" w:space="0" w:color="auto"/>
      </w:divBdr>
    </w:div>
    <w:div w:id="519780077">
      <w:bodyDiv w:val="1"/>
      <w:marLeft w:val="0"/>
      <w:marRight w:val="0"/>
      <w:marTop w:val="0"/>
      <w:marBottom w:val="0"/>
      <w:divBdr>
        <w:top w:val="none" w:sz="0" w:space="0" w:color="auto"/>
        <w:left w:val="none" w:sz="0" w:space="0" w:color="auto"/>
        <w:bottom w:val="none" w:sz="0" w:space="0" w:color="auto"/>
        <w:right w:val="none" w:sz="0" w:space="0" w:color="auto"/>
      </w:divBdr>
    </w:div>
    <w:div w:id="533156961">
      <w:bodyDiv w:val="1"/>
      <w:marLeft w:val="0"/>
      <w:marRight w:val="0"/>
      <w:marTop w:val="0"/>
      <w:marBottom w:val="0"/>
      <w:divBdr>
        <w:top w:val="none" w:sz="0" w:space="0" w:color="auto"/>
        <w:left w:val="none" w:sz="0" w:space="0" w:color="auto"/>
        <w:bottom w:val="none" w:sz="0" w:space="0" w:color="auto"/>
        <w:right w:val="none" w:sz="0" w:space="0" w:color="auto"/>
      </w:divBdr>
    </w:div>
    <w:div w:id="536696329">
      <w:bodyDiv w:val="1"/>
      <w:marLeft w:val="0"/>
      <w:marRight w:val="0"/>
      <w:marTop w:val="0"/>
      <w:marBottom w:val="0"/>
      <w:divBdr>
        <w:top w:val="none" w:sz="0" w:space="0" w:color="auto"/>
        <w:left w:val="none" w:sz="0" w:space="0" w:color="auto"/>
        <w:bottom w:val="none" w:sz="0" w:space="0" w:color="auto"/>
        <w:right w:val="none" w:sz="0" w:space="0" w:color="auto"/>
      </w:divBdr>
    </w:div>
    <w:div w:id="586816540">
      <w:bodyDiv w:val="1"/>
      <w:marLeft w:val="0"/>
      <w:marRight w:val="0"/>
      <w:marTop w:val="0"/>
      <w:marBottom w:val="0"/>
      <w:divBdr>
        <w:top w:val="none" w:sz="0" w:space="0" w:color="auto"/>
        <w:left w:val="none" w:sz="0" w:space="0" w:color="auto"/>
        <w:bottom w:val="none" w:sz="0" w:space="0" w:color="auto"/>
        <w:right w:val="none" w:sz="0" w:space="0" w:color="auto"/>
      </w:divBdr>
    </w:div>
    <w:div w:id="589004041">
      <w:bodyDiv w:val="1"/>
      <w:marLeft w:val="0"/>
      <w:marRight w:val="0"/>
      <w:marTop w:val="0"/>
      <w:marBottom w:val="0"/>
      <w:divBdr>
        <w:top w:val="none" w:sz="0" w:space="0" w:color="auto"/>
        <w:left w:val="none" w:sz="0" w:space="0" w:color="auto"/>
        <w:bottom w:val="none" w:sz="0" w:space="0" w:color="auto"/>
        <w:right w:val="none" w:sz="0" w:space="0" w:color="auto"/>
      </w:divBdr>
    </w:div>
    <w:div w:id="590503809">
      <w:bodyDiv w:val="1"/>
      <w:marLeft w:val="0"/>
      <w:marRight w:val="0"/>
      <w:marTop w:val="0"/>
      <w:marBottom w:val="0"/>
      <w:divBdr>
        <w:top w:val="none" w:sz="0" w:space="0" w:color="auto"/>
        <w:left w:val="none" w:sz="0" w:space="0" w:color="auto"/>
        <w:bottom w:val="none" w:sz="0" w:space="0" w:color="auto"/>
        <w:right w:val="none" w:sz="0" w:space="0" w:color="auto"/>
      </w:divBdr>
      <w:divsChild>
        <w:div w:id="151265804">
          <w:marLeft w:val="0"/>
          <w:marRight w:val="0"/>
          <w:marTop w:val="0"/>
          <w:marBottom w:val="0"/>
          <w:divBdr>
            <w:top w:val="none" w:sz="0" w:space="0" w:color="auto"/>
            <w:left w:val="none" w:sz="0" w:space="0" w:color="auto"/>
            <w:bottom w:val="none" w:sz="0" w:space="0" w:color="auto"/>
            <w:right w:val="none" w:sz="0" w:space="0" w:color="auto"/>
          </w:divBdr>
          <w:divsChild>
            <w:div w:id="1087459020">
              <w:marLeft w:val="0"/>
              <w:marRight w:val="0"/>
              <w:marTop w:val="0"/>
              <w:marBottom w:val="0"/>
              <w:divBdr>
                <w:top w:val="none" w:sz="0" w:space="0" w:color="auto"/>
                <w:left w:val="none" w:sz="0" w:space="0" w:color="auto"/>
                <w:bottom w:val="none" w:sz="0" w:space="0" w:color="auto"/>
                <w:right w:val="none" w:sz="0" w:space="0" w:color="auto"/>
              </w:divBdr>
              <w:divsChild>
                <w:div w:id="539365272">
                  <w:marLeft w:val="0"/>
                  <w:marRight w:val="0"/>
                  <w:marTop w:val="120"/>
                  <w:marBottom w:val="0"/>
                  <w:divBdr>
                    <w:top w:val="none" w:sz="0" w:space="0" w:color="auto"/>
                    <w:left w:val="none" w:sz="0" w:space="0" w:color="auto"/>
                    <w:bottom w:val="none" w:sz="0" w:space="0" w:color="auto"/>
                    <w:right w:val="none" w:sz="0" w:space="0" w:color="auto"/>
                  </w:divBdr>
                </w:div>
                <w:div w:id="1915047025">
                  <w:marLeft w:val="0"/>
                  <w:marRight w:val="0"/>
                  <w:marTop w:val="120"/>
                  <w:marBottom w:val="0"/>
                  <w:divBdr>
                    <w:top w:val="none" w:sz="0" w:space="0" w:color="auto"/>
                    <w:left w:val="none" w:sz="0" w:space="0" w:color="auto"/>
                    <w:bottom w:val="none" w:sz="0" w:space="0" w:color="auto"/>
                    <w:right w:val="none" w:sz="0" w:space="0" w:color="auto"/>
                  </w:divBdr>
                </w:div>
              </w:divsChild>
            </w:div>
            <w:div w:id="1162087418">
              <w:marLeft w:val="0"/>
              <w:marRight w:val="0"/>
              <w:marTop w:val="120"/>
              <w:marBottom w:val="0"/>
              <w:divBdr>
                <w:top w:val="none" w:sz="0" w:space="0" w:color="auto"/>
                <w:left w:val="none" w:sz="0" w:space="0" w:color="auto"/>
                <w:bottom w:val="none" w:sz="0" w:space="0" w:color="auto"/>
                <w:right w:val="none" w:sz="0" w:space="0" w:color="auto"/>
              </w:divBdr>
            </w:div>
          </w:divsChild>
        </w:div>
        <w:div w:id="616723001">
          <w:marLeft w:val="0"/>
          <w:marRight w:val="0"/>
          <w:marTop w:val="0"/>
          <w:marBottom w:val="0"/>
          <w:divBdr>
            <w:top w:val="none" w:sz="0" w:space="0" w:color="auto"/>
            <w:left w:val="none" w:sz="0" w:space="0" w:color="auto"/>
            <w:bottom w:val="none" w:sz="0" w:space="0" w:color="auto"/>
            <w:right w:val="none" w:sz="0" w:space="0" w:color="auto"/>
          </w:divBdr>
          <w:divsChild>
            <w:div w:id="433406808">
              <w:marLeft w:val="0"/>
              <w:marRight w:val="0"/>
              <w:marTop w:val="0"/>
              <w:marBottom w:val="0"/>
              <w:divBdr>
                <w:top w:val="none" w:sz="0" w:space="0" w:color="auto"/>
                <w:left w:val="none" w:sz="0" w:space="0" w:color="auto"/>
                <w:bottom w:val="none" w:sz="0" w:space="0" w:color="auto"/>
                <w:right w:val="none" w:sz="0" w:space="0" w:color="auto"/>
              </w:divBdr>
              <w:divsChild>
                <w:div w:id="584145607">
                  <w:marLeft w:val="0"/>
                  <w:marRight w:val="0"/>
                  <w:marTop w:val="120"/>
                  <w:marBottom w:val="0"/>
                  <w:divBdr>
                    <w:top w:val="none" w:sz="0" w:space="0" w:color="auto"/>
                    <w:left w:val="none" w:sz="0" w:space="0" w:color="auto"/>
                    <w:bottom w:val="none" w:sz="0" w:space="0" w:color="auto"/>
                    <w:right w:val="none" w:sz="0" w:space="0" w:color="auto"/>
                  </w:divBdr>
                </w:div>
                <w:div w:id="1162967786">
                  <w:marLeft w:val="0"/>
                  <w:marRight w:val="0"/>
                  <w:marTop w:val="120"/>
                  <w:marBottom w:val="0"/>
                  <w:divBdr>
                    <w:top w:val="none" w:sz="0" w:space="0" w:color="auto"/>
                    <w:left w:val="none" w:sz="0" w:space="0" w:color="auto"/>
                    <w:bottom w:val="none" w:sz="0" w:space="0" w:color="auto"/>
                    <w:right w:val="none" w:sz="0" w:space="0" w:color="auto"/>
                  </w:divBdr>
                </w:div>
              </w:divsChild>
            </w:div>
            <w:div w:id="1111432386">
              <w:marLeft w:val="0"/>
              <w:marRight w:val="0"/>
              <w:marTop w:val="120"/>
              <w:marBottom w:val="0"/>
              <w:divBdr>
                <w:top w:val="none" w:sz="0" w:space="0" w:color="auto"/>
                <w:left w:val="none" w:sz="0" w:space="0" w:color="auto"/>
                <w:bottom w:val="none" w:sz="0" w:space="0" w:color="auto"/>
                <w:right w:val="none" w:sz="0" w:space="0" w:color="auto"/>
              </w:divBdr>
            </w:div>
          </w:divsChild>
        </w:div>
        <w:div w:id="1014652028">
          <w:marLeft w:val="0"/>
          <w:marRight w:val="0"/>
          <w:marTop w:val="0"/>
          <w:marBottom w:val="0"/>
          <w:divBdr>
            <w:top w:val="none" w:sz="0" w:space="0" w:color="auto"/>
            <w:left w:val="none" w:sz="0" w:space="0" w:color="auto"/>
            <w:bottom w:val="none" w:sz="0" w:space="0" w:color="auto"/>
            <w:right w:val="none" w:sz="0" w:space="0" w:color="auto"/>
          </w:divBdr>
          <w:divsChild>
            <w:div w:id="523524147">
              <w:marLeft w:val="0"/>
              <w:marRight w:val="0"/>
              <w:marTop w:val="0"/>
              <w:marBottom w:val="0"/>
              <w:divBdr>
                <w:top w:val="none" w:sz="0" w:space="0" w:color="auto"/>
                <w:left w:val="none" w:sz="0" w:space="0" w:color="auto"/>
                <w:bottom w:val="none" w:sz="0" w:space="0" w:color="auto"/>
                <w:right w:val="none" w:sz="0" w:space="0" w:color="auto"/>
              </w:divBdr>
              <w:divsChild>
                <w:div w:id="326641461">
                  <w:marLeft w:val="0"/>
                  <w:marRight w:val="0"/>
                  <w:marTop w:val="120"/>
                  <w:marBottom w:val="0"/>
                  <w:divBdr>
                    <w:top w:val="none" w:sz="0" w:space="0" w:color="auto"/>
                    <w:left w:val="none" w:sz="0" w:space="0" w:color="auto"/>
                    <w:bottom w:val="none" w:sz="0" w:space="0" w:color="auto"/>
                    <w:right w:val="none" w:sz="0" w:space="0" w:color="auto"/>
                  </w:divBdr>
                </w:div>
                <w:div w:id="413740769">
                  <w:marLeft w:val="0"/>
                  <w:marRight w:val="0"/>
                  <w:marTop w:val="120"/>
                  <w:marBottom w:val="0"/>
                  <w:divBdr>
                    <w:top w:val="none" w:sz="0" w:space="0" w:color="auto"/>
                    <w:left w:val="none" w:sz="0" w:space="0" w:color="auto"/>
                    <w:bottom w:val="none" w:sz="0" w:space="0" w:color="auto"/>
                    <w:right w:val="none" w:sz="0" w:space="0" w:color="auto"/>
                  </w:divBdr>
                </w:div>
              </w:divsChild>
            </w:div>
            <w:div w:id="1748065537">
              <w:marLeft w:val="0"/>
              <w:marRight w:val="0"/>
              <w:marTop w:val="120"/>
              <w:marBottom w:val="0"/>
              <w:divBdr>
                <w:top w:val="none" w:sz="0" w:space="0" w:color="auto"/>
                <w:left w:val="none" w:sz="0" w:space="0" w:color="auto"/>
                <w:bottom w:val="none" w:sz="0" w:space="0" w:color="auto"/>
                <w:right w:val="none" w:sz="0" w:space="0" w:color="auto"/>
              </w:divBdr>
            </w:div>
          </w:divsChild>
        </w:div>
        <w:div w:id="1573782293">
          <w:marLeft w:val="0"/>
          <w:marRight w:val="0"/>
          <w:marTop w:val="0"/>
          <w:marBottom w:val="0"/>
          <w:divBdr>
            <w:top w:val="none" w:sz="0" w:space="0" w:color="auto"/>
            <w:left w:val="none" w:sz="0" w:space="0" w:color="auto"/>
            <w:bottom w:val="none" w:sz="0" w:space="0" w:color="auto"/>
            <w:right w:val="none" w:sz="0" w:space="0" w:color="auto"/>
          </w:divBdr>
          <w:divsChild>
            <w:div w:id="678000384">
              <w:marLeft w:val="0"/>
              <w:marRight w:val="0"/>
              <w:marTop w:val="0"/>
              <w:marBottom w:val="0"/>
              <w:divBdr>
                <w:top w:val="none" w:sz="0" w:space="0" w:color="auto"/>
                <w:left w:val="none" w:sz="0" w:space="0" w:color="auto"/>
                <w:bottom w:val="none" w:sz="0" w:space="0" w:color="auto"/>
                <w:right w:val="none" w:sz="0" w:space="0" w:color="auto"/>
              </w:divBdr>
              <w:divsChild>
                <w:div w:id="1682659695">
                  <w:marLeft w:val="0"/>
                  <w:marRight w:val="0"/>
                  <w:marTop w:val="120"/>
                  <w:marBottom w:val="0"/>
                  <w:divBdr>
                    <w:top w:val="none" w:sz="0" w:space="0" w:color="auto"/>
                    <w:left w:val="none" w:sz="0" w:space="0" w:color="auto"/>
                    <w:bottom w:val="none" w:sz="0" w:space="0" w:color="auto"/>
                    <w:right w:val="none" w:sz="0" w:space="0" w:color="auto"/>
                  </w:divBdr>
                </w:div>
              </w:divsChild>
            </w:div>
            <w:div w:id="1445882543">
              <w:marLeft w:val="0"/>
              <w:marRight w:val="0"/>
              <w:marTop w:val="120"/>
              <w:marBottom w:val="0"/>
              <w:divBdr>
                <w:top w:val="none" w:sz="0" w:space="0" w:color="auto"/>
                <w:left w:val="none" w:sz="0" w:space="0" w:color="auto"/>
                <w:bottom w:val="none" w:sz="0" w:space="0" w:color="auto"/>
                <w:right w:val="none" w:sz="0" w:space="0" w:color="auto"/>
              </w:divBdr>
            </w:div>
          </w:divsChild>
        </w:div>
        <w:div w:id="1583754958">
          <w:marLeft w:val="0"/>
          <w:marRight w:val="0"/>
          <w:marTop w:val="0"/>
          <w:marBottom w:val="0"/>
          <w:divBdr>
            <w:top w:val="none" w:sz="0" w:space="0" w:color="auto"/>
            <w:left w:val="none" w:sz="0" w:space="0" w:color="auto"/>
            <w:bottom w:val="none" w:sz="0" w:space="0" w:color="auto"/>
            <w:right w:val="none" w:sz="0" w:space="0" w:color="auto"/>
          </w:divBdr>
          <w:divsChild>
            <w:div w:id="1068306123">
              <w:marLeft w:val="0"/>
              <w:marRight w:val="0"/>
              <w:marTop w:val="120"/>
              <w:marBottom w:val="0"/>
              <w:divBdr>
                <w:top w:val="none" w:sz="0" w:space="0" w:color="auto"/>
                <w:left w:val="none" w:sz="0" w:space="0" w:color="auto"/>
                <w:bottom w:val="none" w:sz="0" w:space="0" w:color="auto"/>
                <w:right w:val="none" w:sz="0" w:space="0" w:color="auto"/>
              </w:divBdr>
            </w:div>
            <w:div w:id="1195464803">
              <w:marLeft w:val="0"/>
              <w:marRight w:val="0"/>
              <w:marTop w:val="0"/>
              <w:marBottom w:val="0"/>
              <w:divBdr>
                <w:top w:val="none" w:sz="0" w:space="0" w:color="auto"/>
                <w:left w:val="none" w:sz="0" w:space="0" w:color="auto"/>
                <w:bottom w:val="none" w:sz="0" w:space="0" w:color="auto"/>
                <w:right w:val="none" w:sz="0" w:space="0" w:color="auto"/>
              </w:divBdr>
              <w:divsChild>
                <w:div w:id="55662265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14123684">
          <w:marLeft w:val="0"/>
          <w:marRight w:val="0"/>
          <w:marTop w:val="0"/>
          <w:marBottom w:val="0"/>
          <w:divBdr>
            <w:top w:val="none" w:sz="0" w:space="0" w:color="auto"/>
            <w:left w:val="none" w:sz="0" w:space="0" w:color="auto"/>
            <w:bottom w:val="none" w:sz="0" w:space="0" w:color="auto"/>
            <w:right w:val="none" w:sz="0" w:space="0" w:color="auto"/>
          </w:divBdr>
          <w:divsChild>
            <w:div w:id="278997498">
              <w:marLeft w:val="0"/>
              <w:marRight w:val="0"/>
              <w:marTop w:val="0"/>
              <w:marBottom w:val="0"/>
              <w:divBdr>
                <w:top w:val="none" w:sz="0" w:space="0" w:color="auto"/>
                <w:left w:val="none" w:sz="0" w:space="0" w:color="auto"/>
                <w:bottom w:val="none" w:sz="0" w:space="0" w:color="auto"/>
                <w:right w:val="none" w:sz="0" w:space="0" w:color="auto"/>
              </w:divBdr>
              <w:divsChild>
                <w:div w:id="409615751">
                  <w:marLeft w:val="0"/>
                  <w:marRight w:val="0"/>
                  <w:marTop w:val="120"/>
                  <w:marBottom w:val="0"/>
                  <w:divBdr>
                    <w:top w:val="none" w:sz="0" w:space="0" w:color="auto"/>
                    <w:left w:val="none" w:sz="0" w:space="0" w:color="auto"/>
                    <w:bottom w:val="none" w:sz="0" w:space="0" w:color="auto"/>
                    <w:right w:val="none" w:sz="0" w:space="0" w:color="auto"/>
                  </w:divBdr>
                </w:div>
                <w:div w:id="1339582569">
                  <w:marLeft w:val="0"/>
                  <w:marRight w:val="0"/>
                  <w:marTop w:val="120"/>
                  <w:marBottom w:val="0"/>
                  <w:divBdr>
                    <w:top w:val="none" w:sz="0" w:space="0" w:color="auto"/>
                    <w:left w:val="none" w:sz="0" w:space="0" w:color="auto"/>
                    <w:bottom w:val="none" w:sz="0" w:space="0" w:color="auto"/>
                    <w:right w:val="none" w:sz="0" w:space="0" w:color="auto"/>
                  </w:divBdr>
                </w:div>
              </w:divsChild>
            </w:div>
            <w:div w:id="344331751">
              <w:marLeft w:val="0"/>
              <w:marRight w:val="0"/>
              <w:marTop w:val="120"/>
              <w:marBottom w:val="0"/>
              <w:divBdr>
                <w:top w:val="none" w:sz="0" w:space="0" w:color="auto"/>
                <w:left w:val="none" w:sz="0" w:space="0" w:color="auto"/>
                <w:bottom w:val="none" w:sz="0" w:space="0" w:color="auto"/>
                <w:right w:val="none" w:sz="0" w:space="0" w:color="auto"/>
              </w:divBdr>
            </w:div>
          </w:divsChild>
        </w:div>
        <w:div w:id="1985964284">
          <w:marLeft w:val="0"/>
          <w:marRight w:val="0"/>
          <w:marTop w:val="0"/>
          <w:marBottom w:val="0"/>
          <w:divBdr>
            <w:top w:val="none" w:sz="0" w:space="0" w:color="auto"/>
            <w:left w:val="none" w:sz="0" w:space="0" w:color="auto"/>
            <w:bottom w:val="none" w:sz="0" w:space="0" w:color="auto"/>
            <w:right w:val="none" w:sz="0" w:space="0" w:color="auto"/>
          </w:divBdr>
          <w:divsChild>
            <w:div w:id="534082114">
              <w:marLeft w:val="0"/>
              <w:marRight w:val="0"/>
              <w:marTop w:val="0"/>
              <w:marBottom w:val="0"/>
              <w:divBdr>
                <w:top w:val="none" w:sz="0" w:space="0" w:color="auto"/>
                <w:left w:val="none" w:sz="0" w:space="0" w:color="auto"/>
                <w:bottom w:val="none" w:sz="0" w:space="0" w:color="auto"/>
                <w:right w:val="none" w:sz="0" w:space="0" w:color="auto"/>
              </w:divBdr>
              <w:divsChild>
                <w:div w:id="97340302">
                  <w:marLeft w:val="0"/>
                  <w:marRight w:val="0"/>
                  <w:marTop w:val="120"/>
                  <w:marBottom w:val="0"/>
                  <w:divBdr>
                    <w:top w:val="none" w:sz="0" w:space="0" w:color="auto"/>
                    <w:left w:val="none" w:sz="0" w:space="0" w:color="auto"/>
                    <w:bottom w:val="none" w:sz="0" w:space="0" w:color="auto"/>
                    <w:right w:val="none" w:sz="0" w:space="0" w:color="auto"/>
                  </w:divBdr>
                </w:div>
                <w:div w:id="360251429">
                  <w:marLeft w:val="0"/>
                  <w:marRight w:val="0"/>
                  <w:marTop w:val="120"/>
                  <w:marBottom w:val="0"/>
                  <w:divBdr>
                    <w:top w:val="none" w:sz="0" w:space="0" w:color="auto"/>
                    <w:left w:val="none" w:sz="0" w:space="0" w:color="auto"/>
                    <w:bottom w:val="none" w:sz="0" w:space="0" w:color="auto"/>
                    <w:right w:val="none" w:sz="0" w:space="0" w:color="auto"/>
                  </w:divBdr>
                </w:div>
              </w:divsChild>
            </w:div>
            <w:div w:id="78211917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14409867">
      <w:bodyDiv w:val="1"/>
      <w:marLeft w:val="0"/>
      <w:marRight w:val="0"/>
      <w:marTop w:val="0"/>
      <w:marBottom w:val="0"/>
      <w:divBdr>
        <w:top w:val="none" w:sz="0" w:space="0" w:color="auto"/>
        <w:left w:val="none" w:sz="0" w:space="0" w:color="auto"/>
        <w:bottom w:val="none" w:sz="0" w:space="0" w:color="auto"/>
        <w:right w:val="none" w:sz="0" w:space="0" w:color="auto"/>
      </w:divBdr>
    </w:div>
    <w:div w:id="615677134">
      <w:bodyDiv w:val="1"/>
      <w:marLeft w:val="0"/>
      <w:marRight w:val="0"/>
      <w:marTop w:val="0"/>
      <w:marBottom w:val="0"/>
      <w:divBdr>
        <w:top w:val="none" w:sz="0" w:space="0" w:color="auto"/>
        <w:left w:val="none" w:sz="0" w:space="0" w:color="auto"/>
        <w:bottom w:val="none" w:sz="0" w:space="0" w:color="auto"/>
        <w:right w:val="none" w:sz="0" w:space="0" w:color="auto"/>
      </w:divBdr>
    </w:div>
    <w:div w:id="660740237">
      <w:bodyDiv w:val="1"/>
      <w:marLeft w:val="0"/>
      <w:marRight w:val="0"/>
      <w:marTop w:val="0"/>
      <w:marBottom w:val="0"/>
      <w:divBdr>
        <w:top w:val="none" w:sz="0" w:space="0" w:color="auto"/>
        <w:left w:val="none" w:sz="0" w:space="0" w:color="auto"/>
        <w:bottom w:val="none" w:sz="0" w:space="0" w:color="auto"/>
        <w:right w:val="none" w:sz="0" w:space="0" w:color="auto"/>
      </w:divBdr>
    </w:div>
    <w:div w:id="663552868">
      <w:bodyDiv w:val="1"/>
      <w:marLeft w:val="0"/>
      <w:marRight w:val="0"/>
      <w:marTop w:val="0"/>
      <w:marBottom w:val="0"/>
      <w:divBdr>
        <w:top w:val="none" w:sz="0" w:space="0" w:color="auto"/>
        <w:left w:val="none" w:sz="0" w:space="0" w:color="auto"/>
        <w:bottom w:val="none" w:sz="0" w:space="0" w:color="auto"/>
        <w:right w:val="none" w:sz="0" w:space="0" w:color="auto"/>
      </w:divBdr>
    </w:div>
    <w:div w:id="670110202">
      <w:bodyDiv w:val="1"/>
      <w:marLeft w:val="0"/>
      <w:marRight w:val="0"/>
      <w:marTop w:val="0"/>
      <w:marBottom w:val="0"/>
      <w:divBdr>
        <w:top w:val="none" w:sz="0" w:space="0" w:color="auto"/>
        <w:left w:val="none" w:sz="0" w:space="0" w:color="auto"/>
        <w:bottom w:val="none" w:sz="0" w:space="0" w:color="auto"/>
        <w:right w:val="none" w:sz="0" w:space="0" w:color="auto"/>
      </w:divBdr>
    </w:div>
    <w:div w:id="673727661">
      <w:bodyDiv w:val="1"/>
      <w:marLeft w:val="0"/>
      <w:marRight w:val="0"/>
      <w:marTop w:val="0"/>
      <w:marBottom w:val="0"/>
      <w:divBdr>
        <w:top w:val="none" w:sz="0" w:space="0" w:color="auto"/>
        <w:left w:val="none" w:sz="0" w:space="0" w:color="auto"/>
        <w:bottom w:val="none" w:sz="0" w:space="0" w:color="auto"/>
        <w:right w:val="none" w:sz="0" w:space="0" w:color="auto"/>
      </w:divBdr>
    </w:div>
    <w:div w:id="688409958">
      <w:bodyDiv w:val="1"/>
      <w:marLeft w:val="0"/>
      <w:marRight w:val="0"/>
      <w:marTop w:val="0"/>
      <w:marBottom w:val="0"/>
      <w:divBdr>
        <w:top w:val="none" w:sz="0" w:space="0" w:color="auto"/>
        <w:left w:val="none" w:sz="0" w:space="0" w:color="auto"/>
        <w:bottom w:val="none" w:sz="0" w:space="0" w:color="auto"/>
        <w:right w:val="none" w:sz="0" w:space="0" w:color="auto"/>
      </w:divBdr>
    </w:div>
    <w:div w:id="693573809">
      <w:bodyDiv w:val="1"/>
      <w:marLeft w:val="0"/>
      <w:marRight w:val="0"/>
      <w:marTop w:val="0"/>
      <w:marBottom w:val="0"/>
      <w:divBdr>
        <w:top w:val="none" w:sz="0" w:space="0" w:color="auto"/>
        <w:left w:val="none" w:sz="0" w:space="0" w:color="auto"/>
        <w:bottom w:val="none" w:sz="0" w:space="0" w:color="auto"/>
        <w:right w:val="none" w:sz="0" w:space="0" w:color="auto"/>
      </w:divBdr>
    </w:div>
    <w:div w:id="705133264">
      <w:bodyDiv w:val="1"/>
      <w:marLeft w:val="0"/>
      <w:marRight w:val="0"/>
      <w:marTop w:val="0"/>
      <w:marBottom w:val="0"/>
      <w:divBdr>
        <w:top w:val="none" w:sz="0" w:space="0" w:color="auto"/>
        <w:left w:val="none" w:sz="0" w:space="0" w:color="auto"/>
        <w:bottom w:val="none" w:sz="0" w:space="0" w:color="auto"/>
        <w:right w:val="none" w:sz="0" w:space="0" w:color="auto"/>
      </w:divBdr>
    </w:div>
    <w:div w:id="713387548">
      <w:bodyDiv w:val="1"/>
      <w:marLeft w:val="0"/>
      <w:marRight w:val="0"/>
      <w:marTop w:val="0"/>
      <w:marBottom w:val="0"/>
      <w:divBdr>
        <w:top w:val="none" w:sz="0" w:space="0" w:color="auto"/>
        <w:left w:val="none" w:sz="0" w:space="0" w:color="auto"/>
        <w:bottom w:val="none" w:sz="0" w:space="0" w:color="auto"/>
        <w:right w:val="none" w:sz="0" w:space="0" w:color="auto"/>
      </w:divBdr>
    </w:div>
    <w:div w:id="716205723">
      <w:bodyDiv w:val="1"/>
      <w:marLeft w:val="0"/>
      <w:marRight w:val="0"/>
      <w:marTop w:val="0"/>
      <w:marBottom w:val="0"/>
      <w:divBdr>
        <w:top w:val="none" w:sz="0" w:space="0" w:color="auto"/>
        <w:left w:val="none" w:sz="0" w:space="0" w:color="auto"/>
        <w:bottom w:val="none" w:sz="0" w:space="0" w:color="auto"/>
        <w:right w:val="none" w:sz="0" w:space="0" w:color="auto"/>
      </w:divBdr>
    </w:div>
    <w:div w:id="720515305">
      <w:bodyDiv w:val="1"/>
      <w:marLeft w:val="0"/>
      <w:marRight w:val="0"/>
      <w:marTop w:val="0"/>
      <w:marBottom w:val="0"/>
      <w:divBdr>
        <w:top w:val="none" w:sz="0" w:space="0" w:color="auto"/>
        <w:left w:val="none" w:sz="0" w:space="0" w:color="auto"/>
        <w:bottom w:val="none" w:sz="0" w:space="0" w:color="auto"/>
        <w:right w:val="none" w:sz="0" w:space="0" w:color="auto"/>
      </w:divBdr>
      <w:divsChild>
        <w:div w:id="91631296">
          <w:marLeft w:val="0"/>
          <w:marRight w:val="0"/>
          <w:marTop w:val="0"/>
          <w:marBottom w:val="0"/>
          <w:divBdr>
            <w:top w:val="none" w:sz="0" w:space="0" w:color="auto"/>
            <w:left w:val="none" w:sz="0" w:space="0" w:color="auto"/>
            <w:bottom w:val="none" w:sz="0" w:space="0" w:color="auto"/>
            <w:right w:val="none" w:sz="0" w:space="0" w:color="auto"/>
          </w:divBdr>
          <w:divsChild>
            <w:div w:id="1074475724">
              <w:marLeft w:val="0"/>
              <w:marRight w:val="0"/>
              <w:marTop w:val="120"/>
              <w:marBottom w:val="0"/>
              <w:divBdr>
                <w:top w:val="none" w:sz="0" w:space="0" w:color="auto"/>
                <w:left w:val="none" w:sz="0" w:space="0" w:color="auto"/>
                <w:bottom w:val="none" w:sz="0" w:space="0" w:color="auto"/>
                <w:right w:val="none" w:sz="0" w:space="0" w:color="auto"/>
              </w:divBdr>
            </w:div>
            <w:div w:id="2031106215">
              <w:marLeft w:val="0"/>
              <w:marRight w:val="0"/>
              <w:marTop w:val="0"/>
              <w:marBottom w:val="0"/>
              <w:divBdr>
                <w:top w:val="none" w:sz="0" w:space="0" w:color="auto"/>
                <w:left w:val="none" w:sz="0" w:space="0" w:color="auto"/>
                <w:bottom w:val="none" w:sz="0" w:space="0" w:color="auto"/>
                <w:right w:val="none" w:sz="0" w:space="0" w:color="auto"/>
              </w:divBdr>
              <w:divsChild>
                <w:div w:id="122047903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397947919">
          <w:marLeft w:val="0"/>
          <w:marRight w:val="0"/>
          <w:marTop w:val="0"/>
          <w:marBottom w:val="0"/>
          <w:divBdr>
            <w:top w:val="none" w:sz="0" w:space="0" w:color="auto"/>
            <w:left w:val="none" w:sz="0" w:space="0" w:color="auto"/>
            <w:bottom w:val="none" w:sz="0" w:space="0" w:color="auto"/>
            <w:right w:val="none" w:sz="0" w:space="0" w:color="auto"/>
          </w:divBdr>
          <w:divsChild>
            <w:div w:id="183909487">
              <w:marLeft w:val="0"/>
              <w:marRight w:val="0"/>
              <w:marTop w:val="0"/>
              <w:marBottom w:val="0"/>
              <w:divBdr>
                <w:top w:val="none" w:sz="0" w:space="0" w:color="auto"/>
                <w:left w:val="none" w:sz="0" w:space="0" w:color="auto"/>
                <w:bottom w:val="none" w:sz="0" w:space="0" w:color="auto"/>
                <w:right w:val="none" w:sz="0" w:space="0" w:color="auto"/>
              </w:divBdr>
              <w:divsChild>
                <w:div w:id="2053000034">
                  <w:marLeft w:val="0"/>
                  <w:marRight w:val="0"/>
                  <w:marTop w:val="120"/>
                  <w:marBottom w:val="0"/>
                  <w:divBdr>
                    <w:top w:val="none" w:sz="0" w:space="0" w:color="auto"/>
                    <w:left w:val="none" w:sz="0" w:space="0" w:color="auto"/>
                    <w:bottom w:val="none" w:sz="0" w:space="0" w:color="auto"/>
                    <w:right w:val="none" w:sz="0" w:space="0" w:color="auto"/>
                  </w:divBdr>
                </w:div>
              </w:divsChild>
            </w:div>
            <w:div w:id="1798796793">
              <w:marLeft w:val="0"/>
              <w:marRight w:val="0"/>
              <w:marTop w:val="120"/>
              <w:marBottom w:val="0"/>
              <w:divBdr>
                <w:top w:val="none" w:sz="0" w:space="0" w:color="auto"/>
                <w:left w:val="none" w:sz="0" w:space="0" w:color="auto"/>
                <w:bottom w:val="none" w:sz="0" w:space="0" w:color="auto"/>
                <w:right w:val="none" w:sz="0" w:space="0" w:color="auto"/>
              </w:divBdr>
            </w:div>
          </w:divsChild>
        </w:div>
        <w:div w:id="409888683">
          <w:marLeft w:val="0"/>
          <w:marRight w:val="0"/>
          <w:marTop w:val="0"/>
          <w:marBottom w:val="0"/>
          <w:divBdr>
            <w:top w:val="none" w:sz="0" w:space="0" w:color="auto"/>
            <w:left w:val="none" w:sz="0" w:space="0" w:color="auto"/>
            <w:bottom w:val="none" w:sz="0" w:space="0" w:color="auto"/>
            <w:right w:val="none" w:sz="0" w:space="0" w:color="auto"/>
          </w:divBdr>
          <w:divsChild>
            <w:div w:id="497119731">
              <w:marLeft w:val="0"/>
              <w:marRight w:val="0"/>
              <w:marTop w:val="0"/>
              <w:marBottom w:val="0"/>
              <w:divBdr>
                <w:top w:val="none" w:sz="0" w:space="0" w:color="auto"/>
                <w:left w:val="none" w:sz="0" w:space="0" w:color="auto"/>
                <w:bottom w:val="none" w:sz="0" w:space="0" w:color="auto"/>
                <w:right w:val="none" w:sz="0" w:space="0" w:color="auto"/>
              </w:divBdr>
              <w:divsChild>
                <w:div w:id="1152260876">
                  <w:marLeft w:val="0"/>
                  <w:marRight w:val="0"/>
                  <w:marTop w:val="120"/>
                  <w:marBottom w:val="0"/>
                  <w:divBdr>
                    <w:top w:val="none" w:sz="0" w:space="0" w:color="auto"/>
                    <w:left w:val="none" w:sz="0" w:space="0" w:color="auto"/>
                    <w:bottom w:val="none" w:sz="0" w:space="0" w:color="auto"/>
                    <w:right w:val="none" w:sz="0" w:space="0" w:color="auto"/>
                  </w:divBdr>
                </w:div>
              </w:divsChild>
            </w:div>
            <w:div w:id="1117288778">
              <w:marLeft w:val="0"/>
              <w:marRight w:val="0"/>
              <w:marTop w:val="120"/>
              <w:marBottom w:val="0"/>
              <w:divBdr>
                <w:top w:val="none" w:sz="0" w:space="0" w:color="auto"/>
                <w:left w:val="none" w:sz="0" w:space="0" w:color="auto"/>
                <w:bottom w:val="none" w:sz="0" w:space="0" w:color="auto"/>
                <w:right w:val="none" w:sz="0" w:space="0" w:color="auto"/>
              </w:divBdr>
            </w:div>
          </w:divsChild>
        </w:div>
        <w:div w:id="519393284">
          <w:marLeft w:val="0"/>
          <w:marRight w:val="0"/>
          <w:marTop w:val="0"/>
          <w:marBottom w:val="0"/>
          <w:divBdr>
            <w:top w:val="none" w:sz="0" w:space="0" w:color="auto"/>
            <w:left w:val="none" w:sz="0" w:space="0" w:color="auto"/>
            <w:bottom w:val="none" w:sz="0" w:space="0" w:color="auto"/>
            <w:right w:val="none" w:sz="0" w:space="0" w:color="auto"/>
          </w:divBdr>
          <w:divsChild>
            <w:div w:id="869418517">
              <w:marLeft w:val="0"/>
              <w:marRight w:val="0"/>
              <w:marTop w:val="0"/>
              <w:marBottom w:val="0"/>
              <w:divBdr>
                <w:top w:val="none" w:sz="0" w:space="0" w:color="auto"/>
                <w:left w:val="none" w:sz="0" w:space="0" w:color="auto"/>
                <w:bottom w:val="none" w:sz="0" w:space="0" w:color="auto"/>
                <w:right w:val="none" w:sz="0" w:space="0" w:color="auto"/>
              </w:divBdr>
              <w:divsChild>
                <w:div w:id="1091665373">
                  <w:marLeft w:val="0"/>
                  <w:marRight w:val="0"/>
                  <w:marTop w:val="120"/>
                  <w:marBottom w:val="0"/>
                  <w:divBdr>
                    <w:top w:val="none" w:sz="0" w:space="0" w:color="auto"/>
                    <w:left w:val="none" w:sz="0" w:space="0" w:color="auto"/>
                    <w:bottom w:val="none" w:sz="0" w:space="0" w:color="auto"/>
                    <w:right w:val="none" w:sz="0" w:space="0" w:color="auto"/>
                  </w:divBdr>
                </w:div>
              </w:divsChild>
            </w:div>
            <w:div w:id="884147585">
              <w:marLeft w:val="0"/>
              <w:marRight w:val="0"/>
              <w:marTop w:val="120"/>
              <w:marBottom w:val="0"/>
              <w:divBdr>
                <w:top w:val="none" w:sz="0" w:space="0" w:color="auto"/>
                <w:left w:val="none" w:sz="0" w:space="0" w:color="auto"/>
                <w:bottom w:val="none" w:sz="0" w:space="0" w:color="auto"/>
                <w:right w:val="none" w:sz="0" w:space="0" w:color="auto"/>
              </w:divBdr>
            </w:div>
          </w:divsChild>
        </w:div>
        <w:div w:id="567376281">
          <w:marLeft w:val="0"/>
          <w:marRight w:val="0"/>
          <w:marTop w:val="0"/>
          <w:marBottom w:val="0"/>
          <w:divBdr>
            <w:top w:val="none" w:sz="0" w:space="0" w:color="auto"/>
            <w:left w:val="none" w:sz="0" w:space="0" w:color="auto"/>
            <w:bottom w:val="none" w:sz="0" w:space="0" w:color="auto"/>
            <w:right w:val="none" w:sz="0" w:space="0" w:color="auto"/>
          </w:divBdr>
          <w:divsChild>
            <w:div w:id="1091048996">
              <w:marLeft w:val="0"/>
              <w:marRight w:val="0"/>
              <w:marTop w:val="120"/>
              <w:marBottom w:val="0"/>
              <w:divBdr>
                <w:top w:val="none" w:sz="0" w:space="0" w:color="auto"/>
                <w:left w:val="none" w:sz="0" w:space="0" w:color="auto"/>
                <w:bottom w:val="none" w:sz="0" w:space="0" w:color="auto"/>
                <w:right w:val="none" w:sz="0" w:space="0" w:color="auto"/>
              </w:divBdr>
            </w:div>
            <w:div w:id="1555198007">
              <w:marLeft w:val="0"/>
              <w:marRight w:val="0"/>
              <w:marTop w:val="0"/>
              <w:marBottom w:val="0"/>
              <w:divBdr>
                <w:top w:val="none" w:sz="0" w:space="0" w:color="auto"/>
                <w:left w:val="none" w:sz="0" w:space="0" w:color="auto"/>
                <w:bottom w:val="none" w:sz="0" w:space="0" w:color="auto"/>
                <w:right w:val="none" w:sz="0" w:space="0" w:color="auto"/>
              </w:divBdr>
              <w:divsChild>
                <w:div w:id="161729874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85067786">
          <w:marLeft w:val="0"/>
          <w:marRight w:val="0"/>
          <w:marTop w:val="0"/>
          <w:marBottom w:val="0"/>
          <w:divBdr>
            <w:top w:val="none" w:sz="0" w:space="0" w:color="auto"/>
            <w:left w:val="none" w:sz="0" w:space="0" w:color="auto"/>
            <w:bottom w:val="none" w:sz="0" w:space="0" w:color="auto"/>
            <w:right w:val="none" w:sz="0" w:space="0" w:color="auto"/>
          </w:divBdr>
          <w:divsChild>
            <w:div w:id="423651451">
              <w:marLeft w:val="0"/>
              <w:marRight w:val="0"/>
              <w:marTop w:val="120"/>
              <w:marBottom w:val="0"/>
              <w:divBdr>
                <w:top w:val="none" w:sz="0" w:space="0" w:color="auto"/>
                <w:left w:val="none" w:sz="0" w:space="0" w:color="auto"/>
                <w:bottom w:val="none" w:sz="0" w:space="0" w:color="auto"/>
                <w:right w:val="none" w:sz="0" w:space="0" w:color="auto"/>
              </w:divBdr>
            </w:div>
            <w:div w:id="1359701700">
              <w:marLeft w:val="0"/>
              <w:marRight w:val="0"/>
              <w:marTop w:val="0"/>
              <w:marBottom w:val="0"/>
              <w:divBdr>
                <w:top w:val="none" w:sz="0" w:space="0" w:color="auto"/>
                <w:left w:val="none" w:sz="0" w:space="0" w:color="auto"/>
                <w:bottom w:val="none" w:sz="0" w:space="0" w:color="auto"/>
                <w:right w:val="none" w:sz="0" w:space="0" w:color="auto"/>
              </w:divBdr>
              <w:divsChild>
                <w:div w:id="182697000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47388659">
          <w:marLeft w:val="0"/>
          <w:marRight w:val="0"/>
          <w:marTop w:val="0"/>
          <w:marBottom w:val="0"/>
          <w:divBdr>
            <w:top w:val="none" w:sz="0" w:space="0" w:color="auto"/>
            <w:left w:val="none" w:sz="0" w:space="0" w:color="auto"/>
            <w:bottom w:val="none" w:sz="0" w:space="0" w:color="auto"/>
            <w:right w:val="none" w:sz="0" w:space="0" w:color="auto"/>
          </w:divBdr>
          <w:divsChild>
            <w:div w:id="573243853">
              <w:marLeft w:val="0"/>
              <w:marRight w:val="0"/>
              <w:marTop w:val="0"/>
              <w:marBottom w:val="0"/>
              <w:divBdr>
                <w:top w:val="none" w:sz="0" w:space="0" w:color="auto"/>
                <w:left w:val="none" w:sz="0" w:space="0" w:color="auto"/>
                <w:bottom w:val="none" w:sz="0" w:space="0" w:color="auto"/>
                <w:right w:val="none" w:sz="0" w:space="0" w:color="auto"/>
              </w:divBdr>
              <w:divsChild>
                <w:div w:id="1856503965">
                  <w:marLeft w:val="0"/>
                  <w:marRight w:val="0"/>
                  <w:marTop w:val="120"/>
                  <w:marBottom w:val="0"/>
                  <w:divBdr>
                    <w:top w:val="none" w:sz="0" w:space="0" w:color="auto"/>
                    <w:left w:val="none" w:sz="0" w:space="0" w:color="auto"/>
                    <w:bottom w:val="none" w:sz="0" w:space="0" w:color="auto"/>
                    <w:right w:val="none" w:sz="0" w:space="0" w:color="auto"/>
                  </w:divBdr>
                </w:div>
              </w:divsChild>
            </w:div>
            <w:div w:id="1336499977">
              <w:marLeft w:val="0"/>
              <w:marRight w:val="0"/>
              <w:marTop w:val="120"/>
              <w:marBottom w:val="0"/>
              <w:divBdr>
                <w:top w:val="none" w:sz="0" w:space="0" w:color="auto"/>
                <w:left w:val="none" w:sz="0" w:space="0" w:color="auto"/>
                <w:bottom w:val="none" w:sz="0" w:space="0" w:color="auto"/>
                <w:right w:val="none" w:sz="0" w:space="0" w:color="auto"/>
              </w:divBdr>
            </w:div>
          </w:divsChild>
        </w:div>
        <w:div w:id="909922111">
          <w:marLeft w:val="0"/>
          <w:marRight w:val="0"/>
          <w:marTop w:val="0"/>
          <w:marBottom w:val="0"/>
          <w:divBdr>
            <w:top w:val="none" w:sz="0" w:space="0" w:color="auto"/>
            <w:left w:val="none" w:sz="0" w:space="0" w:color="auto"/>
            <w:bottom w:val="none" w:sz="0" w:space="0" w:color="auto"/>
            <w:right w:val="none" w:sz="0" w:space="0" w:color="auto"/>
          </w:divBdr>
          <w:divsChild>
            <w:div w:id="1342005665">
              <w:marLeft w:val="0"/>
              <w:marRight w:val="0"/>
              <w:marTop w:val="120"/>
              <w:marBottom w:val="0"/>
              <w:divBdr>
                <w:top w:val="none" w:sz="0" w:space="0" w:color="auto"/>
                <w:left w:val="none" w:sz="0" w:space="0" w:color="auto"/>
                <w:bottom w:val="none" w:sz="0" w:space="0" w:color="auto"/>
                <w:right w:val="none" w:sz="0" w:space="0" w:color="auto"/>
              </w:divBdr>
            </w:div>
            <w:div w:id="1893082012">
              <w:marLeft w:val="0"/>
              <w:marRight w:val="0"/>
              <w:marTop w:val="0"/>
              <w:marBottom w:val="0"/>
              <w:divBdr>
                <w:top w:val="none" w:sz="0" w:space="0" w:color="auto"/>
                <w:left w:val="none" w:sz="0" w:space="0" w:color="auto"/>
                <w:bottom w:val="none" w:sz="0" w:space="0" w:color="auto"/>
                <w:right w:val="none" w:sz="0" w:space="0" w:color="auto"/>
              </w:divBdr>
              <w:divsChild>
                <w:div w:id="4996406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951858658">
          <w:marLeft w:val="0"/>
          <w:marRight w:val="0"/>
          <w:marTop w:val="0"/>
          <w:marBottom w:val="0"/>
          <w:divBdr>
            <w:top w:val="none" w:sz="0" w:space="0" w:color="auto"/>
            <w:left w:val="none" w:sz="0" w:space="0" w:color="auto"/>
            <w:bottom w:val="none" w:sz="0" w:space="0" w:color="auto"/>
            <w:right w:val="none" w:sz="0" w:space="0" w:color="auto"/>
          </w:divBdr>
          <w:divsChild>
            <w:div w:id="541284613">
              <w:marLeft w:val="0"/>
              <w:marRight w:val="0"/>
              <w:marTop w:val="0"/>
              <w:marBottom w:val="0"/>
              <w:divBdr>
                <w:top w:val="none" w:sz="0" w:space="0" w:color="auto"/>
                <w:left w:val="none" w:sz="0" w:space="0" w:color="auto"/>
                <w:bottom w:val="none" w:sz="0" w:space="0" w:color="auto"/>
                <w:right w:val="none" w:sz="0" w:space="0" w:color="auto"/>
              </w:divBdr>
              <w:divsChild>
                <w:div w:id="900169371">
                  <w:marLeft w:val="0"/>
                  <w:marRight w:val="0"/>
                  <w:marTop w:val="120"/>
                  <w:marBottom w:val="0"/>
                  <w:divBdr>
                    <w:top w:val="none" w:sz="0" w:space="0" w:color="auto"/>
                    <w:left w:val="none" w:sz="0" w:space="0" w:color="auto"/>
                    <w:bottom w:val="none" w:sz="0" w:space="0" w:color="auto"/>
                    <w:right w:val="none" w:sz="0" w:space="0" w:color="auto"/>
                  </w:divBdr>
                </w:div>
              </w:divsChild>
            </w:div>
            <w:div w:id="783184999">
              <w:marLeft w:val="0"/>
              <w:marRight w:val="0"/>
              <w:marTop w:val="120"/>
              <w:marBottom w:val="0"/>
              <w:divBdr>
                <w:top w:val="none" w:sz="0" w:space="0" w:color="auto"/>
                <w:left w:val="none" w:sz="0" w:space="0" w:color="auto"/>
                <w:bottom w:val="none" w:sz="0" w:space="0" w:color="auto"/>
                <w:right w:val="none" w:sz="0" w:space="0" w:color="auto"/>
              </w:divBdr>
            </w:div>
          </w:divsChild>
        </w:div>
        <w:div w:id="1071391129">
          <w:marLeft w:val="0"/>
          <w:marRight w:val="0"/>
          <w:marTop w:val="0"/>
          <w:marBottom w:val="0"/>
          <w:divBdr>
            <w:top w:val="none" w:sz="0" w:space="0" w:color="auto"/>
            <w:left w:val="none" w:sz="0" w:space="0" w:color="auto"/>
            <w:bottom w:val="none" w:sz="0" w:space="0" w:color="auto"/>
            <w:right w:val="none" w:sz="0" w:space="0" w:color="auto"/>
          </w:divBdr>
          <w:divsChild>
            <w:div w:id="291667635">
              <w:marLeft w:val="0"/>
              <w:marRight w:val="0"/>
              <w:marTop w:val="0"/>
              <w:marBottom w:val="0"/>
              <w:divBdr>
                <w:top w:val="none" w:sz="0" w:space="0" w:color="auto"/>
                <w:left w:val="none" w:sz="0" w:space="0" w:color="auto"/>
                <w:bottom w:val="none" w:sz="0" w:space="0" w:color="auto"/>
                <w:right w:val="none" w:sz="0" w:space="0" w:color="auto"/>
              </w:divBdr>
            </w:div>
            <w:div w:id="791945906">
              <w:marLeft w:val="0"/>
              <w:marRight w:val="0"/>
              <w:marTop w:val="120"/>
              <w:marBottom w:val="0"/>
              <w:divBdr>
                <w:top w:val="none" w:sz="0" w:space="0" w:color="auto"/>
                <w:left w:val="none" w:sz="0" w:space="0" w:color="auto"/>
                <w:bottom w:val="none" w:sz="0" w:space="0" w:color="auto"/>
                <w:right w:val="none" w:sz="0" w:space="0" w:color="auto"/>
              </w:divBdr>
            </w:div>
          </w:divsChild>
        </w:div>
        <w:div w:id="1314484580">
          <w:marLeft w:val="0"/>
          <w:marRight w:val="0"/>
          <w:marTop w:val="0"/>
          <w:marBottom w:val="0"/>
          <w:divBdr>
            <w:top w:val="none" w:sz="0" w:space="0" w:color="auto"/>
            <w:left w:val="none" w:sz="0" w:space="0" w:color="auto"/>
            <w:bottom w:val="none" w:sz="0" w:space="0" w:color="auto"/>
            <w:right w:val="none" w:sz="0" w:space="0" w:color="auto"/>
          </w:divBdr>
          <w:divsChild>
            <w:div w:id="1226719919">
              <w:marLeft w:val="0"/>
              <w:marRight w:val="0"/>
              <w:marTop w:val="0"/>
              <w:marBottom w:val="0"/>
              <w:divBdr>
                <w:top w:val="none" w:sz="0" w:space="0" w:color="auto"/>
                <w:left w:val="none" w:sz="0" w:space="0" w:color="auto"/>
                <w:bottom w:val="none" w:sz="0" w:space="0" w:color="auto"/>
                <w:right w:val="none" w:sz="0" w:space="0" w:color="auto"/>
              </w:divBdr>
              <w:divsChild>
                <w:div w:id="753361552">
                  <w:marLeft w:val="0"/>
                  <w:marRight w:val="0"/>
                  <w:marTop w:val="120"/>
                  <w:marBottom w:val="0"/>
                  <w:divBdr>
                    <w:top w:val="none" w:sz="0" w:space="0" w:color="auto"/>
                    <w:left w:val="none" w:sz="0" w:space="0" w:color="auto"/>
                    <w:bottom w:val="none" w:sz="0" w:space="0" w:color="auto"/>
                    <w:right w:val="none" w:sz="0" w:space="0" w:color="auto"/>
                  </w:divBdr>
                </w:div>
              </w:divsChild>
            </w:div>
            <w:div w:id="2130123702">
              <w:marLeft w:val="0"/>
              <w:marRight w:val="0"/>
              <w:marTop w:val="120"/>
              <w:marBottom w:val="0"/>
              <w:divBdr>
                <w:top w:val="none" w:sz="0" w:space="0" w:color="auto"/>
                <w:left w:val="none" w:sz="0" w:space="0" w:color="auto"/>
                <w:bottom w:val="none" w:sz="0" w:space="0" w:color="auto"/>
                <w:right w:val="none" w:sz="0" w:space="0" w:color="auto"/>
              </w:divBdr>
            </w:div>
          </w:divsChild>
        </w:div>
        <w:div w:id="1385712411">
          <w:marLeft w:val="0"/>
          <w:marRight w:val="0"/>
          <w:marTop w:val="0"/>
          <w:marBottom w:val="0"/>
          <w:divBdr>
            <w:top w:val="none" w:sz="0" w:space="0" w:color="auto"/>
            <w:left w:val="none" w:sz="0" w:space="0" w:color="auto"/>
            <w:bottom w:val="none" w:sz="0" w:space="0" w:color="auto"/>
            <w:right w:val="none" w:sz="0" w:space="0" w:color="auto"/>
          </w:divBdr>
          <w:divsChild>
            <w:div w:id="441725023">
              <w:marLeft w:val="0"/>
              <w:marRight w:val="0"/>
              <w:marTop w:val="0"/>
              <w:marBottom w:val="0"/>
              <w:divBdr>
                <w:top w:val="none" w:sz="0" w:space="0" w:color="auto"/>
                <w:left w:val="none" w:sz="0" w:space="0" w:color="auto"/>
                <w:bottom w:val="none" w:sz="0" w:space="0" w:color="auto"/>
                <w:right w:val="none" w:sz="0" w:space="0" w:color="auto"/>
              </w:divBdr>
              <w:divsChild>
                <w:div w:id="610363293">
                  <w:marLeft w:val="0"/>
                  <w:marRight w:val="0"/>
                  <w:marTop w:val="120"/>
                  <w:marBottom w:val="0"/>
                  <w:divBdr>
                    <w:top w:val="none" w:sz="0" w:space="0" w:color="auto"/>
                    <w:left w:val="none" w:sz="0" w:space="0" w:color="auto"/>
                    <w:bottom w:val="none" w:sz="0" w:space="0" w:color="auto"/>
                    <w:right w:val="none" w:sz="0" w:space="0" w:color="auto"/>
                  </w:divBdr>
                </w:div>
              </w:divsChild>
            </w:div>
            <w:div w:id="487551375">
              <w:marLeft w:val="0"/>
              <w:marRight w:val="0"/>
              <w:marTop w:val="120"/>
              <w:marBottom w:val="0"/>
              <w:divBdr>
                <w:top w:val="none" w:sz="0" w:space="0" w:color="auto"/>
                <w:left w:val="none" w:sz="0" w:space="0" w:color="auto"/>
                <w:bottom w:val="none" w:sz="0" w:space="0" w:color="auto"/>
                <w:right w:val="none" w:sz="0" w:space="0" w:color="auto"/>
              </w:divBdr>
            </w:div>
          </w:divsChild>
        </w:div>
        <w:div w:id="1480145922">
          <w:marLeft w:val="0"/>
          <w:marRight w:val="0"/>
          <w:marTop w:val="0"/>
          <w:marBottom w:val="0"/>
          <w:divBdr>
            <w:top w:val="none" w:sz="0" w:space="0" w:color="auto"/>
            <w:left w:val="none" w:sz="0" w:space="0" w:color="auto"/>
            <w:bottom w:val="none" w:sz="0" w:space="0" w:color="auto"/>
            <w:right w:val="none" w:sz="0" w:space="0" w:color="auto"/>
          </w:divBdr>
          <w:divsChild>
            <w:div w:id="1511891">
              <w:marLeft w:val="0"/>
              <w:marRight w:val="0"/>
              <w:marTop w:val="0"/>
              <w:marBottom w:val="0"/>
              <w:divBdr>
                <w:top w:val="none" w:sz="0" w:space="0" w:color="auto"/>
                <w:left w:val="none" w:sz="0" w:space="0" w:color="auto"/>
                <w:bottom w:val="none" w:sz="0" w:space="0" w:color="auto"/>
                <w:right w:val="none" w:sz="0" w:space="0" w:color="auto"/>
              </w:divBdr>
              <w:divsChild>
                <w:div w:id="195117724">
                  <w:marLeft w:val="0"/>
                  <w:marRight w:val="0"/>
                  <w:marTop w:val="120"/>
                  <w:marBottom w:val="0"/>
                  <w:divBdr>
                    <w:top w:val="none" w:sz="0" w:space="0" w:color="auto"/>
                    <w:left w:val="none" w:sz="0" w:space="0" w:color="auto"/>
                    <w:bottom w:val="none" w:sz="0" w:space="0" w:color="auto"/>
                    <w:right w:val="none" w:sz="0" w:space="0" w:color="auto"/>
                  </w:divBdr>
                </w:div>
              </w:divsChild>
            </w:div>
            <w:div w:id="152648431">
              <w:marLeft w:val="0"/>
              <w:marRight w:val="0"/>
              <w:marTop w:val="120"/>
              <w:marBottom w:val="0"/>
              <w:divBdr>
                <w:top w:val="none" w:sz="0" w:space="0" w:color="auto"/>
                <w:left w:val="none" w:sz="0" w:space="0" w:color="auto"/>
                <w:bottom w:val="none" w:sz="0" w:space="0" w:color="auto"/>
                <w:right w:val="none" w:sz="0" w:space="0" w:color="auto"/>
              </w:divBdr>
            </w:div>
          </w:divsChild>
        </w:div>
        <w:div w:id="1678272032">
          <w:marLeft w:val="0"/>
          <w:marRight w:val="0"/>
          <w:marTop w:val="0"/>
          <w:marBottom w:val="0"/>
          <w:divBdr>
            <w:top w:val="none" w:sz="0" w:space="0" w:color="auto"/>
            <w:left w:val="none" w:sz="0" w:space="0" w:color="auto"/>
            <w:bottom w:val="none" w:sz="0" w:space="0" w:color="auto"/>
            <w:right w:val="none" w:sz="0" w:space="0" w:color="auto"/>
          </w:divBdr>
          <w:divsChild>
            <w:div w:id="147214574">
              <w:marLeft w:val="0"/>
              <w:marRight w:val="0"/>
              <w:marTop w:val="120"/>
              <w:marBottom w:val="0"/>
              <w:divBdr>
                <w:top w:val="none" w:sz="0" w:space="0" w:color="auto"/>
                <w:left w:val="none" w:sz="0" w:space="0" w:color="auto"/>
                <w:bottom w:val="none" w:sz="0" w:space="0" w:color="auto"/>
                <w:right w:val="none" w:sz="0" w:space="0" w:color="auto"/>
              </w:divBdr>
            </w:div>
            <w:div w:id="1307052329">
              <w:marLeft w:val="0"/>
              <w:marRight w:val="0"/>
              <w:marTop w:val="0"/>
              <w:marBottom w:val="0"/>
              <w:divBdr>
                <w:top w:val="none" w:sz="0" w:space="0" w:color="auto"/>
                <w:left w:val="none" w:sz="0" w:space="0" w:color="auto"/>
                <w:bottom w:val="none" w:sz="0" w:space="0" w:color="auto"/>
                <w:right w:val="none" w:sz="0" w:space="0" w:color="auto"/>
              </w:divBdr>
              <w:divsChild>
                <w:div w:id="123569753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99756118">
          <w:marLeft w:val="0"/>
          <w:marRight w:val="0"/>
          <w:marTop w:val="0"/>
          <w:marBottom w:val="0"/>
          <w:divBdr>
            <w:top w:val="none" w:sz="0" w:space="0" w:color="auto"/>
            <w:left w:val="none" w:sz="0" w:space="0" w:color="auto"/>
            <w:bottom w:val="none" w:sz="0" w:space="0" w:color="auto"/>
            <w:right w:val="none" w:sz="0" w:space="0" w:color="auto"/>
          </w:divBdr>
          <w:divsChild>
            <w:div w:id="336466531">
              <w:marLeft w:val="0"/>
              <w:marRight w:val="0"/>
              <w:marTop w:val="0"/>
              <w:marBottom w:val="0"/>
              <w:divBdr>
                <w:top w:val="none" w:sz="0" w:space="0" w:color="auto"/>
                <w:left w:val="none" w:sz="0" w:space="0" w:color="auto"/>
                <w:bottom w:val="none" w:sz="0" w:space="0" w:color="auto"/>
                <w:right w:val="none" w:sz="0" w:space="0" w:color="auto"/>
              </w:divBdr>
              <w:divsChild>
                <w:div w:id="721292623">
                  <w:marLeft w:val="0"/>
                  <w:marRight w:val="0"/>
                  <w:marTop w:val="120"/>
                  <w:marBottom w:val="0"/>
                  <w:divBdr>
                    <w:top w:val="none" w:sz="0" w:space="0" w:color="auto"/>
                    <w:left w:val="none" w:sz="0" w:space="0" w:color="auto"/>
                    <w:bottom w:val="none" w:sz="0" w:space="0" w:color="auto"/>
                    <w:right w:val="none" w:sz="0" w:space="0" w:color="auto"/>
                  </w:divBdr>
                </w:div>
              </w:divsChild>
            </w:div>
            <w:div w:id="1251233615">
              <w:marLeft w:val="0"/>
              <w:marRight w:val="0"/>
              <w:marTop w:val="120"/>
              <w:marBottom w:val="0"/>
              <w:divBdr>
                <w:top w:val="none" w:sz="0" w:space="0" w:color="auto"/>
                <w:left w:val="none" w:sz="0" w:space="0" w:color="auto"/>
                <w:bottom w:val="none" w:sz="0" w:space="0" w:color="auto"/>
                <w:right w:val="none" w:sz="0" w:space="0" w:color="auto"/>
              </w:divBdr>
            </w:div>
          </w:divsChild>
        </w:div>
        <w:div w:id="1913275221">
          <w:marLeft w:val="0"/>
          <w:marRight w:val="0"/>
          <w:marTop w:val="0"/>
          <w:marBottom w:val="0"/>
          <w:divBdr>
            <w:top w:val="none" w:sz="0" w:space="0" w:color="auto"/>
            <w:left w:val="none" w:sz="0" w:space="0" w:color="auto"/>
            <w:bottom w:val="none" w:sz="0" w:space="0" w:color="auto"/>
            <w:right w:val="none" w:sz="0" w:space="0" w:color="auto"/>
          </w:divBdr>
          <w:divsChild>
            <w:div w:id="999965393">
              <w:marLeft w:val="0"/>
              <w:marRight w:val="0"/>
              <w:marTop w:val="0"/>
              <w:marBottom w:val="0"/>
              <w:divBdr>
                <w:top w:val="none" w:sz="0" w:space="0" w:color="auto"/>
                <w:left w:val="none" w:sz="0" w:space="0" w:color="auto"/>
                <w:bottom w:val="none" w:sz="0" w:space="0" w:color="auto"/>
                <w:right w:val="none" w:sz="0" w:space="0" w:color="auto"/>
              </w:divBdr>
              <w:divsChild>
                <w:div w:id="1271011935">
                  <w:marLeft w:val="0"/>
                  <w:marRight w:val="0"/>
                  <w:marTop w:val="120"/>
                  <w:marBottom w:val="0"/>
                  <w:divBdr>
                    <w:top w:val="none" w:sz="0" w:space="0" w:color="auto"/>
                    <w:left w:val="none" w:sz="0" w:space="0" w:color="auto"/>
                    <w:bottom w:val="none" w:sz="0" w:space="0" w:color="auto"/>
                    <w:right w:val="none" w:sz="0" w:space="0" w:color="auto"/>
                  </w:divBdr>
                </w:div>
              </w:divsChild>
            </w:div>
            <w:div w:id="1173715471">
              <w:marLeft w:val="0"/>
              <w:marRight w:val="0"/>
              <w:marTop w:val="120"/>
              <w:marBottom w:val="0"/>
              <w:divBdr>
                <w:top w:val="none" w:sz="0" w:space="0" w:color="auto"/>
                <w:left w:val="none" w:sz="0" w:space="0" w:color="auto"/>
                <w:bottom w:val="none" w:sz="0" w:space="0" w:color="auto"/>
                <w:right w:val="none" w:sz="0" w:space="0" w:color="auto"/>
              </w:divBdr>
            </w:div>
          </w:divsChild>
        </w:div>
        <w:div w:id="1988624473">
          <w:marLeft w:val="0"/>
          <w:marRight w:val="0"/>
          <w:marTop w:val="0"/>
          <w:marBottom w:val="0"/>
          <w:divBdr>
            <w:top w:val="none" w:sz="0" w:space="0" w:color="auto"/>
            <w:left w:val="none" w:sz="0" w:space="0" w:color="auto"/>
            <w:bottom w:val="none" w:sz="0" w:space="0" w:color="auto"/>
            <w:right w:val="none" w:sz="0" w:space="0" w:color="auto"/>
          </w:divBdr>
          <w:divsChild>
            <w:div w:id="1365327896">
              <w:marLeft w:val="0"/>
              <w:marRight w:val="0"/>
              <w:marTop w:val="0"/>
              <w:marBottom w:val="0"/>
              <w:divBdr>
                <w:top w:val="none" w:sz="0" w:space="0" w:color="auto"/>
                <w:left w:val="none" w:sz="0" w:space="0" w:color="auto"/>
                <w:bottom w:val="none" w:sz="0" w:space="0" w:color="auto"/>
                <w:right w:val="none" w:sz="0" w:space="0" w:color="auto"/>
              </w:divBdr>
            </w:div>
            <w:div w:id="187079655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23722355">
      <w:bodyDiv w:val="1"/>
      <w:marLeft w:val="0"/>
      <w:marRight w:val="0"/>
      <w:marTop w:val="0"/>
      <w:marBottom w:val="0"/>
      <w:divBdr>
        <w:top w:val="none" w:sz="0" w:space="0" w:color="auto"/>
        <w:left w:val="none" w:sz="0" w:space="0" w:color="auto"/>
        <w:bottom w:val="none" w:sz="0" w:space="0" w:color="auto"/>
        <w:right w:val="none" w:sz="0" w:space="0" w:color="auto"/>
      </w:divBdr>
    </w:div>
    <w:div w:id="742026804">
      <w:bodyDiv w:val="1"/>
      <w:marLeft w:val="0"/>
      <w:marRight w:val="0"/>
      <w:marTop w:val="0"/>
      <w:marBottom w:val="0"/>
      <w:divBdr>
        <w:top w:val="none" w:sz="0" w:space="0" w:color="auto"/>
        <w:left w:val="none" w:sz="0" w:space="0" w:color="auto"/>
        <w:bottom w:val="none" w:sz="0" w:space="0" w:color="auto"/>
        <w:right w:val="none" w:sz="0" w:space="0" w:color="auto"/>
      </w:divBdr>
    </w:div>
    <w:div w:id="772553635">
      <w:bodyDiv w:val="1"/>
      <w:marLeft w:val="0"/>
      <w:marRight w:val="0"/>
      <w:marTop w:val="0"/>
      <w:marBottom w:val="0"/>
      <w:divBdr>
        <w:top w:val="none" w:sz="0" w:space="0" w:color="auto"/>
        <w:left w:val="none" w:sz="0" w:space="0" w:color="auto"/>
        <w:bottom w:val="none" w:sz="0" w:space="0" w:color="auto"/>
        <w:right w:val="none" w:sz="0" w:space="0" w:color="auto"/>
      </w:divBdr>
    </w:div>
    <w:div w:id="773478658">
      <w:bodyDiv w:val="1"/>
      <w:marLeft w:val="0"/>
      <w:marRight w:val="0"/>
      <w:marTop w:val="0"/>
      <w:marBottom w:val="0"/>
      <w:divBdr>
        <w:top w:val="none" w:sz="0" w:space="0" w:color="auto"/>
        <w:left w:val="none" w:sz="0" w:space="0" w:color="auto"/>
        <w:bottom w:val="none" w:sz="0" w:space="0" w:color="auto"/>
        <w:right w:val="none" w:sz="0" w:space="0" w:color="auto"/>
      </w:divBdr>
      <w:divsChild>
        <w:div w:id="1975914016">
          <w:marLeft w:val="0"/>
          <w:marRight w:val="0"/>
          <w:marTop w:val="0"/>
          <w:marBottom w:val="0"/>
          <w:divBdr>
            <w:top w:val="none" w:sz="0" w:space="0" w:color="auto"/>
            <w:left w:val="none" w:sz="0" w:space="0" w:color="auto"/>
            <w:bottom w:val="none" w:sz="0" w:space="0" w:color="auto"/>
            <w:right w:val="none" w:sz="0" w:space="0" w:color="auto"/>
          </w:divBdr>
        </w:div>
      </w:divsChild>
    </w:div>
    <w:div w:id="786434357">
      <w:bodyDiv w:val="1"/>
      <w:marLeft w:val="0"/>
      <w:marRight w:val="0"/>
      <w:marTop w:val="0"/>
      <w:marBottom w:val="0"/>
      <w:divBdr>
        <w:top w:val="none" w:sz="0" w:space="0" w:color="auto"/>
        <w:left w:val="none" w:sz="0" w:space="0" w:color="auto"/>
        <w:bottom w:val="none" w:sz="0" w:space="0" w:color="auto"/>
        <w:right w:val="none" w:sz="0" w:space="0" w:color="auto"/>
      </w:divBdr>
      <w:divsChild>
        <w:div w:id="22899190">
          <w:marLeft w:val="0"/>
          <w:marRight w:val="0"/>
          <w:marTop w:val="0"/>
          <w:marBottom w:val="0"/>
          <w:divBdr>
            <w:top w:val="none" w:sz="0" w:space="0" w:color="auto"/>
            <w:left w:val="none" w:sz="0" w:space="0" w:color="auto"/>
            <w:bottom w:val="none" w:sz="0" w:space="0" w:color="auto"/>
            <w:right w:val="none" w:sz="0" w:space="0" w:color="auto"/>
          </w:divBdr>
          <w:divsChild>
            <w:div w:id="1495996684">
              <w:marLeft w:val="0"/>
              <w:marRight w:val="0"/>
              <w:marTop w:val="0"/>
              <w:marBottom w:val="0"/>
              <w:divBdr>
                <w:top w:val="none" w:sz="0" w:space="0" w:color="auto"/>
                <w:left w:val="none" w:sz="0" w:space="0" w:color="auto"/>
                <w:bottom w:val="none" w:sz="0" w:space="0" w:color="auto"/>
                <w:right w:val="none" w:sz="0" w:space="0" w:color="auto"/>
              </w:divBdr>
            </w:div>
          </w:divsChild>
        </w:div>
        <w:div w:id="1565069806">
          <w:marLeft w:val="0"/>
          <w:marRight w:val="0"/>
          <w:marTop w:val="0"/>
          <w:marBottom w:val="0"/>
          <w:divBdr>
            <w:top w:val="none" w:sz="0" w:space="0" w:color="auto"/>
            <w:left w:val="none" w:sz="0" w:space="0" w:color="auto"/>
            <w:bottom w:val="none" w:sz="0" w:space="0" w:color="auto"/>
            <w:right w:val="none" w:sz="0" w:space="0" w:color="auto"/>
          </w:divBdr>
          <w:divsChild>
            <w:div w:id="204493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090734">
      <w:bodyDiv w:val="1"/>
      <w:marLeft w:val="0"/>
      <w:marRight w:val="0"/>
      <w:marTop w:val="0"/>
      <w:marBottom w:val="0"/>
      <w:divBdr>
        <w:top w:val="none" w:sz="0" w:space="0" w:color="auto"/>
        <w:left w:val="none" w:sz="0" w:space="0" w:color="auto"/>
        <w:bottom w:val="none" w:sz="0" w:space="0" w:color="auto"/>
        <w:right w:val="none" w:sz="0" w:space="0" w:color="auto"/>
      </w:divBdr>
    </w:div>
    <w:div w:id="802042264">
      <w:bodyDiv w:val="1"/>
      <w:marLeft w:val="0"/>
      <w:marRight w:val="0"/>
      <w:marTop w:val="0"/>
      <w:marBottom w:val="0"/>
      <w:divBdr>
        <w:top w:val="none" w:sz="0" w:space="0" w:color="auto"/>
        <w:left w:val="none" w:sz="0" w:space="0" w:color="auto"/>
        <w:bottom w:val="none" w:sz="0" w:space="0" w:color="auto"/>
        <w:right w:val="none" w:sz="0" w:space="0" w:color="auto"/>
      </w:divBdr>
    </w:div>
    <w:div w:id="804006677">
      <w:bodyDiv w:val="1"/>
      <w:marLeft w:val="0"/>
      <w:marRight w:val="0"/>
      <w:marTop w:val="0"/>
      <w:marBottom w:val="0"/>
      <w:divBdr>
        <w:top w:val="none" w:sz="0" w:space="0" w:color="auto"/>
        <w:left w:val="none" w:sz="0" w:space="0" w:color="auto"/>
        <w:bottom w:val="none" w:sz="0" w:space="0" w:color="auto"/>
        <w:right w:val="none" w:sz="0" w:space="0" w:color="auto"/>
      </w:divBdr>
    </w:div>
    <w:div w:id="817845940">
      <w:bodyDiv w:val="1"/>
      <w:marLeft w:val="0"/>
      <w:marRight w:val="0"/>
      <w:marTop w:val="0"/>
      <w:marBottom w:val="0"/>
      <w:divBdr>
        <w:top w:val="none" w:sz="0" w:space="0" w:color="auto"/>
        <w:left w:val="none" w:sz="0" w:space="0" w:color="auto"/>
        <w:bottom w:val="none" w:sz="0" w:space="0" w:color="auto"/>
        <w:right w:val="none" w:sz="0" w:space="0" w:color="auto"/>
      </w:divBdr>
    </w:div>
    <w:div w:id="841969594">
      <w:bodyDiv w:val="1"/>
      <w:marLeft w:val="0"/>
      <w:marRight w:val="0"/>
      <w:marTop w:val="0"/>
      <w:marBottom w:val="0"/>
      <w:divBdr>
        <w:top w:val="none" w:sz="0" w:space="0" w:color="auto"/>
        <w:left w:val="none" w:sz="0" w:space="0" w:color="auto"/>
        <w:bottom w:val="none" w:sz="0" w:space="0" w:color="auto"/>
        <w:right w:val="none" w:sz="0" w:space="0" w:color="auto"/>
      </w:divBdr>
    </w:div>
    <w:div w:id="872380458">
      <w:bodyDiv w:val="1"/>
      <w:marLeft w:val="0"/>
      <w:marRight w:val="0"/>
      <w:marTop w:val="0"/>
      <w:marBottom w:val="0"/>
      <w:divBdr>
        <w:top w:val="none" w:sz="0" w:space="0" w:color="auto"/>
        <w:left w:val="none" w:sz="0" w:space="0" w:color="auto"/>
        <w:bottom w:val="none" w:sz="0" w:space="0" w:color="auto"/>
        <w:right w:val="none" w:sz="0" w:space="0" w:color="auto"/>
      </w:divBdr>
    </w:div>
    <w:div w:id="874543312">
      <w:bodyDiv w:val="1"/>
      <w:marLeft w:val="0"/>
      <w:marRight w:val="0"/>
      <w:marTop w:val="0"/>
      <w:marBottom w:val="0"/>
      <w:divBdr>
        <w:top w:val="none" w:sz="0" w:space="0" w:color="auto"/>
        <w:left w:val="none" w:sz="0" w:space="0" w:color="auto"/>
        <w:bottom w:val="none" w:sz="0" w:space="0" w:color="auto"/>
        <w:right w:val="none" w:sz="0" w:space="0" w:color="auto"/>
      </w:divBdr>
    </w:div>
    <w:div w:id="885144757">
      <w:bodyDiv w:val="1"/>
      <w:marLeft w:val="0"/>
      <w:marRight w:val="0"/>
      <w:marTop w:val="0"/>
      <w:marBottom w:val="0"/>
      <w:divBdr>
        <w:top w:val="none" w:sz="0" w:space="0" w:color="auto"/>
        <w:left w:val="none" w:sz="0" w:space="0" w:color="auto"/>
        <w:bottom w:val="none" w:sz="0" w:space="0" w:color="auto"/>
        <w:right w:val="none" w:sz="0" w:space="0" w:color="auto"/>
      </w:divBdr>
    </w:div>
    <w:div w:id="887227742">
      <w:bodyDiv w:val="1"/>
      <w:marLeft w:val="0"/>
      <w:marRight w:val="0"/>
      <w:marTop w:val="0"/>
      <w:marBottom w:val="0"/>
      <w:divBdr>
        <w:top w:val="none" w:sz="0" w:space="0" w:color="auto"/>
        <w:left w:val="none" w:sz="0" w:space="0" w:color="auto"/>
        <w:bottom w:val="none" w:sz="0" w:space="0" w:color="auto"/>
        <w:right w:val="none" w:sz="0" w:space="0" w:color="auto"/>
      </w:divBdr>
    </w:div>
    <w:div w:id="887495902">
      <w:bodyDiv w:val="1"/>
      <w:marLeft w:val="0"/>
      <w:marRight w:val="0"/>
      <w:marTop w:val="0"/>
      <w:marBottom w:val="0"/>
      <w:divBdr>
        <w:top w:val="none" w:sz="0" w:space="0" w:color="auto"/>
        <w:left w:val="none" w:sz="0" w:space="0" w:color="auto"/>
        <w:bottom w:val="none" w:sz="0" w:space="0" w:color="auto"/>
        <w:right w:val="none" w:sz="0" w:space="0" w:color="auto"/>
      </w:divBdr>
    </w:div>
    <w:div w:id="893393640">
      <w:bodyDiv w:val="1"/>
      <w:marLeft w:val="0"/>
      <w:marRight w:val="0"/>
      <w:marTop w:val="0"/>
      <w:marBottom w:val="0"/>
      <w:divBdr>
        <w:top w:val="none" w:sz="0" w:space="0" w:color="auto"/>
        <w:left w:val="none" w:sz="0" w:space="0" w:color="auto"/>
        <w:bottom w:val="none" w:sz="0" w:space="0" w:color="auto"/>
        <w:right w:val="none" w:sz="0" w:space="0" w:color="auto"/>
      </w:divBdr>
    </w:div>
    <w:div w:id="895778221">
      <w:bodyDiv w:val="1"/>
      <w:marLeft w:val="0"/>
      <w:marRight w:val="0"/>
      <w:marTop w:val="0"/>
      <w:marBottom w:val="0"/>
      <w:divBdr>
        <w:top w:val="none" w:sz="0" w:space="0" w:color="auto"/>
        <w:left w:val="none" w:sz="0" w:space="0" w:color="auto"/>
        <w:bottom w:val="none" w:sz="0" w:space="0" w:color="auto"/>
        <w:right w:val="none" w:sz="0" w:space="0" w:color="auto"/>
      </w:divBdr>
    </w:div>
    <w:div w:id="896892701">
      <w:bodyDiv w:val="1"/>
      <w:marLeft w:val="0"/>
      <w:marRight w:val="0"/>
      <w:marTop w:val="0"/>
      <w:marBottom w:val="0"/>
      <w:divBdr>
        <w:top w:val="none" w:sz="0" w:space="0" w:color="auto"/>
        <w:left w:val="none" w:sz="0" w:space="0" w:color="auto"/>
        <w:bottom w:val="none" w:sz="0" w:space="0" w:color="auto"/>
        <w:right w:val="none" w:sz="0" w:space="0" w:color="auto"/>
      </w:divBdr>
    </w:div>
    <w:div w:id="899487526">
      <w:bodyDiv w:val="1"/>
      <w:marLeft w:val="0"/>
      <w:marRight w:val="0"/>
      <w:marTop w:val="0"/>
      <w:marBottom w:val="0"/>
      <w:divBdr>
        <w:top w:val="none" w:sz="0" w:space="0" w:color="auto"/>
        <w:left w:val="none" w:sz="0" w:space="0" w:color="auto"/>
        <w:bottom w:val="none" w:sz="0" w:space="0" w:color="auto"/>
        <w:right w:val="none" w:sz="0" w:space="0" w:color="auto"/>
      </w:divBdr>
    </w:div>
    <w:div w:id="941959219">
      <w:bodyDiv w:val="1"/>
      <w:marLeft w:val="0"/>
      <w:marRight w:val="0"/>
      <w:marTop w:val="0"/>
      <w:marBottom w:val="0"/>
      <w:divBdr>
        <w:top w:val="none" w:sz="0" w:space="0" w:color="auto"/>
        <w:left w:val="none" w:sz="0" w:space="0" w:color="auto"/>
        <w:bottom w:val="none" w:sz="0" w:space="0" w:color="auto"/>
        <w:right w:val="none" w:sz="0" w:space="0" w:color="auto"/>
      </w:divBdr>
    </w:div>
    <w:div w:id="942494652">
      <w:bodyDiv w:val="1"/>
      <w:marLeft w:val="0"/>
      <w:marRight w:val="0"/>
      <w:marTop w:val="0"/>
      <w:marBottom w:val="0"/>
      <w:divBdr>
        <w:top w:val="none" w:sz="0" w:space="0" w:color="auto"/>
        <w:left w:val="none" w:sz="0" w:space="0" w:color="auto"/>
        <w:bottom w:val="none" w:sz="0" w:space="0" w:color="auto"/>
        <w:right w:val="none" w:sz="0" w:space="0" w:color="auto"/>
      </w:divBdr>
      <w:divsChild>
        <w:div w:id="639921404">
          <w:marLeft w:val="0"/>
          <w:marRight w:val="0"/>
          <w:marTop w:val="0"/>
          <w:marBottom w:val="0"/>
          <w:divBdr>
            <w:top w:val="none" w:sz="0" w:space="0" w:color="auto"/>
            <w:left w:val="none" w:sz="0" w:space="0" w:color="auto"/>
            <w:bottom w:val="none" w:sz="0" w:space="0" w:color="auto"/>
            <w:right w:val="none" w:sz="0" w:space="0" w:color="auto"/>
          </w:divBdr>
          <w:divsChild>
            <w:div w:id="27949508">
              <w:marLeft w:val="0"/>
              <w:marRight w:val="0"/>
              <w:marTop w:val="120"/>
              <w:marBottom w:val="0"/>
              <w:divBdr>
                <w:top w:val="none" w:sz="0" w:space="0" w:color="auto"/>
                <w:left w:val="none" w:sz="0" w:space="0" w:color="auto"/>
                <w:bottom w:val="none" w:sz="0" w:space="0" w:color="auto"/>
                <w:right w:val="none" w:sz="0" w:space="0" w:color="auto"/>
              </w:divBdr>
            </w:div>
            <w:div w:id="561990015">
              <w:marLeft w:val="0"/>
              <w:marRight w:val="0"/>
              <w:marTop w:val="0"/>
              <w:marBottom w:val="0"/>
              <w:divBdr>
                <w:top w:val="none" w:sz="0" w:space="0" w:color="auto"/>
                <w:left w:val="none" w:sz="0" w:space="0" w:color="auto"/>
                <w:bottom w:val="none" w:sz="0" w:space="0" w:color="auto"/>
                <w:right w:val="none" w:sz="0" w:space="0" w:color="auto"/>
              </w:divBdr>
              <w:divsChild>
                <w:div w:id="13830952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46987587">
          <w:marLeft w:val="0"/>
          <w:marRight w:val="0"/>
          <w:marTop w:val="0"/>
          <w:marBottom w:val="0"/>
          <w:divBdr>
            <w:top w:val="none" w:sz="0" w:space="0" w:color="auto"/>
            <w:left w:val="none" w:sz="0" w:space="0" w:color="auto"/>
            <w:bottom w:val="none" w:sz="0" w:space="0" w:color="auto"/>
            <w:right w:val="none" w:sz="0" w:space="0" w:color="auto"/>
          </w:divBdr>
          <w:divsChild>
            <w:div w:id="935480380">
              <w:marLeft w:val="0"/>
              <w:marRight w:val="0"/>
              <w:marTop w:val="0"/>
              <w:marBottom w:val="0"/>
              <w:divBdr>
                <w:top w:val="none" w:sz="0" w:space="0" w:color="auto"/>
                <w:left w:val="none" w:sz="0" w:space="0" w:color="auto"/>
                <w:bottom w:val="none" w:sz="0" w:space="0" w:color="auto"/>
                <w:right w:val="none" w:sz="0" w:space="0" w:color="auto"/>
              </w:divBdr>
              <w:divsChild>
                <w:div w:id="2075278035">
                  <w:marLeft w:val="0"/>
                  <w:marRight w:val="0"/>
                  <w:marTop w:val="120"/>
                  <w:marBottom w:val="0"/>
                  <w:divBdr>
                    <w:top w:val="none" w:sz="0" w:space="0" w:color="auto"/>
                    <w:left w:val="none" w:sz="0" w:space="0" w:color="auto"/>
                    <w:bottom w:val="none" w:sz="0" w:space="0" w:color="auto"/>
                    <w:right w:val="none" w:sz="0" w:space="0" w:color="auto"/>
                  </w:divBdr>
                </w:div>
              </w:divsChild>
            </w:div>
            <w:div w:id="1168909214">
              <w:marLeft w:val="0"/>
              <w:marRight w:val="0"/>
              <w:marTop w:val="120"/>
              <w:marBottom w:val="0"/>
              <w:divBdr>
                <w:top w:val="none" w:sz="0" w:space="0" w:color="auto"/>
                <w:left w:val="none" w:sz="0" w:space="0" w:color="auto"/>
                <w:bottom w:val="none" w:sz="0" w:space="0" w:color="auto"/>
                <w:right w:val="none" w:sz="0" w:space="0" w:color="auto"/>
              </w:divBdr>
            </w:div>
          </w:divsChild>
        </w:div>
        <w:div w:id="1011491761">
          <w:marLeft w:val="0"/>
          <w:marRight w:val="0"/>
          <w:marTop w:val="0"/>
          <w:marBottom w:val="0"/>
          <w:divBdr>
            <w:top w:val="none" w:sz="0" w:space="0" w:color="auto"/>
            <w:left w:val="none" w:sz="0" w:space="0" w:color="auto"/>
            <w:bottom w:val="none" w:sz="0" w:space="0" w:color="auto"/>
            <w:right w:val="none" w:sz="0" w:space="0" w:color="auto"/>
          </w:divBdr>
          <w:divsChild>
            <w:div w:id="9721887">
              <w:marLeft w:val="0"/>
              <w:marRight w:val="0"/>
              <w:marTop w:val="0"/>
              <w:marBottom w:val="0"/>
              <w:divBdr>
                <w:top w:val="none" w:sz="0" w:space="0" w:color="auto"/>
                <w:left w:val="none" w:sz="0" w:space="0" w:color="auto"/>
                <w:bottom w:val="none" w:sz="0" w:space="0" w:color="auto"/>
                <w:right w:val="none" w:sz="0" w:space="0" w:color="auto"/>
              </w:divBdr>
              <w:divsChild>
                <w:div w:id="611286301">
                  <w:marLeft w:val="0"/>
                  <w:marRight w:val="0"/>
                  <w:marTop w:val="120"/>
                  <w:marBottom w:val="0"/>
                  <w:divBdr>
                    <w:top w:val="none" w:sz="0" w:space="0" w:color="auto"/>
                    <w:left w:val="none" w:sz="0" w:space="0" w:color="auto"/>
                    <w:bottom w:val="none" w:sz="0" w:space="0" w:color="auto"/>
                    <w:right w:val="none" w:sz="0" w:space="0" w:color="auto"/>
                  </w:divBdr>
                </w:div>
              </w:divsChild>
            </w:div>
            <w:div w:id="1927299604">
              <w:marLeft w:val="0"/>
              <w:marRight w:val="0"/>
              <w:marTop w:val="120"/>
              <w:marBottom w:val="0"/>
              <w:divBdr>
                <w:top w:val="none" w:sz="0" w:space="0" w:color="auto"/>
                <w:left w:val="none" w:sz="0" w:space="0" w:color="auto"/>
                <w:bottom w:val="none" w:sz="0" w:space="0" w:color="auto"/>
                <w:right w:val="none" w:sz="0" w:space="0" w:color="auto"/>
              </w:divBdr>
            </w:div>
          </w:divsChild>
        </w:div>
        <w:div w:id="1085228886">
          <w:marLeft w:val="0"/>
          <w:marRight w:val="0"/>
          <w:marTop w:val="0"/>
          <w:marBottom w:val="0"/>
          <w:divBdr>
            <w:top w:val="none" w:sz="0" w:space="0" w:color="auto"/>
            <w:left w:val="none" w:sz="0" w:space="0" w:color="auto"/>
            <w:bottom w:val="none" w:sz="0" w:space="0" w:color="auto"/>
            <w:right w:val="none" w:sz="0" w:space="0" w:color="auto"/>
          </w:divBdr>
          <w:divsChild>
            <w:div w:id="936131606">
              <w:marLeft w:val="0"/>
              <w:marRight w:val="0"/>
              <w:marTop w:val="0"/>
              <w:marBottom w:val="0"/>
              <w:divBdr>
                <w:top w:val="none" w:sz="0" w:space="0" w:color="auto"/>
                <w:left w:val="none" w:sz="0" w:space="0" w:color="auto"/>
                <w:bottom w:val="none" w:sz="0" w:space="0" w:color="auto"/>
                <w:right w:val="none" w:sz="0" w:space="0" w:color="auto"/>
              </w:divBdr>
              <w:divsChild>
                <w:div w:id="270288839">
                  <w:marLeft w:val="0"/>
                  <w:marRight w:val="0"/>
                  <w:marTop w:val="120"/>
                  <w:marBottom w:val="0"/>
                  <w:divBdr>
                    <w:top w:val="none" w:sz="0" w:space="0" w:color="auto"/>
                    <w:left w:val="none" w:sz="0" w:space="0" w:color="auto"/>
                    <w:bottom w:val="none" w:sz="0" w:space="0" w:color="auto"/>
                    <w:right w:val="none" w:sz="0" w:space="0" w:color="auto"/>
                  </w:divBdr>
                </w:div>
              </w:divsChild>
            </w:div>
            <w:div w:id="1892569628">
              <w:marLeft w:val="0"/>
              <w:marRight w:val="0"/>
              <w:marTop w:val="120"/>
              <w:marBottom w:val="0"/>
              <w:divBdr>
                <w:top w:val="none" w:sz="0" w:space="0" w:color="auto"/>
                <w:left w:val="none" w:sz="0" w:space="0" w:color="auto"/>
                <w:bottom w:val="none" w:sz="0" w:space="0" w:color="auto"/>
                <w:right w:val="none" w:sz="0" w:space="0" w:color="auto"/>
              </w:divBdr>
            </w:div>
          </w:divsChild>
        </w:div>
        <w:div w:id="1328361411">
          <w:marLeft w:val="0"/>
          <w:marRight w:val="0"/>
          <w:marTop w:val="0"/>
          <w:marBottom w:val="0"/>
          <w:divBdr>
            <w:top w:val="none" w:sz="0" w:space="0" w:color="auto"/>
            <w:left w:val="none" w:sz="0" w:space="0" w:color="auto"/>
            <w:bottom w:val="none" w:sz="0" w:space="0" w:color="auto"/>
            <w:right w:val="none" w:sz="0" w:space="0" w:color="auto"/>
          </w:divBdr>
          <w:divsChild>
            <w:div w:id="44333627">
              <w:marLeft w:val="0"/>
              <w:marRight w:val="0"/>
              <w:marTop w:val="0"/>
              <w:marBottom w:val="0"/>
              <w:divBdr>
                <w:top w:val="none" w:sz="0" w:space="0" w:color="auto"/>
                <w:left w:val="none" w:sz="0" w:space="0" w:color="auto"/>
                <w:bottom w:val="none" w:sz="0" w:space="0" w:color="auto"/>
                <w:right w:val="none" w:sz="0" w:space="0" w:color="auto"/>
              </w:divBdr>
              <w:divsChild>
                <w:div w:id="2011717088">
                  <w:marLeft w:val="0"/>
                  <w:marRight w:val="0"/>
                  <w:marTop w:val="120"/>
                  <w:marBottom w:val="0"/>
                  <w:divBdr>
                    <w:top w:val="none" w:sz="0" w:space="0" w:color="auto"/>
                    <w:left w:val="none" w:sz="0" w:space="0" w:color="auto"/>
                    <w:bottom w:val="none" w:sz="0" w:space="0" w:color="auto"/>
                    <w:right w:val="none" w:sz="0" w:space="0" w:color="auto"/>
                  </w:divBdr>
                </w:div>
              </w:divsChild>
            </w:div>
            <w:div w:id="2076854086">
              <w:marLeft w:val="0"/>
              <w:marRight w:val="0"/>
              <w:marTop w:val="120"/>
              <w:marBottom w:val="0"/>
              <w:divBdr>
                <w:top w:val="none" w:sz="0" w:space="0" w:color="auto"/>
                <w:left w:val="none" w:sz="0" w:space="0" w:color="auto"/>
                <w:bottom w:val="none" w:sz="0" w:space="0" w:color="auto"/>
                <w:right w:val="none" w:sz="0" w:space="0" w:color="auto"/>
              </w:divBdr>
            </w:div>
          </w:divsChild>
        </w:div>
        <w:div w:id="1330719273">
          <w:marLeft w:val="0"/>
          <w:marRight w:val="0"/>
          <w:marTop w:val="0"/>
          <w:marBottom w:val="0"/>
          <w:divBdr>
            <w:top w:val="none" w:sz="0" w:space="0" w:color="auto"/>
            <w:left w:val="none" w:sz="0" w:space="0" w:color="auto"/>
            <w:bottom w:val="none" w:sz="0" w:space="0" w:color="auto"/>
            <w:right w:val="none" w:sz="0" w:space="0" w:color="auto"/>
          </w:divBdr>
          <w:divsChild>
            <w:div w:id="365911899">
              <w:marLeft w:val="0"/>
              <w:marRight w:val="0"/>
              <w:marTop w:val="0"/>
              <w:marBottom w:val="0"/>
              <w:divBdr>
                <w:top w:val="none" w:sz="0" w:space="0" w:color="auto"/>
                <w:left w:val="none" w:sz="0" w:space="0" w:color="auto"/>
                <w:bottom w:val="none" w:sz="0" w:space="0" w:color="auto"/>
                <w:right w:val="none" w:sz="0" w:space="0" w:color="auto"/>
              </w:divBdr>
              <w:divsChild>
                <w:div w:id="1585525454">
                  <w:marLeft w:val="0"/>
                  <w:marRight w:val="0"/>
                  <w:marTop w:val="120"/>
                  <w:marBottom w:val="0"/>
                  <w:divBdr>
                    <w:top w:val="none" w:sz="0" w:space="0" w:color="auto"/>
                    <w:left w:val="none" w:sz="0" w:space="0" w:color="auto"/>
                    <w:bottom w:val="none" w:sz="0" w:space="0" w:color="auto"/>
                    <w:right w:val="none" w:sz="0" w:space="0" w:color="auto"/>
                  </w:divBdr>
                </w:div>
              </w:divsChild>
            </w:div>
            <w:div w:id="1611431637">
              <w:marLeft w:val="0"/>
              <w:marRight w:val="0"/>
              <w:marTop w:val="120"/>
              <w:marBottom w:val="0"/>
              <w:divBdr>
                <w:top w:val="none" w:sz="0" w:space="0" w:color="auto"/>
                <w:left w:val="none" w:sz="0" w:space="0" w:color="auto"/>
                <w:bottom w:val="none" w:sz="0" w:space="0" w:color="auto"/>
                <w:right w:val="none" w:sz="0" w:space="0" w:color="auto"/>
              </w:divBdr>
            </w:div>
          </w:divsChild>
        </w:div>
        <w:div w:id="1473251521">
          <w:marLeft w:val="0"/>
          <w:marRight w:val="0"/>
          <w:marTop w:val="0"/>
          <w:marBottom w:val="0"/>
          <w:divBdr>
            <w:top w:val="none" w:sz="0" w:space="0" w:color="auto"/>
            <w:left w:val="none" w:sz="0" w:space="0" w:color="auto"/>
            <w:bottom w:val="none" w:sz="0" w:space="0" w:color="auto"/>
            <w:right w:val="none" w:sz="0" w:space="0" w:color="auto"/>
          </w:divBdr>
          <w:divsChild>
            <w:div w:id="297079007">
              <w:marLeft w:val="0"/>
              <w:marRight w:val="0"/>
              <w:marTop w:val="0"/>
              <w:marBottom w:val="0"/>
              <w:divBdr>
                <w:top w:val="none" w:sz="0" w:space="0" w:color="auto"/>
                <w:left w:val="none" w:sz="0" w:space="0" w:color="auto"/>
                <w:bottom w:val="none" w:sz="0" w:space="0" w:color="auto"/>
                <w:right w:val="none" w:sz="0" w:space="0" w:color="auto"/>
              </w:divBdr>
              <w:divsChild>
                <w:div w:id="1303924512">
                  <w:marLeft w:val="0"/>
                  <w:marRight w:val="0"/>
                  <w:marTop w:val="120"/>
                  <w:marBottom w:val="0"/>
                  <w:divBdr>
                    <w:top w:val="none" w:sz="0" w:space="0" w:color="auto"/>
                    <w:left w:val="none" w:sz="0" w:space="0" w:color="auto"/>
                    <w:bottom w:val="none" w:sz="0" w:space="0" w:color="auto"/>
                    <w:right w:val="none" w:sz="0" w:space="0" w:color="auto"/>
                  </w:divBdr>
                </w:div>
              </w:divsChild>
            </w:div>
            <w:div w:id="117383336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954873632">
      <w:bodyDiv w:val="1"/>
      <w:marLeft w:val="0"/>
      <w:marRight w:val="0"/>
      <w:marTop w:val="0"/>
      <w:marBottom w:val="0"/>
      <w:divBdr>
        <w:top w:val="none" w:sz="0" w:space="0" w:color="auto"/>
        <w:left w:val="none" w:sz="0" w:space="0" w:color="auto"/>
        <w:bottom w:val="none" w:sz="0" w:space="0" w:color="auto"/>
        <w:right w:val="none" w:sz="0" w:space="0" w:color="auto"/>
      </w:divBdr>
    </w:div>
    <w:div w:id="957374866">
      <w:bodyDiv w:val="1"/>
      <w:marLeft w:val="0"/>
      <w:marRight w:val="0"/>
      <w:marTop w:val="0"/>
      <w:marBottom w:val="0"/>
      <w:divBdr>
        <w:top w:val="none" w:sz="0" w:space="0" w:color="auto"/>
        <w:left w:val="none" w:sz="0" w:space="0" w:color="auto"/>
        <w:bottom w:val="none" w:sz="0" w:space="0" w:color="auto"/>
        <w:right w:val="none" w:sz="0" w:space="0" w:color="auto"/>
      </w:divBdr>
    </w:div>
    <w:div w:id="965236436">
      <w:bodyDiv w:val="1"/>
      <w:marLeft w:val="0"/>
      <w:marRight w:val="0"/>
      <w:marTop w:val="0"/>
      <w:marBottom w:val="0"/>
      <w:divBdr>
        <w:top w:val="none" w:sz="0" w:space="0" w:color="auto"/>
        <w:left w:val="none" w:sz="0" w:space="0" w:color="auto"/>
        <w:bottom w:val="none" w:sz="0" w:space="0" w:color="auto"/>
        <w:right w:val="none" w:sz="0" w:space="0" w:color="auto"/>
      </w:divBdr>
    </w:div>
    <w:div w:id="971180281">
      <w:bodyDiv w:val="1"/>
      <w:marLeft w:val="0"/>
      <w:marRight w:val="0"/>
      <w:marTop w:val="0"/>
      <w:marBottom w:val="0"/>
      <w:divBdr>
        <w:top w:val="none" w:sz="0" w:space="0" w:color="auto"/>
        <w:left w:val="none" w:sz="0" w:space="0" w:color="auto"/>
        <w:bottom w:val="none" w:sz="0" w:space="0" w:color="auto"/>
        <w:right w:val="none" w:sz="0" w:space="0" w:color="auto"/>
      </w:divBdr>
    </w:div>
    <w:div w:id="973758092">
      <w:bodyDiv w:val="1"/>
      <w:marLeft w:val="0"/>
      <w:marRight w:val="0"/>
      <w:marTop w:val="0"/>
      <w:marBottom w:val="0"/>
      <w:divBdr>
        <w:top w:val="none" w:sz="0" w:space="0" w:color="auto"/>
        <w:left w:val="none" w:sz="0" w:space="0" w:color="auto"/>
        <w:bottom w:val="none" w:sz="0" w:space="0" w:color="auto"/>
        <w:right w:val="none" w:sz="0" w:space="0" w:color="auto"/>
      </w:divBdr>
    </w:div>
    <w:div w:id="995307438">
      <w:bodyDiv w:val="1"/>
      <w:marLeft w:val="0"/>
      <w:marRight w:val="0"/>
      <w:marTop w:val="0"/>
      <w:marBottom w:val="0"/>
      <w:divBdr>
        <w:top w:val="none" w:sz="0" w:space="0" w:color="auto"/>
        <w:left w:val="none" w:sz="0" w:space="0" w:color="auto"/>
        <w:bottom w:val="none" w:sz="0" w:space="0" w:color="auto"/>
        <w:right w:val="none" w:sz="0" w:space="0" w:color="auto"/>
      </w:divBdr>
    </w:div>
    <w:div w:id="1008363397">
      <w:bodyDiv w:val="1"/>
      <w:marLeft w:val="0"/>
      <w:marRight w:val="0"/>
      <w:marTop w:val="0"/>
      <w:marBottom w:val="0"/>
      <w:divBdr>
        <w:top w:val="none" w:sz="0" w:space="0" w:color="auto"/>
        <w:left w:val="none" w:sz="0" w:space="0" w:color="auto"/>
        <w:bottom w:val="none" w:sz="0" w:space="0" w:color="auto"/>
        <w:right w:val="none" w:sz="0" w:space="0" w:color="auto"/>
      </w:divBdr>
    </w:div>
    <w:div w:id="1013340887">
      <w:bodyDiv w:val="1"/>
      <w:marLeft w:val="0"/>
      <w:marRight w:val="0"/>
      <w:marTop w:val="0"/>
      <w:marBottom w:val="0"/>
      <w:divBdr>
        <w:top w:val="none" w:sz="0" w:space="0" w:color="auto"/>
        <w:left w:val="none" w:sz="0" w:space="0" w:color="auto"/>
        <w:bottom w:val="none" w:sz="0" w:space="0" w:color="auto"/>
        <w:right w:val="none" w:sz="0" w:space="0" w:color="auto"/>
      </w:divBdr>
    </w:div>
    <w:div w:id="1015576113">
      <w:bodyDiv w:val="1"/>
      <w:marLeft w:val="0"/>
      <w:marRight w:val="0"/>
      <w:marTop w:val="0"/>
      <w:marBottom w:val="0"/>
      <w:divBdr>
        <w:top w:val="none" w:sz="0" w:space="0" w:color="auto"/>
        <w:left w:val="none" w:sz="0" w:space="0" w:color="auto"/>
        <w:bottom w:val="none" w:sz="0" w:space="0" w:color="auto"/>
        <w:right w:val="none" w:sz="0" w:space="0" w:color="auto"/>
      </w:divBdr>
    </w:div>
    <w:div w:id="1019965250">
      <w:bodyDiv w:val="1"/>
      <w:marLeft w:val="0"/>
      <w:marRight w:val="0"/>
      <w:marTop w:val="0"/>
      <w:marBottom w:val="0"/>
      <w:divBdr>
        <w:top w:val="none" w:sz="0" w:space="0" w:color="auto"/>
        <w:left w:val="none" w:sz="0" w:space="0" w:color="auto"/>
        <w:bottom w:val="none" w:sz="0" w:space="0" w:color="auto"/>
        <w:right w:val="none" w:sz="0" w:space="0" w:color="auto"/>
      </w:divBdr>
      <w:divsChild>
        <w:div w:id="117341495">
          <w:marLeft w:val="240"/>
          <w:marRight w:val="0"/>
          <w:marTop w:val="0"/>
          <w:marBottom w:val="0"/>
          <w:divBdr>
            <w:top w:val="none" w:sz="0" w:space="0" w:color="auto"/>
            <w:left w:val="none" w:sz="0" w:space="0" w:color="auto"/>
            <w:bottom w:val="none" w:sz="0" w:space="0" w:color="auto"/>
            <w:right w:val="none" w:sz="0" w:space="0" w:color="auto"/>
          </w:divBdr>
        </w:div>
        <w:div w:id="294339952">
          <w:marLeft w:val="240"/>
          <w:marRight w:val="0"/>
          <w:marTop w:val="0"/>
          <w:marBottom w:val="0"/>
          <w:divBdr>
            <w:top w:val="none" w:sz="0" w:space="0" w:color="auto"/>
            <w:left w:val="none" w:sz="0" w:space="0" w:color="auto"/>
            <w:bottom w:val="none" w:sz="0" w:space="0" w:color="auto"/>
            <w:right w:val="none" w:sz="0" w:space="0" w:color="auto"/>
          </w:divBdr>
        </w:div>
        <w:div w:id="601837641">
          <w:marLeft w:val="240"/>
          <w:marRight w:val="0"/>
          <w:marTop w:val="0"/>
          <w:marBottom w:val="0"/>
          <w:divBdr>
            <w:top w:val="none" w:sz="0" w:space="0" w:color="auto"/>
            <w:left w:val="none" w:sz="0" w:space="0" w:color="auto"/>
            <w:bottom w:val="none" w:sz="0" w:space="0" w:color="auto"/>
            <w:right w:val="none" w:sz="0" w:space="0" w:color="auto"/>
          </w:divBdr>
        </w:div>
        <w:div w:id="1337538914">
          <w:marLeft w:val="240"/>
          <w:marRight w:val="0"/>
          <w:marTop w:val="0"/>
          <w:marBottom w:val="0"/>
          <w:divBdr>
            <w:top w:val="none" w:sz="0" w:space="0" w:color="auto"/>
            <w:left w:val="none" w:sz="0" w:space="0" w:color="auto"/>
            <w:bottom w:val="none" w:sz="0" w:space="0" w:color="auto"/>
            <w:right w:val="none" w:sz="0" w:space="0" w:color="auto"/>
          </w:divBdr>
        </w:div>
        <w:div w:id="1365129581">
          <w:marLeft w:val="0"/>
          <w:marRight w:val="0"/>
          <w:marTop w:val="0"/>
          <w:marBottom w:val="0"/>
          <w:divBdr>
            <w:top w:val="none" w:sz="0" w:space="0" w:color="auto"/>
            <w:left w:val="none" w:sz="0" w:space="0" w:color="auto"/>
            <w:bottom w:val="none" w:sz="0" w:space="0" w:color="auto"/>
            <w:right w:val="none" w:sz="0" w:space="0" w:color="auto"/>
          </w:divBdr>
        </w:div>
        <w:div w:id="1462573189">
          <w:marLeft w:val="240"/>
          <w:marRight w:val="0"/>
          <w:marTop w:val="0"/>
          <w:marBottom w:val="0"/>
          <w:divBdr>
            <w:top w:val="none" w:sz="0" w:space="0" w:color="auto"/>
            <w:left w:val="none" w:sz="0" w:space="0" w:color="auto"/>
            <w:bottom w:val="none" w:sz="0" w:space="0" w:color="auto"/>
            <w:right w:val="none" w:sz="0" w:space="0" w:color="auto"/>
          </w:divBdr>
        </w:div>
        <w:div w:id="1495728604">
          <w:marLeft w:val="240"/>
          <w:marRight w:val="0"/>
          <w:marTop w:val="0"/>
          <w:marBottom w:val="0"/>
          <w:divBdr>
            <w:top w:val="none" w:sz="0" w:space="0" w:color="auto"/>
            <w:left w:val="none" w:sz="0" w:space="0" w:color="auto"/>
            <w:bottom w:val="none" w:sz="0" w:space="0" w:color="auto"/>
            <w:right w:val="none" w:sz="0" w:space="0" w:color="auto"/>
          </w:divBdr>
        </w:div>
        <w:div w:id="1949194749">
          <w:marLeft w:val="240"/>
          <w:marRight w:val="0"/>
          <w:marTop w:val="0"/>
          <w:marBottom w:val="0"/>
          <w:divBdr>
            <w:top w:val="none" w:sz="0" w:space="0" w:color="auto"/>
            <w:left w:val="none" w:sz="0" w:space="0" w:color="auto"/>
            <w:bottom w:val="none" w:sz="0" w:space="0" w:color="auto"/>
            <w:right w:val="none" w:sz="0" w:space="0" w:color="auto"/>
          </w:divBdr>
        </w:div>
        <w:div w:id="2057073731">
          <w:marLeft w:val="0"/>
          <w:marRight w:val="0"/>
          <w:marTop w:val="0"/>
          <w:marBottom w:val="0"/>
          <w:divBdr>
            <w:top w:val="none" w:sz="0" w:space="0" w:color="auto"/>
            <w:left w:val="none" w:sz="0" w:space="0" w:color="auto"/>
            <w:bottom w:val="none" w:sz="0" w:space="0" w:color="auto"/>
            <w:right w:val="none" w:sz="0" w:space="0" w:color="auto"/>
          </w:divBdr>
        </w:div>
      </w:divsChild>
    </w:div>
    <w:div w:id="1021593346">
      <w:bodyDiv w:val="1"/>
      <w:marLeft w:val="0"/>
      <w:marRight w:val="0"/>
      <w:marTop w:val="0"/>
      <w:marBottom w:val="0"/>
      <w:divBdr>
        <w:top w:val="none" w:sz="0" w:space="0" w:color="auto"/>
        <w:left w:val="none" w:sz="0" w:space="0" w:color="auto"/>
        <w:bottom w:val="none" w:sz="0" w:space="0" w:color="auto"/>
        <w:right w:val="none" w:sz="0" w:space="0" w:color="auto"/>
      </w:divBdr>
      <w:divsChild>
        <w:div w:id="275216908">
          <w:marLeft w:val="0"/>
          <w:marRight w:val="0"/>
          <w:marTop w:val="0"/>
          <w:marBottom w:val="0"/>
          <w:divBdr>
            <w:top w:val="none" w:sz="0" w:space="0" w:color="auto"/>
            <w:left w:val="none" w:sz="0" w:space="0" w:color="auto"/>
            <w:bottom w:val="none" w:sz="0" w:space="0" w:color="auto"/>
            <w:right w:val="none" w:sz="0" w:space="0" w:color="auto"/>
          </w:divBdr>
          <w:divsChild>
            <w:div w:id="91820214">
              <w:marLeft w:val="0"/>
              <w:marRight w:val="0"/>
              <w:marTop w:val="0"/>
              <w:marBottom w:val="0"/>
              <w:divBdr>
                <w:top w:val="none" w:sz="0" w:space="0" w:color="auto"/>
                <w:left w:val="none" w:sz="0" w:space="0" w:color="auto"/>
                <w:bottom w:val="none" w:sz="0" w:space="0" w:color="auto"/>
                <w:right w:val="none" w:sz="0" w:space="0" w:color="auto"/>
              </w:divBdr>
              <w:divsChild>
                <w:div w:id="1836724768">
                  <w:marLeft w:val="0"/>
                  <w:marRight w:val="0"/>
                  <w:marTop w:val="0"/>
                  <w:marBottom w:val="0"/>
                  <w:divBdr>
                    <w:top w:val="none" w:sz="0" w:space="0" w:color="auto"/>
                    <w:left w:val="none" w:sz="0" w:space="0" w:color="auto"/>
                    <w:bottom w:val="none" w:sz="0" w:space="0" w:color="auto"/>
                    <w:right w:val="none" w:sz="0" w:space="0" w:color="auto"/>
                  </w:divBdr>
                  <w:divsChild>
                    <w:div w:id="111077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584491">
      <w:bodyDiv w:val="1"/>
      <w:marLeft w:val="0"/>
      <w:marRight w:val="0"/>
      <w:marTop w:val="0"/>
      <w:marBottom w:val="0"/>
      <w:divBdr>
        <w:top w:val="none" w:sz="0" w:space="0" w:color="auto"/>
        <w:left w:val="none" w:sz="0" w:space="0" w:color="auto"/>
        <w:bottom w:val="none" w:sz="0" w:space="0" w:color="auto"/>
        <w:right w:val="none" w:sz="0" w:space="0" w:color="auto"/>
      </w:divBdr>
    </w:div>
    <w:div w:id="1032800699">
      <w:bodyDiv w:val="1"/>
      <w:marLeft w:val="0"/>
      <w:marRight w:val="0"/>
      <w:marTop w:val="0"/>
      <w:marBottom w:val="0"/>
      <w:divBdr>
        <w:top w:val="none" w:sz="0" w:space="0" w:color="auto"/>
        <w:left w:val="none" w:sz="0" w:space="0" w:color="auto"/>
        <w:bottom w:val="none" w:sz="0" w:space="0" w:color="auto"/>
        <w:right w:val="none" w:sz="0" w:space="0" w:color="auto"/>
      </w:divBdr>
    </w:div>
    <w:div w:id="1056315427">
      <w:bodyDiv w:val="1"/>
      <w:marLeft w:val="0"/>
      <w:marRight w:val="0"/>
      <w:marTop w:val="0"/>
      <w:marBottom w:val="0"/>
      <w:divBdr>
        <w:top w:val="none" w:sz="0" w:space="0" w:color="auto"/>
        <w:left w:val="none" w:sz="0" w:space="0" w:color="auto"/>
        <w:bottom w:val="none" w:sz="0" w:space="0" w:color="auto"/>
        <w:right w:val="none" w:sz="0" w:space="0" w:color="auto"/>
      </w:divBdr>
    </w:div>
    <w:div w:id="1057629049">
      <w:bodyDiv w:val="1"/>
      <w:marLeft w:val="0"/>
      <w:marRight w:val="0"/>
      <w:marTop w:val="0"/>
      <w:marBottom w:val="0"/>
      <w:divBdr>
        <w:top w:val="none" w:sz="0" w:space="0" w:color="auto"/>
        <w:left w:val="none" w:sz="0" w:space="0" w:color="auto"/>
        <w:bottom w:val="none" w:sz="0" w:space="0" w:color="auto"/>
        <w:right w:val="none" w:sz="0" w:space="0" w:color="auto"/>
      </w:divBdr>
    </w:div>
    <w:div w:id="1081024706">
      <w:bodyDiv w:val="1"/>
      <w:marLeft w:val="0"/>
      <w:marRight w:val="0"/>
      <w:marTop w:val="0"/>
      <w:marBottom w:val="0"/>
      <w:divBdr>
        <w:top w:val="none" w:sz="0" w:space="0" w:color="auto"/>
        <w:left w:val="none" w:sz="0" w:space="0" w:color="auto"/>
        <w:bottom w:val="none" w:sz="0" w:space="0" w:color="auto"/>
        <w:right w:val="none" w:sz="0" w:space="0" w:color="auto"/>
      </w:divBdr>
    </w:div>
    <w:div w:id="1102191477">
      <w:bodyDiv w:val="1"/>
      <w:marLeft w:val="0"/>
      <w:marRight w:val="0"/>
      <w:marTop w:val="0"/>
      <w:marBottom w:val="0"/>
      <w:divBdr>
        <w:top w:val="none" w:sz="0" w:space="0" w:color="auto"/>
        <w:left w:val="none" w:sz="0" w:space="0" w:color="auto"/>
        <w:bottom w:val="none" w:sz="0" w:space="0" w:color="auto"/>
        <w:right w:val="none" w:sz="0" w:space="0" w:color="auto"/>
      </w:divBdr>
    </w:div>
    <w:div w:id="1105803549">
      <w:bodyDiv w:val="1"/>
      <w:marLeft w:val="0"/>
      <w:marRight w:val="0"/>
      <w:marTop w:val="0"/>
      <w:marBottom w:val="0"/>
      <w:divBdr>
        <w:top w:val="none" w:sz="0" w:space="0" w:color="auto"/>
        <w:left w:val="none" w:sz="0" w:space="0" w:color="auto"/>
        <w:bottom w:val="none" w:sz="0" w:space="0" w:color="auto"/>
        <w:right w:val="none" w:sz="0" w:space="0" w:color="auto"/>
      </w:divBdr>
    </w:div>
    <w:div w:id="1112823460">
      <w:bodyDiv w:val="1"/>
      <w:marLeft w:val="0"/>
      <w:marRight w:val="0"/>
      <w:marTop w:val="0"/>
      <w:marBottom w:val="0"/>
      <w:divBdr>
        <w:top w:val="none" w:sz="0" w:space="0" w:color="auto"/>
        <w:left w:val="none" w:sz="0" w:space="0" w:color="auto"/>
        <w:bottom w:val="none" w:sz="0" w:space="0" w:color="auto"/>
        <w:right w:val="none" w:sz="0" w:space="0" w:color="auto"/>
      </w:divBdr>
    </w:div>
    <w:div w:id="1137337222">
      <w:bodyDiv w:val="1"/>
      <w:marLeft w:val="0"/>
      <w:marRight w:val="0"/>
      <w:marTop w:val="0"/>
      <w:marBottom w:val="0"/>
      <w:divBdr>
        <w:top w:val="none" w:sz="0" w:space="0" w:color="auto"/>
        <w:left w:val="none" w:sz="0" w:space="0" w:color="auto"/>
        <w:bottom w:val="none" w:sz="0" w:space="0" w:color="auto"/>
        <w:right w:val="none" w:sz="0" w:space="0" w:color="auto"/>
      </w:divBdr>
    </w:div>
    <w:div w:id="1163279076">
      <w:bodyDiv w:val="1"/>
      <w:marLeft w:val="0"/>
      <w:marRight w:val="0"/>
      <w:marTop w:val="0"/>
      <w:marBottom w:val="0"/>
      <w:divBdr>
        <w:top w:val="none" w:sz="0" w:space="0" w:color="auto"/>
        <w:left w:val="none" w:sz="0" w:space="0" w:color="auto"/>
        <w:bottom w:val="none" w:sz="0" w:space="0" w:color="auto"/>
        <w:right w:val="none" w:sz="0" w:space="0" w:color="auto"/>
      </w:divBdr>
    </w:div>
    <w:div w:id="1196429489">
      <w:bodyDiv w:val="1"/>
      <w:marLeft w:val="0"/>
      <w:marRight w:val="0"/>
      <w:marTop w:val="0"/>
      <w:marBottom w:val="0"/>
      <w:divBdr>
        <w:top w:val="none" w:sz="0" w:space="0" w:color="auto"/>
        <w:left w:val="none" w:sz="0" w:space="0" w:color="auto"/>
        <w:bottom w:val="none" w:sz="0" w:space="0" w:color="auto"/>
        <w:right w:val="none" w:sz="0" w:space="0" w:color="auto"/>
      </w:divBdr>
    </w:div>
    <w:div w:id="1197160812">
      <w:bodyDiv w:val="1"/>
      <w:marLeft w:val="0"/>
      <w:marRight w:val="0"/>
      <w:marTop w:val="0"/>
      <w:marBottom w:val="0"/>
      <w:divBdr>
        <w:top w:val="none" w:sz="0" w:space="0" w:color="auto"/>
        <w:left w:val="none" w:sz="0" w:space="0" w:color="auto"/>
        <w:bottom w:val="none" w:sz="0" w:space="0" w:color="auto"/>
        <w:right w:val="none" w:sz="0" w:space="0" w:color="auto"/>
      </w:divBdr>
    </w:div>
    <w:div w:id="1220433548">
      <w:bodyDiv w:val="1"/>
      <w:marLeft w:val="0"/>
      <w:marRight w:val="0"/>
      <w:marTop w:val="0"/>
      <w:marBottom w:val="0"/>
      <w:divBdr>
        <w:top w:val="none" w:sz="0" w:space="0" w:color="auto"/>
        <w:left w:val="none" w:sz="0" w:space="0" w:color="auto"/>
        <w:bottom w:val="none" w:sz="0" w:space="0" w:color="auto"/>
        <w:right w:val="none" w:sz="0" w:space="0" w:color="auto"/>
      </w:divBdr>
    </w:div>
    <w:div w:id="1232810065">
      <w:bodyDiv w:val="1"/>
      <w:marLeft w:val="0"/>
      <w:marRight w:val="0"/>
      <w:marTop w:val="0"/>
      <w:marBottom w:val="0"/>
      <w:divBdr>
        <w:top w:val="none" w:sz="0" w:space="0" w:color="auto"/>
        <w:left w:val="none" w:sz="0" w:space="0" w:color="auto"/>
        <w:bottom w:val="none" w:sz="0" w:space="0" w:color="auto"/>
        <w:right w:val="none" w:sz="0" w:space="0" w:color="auto"/>
      </w:divBdr>
    </w:div>
    <w:div w:id="1250231833">
      <w:bodyDiv w:val="1"/>
      <w:marLeft w:val="0"/>
      <w:marRight w:val="0"/>
      <w:marTop w:val="0"/>
      <w:marBottom w:val="0"/>
      <w:divBdr>
        <w:top w:val="none" w:sz="0" w:space="0" w:color="auto"/>
        <w:left w:val="none" w:sz="0" w:space="0" w:color="auto"/>
        <w:bottom w:val="none" w:sz="0" w:space="0" w:color="auto"/>
        <w:right w:val="none" w:sz="0" w:space="0" w:color="auto"/>
      </w:divBdr>
    </w:div>
    <w:div w:id="1261376599">
      <w:bodyDiv w:val="1"/>
      <w:marLeft w:val="0"/>
      <w:marRight w:val="0"/>
      <w:marTop w:val="0"/>
      <w:marBottom w:val="0"/>
      <w:divBdr>
        <w:top w:val="none" w:sz="0" w:space="0" w:color="auto"/>
        <w:left w:val="none" w:sz="0" w:space="0" w:color="auto"/>
        <w:bottom w:val="none" w:sz="0" w:space="0" w:color="auto"/>
        <w:right w:val="none" w:sz="0" w:space="0" w:color="auto"/>
      </w:divBdr>
    </w:div>
    <w:div w:id="1263340542">
      <w:bodyDiv w:val="1"/>
      <w:marLeft w:val="0"/>
      <w:marRight w:val="0"/>
      <w:marTop w:val="0"/>
      <w:marBottom w:val="0"/>
      <w:divBdr>
        <w:top w:val="none" w:sz="0" w:space="0" w:color="auto"/>
        <w:left w:val="none" w:sz="0" w:space="0" w:color="auto"/>
        <w:bottom w:val="none" w:sz="0" w:space="0" w:color="auto"/>
        <w:right w:val="none" w:sz="0" w:space="0" w:color="auto"/>
      </w:divBdr>
    </w:div>
    <w:div w:id="1273247667">
      <w:bodyDiv w:val="1"/>
      <w:marLeft w:val="0"/>
      <w:marRight w:val="0"/>
      <w:marTop w:val="0"/>
      <w:marBottom w:val="0"/>
      <w:divBdr>
        <w:top w:val="none" w:sz="0" w:space="0" w:color="auto"/>
        <w:left w:val="none" w:sz="0" w:space="0" w:color="auto"/>
        <w:bottom w:val="none" w:sz="0" w:space="0" w:color="auto"/>
        <w:right w:val="none" w:sz="0" w:space="0" w:color="auto"/>
      </w:divBdr>
    </w:div>
    <w:div w:id="1275819639">
      <w:bodyDiv w:val="1"/>
      <w:marLeft w:val="0"/>
      <w:marRight w:val="0"/>
      <w:marTop w:val="0"/>
      <w:marBottom w:val="0"/>
      <w:divBdr>
        <w:top w:val="none" w:sz="0" w:space="0" w:color="auto"/>
        <w:left w:val="none" w:sz="0" w:space="0" w:color="auto"/>
        <w:bottom w:val="none" w:sz="0" w:space="0" w:color="auto"/>
        <w:right w:val="none" w:sz="0" w:space="0" w:color="auto"/>
      </w:divBdr>
    </w:div>
    <w:div w:id="1276710867">
      <w:bodyDiv w:val="1"/>
      <w:marLeft w:val="0"/>
      <w:marRight w:val="0"/>
      <w:marTop w:val="0"/>
      <w:marBottom w:val="0"/>
      <w:divBdr>
        <w:top w:val="none" w:sz="0" w:space="0" w:color="auto"/>
        <w:left w:val="none" w:sz="0" w:space="0" w:color="auto"/>
        <w:bottom w:val="none" w:sz="0" w:space="0" w:color="auto"/>
        <w:right w:val="none" w:sz="0" w:space="0" w:color="auto"/>
      </w:divBdr>
    </w:div>
    <w:div w:id="1295285499">
      <w:bodyDiv w:val="1"/>
      <w:marLeft w:val="0"/>
      <w:marRight w:val="0"/>
      <w:marTop w:val="0"/>
      <w:marBottom w:val="0"/>
      <w:divBdr>
        <w:top w:val="none" w:sz="0" w:space="0" w:color="auto"/>
        <w:left w:val="none" w:sz="0" w:space="0" w:color="auto"/>
        <w:bottom w:val="none" w:sz="0" w:space="0" w:color="auto"/>
        <w:right w:val="none" w:sz="0" w:space="0" w:color="auto"/>
      </w:divBdr>
    </w:div>
    <w:div w:id="1296450727">
      <w:bodyDiv w:val="1"/>
      <w:marLeft w:val="0"/>
      <w:marRight w:val="0"/>
      <w:marTop w:val="0"/>
      <w:marBottom w:val="0"/>
      <w:divBdr>
        <w:top w:val="none" w:sz="0" w:space="0" w:color="auto"/>
        <w:left w:val="none" w:sz="0" w:space="0" w:color="auto"/>
        <w:bottom w:val="none" w:sz="0" w:space="0" w:color="auto"/>
        <w:right w:val="none" w:sz="0" w:space="0" w:color="auto"/>
      </w:divBdr>
    </w:div>
    <w:div w:id="1302804042">
      <w:bodyDiv w:val="1"/>
      <w:marLeft w:val="0"/>
      <w:marRight w:val="0"/>
      <w:marTop w:val="0"/>
      <w:marBottom w:val="0"/>
      <w:divBdr>
        <w:top w:val="none" w:sz="0" w:space="0" w:color="auto"/>
        <w:left w:val="none" w:sz="0" w:space="0" w:color="auto"/>
        <w:bottom w:val="none" w:sz="0" w:space="0" w:color="auto"/>
        <w:right w:val="none" w:sz="0" w:space="0" w:color="auto"/>
      </w:divBdr>
    </w:div>
    <w:div w:id="1316373936">
      <w:bodyDiv w:val="1"/>
      <w:marLeft w:val="0"/>
      <w:marRight w:val="0"/>
      <w:marTop w:val="0"/>
      <w:marBottom w:val="0"/>
      <w:divBdr>
        <w:top w:val="none" w:sz="0" w:space="0" w:color="auto"/>
        <w:left w:val="none" w:sz="0" w:space="0" w:color="auto"/>
        <w:bottom w:val="none" w:sz="0" w:space="0" w:color="auto"/>
        <w:right w:val="none" w:sz="0" w:space="0" w:color="auto"/>
      </w:divBdr>
      <w:divsChild>
        <w:div w:id="952833410">
          <w:marLeft w:val="0"/>
          <w:marRight w:val="0"/>
          <w:marTop w:val="0"/>
          <w:marBottom w:val="0"/>
          <w:divBdr>
            <w:top w:val="none" w:sz="0" w:space="0" w:color="auto"/>
            <w:left w:val="none" w:sz="0" w:space="0" w:color="auto"/>
            <w:bottom w:val="none" w:sz="0" w:space="0" w:color="auto"/>
            <w:right w:val="none" w:sz="0" w:space="0" w:color="auto"/>
          </w:divBdr>
          <w:divsChild>
            <w:div w:id="400100188">
              <w:marLeft w:val="0"/>
              <w:marRight w:val="0"/>
              <w:marTop w:val="120"/>
              <w:marBottom w:val="0"/>
              <w:divBdr>
                <w:top w:val="none" w:sz="0" w:space="0" w:color="auto"/>
                <w:left w:val="none" w:sz="0" w:space="0" w:color="auto"/>
                <w:bottom w:val="none" w:sz="0" w:space="0" w:color="auto"/>
                <w:right w:val="none" w:sz="0" w:space="0" w:color="auto"/>
              </w:divBdr>
            </w:div>
            <w:div w:id="869563309">
              <w:marLeft w:val="0"/>
              <w:marRight w:val="0"/>
              <w:marTop w:val="0"/>
              <w:marBottom w:val="0"/>
              <w:divBdr>
                <w:top w:val="none" w:sz="0" w:space="0" w:color="auto"/>
                <w:left w:val="none" w:sz="0" w:space="0" w:color="auto"/>
                <w:bottom w:val="none" w:sz="0" w:space="0" w:color="auto"/>
                <w:right w:val="none" w:sz="0" w:space="0" w:color="auto"/>
              </w:divBdr>
              <w:divsChild>
                <w:div w:id="108718832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28088597">
          <w:marLeft w:val="0"/>
          <w:marRight w:val="0"/>
          <w:marTop w:val="0"/>
          <w:marBottom w:val="0"/>
          <w:divBdr>
            <w:top w:val="none" w:sz="0" w:space="0" w:color="auto"/>
            <w:left w:val="none" w:sz="0" w:space="0" w:color="auto"/>
            <w:bottom w:val="none" w:sz="0" w:space="0" w:color="auto"/>
            <w:right w:val="none" w:sz="0" w:space="0" w:color="auto"/>
          </w:divBdr>
          <w:divsChild>
            <w:div w:id="875040599">
              <w:marLeft w:val="0"/>
              <w:marRight w:val="0"/>
              <w:marTop w:val="120"/>
              <w:marBottom w:val="0"/>
              <w:divBdr>
                <w:top w:val="none" w:sz="0" w:space="0" w:color="auto"/>
                <w:left w:val="none" w:sz="0" w:space="0" w:color="auto"/>
                <w:bottom w:val="none" w:sz="0" w:space="0" w:color="auto"/>
                <w:right w:val="none" w:sz="0" w:space="0" w:color="auto"/>
              </w:divBdr>
            </w:div>
            <w:div w:id="1155412273">
              <w:marLeft w:val="0"/>
              <w:marRight w:val="0"/>
              <w:marTop w:val="0"/>
              <w:marBottom w:val="0"/>
              <w:divBdr>
                <w:top w:val="none" w:sz="0" w:space="0" w:color="auto"/>
                <w:left w:val="none" w:sz="0" w:space="0" w:color="auto"/>
                <w:bottom w:val="none" w:sz="0" w:space="0" w:color="auto"/>
                <w:right w:val="none" w:sz="0" w:space="0" w:color="auto"/>
              </w:divBdr>
              <w:divsChild>
                <w:div w:id="810322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70634492">
          <w:marLeft w:val="0"/>
          <w:marRight w:val="0"/>
          <w:marTop w:val="0"/>
          <w:marBottom w:val="0"/>
          <w:divBdr>
            <w:top w:val="none" w:sz="0" w:space="0" w:color="auto"/>
            <w:left w:val="none" w:sz="0" w:space="0" w:color="auto"/>
            <w:bottom w:val="none" w:sz="0" w:space="0" w:color="auto"/>
            <w:right w:val="none" w:sz="0" w:space="0" w:color="auto"/>
          </w:divBdr>
          <w:divsChild>
            <w:div w:id="1624926043">
              <w:marLeft w:val="0"/>
              <w:marRight w:val="0"/>
              <w:marTop w:val="0"/>
              <w:marBottom w:val="0"/>
              <w:divBdr>
                <w:top w:val="none" w:sz="0" w:space="0" w:color="auto"/>
                <w:left w:val="none" w:sz="0" w:space="0" w:color="auto"/>
                <w:bottom w:val="none" w:sz="0" w:space="0" w:color="auto"/>
                <w:right w:val="none" w:sz="0" w:space="0" w:color="auto"/>
              </w:divBdr>
              <w:divsChild>
                <w:div w:id="1054692283">
                  <w:marLeft w:val="0"/>
                  <w:marRight w:val="0"/>
                  <w:marTop w:val="120"/>
                  <w:marBottom w:val="0"/>
                  <w:divBdr>
                    <w:top w:val="none" w:sz="0" w:space="0" w:color="auto"/>
                    <w:left w:val="none" w:sz="0" w:space="0" w:color="auto"/>
                    <w:bottom w:val="none" w:sz="0" w:space="0" w:color="auto"/>
                    <w:right w:val="none" w:sz="0" w:space="0" w:color="auto"/>
                  </w:divBdr>
                </w:div>
              </w:divsChild>
            </w:div>
            <w:div w:id="1687752176">
              <w:marLeft w:val="0"/>
              <w:marRight w:val="0"/>
              <w:marTop w:val="120"/>
              <w:marBottom w:val="0"/>
              <w:divBdr>
                <w:top w:val="none" w:sz="0" w:space="0" w:color="auto"/>
                <w:left w:val="none" w:sz="0" w:space="0" w:color="auto"/>
                <w:bottom w:val="none" w:sz="0" w:space="0" w:color="auto"/>
                <w:right w:val="none" w:sz="0" w:space="0" w:color="auto"/>
              </w:divBdr>
            </w:div>
          </w:divsChild>
        </w:div>
        <w:div w:id="1297948044">
          <w:marLeft w:val="0"/>
          <w:marRight w:val="0"/>
          <w:marTop w:val="0"/>
          <w:marBottom w:val="0"/>
          <w:divBdr>
            <w:top w:val="none" w:sz="0" w:space="0" w:color="auto"/>
            <w:left w:val="none" w:sz="0" w:space="0" w:color="auto"/>
            <w:bottom w:val="none" w:sz="0" w:space="0" w:color="auto"/>
            <w:right w:val="none" w:sz="0" w:space="0" w:color="auto"/>
          </w:divBdr>
          <w:divsChild>
            <w:div w:id="969629685">
              <w:marLeft w:val="0"/>
              <w:marRight w:val="0"/>
              <w:marTop w:val="0"/>
              <w:marBottom w:val="0"/>
              <w:divBdr>
                <w:top w:val="none" w:sz="0" w:space="0" w:color="auto"/>
                <w:left w:val="none" w:sz="0" w:space="0" w:color="auto"/>
                <w:bottom w:val="none" w:sz="0" w:space="0" w:color="auto"/>
                <w:right w:val="none" w:sz="0" w:space="0" w:color="auto"/>
              </w:divBdr>
              <w:divsChild>
                <w:div w:id="392890557">
                  <w:marLeft w:val="0"/>
                  <w:marRight w:val="0"/>
                  <w:marTop w:val="120"/>
                  <w:marBottom w:val="0"/>
                  <w:divBdr>
                    <w:top w:val="none" w:sz="0" w:space="0" w:color="auto"/>
                    <w:left w:val="none" w:sz="0" w:space="0" w:color="auto"/>
                    <w:bottom w:val="none" w:sz="0" w:space="0" w:color="auto"/>
                    <w:right w:val="none" w:sz="0" w:space="0" w:color="auto"/>
                  </w:divBdr>
                </w:div>
              </w:divsChild>
            </w:div>
            <w:div w:id="1118600451">
              <w:marLeft w:val="0"/>
              <w:marRight w:val="0"/>
              <w:marTop w:val="120"/>
              <w:marBottom w:val="0"/>
              <w:divBdr>
                <w:top w:val="none" w:sz="0" w:space="0" w:color="auto"/>
                <w:left w:val="none" w:sz="0" w:space="0" w:color="auto"/>
                <w:bottom w:val="none" w:sz="0" w:space="0" w:color="auto"/>
                <w:right w:val="none" w:sz="0" w:space="0" w:color="auto"/>
              </w:divBdr>
            </w:div>
          </w:divsChild>
        </w:div>
        <w:div w:id="1325402899">
          <w:marLeft w:val="0"/>
          <w:marRight w:val="0"/>
          <w:marTop w:val="0"/>
          <w:marBottom w:val="0"/>
          <w:divBdr>
            <w:top w:val="none" w:sz="0" w:space="0" w:color="auto"/>
            <w:left w:val="none" w:sz="0" w:space="0" w:color="auto"/>
            <w:bottom w:val="none" w:sz="0" w:space="0" w:color="auto"/>
            <w:right w:val="none" w:sz="0" w:space="0" w:color="auto"/>
          </w:divBdr>
          <w:divsChild>
            <w:div w:id="33620250">
              <w:marLeft w:val="0"/>
              <w:marRight w:val="0"/>
              <w:marTop w:val="0"/>
              <w:marBottom w:val="0"/>
              <w:divBdr>
                <w:top w:val="none" w:sz="0" w:space="0" w:color="auto"/>
                <w:left w:val="none" w:sz="0" w:space="0" w:color="auto"/>
                <w:bottom w:val="none" w:sz="0" w:space="0" w:color="auto"/>
                <w:right w:val="none" w:sz="0" w:space="0" w:color="auto"/>
              </w:divBdr>
              <w:divsChild>
                <w:div w:id="1513907787">
                  <w:marLeft w:val="0"/>
                  <w:marRight w:val="0"/>
                  <w:marTop w:val="120"/>
                  <w:marBottom w:val="0"/>
                  <w:divBdr>
                    <w:top w:val="none" w:sz="0" w:space="0" w:color="auto"/>
                    <w:left w:val="none" w:sz="0" w:space="0" w:color="auto"/>
                    <w:bottom w:val="none" w:sz="0" w:space="0" w:color="auto"/>
                    <w:right w:val="none" w:sz="0" w:space="0" w:color="auto"/>
                  </w:divBdr>
                </w:div>
              </w:divsChild>
            </w:div>
            <w:div w:id="1952786921">
              <w:marLeft w:val="0"/>
              <w:marRight w:val="0"/>
              <w:marTop w:val="120"/>
              <w:marBottom w:val="0"/>
              <w:divBdr>
                <w:top w:val="none" w:sz="0" w:space="0" w:color="auto"/>
                <w:left w:val="none" w:sz="0" w:space="0" w:color="auto"/>
                <w:bottom w:val="none" w:sz="0" w:space="0" w:color="auto"/>
                <w:right w:val="none" w:sz="0" w:space="0" w:color="auto"/>
              </w:divBdr>
            </w:div>
          </w:divsChild>
        </w:div>
        <w:div w:id="1355575219">
          <w:marLeft w:val="0"/>
          <w:marRight w:val="0"/>
          <w:marTop w:val="0"/>
          <w:marBottom w:val="0"/>
          <w:divBdr>
            <w:top w:val="none" w:sz="0" w:space="0" w:color="auto"/>
            <w:left w:val="none" w:sz="0" w:space="0" w:color="auto"/>
            <w:bottom w:val="none" w:sz="0" w:space="0" w:color="auto"/>
            <w:right w:val="none" w:sz="0" w:space="0" w:color="auto"/>
          </w:divBdr>
          <w:divsChild>
            <w:div w:id="969288672">
              <w:marLeft w:val="0"/>
              <w:marRight w:val="0"/>
              <w:marTop w:val="0"/>
              <w:marBottom w:val="0"/>
              <w:divBdr>
                <w:top w:val="none" w:sz="0" w:space="0" w:color="auto"/>
                <w:left w:val="none" w:sz="0" w:space="0" w:color="auto"/>
                <w:bottom w:val="none" w:sz="0" w:space="0" w:color="auto"/>
                <w:right w:val="none" w:sz="0" w:space="0" w:color="auto"/>
              </w:divBdr>
              <w:divsChild>
                <w:div w:id="2143111468">
                  <w:marLeft w:val="0"/>
                  <w:marRight w:val="0"/>
                  <w:marTop w:val="120"/>
                  <w:marBottom w:val="0"/>
                  <w:divBdr>
                    <w:top w:val="none" w:sz="0" w:space="0" w:color="auto"/>
                    <w:left w:val="none" w:sz="0" w:space="0" w:color="auto"/>
                    <w:bottom w:val="none" w:sz="0" w:space="0" w:color="auto"/>
                    <w:right w:val="none" w:sz="0" w:space="0" w:color="auto"/>
                  </w:divBdr>
                </w:div>
              </w:divsChild>
            </w:div>
            <w:div w:id="1787698295">
              <w:marLeft w:val="0"/>
              <w:marRight w:val="0"/>
              <w:marTop w:val="120"/>
              <w:marBottom w:val="0"/>
              <w:divBdr>
                <w:top w:val="none" w:sz="0" w:space="0" w:color="auto"/>
                <w:left w:val="none" w:sz="0" w:space="0" w:color="auto"/>
                <w:bottom w:val="none" w:sz="0" w:space="0" w:color="auto"/>
                <w:right w:val="none" w:sz="0" w:space="0" w:color="auto"/>
              </w:divBdr>
            </w:div>
          </w:divsChild>
        </w:div>
        <w:div w:id="1460995992">
          <w:marLeft w:val="0"/>
          <w:marRight w:val="0"/>
          <w:marTop w:val="0"/>
          <w:marBottom w:val="0"/>
          <w:divBdr>
            <w:top w:val="none" w:sz="0" w:space="0" w:color="auto"/>
            <w:left w:val="none" w:sz="0" w:space="0" w:color="auto"/>
            <w:bottom w:val="none" w:sz="0" w:space="0" w:color="auto"/>
            <w:right w:val="none" w:sz="0" w:space="0" w:color="auto"/>
          </w:divBdr>
          <w:divsChild>
            <w:div w:id="1435400465">
              <w:marLeft w:val="0"/>
              <w:marRight w:val="0"/>
              <w:marTop w:val="120"/>
              <w:marBottom w:val="0"/>
              <w:divBdr>
                <w:top w:val="none" w:sz="0" w:space="0" w:color="auto"/>
                <w:left w:val="none" w:sz="0" w:space="0" w:color="auto"/>
                <w:bottom w:val="none" w:sz="0" w:space="0" w:color="auto"/>
                <w:right w:val="none" w:sz="0" w:space="0" w:color="auto"/>
              </w:divBdr>
            </w:div>
            <w:div w:id="2124374292">
              <w:marLeft w:val="0"/>
              <w:marRight w:val="0"/>
              <w:marTop w:val="0"/>
              <w:marBottom w:val="0"/>
              <w:divBdr>
                <w:top w:val="none" w:sz="0" w:space="0" w:color="auto"/>
                <w:left w:val="none" w:sz="0" w:space="0" w:color="auto"/>
                <w:bottom w:val="none" w:sz="0" w:space="0" w:color="auto"/>
                <w:right w:val="none" w:sz="0" w:space="0" w:color="auto"/>
              </w:divBdr>
              <w:divsChild>
                <w:div w:id="50936955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53614024">
          <w:marLeft w:val="0"/>
          <w:marRight w:val="0"/>
          <w:marTop w:val="0"/>
          <w:marBottom w:val="0"/>
          <w:divBdr>
            <w:top w:val="none" w:sz="0" w:space="0" w:color="auto"/>
            <w:left w:val="none" w:sz="0" w:space="0" w:color="auto"/>
            <w:bottom w:val="none" w:sz="0" w:space="0" w:color="auto"/>
            <w:right w:val="none" w:sz="0" w:space="0" w:color="auto"/>
          </w:divBdr>
          <w:divsChild>
            <w:div w:id="1215192043">
              <w:marLeft w:val="0"/>
              <w:marRight w:val="0"/>
              <w:marTop w:val="0"/>
              <w:marBottom w:val="0"/>
              <w:divBdr>
                <w:top w:val="none" w:sz="0" w:space="0" w:color="auto"/>
                <w:left w:val="none" w:sz="0" w:space="0" w:color="auto"/>
                <w:bottom w:val="none" w:sz="0" w:space="0" w:color="auto"/>
                <w:right w:val="none" w:sz="0" w:space="0" w:color="auto"/>
              </w:divBdr>
              <w:divsChild>
                <w:div w:id="1837306346">
                  <w:marLeft w:val="0"/>
                  <w:marRight w:val="0"/>
                  <w:marTop w:val="120"/>
                  <w:marBottom w:val="0"/>
                  <w:divBdr>
                    <w:top w:val="none" w:sz="0" w:space="0" w:color="auto"/>
                    <w:left w:val="none" w:sz="0" w:space="0" w:color="auto"/>
                    <w:bottom w:val="none" w:sz="0" w:space="0" w:color="auto"/>
                    <w:right w:val="none" w:sz="0" w:space="0" w:color="auto"/>
                  </w:divBdr>
                </w:div>
              </w:divsChild>
            </w:div>
            <w:div w:id="1475021684">
              <w:marLeft w:val="0"/>
              <w:marRight w:val="0"/>
              <w:marTop w:val="120"/>
              <w:marBottom w:val="0"/>
              <w:divBdr>
                <w:top w:val="none" w:sz="0" w:space="0" w:color="auto"/>
                <w:left w:val="none" w:sz="0" w:space="0" w:color="auto"/>
                <w:bottom w:val="none" w:sz="0" w:space="0" w:color="auto"/>
                <w:right w:val="none" w:sz="0" w:space="0" w:color="auto"/>
              </w:divBdr>
            </w:div>
          </w:divsChild>
        </w:div>
        <w:div w:id="1601450139">
          <w:marLeft w:val="0"/>
          <w:marRight w:val="0"/>
          <w:marTop w:val="0"/>
          <w:marBottom w:val="0"/>
          <w:divBdr>
            <w:top w:val="none" w:sz="0" w:space="0" w:color="auto"/>
            <w:left w:val="none" w:sz="0" w:space="0" w:color="auto"/>
            <w:bottom w:val="none" w:sz="0" w:space="0" w:color="auto"/>
            <w:right w:val="none" w:sz="0" w:space="0" w:color="auto"/>
          </w:divBdr>
          <w:divsChild>
            <w:div w:id="1251082244">
              <w:marLeft w:val="0"/>
              <w:marRight w:val="0"/>
              <w:marTop w:val="120"/>
              <w:marBottom w:val="0"/>
              <w:divBdr>
                <w:top w:val="none" w:sz="0" w:space="0" w:color="auto"/>
                <w:left w:val="none" w:sz="0" w:space="0" w:color="auto"/>
                <w:bottom w:val="none" w:sz="0" w:space="0" w:color="auto"/>
                <w:right w:val="none" w:sz="0" w:space="0" w:color="auto"/>
              </w:divBdr>
            </w:div>
            <w:div w:id="2011256297">
              <w:marLeft w:val="0"/>
              <w:marRight w:val="0"/>
              <w:marTop w:val="0"/>
              <w:marBottom w:val="0"/>
              <w:divBdr>
                <w:top w:val="none" w:sz="0" w:space="0" w:color="auto"/>
                <w:left w:val="none" w:sz="0" w:space="0" w:color="auto"/>
                <w:bottom w:val="none" w:sz="0" w:space="0" w:color="auto"/>
                <w:right w:val="none" w:sz="0" w:space="0" w:color="auto"/>
              </w:divBdr>
              <w:divsChild>
                <w:div w:id="52791582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25663082">
      <w:bodyDiv w:val="1"/>
      <w:marLeft w:val="0"/>
      <w:marRight w:val="0"/>
      <w:marTop w:val="0"/>
      <w:marBottom w:val="0"/>
      <w:divBdr>
        <w:top w:val="none" w:sz="0" w:space="0" w:color="auto"/>
        <w:left w:val="none" w:sz="0" w:space="0" w:color="auto"/>
        <w:bottom w:val="none" w:sz="0" w:space="0" w:color="auto"/>
        <w:right w:val="none" w:sz="0" w:space="0" w:color="auto"/>
      </w:divBdr>
    </w:div>
    <w:div w:id="1332561724">
      <w:bodyDiv w:val="1"/>
      <w:marLeft w:val="0"/>
      <w:marRight w:val="0"/>
      <w:marTop w:val="0"/>
      <w:marBottom w:val="0"/>
      <w:divBdr>
        <w:top w:val="none" w:sz="0" w:space="0" w:color="auto"/>
        <w:left w:val="none" w:sz="0" w:space="0" w:color="auto"/>
        <w:bottom w:val="none" w:sz="0" w:space="0" w:color="auto"/>
        <w:right w:val="none" w:sz="0" w:space="0" w:color="auto"/>
      </w:divBdr>
    </w:div>
    <w:div w:id="1344238810">
      <w:bodyDiv w:val="1"/>
      <w:marLeft w:val="0"/>
      <w:marRight w:val="0"/>
      <w:marTop w:val="0"/>
      <w:marBottom w:val="0"/>
      <w:divBdr>
        <w:top w:val="none" w:sz="0" w:space="0" w:color="auto"/>
        <w:left w:val="none" w:sz="0" w:space="0" w:color="auto"/>
        <w:bottom w:val="none" w:sz="0" w:space="0" w:color="auto"/>
        <w:right w:val="none" w:sz="0" w:space="0" w:color="auto"/>
      </w:divBdr>
    </w:div>
    <w:div w:id="1345397920">
      <w:bodyDiv w:val="1"/>
      <w:marLeft w:val="0"/>
      <w:marRight w:val="0"/>
      <w:marTop w:val="0"/>
      <w:marBottom w:val="0"/>
      <w:divBdr>
        <w:top w:val="none" w:sz="0" w:space="0" w:color="auto"/>
        <w:left w:val="none" w:sz="0" w:space="0" w:color="auto"/>
        <w:bottom w:val="none" w:sz="0" w:space="0" w:color="auto"/>
        <w:right w:val="none" w:sz="0" w:space="0" w:color="auto"/>
      </w:divBdr>
    </w:div>
    <w:div w:id="1367946063">
      <w:bodyDiv w:val="1"/>
      <w:marLeft w:val="0"/>
      <w:marRight w:val="0"/>
      <w:marTop w:val="0"/>
      <w:marBottom w:val="0"/>
      <w:divBdr>
        <w:top w:val="none" w:sz="0" w:space="0" w:color="auto"/>
        <w:left w:val="none" w:sz="0" w:space="0" w:color="auto"/>
        <w:bottom w:val="none" w:sz="0" w:space="0" w:color="auto"/>
        <w:right w:val="none" w:sz="0" w:space="0" w:color="auto"/>
      </w:divBdr>
    </w:div>
    <w:div w:id="1373772356">
      <w:bodyDiv w:val="1"/>
      <w:marLeft w:val="0"/>
      <w:marRight w:val="0"/>
      <w:marTop w:val="0"/>
      <w:marBottom w:val="0"/>
      <w:divBdr>
        <w:top w:val="none" w:sz="0" w:space="0" w:color="auto"/>
        <w:left w:val="none" w:sz="0" w:space="0" w:color="auto"/>
        <w:bottom w:val="none" w:sz="0" w:space="0" w:color="auto"/>
        <w:right w:val="none" w:sz="0" w:space="0" w:color="auto"/>
      </w:divBdr>
    </w:div>
    <w:div w:id="1377923922">
      <w:bodyDiv w:val="1"/>
      <w:marLeft w:val="0"/>
      <w:marRight w:val="0"/>
      <w:marTop w:val="0"/>
      <w:marBottom w:val="0"/>
      <w:divBdr>
        <w:top w:val="none" w:sz="0" w:space="0" w:color="auto"/>
        <w:left w:val="none" w:sz="0" w:space="0" w:color="auto"/>
        <w:bottom w:val="none" w:sz="0" w:space="0" w:color="auto"/>
        <w:right w:val="none" w:sz="0" w:space="0" w:color="auto"/>
      </w:divBdr>
    </w:div>
    <w:div w:id="1391079654">
      <w:bodyDiv w:val="1"/>
      <w:marLeft w:val="0"/>
      <w:marRight w:val="0"/>
      <w:marTop w:val="0"/>
      <w:marBottom w:val="0"/>
      <w:divBdr>
        <w:top w:val="none" w:sz="0" w:space="0" w:color="auto"/>
        <w:left w:val="none" w:sz="0" w:space="0" w:color="auto"/>
        <w:bottom w:val="none" w:sz="0" w:space="0" w:color="auto"/>
        <w:right w:val="none" w:sz="0" w:space="0" w:color="auto"/>
      </w:divBdr>
    </w:div>
    <w:div w:id="1391922850">
      <w:bodyDiv w:val="1"/>
      <w:marLeft w:val="0"/>
      <w:marRight w:val="0"/>
      <w:marTop w:val="0"/>
      <w:marBottom w:val="0"/>
      <w:divBdr>
        <w:top w:val="none" w:sz="0" w:space="0" w:color="auto"/>
        <w:left w:val="none" w:sz="0" w:space="0" w:color="auto"/>
        <w:bottom w:val="none" w:sz="0" w:space="0" w:color="auto"/>
        <w:right w:val="none" w:sz="0" w:space="0" w:color="auto"/>
      </w:divBdr>
    </w:div>
    <w:div w:id="1416633617">
      <w:bodyDiv w:val="1"/>
      <w:marLeft w:val="0"/>
      <w:marRight w:val="0"/>
      <w:marTop w:val="0"/>
      <w:marBottom w:val="0"/>
      <w:divBdr>
        <w:top w:val="none" w:sz="0" w:space="0" w:color="auto"/>
        <w:left w:val="none" w:sz="0" w:space="0" w:color="auto"/>
        <w:bottom w:val="none" w:sz="0" w:space="0" w:color="auto"/>
        <w:right w:val="none" w:sz="0" w:space="0" w:color="auto"/>
      </w:divBdr>
      <w:divsChild>
        <w:div w:id="144317991">
          <w:marLeft w:val="240"/>
          <w:marRight w:val="0"/>
          <w:marTop w:val="0"/>
          <w:marBottom w:val="0"/>
          <w:divBdr>
            <w:top w:val="none" w:sz="0" w:space="0" w:color="auto"/>
            <w:left w:val="none" w:sz="0" w:space="0" w:color="auto"/>
            <w:bottom w:val="none" w:sz="0" w:space="0" w:color="auto"/>
            <w:right w:val="none" w:sz="0" w:space="0" w:color="auto"/>
          </w:divBdr>
        </w:div>
        <w:div w:id="631600694">
          <w:marLeft w:val="240"/>
          <w:marRight w:val="0"/>
          <w:marTop w:val="0"/>
          <w:marBottom w:val="0"/>
          <w:divBdr>
            <w:top w:val="none" w:sz="0" w:space="0" w:color="auto"/>
            <w:left w:val="none" w:sz="0" w:space="0" w:color="auto"/>
            <w:bottom w:val="none" w:sz="0" w:space="0" w:color="auto"/>
            <w:right w:val="none" w:sz="0" w:space="0" w:color="auto"/>
          </w:divBdr>
        </w:div>
        <w:div w:id="666204215">
          <w:marLeft w:val="240"/>
          <w:marRight w:val="0"/>
          <w:marTop w:val="0"/>
          <w:marBottom w:val="0"/>
          <w:divBdr>
            <w:top w:val="none" w:sz="0" w:space="0" w:color="auto"/>
            <w:left w:val="none" w:sz="0" w:space="0" w:color="auto"/>
            <w:bottom w:val="none" w:sz="0" w:space="0" w:color="auto"/>
            <w:right w:val="none" w:sz="0" w:space="0" w:color="auto"/>
          </w:divBdr>
        </w:div>
        <w:div w:id="696734164">
          <w:marLeft w:val="240"/>
          <w:marRight w:val="0"/>
          <w:marTop w:val="0"/>
          <w:marBottom w:val="0"/>
          <w:divBdr>
            <w:top w:val="none" w:sz="0" w:space="0" w:color="auto"/>
            <w:left w:val="none" w:sz="0" w:space="0" w:color="auto"/>
            <w:bottom w:val="none" w:sz="0" w:space="0" w:color="auto"/>
            <w:right w:val="none" w:sz="0" w:space="0" w:color="auto"/>
          </w:divBdr>
        </w:div>
        <w:div w:id="807404557">
          <w:marLeft w:val="0"/>
          <w:marRight w:val="0"/>
          <w:marTop w:val="0"/>
          <w:marBottom w:val="0"/>
          <w:divBdr>
            <w:top w:val="none" w:sz="0" w:space="0" w:color="auto"/>
            <w:left w:val="none" w:sz="0" w:space="0" w:color="auto"/>
            <w:bottom w:val="none" w:sz="0" w:space="0" w:color="auto"/>
            <w:right w:val="none" w:sz="0" w:space="0" w:color="auto"/>
          </w:divBdr>
        </w:div>
        <w:div w:id="1141768863">
          <w:marLeft w:val="240"/>
          <w:marRight w:val="0"/>
          <w:marTop w:val="0"/>
          <w:marBottom w:val="0"/>
          <w:divBdr>
            <w:top w:val="none" w:sz="0" w:space="0" w:color="auto"/>
            <w:left w:val="none" w:sz="0" w:space="0" w:color="auto"/>
            <w:bottom w:val="none" w:sz="0" w:space="0" w:color="auto"/>
            <w:right w:val="none" w:sz="0" w:space="0" w:color="auto"/>
          </w:divBdr>
        </w:div>
        <w:div w:id="1181554097">
          <w:marLeft w:val="240"/>
          <w:marRight w:val="0"/>
          <w:marTop w:val="0"/>
          <w:marBottom w:val="0"/>
          <w:divBdr>
            <w:top w:val="none" w:sz="0" w:space="0" w:color="auto"/>
            <w:left w:val="none" w:sz="0" w:space="0" w:color="auto"/>
            <w:bottom w:val="none" w:sz="0" w:space="0" w:color="auto"/>
            <w:right w:val="none" w:sz="0" w:space="0" w:color="auto"/>
          </w:divBdr>
        </w:div>
        <w:div w:id="1338770130">
          <w:marLeft w:val="240"/>
          <w:marRight w:val="0"/>
          <w:marTop w:val="0"/>
          <w:marBottom w:val="0"/>
          <w:divBdr>
            <w:top w:val="none" w:sz="0" w:space="0" w:color="auto"/>
            <w:left w:val="none" w:sz="0" w:space="0" w:color="auto"/>
            <w:bottom w:val="none" w:sz="0" w:space="0" w:color="auto"/>
            <w:right w:val="none" w:sz="0" w:space="0" w:color="auto"/>
          </w:divBdr>
        </w:div>
        <w:div w:id="1817212743">
          <w:marLeft w:val="0"/>
          <w:marRight w:val="0"/>
          <w:marTop w:val="0"/>
          <w:marBottom w:val="0"/>
          <w:divBdr>
            <w:top w:val="none" w:sz="0" w:space="0" w:color="auto"/>
            <w:left w:val="none" w:sz="0" w:space="0" w:color="auto"/>
            <w:bottom w:val="none" w:sz="0" w:space="0" w:color="auto"/>
            <w:right w:val="none" w:sz="0" w:space="0" w:color="auto"/>
          </w:divBdr>
        </w:div>
      </w:divsChild>
    </w:div>
    <w:div w:id="1465350465">
      <w:bodyDiv w:val="1"/>
      <w:marLeft w:val="0"/>
      <w:marRight w:val="0"/>
      <w:marTop w:val="0"/>
      <w:marBottom w:val="0"/>
      <w:divBdr>
        <w:top w:val="none" w:sz="0" w:space="0" w:color="auto"/>
        <w:left w:val="none" w:sz="0" w:space="0" w:color="auto"/>
        <w:bottom w:val="none" w:sz="0" w:space="0" w:color="auto"/>
        <w:right w:val="none" w:sz="0" w:space="0" w:color="auto"/>
      </w:divBdr>
    </w:div>
    <w:div w:id="1481651602">
      <w:bodyDiv w:val="1"/>
      <w:marLeft w:val="0"/>
      <w:marRight w:val="0"/>
      <w:marTop w:val="0"/>
      <w:marBottom w:val="0"/>
      <w:divBdr>
        <w:top w:val="none" w:sz="0" w:space="0" w:color="auto"/>
        <w:left w:val="none" w:sz="0" w:space="0" w:color="auto"/>
        <w:bottom w:val="none" w:sz="0" w:space="0" w:color="auto"/>
        <w:right w:val="none" w:sz="0" w:space="0" w:color="auto"/>
      </w:divBdr>
    </w:div>
    <w:div w:id="1483542870">
      <w:bodyDiv w:val="1"/>
      <w:marLeft w:val="0"/>
      <w:marRight w:val="0"/>
      <w:marTop w:val="0"/>
      <w:marBottom w:val="0"/>
      <w:divBdr>
        <w:top w:val="none" w:sz="0" w:space="0" w:color="auto"/>
        <w:left w:val="none" w:sz="0" w:space="0" w:color="auto"/>
        <w:bottom w:val="none" w:sz="0" w:space="0" w:color="auto"/>
        <w:right w:val="none" w:sz="0" w:space="0" w:color="auto"/>
      </w:divBdr>
    </w:div>
    <w:div w:id="1484275492">
      <w:bodyDiv w:val="1"/>
      <w:marLeft w:val="0"/>
      <w:marRight w:val="0"/>
      <w:marTop w:val="0"/>
      <w:marBottom w:val="0"/>
      <w:divBdr>
        <w:top w:val="none" w:sz="0" w:space="0" w:color="auto"/>
        <w:left w:val="none" w:sz="0" w:space="0" w:color="auto"/>
        <w:bottom w:val="none" w:sz="0" w:space="0" w:color="auto"/>
        <w:right w:val="none" w:sz="0" w:space="0" w:color="auto"/>
      </w:divBdr>
    </w:div>
    <w:div w:id="1497499398">
      <w:bodyDiv w:val="1"/>
      <w:marLeft w:val="0"/>
      <w:marRight w:val="0"/>
      <w:marTop w:val="0"/>
      <w:marBottom w:val="0"/>
      <w:divBdr>
        <w:top w:val="none" w:sz="0" w:space="0" w:color="auto"/>
        <w:left w:val="none" w:sz="0" w:space="0" w:color="auto"/>
        <w:bottom w:val="none" w:sz="0" w:space="0" w:color="auto"/>
        <w:right w:val="none" w:sz="0" w:space="0" w:color="auto"/>
      </w:divBdr>
    </w:div>
    <w:div w:id="1521700129">
      <w:bodyDiv w:val="1"/>
      <w:marLeft w:val="0"/>
      <w:marRight w:val="0"/>
      <w:marTop w:val="0"/>
      <w:marBottom w:val="0"/>
      <w:divBdr>
        <w:top w:val="none" w:sz="0" w:space="0" w:color="auto"/>
        <w:left w:val="none" w:sz="0" w:space="0" w:color="auto"/>
        <w:bottom w:val="none" w:sz="0" w:space="0" w:color="auto"/>
        <w:right w:val="none" w:sz="0" w:space="0" w:color="auto"/>
      </w:divBdr>
    </w:div>
    <w:div w:id="1526940661">
      <w:bodyDiv w:val="1"/>
      <w:marLeft w:val="0"/>
      <w:marRight w:val="0"/>
      <w:marTop w:val="0"/>
      <w:marBottom w:val="0"/>
      <w:divBdr>
        <w:top w:val="none" w:sz="0" w:space="0" w:color="auto"/>
        <w:left w:val="none" w:sz="0" w:space="0" w:color="auto"/>
        <w:bottom w:val="none" w:sz="0" w:space="0" w:color="auto"/>
        <w:right w:val="none" w:sz="0" w:space="0" w:color="auto"/>
      </w:divBdr>
    </w:div>
    <w:div w:id="1532301706">
      <w:bodyDiv w:val="1"/>
      <w:marLeft w:val="0"/>
      <w:marRight w:val="0"/>
      <w:marTop w:val="0"/>
      <w:marBottom w:val="0"/>
      <w:divBdr>
        <w:top w:val="none" w:sz="0" w:space="0" w:color="auto"/>
        <w:left w:val="none" w:sz="0" w:space="0" w:color="auto"/>
        <w:bottom w:val="none" w:sz="0" w:space="0" w:color="auto"/>
        <w:right w:val="none" w:sz="0" w:space="0" w:color="auto"/>
      </w:divBdr>
    </w:div>
    <w:div w:id="1534151801">
      <w:bodyDiv w:val="1"/>
      <w:marLeft w:val="0"/>
      <w:marRight w:val="0"/>
      <w:marTop w:val="0"/>
      <w:marBottom w:val="0"/>
      <w:divBdr>
        <w:top w:val="none" w:sz="0" w:space="0" w:color="auto"/>
        <w:left w:val="none" w:sz="0" w:space="0" w:color="auto"/>
        <w:bottom w:val="none" w:sz="0" w:space="0" w:color="auto"/>
        <w:right w:val="none" w:sz="0" w:space="0" w:color="auto"/>
      </w:divBdr>
    </w:div>
    <w:div w:id="1547449870">
      <w:bodyDiv w:val="1"/>
      <w:marLeft w:val="0"/>
      <w:marRight w:val="0"/>
      <w:marTop w:val="0"/>
      <w:marBottom w:val="0"/>
      <w:divBdr>
        <w:top w:val="none" w:sz="0" w:space="0" w:color="auto"/>
        <w:left w:val="none" w:sz="0" w:space="0" w:color="auto"/>
        <w:bottom w:val="none" w:sz="0" w:space="0" w:color="auto"/>
        <w:right w:val="none" w:sz="0" w:space="0" w:color="auto"/>
      </w:divBdr>
    </w:div>
    <w:div w:id="1562861108">
      <w:bodyDiv w:val="1"/>
      <w:marLeft w:val="0"/>
      <w:marRight w:val="0"/>
      <w:marTop w:val="0"/>
      <w:marBottom w:val="0"/>
      <w:divBdr>
        <w:top w:val="none" w:sz="0" w:space="0" w:color="auto"/>
        <w:left w:val="none" w:sz="0" w:space="0" w:color="auto"/>
        <w:bottom w:val="none" w:sz="0" w:space="0" w:color="auto"/>
        <w:right w:val="none" w:sz="0" w:space="0" w:color="auto"/>
      </w:divBdr>
    </w:div>
    <w:div w:id="1566523174">
      <w:bodyDiv w:val="1"/>
      <w:marLeft w:val="0"/>
      <w:marRight w:val="0"/>
      <w:marTop w:val="0"/>
      <w:marBottom w:val="0"/>
      <w:divBdr>
        <w:top w:val="none" w:sz="0" w:space="0" w:color="auto"/>
        <w:left w:val="none" w:sz="0" w:space="0" w:color="auto"/>
        <w:bottom w:val="none" w:sz="0" w:space="0" w:color="auto"/>
        <w:right w:val="none" w:sz="0" w:space="0" w:color="auto"/>
      </w:divBdr>
      <w:divsChild>
        <w:div w:id="514922793">
          <w:marLeft w:val="480"/>
          <w:marRight w:val="0"/>
          <w:marTop w:val="0"/>
          <w:marBottom w:val="0"/>
          <w:divBdr>
            <w:top w:val="none" w:sz="0" w:space="0" w:color="auto"/>
            <w:left w:val="none" w:sz="0" w:space="0" w:color="auto"/>
            <w:bottom w:val="none" w:sz="0" w:space="0" w:color="auto"/>
            <w:right w:val="none" w:sz="0" w:space="0" w:color="auto"/>
          </w:divBdr>
        </w:div>
        <w:div w:id="839543955">
          <w:marLeft w:val="480"/>
          <w:marRight w:val="0"/>
          <w:marTop w:val="0"/>
          <w:marBottom w:val="0"/>
          <w:divBdr>
            <w:top w:val="none" w:sz="0" w:space="0" w:color="auto"/>
            <w:left w:val="none" w:sz="0" w:space="0" w:color="auto"/>
            <w:bottom w:val="none" w:sz="0" w:space="0" w:color="auto"/>
            <w:right w:val="none" w:sz="0" w:space="0" w:color="auto"/>
          </w:divBdr>
        </w:div>
        <w:div w:id="1457680870">
          <w:marLeft w:val="480"/>
          <w:marRight w:val="0"/>
          <w:marTop w:val="0"/>
          <w:marBottom w:val="0"/>
          <w:divBdr>
            <w:top w:val="none" w:sz="0" w:space="0" w:color="auto"/>
            <w:left w:val="none" w:sz="0" w:space="0" w:color="auto"/>
            <w:bottom w:val="none" w:sz="0" w:space="0" w:color="auto"/>
            <w:right w:val="none" w:sz="0" w:space="0" w:color="auto"/>
          </w:divBdr>
        </w:div>
        <w:div w:id="1545947935">
          <w:marLeft w:val="480"/>
          <w:marRight w:val="0"/>
          <w:marTop w:val="0"/>
          <w:marBottom w:val="0"/>
          <w:divBdr>
            <w:top w:val="none" w:sz="0" w:space="0" w:color="auto"/>
            <w:left w:val="none" w:sz="0" w:space="0" w:color="auto"/>
            <w:bottom w:val="none" w:sz="0" w:space="0" w:color="auto"/>
            <w:right w:val="none" w:sz="0" w:space="0" w:color="auto"/>
          </w:divBdr>
        </w:div>
        <w:div w:id="1632401459">
          <w:marLeft w:val="480"/>
          <w:marRight w:val="0"/>
          <w:marTop w:val="0"/>
          <w:marBottom w:val="0"/>
          <w:divBdr>
            <w:top w:val="none" w:sz="0" w:space="0" w:color="auto"/>
            <w:left w:val="none" w:sz="0" w:space="0" w:color="auto"/>
            <w:bottom w:val="none" w:sz="0" w:space="0" w:color="auto"/>
            <w:right w:val="none" w:sz="0" w:space="0" w:color="auto"/>
          </w:divBdr>
        </w:div>
        <w:div w:id="1909030658">
          <w:marLeft w:val="480"/>
          <w:marRight w:val="0"/>
          <w:marTop w:val="0"/>
          <w:marBottom w:val="0"/>
          <w:divBdr>
            <w:top w:val="none" w:sz="0" w:space="0" w:color="auto"/>
            <w:left w:val="none" w:sz="0" w:space="0" w:color="auto"/>
            <w:bottom w:val="none" w:sz="0" w:space="0" w:color="auto"/>
            <w:right w:val="none" w:sz="0" w:space="0" w:color="auto"/>
          </w:divBdr>
        </w:div>
        <w:div w:id="1930458202">
          <w:marLeft w:val="480"/>
          <w:marRight w:val="0"/>
          <w:marTop w:val="0"/>
          <w:marBottom w:val="0"/>
          <w:divBdr>
            <w:top w:val="none" w:sz="0" w:space="0" w:color="auto"/>
            <w:left w:val="none" w:sz="0" w:space="0" w:color="auto"/>
            <w:bottom w:val="none" w:sz="0" w:space="0" w:color="auto"/>
            <w:right w:val="none" w:sz="0" w:space="0" w:color="auto"/>
          </w:divBdr>
        </w:div>
      </w:divsChild>
    </w:div>
    <w:div w:id="1569612975">
      <w:bodyDiv w:val="1"/>
      <w:marLeft w:val="0"/>
      <w:marRight w:val="0"/>
      <w:marTop w:val="0"/>
      <w:marBottom w:val="0"/>
      <w:divBdr>
        <w:top w:val="none" w:sz="0" w:space="0" w:color="auto"/>
        <w:left w:val="none" w:sz="0" w:space="0" w:color="auto"/>
        <w:bottom w:val="none" w:sz="0" w:space="0" w:color="auto"/>
        <w:right w:val="none" w:sz="0" w:space="0" w:color="auto"/>
      </w:divBdr>
    </w:div>
    <w:div w:id="1576284623">
      <w:bodyDiv w:val="1"/>
      <w:marLeft w:val="0"/>
      <w:marRight w:val="0"/>
      <w:marTop w:val="0"/>
      <w:marBottom w:val="0"/>
      <w:divBdr>
        <w:top w:val="none" w:sz="0" w:space="0" w:color="auto"/>
        <w:left w:val="none" w:sz="0" w:space="0" w:color="auto"/>
        <w:bottom w:val="none" w:sz="0" w:space="0" w:color="auto"/>
        <w:right w:val="none" w:sz="0" w:space="0" w:color="auto"/>
      </w:divBdr>
    </w:div>
    <w:div w:id="1601570450">
      <w:bodyDiv w:val="1"/>
      <w:marLeft w:val="0"/>
      <w:marRight w:val="0"/>
      <w:marTop w:val="0"/>
      <w:marBottom w:val="0"/>
      <w:divBdr>
        <w:top w:val="none" w:sz="0" w:space="0" w:color="auto"/>
        <w:left w:val="none" w:sz="0" w:space="0" w:color="auto"/>
        <w:bottom w:val="none" w:sz="0" w:space="0" w:color="auto"/>
        <w:right w:val="none" w:sz="0" w:space="0" w:color="auto"/>
      </w:divBdr>
    </w:div>
    <w:div w:id="1610697535">
      <w:bodyDiv w:val="1"/>
      <w:marLeft w:val="0"/>
      <w:marRight w:val="0"/>
      <w:marTop w:val="0"/>
      <w:marBottom w:val="0"/>
      <w:divBdr>
        <w:top w:val="none" w:sz="0" w:space="0" w:color="auto"/>
        <w:left w:val="none" w:sz="0" w:space="0" w:color="auto"/>
        <w:bottom w:val="none" w:sz="0" w:space="0" w:color="auto"/>
        <w:right w:val="none" w:sz="0" w:space="0" w:color="auto"/>
      </w:divBdr>
    </w:div>
    <w:div w:id="1638025193">
      <w:bodyDiv w:val="1"/>
      <w:marLeft w:val="0"/>
      <w:marRight w:val="0"/>
      <w:marTop w:val="0"/>
      <w:marBottom w:val="0"/>
      <w:divBdr>
        <w:top w:val="none" w:sz="0" w:space="0" w:color="auto"/>
        <w:left w:val="none" w:sz="0" w:space="0" w:color="auto"/>
        <w:bottom w:val="none" w:sz="0" w:space="0" w:color="auto"/>
        <w:right w:val="none" w:sz="0" w:space="0" w:color="auto"/>
      </w:divBdr>
    </w:div>
    <w:div w:id="1640301385">
      <w:bodyDiv w:val="1"/>
      <w:marLeft w:val="0"/>
      <w:marRight w:val="0"/>
      <w:marTop w:val="0"/>
      <w:marBottom w:val="0"/>
      <w:divBdr>
        <w:top w:val="none" w:sz="0" w:space="0" w:color="auto"/>
        <w:left w:val="none" w:sz="0" w:space="0" w:color="auto"/>
        <w:bottom w:val="none" w:sz="0" w:space="0" w:color="auto"/>
        <w:right w:val="none" w:sz="0" w:space="0" w:color="auto"/>
      </w:divBdr>
      <w:divsChild>
        <w:div w:id="83956880">
          <w:marLeft w:val="0"/>
          <w:marRight w:val="0"/>
          <w:marTop w:val="0"/>
          <w:marBottom w:val="0"/>
          <w:divBdr>
            <w:top w:val="none" w:sz="0" w:space="0" w:color="auto"/>
            <w:left w:val="none" w:sz="0" w:space="0" w:color="auto"/>
            <w:bottom w:val="none" w:sz="0" w:space="0" w:color="auto"/>
            <w:right w:val="none" w:sz="0" w:space="0" w:color="auto"/>
          </w:divBdr>
          <w:divsChild>
            <w:div w:id="1469591062">
              <w:marLeft w:val="0"/>
              <w:marRight w:val="0"/>
              <w:marTop w:val="0"/>
              <w:marBottom w:val="0"/>
              <w:divBdr>
                <w:top w:val="none" w:sz="0" w:space="0" w:color="auto"/>
                <w:left w:val="none" w:sz="0" w:space="0" w:color="auto"/>
                <w:bottom w:val="none" w:sz="0" w:space="0" w:color="auto"/>
                <w:right w:val="none" w:sz="0" w:space="0" w:color="auto"/>
              </w:divBdr>
              <w:divsChild>
                <w:div w:id="1594821398">
                  <w:marLeft w:val="0"/>
                  <w:marRight w:val="0"/>
                  <w:marTop w:val="120"/>
                  <w:marBottom w:val="0"/>
                  <w:divBdr>
                    <w:top w:val="none" w:sz="0" w:space="0" w:color="auto"/>
                    <w:left w:val="none" w:sz="0" w:space="0" w:color="auto"/>
                    <w:bottom w:val="none" w:sz="0" w:space="0" w:color="auto"/>
                    <w:right w:val="none" w:sz="0" w:space="0" w:color="auto"/>
                  </w:divBdr>
                </w:div>
              </w:divsChild>
            </w:div>
            <w:div w:id="1939099462">
              <w:marLeft w:val="0"/>
              <w:marRight w:val="0"/>
              <w:marTop w:val="120"/>
              <w:marBottom w:val="0"/>
              <w:divBdr>
                <w:top w:val="none" w:sz="0" w:space="0" w:color="auto"/>
                <w:left w:val="none" w:sz="0" w:space="0" w:color="auto"/>
                <w:bottom w:val="none" w:sz="0" w:space="0" w:color="auto"/>
                <w:right w:val="none" w:sz="0" w:space="0" w:color="auto"/>
              </w:divBdr>
            </w:div>
          </w:divsChild>
        </w:div>
        <w:div w:id="271210935">
          <w:marLeft w:val="0"/>
          <w:marRight w:val="0"/>
          <w:marTop w:val="0"/>
          <w:marBottom w:val="0"/>
          <w:divBdr>
            <w:top w:val="none" w:sz="0" w:space="0" w:color="auto"/>
            <w:left w:val="none" w:sz="0" w:space="0" w:color="auto"/>
            <w:bottom w:val="none" w:sz="0" w:space="0" w:color="auto"/>
            <w:right w:val="none" w:sz="0" w:space="0" w:color="auto"/>
          </w:divBdr>
          <w:divsChild>
            <w:div w:id="198469466">
              <w:marLeft w:val="0"/>
              <w:marRight w:val="0"/>
              <w:marTop w:val="0"/>
              <w:marBottom w:val="0"/>
              <w:divBdr>
                <w:top w:val="none" w:sz="0" w:space="0" w:color="auto"/>
                <w:left w:val="none" w:sz="0" w:space="0" w:color="auto"/>
                <w:bottom w:val="none" w:sz="0" w:space="0" w:color="auto"/>
                <w:right w:val="none" w:sz="0" w:space="0" w:color="auto"/>
              </w:divBdr>
              <w:divsChild>
                <w:div w:id="38632991">
                  <w:marLeft w:val="0"/>
                  <w:marRight w:val="0"/>
                  <w:marTop w:val="120"/>
                  <w:marBottom w:val="0"/>
                  <w:divBdr>
                    <w:top w:val="none" w:sz="0" w:space="0" w:color="auto"/>
                    <w:left w:val="none" w:sz="0" w:space="0" w:color="auto"/>
                    <w:bottom w:val="none" w:sz="0" w:space="0" w:color="auto"/>
                    <w:right w:val="none" w:sz="0" w:space="0" w:color="auto"/>
                  </w:divBdr>
                </w:div>
              </w:divsChild>
            </w:div>
            <w:div w:id="31877251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42541349">
      <w:bodyDiv w:val="1"/>
      <w:marLeft w:val="0"/>
      <w:marRight w:val="0"/>
      <w:marTop w:val="0"/>
      <w:marBottom w:val="0"/>
      <w:divBdr>
        <w:top w:val="none" w:sz="0" w:space="0" w:color="auto"/>
        <w:left w:val="none" w:sz="0" w:space="0" w:color="auto"/>
        <w:bottom w:val="none" w:sz="0" w:space="0" w:color="auto"/>
        <w:right w:val="none" w:sz="0" w:space="0" w:color="auto"/>
      </w:divBdr>
    </w:div>
    <w:div w:id="1662081859">
      <w:bodyDiv w:val="1"/>
      <w:marLeft w:val="0"/>
      <w:marRight w:val="0"/>
      <w:marTop w:val="0"/>
      <w:marBottom w:val="0"/>
      <w:divBdr>
        <w:top w:val="none" w:sz="0" w:space="0" w:color="auto"/>
        <w:left w:val="none" w:sz="0" w:space="0" w:color="auto"/>
        <w:bottom w:val="none" w:sz="0" w:space="0" w:color="auto"/>
        <w:right w:val="none" w:sz="0" w:space="0" w:color="auto"/>
      </w:divBdr>
    </w:div>
    <w:div w:id="1679309062">
      <w:bodyDiv w:val="1"/>
      <w:marLeft w:val="0"/>
      <w:marRight w:val="0"/>
      <w:marTop w:val="0"/>
      <w:marBottom w:val="0"/>
      <w:divBdr>
        <w:top w:val="none" w:sz="0" w:space="0" w:color="auto"/>
        <w:left w:val="none" w:sz="0" w:space="0" w:color="auto"/>
        <w:bottom w:val="none" w:sz="0" w:space="0" w:color="auto"/>
        <w:right w:val="none" w:sz="0" w:space="0" w:color="auto"/>
      </w:divBdr>
    </w:div>
    <w:div w:id="1682051087">
      <w:bodyDiv w:val="1"/>
      <w:marLeft w:val="0"/>
      <w:marRight w:val="0"/>
      <w:marTop w:val="0"/>
      <w:marBottom w:val="0"/>
      <w:divBdr>
        <w:top w:val="none" w:sz="0" w:space="0" w:color="auto"/>
        <w:left w:val="none" w:sz="0" w:space="0" w:color="auto"/>
        <w:bottom w:val="none" w:sz="0" w:space="0" w:color="auto"/>
        <w:right w:val="none" w:sz="0" w:space="0" w:color="auto"/>
      </w:divBdr>
    </w:div>
    <w:div w:id="1707214154">
      <w:bodyDiv w:val="1"/>
      <w:marLeft w:val="0"/>
      <w:marRight w:val="0"/>
      <w:marTop w:val="0"/>
      <w:marBottom w:val="0"/>
      <w:divBdr>
        <w:top w:val="none" w:sz="0" w:space="0" w:color="auto"/>
        <w:left w:val="none" w:sz="0" w:space="0" w:color="auto"/>
        <w:bottom w:val="none" w:sz="0" w:space="0" w:color="auto"/>
        <w:right w:val="none" w:sz="0" w:space="0" w:color="auto"/>
      </w:divBdr>
    </w:div>
    <w:div w:id="1710252988">
      <w:bodyDiv w:val="1"/>
      <w:marLeft w:val="0"/>
      <w:marRight w:val="0"/>
      <w:marTop w:val="0"/>
      <w:marBottom w:val="0"/>
      <w:divBdr>
        <w:top w:val="none" w:sz="0" w:space="0" w:color="auto"/>
        <w:left w:val="none" w:sz="0" w:space="0" w:color="auto"/>
        <w:bottom w:val="none" w:sz="0" w:space="0" w:color="auto"/>
        <w:right w:val="none" w:sz="0" w:space="0" w:color="auto"/>
      </w:divBdr>
    </w:div>
    <w:div w:id="1711107278">
      <w:bodyDiv w:val="1"/>
      <w:marLeft w:val="0"/>
      <w:marRight w:val="0"/>
      <w:marTop w:val="0"/>
      <w:marBottom w:val="0"/>
      <w:divBdr>
        <w:top w:val="none" w:sz="0" w:space="0" w:color="auto"/>
        <w:left w:val="none" w:sz="0" w:space="0" w:color="auto"/>
        <w:bottom w:val="none" w:sz="0" w:space="0" w:color="auto"/>
        <w:right w:val="none" w:sz="0" w:space="0" w:color="auto"/>
      </w:divBdr>
    </w:div>
    <w:div w:id="1740201927">
      <w:bodyDiv w:val="1"/>
      <w:marLeft w:val="0"/>
      <w:marRight w:val="0"/>
      <w:marTop w:val="0"/>
      <w:marBottom w:val="0"/>
      <w:divBdr>
        <w:top w:val="none" w:sz="0" w:space="0" w:color="auto"/>
        <w:left w:val="none" w:sz="0" w:space="0" w:color="auto"/>
        <w:bottom w:val="none" w:sz="0" w:space="0" w:color="auto"/>
        <w:right w:val="none" w:sz="0" w:space="0" w:color="auto"/>
      </w:divBdr>
    </w:div>
    <w:div w:id="1744714960">
      <w:bodyDiv w:val="1"/>
      <w:marLeft w:val="0"/>
      <w:marRight w:val="0"/>
      <w:marTop w:val="0"/>
      <w:marBottom w:val="0"/>
      <w:divBdr>
        <w:top w:val="none" w:sz="0" w:space="0" w:color="auto"/>
        <w:left w:val="none" w:sz="0" w:space="0" w:color="auto"/>
        <w:bottom w:val="none" w:sz="0" w:space="0" w:color="auto"/>
        <w:right w:val="none" w:sz="0" w:space="0" w:color="auto"/>
      </w:divBdr>
    </w:div>
    <w:div w:id="1753426519">
      <w:bodyDiv w:val="1"/>
      <w:marLeft w:val="0"/>
      <w:marRight w:val="0"/>
      <w:marTop w:val="0"/>
      <w:marBottom w:val="0"/>
      <w:divBdr>
        <w:top w:val="none" w:sz="0" w:space="0" w:color="auto"/>
        <w:left w:val="none" w:sz="0" w:space="0" w:color="auto"/>
        <w:bottom w:val="none" w:sz="0" w:space="0" w:color="auto"/>
        <w:right w:val="none" w:sz="0" w:space="0" w:color="auto"/>
      </w:divBdr>
    </w:div>
    <w:div w:id="1756975074">
      <w:bodyDiv w:val="1"/>
      <w:marLeft w:val="0"/>
      <w:marRight w:val="0"/>
      <w:marTop w:val="0"/>
      <w:marBottom w:val="0"/>
      <w:divBdr>
        <w:top w:val="none" w:sz="0" w:space="0" w:color="auto"/>
        <w:left w:val="none" w:sz="0" w:space="0" w:color="auto"/>
        <w:bottom w:val="none" w:sz="0" w:space="0" w:color="auto"/>
        <w:right w:val="none" w:sz="0" w:space="0" w:color="auto"/>
      </w:divBdr>
      <w:divsChild>
        <w:div w:id="8411501">
          <w:marLeft w:val="240"/>
          <w:marRight w:val="0"/>
          <w:marTop w:val="0"/>
          <w:marBottom w:val="0"/>
          <w:divBdr>
            <w:top w:val="none" w:sz="0" w:space="0" w:color="auto"/>
            <w:left w:val="none" w:sz="0" w:space="0" w:color="auto"/>
            <w:bottom w:val="none" w:sz="0" w:space="0" w:color="auto"/>
            <w:right w:val="none" w:sz="0" w:space="0" w:color="auto"/>
          </w:divBdr>
        </w:div>
        <w:div w:id="177693939">
          <w:marLeft w:val="240"/>
          <w:marRight w:val="0"/>
          <w:marTop w:val="0"/>
          <w:marBottom w:val="0"/>
          <w:divBdr>
            <w:top w:val="none" w:sz="0" w:space="0" w:color="auto"/>
            <w:left w:val="none" w:sz="0" w:space="0" w:color="auto"/>
            <w:bottom w:val="none" w:sz="0" w:space="0" w:color="auto"/>
            <w:right w:val="none" w:sz="0" w:space="0" w:color="auto"/>
          </w:divBdr>
        </w:div>
        <w:div w:id="898857732">
          <w:marLeft w:val="240"/>
          <w:marRight w:val="0"/>
          <w:marTop w:val="0"/>
          <w:marBottom w:val="0"/>
          <w:divBdr>
            <w:top w:val="none" w:sz="0" w:space="0" w:color="auto"/>
            <w:left w:val="none" w:sz="0" w:space="0" w:color="auto"/>
            <w:bottom w:val="none" w:sz="0" w:space="0" w:color="auto"/>
            <w:right w:val="none" w:sz="0" w:space="0" w:color="auto"/>
          </w:divBdr>
        </w:div>
        <w:div w:id="1068117594">
          <w:marLeft w:val="240"/>
          <w:marRight w:val="0"/>
          <w:marTop w:val="0"/>
          <w:marBottom w:val="0"/>
          <w:divBdr>
            <w:top w:val="none" w:sz="0" w:space="0" w:color="auto"/>
            <w:left w:val="none" w:sz="0" w:space="0" w:color="auto"/>
            <w:bottom w:val="none" w:sz="0" w:space="0" w:color="auto"/>
            <w:right w:val="none" w:sz="0" w:space="0" w:color="auto"/>
          </w:divBdr>
        </w:div>
        <w:div w:id="1179657821">
          <w:marLeft w:val="0"/>
          <w:marRight w:val="0"/>
          <w:marTop w:val="0"/>
          <w:marBottom w:val="0"/>
          <w:divBdr>
            <w:top w:val="none" w:sz="0" w:space="0" w:color="auto"/>
            <w:left w:val="none" w:sz="0" w:space="0" w:color="auto"/>
            <w:bottom w:val="none" w:sz="0" w:space="0" w:color="auto"/>
            <w:right w:val="none" w:sz="0" w:space="0" w:color="auto"/>
          </w:divBdr>
        </w:div>
        <w:div w:id="1186166957">
          <w:marLeft w:val="240"/>
          <w:marRight w:val="0"/>
          <w:marTop w:val="0"/>
          <w:marBottom w:val="0"/>
          <w:divBdr>
            <w:top w:val="none" w:sz="0" w:space="0" w:color="auto"/>
            <w:left w:val="none" w:sz="0" w:space="0" w:color="auto"/>
            <w:bottom w:val="none" w:sz="0" w:space="0" w:color="auto"/>
            <w:right w:val="none" w:sz="0" w:space="0" w:color="auto"/>
          </w:divBdr>
        </w:div>
        <w:div w:id="1458794118">
          <w:marLeft w:val="0"/>
          <w:marRight w:val="0"/>
          <w:marTop w:val="0"/>
          <w:marBottom w:val="0"/>
          <w:divBdr>
            <w:top w:val="none" w:sz="0" w:space="0" w:color="auto"/>
            <w:left w:val="none" w:sz="0" w:space="0" w:color="auto"/>
            <w:bottom w:val="none" w:sz="0" w:space="0" w:color="auto"/>
            <w:right w:val="none" w:sz="0" w:space="0" w:color="auto"/>
          </w:divBdr>
        </w:div>
        <w:div w:id="1664238340">
          <w:marLeft w:val="240"/>
          <w:marRight w:val="0"/>
          <w:marTop w:val="0"/>
          <w:marBottom w:val="0"/>
          <w:divBdr>
            <w:top w:val="none" w:sz="0" w:space="0" w:color="auto"/>
            <w:left w:val="none" w:sz="0" w:space="0" w:color="auto"/>
            <w:bottom w:val="none" w:sz="0" w:space="0" w:color="auto"/>
            <w:right w:val="none" w:sz="0" w:space="0" w:color="auto"/>
          </w:divBdr>
        </w:div>
        <w:div w:id="1999646400">
          <w:marLeft w:val="240"/>
          <w:marRight w:val="0"/>
          <w:marTop w:val="0"/>
          <w:marBottom w:val="0"/>
          <w:divBdr>
            <w:top w:val="none" w:sz="0" w:space="0" w:color="auto"/>
            <w:left w:val="none" w:sz="0" w:space="0" w:color="auto"/>
            <w:bottom w:val="none" w:sz="0" w:space="0" w:color="auto"/>
            <w:right w:val="none" w:sz="0" w:space="0" w:color="auto"/>
          </w:divBdr>
        </w:div>
      </w:divsChild>
    </w:div>
    <w:div w:id="1758939916">
      <w:bodyDiv w:val="1"/>
      <w:marLeft w:val="0"/>
      <w:marRight w:val="0"/>
      <w:marTop w:val="0"/>
      <w:marBottom w:val="0"/>
      <w:divBdr>
        <w:top w:val="none" w:sz="0" w:space="0" w:color="auto"/>
        <w:left w:val="none" w:sz="0" w:space="0" w:color="auto"/>
        <w:bottom w:val="none" w:sz="0" w:space="0" w:color="auto"/>
        <w:right w:val="none" w:sz="0" w:space="0" w:color="auto"/>
      </w:divBdr>
    </w:div>
    <w:div w:id="1804422650">
      <w:bodyDiv w:val="1"/>
      <w:marLeft w:val="0"/>
      <w:marRight w:val="0"/>
      <w:marTop w:val="0"/>
      <w:marBottom w:val="0"/>
      <w:divBdr>
        <w:top w:val="none" w:sz="0" w:space="0" w:color="auto"/>
        <w:left w:val="none" w:sz="0" w:space="0" w:color="auto"/>
        <w:bottom w:val="none" w:sz="0" w:space="0" w:color="auto"/>
        <w:right w:val="none" w:sz="0" w:space="0" w:color="auto"/>
      </w:divBdr>
    </w:div>
    <w:div w:id="1823307787">
      <w:bodyDiv w:val="1"/>
      <w:marLeft w:val="0"/>
      <w:marRight w:val="0"/>
      <w:marTop w:val="0"/>
      <w:marBottom w:val="0"/>
      <w:divBdr>
        <w:top w:val="none" w:sz="0" w:space="0" w:color="auto"/>
        <w:left w:val="none" w:sz="0" w:space="0" w:color="auto"/>
        <w:bottom w:val="none" w:sz="0" w:space="0" w:color="auto"/>
        <w:right w:val="none" w:sz="0" w:space="0" w:color="auto"/>
      </w:divBdr>
    </w:div>
    <w:div w:id="1830560299">
      <w:bodyDiv w:val="1"/>
      <w:marLeft w:val="0"/>
      <w:marRight w:val="0"/>
      <w:marTop w:val="0"/>
      <w:marBottom w:val="0"/>
      <w:divBdr>
        <w:top w:val="none" w:sz="0" w:space="0" w:color="auto"/>
        <w:left w:val="none" w:sz="0" w:space="0" w:color="auto"/>
        <w:bottom w:val="none" w:sz="0" w:space="0" w:color="auto"/>
        <w:right w:val="none" w:sz="0" w:space="0" w:color="auto"/>
      </w:divBdr>
    </w:div>
    <w:div w:id="1837108169">
      <w:bodyDiv w:val="1"/>
      <w:marLeft w:val="0"/>
      <w:marRight w:val="0"/>
      <w:marTop w:val="0"/>
      <w:marBottom w:val="0"/>
      <w:divBdr>
        <w:top w:val="none" w:sz="0" w:space="0" w:color="auto"/>
        <w:left w:val="none" w:sz="0" w:space="0" w:color="auto"/>
        <w:bottom w:val="none" w:sz="0" w:space="0" w:color="auto"/>
        <w:right w:val="none" w:sz="0" w:space="0" w:color="auto"/>
      </w:divBdr>
    </w:div>
    <w:div w:id="1846748195">
      <w:bodyDiv w:val="1"/>
      <w:marLeft w:val="0"/>
      <w:marRight w:val="0"/>
      <w:marTop w:val="0"/>
      <w:marBottom w:val="0"/>
      <w:divBdr>
        <w:top w:val="none" w:sz="0" w:space="0" w:color="auto"/>
        <w:left w:val="none" w:sz="0" w:space="0" w:color="auto"/>
        <w:bottom w:val="none" w:sz="0" w:space="0" w:color="auto"/>
        <w:right w:val="none" w:sz="0" w:space="0" w:color="auto"/>
      </w:divBdr>
    </w:div>
    <w:div w:id="1862474400">
      <w:bodyDiv w:val="1"/>
      <w:marLeft w:val="0"/>
      <w:marRight w:val="0"/>
      <w:marTop w:val="0"/>
      <w:marBottom w:val="0"/>
      <w:divBdr>
        <w:top w:val="none" w:sz="0" w:space="0" w:color="auto"/>
        <w:left w:val="none" w:sz="0" w:space="0" w:color="auto"/>
        <w:bottom w:val="none" w:sz="0" w:space="0" w:color="auto"/>
        <w:right w:val="none" w:sz="0" w:space="0" w:color="auto"/>
      </w:divBdr>
    </w:div>
    <w:div w:id="1870097620">
      <w:bodyDiv w:val="1"/>
      <w:marLeft w:val="0"/>
      <w:marRight w:val="0"/>
      <w:marTop w:val="0"/>
      <w:marBottom w:val="0"/>
      <w:divBdr>
        <w:top w:val="none" w:sz="0" w:space="0" w:color="auto"/>
        <w:left w:val="none" w:sz="0" w:space="0" w:color="auto"/>
        <w:bottom w:val="none" w:sz="0" w:space="0" w:color="auto"/>
        <w:right w:val="none" w:sz="0" w:space="0" w:color="auto"/>
      </w:divBdr>
    </w:div>
    <w:div w:id="1872959856">
      <w:bodyDiv w:val="1"/>
      <w:marLeft w:val="0"/>
      <w:marRight w:val="0"/>
      <w:marTop w:val="0"/>
      <w:marBottom w:val="0"/>
      <w:divBdr>
        <w:top w:val="none" w:sz="0" w:space="0" w:color="auto"/>
        <w:left w:val="none" w:sz="0" w:space="0" w:color="auto"/>
        <w:bottom w:val="none" w:sz="0" w:space="0" w:color="auto"/>
        <w:right w:val="none" w:sz="0" w:space="0" w:color="auto"/>
      </w:divBdr>
    </w:div>
    <w:div w:id="1876114891">
      <w:bodyDiv w:val="1"/>
      <w:marLeft w:val="0"/>
      <w:marRight w:val="0"/>
      <w:marTop w:val="0"/>
      <w:marBottom w:val="0"/>
      <w:divBdr>
        <w:top w:val="none" w:sz="0" w:space="0" w:color="auto"/>
        <w:left w:val="none" w:sz="0" w:space="0" w:color="auto"/>
        <w:bottom w:val="none" w:sz="0" w:space="0" w:color="auto"/>
        <w:right w:val="none" w:sz="0" w:space="0" w:color="auto"/>
      </w:divBdr>
    </w:div>
    <w:div w:id="1893300474">
      <w:bodyDiv w:val="1"/>
      <w:marLeft w:val="0"/>
      <w:marRight w:val="0"/>
      <w:marTop w:val="0"/>
      <w:marBottom w:val="0"/>
      <w:divBdr>
        <w:top w:val="none" w:sz="0" w:space="0" w:color="auto"/>
        <w:left w:val="none" w:sz="0" w:space="0" w:color="auto"/>
        <w:bottom w:val="none" w:sz="0" w:space="0" w:color="auto"/>
        <w:right w:val="none" w:sz="0" w:space="0" w:color="auto"/>
      </w:divBdr>
      <w:divsChild>
        <w:div w:id="139159028">
          <w:marLeft w:val="240"/>
          <w:marRight w:val="0"/>
          <w:marTop w:val="0"/>
          <w:marBottom w:val="0"/>
          <w:divBdr>
            <w:top w:val="none" w:sz="0" w:space="0" w:color="auto"/>
            <w:left w:val="none" w:sz="0" w:space="0" w:color="auto"/>
            <w:bottom w:val="none" w:sz="0" w:space="0" w:color="auto"/>
            <w:right w:val="none" w:sz="0" w:space="0" w:color="auto"/>
          </w:divBdr>
        </w:div>
        <w:div w:id="266741913">
          <w:marLeft w:val="0"/>
          <w:marRight w:val="0"/>
          <w:marTop w:val="0"/>
          <w:marBottom w:val="0"/>
          <w:divBdr>
            <w:top w:val="none" w:sz="0" w:space="0" w:color="auto"/>
            <w:left w:val="none" w:sz="0" w:space="0" w:color="auto"/>
            <w:bottom w:val="none" w:sz="0" w:space="0" w:color="auto"/>
            <w:right w:val="none" w:sz="0" w:space="0" w:color="auto"/>
          </w:divBdr>
        </w:div>
        <w:div w:id="430859702">
          <w:marLeft w:val="0"/>
          <w:marRight w:val="0"/>
          <w:marTop w:val="0"/>
          <w:marBottom w:val="0"/>
          <w:divBdr>
            <w:top w:val="none" w:sz="0" w:space="0" w:color="auto"/>
            <w:left w:val="none" w:sz="0" w:space="0" w:color="auto"/>
            <w:bottom w:val="none" w:sz="0" w:space="0" w:color="auto"/>
            <w:right w:val="none" w:sz="0" w:space="0" w:color="auto"/>
          </w:divBdr>
        </w:div>
        <w:div w:id="619607865">
          <w:marLeft w:val="240"/>
          <w:marRight w:val="0"/>
          <w:marTop w:val="0"/>
          <w:marBottom w:val="0"/>
          <w:divBdr>
            <w:top w:val="none" w:sz="0" w:space="0" w:color="auto"/>
            <w:left w:val="none" w:sz="0" w:space="0" w:color="auto"/>
            <w:bottom w:val="none" w:sz="0" w:space="0" w:color="auto"/>
            <w:right w:val="none" w:sz="0" w:space="0" w:color="auto"/>
          </w:divBdr>
        </w:div>
        <w:div w:id="1374962783">
          <w:marLeft w:val="240"/>
          <w:marRight w:val="0"/>
          <w:marTop w:val="0"/>
          <w:marBottom w:val="0"/>
          <w:divBdr>
            <w:top w:val="none" w:sz="0" w:space="0" w:color="auto"/>
            <w:left w:val="none" w:sz="0" w:space="0" w:color="auto"/>
            <w:bottom w:val="none" w:sz="0" w:space="0" w:color="auto"/>
            <w:right w:val="none" w:sz="0" w:space="0" w:color="auto"/>
          </w:divBdr>
        </w:div>
        <w:div w:id="1441873661">
          <w:marLeft w:val="240"/>
          <w:marRight w:val="0"/>
          <w:marTop w:val="0"/>
          <w:marBottom w:val="0"/>
          <w:divBdr>
            <w:top w:val="none" w:sz="0" w:space="0" w:color="auto"/>
            <w:left w:val="none" w:sz="0" w:space="0" w:color="auto"/>
            <w:bottom w:val="none" w:sz="0" w:space="0" w:color="auto"/>
            <w:right w:val="none" w:sz="0" w:space="0" w:color="auto"/>
          </w:divBdr>
        </w:div>
        <w:div w:id="1650595087">
          <w:marLeft w:val="240"/>
          <w:marRight w:val="0"/>
          <w:marTop w:val="0"/>
          <w:marBottom w:val="0"/>
          <w:divBdr>
            <w:top w:val="none" w:sz="0" w:space="0" w:color="auto"/>
            <w:left w:val="none" w:sz="0" w:space="0" w:color="auto"/>
            <w:bottom w:val="none" w:sz="0" w:space="0" w:color="auto"/>
            <w:right w:val="none" w:sz="0" w:space="0" w:color="auto"/>
          </w:divBdr>
        </w:div>
        <w:div w:id="1674602005">
          <w:marLeft w:val="240"/>
          <w:marRight w:val="0"/>
          <w:marTop w:val="0"/>
          <w:marBottom w:val="0"/>
          <w:divBdr>
            <w:top w:val="none" w:sz="0" w:space="0" w:color="auto"/>
            <w:left w:val="none" w:sz="0" w:space="0" w:color="auto"/>
            <w:bottom w:val="none" w:sz="0" w:space="0" w:color="auto"/>
            <w:right w:val="none" w:sz="0" w:space="0" w:color="auto"/>
          </w:divBdr>
        </w:div>
        <w:div w:id="1933471180">
          <w:marLeft w:val="240"/>
          <w:marRight w:val="0"/>
          <w:marTop w:val="0"/>
          <w:marBottom w:val="0"/>
          <w:divBdr>
            <w:top w:val="none" w:sz="0" w:space="0" w:color="auto"/>
            <w:left w:val="none" w:sz="0" w:space="0" w:color="auto"/>
            <w:bottom w:val="none" w:sz="0" w:space="0" w:color="auto"/>
            <w:right w:val="none" w:sz="0" w:space="0" w:color="auto"/>
          </w:divBdr>
        </w:div>
      </w:divsChild>
    </w:div>
    <w:div w:id="1919167235">
      <w:bodyDiv w:val="1"/>
      <w:marLeft w:val="0"/>
      <w:marRight w:val="0"/>
      <w:marTop w:val="0"/>
      <w:marBottom w:val="0"/>
      <w:divBdr>
        <w:top w:val="none" w:sz="0" w:space="0" w:color="auto"/>
        <w:left w:val="none" w:sz="0" w:space="0" w:color="auto"/>
        <w:bottom w:val="none" w:sz="0" w:space="0" w:color="auto"/>
        <w:right w:val="none" w:sz="0" w:space="0" w:color="auto"/>
      </w:divBdr>
    </w:div>
    <w:div w:id="1952742069">
      <w:bodyDiv w:val="1"/>
      <w:marLeft w:val="0"/>
      <w:marRight w:val="0"/>
      <w:marTop w:val="0"/>
      <w:marBottom w:val="0"/>
      <w:divBdr>
        <w:top w:val="none" w:sz="0" w:space="0" w:color="auto"/>
        <w:left w:val="none" w:sz="0" w:space="0" w:color="auto"/>
        <w:bottom w:val="none" w:sz="0" w:space="0" w:color="auto"/>
        <w:right w:val="none" w:sz="0" w:space="0" w:color="auto"/>
      </w:divBdr>
    </w:div>
    <w:div w:id="1959411272">
      <w:bodyDiv w:val="1"/>
      <w:marLeft w:val="0"/>
      <w:marRight w:val="0"/>
      <w:marTop w:val="0"/>
      <w:marBottom w:val="0"/>
      <w:divBdr>
        <w:top w:val="none" w:sz="0" w:space="0" w:color="auto"/>
        <w:left w:val="none" w:sz="0" w:space="0" w:color="auto"/>
        <w:bottom w:val="none" w:sz="0" w:space="0" w:color="auto"/>
        <w:right w:val="none" w:sz="0" w:space="0" w:color="auto"/>
      </w:divBdr>
    </w:div>
    <w:div w:id="1976057133">
      <w:bodyDiv w:val="1"/>
      <w:marLeft w:val="0"/>
      <w:marRight w:val="0"/>
      <w:marTop w:val="0"/>
      <w:marBottom w:val="0"/>
      <w:divBdr>
        <w:top w:val="none" w:sz="0" w:space="0" w:color="auto"/>
        <w:left w:val="none" w:sz="0" w:space="0" w:color="auto"/>
        <w:bottom w:val="none" w:sz="0" w:space="0" w:color="auto"/>
        <w:right w:val="none" w:sz="0" w:space="0" w:color="auto"/>
      </w:divBdr>
    </w:div>
    <w:div w:id="1986203482">
      <w:bodyDiv w:val="1"/>
      <w:marLeft w:val="0"/>
      <w:marRight w:val="0"/>
      <w:marTop w:val="0"/>
      <w:marBottom w:val="0"/>
      <w:divBdr>
        <w:top w:val="none" w:sz="0" w:space="0" w:color="auto"/>
        <w:left w:val="none" w:sz="0" w:space="0" w:color="auto"/>
        <w:bottom w:val="none" w:sz="0" w:space="0" w:color="auto"/>
        <w:right w:val="none" w:sz="0" w:space="0" w:color="auto"/>
      </w:divBdr>
    </w:div>
    <w:div w:id="1989093938">
      <w:bodyDiv w:val="1"/>
      <w:marLeft w:val="0"/>
      <w:marRight w:val="0"/>
      <w:marTop w:val="0"/>
      <w:marBottom w:val="0"/>
      <w:divBdr>
        <w:top w:val="none" w:sz="0" w:space="0" w:color="auto"/>
        <w:left w:val="none" w:sz="0" w:space="0" w:color="auto"/>
        <w:bottom w:val="none" w:sz="0" w:space="0" w:color="auto"/>
        <w:right w:val="none" w:sz="0" w:space="0" w:color="auto"/>
      </w:divBdr>
    </w:div>
    <w:div w:id="1991517493">
      <w:bodyDiv w:val="1"/>
      <w:marLeft w:val="0"/>
      <w:marRight w:val="0"/>
      <w:marTop w:val="0"/>
      <w:marBottom w:val="0"/>
      <w:divBdr>
        <w:top w:val="none" w:sz="0" w:space="0" w:color="auto"/>
        <w:left w:val="none" w:sz="0" w:space="0" w:color="auto"/>
        <w:bottom w:val="none" w:sz="0" w:space="0" w:color="auto"/>
        <w:right w:val="none" w:sz="0" w:space="0" w:color="auto"/>
      </w:divBdr>
    </w:div>
    <w:div w:id="2002081556">
      <w:bodyDiv w:val="1"/>
      <w:marLeft w:val="0"/>
      <w:marRight w:val="0"/>
      <w:marTop w:val="0"/>
      <w:marBottom w:val="0"/>
      <w:divBdr>
        <w:top w:val="none" w:sz="0" w:space="0" w:color="auto"/>
        <w:left w:val="none" w:sz="0" w:space="0" w:color="auto"/>
        <w:bottom w:val="none" w:sz="0" w:space="0" w:color="auto"/>
        <w:right w:val="none" w:sz="0" w:space="0" w:color="auto"/>
      </w:divBdr>
      <w:divsChild>
        <w:div w:id="283073845">
          <w:marLeft w:val="0"/>
          <w:marRight w:val="0"/>
          <w:marTop w:val="0"/>
          <w:marBottom w:val="0"/>
          <w:divBdr>
            <w:top w:val="none" w:sz="0" w:space="0" w:color="auto"/>
            <w:left w:val="none" w:sz="0" w:space="0" w:color="auto"/>
            <w:bottom w:val="none" w:sz="0" w:space="0" w:color="auto"/>
            <w:right w:val="none" w:sz="0" w:space="0" w:color="auto"/>
          </w:divBdr>
        </w:div>
        <w:div w:id="363022922">
          <w:marLeft w:val="0"/>
          <w:marRight w:val="0"/>
          <w:marTop w:val="0"/>
          <w:marBottom w:val="0"/>
          <w:divBdr>
            <w:top w:val="none" w:sz="0" w:space="0" w:color="auto"/>
            <w:left w:val="none" w:sz="0" w:space="0" w:color="auto"/>
            <w:bottom w:val="none" w:sz="0" w:space="0" w:color="auto"/>
            <w:right w:val="none" w:sz="0" w:space="0" w:color="auto"/>
          </w:divBdr>
        </w:div>
        <w:div w:id="1493374707">
          <w:marLeft w:val="0"/>
          <w:marRight w:val="0"/>
          <w:marTop w:val="0"/>
          <w:marBottom w:val="0"/>
          <w:divBdr>
            <w:top w:val="none" w:sz="0" w:space="0" w:color="auto"/>
            <w:left w:val="none" w:sz="0" w:space="0" w:color="auto"/>
            <w:bottom w:val="none" w:sz="0" w:space="0" w:color="auto"/>
            <w:right w:val="none" w:sz="0" w:space="0" w:color="auto"/>
          </w:divBdr>
        </w:div>
        <w:div w:id="1614362698">
          <w:marLeft w:val="0"/>
          <w:marRight w:val="0"/>
          <w:marTop w:val="0"/>
          <w:marBottom w:val="0"/>
          <w:divBdr>
            <w:top w:val="none" w:sz="0" w:space="0" w:color="auto"/>
            <w:left w:val="none" w:sz="0" w:space="0" w:color="auto"/>
            <w:bottom w:val="none" w:sz="0" w:space="0" w:color="auto"/>
            <w:right w:val="none" w:sz="0" w:space="0" w:color="auto"/>
          </w:divBdr>
        </w:div>
      </w:divsChild>
    </w:div>
    <w:div w:id="2010061103">
      <w:bodyDiv w:val="1"/>
      <w:marLeft w:val="0"/>
      <w:marRight w:val="0"/>
      <w:marTop w:val="0"/>
      <w:marBottom w:val="0"/>
      <w:divBdr>
        <w:top w:val="none" w:sz="0" w:space="0" w:color="auto"/>
        <w:left w:val="none" w:sz="0" w:space="0" w:color="auto"/>
        <w:bottom w:val="none" w:sz="0" w:space="0" w:color="auto"/>
        <w:right w:val="none" w:sz="0" w:space="0" w:color="auto"/>
      </w:divBdr>
    </w:div>
    <w:div w:id="2012755804">
      <w:bodyDiv w:val="1"/>
      <w:marLeft w:val="0"/>
      <w:marRight w:val="0"/>
      <w:marTop w:val="0"/>
      <w:marBottom w:val="0"/>
      <w:divBdr>
        <w:top w:val="none" w:sz="0" w:space="0" w:color="auto"/>
        <w:left w:val="none" w:sz="0" w:space="0" w:color="auto"/>
        <w:bottom w:val="none" w:sz="0" w:space="0" w:color="auto"/>
        <w:right w:val="none" w:sz="0" w:space="0" w:color="auto"/>
      </w:divBdr>
    </w:div>
    <w:div w:id="2013414468">
      <w:bodyDiv w:val="1"/>
      <w:marLeft w:val="0"/>
      <w:marRight w:val="0"/>
      <w:marTop w:val="0"/>
      <w:marBottom w:val="0"/>
      <w:divBdr>
        <w:top w:val="none" w:sz="0" w:space="0" w:color="auto"/>
        <w:left w:val="none" w:sz="0" w:space="0" w:color="auto"/>
        <w:bottom w:val="none" w:sz="0" w:space="0" w:color="auto"/>
        <w:right w:val="none" w:sz="0" w:space="0" w:color="auto"/>
      </w:divBdr>
    </w:div>
    <w:div w:id="2019186294">
      <w:bodyDiv w:val="1"/>
      <w:marLeft w:val="0"/>
      <w:marRight w:val="0"/>
      <w:marTop w:val="0"/>
      <w:marBottom w:val="0"/>
      <w:divBdr>
        <w:top w:val="none" w:sz="0" w:space="0" w:color="auto"/>
        <w:left w:val="none" w:sz="0" w:space="0" w:color="auto"/>
        <w:bottom w:val="none" w:sz="0" w:space="0" w:color="auto"/>
        <w:right w:val="none" w:sz="0" w:space="0" w:color="auto"/>
      </w:divBdr>
    </w:div>
    <w:div w:id="2022078800">
      <w:bodyDiv w:val="1"/>
      <w:marLeft w:val="0"/>
      <w:marRight w:val="0"/>
      <w:marTop w:val="0"/>
      <w:marBottom w:val="0"/>
      <w:divBdr>
        <w:top w:val="none" w:sz="0" w:space="0" w:color="auto"/>
        <w:left w:val="none" w:sz="0" w:space="0" w:color="auto"/>
        <w:bottom w:val="none" w:sz="0" w:space="0" w:color="auto"/>
        <w:right w:val="none" w:sz="0" w:space="0" w:color="auto"/>
      </w:divBdr>
    </w:div>
    <w:div w:id="2030594864">
      <w:bodyDiv w:val="1"/>
      <w:marLeft w:val="0"/>
      <w:marRight w:val="0"/>
      <w:marTop w:val="0"/>
      <w:marBottom w:val="0"/>
      <w:divBdr>
        <w:top w:val="none" w:sz="0" w:space="0" w:color="auto"/>
        <w:left w:val="none" w:sz="0" w:space="0" w:color="auto"/>
        <w:bottom w:val="none" w:sz="0" w:space="0" w:color="auto"/>
        <w:right w:val="none" w:sz="0" w:space="0" w:color="auto"/>
      </w:divBdr>
    </w:div>
    <w:div w:id="2044330394">
      <w:bodyDiv w:val="1"/>
      <w:marLeft w:val="0"/>
      <w:marRight w:val="0"/>
      <w:marTop w:val="0"/>
      <w:marBottom w:val="0"/>
      <w:divBdr>
        <w:top w:val="none" w:sz="0" w:space="0" w:color="auto"/>
        <w:left w:val="none" w:sz="0" w:space="0" w:color="auto"/>
        <w:bottom w:val="none" w:sz="0" w:space="0" w:color="auto"/>
        <w:right w:val="none" w:sz="0" w:space="0" w:color="auto"/>
      </w:divBdr>
    </w:div>
    <w:div w:id="2046170606">
      <w:bodyDiv w:val="1"/>
      <w:marLeft w:val="0"/>
      <w:marRight w:val="0"/>
      <w:marTop w:val="0"/>
      <w:marBottom w:val="0"/>
      <w:divBdr>
        <w:top w:val="none" w:sz="0" w:space="0" w:color="auto"/>
        <w:left w:val="none" w:sz="0" w:space="0" w:color="auto"/>
        <w:bottom w:val="none" w:sz="0" w:space="0" w:color="auto"/>
        <w:right w:val="none" w:sz="0" w:space="0" w:color="auto"/>
      </w:divBdr>
    </w:div>
    <w:div w:id="2054310256">
      <w:bodyDiv w:val="1"/>
      <w:marLeft w:val="0"/>
      <w:marRight w:val="0"/>
      <w:marTop w:val="0"/>
      <w:marBottom w:val="0"/>
      <w:divBdr>
        <w:top w:val="none" w:sz="0" w:space="0" w:color="auto"/>
        <w:left w:val="none" w:sz="0" w:space="0" w:color="auto"/>
        <w:bottom w:val="none" w:sz="0" w:space="0" w:color="auto"/>
        <w:right w:val="none" w:sz="0" w:space="0" w:color="auto"/>
      </w:divBdr>
    </w:div>
    <w:div w:id="2060205567">
      <w:bodyDiv w:val="1"/>
      <w:marLeft w:val="0"/>
      <w:marRight w:val="0"/>
      <w:marTop w:val="0"/>
      <w:marBottom w:val="0"/>
      <w:divBdr>
        <w:top w:val="none" w:sz="0" w:space="0" w:color="auto"/>
        <w:left w:val="none" w:sz="0" w:space="0" w:color="auto"/>
        <w:bottom w:val="none" w:sz="0" w:space="0" w:color="auto"/>
        <w:right w:val="none" w:sz="0" w:space="0" w:color="auto"/>
      </w:divBdr>
    </w:div>
    <w:div w:id="2073188609">
      <w:bodyDiv w:val="1"/>
      <w:marLeft w:val="0"/>
      <w:marRight w:val="0"/>
      <w:marTop w:val="0"/>
      <w:marBottom w:val="0"/>
      <w:divBdr>
        <w:top w:val="none" w:sz="0" w:space="0" w:color="auto"/>
        <w:left w:val="none" w:sz="0" w:space="0" w:color="auto"/>
        <w:bottom w:val="none" w:sz="0" w:space="0" w:color="auto"/>
        <w:right w:val="none" w:sz="0" w:space="0" w:color="auto"/>
      </w:divBdr>
    </w:div>
    <w:div w:id="2077433418">
      <w:bodyDiv w:val="1"/>
      <w:marLeft w:val="0"/>
      <w:marRight w:val="0"/>
      <w:marTop w:val="0"/>
      <w:marBottom w:val="0"/>
      <w:divBdr>
        <w:top w:val="none" w:sz="0" w:space="0" w:color="auto"/>
        <w:left w:val="none" w:sz="0" w:space="0" w:color="auto"/>
        <w:bottom w:val="none" w:sz="0" w:space="0" w:color="auto"/>
        <w:right w:val="none" w:sz="0" w:space="0" w:color="auto"/>
      </w:divBdr>
    </w:div>
    <w:div w:id="2083482045">
      <w:bodyDiv w:val="1"/>
      <w:marLeft w:val="0"/>
      <w:marRight w:val="0"/>
      <w:marTop w:val="0"/>
      <w:marBottom w:val="0"/>
      <w:divBdr>
        <w:top w:val="none" w:sz="0" w:space="0" w:color="auto"/>
        <w:left w:val="none" w:sz="0" w:space="0" w:color="auto"/>
        <w:bottom w:val="none" w:sz="0" w:space="0" w:color="auto"/>
        <w:right w:val="none" w:sz="0" w:space="0" w:color="auto"/>
      </w:divBdr>
      <w:divsChild>
        <w:div w:id="539778609">
          <w:marLeft w:val="0"/>
          <w:marRight w:val="0"/>
          <w:marTop w:val="0"/>
          <w:marBottom w:val="0"/>
          <w:divBdr>
            <w:top w:val="none" w:sz="0" w:space="0" w:color="auto"/>
            <w:left w:val="none" w:sz="0" w:space="0" w:color="auto"/>
            <w:bottom w:val="none" w:sz="0" w:space="0" w:color="auto"/>
            <w:right w:val="none" w:sz="0" w:space="0" w:color="auto"/>
          </w:divBdr>
        </w:div>
        <w:div w:id="1369649489">
          <w:marLeft w:val="0"/>
          <w:marRight w:val="0"/>
          <w:marTop w:val="0"/>
          <w:marBottom w:val="0"/>
          <w:divBdr>
            <w:top w:val="none" w:sz="0" w:space="0" w:color="auto"/>
            <w:left w:val="none" w:sz="0" w:space="0" w:color="auto"/>
            <w:bottom w:val="none" w:sz="0" w:space="0" w:color="auto"/>
            <w:right w:val="none" w:sz="0" w:space="0" w:color="auto"/>
          </w:divBdr>
        </w:div>
        <w:div w:id="1854949076">
          <w:marLeft w:val="0"/>
          <w:marRight w:val="0"/>
          <w:marTop w:val="0"/>
          <w:marBottom w:val="0"/>
          <w:divBdr>
            <w:top w:val="none" w:sz="0" w:space="0" w:color="auto"/>
            <w:left w:val="none" w:sz="0" w:space="0" w:color="auto"/>
            <w:bottom w:val="none" w:sz="0" w:space="0" w:color="auto"/>
            <w:right w:val="none" w:sz="0" w:space="0" w:color="auto"/>
          </w:divBdr>
        </w:div>
      </w:divsChild>
    </w:div>
    <w:div w:id="2090883530">
      <w:bodyDiv w:val="1"/>
      <w:marLeft w:val="0"/>
      <w:marRight w:val="0"/>
      <w:marTop w:val="0"/>
      <w:marBottom w:val="0"/>
      <w:divBdr>
        <w:top w:val="none" w:sz="0" w:space="0" w:color="auto"/>
        <w:left w:val="none" w:sz="0" w:space="0" w:color="auto"/>
        <w:bottom w:val="none" w:sz="0" w:space="0" w:color="auto"/>
        <w:right w:val="none" w:sz="0" w:space="0" w:color="auto"/>
      </w:divBdr>
    </w:div>
    <w:div w:id="2095010689">
      <w:bodyDiv w:val="1"/>
      <w:marLeft w:val="0"/>
      <w:marRight w:val="0"/>
      <w:marTop w:val="0"/>
      <w:marBottom w:val="0"/>
      <w:divBdr>
        <w:top w:val="none" w:sz="0" w:space="0" w:color="auto"/>
        <w:left w:val="none" w:sz="0" w:space="0" w:color="auto"/>
        <w:bottom w:val="none" w:sz="0" w:space="0" w:color="auto"/>
        <w:right w:val="none" w:sz="0" w:space="0" w:color="auto"/>
      </w:divBdr>
    </w:div>
    <w:div w:id="2136290547">
      <w:bodyDiv w:val="1"/>
      <w:marLeft w:val="0"/>
      <w:marRight w:val="0"/>
      <w:marTop w:val="0"/>
      <w:marBottom w:val="0"/>
      <w:divBdr>
        <w:top w:val="none" w:sz="0" w:space="0" w:color="auto"/>
        <w:left w:val="none" w:sz="0" w:space="0" w:color="auto"/>
        <w:bottom w:val="none" w:sz="0" w:space="0" w:color="auto"/>
        <w:right w:val="none" w:sz="0" w:space="0" w:color="auto"/>
      </w:divBdr>
    </w:div>
    <w:div w:id="2137017982">
      <w:bodyDiv w:val="1"/>
      <w:marLeft w:val="0"/>
      <w:marRight w:val="0"/>
      <w:marTop w:val="0"/>
      <w:marBottom w:val="0"/>
      <w:divBdr>
        <w:top w:val="none" w:sz="0" w:space="0" w:color="auto"/>
        <w:left w:val="none" w:sz="0" w:space="0" w:color="auto"/>
        <w:bottom w:val="none" w:sz="0" w:space="0" w:color="auto"/>
        <w:right w:val="none" w:sz="0" w:space="0" w:color="auto"/>
      </w:divBdr>
      <w:divsChild>
        <w:div w:id="287516484">
          <w:marLeft w:val="0"/>
          <w:marRight w:val="0"/>
          <w:marTop w:val="0"/>
          <w:marBottom w:val="0"/>
          <w:divBdr>
            <w:top w:val="none" w:sz="0" w:space="0" w:color="auto"/>
            <w:left w:val="none" w:sz="0" w:space="0" w:color="auto"/>
            <w:bottom w:val="none" w:sz="0" w:space="0" w:color="auto"/>
            <w:right w:val="none" w:sz="0" w:space="0" w:color="auto"/>
          </w:divBdr>
        </w:div>
        <w:div w:id="382217341">
          <w:marLeft w:val="0"/>
          <w:marRight w:val="0"/>
          <w:marTop w:val="0"/>
          <w:marBottom w:val="0"/>
          <w:divBdr>
            <w:top w:val="none" w:sz="0" w:space="0" w:color="auto"/>
            <w:left w:val="none" w:sz="0" w:space="0" w:color="auto"/>
            <w:bottom w:val="none" w:sz="0" w:space="0" w:color="auto"/>
            <w:right w:val="none" w:sz="0" w:space="0" w:color="auto"/>
          </w:divBdr>
        </w:div>
        <w:div w:id="2124685030">
          <w:marLeft w:val="0"/>
          <w:marRight w:val="0"/>
          <w:marTop w:val="0"/>
          <w:marBottom w:val="0"/>
          <w:divBdr>
            <w:top w:val="none" w:sz="0" w:space="0" w:color="auto"/>
            <w:left w:val="none" w:sz="0" w:space="0" w:color="auto"/>
            <w:bottom w:val="none" w:sz="0" w:space="0" w:color="auto"/>
            <w:right w:val="none" w:sz="0" w:space="0" w:color="auto"/>
          </w:divBdr>
        </w:div>
      </w:divsChild>
    </w:div>
    <w:div w:id="2146462172">
      <w:bodyDiv w:val="1"/>
      <w:marLeft w:val="0"/>
      <w:marRight w:val="0"/>
      <w:marTop w:val="0"/>
      <w:marBottom w:val="0"/>
      <w:divBdr>
        <w:top w:val="none" w:sz="0" w:space="0" w:color="auto"/>
        <w:left w:val="none" w:sz="0" w:space="0" w:color="auto"/>
        <w:bottom w:val="none" w:sz="0" w:space="0" w:color="auto"/>
        <w:right w:val="none" w:sz="0" w:space="0" w:color="auto"/>
      </w:divBdr>
    </w:div>
    <w:div w:id="2146653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447002-52C3-49AE-A9F6-2A8B9E589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7473</Words>
  <Characters>43350</Characters>
  <Application>Microsoft Office Word</Application>
  <DocSecurity>0</DocSecurity>
  <Lines>361</Lines>
  <Paragraphs>101</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Grizli777</Company>
  <LinksUpToDate>false</LinksUpToDate>
  <CharactersWithSpaces>50722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Alexei Chitoroaga</dc:creator>
  <cp:keywords/>
  <dc:description/>
  <cp:lastModifiedBy>Vitalie Bujor</cp:lastModifiedBy>
  <cp:revision>3</cp:revision>
  <dcterms:created xsi:type="dcterms:W3CDTF">2026-06-22T10:43:00Z</dcterms:created>
  <dcterms:modified xsi:type="dcterms:W3CDTF">2026-06-24T10:44:00Z</dcterms:modified>
</cp:coreProperties>
</file>