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19683" w14:textId="77777777" w:rsidR="00B37480" w:rsidRPr="00B37480" w:rsidRDefault="00B37480" w:rsidP="00700A1B">
      <w:pPr>
        <w:pStyle w:val="Titlu1"/>
        <w:spacing w:before="64" w:line="240" w:lineRule="auto"/>
        <w:ind w:right="2"/>
        <w:jc w:val="center"/>
        <w:rPr>
          <w:sz w:val="24"/>
          <w:szCs w:val="24"/>
        </w:rPr>
      </w:pPr>
      <w:r w:rsidRPr="00B37480">
        <w:rPr>
          <w:sz w:val="24"/>
          <w:szCs w:val="24"/>
        </w:rPr>
        <w:t>NOTA</w:t>
      </w:r>
      <w:r w:rsidRPr="00B37480">
        <w:rPr>
          <w:spacing w:val="-4"/>
          <w:sz w:val="24"/>
          <w:szCs w:val="24"/>
        </w:rPr>
        <w:t xml:space="preserve"> </w:t>
      </w:r>
      <w:r w:rsidRPr="00B37480">
        <w:rPr>
          <w:sz w:val="24"/>
          <w:szCs w:val="24"/>
        </w:rPr>
        <w:t>DE</w:t>
      </w:r>
      <w:r w:rsidRPr="00B37480">
        <w:rPr>
          <w:spacing w:val="-2"/>
          <w:sz w:val="24"/>
          <w:szCs w:val="24"/>
        </w:rPr>
        <w:t xml:space="preserve"> FUNDAMENTARE</w:t>
      </w:r>
    </w:p>
    <w:p w14:paraId="1064BD19" w14:textId="6CE0044B" w:rsidR="00C8652B" w:rsidRPr="00C8652B" w:rsidRDefault="00B37480" w:rsidP="00290336">
      <w:pPr>
        <w:autoSpaceDE w:val="0"/>
        <w:autoSpaceDN w:val="0"/>
        <w:adjustRightInd w:val="0"/>
        <w:jc w:val="center"/>
        <w:rPr>
          <w:rFonts w:ascii="Times New Roman" w:hAnsi="Times New Roman" w:cs="Times New Roman"/>
          <w:b/>
          <w:bCs/>
          <w:color w:val="000000"/>
          <w:lang w:val="ro-RO"/>
        </w:rPr>
      </w:pPr>
      <w:r w:rsidRPr="00B37480">
        <w:rPr>
          <w:rFonts w:ascii="Times New Roman" w:hAnsi="Times New Roman" w:cs="Times New Roman"/>
          <w:b/>
          <w:bCs/>
          <w:lang w:val="ro-RO"/>
        </w:rPr>
        <w:t>la</w:t>
      </w:r>
      <w:r w:rsidRPr="00B37480">
        <w:rPr>
          <w:rFonts w:ascii="Times New Roman" w:hAnsi="Times New Roman" w:cs="Times New Roman"/>
          <w:b/>
          <w:bCs/>
          <w:spacing w:val="-9"/>
          <w:lang w:val="ro-RO"/>
        </w:rPr>
        <w:t xml:space="preserve"> </w:t>
      </w:r>
      <w:r w:rsidRPr="00B37480">
        <w:rPr>
          <w:rFonts w:ascii="Times New Roman" w:hAnsi="Times New Roman" w:cs="Times New Roman"/>
          <w:b/>
          <w:bCs/>
          <w:lang w:val="ro-RO"/>
        </w:rPr>
        <w:t>proiectul</w:t>
      </w:r>
      <w:r w:rsidRPr="00B37480">
        <w:rPr>
          <w:rFonts w:ascii="Times New Roman" w:hAnsi="Times New Roman" w:cs="Times New Roman"/>
          <w:b/>
          <w:bCs/>
          <w:spacing w:val="-4"/>
          <w:lang w:val="ro-RO"/>
        </w:rPr>
        <w:t xml:space="preserve"> </w:t>
      </w:r>
      <w:r w:rsidR="00700A1B" w:rsidRPr="00700A1B">
        <w:rPr>
          <w:rFonts w:ascii="Times New Roman" w:hAnsi="Times New Roman" w:cs="Times New Roman"/>
          <w:b/>
          <w:bCs/>
          <w:spacing w:val="-4"/>
          <w:lang w:val="ro-RO"/>
        </w:rPr>
        <w:t>Hotărâr</w:t>
      </w:r>
      <w:r w:rsidR="00700A1B">
        <w:rPr>
          <w:rFonts w:ascii="Times New Roman" w:hAnsi="Times New Roman" w:cs="Times New Roman"/>
          <w:b/>
          <w:bCs/>
          <w:spacing w:val="-4"/>
          <w:lang w:val="ro-RO"/>
        </w:rPr>
        <w:t>ii</w:t>
      </w:r>
      <w:r w:rsidR="00700A1B" w:rsidRPr="00700A1B">
        <w:rPr>
          <w:rFonts w:ascii="Times New Roman" w:hAnsi="Times New Roman" w:cs="Times New Roman"/>
          <w:b/>
          <w:bCs/>
          <w:spacing w:val="-4"/>
          <w:lang w:val="ro-RO"/>
        </w:rPr>
        <w:t xml:space="preserve"> de Guvern</w:t>
      </w:r>
      <w:r w:rsidR="00700A1B">
        <w:rPr>
          <w:rFonts w:ascii="Times New Roman" w:hAnsi="Times New Roman" w:cs="Times New Roman"/>
          <w:b/>
          <w:bCs/>
          <w:spacing w:val="-4"/>
          <w:lang w:val="ro-RO"/>
        </w:rPr>
        <w:t xml:space="preserve"> </w:t>
      </w:r>
      <w:r w:rsidR="00880C95" w:rsidRPr="00880C95">
        <w:rPr>
          <w:rFonts w:ascii="Times New Roman" w:hAnsi="Times New Roman" w:cs="Times New Roman"/>
          <w:b/>
          <w:bCs/>
          <w:spacing w:val="-4"/>
          <w:lang w:val="ro-RO"/>
        </w:rPr>
        <w:t xml:space="preserve">privind aprobarea Regulamentului de stabilire a criteriilor pentru recunoașterea centrelor de formare implicate în formarea mecanicilor de locomotivă, pentru recunoașterea examinatorilor responsabili cu evaluarea mecanicilor de locomotivă și pentru organizarea examinărilor, precum și a Regulamentului de stabilire a procedurii de recunoaștere a centrelor de formare și a examinatorilor pentru mecanici de locomotivă </w:t>
      </w:r>
      <w:r w:rsidR="00FC3BEC" w:rsidRPr="00870AFA">
        <w:rPr>
          <w:rFonts w:ascii="Times New Roman" w:hAnsi="Times New Roman" w:cs="Times New Roman"/>
          <w:b/>
          <w:bCs/>
          <w:lang w:val="en-US"/>
        </w:rPr>
        <w:t>(</w:t>
      </w:r>
      <w:proofErr w:type="spellStart"/>
      <w:r w:rsidR="00FC3BEC" w:rsidRPr="00870AFA">
        <w:rPr>
          <w:rFonts w:ascii="Times New Roman" w:hAnsi="Times New Roman" w:cs="Times New Roman"/>
          <w:b/>
          <w:bCs/>
          <w:lang w:val="en-US"/>
        </w:rPr>
        <w:t>număr</w:t>
      </w:r>
      <w:proofErr w:type="spellEnd"/>
      <w:r w:rsidR="00FC3BEC" w:rsidRPr="00870AFA">
        <w:rPr>
          <w:rFonts w:ascii="Times New Roman" w:hAnsi="Times New Roman" w:cs="Times New Roman"/>
          <w:b/>
          <w:bCs/>
          <w:lang w:val="en-US"/>
        </w:rPr>
        <w:t xml:space="preserve"> </w:t>
      </w:r>
      <w:proofErr w:type="spellStart"/>
      <w:r w:rsidR="00FC3BEC" w:rsidRPr="00870AFA">
        <w:rPr>
          <w:rFonts w:ascii="Times New Roman" w:hAnsi="Times New Roman" w:cs="Times New Roman"/>
          <w:b/>
          <w:bCs/>
          <w:lang w:val="en-US"/>
        </w:rPr>
        <w:t>unic</w:t>
      </w:r>
      <w:proofErr w:type="spellEnd"/>
      <w:r w:rsidR="00FC3BEC" w:rsidRPr="00870AFA">
        <w:rPr>
          <w:rFonts w:ascii="Times New Roman" w:hAnsi="Times New Roman" w:cs="Times New Roman"/>
          <w:b/>
          <w:bCs/>
          <w:lang w:val="en-US"/>
        </w:rPr>
        <w:t xml:space="preserve"> 172/MIDR/2026)</w:t>
      </w:r>
    </w:p>
    <w:p w14:paraId="478E1F6C" w14:textId="15779779" w:rsidR="00A042D0" w:rsidRPr="00B37480" w:rsidRDefault="00A042D0" w:rsidP="00A042D0">
      <w:pPr>
        <w:jc w:val="center"/>
        <w:rPr>
          <w:rFonts w:ascii="Times New Roman" w:hAnsi="Times New Roman" w:cs="Times New Roman"/>
          <w:b/>
          <w:lang w:val="ro-MD"/>
        </w:rPr>
      </w:pPr>
    </w:p>
    <w:tbl>
      <w:tblPr>
        <w:tblStyle w:val="Tabelgril"/>
        <w:tblW w:w="0" w:type="auto"/>
        <w:tblInd w:w="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345"/>
      </w:tblGrid>
      <w:tr w:rsidR="00A042D0" w:rsidRPr="00CA5628" w14:paraId="02CCAB29" w14:textId="77777777" w:rsidTr="00404130">
        <w:tc>
          <w:tcPr>
            <w:tcW w:w="9345" w:type="dxa"/>
            <w:hideMark/>
          </w:tcPr>
          <w:p w14:paraId="32585BF6" w14:textId="77777777" w:rsidR="00A042D0" w:rsidRPr="00404130" w:rsidRDefault="00A042D0" w:rsidP="00404130">
            <w:pPr>
              <w:jc w:val="both"/>
              <w:rPr>
                <w:rFonts w:ascii="Times New Roman" w:hAnsi="Times New Roman" w:cs="Times New Roman"/>
                <w:b/>
                <w:lang w:val="ro-RO"/>
              </w:rPr>
            </w:pPr>
            <w:r w:rsidRPr="00404130">
              <w:rPr>
                <w:rFonts w:ascii="Times New Roman" w:hAnsi="Times New Roman" w:cs="Times New Roman"/>
                <w:b/>
                <w:lang w:val="ro-RO"/>
              </w:rPr>
              <w:t>1. Denumirea autorului și, după caz, a participanților la elaborarea proiectului</w:t>
            </w:r>
          </w:p>
        </w:tc>
      </w:tr>
      <w:tr w:rsidR="00A042D0" w:rsidRPr="00CA5628" w14:paraId="2030FAF6" w14:textId="77777777" w:rsidTr="00404130">
        <w:tc>
          <w:tcPr>
            <w:tcW w:w="9345" w:type="dxa"/>
            <w:hideMark/>
          </w:tcPr>
          <w:p w14:paraId="00CEFF9E" w14:textId="6BFCA78B" w:rsidR="00A042D0" w:rsidRPr="00404130" w:rsidRDefault="00A042D0" w:rsidP="00404130">
            <w:pPr>
              <w:ind w:firstLine="600"/>
              <w:jc w:val="both"/>
              <w:rPr>
                <w:rFonts w:ascii="Times New Roman" w:hAnsi="Times New Roman" w:cs="Times New Roman"/>
                <w:lang w:val="ro-RO"/>
              </w:rPr>
            </w:pPr>
            <w:r w:rsidRPr="00404130">
              <w:rPr>
                <w:rFonts w:ascii="Times New Roman" w:hAnsi="Times New Roman" w:cs="Times New Roman"/>
                <w:lang w:val="ro-RO"/>
              </w:rPr>
              <w:t>Ministerul Infrastructurii și Dezvoltării Regionale.</w:t>
            </w:r>
          </w:p>
        </w:tc>
      </w:tr>
      <w:tr w:rsidR="00A042D0" w:rsidRPr="00CA5628" w14:paraId="5103FD8C" w14:textId="77777777" w:rsidTr="00404130">
        <w:tc>
          <w:tcPr>
            <w:tcW w:w="9345" w:type="dxa"/>
            <w:hideMark/>
          </w:tcPr>
          <w:p w14:paraId="12188070" w14:textId="77777777" w:rsidR="00A042D0" w:rsidRPr="00404130" w:rsidRDefault="00A042D0" w:rsidP="00404130">
            <w:pPr>
              <w:jc w:val="both"/>
              <w:rPr>
                <w:rFonts w:ascii="Times New Roman" w:hAnsi="Times New Roman" w:cs="Times New Roman"/>
                <w:b/>
                <w:lang w:val="ro-RO"/>
              </w:rPr>
            </w:pPr>
            <w:r w:rsidRPr="00404130">
              <w:rPr>
                <w:rFonts w:ascii="Times New Roman" w:hAnsi="Times New Roman" w:cs="Times New Roman"/>
                <w:b/>
                <w:lang w:val="ro-RO"/>
              </w:rPr>
              <w:t>2. Condițiile ce au impus elaborarea proiectului de act normativ și finalitățile urmărite</w:t>
            </w:r>
          </w:p>
        </w:tc>
      </w:tr>
      <w:tr w:rsidR="006E1842" w:rsidRPr="00CA5628" w14:paraId="0C07D73D" w14:textId="77777777" w:rsidTr="00404130">
        <w:tc>
          <w:tcPr>
            <w:tcW w:w="9345" w:type="dxa"/>
          </w:tcPr>
          <w:p w14:paraId="3359831E" w14:textId="37D7F8FF" w:rsidR="006E1842" w:rsidRPr="00404130" w:rsidRDefault="006E1842" w:rsidP="00404130">
            <w:pPr>
              <w:rPr>
                <w:rFonts w:ascii="Times New Roman" w:hAnsi="Times New Roman" w:cs="Times New Roman"/>
                <w:lang w:val="ro-RO"/>
              </w:rPr>
            </w:pPr>
            <w:r w:rsidRPr="00404130">
              <w:rPr>
                <w:rFonts w:ascii="Times New Roman" w:hAnsi="Times New Roman" w:cs="Times New Roman"/>
                <w:lang w:val="ro-RO"/>
              </w:rPr>
              <w:t xml:space="preserve">2.1 Temeiul legal sau, </w:t>
            </w:r>
            <w:r w:rsidR="00511EFC" w:rsidRPr="00404130">
              <w:rPr>
                <w:rFonts w:ascii="Times New Roman" w:hAnsi="Times New Roman" w:cs="Times New Roman"/>
                <w:lang w:val="ro-RO"/>
              </w:rPr>
              <w:t>după</w:t>
            </w:r>
            <w:r w:rsidRPr="00404130">
              <w:rPr>
                <w:rFonts w:ascii="Times New Roman" w:hAnsi="Times New Roman" w:cs="Times New Roman"/>
                <w:lang w:val="ro-RO"/>
              </w:rPr>
              <w:t xml:space="preserve">̆ caz, sursa proiectului actului normativ </w:t>
            </w:r>
          </w:p>
        </w:tc>
      </w:tr>
      <w:tr w:rsidR="006E1842" w:rsidRPr="00CA5628" w14:paraId="03ED1FFE" w14:textId="77777777" w:rsidTr="00404130">
        <w:tc>
          <w:tcPr>
            <w:tcW w:w="9345" w:type="dxa"/>
          </w:tcPr>
          <w:p w14:paraId="19921D25" w14:textId="2C6B897C" w:rsidR="006E1842" w:rsidRPr="00404130" w:rsidRDefault="00A03920" w:rsidP="00404130">
            <w:pPr>
              <w:ind w:firstLine="600"/>
              <w:jc w:val="both"/>
              <w:rPr>
                <w:rFonts w:ascii="Times New Roman" w:hAnsi="Times New Roman" w:cs="Times New Roman"/>
                <w:color w:val="000000" w:themeColor="text1"/>
                <w:lang w:val="ro-RO"/>
              </w:rPr>
            </w:pPr>
            <w:r w:rsidRPr="00404130">
              <w:rPr>
                <w:rFonts w:ascii="Times New Roman" w:hAnsi="Times New Roman" w:cs="Times New Roman"/>
                <w:bCs/>
                <w:lang w:val="ro-RO"/>
              </w:rPr>
              <w:t>Proiectul este elaborat în</w:t>
            </w:r>
            <w:r w:rsidR="00611143" w:rsidRPr="00404130">
              <w:rPr>
                <w:rFonts w:ascii="Times New Roman" w:hAnsi="Times New Roman" w:cs="Times New Roman"/>
                <w:color w:val="000000" w:themeColor="text1"/>
                <w:lang w:val="ro-RO"/>
              </w:rPr>
              <w:t xml:space="preserve"> temeiul Anexei X la capitolul 15 (Transporturi) din titlul IV al Acordului de Asociere între Republica Moldova, pe de o parte, și Uniunea Europeană și Comunitatea Europeană a Energiei Atomice și statele membre ale acestora, pe de altă parte, semnat la Bruxelles la 27 iunie 2014, ratificat prin Legea nr. 112/2014</w:t>
            </w:r>
            <w:r w:rsidR="00F65DB8">
              <w:rPr>
                <w:rFonts w:ascii="Times New Roman" w:hAnsi="Times New Roman" w:cs="Times New Roman"/>
                <w:color w:val="000000" w:themeColor="text1"/>
                <w:lang w:val="ro-RO"/>
              </w:rPr>
              <w:t>;</w:t>
            </w:r>
            <w:r w:rsidR="00611143" w:rsidRPr="00404130">
              <w:rPr>
                <w:rFonts w:ascii="Times New Roman" w:hAnsi="Times New Roman" w:cs="Times New Roman"/>
                <w:color w:val="000000" w:themeColor="text1"/>
                <w:lang w:val="ro-RO"/>
              </w:rPr>
              <w:t xml:space="preserve"> art. </w:t>
            </w:r>
            <w:r w:rsidR="00700A1B">
              <w:rPr>
                <w:rFonts w:ascii="Times New Roman" w:hAnsi="Times New Roman" w:cs="Times New Roman"/>
                <w:color w:val="000000" w:themeColor="text1"/>
                <w:lang w:val="ro-RO"/>
              </w:rPr>
              <w:t>123</w:t>
            </w:r>
            <w:r w:rsidR="00611143" w:rsidRPr="00404130">
              <w:rPr>
                <w:rFonts w:ascii="Times New Roman" w:hAnsi="Times New Roman" w:cs="Times New Roman"/>
                <w:color w:val="000000" w:themeColor="text1"/>
                <w:lang w:val="ro-RO"/>
              </w:rPr>
              <w:t xml:space="preserve"> din Codul transportului feroviar nr. 19/2022</w:t>
            </w:r>
            <w:r w:rsidR="00F65DB8">
              <w:rPr>
                <w:rFonts w:ascii="Times New Roman" w:hAnsi="Times New Roman" w:cs="Times New Roman"/>
                <w:color w:val="000000" w:themeColor="text1"/>
                <w:lang w:val="ro-RO"/>
              </w:rPr>
              <w:t xml:space="preserve">; </w:t>
            </w:r>
            <w:r w:rsidR="00700A1B">
              <w:rPr>
                <w:rFonts w:ascii="Times New Roman" w:hAnsi="Times New Roman" w:cs="Times New Roman"/>
                <w:color w:val="000000" w:themeColor="text1"/>
                <w:lang w:val="ro-RO"/>
              </w:rPr>
              <w:t>capitolul XIV din Hotărârea de Guvern 792/2023</w:t>
            </w:r>
            <w:r w:rsidR="00B81D7E" w:rsidRPr="00404130">
              <w:rPr>
                <w:rFonts w:ascii="Times New Roman" w:hAnsi="Times New Roman" w:cs="Times New Roman"/>
                <w:color w:val="000000" w:themeColor="text1"/>
                <w:lang w:val="ro-RO"/>
              </w:rPr>
              <w:t>.</w:t>
            </w:r>
          </w:p>
          <w:p w14:paraId="57200F05" w14:textId="6F97A9E5" w:rsidR="0000662E" w:rsidRPr="00404130" w:rsidRDefault="00B81D7E">
            <w:pPr>
              <w:ind w:firstLine="600"/>
              <w:jc w:val="both"/>
              <w:rPr>
                <w:rFonts w:ascii="Times New Roman" w:hAnsi="Times New Roman" w:cs="Times New Roman"/>
                <w:bCs/>
                <w:lang w:val="ro-RO"/>
              </w:rPr>
            </w:pPr>
            <w:r w:rsidRPr="00404130">
              <w:rPr>
                <w:rFonts w:ascii="Times New Roman" w:hAnsi="Times New Roman" w:cs="Times New Roman"/>
                <w:bCs/>
                <w:lang w:val="ro-RO"/>
              </w:rPr>
              <w:t>Subsecvent, proiectul este elaborat în scopul realizării acțiuni</w:t>
            </w:r>
            <w:r w:rsidR="004268A6">
              <w:rPr>
                <w:rFonts w:ascii="Times New Roman" w:hAnsi="Times New Roman" w:cs="Times New Roman"/>
                <w:bCs/>
                <w:lang w:val="ro-RO"/>
              </w:rPr>
              <w:t>lor</w:t>
            </w:r>
            <w:r w:rsidRPr="00404130">
              <w:rPr>
                <w:rFonts w:ascii="Times New Roman" w:hAnsi="Times New Roman" w:cs="Times New Roman"/>
                <w:bCs/>
                <w:lang w:val="ro-RO"/>
              </w:rPr>
              <w:t xml:space="preserve"> nr.</w:t>
            </w:r>
            <w:r w:rsidR="00582E01">
              <w:rPr>
                <w:rFonts w:ascii="Times New Roman" w:hAnsi="Times New Roman" w:cs="Times New Roman"/>
                <w:bCs/>
                <w:lang w:val="ro-RO"/>
              </w:rPr>
              <w:t xml:space="preserve"> 8</w:t>
            </w:r>
            <w:r w:rsidR="00022AEF">
              <w:rPr>
                <w:rFonts w:ascii="Times New Roman" w:hAnsi="Times New Roman" w:cs="Times New Roman"/>
                <w:bCs/>
                <w:lang w:val="ro-RO"/>
              </w:rPr>
              <w:t>3</w:t>
            </w:r>
            <w:r w:rsidR="00B37480" w:rsidRPr="00404130">
              <w:rPr>
                <w:rFonts w:ascii="Times New Roman" w:hAnsi="Times New Roman" w:cs="Times New Roman"/>
                <w:bCs/>
                <w:lang w:val="ro-RO"/>
              </w:rPr>
              <w:t xml:space="preserve"> </w:t>
            </w:r>
            <w:r w:rsidR="004268A6">
              <w:rPr>
                <w:rFonts w:ascii="Times New Roman" w:hAnsi="Times New Roman" w:cs="Times New Roman"/>
                <w:bCs/>
                <w:lang w:val="ro-RO"/>
              </w:rPr>
              <w:t>și nr. 11</w:t>
            </w:r>
            <w:r w:rsidR="00022AEF">
              <w:rPr>
                <w:rFonts w:ascii="Times New Roman" w:hAnsi="Times New Roman" w:cs="Times New Roman"/>
                <w:bCs/>
                <w:lang w:val="ro-RO"/>
              </w:rPr>
              <w:t>4</w:t>
            </w:r>
            <w:r w:rsidR="004268A6">
              <w:rPr>
                <w:rFonts w:ascii="Times New Roman" w:hAnsi="Times New Roman" w:cs="Times New Roman"/>
                <w:bCs/>
                <w:lang w:val="ro-RO"/>
              </w:rPr>
              <w:t xml:space="preserve"> </w:t>
            </w:r>
            <w:r w:rsidR="00B37480" w:rsidRPr="00404130">
              <w:rPr>
                <w:rFonts w:ascii="Times New Roman" w:hAnsi="Times New Roman" w:cs="Times New Roman"/>
                <w:bCs/>
                <w:lang w:val="ro-RO"/>
              </w:rPr>
              <w:t>din Capitolul nr. 14</w:t>
            </w:r>
            <w:r w:rsidR="004268A6">
              <w:rPr>
                <w:rFonts w:ascii="Times New Roman" w:hAnsi="Times New Roman" w:cs="Times New Roman"/>
                <w:bCs/>
                <w:lang w:val="ro-RO"/>
              </w:rPr>
              <w:t xml:space="preserve"> </w:t>
            </w:r>
            <w:r w:rsidR="00B37480" w:rsidRPr="00404130">
              <w:rPr>
                <w:rFonts w:ascii="Times New Roman" w:hAnsi="Times New Roman" w:cs="Times New Roman"/>
                <w:bCs/>
                <w:lang w:val="ro-RO"/>
              </w:rPr>
              <w:t xml:space="preserve">- </w:t>
            </w:r>
            <w:r w:rsidR="009E1C22" w:rsidRPr="00404130">
              <w:rPr>
                <w:rFonts w:ascii="Times New Roman" w:hAnsi="Times New Roman" w:cs="Times New Roman"/>
                <w:bCs/>
                <w:lang w:val="ro-RO"/>
              </w:rPr>
              <w:t xml:space="preserve">Politica de </w:t>
            </w:r>
            <w:r w:rsidR="00B37480" w:rsidRPr="00404130">
              <w:rPr>
                <w:rFonts w:ascii="Times New Roman" w:hAnsi="Times New Roman" w:cs="Times New Roman"/>
                <w:bCs/>
                <w:lang w:val="ro-RO"/>
              </w:rPr>
              <w:t xml:space="preserve">Transport, </w:t>
            </w:r>
            <w:r w:rsidR="00B37480" w:rsidRPr="00022AEF">
              <w:rPr>
                <w:rFonts w:ascii="Times New Roman" w:hAnsi="Times New Roman" w:cs="Times New Roman"/>
                <w:bCs/>
                <w:lang w:val="ro-RO"/>
              </w:rPr>
              <w:t>Cl</w:t>
            </w:r>
            <w:r w:rsidR="00511EFC" w:rsidRPr="00022AEF">
              <w:rPr>
                <w:rFonts w:ascii="Times New Roman" w:hAnsi="Times New Roman" w:cs="Times New Roman"/>
                <w:bCs/>
                <w:lang w:val="ro-RO"/>
              </w:rPr>
              <w:t>u</w:t>
            </w:r>
            <w:r w:rsidR="00B37480" w:rsidRPr="00022AEF">
              <w:rPr>
                <w:rFonts w:ascii="Times New Roman" w:hAnsi="Times New Roman" w:cs="Times New Roman"/>
                <w:bCs/>
                <w:lang w:val="ro-RO"/>
              </w:rPr>
              <w:t>ster</w:t>
            </w:r>
            <w:r w:rsidR="009E1C22" w:rsidRPr="00022AEF">
              <w:rPr>
                <w:rFonts w:ascii="Times New Roman" w:hAnsi="Times New Roman" w:cs="Times New Roman"/>
                <w:bCs/>
                <w:lang w:val="ro-RO"/>
              </w:rPr>
              <w:t xml:space="preserve"> 4</w:t>
            </w:r>
            <w:r w:rsidR="00B37480" w:rsidRPr="00022AEF">
              <w:rPr>
                <w:rFonts w:ascii="Times New Roman" w:hAnsi="Times New Roman" w:cs="Times New Roman"/>
                <w:bCs/>
                <w:lang w:val="ro-RO"/>
              </w:rPr>
              <w:t xml:space="preserve"> </w:t>
            </w:r>
            <w:r w:rsidRPr="00022AEF">
              <w:rPr>
                <w:rFonts w:ascii="Times New Roman" w:hAnsi="Times New Roman" w:cs="Times New Roman"/>
                <w:bCs/>
                <w:lang w:val="ro-RO"/>
              </w:rPr>
              <w:t xml:space="preserve">din </w:t>
            </w:r>
            <w:r w:rsidR="009E1C22" w:rsidRPr="00CB0013">
              <w:rPr>
                <w:rFonts w:ascii="Times New Roman" w:hAnsi="Times New Roman" w:cs="Times New Roman"/>
                <w:shd w:val="clear" w:color="auto" w:fill="FFFFFF"/>
                <w:lang w:val="ro-RO"/>
              </w:rPr>
              <w:t xml:space="preserve">Programul Național de Aderare a Republicii Moldova la Uniunea Europeană pentru perioada 2025-2029 (PNA), aprobat </w:t>
            </w:r>
            <w:r w:rsidR="00022AEF">
              <w:rPr>
                <w:rFonts w:ascii="Times New Roman" w:hAnsi="Times New Roman" w:cs="Times New Roman"/>
                <w:shd w:val="clear" w:color="auto" w:fill="FFFFFF"/>
                <w:lang w:val="ro-RO"/>
              </w:rPr>
              <w:t>prin Hotărârea Guvernului nr.306/2025</w:t>
            </w:r>
            <w:r w:rsidRPr="00022AEF">
              <w:rPr>
                <w:rFonts w:ascii="Times New Roman" w:hAnsi="Times New Roman" w:cs="Times New Roman"/>
                <w:bCs/>
                <w:lang w:val="ro-RO"/>
              </w:rPr>
              <w:t>.</w:t>
            </w:r>
          </w:p>
        </w:tc>
      </w:tr>
      <w:tr w:rsidR="006E1842" w:rsidRPr="00CA5628" w14:paraId="3D128F32" w14:textId="77777777" w:rsidTr="00404130">
        <w:tc>
          <w:tcPr>
            <w:tcW w:w="9345" w:type="dxa"/>
          </w:tcPr>
          <w:p w14:paraId="499A3C92" w14:textId="56CA0689" w:rsidR="006E1842" w:rsidRPr="00404130" w:rsidRDefault="006E1842" w:rsidP="00404130">
            <w:pPr>
              <w:rPr>
                <w:rFonts w:ascii="Times New Roman" w:hAnsi="Times New Roman" w:cs="Times New Roman"/>
                <w:lang w:val="ro-RO"/>
              </w:rPr>
            </w:pPr>
            <w:r w:rsidRPr="00404130">
              <w:rPr>
                <w:rFonts w:ascii="Times New Roman" w:hAnsi="Times New Roman" w:cs="Times New Roman"/>
                <w:lang w:val="ro-RO"/>
              </w:rPr>
              <w:t xml:space="preserve">2.2 Descrierea situației actuale </w:t>
            </w:r>
            <w:r w:rsidR="00862AA5" w:rsidRPr="00404130">
              <w:rPr>
                <w:rFonts w:ascii="Times New Roman" w:hAnsi="Times New Roman" w:cs="Times New Roman"/>
                <w:lang w:val="ro-RO"/>
              </w:rPr>
              <w:t>și</w:t>
            </w:r>
            <w:r w:rsidRPr="00404130">
              <w:rPr>
                <w:rFonts w:ascii="Times New Roman" w:hAnsi="Times New Roman" w:cs="Times New Roman"/>
                <w:lang w:val="ro-RO"/>
              </w:rPr>
              <w:t xml:space="preserve"> a problemelor care impun </w:t>
            </w:r>
            <w:r w:rsidR="00862AA5" w:rsidRPr="00404130">
              <w:rPr>
                <w:rFonts w:ascii="Times New Roman" w:hAnsi="Times New Roman" w:cs="Times New Roman"/>
                <w:lang w:val="ro-RO"/>
              </w:rPr>
              <w:t>intervenția</w:t>
            </w:r>
            <w:r w:rsidRPr="00404130">
              <w:rPr>
                <w:rFonts w:ascii="Times New Roman" w:hAnsi="Times New Roman" w:cs="Times New Roman"/>
                <w:lang w:val="ro-RO"/>
              </w:rPr>
              <w:t xml:space="preserve">, inclusiv a cadrului normativ aplicabil </w:t>
            </w:r>
            <w:r w:rsidR="00862AA5" w:rsidRPr="00404130">
              <w:rPr>
                <w:rFonts w:ascii="Times New Roman" w:hAnsi="Times New Roman" w:cs="Times New Roman"/>
                <w:lang w:val="ro-RO"/>
              </w:rPr>
              <w:t>și</w:t>
            </w:r>
            <w:r w:rsidRPr="00404130">
              <w:rPr>
                <w:rFonts w:ascii="Times New Roman" w:hAnsi="Times New Roman" w:cs="Times New Roman"/>
                <w:lang w:val="ro-RO"/>
              </w:rPr>
              <w:t xml:space="preserve"> a </w:t>
            </w:r>
            <w:r w:rsidR="00862AA5" w:rsidRPr="00404130">
              <w:rPr>
                <w:rFonts w:ascii="Times New Roman" w:hAnsi="Times New Roman" w:cs="Times New Roman"/>
                <w:lang w:val="ro-RO"/>
              </w:rPr>
              <w:t>deficientelor</w:t>
            </w:r>
            <w:r w:rsidRPr="00404130">
              <w:rPr>
                <w:rFonts w:ascii="Times New Roman" w:hAnsi="Times New Roman" w:cs="Times New Roman"/>
                <w:lang w:val="ro-RO"/>
              </w:rPr>
              <w:t xml:space="preserve">/lacunelor normative </w:t>
            </w:r>
          </w:p>
        </w:tc>
      </w:tr>
      <w:tr w:rsidR="00A042D0" w:rsidRPr="00CA5628" w14:paraId="3C219398" w14:textId="77777777" w:rsidTr="00404130">
        <w:trPr>
          <w:trHeight w:val="283"/>
        </w:trPr>
        <w:tc>
          <w:tcPr>
            <w:tcW w:w="9345" w:type="dxa"/>
            <w:hideMark/>
          </w:tcPr>
          <w:p w14:paraId="711DEDBC" w14:textId="77777777" w:rsidR="00953C75" w:rsidRPr="00953C75" w:rsidRDefault="00953C75" w:rsidP="00953C75">
            <w:pPr>
              <w:ind w:firstLine="360"/>
              <w:jc w:val="both"/>
              <w:rPr>
                <w:rFonts w:ascii="Times New Roman" w:eastAsia="Times New Roman" w:hAnsi="Times New Roman" w:cs="Times New Roman"/>
                <w:lang w:val="ro-RO" w:eastAsia="ro-RO"/>
              </w:rPr>
            </w:pPr>
            <w:r w:rsidRPr="00953C75">
              <w:rPr>
                <w:rFonts w:ascii="Times New Roman" w:eastAsia="Times New Roman" w:hAnsi="Times New Roman" w:cs="Times New Roman"/>
                <w:lang w:val="ro-RO" w:eastAsia="ro-RO"/>
              </w:rPr>
              <w:t>În prezent, formarea, evaluarea și certificarea mecanicilor de locomotivă reprezintă un element esențial al sistemului de siguranță feroviară, având un impact direct asupra exploatării în siguranță a transportului feroviar. Cu toate acestea, cadrul normativ național nu reglementează în mod suficient de clar și detaliat:</w:t>
            </w:r>
          </w:p>
          <w:p w14:paraId="243639DA" w14:textId="5EE3214D" w:rsidR="00953C75" w:rsidRPr="00953C75" w:rsidRDefault="00953C75" w:rsidP="00953C75">
            <w:pPr>
              <w:jc w:val="both"/>
              <w:rPr>
                <w:rFonts w:ascii="Times New Roman" w:eastAsia="Times New Roman" w:hAnsi="Times New Roman" w:cs="Times New Roman"/>
                <w:lang w:val="ro-RO" w:eastAsia="ro-RO"/>
              </w:rPr>
            </w:pPr>
            <w:r>
              <w:rPr>
                <w:rFonts w:ascii="Times New Roman" w:eastAsia="Times New Roman" w:hAnsi="Times New Roman" w:cs="Times New Roman"/>
                <w:lang w:val="ro-RO" w:eastAsia="ro-RO"/>
              </w:rPr>
              <w:t xml:space="preserve">- </w:t>
            </w:r>
            <w:r w:rsidR="00401E41">
              <w:rPr>
                <w:rFonts w:ascii="Times New Roman" w:eastAsia="Times New Roman" w:hAnsi="Times New Roman" w:cs="Times New Roman"/>
                <w:lang w:val="ro-RO" w:eastAsia="ro-RO"/>
              </w:rPr>
              <w:t>regulile</w:t>
            </w:r>
            <w:r w:rsidR="004268A6">
              <w:rPr>
                <w:rFonts w:ascii="Times New Roman" w:eastAsia="Times New Roman" w:hAnsi="Times New Roman" w:cs="Times New Roman"/>
                <w:lang w:val="ro-RO" w:eastAsia="ro-RO"/>
              </w:rPr>
              <w:t xml:space="preserve"> și </w:t>
            </w:r>
            <w:r w:rsidR="00401E41">
              <w:rPr>
                <w:rFonts w:ascii="Times New Roman" w:eastAsia="Times New Roman" w:hAnsi="Times New Roman" w:cs="Times New Roman"/>
                <w:lang w:val="ro-RO" w:eastAsia="ro-RO"/>
              </w:rPr>
              <w:t>metodologia</w:t>
            </w:r>
            <w:r w:rsidRPr="00953C75">
              <w:rPr>
                <w:rFonts w:ascii="Times New Roman" w:eastAsia="Times New Roman" w:hAnsi="Times New Roman" w:cs="Times New Roman"/>
                <w:lang w:val="ro-RO" w:eastAsia="ro-RO"/>
              </w:rPr>
              <w:t xml:space="preserve"> pentru </w:t>
            </w:r>
            <w:r w:rsidRPr="00953C75">
              <w:rPr>
                <w:rFonts w:ascii="Times New Roman" w:eastAsia="Times New Roman" w:hAnsi="Times New Roman" w:cs="Times New Roman"/>
                <w:b/>
                <w:bCs/>
                <w:lang w:val="ro-RO" w:eastAsia="ro-RO"/>
              </w:rPr>
              <w:t>recunoașterea centrelor de formare a mecanicilor de locomotivă</w:t>
            </w:r>
            <w:r w:rsidRPr="00953C75">
              <w:rPr>
                <w:rFonts w:ascii="Times New Roman" w:eastAsia="Times New Roman" w:hAnsi="Times New Roman" w:cs="Times New Roman"/>
                <w:lang w:val="ro-RO" w:eastAsia="ro-RO"/>
              </w:rPr>
              <w:t>;</w:t>
            </w:r>
          </w:p>
          <w:p w14:paraId="4F561552" w14:textId="0F6CA4D8" w:rsidR="00953C75" w:rsidRPr="00953C75" w:rsidRDefault="00953C75" w:rsidP="00953C75">
            <w:pPr>
              <w:jc w:val="both"/>
              <w:rPr>
                <w:rFonts w:ascii="Times New Roman" w:eastAsia="Times New Roman" w:hAnsi="Times New Roman" w:cs="Times New Roman"/>
                <w:lang w:val="ro-RO" w:eastAsia="ro-RO"/>
              </w:rPr>
            </w:pPr>
            <w:r>
              <w:rPr>
                <w:rFonts w:ascii="Times New Roman" w:eastAsia="Times New Roman" w:hAnsi="Times New Roman" w:cs="Times New Roman"/>
                <w:lang w:val="ro-RO" w:eastAsia="ro-RO"/>
              </w:rPr>
              <w:t xml:space="preserve">- </w:t>
            </w:r>
            <w:r w:rsidR="00401E41">
              <w:rPr>
                <w:rFonts w:ascii="Times New Roman" w:eastAsia="Times New Roman" w:hAnsi="Times New Roman" w:cs="Times New Roman"/>
                <w:lang w:val="ro-RO" w:eastAsia="ro-RO"/>
              </w:rPr>
              <w:t>regulile și metodologia</w:t>
            </w:r>
            <w:r w:rsidR="00401E41" w:rsidRPr="00953C75">
              <w:rPr>
                <w:rFonts w:ascii="Times New Roman" w:eastAsia="Times New Roman" w:hAnsi="Times New Roman" w:cs="Times New Roman"/>
                <w:lang w:val="ro-RO" w:eastAsia="ro-RO"/>
              </w:rPr>
              <w:t xml:space="preserve"> </w:t>
            </w:r>
            <w:r w:rsidRPr="00953C75">
              <w:rPr>
                <w:rFonts w:ascii="Times New Roman" w:eastAsia="Times New Roman" w:hAnsi="Times New Roman" w:cs="Times New Roman"/>
                <w:lang w:val="ro-RO" w:eastAsia="ro-RO"/>
              </w:rPr>
              <w:t xml:space="preserve">pentru </w:t>
            </w:r>
            <w:r w:rsidRPr="00953C75">
              <w:rPr>
                <w:rFonts w:ascii="Times New Roman" w:eastAsia="Times New Roman" w:hAnsi="Times New Roman" w:cs="Times New Roman"/>
                <w:b/>
                <w:bCs/>
                <w:lang w:val="ro-RO" w:eastAsia="ro-RO"/>
              </w:rPr>
              <w:t>recunoașterea examinatorilor responsabili cu evaluarea mecanicilor de locomotivă</w:t>
            </w:r>
            <w:r w:rsidRPr="00953C75">
              <w:rPr>
                <w:rFonts w:ascii="Times New Roman" w:eastAsia="Times New Roman" w:hAnsi="Times New Roman" w:cs="Times New Roman"/>
                <w:lang w:val="ro-RO" w:eastAsia="ro-RO"/>
              </w:rPr>
              <w:t>;</w:t>
            </w:r>
          </w:p>
          <w:p w14:paraId="347CBC50" w14:textId="3F661A94" w:rsidR="00953C75" w:rsidRPr="00953C75" w:rsidRDefault="00953C75" w:rsidP="00953C75">
            <w:pPr>
              <w:jc w:val="both"/>
              <w:rPr>
                <w:rFonts w:ascii="Times New Roman" w:eastAsia="Times New Roman" w:hAnsi="Times New Roman" w:cs="Times New Roman"/>
                <w:lang w:val="ro-RO" w:eastAsia="ro-RO"/>
              </w:rPr>
            </w:pPr>
            <w:r>
              <w:rPr>
                <w:rFonts w:ascii="Times New Roman" w:eastAsia="Times New Roman" w:hAnsi="Times New Roman" w:cs="Times New Roman"/>
                <w:lang w:val="ro-RO" w:eastAsia="ro-RO"/>
              </w:rPr>
              <w:t xml:space="preserve">- </w:t>
            </w:r>
            <w:r w:rsidRPr="00953C75">
              <w:rPr>
                <w:rFonts w:ascii="Times New Roman" w:eastAsia="Times New Roman" w:hAnsi="Times New Roman" w:cs="Times New Roman"/>
                <w:lang w:val="ro-RO" w:eastAsia="ro-RO"/>
              </w:rPr>
              <w:t xml:space="preserve">condițiile și cerințele pentru </w:t>
            </w:r>
            <w:r w:rsidRPr="00953C75">
              <w:rPr>
                <w:rFonts w:ascii="Times New Roman" w:eastAsia="Times New Roman" w:hAnsi="Times New Roman" w:cs="Times New Roman"/>
                <w:b/>
                <w:bCs/>
                <w:lang w:val="ro-RO" w:eastAsia="ro-RO"/>
              </w:rPr>
              <w:t>organizarea și desfășurarea examinărilor</w:t>
            </w:r>
            <w:r w:rsidRPr="00953C75">
              <w:rPr>
                <w:rFonts w:ascii="Times New Roman" w:eastAsia="Times New Roman" w:hAnsi="Times New Roman" w:cs="Times New Roman"/>
                <w:lang w:val="ro-RO" w:eastAsia="ro-RO"/>
              </w:rPr>
              <w:t xml:space="preserve"> teoretice și practice.</w:t>
            </w:r>
          </w:p>
          <w:p w14:paraId="30511484" w14:textId="77777777" w:rsidR="00953C75" w:rsidRPr="00953C75" w:rsidRDefault="00953C75" w:rsidP="00953C75">
            <w:pPr>
              <w:ind w:firstLine="360"/>
              <w:jc w:val="both"/>
              <w:rPr>
                <w:rFonts w:ascii="Times New Roman" w:eastAsia="Times New Roman" w:hAnsi="Times New Roman" w:cs="Times New Roman"/>
                <w:lang w:val="ro-RO" w:eastAsia="ro-RO"/>
              </w:rPr>
            </w:pPr>
            <w:r w:rsidRPr="00953C75">
              <w:rPr>
                <w:rFonts w:ascii="Times New Roman" w:eastAsia="Times New Roman" w:hAnsi="Times New Roman" w:cs="Times New Roman"/>
                <w:lang w:val="ro-RO" w:eastAsia="ro-RO"/>
              </w:rPr>
              <w:t>În lipsa unor reguli unitare și transparente, procedurile aplicate în prezent se bazează pe practici neuniforme, interpretări diferite și soluții ad-hoc, ceea ce generează riscuri în asigurarea unui nivel adecvat și comparabil de competență profesională a mecanicilor de locomotivă.</w:t>
            </w:r>
          </w:p>
          <w:p w14:paraId="318CE26C" w14:textId="1B36A080" w:rsidR="00953C75" w:rsidRPr="00953C75" w:rsidRDefault="00953C75" w:rsidP="00953C75">
            <w:pPr>
              <w:ind w:firstLine="360"/>
              <w:jc w:val="both"/>
              <w:rPr>
                <w:rFonts w:ascii="Times New Roman" w:eastAsia="Times New Roman" w:hAnsi="Times New Roman" w:cs="Times New Roman"/>
                <w:b/>
                <w:bCs/>
                <w:lang w:val="ro-RO" w:eastAsia="ro-RO"/>
              </w:rPr>
            </w:pPr>
            <w:r w:rsidRPr="00953C75">
              <w:rPr>
                <w:rFonts w:ascii="Times New Roman" w:eastAsia="Times New Roman" w:hAnsi="Times New Roman" w:cs="Times New Roman"/>
                <w:lang w:val="ro-RO" w:eastAsia="ro-RO"/>
              </w:rPr>
              <w:t>În condițiile actuale, mecanicii de locomotive și ajutorii mecanicilor de locomotivă sunt instruiți la școala profesional</w:t>
            </w:r>
            <w:r w:rsidR="00F65DB8">
              <w:rPr>
                <w:rFonts w:ascii="Times New Roman" w:eastAsia="Times New Roman" w:hAnsi="Times New Roman" w:cs="Times New Roman"/>
                <w:lang w:val="ro-RO" w:eastAsia="ro-RO"/>
              </w:rPr>
              <w:t>-</w:t>
            </w:r>
            <w:r w:rsidRPr="00953C75">
              <w:rPr>
                <w:rFonts w:ascii="Times New Roman" w:eastAsia="Times New Roman" w:hAnsi="Times New Roman" w:cs="Times New Roman"/>
                <w:lang w:val="ro-RO" w:eastAsia="ro-RO"/>
              </w:rPr>
              <w:t xml:space="preserve">tehnică din or. Basarabeasca, care aparține Î.S. „Calea Ferată din Moldova”. Programul de studii nu este aprobat de către Ministerul Educației și Cercetării, iar însăși instituția nu este acreditată de </w:t>
            </w:r>
            <w:r w:rsidRPr="00953C75">
              <w:rPr>
                <w:rFonts w:ascii="Times New Roman" w:hAnsi="Times New Roman" w:cs="Times New Roman"/>
                <w:color w:val="1F1F1F"/>
                <w:shd w:val="clear" w:color="auto" w:fill="FFFFFF"/>
                <w:lang w:val="ro-RO"/>
              </w:rPr>
              <w:t>Agenția Națională de Asigurare a Calității în Educație și Cercetare  (</w:t>
            </w:r>
            <w:r w:rsidRPr="00953C75">
              <w:rPr>
                <w:rFonts w:ascii="Times New Roman" w:eastAsia="Times New Roman" w:hAnsi="Times New Roman" w:cs="Times New Roman"/>
                <w:lang w:val="ro-RO" w:eastAsia="ro-RO"/>
              </w:rPr>
              <w:t>ANACEC), prin urmare nu poate fi recunoscută de către Agenția Feroviară.</w:t>
            </w:r>
            <w:r w:rsidRPr="00953C75">
              <w:rPr>
                <w:rFonts w:ascii="Times New Roman" w:eastAsia="Times New Roman" w:hAnsi="Times New Roman" w:cs="Times New Roman"/>
                <w:b/>
                <w:bCs/>
                <w:lang w:val="ro-RO" w:eastAsia="ro-RO"/>
              </w:rPr>
              <w:t xml:space="preserve">  </w:t>
            </w:r>
          </w:p>
          <w:p w14:paraId="04D7143E" w14:textId="3FA1F901" w:rsidR="00953C75" w:rsidRPr="00F73B90" w:rsidRDefault="00953C75" w:rsidP="00953C75">
            <w:pPr>
              <w:ind w:firstLine="360"/>
              <w:jc w:val="both"/>
              <w:rPr>
                <w:rFonts w:ascii="Times New Roman" w:eastAsia="Times New Roman" w:hAnsi="Times New Roman" w:cs="Times New Roman"/>
                <w:lang w:val="ro-RO" w:eastAsia="ro-RO"/>
              </w:rPr>
            </w:pPr>
            <w:r w:rsidRPr="00953C75">
              <w:rPr>
                <w:rFonts w:ascii="Times New Roman" w:hAnsi="Times New Roman" w:cs="Times New Roman"/>
                <w:lang w:val="ro-RO"/>
              </w:rPr>
              <w:t xml:space="preserve">În prezent, </w:t>
            </w:r>
            <w:r>
              <w:rPr>
                <w:rFonts w:ascii="Times New Roman" w:hAnsi="Times New Roman" w:cs="Times New Roman"/>
                <w:lang w:val="ro-RO"/>
              </w:rPr>
              <w:t>c</w:t>
            </w:r>
            <w:r w:rsidRPr="00953C75">
              <w:rPr>
                <w:rFonts w:ascii="Times New Roman" w:hAnsi="Times New Roman" w:cs="Times New Roman"/>
                <w:lang w:val="ro-RO"/>
              </w:rPr>
              <w:t xml:space="preserve">u toate că există un cadru normativ general </w:t>
            </w:r>
            <w:r w:rsidRPr="00953C75">
              <w:rPr>
                <w:rFonts w:ascii="Times New Roman" w:hAnsi="Times New Roman" w:cs="Times New Roman"/>
                <w:i/>
                <w:iCs/>
                <w:lang w:val="ro-RO"/>
              </w:rPr>
              <w:t xml:space="preserve">(Codul transportului feroviar nr. 19/2022, Hotărârea Guvernului nr. 792/2023 prin care au fost aprobate </w:t>
            </w:r>
            <w:r w:rsidRPr="00953C75">
              <w:rPr>
                <w:rFonts w:ascii="Times New Roman" w:hAnsi="Times New Roman" w:cs="Times New Roman"/>
                <w:i/>
                <w:iCs/>
                <w:color w:val="333333"/>
                <w:shd w:val="clear" w:color="auto" w:fill="FFFFFF"/>
                <w:lang w:val="ro-RO"/>
              </w:rPr>
              <w:t>Regulile privind certificarea mecanicilor de locomotivă</w:t>
            </w:r>
            <w:r w:rsidRPr="00953C75">
              <w:rPr>
                <w:rFonts w:ascii="Times New Roman" w:hAnsi="Times New Roman" w:cs="Times New Roman"/>
                <w:i/>
                <w:iCs/>
                <w:lang w:val="ro-RO"/>
              </w:rPr>
              <w:t>)</w:t>
            </w:r>
            <w:r w:rsidRPr="00953C75">
              <w:rPr>
                <w:rFonts w:ascii="Times New Roman" w:hAnsi="Times New Roman" w:cs="Times New Roman"/>
                <w:lang w:val="ro-RO"/>
              </w:rPr>
              <w:t>,</w:t>
            </w:r>
            <w:r>
              <w:rPr>
                <w:rFonts w:ascii="Times New Roman" w:hAnsi="Times New Roman" w:cs="Times New Roman"/>
                <w:lang w:val="ro-RO"/>
              </w:rPr>
              <w:t xml:space="preserve"> acesta</w:t>
            </w:r>
            <w:r w:rsidRPr="00F73B90">
              <w:rPr>
                <w:rFonts w:ascii="Times New Roman" w:eastAsia="Times New Roman" w:hAnsi="Times New Roman" w:cs="Times New Roman"/>
                <w:lang w:val="ro-RO" w:eastAsia="ro-RO"/>
              </w:rPr>
              <w:t xml:space="preserve"> nu conțin</w:t>
            </w:r>
            <w:r>
              <w:rPr>
                <w:rFonts w:ascii="Times New Roman" w:eastAsia="Times New Roman" w:hAnsi="Times New Roman" w:cs="Times New Roman"/>
                <w:lang w:val="ro-RO" w:eastAsia="ro-RO"/>
              </w:rPr>
              <w:t>e</w:t>
            </w:r>
            <w:r w:rsidRPr="00F73B90">
              <w:rPr>
                <w:rFonts w:ascii="Times New Roman" w:eastAsia="Times New Roman" w:hAnsi="Times New Roman" w:cs="Times New Roman"/>
                <w:lang w:val="ro-RO" w:eastAsia="ro-RO"/>
              </w:rPr>
              <w:t xml:space="preserve"> </w:t>
            </w:r>
            <w:r w:rsidRPr="006E3334">
              <w:rPr>
                <w:rFonts w:ascii="Times New Roman" w:eastAsia="Times New Roman" w:hAnsi="Times New Roman" w:cs="Times New Roman"/>
                <w:lang w:val="ro-RO" w:eastAsia="ro-RO"/>
              </w:rPr>
              <w:t>cerințe explicite și exhausti</w:t>
            </w:r>
            <w:r w:rsidRPr="00953C75">
              <w:rPr>
                <w:rFonts w:ascii="Times New Roman" w:eastAsia="Times New Roman" w:hAnsi="Times New Roman" w:cs="Times New Roman"/>
                <w:lang w:val="ro-RO" w:eastAsia="ro-RO"/>
              </w:rPr>
              <w:t>ve</w:t>
            </w:r>
            <w:r w:rsidRPr="00F73B90">
              <w:rPr>
                <w:rFonts w:ascii="Times New Roman" w:eastAsia="Times New Roman" w:hAnsi="Times New Roman" w:cs="Times New Roman"/>
                <w:lang w:val="ro-RO" w:eastAsia="ro-RO"/>
              </w:rPr>
              <w:t xml:space="preserve"> privind infrastructura, dotările, personalul de instruire și sistemele de management ale centrelor de formare;</w:t>
            </w:r>
            <w:r>
              <w:rPr>
                <w:rFonts w:ascii="Times New Roman" w:eastAsia="Times New Roman" w:hAnsi="Times New Roman" w:cs="Times New Roman"/>
                <w:lang w:val="ro-RO" w:eastAsia="ro-RO"/>
              </w:rPr>
              <w:t xml:space="preserve"> </w:t>
            </w:r>
            <w:r w:rsidRPr="00F73B90">
              <w:rPr>
                <w:rFonts w:ascii="Times New Roman" w:eastAsia="Times New Roman" w:hAnsi="Times New Roman" w:cs="Times New Roman"/>
                <w:lang w:val="ro-RO" w:eastAsia="ro-RO"/>
              </w:rPr>
              <w:t>nu define</w:t>
            </w:r>
            <w:r>
              <w:rPr>
                <w:rFonts w:ascii="Times New Roman" w:eastAsia="Times New Roman" w:hAnsi="Times New Roman" w:cs="Times New Roman"/>
                <w:lang w:val="ro-RO" w:eastAsia="ro-RO"/>
              </w:rPr>
              <w:t>ște</w:t>
            </w:r>
            <w:r w:rsidRPr="00F73B90">
              <w:rPr>
                <w:rFonts w:ascii="Times New Roman" w:eastAsia="Times New Roman" w:hAnsi="Times New Roman" w:cs="Times New Roman"/>
                <w:lang w:val="ro-RO" w:eastAsia="ro-RO"/>
              </w:rPr>
              <w:t xml:space="preserve"> </w:t>
            </w:r>
            <w:r w:rsidRPr="006E3334">
              <w:rPr>
                <w:rFonts w:ascii="Times New Roman" w:eastAsia="Times New Roman" w:hAnsi="Times New Roman" w:cs="Times New Roman"/>
                <w:lang w:val="ro-RO" w:eastAsia="ro-RO"/>
              </w:rPr>
              <w:t>profilul profesional, condițiile de eligibilitate, competențele și independența examinatorilo</w:t>
            </w:r>
            <w:r w:rsidRPr="00953C75">
              <w:rPr>
                <w:rFonts w:ascii="Times New Roman" w:eastAsia="Times New Roman" w:hAnsi="Times New Roman" w:cs="Times New Roman"/>
                <w:lang w:val="ro-RO" w:eastAsia="ro-RO"/>
              </w:rPr>
              <w:t>r</w:t>
            </w:r>
            <w:r w:rsidRPr="006E3334">
              <w:rPr>
                <w:rFonts w:ascii="Times New Roman" w:eastAsia="Times New Roman" w:hAnsi="Times New Roman" w:cs="Times New Roman"/>
                <w:lang w:val="ro-RO" w:eastAsia="ro-RO"/>
              </w:rPr>
              <w:t>;</w:t>
            </w:r>
            <w:r>
              <w:rPr>
                <w:rFonts w:ascii="Times New Roman" w:eastAsia="Times New Roman" w:hAnsi="Times New Roman" w:cs="Times New Roman"/>
                <w:lang w:val="ro-RO" w:eastAsia="ro-RO"/>
              </w:rPr>
              <w:t xml:space="preserve"> </w:t>
            </w:r>
            <w:r w:rsidRPr="00F73B90">
              <w:rPr>
                <w:rFonts w:ascii="Times New Roman" w:eastAsia="Times New Roman" w:hAnsi="Times New Roman" w:cs="Times New Roman"/>
                <w:lang w:val="ro-RO" w:eastAsia="ro-RO"/>
              </w:rPr>
              <w:t>nu stabile</w:t>
            </w:r>
            <w:r>
              <w:rPr>
                <w:rFonts w:ascii="Times New Roman" w:eastAsia="Times New Roman" w:hAnsi="Times New Roman" w:cs="Times New Roman"/>
                <w:lang w:val="ro-RO" w:eastAsia="ro-RO"/>
              </w:rPr>
              <w:t>ște</w:t>
            </w:r>
            <w:r w:rsidRPr="00F73B90">
              <w:rPr>
                <w:rFonts w:ascii="Times New Roman" w:eastAsia="Times New Roman" w:hAnsi="Times New Roman" w:cs="Times New Roman"/>
                <w:lang w:val="ro-RO" w:eastAsia="ro-RO"/>
              </w:rPr>
              <w:t xml:space="preserve"> </w:t>
            </w:r>
            <w:r w:rsidRPr="006E3334">
              <w:rPr>
                <w:rFonts w:ascii="Times New Roman" w:eastAsia="Times New Roman" w:hAnsi="Times New Roman" w:cs="Times New Roman"/>
                <w:lang w:val="ro-RO" w:eastAsia="ro-RO"/>
              </w:rPr>
              <w:t>proceduri standardizate</w:t>
            </w:r>
            <w:r w:rsidRPr="00F73B90">
              <w:rPr>
                <w:rFonts w:ascii="Times New Roman" w:eastAsia="Times New Roman" w:hAnsi="Times New Roman" w:cs="Times New Roman"/>
                <w:lang w:val="ro-RO" w:eastAsia="ro-RO"/>
              </w:rPr>
              <w:t xml:space="preserve"> pentru organizarea, derularea, documentarea și validarea rezultatelor examinării.</w:t>
            </w:r>
          </w:p>
          <w:p w14:paraId="1B3ADC49" w14:textId="43DA726E" w:rsidR="00FC5F57" w:rsidRPr="00404130" w:rsidRDefault="00953C75" w:rsidP="00953C75">
            <w:pPr>
              <w:ind w:firstLine="360"/>
              <w:jc w:val="both"/>
              <w:rPr>
                <w:rFonts w:ascii="Times New Roman" w:hAnsi="Times New Roman" w:cs="Times New Roman"/>
                <w:lang w:val="ro-MD"/>
              </w:rPr>
            </w:pPr>
            <w:r w:rsidRPr="00F73B90">
              <w:rPr>
                <w:rFonts w:ascii="Times New Roman" w:eastAsia="Times New Roman" w:hAnsi="Times New Roman" w:cs="Times New Roman"/>
                <w:lang w:val="ro-RO" w:eastAsia="ro-RO"/>
              </w:rPr>
              <w:t>Această situație creează dificultăți în aplicarea coerentă a normelor, precum și în exercitarea atribuțiilor de supraveghere și control de către autoritatea competentă.</w:t>
            </w:r>
          </w:p>
        </w:tc>
      </w:tr>
      <w:tr w:rsidR="00A042D0" w:rsidRPr="00CA5628" w14:paraId="6AF2B9D7" w14:textId="77777777" w:rsidTr="00404130">
        <w:tc>
          <w:tcPr>
            <w:tcW w:w="9345" w:type="dxa"/>
            <w:hideMark/>
          </w:tcPr>
          <w:p w14:paraId="6F27F519" w14:textId="11A58EB7" w:rsidR="00A042D0" w:rsidRPr="00404130" w:rsidRDefault="00A042D0" w:rsidP="00404130">
            <w:pPr>
              <w:jc w:val="both"/>
              <w:rPr>
                <w:rFonts w:ascii="Times New Roman" w:hAnsi="Times New Roman" w:cs="Times New Roman"/>
                <w:b/>
                <w:lang w:val="ro-RO"/>
              </w:rPr>
            </w:pPr>
            <w:r w:rsidRPr="00404130">
              <w:rPr>
                <w:rFonts w:ascii="Times New Roman" w:hAnsi="Times New Roman" w:cs="Times New Roman"/>
                <w:b/>
                <w:lang w:val="ro-RO"/>
              </w:rPr>
              <w:t xml:space="preserve">3. </w:t>
            </w:r>
            <w:r w:rsidR="006E1842" w:rsidRPr="00404130">
              <w:rPr>
                <w:rFonts w:ascii="Times New Roman" w:hAnsi="Times New Roman" w:cs="Times New Roman"/>
                <w:b/>
                <w:lang w:val="ro-RO"/>
              </w:rPr>
              <w:t>Obiectivele urmărite și soluțiile propuse</w:t>
            </w:r>
          </w:p>
        </w:tc>
      </w:tr>
      <w:tr w:rsidR="006E1842" w:rsidRPr="00CA5628" w14:paraId="0E0596DA" w14:textId="77777777" w:rsidTr="00404130">
        <w:tc>
          <w:tcPr>
            <w:tcW w:w="9345" w:type="dxa"/>
          </w:tcPr>
          <w:p w14:paraId="75425D63" w14:textId="3CA9AB03" w:rsidR="006E1842" w:rsidRPr="00404130" w:rsidRDefault="006E1842" w:rsidP="00404130">
            <w:pPr>
              <w:jc w:val="both"/>
              <w:rPr>
                <w:rFonts w:ascii="Times New Roman" w:hAnsi="Times New Roman" w:cs="Times New Roman"/>
                <w:bCs/>
                <w:lang w:val="ro-RO"/>
              </w:rPr>
            </w:pPr>
            <w:r w:rsidRPr="00404130">
              <w:rPr>
                <w:rFonts w:ascii="Times New Roman" w:hAnsi="Times New Roman" w:cs="Times New Roman"/>
                <w:bCs/>
                <w:lang w:val="ro-RO"/>
              </w:rPr>
              <w:t>3.1 Principalele prevederi ale proiectului și evidențierea elementelor noi</w:t>
            </w:r>
          </w:p>
        </w:tc>
      </w:tr>
      <w:tr w:rsidR="006E1842" w:rsidRPr="00CA5628" w14:paraId="46FD28EF" w14:textId="77777777" w:rsidTr="00404130">
        <w:tc>
          <w:tcPr>
            <w:tcW w:w="9345" w:type="dxa"/>
          </w:tcPr>
          <w:p w14:paraId="1F595E21" w14:textId="62A2664D" w:rsidR="006C5453" w:rsidRDefault="0000662E" w:rsidP="00CA21CB">
            <w:pPr>
              <w:jc w:val="both"/>
              <w:rPr>
                <w:rFonts w:ascii="Times New Roman" w:hAnsi="Times New Roman" w:cs="Times New Roman"/>
                <w:spacing w:val="-4"/>
                <w:lang w:val="ro-RO"/>
              </w:rPr>
            </w:pPr>
            <w:r w:rsidRPr="00870AFA">
              <w:rPr>
                <w:rFonts w:ascii="Times New Roman" w:hAnsi="Times New Roman" w:cs="Times New Roman"/>
                <w:lang w:val="it-IT"/>
              </w:rPr>
              <w:lastRenderedPageBreak/>
              <w:t xml:space="preserve">     </w:t>
            </w:r>
            <w:r w:rsidRPr="006C5453">
              <w:rPr>
                <w:rFonts w:ascii="Times New Roman" w:hAnsi="Times New Roman" w:cs="Times New Roman"/>
                <w:lang w:val="ro-RO"/>
              </w:rPr>
              <w:t>Proiectul actului normativ are drept scop aprobarea</w:t>
            </w:r>
            <w:r w:rsidRPr="00870AFA">
              <w:rPr>
                <w:rFonts w:ascii="Times New Roman" w:hAnsi="Times New Roman" w:cs="Times New Roman"/>
                <w:lang w:val="it-IT"/>
              </w:rPr>
              <w:t xml:space="preserve"> </w:t>
            </w:r>
            <w:r w:rsidR="004268A6" w:rsidRPr="00870AFA">
              <w:rPr>
                <w:rFonts w:ascii="Times New Roman" w:hAnsi="Times New Roman" w:cs="Times New Roman"/>
                <w:lang w:val="it-IT"/>
              </w:rPr>
              <w:t>„</w:t>
            </w:r>
            <w:r w:rsidR="003D4959">
              <w:rPr>
                <w:rFonts w:ascii="Times New Roman" w:hAnsi="Times New Roman" w:cs="Times New Roman"/>
                <w:lang w:val="it-IT"/>
              </w:rPr>
              <w:t xml:space="preserve"> </w:t>
            </w:r>
            <w:r w:rsidR="00880C95" w:rsidRPr="00880C95">
              <w:rPr>
                <w:rFonts w:ascii="Times New Roman" w:hAnsi="Times New Roman" w:cs="Times New Roman"/>
                <w:i/>
                <w:iCs/>
                <w:lang w:val="it-IT"/>
              </w:rPr>
              <w:t>Regulamentului de stabilire</w:t>
            </w:r>
            <w:r w:rsidR="00880C95">
              <w:rPr>
                <w:rFonts w:ascii="Times New Roman" w:hAnsi="Times New Roman" w:cs="Times New Roman"/>
                <w:lang w:val="it-IT"/>
              </w:rPr>
              <w:t xml:space="preserve"> </w:t>
            </w:r>
            <w:r w:rsidR="00880C95" w:rsidRPr="00880C95">
              <w:rPr>
                <w:rFonts w:ascii="Times New Roman" w:hAnsi="Times New Roman" w:cs="Times New Roman"/>
                <w:i/>
                <w:iCs/>
                <w:lang w:val="it-IT"/>
              </w:rPr>
              <w:t xml:space="preserve">a </w:t>
            </w:r>
            <w:r w:rsidR="006C5453" w:rsidRPr="004268A6">
              <w:rPr>
                <w:rFonts w:ascii="Times New Roman" w:hAnsi="Times New Roman" w:cs="Times New Roman"/>
                <w:i/>
                <w:iCs/>
                <w:spacing w:val="-4"/>
                <w:lang w:val="ro-RO"/>
              </w:rPr>
              <w:t xml:space="preserve">criteriilor pentru recunoașterea centrelor </w:t>
            </w:r>
            <w:r w:rsidR="00290336">
              <w:rPr>
                <w:rFonts w:ascii="Times New Roman" w:hAnsi="Times New Roman" w:cs="Times New Roman"/>
                <w:i/>
                <w:iCs/>
                <w:spacing w:val="-4"/>
                <w:lang w:val="ro-RO"/>
              </w:rPr>
              <w:t xml:space="preserve">implicate în </w:t>
            </w:r>
            <w:r w:rsidR="006C5453" w:rsidRPr="004268A6">
              <w:rPr>
                <w:rFonts w:ascii="Times New Roman" w:hAnsi="Times New Roman" w:cs="Times New Roman"/>
                <w:i/>
                <w:iCs/>
                <w:spacing w:val="-4"/>
                <w:lang w:val="ro-RO"/>
              </w:rPr>
              <w:t xml:space="preserve"> formarea mecanicilor de locomotivă, pentru recunoașterea examinatorilor responsabili cu evaluarea mecanicilor de locomotivă și pentru organizarea examinărilor</w:t>
            </w:r>
            <w:r w:rsidR="004268A6">
              <w:rPr>
                <w:rFonts w:ascii="Times New Roman" w:hAnsi="Times New Roman" w:cs="Times New Roman"/>
                <w:i/>
                <w:iCs/>
                <w:spacing w:val="-4"/>
                <w:lang w:val="ro-RO"/>
              </w:rPr>
              <w:t>”</w:t>
            </w:r>
            <w:r w:rsidR="004268A6" w:rsidRPr="004268A6">
              <w:rPr>
                <w:rFonts w:ascii="Times New Roman" w:hAnsi="Times New Roman" w:cs="Times New Roman"/>
                <w:spacing w:val="-4"/>
                <w:lang w:val="ro-RO"/>
              </w:rPr>
              <w:t xml:space="preserve"> și </w:t>
            </w:r>
            <w:r w:rsidR="004268A6" w:rsidRPr="00870AFA">
              <w:rPr>
                <w:rFonts w:ascii="Times New Roman" w:hAnsi="Times New Roman" w:cs="Times New Roman"/>
                <w:i/>
                <w:iCs/>
                <w:spacing w:val="-4"/>
                <w:lang w:val="it-IT"/>
              </w:rPr>
              <w:t>„</w:t>
            </w:r>
            <w:r w:rsidR="00880C95">
              <w:rPr>
                <w:rFonts w:ascii="Times New Roman" w:hAnsi="Times New Roman" w:cs="Times New Roman"/>
                <w:i/>
                <w:iCs/>
                <w:spacing w:val="-4"/>
                <w:lang w:val="it-IT"/>
              </w:rPr>
              <w:t>Regulamentului de stabilire a p</w:t>
            </w:r>
            <w:r w:rsidR="00880C95" w:rsidRPr="004268A6">
              <w:rPr>
                <w:rFonts w:ascii="Times New Roman" w:hAnsi="Times New Roman" w:cs="Times New Roman"/>
                <w:i/>
                <w:iCs/>
                <w:lang w:val="ro-RO"/>
              </w:rPr>
              <w:t>procedu</w:t>
            </w:r>
            <w:r w:rsidR="00880C95">
              <w:rPr>
                <w:rFonts w:ascii="Times New Roman" w:hAnsi="Times New Roman" w:cs="Times New Roman"/>
                <w:i/>
                <w:iCs/>
                <w:lang w:val="ro-RO"/>
              </w:rPr>
              <w:t>rii</w:t>
            </w:r>
            <w:r w:rsidR="004268A6" w:rsidRPr="004268A6">
              <w:rPr>
                <w:rFonts w:ascii="Times New Roman" w:hAnsi="Times New Roman" w:cs="Times New Roman"/>
                <w:i/>
                <w:iCs/>
                <w:lang w:val="ro-RO"/>
              </w:rPr>
              <w:t xml:space="preserve"> de recunoaștere a centrelor de formare și a examinatorilor pentru mecanici de locomotivă</w:t>
            </w:r>
            <w:r w:rsidR="004268A6" w:rsidRPr="00870AFA">
              <w:rPr>
                <w:rFonts w:ascii="Times New Roman" w:hAnsi="Times New Roman" w:cs="Times New Roman"/>
                <w:i/>
                <w:iCs/>
                <w:lang w:val="it-IT"/>
              </w:rPr>
              <w:t>”</w:t>
            </w:r>
            <w:r w:rsidR="006C5453" w:rsidRPr="004268A6">
              <w:rPr>
                <w:rFonts w:ascii="Times New Roman" w:hAnsi="Times New Roman" w:cs="Times New Roman"/>
                <w:spacing w:val="-4"/>
                <w:lang w:val="ro-RO"/>
              </w:rPr>
              <w:t>.</w:t>
            </w:r>
            <w:r w:rsidR="006C5453">
              <w:rPr>
                <w:rFonts w:ascii="Times New Roman" w:hAnsi="Times New Roman" w:cs="Times New Roman"/>
                <w:spacing w:val="-4"/>
                <w:lang w:val="ro-RO"/>
              </w:rPr>
              <w:t xml:space="preserve"> </w:t>
            </w:r>
          </w:p>
          <w:p w14:paraId="46C2288E" w14:textId="427CD056" w:rsidR="006C5453" w:rsidRPr="00C248FC" w:rsidRDefault="006C5453" w:rsidP="00CA21CB">
            <w:pPr>
              <w:jc w:val="both"/>
              <w:rPr>
                <w:rFonts w:ascii="Times New Roman" w:eastAsia="Times New Roman" w:hAnsi="Times New Roman" w:cs="Times New Roman"/>
                <w:lang w:val="ro-RO" w:eastAsia="ro-RO"/>
              </w:rPr>
            </w:pPr>
            <w:r w:rsidRPr="00C248FC">
              <w:rPr>
                <w:rFonts w:ascii="Times New Roman" w:eastAsia="Times New Roman" w:hAnsi="Times New Roman" w:cs="Times New Roman"/>
                <w:lang w:val="ro-RO" w:eastAsia="ro-RO"/>
              </w:rPr>
              <w:t>Proiectul stabilește un cadru unitar și detaliat pentru:</w:t>
            </w:r>
          </w:p>
          <w:p w14:paraId="219AB4D1" w14:textId="47233732" w:rsidR="006C5453" w:rsidRPr="00C248FC" w:rsidRDefault="00CA21CB" w:rsidP="00CA21CB">
            <w:pPr>
              <w:jc w:val="both"/>
              <w:rPr>
                <w:rFonts w:ascii="Times New Roman" w:eastAsia="Times New Roman" w:hAnsi="Times New Roman" w:cs="Times New Roman"/>
                <w:lang w:val="ro-RO" w:eastAsia="ro-RO"/>
              </w:rPr>
            </w:pPr>
            <w:r>
              <w:rPr>
                <w:rFonts w:ascii="Times New Roman" w:eastAsia="Times New Roman" w:hAnsi="Times New Roman" w:cs="Times New Roman"/>
                <w:lang w:val="ro-RO" w:eastAsia="ro-RO"/>
              </w:rPr>
              <w:t xml:space="preserve">- </w:t>
            </w:r>
            <w:r w:rsidR="006C5453" w:rsidRPr="00C248FC">
              <w:rPr>
                <w:rFonts w:ascii="Times New Roman" w:eastAsia="Times New Roman" w:hAnsi="Times New Roman" w:cs="Times New Roman"/>
                <w:lang w:val="ro-RO" w:eastAsia="ro-RO"/>
              </w:rPr>
              <w:t>recunoașterea centrelor de formare a mecanicilor de locomotivă;</w:t>
            </w:r>
          </w:p>
          <w:p w14:paraId="4717789D" w14:textId="587D591D" w:rsidR="006C5453" w:rsidRPr="00C248FC" w:rsidRDefault="00CA21CB" w:rsidP="00CA21CB">
            <w:pPr>
              <w:jc w:val="both"/>
              <w:rPr>
                <w:rFonts w:ascii="Times New Roman" w:eastAsia="Times New Roman" w:hAnsi="Times New Roman" w:cs="Times New Roman"/>
                <w:lang w:val="ro-RO" w:eastAsia="ro-RO"/>
              </w:rPr>
            </w:pPr>
            <w:r>
              <w:rPr>
                <w:rFonts w:ascii="Times New Roman" w:eastAsia="Times New Roman" w:hAnsi="Times New Roman" w:cs="Times New Roman"/>
                <w:lang w:val="ro-RO" w:eastAsia="ro-RO"/>
              </w:rPr>
              <w:t xml:space="preserve">- </w:t>
            </w:r>
            <w:r w:rsidR="006C5453" w:rsidRPr="00C248FC">
              <w:rPr>
                <w:rFonts w:ascii="Times New Roman" w:eastAsia="Times New Roman" w:hAnsi="Times New Roman" w:cs="Times New Roman"/>
                <w:lang w:val="ro-RO" w:eastAsia="ro-RO"/>
              </w:rPr>
              <w:t>recunoașterea examinatorilor responsabili de evaluarea mecanicilor de locomotivă și a candidaților;</w:t>
            </w:r>
          </w:p>
          <w:p w14:paraId="6A7AEBD6" w14:textId="696D84FA" w:rsidR="006C5453" w:rsidRDefault="00CA21CB" w:rsidP="00CA21CB">
            <w:pPr>
              <w:jc w:val="both"/>
              <w:rPr>
                <w:rFonts w:ascii="Times New Roman" w:eastAsia="Times New Roman" w:hAnsi="Times New Roman" w:cs="Times New Roman"/>
                <w:lang w:val="ro-RO" w:eastAsia="ro-RO"/>
              </w:rPr>
            </w:pPr>
            <w:r>
              <w:rPr>
                <w:rFonts w:ascii="Times New Roman" w:eastAsia="Times New Roman" w:hAnsi="Times New Roman" w:cs="Times New Roman"/>
                <w:lang w:val="ro-RO" w:eastAsia="ro-RO"/>
              </w:rPr>
              <w:t xml:space="preserve">- </w:t>
            </w:r>
            <w:r w:rsidR="006C5453" w:rsidRPr="00C248FC">
              <w:rPr>
                <w:rFonts w:ascii="Times New Roman" w:eastAsia="Times New Roman" w:hAnsi="Times New Roman" w:cs="Times New Roman"/>
                <w:lang w:val="ro-RO" w:eastAsia="ro-RO"/>
              </w:rPr>
              <w:t>organizarea și desfășurarea examinărilor, în conformitate cu HG nr. 792/2023.</w:t>
            </w:r>
          </w:p>
          <w:p w14:paraId="08B6518E" w14:textId="77777777" w:rsidR="006C5453" w:rsidRPr="00C248FC" w:rsidRDefault="006C5453" w:rsidP="00CA21CB">
            <w:pPr>
              <w:jc w:val="both"/>
              <w:rPr>
                <w:rFonts w:ascii="Times New Roman" w:eastAsia="Times New Roman" w:hAnsi="Times New Roman" w:cs="Times New Roman"/>
                <w:b/>
                <w:bCs/>
                <w:i/>
                <w:iCs/>
                <w:lang w:val="ro-RO" w:eastAsia="ro-RO"/>
              </w:rPr>
            </w:pPr>
            <w:r w:rsidRPr="00C248FC">
              <w:rPr>
                <w:rFonts w:ascii="Times New Roman" w:eastAsia="Times New Roman" w:hAnsi="Times New Roman" w:cs="Times New Roman"/>
                <w:b/>
                <w:bCs/>
                <w:i/>
                <w:iCs/>
                <w:lang w:val="ro-RO" w:eastAsia="ro-RO"/>
              </w:rPr>
              <w:t>Centrele de formare</w:t>
            </w:r>
          </w:p>
          <w:p w14:paraId="55635BC6" w14:textId="77777777" w:rsidR="006C5453" w:rsidRPr="00C248FC" w:rsidRDefault="006C5453" w:rsidP="00CA21CB">
            <w:pPr>
              <w:jc w:val="both"/>
              <w:rPr>
                <w:rFonts w:ascii="Times New Roman" w:eastAsia="Times New Roman" w:hAnsi="Times New Roman" w:cs="Times New Roman"/>
                <w:lang w:val="ro-RO" w:eastAsia="ro-RO"/>
              </w:rPr>
            </w:pPr>
            <w:r w:rsidRPr="00C248FC">
              <w:rPr>
                <w:rFonts w:ascii="Times New Roman" w:eastAsia="Times New Roman" w:hAnsi="Times New Roman" w:cs="Times New Roman"/>
                <w:lang w:val="ro-RO" w:eastAsia="ro-RO"/>
              </w:rPr>
              <w:t>Sunt introduse cerințe clare privind:</w:t>
            </w:r>
          </w:p>
          <w:p w14:paraId="5FC494B1" w14:textId="149DB7F6" w:rsidR="006C5453" w:rsidRPr="00C248FC" w:rsidRDefault="00CA21CB" w:rsidP="00CA21CB">
            <w:pPr>
              <w:jc w:val="both"/>
              <w:rPr>
                <w:rFonts w:ascii="Times New Roman" w:eastAsia="Times New Roman" w:hAnsi="Times New Roman" w:cs="Times New Roman"/>
                <w:lang w:val="ro-RO" w:eastAsia="ro-RO"/>
              </w:rPr>
            </w:pPr>
            <w:r>
              <w:rPr>
                <w:rFonts w:ascii="Times New Roman" w:eastAsia="Times New Roman" w:hAnsi="Times New Roman" w:cs="Times New Roman"/>
                <w:lang w:val="ro-RO" w:eastAsia="ro-RO"/>
              </w:rPr>
              <w:t xml:space="preserve">- </w:t>
            </w:r>
            <w:r w:rsidR="006C5453" w:rsidRPr="00C248FC">
              <w:rPr>
                <w:rFonts w:ascii="Times New Roman" w:eastAsia="Times New Roman" w:hAnsi="Times New Roman" w:cs="Times New Roman"/>
                <w:lang w:val="ro-RO" w:eastAsia="ro-RO"/>
              </w:rPr>
              <w:t>imparțialitatea și nediscriminarea în furnizarea formării;</w:t>
            </w:r>
          </w:p>
          <w:p w14:paraId="13893B5F" w14:textId="034CCED0" w:rsidR="006C5453" w:rsidRPr="00C248FC" w:rsidRDefault="00CA21CB" w:rsidP="00CA21CB">
            <w:pPr>
              <w:jc w:val="both"/>
              <w:rPr>
                <w:rFonts w:ascii="Times New Roman" w:eastAsia="Times New Roman" w:hAnsi="Times New Roman" w:cs="Times New Roman"/>
                <w:lang w:val="ro-RO" w:eastAsia="ro-RO"/>
              </w:rPr>
            </w:pPr>
            <w:r>
              <w:rPr>
                <w:rFonts w:ascii="Times New Roman" w:eastAsia="Times New Roman" w:hAnsi="Times New Roman" w:cs="Times New Roman"/>
                <w:lang w:val="ro-RO" w:eastAsia="ro-RO"/>
              </w:rPr>
              <w:t xml:space="preserve">- </w:t>
            </w:r>
            <w:r w:rsidR="006C5453" w:rsidRPr="00C248FC">
              <w:rPr>
                <w:rFonts w:ascii="Times New Roman" w:eastAsia="Times New Roman" w:hAnsi="Times New Roman" w:cs="Times New Roman"/>
                <w:lang w:val="ro-RO" w:eastAsia="ro-RO"/>
              </w:rPr>
              <w:t>existența unei structuri administrative eficiente;</w:t>
            </w:r>
          </w:p>
          <w:p w14:paraId="12B762A9" w14:textId="7B3F9502" w:rsidR="006C5453" w:rsidRPr="00C248FC" w:rsidRDefault="00CA21CB" w:rsidP="00CA21CB">
            <w:pPr>
              <w:jc w:val="both"/>
              <w:rPr>
                <w:rFonts w:ascii="Times New Roman" w:eastAsia="Times New Roman" w:hAnsi="Times New Roman" w:cs="Times New Roman"/>
                <w:lang w:val="ro-RO" w:eastAsia="ro-RO"/>
              </w:rPr>
            </w:pPr>
            <w:r>
              <w:rPr>
                <w:rFonts w:ascii="Times New Roman" w:eastAsia="Times New Roman" w:hAnsi="Times New Roman" w:cs="Times New Roman"/>
                <w:lang w:val="ro-RO" w:eastAsia="ro-RO"/>
              </w:rPr>
              <w:t xml:space="preserve">- </w:t>
            </w:r>
            <w:r w:rsidR="006C5453" w:rsidRPr="00C248FC">
              <w:rPr>
                <w:rFonts w:ascii="Times New Roman" w:eastAsia="Times New Roman" w:hAnsi="Times New Roman" w:cs="Times New Roman"/>
                <w:lang w:val="ro-RO" w:eastAsia="ro-RO"/>
              </w:rPr>
              <w:t>dotarea cu personal calificat, instalații, echipamente și spații adecvate;</w:t>
            </w:r>
          </w:p>
          <w:p w14:paraId="2050BB3F" w14:textId="4627E88A" w:rsidR="006C5453" w:rsidRPr="00C248FC" w:rsidRDefault="00CA21CB" w:rsidP="00CA21CB">
            <w:pPr>
              <w:jc w:val="both"/>
              <w:rPr>
                <w:rFonts w:ascii="Times New Roman" w:eastAsia="Times New Roman" w:hAnsi="Times New Roman" w:cs="Times New Roman"/>
                <w:lang w:val="ro-RO" w:eastAsia="ro-RO"/>
              </w:rPr>
            </w:pPr>
            <w:r>
              <w:rPr>
                <w:rFonts w:ascii="Times New Roman" w:eastAsia="Times New Roman" w:hAnsi="Times New Roman" w:cs="Times New Roman"/>
                <w:lang w:val="ro-RO" w:eastAsia="ro-RO"/>
              </w:rPr>
              <w:t xml:space="preserve">- </w:t>
            </w:r>
            <w:r w:rsidR="006C5453" w:rsidRPr="00C248FC">
              <w:rPr>
                <w:rFonts w:ascii="Times New Roman" w:eastAsia="Times New Roman" w:hAnsi="Times New Roman" w:cs="Times New Roman"/>
                <w:lang w:val="ro-RO" w:eastAsia="ro-RO"/>
              </w:rPr>
              <w:t>condiții minime pentru formatorii implicați în formarea practică (permis, legitimație, experiență profesională);</w:t>
            </w:r>
          </w:p>
          <w:p w14:paraId="542C2F29" w14:textId="16AAD6BD" w:rsidR="006C5453" w:rsidRPr="00C248FC" w:rsidRDefault="00CA21CB" w:rsidP="00CA21CB">
            <w:pPr>
              <w:jc w:val="both"/>
              <w:rPr>
                <w:rFonts w:ascii="Times New Roman" w:eastAsia="Times New Roman" w:hAnsi="Times New Roman" w:cs="Times New Roman"/>
                <w:lang w:val="ro-RO" w:eastAsia="ro-RO"/>
              </w:rPr>
            </w:pPr>
            <w:r>
              <w:rPr>
                <w:rFonts w:ascii="Times New Roman" w:eastAsia="Times New Roman" w:hAnsi="Times New Roman" w:cs="Times New Roman"/>
                <w:lang w:val="ro-RO" w:eastAsia="ro-RO"/>
              </w:rPr>
              <w:t xml:space="preserve">- </w:t>
            </w:r>
            <w:r w:rsidR="006C5453" w:rsidRPr="00C248FC">
              <w:rPr>
                <w:rFonts w:ascii="Times New Roman" w:eastAsia="Times New Roman" w:hAnsi="Times New Roman" w:cs="Times New Roman"/>
                <w:lang w:val="ro-RO" w:eastAsia="ro-RO"/>
              </w:rPr>
              <w:t>obligativitatea unui sistem de management al calității;</w:t>
            </w:r>
          </w:p>
          <w:p w14:paraId="3E1A187A" w14:textId="2A44731D" w:rsidR="006C5453" w:rsidRPr="00C248FC" w:rsidRDefault="00CA21CB" w:rsidP="00CA21CB">
            <w:pPr>
              <w:jc w:val="both"/>
              <w:rPr>
                <w:rFonts w:ascii="Times New Roman" w:eastAsia="Times New Roman" w:hAnsi="Times New Roman" w:cs="Times New Roman"/>
                <w:lang w:val="ro-RO" w:eastAsia="ro-RO"/>
              </w:rPr>
            </w:pPr>
            <w:r>
              <w:rPr>
                <w:rFonts w:ascii="Times New Roman" w:eastAsia="Times New Roman" w:hAnsi="Times New Roman" w:cs="Times New Roman"/>
                <w:lang w:val="ro-RO" w:eastAsia="ro-RO"/>
              </w:rPr>
              <w:t xml:space="preserve">- </w:t>
            </w:r>
            <w:r w:rsidR="006C5453" w:rsidRPr="00C248FC">
              <w:rPr>
                <w:rFonts w:ascii="Times New Roman" w:eastAsia="Times New Roman" w:hAnsi="Times New Roman" w:cs="Times New Roman"/>
                <w:lang w:val="ro-RO" w:eastAsia="ro-RO"/>
              </w:rPr>
              <w:t>menținerea la zi a competențelor formatorilor și a materialelor didactice;</w:t>
            </w:r>
          </w:p>
          <w:p w14:paraId="0A29DF55" w14:textId="03C4C58B" w:rsidR="006C5453" w:rsidRDefault="00CA21CB" w:rsidP="00CA21CB">
            <w:pPr>
              <w:jc w:val="both"/>
              <w:rPr>
                <w:rFonts w:ascii="Times New Roman" w:eastAsia="Times New Roman" w:hAnsi="Times New Roman" w:cs="Times New Roman"/>
                <w:lang w:val="ro-RO" w:eastAsia="ro-RO"/>
              </w:rPr>
            </w:pPr>
            <w:r>
              <w:rPr>
                <w:rFonts w:ascii="Times New Roman" w:eastAsia="Times New Roman" w:hAnsi="Times New Roman" w:cs="Times New Roman"/>
                <w:lang w:val="ro-RO" w:eastAsia="ro-RO"/>
              </w:rPr>
              <w:t xml:space="preserve">- </w:t>
            </w:r>
            <w:r w:rsidR="006C5453" w:rsidRPr="00C248FC">
              <w:rPr>
                <w:rFonts w:ascii="Times New Roman" w:eastAsia="Times New Roman" w:hAnsi="Times New Roman" w:cs="Times New Roman"/>
                <w:lang w:val="ro-RO" w:eastAsia="ro-RO"/>
              </w:rPr>
              <w:t>evidența și trasabilitatea activităților de formare.</w:t>
            </w:r>
          </w:p>
          <w:p w14:paraId="03697FA6" w14:textId="77777777" w:rsidR="006C5453" w:rsidRPr="00C248FC" w:rsidRDefault="006C5453" w:rsidP="00CA21CB">
            <w:pPr>
              <w:jc w:val="both"/>
              <w:rPr>
                <w:rFonts w:ascii="Times New Roman" w:eastAsia="Times New Roman" w:hAnsi="Times New Roman" w:cs="Times New Roman"/>
                <w:b/>
                <w:bCs/>
                <w:i/>
                <w:iCs/>
                <w:lang w:val="ro-RO" w:eastAsia="ro-RO"/>
              </w:rPr>
            </w:pPr>
            <w:r w:rsidRPr="00C248FC">
              <w:rPr>
                <w:rFonts w:ascii="Times New Roman" w:eastAsia="Times New Roman" w:hAnsi="Times New Roman" w:cs="Times New Roman"/>
                <w:b/>
                <w:bCs/>
                <w:i/>
                <w:iCs/>
                <w:lang w:val="ro-RO" w:eastAsia="ro-RO"/>
              </w:rPr>
              <w:t>Examinatorii</w:t>
            </w:r>
          </w:p>
          <w:p w14:paraId="0152A686" w14:textId="77777777" w:rsidR="006C5453" w:rsidRPr="00C248FC" w:rsidRDefault="006C5453" w:rsidP="00CA21CB">
            <w:pPr>
              <w:jc w:val="both"/>
              <w:rPr>
                <w:rFonts w:ascii="Times New Roman" w:eastAsia="Times New Roman" w:hAnsi="Times New Roman" w:cs="Times New Roman"/>
                <w:lang w:val="ro-RO" w:eastAsia="ro-RO"/>
              </w:rPr>
            </w:pPr>
            <w:r w:rsidRPr="00C248FC">
              <w:rPr>
                <w:rFonts w:ascii="Times New Roman" w:eastAsia="Times New Roman" w:hAnsi="Times New Roman" w:cs="Times New Roman"/>
                <w:lang w:val="ro-RO" w:eastAsia="ro-RO"/>
              </w:rPr>
              <w:t>Proiectul reglementează:</w:t>
            </w:r>
          </w:p>
          <w:p w14:paraId="5ACB2464" w14:textId="2462D0C3" w:rsidR="006C5453" w:rsidRPr="00C248FC" w:rsidRDefault="00CA21CB" w:rsidP="00CA21CB">
            <w:pPr>
              <w:jc w:val="both"/>
              <w:rPr>
                <w:rFonts w:ascii="Times New Roman" w:eastAsia="Times New Roman" w:hAnsi="Times New Roman" w:cs="Times New Roman"/>
                <w:lang w:val="ro-RO" w:eastAsia="ro-RO"/>
              </w:rPr>
            </w:pPr>
            <w:r>
              <w:rPr>
                <w:rFonts w:ascii="Times New Roman" w:eastAsia="Times New Roman" w:hAnsi="Times New Roman" w:cs="Times New Roman"/>
                <w:lang w:val="ro-RO" w:eastAsia="ro-RO"/>
              </w:rPr>
              <w:t xml:space="preserve">- </w:t>
            </w:r>
            <w:r w:rsidR="006C5453" w:rsidRPr="00C248FC">
              <w:rPr>
                <w:rFonts w:ascii="Times New Roman" w:eastAsia="Times New Roman" w:hAnsi="Times New Roman" w:cs="Times New Roman"/>
                <w:lang w:val="ro-RO" w:eastAsia="ro-RO"/>
              </w:rPr>
              <w:t>cerințe stricte de imparțialitate și independență;</w:t>
            </w:r>
          </w:p>
          <w:p w14:paraId="3E3FF5A2" w14:textId="6C076CFA" w:rsidR="006C5453" w:rsidRPr="00C248FC" w:rsidRDefault="00CA21CB" w:rsidP="00CA21CB">
            <w:pPr>
              <w:jc w:val="both"/>
              <w:rPr>
                <w:rFonts w:ascii="Times New Roman" w:eastAsia="Times New Roman" w:hAnsi="Times New Roman" w:cs="Times New Roman"/>
                <w:lang w:val="ro-RO" w:eastAsia="ro-RO"/>
              </w:rPr>
            </w:pPr>
            <w:r>
              <w:rPr>
                <w:rFonts w:ascii="Times New Roman" w:eastAsia="Times New Roman" w:hAnsi="Times New Roman" w:cs="Times New Roman"/>
                <w:lang w:val="ro-RO" w:eastAsia="ro-RO"/>
              </w:rPr>
              <w:t xml:space="preserve">- </w:t>
            </w:r>
            <w:r w:rsidR="006C5453" w:rsidRPr="00C248FC">
              <w:rPr>
                <w:rFonts w:ascii="Times New Roman" w:eastAsia="Times New Roman" w:hAnsi="Times New Roman" w:cs="Times New Roman"/>
                <w:lang w:val="ro-RO" w:eastAsia="ro-RO"/>
              </w:rPr>
              <w:t>condiții minime de experiență profesională relevantă;</w:t>
            </w:r>
          </w:p>
          <w:p w14:paraId="36BF1CF9" w14:textId="58E212D7" w:rsidR="006C5453" w:rsidRPr="00C248FC" w:rsidRDefault="00CA21CB" w:rsidP="00CA21CB">
            <w:pPr>
              <w:jc w:val="both"/>
              <w:rPr>
                <w:rFonts w:ascii="Times New Roman" w:eastAsia="Times New Roman" w:hAnsi="Times New Roman" w:cs="Times New Roman"/>
                <w:lang w:val="ro-RO" w:eastAsia="ro-RO"/>
              </w:rPr>
            </w:pPr>
            <w:r>
              <w:rPr>
                <w:rFonts w:ascii="Times New Roman" w:eastAsia="Times New Roman" w:hAnsi="Times New Roman" w:cs="Times New Roman"/>
                <w:lang w:val="ro-RO" w:eastAsia="ro-RO"/>
              </w:rPr>
              <w:t xml:space="preserve">- </w:t>
            </w:r>
            <w:r w:rsidR="006C5453" w:rsidRPr="00C248FC">
              <w:rPr>
                <w:rFonts w:ascii="Times New Roman" w:eastAsia="Times New Roman" w:hAnsi="Times New Roman" w:cs="Times New Roman"/>
                <w:lang w:val="ro-RO" w:eastAsia="ro-RO"/>
              </w:rPr>
              <w:t>competențe lingvistice minime (nivel B2 limba română);</w:t>
            </w:r>
          </w:p>
          <w:p w14:paraId="5CC73D1E" w14:textId="4DFC7541" w:rsidR="006C5453" w:rsidRPr="00C248FC" w:rsidRDefault="00CA21CB" w:rsidP="00CA21CB">
            <w:pPr>
              <w:jc w:val="both"/>
              <w:rPr>
                <w:rFonts w:ascii="Times New Roman" w:eastAsia="Times New Roman" w:hAnsi="Times New Roman" w:cs="Times New Roman"/>
                <w:lang w:val="ro-RO" w:eastAsia="ro-RO"/>
              </w:rPr>
            </w:pPr>
            <w:r>
              <w:rPr>
                <w:rFonts w:ascii="Times New Roman" w:eastAsia="Times New Roman" w:hAnsi="Times New Roman" w:cs="Times New Roman"/>
                <w:lang w:val="ro-RO" w:eastAsia="ro-RO"/>
              </w:rPr>
              <w:t xml:space="preserve">- </w:t>
            </w:r>
            <w:r w:rsidR="006C5453" w:rsidRPr="00C248FC">
              <w:rPr>
                <w:rFonts w:ascii="Times New Roman" w:eastAsia="Times New Roman" w:hAnsi="Times New Roman" w:cs="Times New Roman"/>
                <w:lang w:val="ro-RO" w:eastAsia="ro-RO"/>
              </w:rPr>
              <w:t>calificări pedagogice și cunoașterea metodelor de examinare;</w:t>
            </w:r>
          </w:p>
          <w:p w14:paraId="62809EBC" w14:textId="3373018A" w:rsidR="006C5453" w:rsidRDefault="00CA21CB" w:rsidP="00CA21CB">
            <w:pPr>
              <w:jc w:val="both"/>
              <w:rPr>
                <w:rFonts w:ascii="Times New Roman" w:eastAsia="Times New Roman" w:hAnsi="Times New Roman" w:cs="Times New Roman"/>
                <w:lang w:val="ro-RO" w:eastAsia="ro-RO"/>
              </w:rPr>
            </w:pPr>
            <w:r>
              <w:rPr>
                <w:rFonts w:ascii="Times New Roman" w:eastAsia="Times New Roman" w:hAnsi="Times New Roman" w:cs="Times New Roman"/>
                <w:lang w:val="ro-RO" w:eastAsia="ro-RO"/>
              </w:rPr>
              <w:t xml:space="preserve">- </w:t>
            </w:r>
            <w:r w:rsidR="006C5453" w:rsidRPr="00C248FC">
              <w:rPr>
                <w:rFonts w:ascii="Times New Roman" w:eastAsia="Times New Roman" w:hAnsi="Times New Roman" w:cs="Times New Roman"/>
                <w:lang w:val="ro-RO" w:eastAsia="ro-RO"/>
              </w:rPr>
              <w:t>obligația de menținere la zi a competențelor profesionale.</w:t>
            </w:r>
          </w:p>
          <w:p w14:paraId="7B566F48" w14:textId="77777777" w:rsidR="006C5453" w:rsidRPr="00C248FC" w:rsidRDefault="006C5453" w:rsidP="00CA21CB">
            <w:pPr>
              <w:jc w:val="both"/>
              <w:rPr>
                <w:rFonts w:ascii="Times New Roman" w:eastAsia="Times New Roman" w:hAnsi="Times New Roman" w:cs="Times New Roman"/>
                <w:b/>
                <w:bCs/>
                <w:i/>
                <w:iCs/>
                <w:lang w:val="ro-RO" w:eastAsia="ro-RO"/>
              </w:rPr>
            </w:pPr>
            <w:r w:rsidRPr="00C248FC">
              <w:rPr>
                <w:rFonts w:ascii="Times New Roman" w:eastAsia="Times New Roman" w:hAnsi="Times New Roman" w:cs="Times New Roman"/>
                <w:b/>
                <w:bCs/>
                <w:i/>
                <w:iCs/>
                <w:lang w:val="ro-RO" w:eastAsia="ro-RO"/>
              </w:rPr>
              <w:t>Organizarea examinărilor</w:t>
            </w:r>
          </w:p>
          <w:p w14:paraId="3DF806F5" w14:textId="77777777" w:rsidR="006C5453" w:rsidRPr="00C248FC" w:rsidRDefault="006C5453" w:rsidP="00CA21CB">
            <w:pPr>
              <w:jc w:val="both"/>
              <w:rPr>
                <w:rFonts w:ascii="Times New Roman" w:eastAsia="Times New Roman" w:hAnsi="Times New Roman" w:cs="Times New Roman"/>
                <w:lang w:val="ro-RO" w:eastAsia="ro-RO"/>
              </w:rPr>
            </w:pPr>
            <w:r w:rsidRPr="00C248FC">
              <w:rPr>
                <w:rFonts w:ascii="Times New Roman" w:eastAsia="Times New Roman" w:hAnsi="Times New Roman" w:cs="Times New Roman"/>
                <w:lang w:val="ro-RO" w:eastAsia="ro-RO"/>
              </w:rPr>
              <w:t>Sunt stabilite reguli detaliate privind:</w:t>
            </w:r>
          </w:p>
          <w:p w14:paraId="6F2FAAC2" w14:textId="7CA6B3CC" w:rsidR="006C5453" w:rsidRPr="00C248FC" w:rsidRDefault="00CA21CB" w:rsidP="00CA21CB">
            <w:pPr>
              <w:jc w:val="both"/>
              <w:rPr>
                <w:rFonts w:ascii="Times New Roman" w:eastAsia="Times New Roman" w:hAnsi="Times New Roman" w:cs="Times New Roman"/>
                <w:lang w:val="ro-RO" w:eastAsia="ro-RO"/>
              </w:rPr>
            </w:pPr>
            <w:r>
              <w:rPr>
                <w:rFonts w:ascii="Times New Roman" w:eastAsia="Times New Roman" w:hAnsi="Times New Roman" w:cs="Times New Roman"/>
                <w:lang w:val="ro-RO" w:eastAsia="ro-RO"/>
              </w:rPr>
              <w:t xml:space="preserve">- </w:t>
            </w:r>
            <w:r w:rsidR="006C5453" w:rsidRPr="00C248FC">
              <w:rPr>
                <w:rFonts w:ascii="Times New Roman" w:eastAsia="Times New Roman" w:hAnsi="Times New Roman" w:cs="Times New Roman"/>
                <w:lang w:val="ro-RO" w:eastAsia="ro-RO"/>
              </w:rPr>
              <w:t>componența comisiilor de examinare;</w:t>
            </w:r>
          </w:p>
          <w:p w14:paraId="12B6D8CE" w14:textId="6FF2E02F" w:rsidR="006C5453" w:rsidRPr="00C248FC" w:rsidRDefault="00CA21CB" w:rsidP="00CA21CB">
            <w:pPr>
              <w:jc w:val="both"/>
              <w:rPr>
                <w:rFonts w:ascii="Times New Roman" w:eastAsia="Times New Roman" w:hAnsi="Times New Roman" w:cs="Times New Roman"/>
                <w:lang w:val="ro-RO" w:eastAsia="ro-RO"/>
              </w:rPr>
            </w:pPr>
            <w:r>
              <w:rPr>
                <w:rFonts w:ascii="Times New Roman" w:eastAsia="Times New Roman" w:hAnsi="Times New Roman" w:cs="Times New Roman"/>
                <w:lang w:val="ro-RO" w:eastAsia="ro-RO"/>
              </w:rPr>
              <w:t xml:space="preserve">- </w:t>
            </w:r>
            <w:r w:rsidR="006C5453" w:rsidRPr="00C248FC">
              <w:rPr>
                <w:rFonts w:ascii="Times New Roman" w:eastAsia="Times New Roman" w:hAnsi="Times New Roman" w:cs="Times New Roman"/>
                <w:lang w:val="ro-RO" w:eastAsia="ro-RO"/>
              </w:rPr>
              <w:t>condițiile pentru examinările practice;</w:t>
            </w:r>
          </w:p>
          <w:p w14:paraId="0BA801EC" w14:textId="4101E9E2" w:rsidR="006C5453" w:rsidRPr="00C248FC" w:rsidRDefault="00CA21CB" w:rsidP="00CA21CB">
            <w:pPr>
              <w:jc w:val="both"/>
              <w:rPr>
                <w:rFonts w:ascii="Times New Roman" w:eastAsia="Times New Roman" w:hAnsi="Times New Roman" w:cs="Times New Roman"/>
                <w:lang w:val="ro-RO" w:eastAsia="ro-RO"/>
              </w:rPr>
            </w:pPr>
            <w:r>
              <w:rPr>
                <w:rFonts w:ascii="Times New Roman" w:eastAsia="Times New Roman" w:hAnsi="Times New Roman" w:cs="Times New Roman"/>
                <w:lang w:val="ro-RO" w:eastAsia="ro-RO"/>
              </w:rPr>
              <w:t xml:space="preserve">- </w:t>
            </w:r>
            <w:r w:rsidR="006C5453" w:rsidRPr="00C248FC">
              <w:rPr>
                <w:rFonts w:ascii="Times New Roman" w:eastAsia="Times New Roman" w:hAnsi="Times New Roman" w:cs="Times New Roman"/>
                <w:lang w:val="ro-RO" w:eastAsia="ro-RO"/>
              </w:rPr>
              <w:t>prevenirea conflictelor de interese între formare și examinare;</w:t>
            </w:r>
          </w:p>
          <w:p w14:paraId="475E7F38" w14:textId="3199A099" w:rsidR="006C5453" w:rsidRPr="00C248FC" w:rsidRDefault="00CA21CB" w:rsidP="00CA21CB">
            <w:pPr>
              <w:jc w:val="both"/>
              <w:rPr>
                <w:rFonts w:ascii="Times New Roman" w:eastAsia="Times New Roman" w:hAnsi="Times New Roman" w:cs="Times New Roman"/>
                <w:lang w:val="ro-RO" w:eastAsia="ro-RO"/>
              </w:rPr>
            </w:pPr>
            <w:r>
              <w:rPr>
                <w:rFonts w:ascii="Times New Roman" w:eastAsia="Times New Roman" w:hAnsi="Times New Roman" w:cs="Times New Roman"/>
                <w:lang w:val="ro-RO" w:eastAsia="ro-RO"/>
              </w:rPr>
              <w:t xml:space="preserve">- </w:t>
            </w:r>
            <w:r w:rsidR="006C5453" w:rsidRPr="00C248FC">
              <w:rPr>
                <w:rFonts w:ascii="Times New Roman" w:eastAsia="Times New Roman" w:hAnsi="Times New Roman" w:cs="Times New Roman"/>
                <w:lang w:val="ro-RO" w:eastAsia="ro-RO"/>
              </w:rPr>
              <w:t>transparența, durata și documentarea examinării;</w:t>
            </w:r>
          </w:p>
          <w:p w14:paraId="0F4361EF" w14:textId="4146A549" w:rsidR="006C5453" w:rsidRPr="00C248FC" w:rsidRDefault="00CA21CB" w:rsidP="00CA21CB">
            <w:pPr>
              <w:jc w:val="both"/>
              <w:rPr>
                <w:rFonts w:ascii="Times New Roman" w:eastAsia="Times New Roman" w:hAnsi="Times New Roman" w:cs="Times New Roman"/>
                <w:lang w:val="ro-RO" w:eastAsia="ro-RO"/>
              </w:rPr>
            </w:pPr>
            <w:r>
              <w:rPr>
                <w:rFonts w:ascii="Times New Roman" w:eastAsia="Times New Roman" w:hAnsi="Times New Roman" w:cs="Times New Roman"/>
                <w:lang w:val="ro-RO" w:eastAsia="ro-RO"/>
              </w:rPr>
              <w:t xml:space="preserve">- </w:t>
            </w:r>
            <w:r w:rsidR="006C5453" w:rsidRPr="00C248FC">
              <w:rPr>
                <w:rFonts w:ascii="Times New Roman" w:eastAsia="Times New Roman" w:hAnsi="Times New Roman" w:cs="Times New Roman"/>
                <w:lang w:val="ro-RO" w:eastAsia="ro-RO"/>
              </w:rPr>
              <w:t>confidențialitatea subiectelor de examinare.</w:t>
            </w:r>
          </w:p>
          <w:p w14:paraId="56695BE3" w14:textId="2B39DE29" w:rsidR="004A3477" w:rsidRPr="00F61DDB" w:rsidRDefault="00CA21CB" w:rsidP="00AE7619">
            <w:pPr>
              <w:ind w:firstLine="314"/>
              <w:jc w:val="both"/>
              <w:rPr>
                <w:rFonts w:ascii="Times New Roman" w:eastAsia="Times New Roman" w:hAnsi="Times New Roman" w:cs="Times New Roman"/>
                <w:lang w:val="ro-RO" w:eastAsia="ro-RO"/>
              </w:rPr>
            </w:pPr>
            <w:r>
              <w:rPr>
                <w:rFonts w:ascii="Times New Roman" w:hAnsi="Times New Roman" w:cs="Times New Roman"/>
                <w:spacing w:val="-4"/>
                <w:lang w:val="ro-RO"/>
              </w:rPr>
              <w:t xml:space="preserve">Prin </w:t>
            </w:r>
            <w:r w:rsidR="004A3477">
              <w:rPr>
                <w:rFonts w:ascii="Times New Roman" w:hAnsi="Times New Roman" w:cs="Times New Roman"/>
                <w:spacing w:val="-4"/>
                <w:lang w:val="ro-RO"/>
              </w:rPr>
              <w:t>adoptarea acestei hotărâri de guvern</w:t>
            </w:r>
            <w:r>
              <w:rPr>
                <w:rFonts w:ascii="Times New Roman" w:hAnsi="Times New Roman" w:cs="Times New Roman"/>
                <w:spacing w:val="-4"/>
                <w:lang w:val="ro-RO"/>
              </w:rPr>
              <w:t xml:space="preserve"> </w:t>
            </w:r>
            <w:r w:rsidR="004A3477">
              <w:rPr>
                <w:rFonts w:ascii="Times New Roman" w:hAnsi="Times New Roman" w:cs="Times New Roman"/>
                <w:spacing w:val="-4"/>
                <w:lang w:val="ro-RO"/>
              </w:rPr>
              <w:t>p</w:t>
            </w:r>
            <w:r w:rsidR="004A3477" w:rsidRPr="00F61DDB">
              <w:rPr>
                <w:rFonts w:ascii="Times New Roman" w:eastAsia="Times New Roman" w:hAnsi="Times New Roman" w:cs="Times New Roman"/>
                <w:lang w:val="ro-RO" w:eastAsia="ro-RO"/>
              </w:rPr>
              <w:t>entru prima dată sunt stabilite criterii explicite și uniforme pentru recunoașterea centrelor de formare și a examinatorilor, eliminând abordările neuniforme sau informale.</w:t>
            </w:r>
          </w:p>
          <w:p w14:paraId="291DC7FD" w14:textId="0C03CA7C" w:rsidR="004A3477" w:rsidRPr="00F61DDB" w:rsidRDefault="004A3477" w:rsidP="00AE7619">
            <w:pPr>
              <w:ind w:firstLine="314"/>
              <w:jc w:val="both"/>
              <w:rPr>
                <w:rFonts w:ascii="Times New Roman" w:eastAsia="Times New Roman" w:hAnsi="Times New Roman" w:cs="Times New Roman"/>
                <w:lang w:val="ro-RO" w:eastAsia="ro-RO"/>
              </w:rPr>
            </w:pPr>
            <w:r w:rsidRPr="00F61DDB">
              <w:rPr>
                <w:rFonts w:ascii="Times New Roman" w:eastAsia="Times New Roman" w:hAnsi="Times New Roman" w:cs="Times New Roman"/>
                <w:lang w:val="ro-RO" w:eastAsia="ro-RO"/>
              </w:rPr>
              <w:t>Proiectul introduce mecanisme clare pentru</w:t>
            </w:r>
            <w:r>
              <w:rPr>
                <w:rFonts w:ascii="Times New Roman" w:eastAsia="Times New Roman" w:hAnsi="Times New Roman" w:cs="Times New Roman"/>
                <w:lang w:val="ro-RO" w:eastAsia="ro-RO"/>
              </w:rPr>
              <w:t xml:space="preserve"> </w:t>
            </w:r>
            <w:r w:rsidRPr="00F61DDB">
              <w:rPr>
                <w:rFonts w:ascii="Times New Roman" w:eastAsia="Times New Roman" w:hAnsi="Times New Roman" w:cs="Times New Roman"/>
                <w:lang w:val="ro-RO" w:eastAsia="ro-RO"/>
              </w:rPr>
              <w:t>prevenirea conflictelor de interese</w:t>
            </w:r>
            <w:r>
              <w:rPr>
                <w:rFonts w:ascii="Times New Roman" w:eastAsia="Times New Roman" w:hAnsi="Times New Roman" w:cs="Times New Roman"/>
                <w:lang w:val="ro-RO" w:eastAsia="ro-RO"/>
              </w:rPr>
              <w:t xml:space="preserve">, </w:t>
            </w:r>
            <w:r w:rsidRPr="00F61DDB">
              <w:rPr>
                <w:rFonts w:ascii="Times New Roman" w:eastAsia="Times New Roman" w:hAnsi="Times New Roman" w:cs="Times New Roman"/>
                <w:lang w:val="ro-RO" w:eastAsia="ro-RO"/>
              </w:rPr>
              <w:t>separarea funcțiilor de formare și examinare</w:t>
            </w:r>
            <w:r>
              <w:rPr>
                <w:rFonts w:ascii="Times New Roman" w:eastAsia="Times New Roman" w:hAnsi="Times New Roman" w:cs="Times New Roman"/>
                <w:lang w:val="ro-RO" w:eastAsia="ro-RO"/>
              </w:rPr>
              <w:t xml:space="preserve">, </w:t>
            </w:r>
            <w:r w:rsidRPr="00F61DDB">
              <w:rPr>
                <w:rFonts w:ascii="Times New Roman" w:eastAsia="Times New Roman" w:hAnsi="Times New Roman" w:cs="Times New Roman"/>
                <w:lang w:val="ro-RO" w:eastAsia="ro-RO"/>
              </w:rPr>
              <w:t>garantarea obiectivității evaluării competențelor.</w:t>
            </w:r>
          </w:p>
          <w:p w14:paraId="20766C3F" w14:textId="7C7E4B60" w:rsidR="004A3477" w:rsidRPr="00F61DDB" w:rsidRDefault="004A3477" w:rsidP="00AE7619">
            <w:pPr>
              <w:tabs>
                <w:tab w:val="num" w:pos="720"/>
              </w:tabs>
              <w:ind w:firstLine="314"/>
              <w:jc w:val="both"/>
              <w:rPr>
                <w:rFonts w:ascii="Times New Roman" w:eastAsia="Times New Roman" w:hAnsi="Times New Roman" w:cs="Times New Roman"/>
                <w:lang w:val="ro-RO" w:eastAsia="ro-RO"/>
              </w:rPr>
            </w:pPr>
            <w:r w:rsidRPr="00F61DDB">
              <w:rPr>
                <w:rFonts w:ascii="Times New Roman" w:eastAsia="Times New Roman" w:hAnsi="Times New Roman" w:cs="Times New Roman"/>
                <w:lang w:val="ro-RO" w:eastAsia="ro-RO"/>
              </w:rPr>
              <w:t>Este introdusă obligația</w:t>
            </w:r>
            <w:r>
              <w:rPr>
                <w:rFonts w:ascii="Times New Roman" w:eastAsia="Times New Roman" w:hAnsi="Times New Roman" w:cs="Times New Roman"/>
                <w:lang w:val="ro-RO" w:eastAsia="ro-RO"/>
              </w:rPr>
              <w:t xml:space="preserve"> </w:t>
            </w:r>
            <w:r w:rsidRPr="00F61DDB">
              <w:rPr>
                <w:rFonts w:ascii="Times New Roman" w:eastAsia="Times New Roman" w:hAnsi="Times New Roman" w:cs="Times New Roman"/>
                <w:lang w:val="ro-RO" w:eastAsia="ro-RO"/>
              </w:rPr>
              <w:t>aplicării unui sistem de management al calității</w:t>
            </w:r>
            <w:r w:rsidRPr="004A3477">
              <w:rPr>
                <w:rFonts w:ascii="Times New Roman" w:eastAsia="Times New Roman" w:hAnsi="Times New Roman" w:cs="Times New Roman"/>
                <w:lang w:val="ro-RO" w:eastAsia="ro-RO"/>
              </w:rPr>
              <w:t>,</w:t>
            </w:r>
            <w:r>
              <w:rPr>
                <w:rFonts w:ascii="Times New Roman" w:eastAsia="Times New Roman" w:hAnsi="Times New Roman" w:cs="Times New Roman"/>
                <w:b/>
                <w:bCs/>
                <w:lang w:val="ro-RO" w:eastAsia="ro-RO"/>
              </w:rPr>
              <w:t xml:space="preserve"> </w:t>
            </w:r>
            <w:r w:rsidRPr="00F61DDB">
              <w:rPr>
                <w:rFonts w:ascii="Times New Roman" w:eastAsia="Times New Roman" w:hAnsi="Times New Roman" w:cs="Times New Roman"/>
                <w:lang w:val="ro-RO" w:eastAsia="ro-RO"/>
              </w:rPr>
              <w:t>păstrării evidențelor detaliate privind formarea și examinările</w:t>
            </w:r>
            <w:r>
              <w:rPr>
                <w:rFonts w:ascii="Times New Roman" w:eastAsia="Times New Roman" w:hAnsi="Times New Roman" w:cs="Times New Roman"/>
                <w:lang w:val="ro-RO" w:eastAsia="ro-RO"/>
              </w:rPr>
              <w:t xml:space="preserve">, </w:t>
            </w:r>
            <w:r w:rsidRPr="00F61DDB">
              <w:rPr>
                <w:rFonts w:ascii="Times New Roman" w:eastAsia="Times New Roman" w:hAnsi="Times New Roman" w:cs="Times New Roman"/>
                <w:lang w:val="ro-RO" w:eastAsia="ro-RO"/>
              </w:rPr>
              <w:t>actualizării permanente a competențelor și materialelor utilizate.</w:t>
            </w:r>
          </w:p>
          <w:p w14:paraId="464E5AC6" w14:textId="58E2CFCA" w:rsidR="00D95D4E" w:rsidRPr="004A3477" w:rsidRDefault="004A3477" w:rsidP="00AE7619">
            <w:pPr>
              <w:ind w:firstLine="314"/>
              <w:jc w:val="both"/>
              <w:rPr>
                <w:rFonts w:ascii="Times New Roman" w:eastAsia="Times New Roman" w:hAnsi="Times New Roman" w:cs="Times New Roman"/>
                <w:lang w:val="ro-RO" w:eastAsia="ro-RO"/>
              </w:rPr>
            </w:pPr>
            <w:r w:rsidRPr="00F61DDB">
              <w:rPr>
                <w:rFonts w:ascii="Times New Roman" w:eastAsia="Times New Roman" w:hAnsi="Times New Roman" w:cs="Times New Roman"/>
                <w:lang w:val="ro-RO" w:eastAsia="ro-RO"/>
              </w:rPr>
              <w:t>Proiectul asigură o implementare coerentă a HG nr. 792/2023 și a Codului transportului feroviar nr. 19/2022, apropiind sistemul național de bunele practici europene în domeniul certificării mecanicilor de locomotivă.</w:t>
            </w:r>
          </w:p>
        </w:tc>
      </w:tr>
      <w:tr w:rsidR="006E1842" w:rsidRPr="00CA5628" w14:paraId="330A3260" w14:textId="77777777" w:rsidTr="00404130">
        <w:tc>
          <w:tcPr>
            <w:tcW w:w="9345" w:type="dxa"/>
          </w:tcPr>
          <w:p w14:paraId="2F56E133" w14:textId="1785435D" w:rsidR="006E1842" w:rsidRPr="00404130" w:rsidRDefault="00A645C8" w:rsidP="00404130">
            <w:pPr>
              <w:jc w:val="both"/>
              <w:rPr>
                <w:rFonts w:ascii="Times New Roman" w:hAnsi="Times New Roman" w:cs="Times New Roman"/>
                <w:bCs/>
                <w:lang w:val="ro-RO"/>
              </w:rPr>
            </w:pPr>
            <w:r w:rsidRPr="00404130">
              <w:rPr>
                <w:rFonts w:ascii="Times New Roman" w:hAnsi="Times New Roman" w:cs="Times New Roman"/>
                <w:bCs/>
                <w:lang w:val="ro-RO"/>
              </w:rPr>
              <w:t>3.2 Opțiunile alternative analizate și motivele pentru care acestea nu au fost luate în considerare</w:t>
            </w:r>
          </w:p>
        </w:tc>
      </w:tr>
      <w:tr w:rsidR="00A042D0" w:rsidRPr="00CA5628" w14:paraId="5E35B88A" w14:textId="77777777" w:rsidTr="00404130">
        <w:tc>
          <w:tcPr>
            <w:tcW w:w="9345" w:type="dxa"/>
            <w:hideMark/>
          </w:tcPr>
          <w:p w14:paraId="7D3A940D" w14:textId="32EBAEDF" w:rsidR="00AE7619" w:rsidRPr="00AE7619" w:rsidRDefault="00AF7F0C" w:rsidP="00AE7619">
            <w:pPr>
              <w:pStyle w:val="NormalWeb"/>
              <w:ind w:firstLine="314"/>
              <w:rPr>
                <w:rFonts w:eastAsia="Times New Roman"/>
              </w:rPr>
            </w:pPr>
            <w:r w:rsidRPr="00404130">
              <w:t xml:space="preserve">Datorită angajamentelor asumate de Republica Moldova în procesul de integrare europeană și ratificării convențiilor internaționale relevante, adoptarea unei </w:t>
            </w:r>
            <w:r w:rsidR="00AA0FB3">
              <w:t xml:space="preserve">Hotărâri de Guvern prin care se </w:t>
            </w:r>
            <w:r w:rsidR="007139D4">
              <w:rPr>
                <w:spacing w:val="-4"/>
              </w:rPr>
              <w:t>aprobă</w:t>
            </w:r>
            <w:r w:rsidR="00AA0FB3" w:rsidRPr="00AA0FB3">
              <w:rPr>
                <w:spacing w:val="-4"/>
              </w:rPr>
              <w:t xml:space="preserve"> </w:t>
            </w:r>
            <w:r w:rsidR="007139D4" w:rsidRPr="007139D4">
              <w:rPr>
                <w:b/>
                <w:bCs/>
                <w:i/>
                <w:iCs/>
                <w:spacing w:val="-4"/>
              </w:rPr>
              <w:t>„</w:t>
            </w:r>
            <w:r w:rsidR="00880C95">
              <w:rPr>
                <w:b/>
                <w:bCs/>
                <w:i/>
                <w:iCs/>
                <w:spacing w:val="-4"/>
              </w:rPr>
              <w:t>Regulamentul de stabilire a c</w:t>
            </w:r>
            <w:r w:rsidR="00AA0FB3" w:rsidRPr="007139D4">
              <w:rPr>
                <w:b/>
                <w:bCs/>
                <w:i/>
                <w:iCs/>
                <w:spacing w:val="-4"/>
              </w:rPr>
              <w:t>riteriil</w:t>
            </w:r>
            <w:r w:rsidR="00880C95">
              <w:rPr>
                <w:b/>
                <w:bCs/>
                <w:i/>
                <w:iCs/>
                <w:spacing w:val="-4"/>
              </w:rPr>
              <w:t>or</w:t>
            </w:r>
            <w:r w:rsidR="00AA0FB3" w:rsidRPr="007139D4">
              <w:rPr>
                <w:b/>
                <w:bCs/>
                <w:i/>
                <w:iCs/>
                <w:spacing w:val="-4"/>
              </w:rPr>
              <w:t xml:space="preserve"> pentru recunoașterea centrelor </w:t>
            </w:r>
            <w:r w:rsidR="00290336">
              <w:rPr>
                <w:b/>
                <w:bCs/>
                <w:i/>
                <w:iCs/>
                <w:spacing w:val="-4"/>
              </w:rPr>
              <w:t>de formare implicate în</w:t>
            </w:r>
            <w:r w:rsidR="00AA0FB3" w:rsidRPr="007139D4">
              <w:rPr>
                <w:b/>
                <w:bCs/>
                <w:i/>
                <w:iCs/>
                <w:spacing w:val="-4"/>
              </w:rPr>
              <w:t xml:space="preserve"> formarea mecanicilor de locomotivă, pentru recunoașterea examinatorilor responsabili cu evaluarea mecanicilor de locomotivă și pentru organizarea examinărilor</w:t>
            </w:r>
            <w:r w:rsidR="007139D4" w:rsidRPr="007139D4">
              <w:rPr>
                <w:b/>
                <w:bCs/>
                <w:i/>
                <w:iCs/>
                <w:spacing w:val="-4"/>
              </w:rPr>
              <w:t>”</w:t>
            </w:r>
            <w:r w:rsidR="007139D4">
              <w:rPr>
                <w:spacing w:val="-4"/>
              </w:rPr>
              <w:t xml:space="preserve"> și </w:t>
            </w:r>
            <w:r w:rsidR="007139D4" w:rsidRPr="007139D4">
              <w:rPr>
                <w:b/>
                <w:bCs/>
                <w:i/>
                <w:iCs/>
                <w:spacing w:val="-4"/>
              </w:rPr>
              <w:t>„</w:t>
            </w:r>
            <w:r w:rsidR="00880C95">
              <w:rPr>
                <w:b/>
                <w:bCs/>
                <w:i/>
                <w:iCs/>
                <w:spacing w:val="-4"/>
              </w:rPr>
              <w:t>Regulamentul de stabilire a p</w:t>
            </w:r>
            <w:r w:rsidR="007139D4" w:rsidRPr="007139D4">
              <w:rPr>
                <w:b/>
                <w:bCs/>
                <w:i/>
                <w:iCs/>
              </w:rPr>
              <w:t>rocedur</w:t>
            </w:r>
            <w:r w:rsidR="00880C95">
              <w:rPr>
                <w:b/>
                <w:bCs/>
                <w:i/>
                <w:iCs/>
              </w:rPr>
              <w:t>ii</w:t>
            </w:r>
            <w:r w:rsidR="007139D4" w:rsidRPr="007139D4">
              <w:rPr>
                <w:b/>
                <w:bCs/>
                <w:i/>
                <w:iCs/>
              </w:rPr>
              <w:t xml:space="preserve"> de recunoaștere a centrelor de formare și a </w:t>
            </w:r>
            <w:r w:rsidR="007139D4" w:rsidRPr="007139D4">
              <w:rPr>
                <w:b/>
                <w:bCs/>
                <w:i/>
                <w:iCs/>
              </w:rPr>
              <w:lastRenderedPageBreak/>
              <w:t>examinatorilor pentru mecanici de locomotivă</w:t>
            </w:r>
            <w:r w:rsidR="007139D4">
              <w:rPr>
                <w:b/>
                <w:bCs/>
                <w:i/>
                <w:iCs/>
              </w:rPr>
              <w:t>”</w:t>
            </w:r>
            <w:r w:rsidR="00AA0FB3" w:rsidRPr="00AA0FB3">
              <w:rPr>
                <w:spacing w:val="-4"/>
              </w:rPr>
              <w:t>,</w:t>
            </w:r>
            <w:r w:rsidRPr="00404130">
              <w:t xml:space="preserve">  reprezintă singura soluție viabilă și compatibilă cu obligațiile legale asumate, din acest considerent, </w:t>
            </w:r>
            <w:r w:rsidRPr="00404130">
              <w:rPr>
                <w:color w:val="000000"/>
              </w:rPr>
              <w:t xml:space="preserve">alte opțiuni alternative nu au fost </w:t>
            </w:r>
            <w:r w:rsidR="00AA0FB3">
              <w:rPr>
                <w:color w:val="000000"/>
              </w:rPr>
              <w:t>examinate</w:t>
            </w:r>
            <w:r w:rsidRPr="00404130">
              <w:rPr>
                <w:color w:val="000000"/>
              </w:rPr>
              <w:t>.</w:t>
            </w:r>
            <w:r w:rsidRPr="00404130">
              <w:t xml:space="preserve"> </w:t>
            </w:r>
            <w:r w:rsidRPr="00404130">
              <w:rPr>
                <w:color w:val="000000"/>
              </w:rPr>
              <w:t>Menținerea status quo-ului</w:t>
            </w:r>
            <w:r w:rsidR="00AE7619">
              <w:rPr>
                <w:color w:val="000000"/>
              </w:rPr>
              <w:t>,</w:t>
            </w:r>
            <w:r w:rsidRPr="00404130">
              <w:rPr>
                <w:color w:val="000000"/>
              </w:rPr>
              <w:t xml:space="preserve"> </w:t>
            </w:r>
            <w:r w:rsidR="00AE7619" w:rsidRPr="00AE7619">
              <w:rPr>
                <w:rFonts w:eastAsia="Times New Roman"/>
              </w:rPr>
              <w:t>fără stabilirea unor criterii detaliate privind recunoașterea centrelor de formare, a examinatorilor și organizarea examinărilor</w:t>
            </w:r>
            <w:r w:rsidR="00AE7619">
              <w:rPr>
                <w:rFonts w:eastAsia="Times New Roman"/>
              </w:rPr>
              <w:t xml:space="preserve">, </w:t>
            </w:r>
            <w:r w:rsidR="00AE7619" w:rsidRPr="00AE7619">
              <w:rPr>
                <w:rFonts w:eastAsia="Times New Roman"/>
              </w:rPr>
              <w:t>ar conduce la interpretări neuniforme, riscuri de aplicare neconsecventă a cerințelor legale, dificultăți în supravegherea activităților de formare și examinare și la diminuarea nivelului de siguranță feroviară.</w:t>
            </w:r>
          </w:p>
          <w:p w14:paraId="7CD04D63" w14:textId="12AB9045" w:rsidR="00507E2D" w:rsidRPr="00404130" w:rsidRDefault="00AF7F0C" w:rsidP="00600DED">
            <w:pPr>
              <w:pStyle w:val="TableParagraph"/>
              <w:ind w:left="0" w:right="44" w:firstLine="314"/>
            </w:pPr>
            <w:r w:rsidRPr="00404130">
              <w:rPr>
                <w:color w:val="000000"/>
                <w:sz w:val="24"/>
                <w:szCs w:val="24"/>
              </w:rPr>
              <w:t>Deci, implementarea unor soluții cu titlu de recomandare,</w:t>
            </w:r>
            <w:r w:rsidRPr="00404130">
              <w:rPr>
                <w:i/>
                <w:iCs/>
                <w:sz w:val="24"/>
                <w:szCs w:val="24"/>
                <w:lang w:eastAsia="ru-RU"/>
              </w:rPr>
              <w:t xml:space="preserve"> </w:t>
            </w:r>
            <w:r w:rsidRPr="00404130">
              <w:rPr>
                <w:color w:val="000000"/>
                <w:sz w:val="24"/>
                <w:szCs w:val="24"/>
              </w:rPr>
              <w:t>fără reglementare obligatorie, ca opțiune a fost exclusă</w:t>
            </w:r>
            <w:r w:rsidR="00AE7619">
              <w:rPr>
                <w:color w:val="000000"/>
                <w:sz w:val="24"/>
                <w:szCs w:val="24"/>
              </w:rPr>
              <w:t xml:space="preserve">. </w:t>
            </w:r>
          </w:p>
        </w:tc>
      </w:tr>
      <w:tr w:rsidR="00A042D0" w:rsidRPr="00404130" w14:paraId="590DE986" w14:textId="77777777" w:rsidTr="00404130">
        <w:tc>
          <w:tcPr>
            <w:tcW w:w="9345" w:type="dxa"/>
            <w:hideMark/>
          </w:tcPr>
          <w:p w14:paraId="4DF55D6C" w14:textId="524E557F" w:rsidR="00A042D0" w:rsidRPr="00AE7619" w:rsidRDefault="00A042D0" w:rsidP="00404130">
            <w:pPr>
              <w:jc w:val="both"/>
              <w:rPr>
                <w:rFonts w:ascii="Times New Roman" w:hAnsi="Times New Roman" w:cs="Times New Roman"/>
                <w:b/>
                <w:color w:val="EE0000"/>
                <w:lang w:val="ro-RO"/>
              </w:rPr>
            </w:pPr>
            <w:r w:rsidRPr="00E61BE7">
              <w:rPr>
                <w:rFonts w:ascii="Times New Roman" w:hAnsi="Times New Roman" w:cs="Times New Roman"/>
                <w:b/>
                <w:lang w:val="ro-RO"/>
              </w:rPr>
              <w:lastRenderedPageBreak/>
              <w:t xml:space="preserve">4. </w:t>
            </w:r>
            <w:r w:rsidR="00693385" w:rsidRPr="00E61BE7">
              <w:rPr>
                <w:rFonts w:ascii="Times New Roman" w:hAnsi="Times New Roman" w:cs="Times New Roman"/>
                <w:b/>
                <w:lang w:val="ro-RO"/>
              </w:rPr>
              <w:t xml:space="preserve">Analiza impactului de reglementare </w:t>
            </w:r>
          </w:p>
        </w:tc>
      </w:tr>
      <w:tr w:rsidR="00693385" w:rsidRPr="00404130" w14:paraId="2E65BE6E" w14:textId="77777777" w:rsidTr="00404130">
        <w:tc>
          <w:tcPr>
            <w:tcW w:w="9345" w:type="dxa"/>
          </w:tcPr>
          <w:p w14:paraId="19856AFA" w14:textId="576B4639" w:rsidR="00693385" w:rsidRPr="00404130" w:rsidRDefault="00693385" w:rsidP="00404130">
            <w:pPr>
              <w:jc w:val="both"/>
              <w:rPr>
                <w:rFonts w:ascii="Times New Roman" w:hAnsi="Times New Roman" w:cs="Times New Roman"/>
                <w:bCs/>
                <w:lang w:val="ro-RO"/>
              </w:rPr>
            </w:pPr>
            <w:r w:rsidRPr="00404130">
              <w:rPr>
                <w:rFonts w:ascii="Times New Roman" w:hAnsi="Times New Roman" w:cs="Times New Roman"/>
                <w:bCs/>
                <w:lang w:val="ro-RO"/>
              </w:rPr>
              <w:t>4.1 Impactul asupra sectorului public</w:t>
            </w:r>
          </w:p>
        </w:tc>
      </w:tr>
      <w:tr w:rsidR="00693385" w:rsidRPr="00CA5628" w14:paraId="5D8CCA27" w14:textId="77777777" w:rsidTr="00404130">
        <w:tc>
          <w:tcPr>
            <w:tcW w:w="9345" w:type="dxa"/>
          </w:tcPr>
          <w:p w14:paraId="5A89F239" w14:textId="77777777" w:rsidR="00E61BE7" w:rsidRDefault="00AF7F0C" w:rsidP="00E61BE7">
            <w:pPr>
              <w:ind w:firstLine="314"/>
              <w:jc w:val="both"/>
              <w:rPr>
                <w:rFonts w:ascii="Times New Roman" w:hAnsi="Times New Roman" w:cs="Times New Roman"/>
                <w:lang w:val="ro-RO"/>
              </w:rPr>
            </w:pPr>
            <w:r w:rsidRPr="00404130">
              <w:rPr>
                <w:rFonts w:ascii="Times New Roman" w:hAnsi="Times New Roman" w:cs="Times New Roman"/>
                <w:lang w:val="ro-RO"/>
              </w:rPr>
              <w:t>Impactul asupra sectorului public este unul pozitiv</w:t>
            </w:r>
            <w:r w:rsidR="00E61BE7">
              <w:rPr>
                <w:rFonts w:ascii="Times New Roman" w:hAnsi="Times New Roman" w:cs="Times New Roman"/>
                <w:lang w:val="ro-RO"/>
              </w:rPr>
              <w:t xml:space="preserve">. </w:t>
            </w:r>
            <w:r w:rsidR="00E61BE7" w:rsidRPr="00E61BE7">
              <w:rPr>
                <w:rFonts w:ascii="Times New Roman" w:hAnsi="Times New Roman" w:cs="Times New Roman"/>
                <w:lang w:val="ro-RO"/>
              </w:rPr>
              <w:t>Proiectul nu presupune crearea unor structuri administrative noi și nu implică extinderea schemei de personal. Activitățile aferente recunoașterii centrelor de formare, a examinatorilor și supravegherii organizării examinărilor vor fi realizate în cadrul atribuțiilor existente ale autorității competente, prin optimizarea și standardizarea procedurilor interne.</w:t>
            </w:r>
            <w:r w:rsidR="00E61BE7">
              <w:rPr>
                <w:rFonts w:ascii="Times New Roman" w:hAnsi="Times New Roman" w:cs="Times New Roman"/>
                <w:lang w:val="ro-RO"/>
              </w:rPr>
              <w:t xml:space="preserve"> </w:t>
            </w:r>
          </w:p>
          <w:p w14:paraId="1B210A17" w14:textId="2078EF88" w:rsidR="00D418EA" w:rsidRPr="00870AFA" w:rsidRDefault="00AF7F0C" w:rsidP="00E61BE7">
            <w:pPr>
              <w:ind w:firstLine="314"/>
              <w:jc w:val="both"/>
              <w:rPr>
                <w:rFonts w:ascii="Times New Roman" w:hAnsi="Times New Roman" w:cs="Times New Roman"/>
                <w:bCs/>
                <w:lang w:val="ro-RO"/>
              </w:rPr>
            </w:pPr>
            <w:r w:rsidRPr="00404130">
              <w:rPr>
                <w:rFonts w:ascii="Times New Roman" w:hAnsi="Times New Roman" w:cs="Times New Roman"/>
                <w:lang w:val="ro-RO"/>
              </w:rPr>
              <w:t>Acest proces va contribui la creșterea calității reglementării și la alinierea Republicii Moldova la standardele europene în domeniul transportu</w:t>
            </w:r>
            <w:r w:rsidR="00AE7619">
              <w:rPr>
                <w:rFonts w:ascii="Times New Roman" w:hAnsi="Times New Roman" w:cs="Times New Roman"/>
                <w:lang w:val="ro-RO"/>
              </w:rPr>
              <w:t>lui</w:t>
            </w:r>
            <w:r w:rsidRPr="00404130">
              <w:rPr>
                <w:rFonts w:ascii="Times New Roman" w:hAnsi="Times New Roman" w:cs="Times New Roman"/>
                <w:lang w:val="ro-RO"/>
              </w:rPr>
              <w:t xml:space="preserve"> </w:t>
            </w:r>
            <w:r w:rsidR="00AE7619">
              <w:rPr>
                <w:rFonts w:ascii="Times New Roman" w:hAnsi="Times New Roman" w:cs="Times New Roman"/>
                <w:lang w:val="ro-RO"/>
              </w:rPr>
              <w:t>feroviar</w:t>
            </w:r>
            <w:r w:rsidRPr="00404130">
              <w:rPr>
                <w:rFonts w:ascii="Times New Roman" w:hAnsi="Times New Roman" w:cs="Times New Roman"/>
                <w:lang w:val="ro-RO"/>
              </w:rPr>
              <w:t>.</w:t>
            </w:r>
            <w:r w:rsidR="00AE7619" w:rsidRPr="00870AFA">
              <w:rPr>
                <w:lang w:val="ro-RO"/>
              </w:rPr>
              <w:t xml:space="preserve"> </w:t>
            </w:r>
          </w:p>
        </w:tc>
      </w:tr>
      <w:tr w:rsidR="00693385" w:rsidRPr="00CA5628" w14:paraId="3CD8410C" w14:textId="77777777" w:rsidTr="00404130">
        <w:tc>
          <w:tcPr>
            <w:tcW w:w="9345" w:type="dxa"/>
          </w:tcPr>
          <w:p w14:paraId="545786B9" w14:textId="03BB057A" w:rsidR="00693385" w:rsidRPr="00404130" w:rsidRDefault="00693385" w:rsidP="00404130">
            <w:pPr>
              <w:jc w:val="both"/>
              <w:rPr>
                <w:rFonts w:ascii="Times New Roman" w:hAnsi="Times New Roman" w:cs="Times New Roman"/>
                <w:bCs/>
                <w:lang w:val="ro-RO"/>
              </w:rPr>
            </w:pPr>
            <w:r w:rsidRPr="00404130">
              <w:rPr>
                <w:rFonts w:ascii="Times New Roman" w:hAnsi="Times New Roman" w:cs="Times New Roman"/>
                <w:bCs/>
                <w:lang w:val="ro-RO"/>
              </w:rPr>
              <w:t xml:space="preserve">4.2 </w:t>
            </w:r>
            <w:r w:rsidR="008D2121" w:rsidRPr="00404130">
              <w:rPr>
                <w:rFonts w:ascii="Times New Roman" w:hAnsi="Times New Roman" w:cs="Times New Roman"/>
                <w:bCs/>
                <w:lang w:val="ro-RO"/>
              </w:rPr>
              <w:t>Impactul financiar și argumentarea costurilor estimative</w:t>
            </w:r>
          </w:p>
        </w:tc>
      </w:tr>
      <w:tr w:rsidR="00693385" w:rsidRPr="00CA5628" w14:paraId="261BE0D6" w14:textId="77777777" w:rsidTr="00404130">
        <w:tc>
          <w:tcPr>
            <w:tcW w:w="9345" w:type="dxa"/>
          </w:tcPr>
          <w:p w14:paraId="2660990E" w14:textId="77777777" w:rsidR="00E61BE7" w:rsidRPr="00E61BE7" w:rsidRDefault="00E61BE7" w:rsidP="00E61BE7">
            <w:pPr>
              <w:ind w:firstLine="314"/>
              <w:jc w:val="both"/>
              <w:rPr>
                <w:rFonts w:ascii="Times New Roman" w:eastAsia="Times New Roman" w:hAnsi="Times New Roman" w:cs="Times New Roman"/>
                <w:lang w:val="ro-RO" w:eastAsia="ro-RO"/>
              </w:rPr>
            </w:pPr>
            <w:r w:rsidRPr="00E61BE7">
              <w:rPr>
                <w:rFonts w:ascii="Times New Roman" w:eastAsia="Times New Roman" w:hAnsi="Times New Roman" w:cs="Times New Roman"/>
                <w:lang w:val="ro-RO" w:eastAsia="ro-RO"/>
              </w:rPr>
              <w:t>Implementarea proiectului de Hotărâre a Guvernului nu implică cheltuieli financiare suplimentare semnificative din bugetul de stat.</w:t>
            </w:r>
          </w:p>
          <w:p w14:paraId="62DC8693" w14:textId="77777777" w:rsidR="00E61BE7" w:rsidRPr="00E61BE7" w:rsidRDefault="00E61BE7" w:rsidP="00E61BE7">
            <w:pPr>
              <w:ind w:firstLine="314"/>
              <w:jc w:val="both"/>
              <w:rPr>
                <w:rFonts w:ascii="Times New Roman" w:eastAsia="Times New Roman" w:hAnsi="Times New Roman" w:cs="Times New Roman"/>
                <w:lang w:val="ro-RO" w:eastAsia="ro-RO"/>
              </w:rPr>
            </w:pPr>
            <w:r w:rsidRPr="00E61BE7">
              <w:rPr>
                <w:rFonts w:ascii="Times New Roman" w:eastAsia="Times New Roman" w:hAnsi="Times New Roman" w:cs="Times New Roman"/>
                <w:lang w:val="ro-RO" w:eastAsia="ro-RO"/>
              </w:rPr>
              <w:t>Activitățile prevăzute de proiect, inclusiv recunoașterea centrelor de formare, recunoașterea examinatorilor și supravegherea organizării examinărilor, vor fi realizate în cadrul atribuțiilor și resurselor financiare existente ale autorității competente, fără necesitatea alocării de fonduri bugetare suplimentare.</w:t>
            </w:r>
          </w:p>
          <w:p w14:paraId="4123A319" w14:textId="77777777" w:rsidR="00E61BE7" w:rsidRPr="00E61BE7" w:rsidRDefault="00E61BE7" w:rsidP="00E61BE7">
            <w:pPr>
              <w:ind w:firstLine="314"/>
              <w:jc w:val="both"/>
              <w:rPr>
                <w:rFonts w:ascii="Times New Roman" w:eastAsia="Times New Roman" w:hAnsi="Times New Roman" w:cs="Times New Roman"/>
                <w:lang w:val="ro-RO" w:eastAsia="ro-RO"/>
              </w:rPr>
            </w:pPr>
            <w:r w:rsidRPr="00E61BE7">
              <w:rPr>
                <w:rFonts w:ascii="Times New Roman" w:eastAsia="Times New Roman" w:hAnsi="Times New Roman" w:cs="Times New Roman"/>
                <w:lang w:val="ro-RO" w:eastAsia="ro-RO"/>
              </w:rPr>
              <w:t>Costurile administrative aferente procesării cererilor, evaluării documentației și monitorizării respectării criteriilor sunt costuri curente, care pot fi acoperite din bugetele aprobate anual instituțiilor implicate. Proiectul nu presupune investiții în infrastructură, achiziții de echipamente sau dezvoltarea unor sisteme informatice dedicate.</w:t>
            </w:r>
          </w:p>
          <w:p w14:paraId="0F34CCED" w14:textId="16A07EC0" w:rsidR="00E61BE7" w:rsidRPr="00E61BE7" w:rsidRDefault="00E61BE7" w:rsidP="00E61BE7">
            <w:pPr>
              <w:ind w:firstLine="314"/>
              <w:jc w:val="both"/>
              <w:rPr>
                <w:rFonts w:ascii="Times New Roman" w:eastAsia="Times New Roman" w:hAnsi="Times New Roman" w:cs="Times New Roman"/>
                <w:lang w:val="ro-RO" w:eastAsia="ro-RO"/>
              </w:rPr>
            </w:pPr>
            <w:r w:rsidRPr="00E61BE7">
              <w:rPr>
                <w:rFonts w:ascii="Times New Roman" w:eastAsia="Times New Roman" w:hAnsi="Times New Roman" w:cs="Times New Roman"/>
                <w:lang w:val="ro-RO" w:eastAsia="ro-RO"/>
              </w:rPr>
              <w:t>Pentru întreprinderile feroviare și administratorul de infrastructură, inclusiv cele cu capital public, eventualele costuri asociate adaptării procedurilor interne sau alinierii activităților de formare și examinare la noile criterii sunt costuri operaționale normale, care se încadrează în bugetele proprii și sunt justificate prin beneficiile obținute în materie de siguranță feroviară și reducerea riscurilor operaționale.</w:t>
            </w:r>
            <w:r w:rsidR="00880C95">
              <w:rPr>
                <w:rFonts w:ascii="Times New Roman" w:eastAsia="Times New Roman" w:hAnsi="Times New Roman" w:cs="Times New Roman"/>
                <w:lang w:val="ro-RO" w:eastAsia="ro-RO"/>
              </w:rPr>
              <w:t xml:space="preserve"> </w:t>
            </w:r>
          </w:p>
          <w:p w14:paraId="07997B4D" w14:textId="1C27F5BA" w:rsidR="00103B14" w:rsidRPr="00404130" w:rsidRDefault="00E61BE7" w:rsidP="00E61BE7">
            <w:pPr>
              <w:ind w:firstLine="314"/>
              <w:jc w:val="both"/>
              <w:rPr>
                <w:rFonts w:ascii="Times New Roman" w:hAnsi="Times New Roman" w:cs="Times New Roman"/>
                <w:bCs/>
                <w:lang w:val="ro-RO"/>
              </w:rPr>
            </w:pPr>
            <w:r w:rsidRPr="00E61BE7">
              <w:rPr>
                <w:rFonts w:ascii="Times New Roman" w:eastAsia="Times New Roman" w:hAnsi="Times New Roman" w:cs="Times New Roman"/>
                <w:lang w:val="ro-RO" w:eastAsia="ro-RO"/>
              </w:rPr>
              <w:t>Pe termen mediu și lung, aplicarea criteriilor stabilite prin proiect poate genera economii indirecte, prin reducerea incidentelor, optimizarea proceselor de formare și examinare și diminuarea riscurilor de neconformitate.</w:t>
            </w:r>
          </w:p>
        </w:tc>
      </w:tr>
      <w:tr w:rsidR="003077A4" w:rsidRPr="00404130" w14:paraId="5203F552" w14:textId="77777777" w:rsidTr="00404130">
        <w:tc>
          <w:tcPr>
            <w:tcW w:w="9345" w:type="dxa"/>
          </w:tcPr>
          <w:p w14:paraId="3D005D31" w14:textId="4F30DA69" w:rsidR="003077A4" w:rsidRPr="00404130" w:rsidRDefault="003077A4" w:rsidP="00404130">
            <w:pPr>
              <w:jc w:val="both"/>
              <w:rPr>
                <w:rFonts w:ascii="Times New Roman" w:hAnsi="Times New Roman" w:cs="Times New Roman"/>
                <w:bCs/>
                <w:lang w:val="ro-RO"/>
              </w:rPr>
            </w:pPr>
            <w:r w:rsidRPr="00404130">
              <w:rPr>
                <w:rFonts w:ascii="Times New Roman" w:hAnsi="Times New Roman" w:cs="Times New Roman"/>
                <w:bCs/>
                <w:lang w:val="ro-RO"/>
              </w:rPr>
              <w:t>4.3 Impactul asupra sectorului privat</w:t>
            </w:r>
          </w:p>
        </w:tc>
      </w:tr>
      <w:tr w:rsidR="003077A4" w:rsidRPr="00CA5628" w14:paraId="6713028E" w14:textId="77777777" w:rsidTr="00404130">
        <w:tc>
          <w:tcPr>
            <w:tcW w:w="9345" w:type="dxa"/>
          </w:tcPr>
          <w:p w14:paraId="3D679903" w14:textId="77777777" w:rsidR="000E28F7" w:rsidRPr="000E28F7" w:rsidRDefault="000E28F7" w:rsidP="000E28F7">
            <w:pPr>
              <w:ind w:firstLine="314"/>
              <w:jc w:val="both"/>
              <w:rPr>
                <w:rFonts w:ascii="Times New Roman" w:eastAsia="Times New Roman" w:hAnsi="Times New Roman" w:cs="Times New Roman"/>
                <w:lang w:val="ro-RO" w:eastAsia="ro-RO"/>
              </w:rPr>
            </w:pPr>
            <w:r w:rsidRPr="000E28F7">
              <w:rPr>
                <w:rFonts w:ascii="Times New Roman" w:eastAsia="Times New Roman" w:hAnsi="Times New Roman" w:cs="Times New Roman"/>
                <w:lang w:val="ro-RO" w:eastAsia="ro-RO"/>
              </w:rPr>
              <w:t>Proiectul de Hotărâre a Guvernului va avea un impact moderat și preponderent pozitiv asupra sectorului privat din domeniul feroviar.</w:t>
            </w:r>
          </w:p>
          <w:p w14:paraId="4A65EB4B" w14:textId="77777777" w:rsidR="000E28F7" w:rsidRPr="000E28F7" w:rsidRDefault="000E28F7" w:rsidP="000E28F7">
            <w:pPr>
              <w:ind w:firstLine="314"/>
              <w:jc w:val="both"/>
              <w:rPr>
                <w:rFonts w:ascii="Times New Roman" w:eastAsia="Times New Roman" w:hAnsi="Times New Roman" w:cs="Times New Roman"/>
                <w:lang w:val="ro-RO" w:eastAsia="ro-RO"/>
              </w:rPr>
            </w:pPr>
            <w:r w:rsidRPr="000E28F7">
              <w:rPr>
                <w:rFonts w:ascii="Times New Roman" w:eastAsia="Times New Roman" w:hAnsi="Times New Roman" w:cs="Times New Roman"/>
                <w:lang w:val="ro-RO" w:eastAsia="ro-RO"/>
              </w:rPr>
              <w:t>Pentru întreprinderile feroviare private, centrele de formare și persoanele care solicită recunoașterea în calitate de examinatori, proiectul introduce cerințe clare, transparente și uniforme, ceea ce contribuie la creșterea predictibilității și securității juridice în desfășurarea activităților economice.</w:t>
            </w:r>
          </w:p>
          <w:p w14:paraId="430088F8" w14:textId="77777777" w:rsidR="000E28F7" w:rsidRPr="000E28F7" w:rsidRDefault="000E28F7" w:rsidP="000E28F7">
            <w:pPr>
              <w:ind w:firstLine="314"/>
              <w:jc w:val="both"/>
              <w:rPr>
                <w:rFonts w:ascii="Times New Roman" w:eastAsia="Times New Roman" w:hAnsi="Times New Roman" w:cs="Times New Roman"/>
                <w:lang w:val="ro-RO" w:eastAsia="ro-RO"/>
              </w:rPr>
            </w:pPr>
            <w:r w:rsidRPr="000E28F7">
              <w:rPr>
                <w:rFonts w:ascii="Times New Roman" w:eastAsia="Times New Roman" w:hAnsi="Times New Roman" w:cs="Times New Roman"/>
                <w:lang w:val="ro-RO" w:eastAsia="ro-RO"/>
              </w:rPr>
              <w:t>Aplicarea criteriilor poate genera costuri administrative limitate, asociate pregătirii documentației necesare pentru recunoaștere și adaptării procedurilor interne. Aceste costuri sunt însă proporționale și justificate de necesitatea asigurării unui nivel ridicat de siguranță feroviară și de alinierea la standardele naționale și europene.</w:t>
            </w:r>
          </w:p>
          <w:p w14:paraId="06BF80D4" w14:textId="77777777" w:rsidR="000E28F7" w:rsidRPr="000E28F7" w:rsidRDefault="000E28F7" w:rsidP="000E28F7">
            <w:pPr>
              <w:ind w:firstLine="314"/>
              <w:jc w:val="both"/>
              <w:rPr>
                <w:rFonts w:ascii="Times New Roman" w:eastAsia="Times New Roman" w:hAnsi="Times New Roman" w:cs="Times New Roman"/>
                <w:lang w:val="ro-RO" w:eastAsia="ro-RO"/>
              </w:rPr>
            </w:pPr>
            <w:r w:rsidRPr="000E28F7">
              <w:rPr>
                <w:rFonts w:ascii="Times New Roman" w:eastAsia="Times New Roman" w:hAnsi="Times New Roman" w:cs="Times New Roman"/>
                <w:lang w:val="ro-RO" w:eastAsia="ro-RO"/>
              </w:rPr>
              <w:t xml:space="preserve">Totodată, proiectul creează condiții echitabile de concurență, prin eliminarea practicilor neuniforme și prin asigurarea accesului nediscriminatoriu la activități de formare și examinare. Pe termen mediu și lung, sectorul privat poate beneficia de reducerea riscurilor operaționale, </w:t>
            </w:r>
            <w:r w:rsidRPr="000E28F7">
              <w:rPr>
                <w:rFonts w:ascii="Times New Roman" w:eastAsia="Times New Roman" w:hAnsi="Times New Roman" w:cs="Times New Roman"/>
                <w:lang w:val="ro-RO" w:eastAsia="ro-RO"/>
              </w:rPr>
              <w:lastRenderedPageBreak/>
              <w:t>creșterea calității forței de muncă și diminuarea costurilor generate de neconformități sau incidente de siguranță.</w:t>
            </w:r>
          </w:p>
          <w:p w14:paraId="49D40D67" w14:textId="311FCCC9" w:rsidR="00F215EE" w:rsidRPr="00404130" w:rsidRDefault="000E28F7" w:rsidP="000E28F7">
            <w:pPr>
              <w:ind w:firstLine="314"/>
              <w:jc w:val="both"/>
              <w:rPr>
                <w:rFonts w:ascii="Times New Roman" w:hAnsi="Times New Roman" w:cs="Times New Roman"/>
                <w:bCs/>
                <w:lang w:val="ro-RO"/>
              </w:rPr>
            </w:pPr>
            <w:r w:rsidRPr="000E28F7">
              <w:rPr>
                <w:rFonts w:ascii="Times New Roman" w:eastAsia="Times New Roman" w:hAnsi="Times New Roman" w:cs="Times New Roman"/>
                <w:lang w:val="ro-RO" w:eastAsia="ro-RO"/>
              </w:rPr>
              <w:t>Proiectul nu introduce taxe noi și nu afectează negativ mediul concurențial.</w:t>
            </w:r>
          </w:p>
        </w:tc>
      </w:tr>
      <w:tr w:rsidR="00693385" w:rsidRPr="00404130" w14:paraId="2D07226B" w14:textId="77777777" w:rsidTr="00404130">
        <w:tc>
          <w:tcPr>
            <w:tcW w:w="9345" w:type="dxa"/>
          </w:tcPr>
          <w:p w14:paraId="437CFD1D" w14:textId="16C662CF" w:rsidR="00693385" w:rsidRPr="00404130" w:rsidRDefault="008D2121" w:rsidP="00404130">
            <w:pPr>
              <w:jc w:val="both"/>
              <w:rPr>
                <w:rFonts w:ascii="Times New Roman" w:hAnsi="Times New Roman" w:cs="Times New Roman"/>
                <w:bCs/>
                <w:lang w:val="ro-RO"/>
              </w:rPr>
            </w:pPr>
            <w:r w:rsidRPr="00404130">
              <w:rPr>
                <w:rFonts w:ascii="Times New Roman" w:hAnsi="Times New Roman" w:cs="Times New Roman"/>
                <w:bCs/>
                <w:lang w:val="ro-RO"/>
              </w:rPr>
              <w:lastRenderedPageBreak/>
              <w:t>4.</w:t>
            </w:r>
            <w:r w:rsidR="003077A4" w:rsidRPr="00404130">
              <w:rPr>
                <w:rFonts w:ascii="Times New Roman" w:hAnsi="Times New Roman" w:cs="Times New Roman"/>
                <w:bCs/>
                <w:lang w:val="ro-RO"/>
              </w:rPr>
              <w:t>4</w:t>
            </w:r>
            <w:r w:rsidRPr="00404130">
              <w:rPr>
                <w:rFonts w:ascii="Times New Roman" w:hAnsi="Times New Roman" w:cs="Times New Roman"/>
                <w:bCs/>
                <w:lang w:val="ro-RO"/>
              </w:rPr>
              <w:t xml:space="preserve"> </w:t>
            </w:r>
            <w:r w:rsidR="00390640" w:rsidRPr="00404130">
              <w:rPr>
                <w:rFonts w:ascii="Times New Roman" w:hAnsi="Times New Roman" w:cs="Times New Roman"/>
                <w:bCs/>
                <w:lang w:val="ro-RO"/>
              </w:rPr>
              <w:t>Impactul social</w:t>
            </w:r>
          </w:p>
        </w:tc>
      </w:tr>
      <w:tr w:rsidR="00693385" w:rsidRPr="00CA5628" w14:paraId="0AD9378A" w14:textId="77777777" w:rsidTr="00404130">
        <w:tc>
          <w:tcPr>
            <w:tcW w:w="9345" w:type="dxa"/>
          </w:tcPr>
          <w:p w14:paraId="3A19CCF9" w14:textId="3FB49771" w:rsidR="00693385" w:rsidRPr="000E28F7" w:rsidRDefault="000E28F7" w:rsidP="000E28F7">
            <w:pPr>
              <w:ind w:firstLine="314"/>
              <w:jc w:val="both"/>
              <w:rPr>
                <w:rFonts w:ascii="Times New Roman" w:hAnsi="Times New Roman" w:cs="Times New Roman"/>
                <w:bCs/>
                <w:lang w:val="ro-RO"/>
              </w:rPr>
            </w:pPr>
            <w:r w:rsidRPr="000E28F7">
              <w:rPr>
                <w:rFonts w:ascii="Times New Roman" w:hAnsi="Times New Roman" w:cs="Times New Roman"/>
                <w:lang w:val="ro-RO"/>
              </w:rPr>
              <w:t xml:space="preserve">Proiectul de Hotărâre </w:t>
            </w:r>
            <w:r w:rsidR="00F65DB8">
              <w:rPr>
                <w:rFonts w:ascii="Times New Roman" w:hAnsi="Times New Roman" w:cs="Times New Roman"/>
                <w:lang w:val="ro-RO"/>
              </w:rPr>
              <w:t>de</w:t>
            </w:r>
            <w:r w:rsidRPr="000E28F7">
              <w:rPr>
                <w:rFonts w:ascii="Times New Roman" w:hAnsi="Times New Roman" w:cs="Times New Roman"/>
                <w:lang w:val="ro-RO"/>
              </w:rPr>
              <w:t xml:space="preserve"> Guvern va avea un </w:t>
            </w:r>
            <w:r w:rsidRPr="000E28F7">
              <w:rPr>
                <w:rStyle w:val="Robust"/>
                <w:rFonts w:ascii="Times New Roman" w:hAnsi="Times New Roman" w:cs="Times New Roman"/>
                <w:b w:val="0"/>
                <w:bCs w:val="0"/>
                <w:lang w:val="ro-RO"/>
              </w:rPr>
              <w:t>impact social pozitiv</w:t>
            </w:r>
            <w:r w:rsidRPr="000E28F7">
              <w:rPr>
                <w:rFonts w:ascii="Times New Roman" w:hAnsi="Times New Roman" w:cs="Times New Roman"/>
                <w:lang w:val="ro-RO"/>
              </w:rPr>
              <w:t>, contribuind la creșterea nivelului de siguranță feroviară și la îmbunătățirea calității serviciilor de transport feroviar.</w:t>
            </w:r>
          </w:p>
        </w:tc>
      </w:tr>
      <w:tr w:rsidR="00693385" w:rsidRPr="00CA5628" w14:paraId="42414324" w14:textId="77777777" w:rsidTr="00404130">
        <w:tc>
          <w:tcPr>
            <w:tcW w:w="9345" w:type="dxa"/>
          </w:tcPr>
          <w:p w14:paraId="55D75E16" w14:textId="4AEB1A61" w:rsidR="00693385" w:rsidRPr="00404130" w:rsidRDefault="00390640" w:rsidP="00404130">
            <w:pPr>
              <w:jc w:val="both"/>
              <w:rPr>
                <w:rFonts w:ascii="Times New Roman" w:hAnsi="Times New Roman" w:cs="Times New Roman"/>
                <w:bCs/>
                <w:lang w:val="ro-RO"/>
              </w:rPr>
            </w:pPr>
            <w:r w:rsidRPr="00404130">
              <w:rPr>
                <w:rFonts w:ascii="Times New Roman" w:hAnsi="Times New Roman" w:cs="Times New Roman"/>
                <w:bCs/>
                <w:lang w:val="ro-RO"/>
              </w:rPr>
              <w:t>4.4.1 Impactul asupra datelor cu caracter personal</w:t>
            </w:r>
          </w:p>
        </w:tc>
      </w:tr>
      <w:tr w:rsidR="00693385" w:rsidRPr="00CA5628" w14:paraId="22ACC73E" w14:textId="77777777" w:rsidTr="00404130">
        <w:tc>
          <w:tcPr>
            <w:tcW w:w="9345" w:type="dxa"/>
          </w:tcPr>
          <w:p w14:paraId="55185CCB" w14:textId="461606D8" w:rsidR="00693385" w:rsidRPr="00404130" w:rsidRDefault="00291EA7" w:rsidP="00404130">
            <w:pPr>
              <w:ind w:firstLine="600"/>
              <w:jc w:val="both"/>
              <w:rPr>
                <w:rFonts w:ascii="Times New Roman" w:hAnsi="Times New Roman" w:cs="Times New Roman"/>
                <w:b/>
                <w:lang w:val="ro-RO"/>
              </w:rPr>
            </w:pPr>
            <w:r w:rsidRPr="00404130">
              <w:rPr>
                <w:rFonts w:ascii="Times New Roman" w:hAnsi="Times New Roman" w:cs="Times New Roman"/>
                <w:bCs/>
                <w:lang w:val="ro-RO"/>
              </w:rPr>
              <w:t xml:space="preserve">Proiectul nu are impact asupra datelor cu caracter personal. </w:t>
            </w:r>
          </w:p>
        </w:tc>
      </w:tr>
      <w:tr w:rsidR="00693385" w:rsidRPr="00CA5628" w14:paraId="0E126E22" w14:textId="77777777" w:rsidTr="00404130">
        <w:tc>
          <w:tcPr>
            <w:tcW w:w="9345" w:type="dxa"/>
          </w:tcPr>
          <w:p w14:paraId="78EF440C" w14:textId="385FDBE6" w:rsidR="00693385" w:rsidRPr="00404130" w:rsidRDefault="00390640" w:rsidP="00404130">
            <w:pPr>
              <w:jc w:val="both"/>
              <w:rPr>
                <w:rFonts w:ascii="Times New Roman" w:hAnsi="Times New Roman" w:cs="Times New Roman"/>
                <w:bCs/>
                <w:lang w:val="ro-RO"/>
              </w:rPr>
            </w:pPr>
            <w:r w:rsidRPr="00404130">
              <w:rPr>
                <w:rFonts w:ascii="Times New Roman" w:hAnsi="Times New Roman" w:cs="Times New Roman"/>
                <w:bCs/>
                <w:lang w:val="ro-RO"/>
              </w:rPr>
              <w:t>4.4.2 Impactul asupra echității și egalității de gen</w:t>
            </w:r>
          </w:p>
        </w:tc>
      </w:tr>
      <w:tr w:rsidR="00693385" w:rsidRPr="00CA5628" w14:paraId="0A9B966D" w14:textId="77777777" w:rsidTr="00404130">
        <w:tc>
          <w:tcPr>
            <w:tcW w:w="9345" w:type="dxa"/>
          </w:tcPr>
          <w:p w14:paraId="4F0EECB4" w14:textId="57A21FBC" w:rsidR="00693385" w:rsidRPr="00404130" w:rsidRDefault="00F66658" w:rsidP="00404130">
            <w:pPr>
              <w:ind w:firstLine="600"/>
              <w:jc w:val="both"/>
              <w:rPr>
                <w:rFonts w:ascii="Times New Roman" w:hAnsi="Times New Roman" w:cs="Times New Roman"/>
                <w:bCs/>
                <w:lang w:val="ro-RO"/>
              </w:rPr>
            </w:pPr>
            <w:r w:rsidRPr="00404130">
              <w:rPr>
                <w:rFonts w:ascii="Times New Roman" w:hAnsi="Times New Roman" w:cs="Times New Roman"/>
                <w:bCs/>
                <w:lang w:val="ro-RO"/>
              </w:rPr>
              <w:t xml:space="preserve">Proiectul nu </w:t>
            </w:r>
            <w:r>
              <w:rPr>
                <w:rFonts w:ascii="Times New Roman" w:hAnsi="Times New Roman" w:cs="Times New Roman"/>
                <w:bCs/>
                <w:lang w:val="ro-RO"/>
              </w:rPr>
              <w:t xml:space="preserve">are </w:t>
            </w:r>
            <w:r w:rsidR="00B9535F" w:rsidRPr="00404130">
              <w:rPr>
                <w:rFonts w:ascii="Times New Roman" w:hAnsi="Times New Roman" w:cs="Times New Roman"/>
                <w:bCs/>
                <w:lang w:val="ro-RO"/>
              </w:rPr>
              <w:t>impact asupra e</w:t>
            </w:r>
            <w:r>
              <w:rPr>
                <w:rFonts w:ascii="Times New Roman" w:hAnsi="Times New Roman" w:cs="Times New Roman"/>
                <w:bCs/>
                <w:lang w:val="ro-RO"/>
              </w:rPr>
              <w:t>ch</w:t>
            </w:r>
            <w:r w:rsidR="00B9535F" w:rsidRPr="00404130">
              <w:rPr>
                <w:rFonts w:ascii="Times New Roman" w:hAnsi="Times New Roman" w:cs="Times New Roman"/>
                <w:bCs/>
                <w:lang w:val="ro-RO"/>
              </w:rPr>
              <w:t>ității și egalității de gen.</w:t>
            </w:r>
          </w:p>
        </w:tc>
      </w:tr>
      <w:tr w:rsidR="00693385" w:rsidRPr="00404130" w14:paraId="215C3338" w14:textId="77777777" w:rsidTr="00404130">
        <w:tc>
          <w:tcPr>
            <w:tcW w:w="9345" w:type="dxa"/>
          </w:tcPr>
          <w:p w14:paraId="612346B3" w14:textId="74B27482" w:rsidR="00693385" w:rsidRPr="00404130" w:rsidRDefault="00390640" w:rsidP="00404130">
            <w:pPr>
              <w:jc w:val="both"/>
              <w:rPr>
                <w:rFonts w:ascii="Times New Roman" w:hAnsi="Times New Roman" w:cs="Times New Roman"/>
                <w:bCs/>
                <w:lang w:val="ro-RO"/>
              </w:rPr>
            </w:pPr>
            <w:r w:rsidRPr="00404130">
              <w:rPr>
                <w:rFonts w:ascii="Times New Roman" w:hAnsi="Times New Roman" w:cs="Times New Roman"/>
                <w:bCs/>
                <w:lang w:val="ro-RO"/>
              </w:rPr>
              <w:t>4.</w:t>
            </w:r>
            <w:r w:rsidR="001F6711" w:rsidRPr="00404130">
              <w:rPr>
                <w:rFonts w:ascii="Times New Roman" w:hAnsi="Times New Roman" w:cs="Times New Roman"/>
                <w:bCs/>
                <w:lang w:val="ro-RO"/>
              </w:rPr>
              <w:t>5 Impactul asupra mediului</w:t>
            </w:r>
          </w:p>
        </w:tc>
      </w:tr>
      <w:tr w:rsidR="00507E6A" w:rsidRPr="00CA5628" w14:paraId="6388E32E" w14:textId="77777777" w:rsidTr="00404130">
        <w:tc>
          <w:tcPr>
            <w:tcW w:w="9345" w:type="dxa"/>
          </w:tcPr>
          <w:p w14:paraId="0F95090D" w14:textId="6F67E8FE" w:rsidR="00F303D6" w:rsidRPr="00404130" w:rsidRDefault="000E28F7" w:rsidP="00404130">
            <w:pPr>
              <w:ind w:firstLine="600"/>
              <w:jc w:val="both"/>
              <w:rPr>
                <w:rFonts w:ascii="Times New Roman" w:hAnsi="Times New Roman" w:cs="Times New Roman"/>
                <w:bCs/>
                <w:lang w:val="ro-RO"/>
              </w:rPr>
            </w:pPr>
            <w:r w:rsidRPr="00404130">
              <w:rPr>
                <w:rFonts w:ascii="Times New Roman" w:hAnsi="Times New Roman" w:cs="Times New Roman"/>
                <w:bCs/>
                <w:lang w:val="ro-RO"/>
              </w:rPr>
              <w:t xml:space="preserve">Proiectul nu are </w:t>
            </w:r>
            <w:r w:rsidR="008D7CD8" w:rsidRPr="00404130">
              <w:rPr>
                <w:rFonts w:ascii="Times New Roman" w:hAnsi="Times New Roman" w:cs="Times New Roman"/>
                <w:bCs/>
                <w:lang w:val="ro-RO"/>
              </w:rPr>
              <w:t>impact</w:t>
            </w:r>
            <w:r w:rsidR="00AD559A" w:rsidRPr="00404130">
              <w:rPr>
                <w:rFonts w:ascii="Times New Roman" w:hAnsi="Times New Roman" w:cs="Times New Roman"/>
                <w:bCs/>
                <w:lang w:val="ro-RO"/>
              </w:rPr>
              <w:t xml:space="preserve"> </w:t>
            </w:r>
            <w:r w:rsidR="008D7CD8" w:rsidRPr="00404130">
              <w:rPr>
                <w:rFonts w:ascii="Times New Roman" w:hAnsi="Times New Roman" w:cs="Times New Roman"/>
                <w:bCs/>
                <w:lang w:val="ro-RO"/>
              </w:rPr>
              <w:t xml:space="preserve">asupra mediului. </w:t>
            </w:r>
          </w:p>
        </w:tc>
      </w:tr>
      <w:tr w:rsidR="00507E6A" w:rsidRPr="00CA5628" w14:paraId="1DBD25E7" w14:textId="77777777" w:rsidTr="00404130">
        <w:tc>
          <w:tcPr>
            <w:tcW w:w="9345" w:type="dxa"/>
          </w:tcPr>
          <w:p w14:paraId="74989C9D" w14:textId="43F8EB2B" w:rsidR="00507E6A" w:rsidRPr="00404130" w:rsidRDefault="00507E6A" w:rsidP="00404130">
            <w:pPr>
              <w:jc w:val="both"/>
              <w:rPr>
                <w:rFonts w:ascii="Times New Roman" w:hAnsi="Times New Roman" w:cs="Times New Roman"/>
                <w:bCs/>
                <w:lang w:val="ro-RO"/>
              </w:rPr>
            </w:pPr>
            <w:r w:rsidRPr="00404130">
              <w:rPr>
                <w:rFonts w:ascii="Times New Roman" w:hAnsi="Times New Roman" w:cs="Times New Roman"/>
                <w:bCs/>
                <w:lang w:val="ro-RO"/>
              </w:rPr>
              <w:t xml:space="preserve">4.6 </w:t>
            </w:r>
            <w:r w:rsidR="00230612" w:rsidRPr="00404130">
              <w:rPr>
                <w:rFonts w:ascii="Times New Roman" w:hAnsi="Times New Roman" w:cs="Times New Roman"/>
                <w:bCs/>
                <w:lang w:val="ro-RO"/>
              </w:rPr>
              <w:t>Alte impacturi și informații relevante</w:t>
            </w:r>
          </w:p>
        </w:tc>
      </w:tr>
      <w:tr w:rsidR="00A042D0" w:rsidRPr="00404130" w14:paraId="71883D6F" w14:textId="77777777" w:rsidTr="00404130">
        <w:tc>
          <w:tcPr>
            <w:tcW w:w="9345" w:type="dxa"/>
            <w:hideMark/>
          </w:tcPr>
          <w:p w14:paraId="650AFC91" w14:textId="676C22A9" w:rsidR="005679A3" w:rsidRPr="00404130" w:rsidRDefault="0099014A" w:rsidP="00404130">
            <w:pPr>
              <w:ind w:firstLine="600"/>
              <w:jc w:val="both"/>
              <w:rPr>
                <w:rFonts w:ascii="Times New Roman" w:hAnsi="Times New Roman" w:cs="Times New Roman"/>
                <w:color w:val="000000" w:themeColor="text1"/>
                <w:lang w:val="ro-RO"/>
              </w:rPr>
            </w:pPr>
            <w:r w:rsidRPr="00404130">
              <w:rPr>
                <w:rFonts w:ascii="Times New Roman" w:hAnsi="Times New Roman" w:cs="Times New Roman"/>
                <w:color w:val="000000" w:themeColor="text1"/>
                <w:lang w:val="ro-RO"/>
              </w:rPr>
              <w:t>-</w:t>
            </w:r>
          </w:p>
        </w:tc>
      </w:tr>
      <w:tr w:rsidR="00A042D0" w:rsidRPr="00CA5628" w14:paraId="165F3250" w14:textId="77777777" w:rsidTr="00404130">
        <w:tc>
          <w:tcPr>
            <w:tcW w:w="9345" w:type="dxa"/>
            <w:hideMark/>
          </w:tcPr>
          <w:p w14:paraId="12A9C7B5" w14:textId="3734035F" w:rsidR="00A042D0" w:rsidRPr="00404130" w:rsidRDefault="00A042D0" w:rsidP="00404130">
            <w:pPr>
              <w:jc w:val="both"/>
              <w:rPr>
                <w:rFonts w:ascii="Times New Roman" w:hAnsi="Times New Roman" w:cs="Times New Roman"/>
                <w:b/>
                <w:lang w:val="ro-RO"/>
              </w:rPr>
            </w:pPr>
            <w:r w:rsidRPr="00404130">
              <w:rPr>
                <w:rFonts w:ascii="Times New Roman" w:hAnsi="Times New Roman" w:cs="Times New Roman"/>
                <w:b/>
                <w:lang w:val="ro-RO"/>
              </w:rPr>
              <w:t xml:space="preserve">5. </w:t>
            </w:r>
            <w:r w:rsidR="002F232D" w:rsidRPr="00404130">
              <w:rPr>
                <w:rFonts w:ascii="Times New Roman" w:hAnsi="Times New Roman" w:cs="Times New Roman"/>
                <w:b/>
                <w:lang w:val="ro-RO"/>
              </w:rPr>
              <w:t>Compatibilitatea proiectului actului normativ cu legislația UE</w:t>
            </w:r>
          </w:p>
        </w:tc>
      </w:tr>
      <w:tr w:rsidR="002F232D" w:rsidRPr="00CA5628" w14:paraId="2B7E90F3" w14:textId="77777777" w:rsidTr="00404130">
        <w:tc>
          <w:tcPr>
            <w:tcW w:w="9345" w:type="dxa"/>
          </w:tcPr>
          <w:p w14:paraId="672C59D1" w14:textId="62A460A0" w:rsidR="002F232D" w:rsidRPr="00404130" w:rsidRDefault="002F232D" w:rsidP="00404130">
            <w:pPr>
              <w:jc w:val="both"/>
              <w:rPr>
                <w:rFonts w:ascii="Times New Roman" w:hAnsi="Times New Roman" w:cs="Times New Roman"/>
                <w:bCs/>
                <w:lang w:val="ro-RO"/>
              </w:rPr>
            </w:pPr>
            <w:r w:rsidRPr="00404130">
              <w:rPr>
                <w:rFonts w:ascii="Times New Roman" w:hAnsi="Times New Roman" w:cs="Times New Roman"/>
                <w:bCs/>
                <w:lang w:val="ro-RO"/>
              </w:rPr>
              <w:t>5.1 Măsuri normative necesare pentru transpunerea actelor juridice ale UE în legislația națională</w:t>
            </w:r>
          </w:p>
        </w:tc>
      </w:tr>
      <w:tr w:rsidR="002F232D" w:rsidRPr="00CA5628" w14:paraId="1E2E8B3A" w14:textId="77777777" w:rsidTr="00404130">
        <w:tc>
          <w:tcPr>
            <w:tcW w:w="9345" w:type="dxa"/>
          </w:tcPr>
          <w:p w14:paraId="13D26AB4" w14:textId="77777777" w:rsidR="0033366E" w:rsidRDefault="00AD559A" w:rsidP="00600DED">
            <w:pPr>
              <w:pStyle w:val="oj-doc-ti"/>
              <w:shd w:val="clear" w:color="auto" w:fill="FFFFFF"/>
              <w:spacing w:before="240" w:beforeAutospacing="0" w:after="120" w:afterAutospacing="0"/>
              <w:ind w:firstLine="172"/>
              <w:jc w:val="both"/>
              <w:rPr>
                <w:b/>
                <w:bCs/>
                <w:i/>
                <w:iCs/>
                <w:lang w:val="ro-RO"/>
              </w:rPr>
            </w:pPr>
            <w:r w:rsidRPr="00404130">
              <w:rPr>
                <w:lang w:val="ro-RO"/>
              </w:rPr>
              <w:t xml:space="preserve">Proiectul </w:t>
            </w:r>
            <w:r w:rsidR="000E28F7">
              <w:rPr>
                <w:lang w:val="ro-RO"/>
              </w:rPr>
              <w:t>Hotărârii de Guvern</w:t>
            </w:r>
            <w:r w:rsidRPr="00404130">
              <w:rPr>
                <w:lang w:val="ro-RO"/>
              </w:rPr>
              <w:t xml:space="preserve"> conține norme privind armonizarea legislației naționale cu legislația Uniunii Europene. </w:t>
            </w:r>
            <w:r w:rsidRPr="00404130">
              <w:rPr>
                <w:color w:val="000000"/>
                <w:spacing w:val="6"/>
                <w:lang w:val="ro-RO"/>
              </w:rPr>
              <w:t>Astfel,</w:t>
            </w:r>
            <w:r w:rsidRPr="00404130">
              <w:rPr>
                <w:spacing w:val="4"/>
                <w:lang w:val="ro-RO"/>
              </w:rPr>
              <w:t xml:space="preserve"> </w:t>
            </w:r>
            <w:r w:rsidRPr="00404130">
              <w:rPr>
                <w:color w:val="000000"/>
                <w:spacing w:val="6"/>
                <w:lang w:val="ro-RO"/>
              </w:rPr>
              <w:t>potrivit</w:t>
            </w:r>
            <w:r w:rsidRPr="00404130">
              <w:rPr>
                <w:spacing w:val="4"/>
                <w:lang w:val="ro-RO"/>
              </w:rPr>
              <w:t xml:space="preserve"> </w:t>
            </w:r>
            <w:r w:rsidRPr="00404130">
              <w:rPr>
                <w:color w:val="000000"/>
                <w:spacing w:val="7"/>
                <w:lang w:val="ro-RO"/>
              </w:rPr>
              <w:t>clauzei</w:t>
            </w:r>
            <w:r w:rsidRPr="00404130">
              <w:rPr>
                <w:spacing w:val="5"/>
                <w:lang w:val="ro-RO"/>
              </w:rPr>
              <w:t xml:space="preserve"> </w:t>
            </w:r>
            <w:r w:rsidRPr="00404130">
              <w:rPr>
                <w:color w:val="000000"/>
                <w:spacing w:val="8"/>
                <w:lang w:val="ro-RO"/>
              </w:rPr>
              <w:t>de</w:t>
            </w:r>
            <w:r w:rsidRPr="00404130">
              <w:rPr>
                <w:spacing w:val="4"/>
                <w:lang w:val="ro-RO"/>
              </w:rPr>
              <w:t xml:space="preserve"> </w:t>
            </w:r>
            <w:r w:rsidRPr="00404130">
              <w:rPr>
                <w:color w:val="000000"/>
                <w:spacing w:val="7"/>
                <w:lang w:val="ro-RO"/>
              </w:rPr>
              <w:t>armonizare,</w:t>
            </w:r>
            <w:r w:rsidRPr="00404130">
              <w:rPr>
                <w:spacing w:val="4"/>
                <w:lang w:val="ro-RO"/>
              </w:rPr>
              <w:t xml:space="preserve"> </w:t>
            </w:r>
            <w:r w:rsidRPr="00404130">
              <w:rPr>
                <w:color w:val="000000"/>
                <w:spacing w:val="6"/>
                <w:lang w:val="ro-RO"/>
              </w:rPr>
              <w:t>proiectul</w:t>
            </w:r>
            <w:r w:rsidRPr="00404130">
              <w:rPr>
                <w:spacing w:val="5"/>
                <w:lang w:val="ro-RO"/>
              </w:rPr>
              <w:t xml:space="preserve"> </w:t>
            </w:r>
            <w:r w:rsidRPr="00404130">
              <w:rPr>
                <w:color w:val="000000"/>
                <w:spacing w:val="11"/>
                <w:lang w:val="ro-RO"/>
              </w:rPr>
              <w:t>de</w:t>
            </w:r>
            <w:r w:rsidRPr="00404130">
              <w:rPr>
                <w:spacing w:val="4"/>
                <w:lang w:val="ro-RO"/>
              </w:rPr>
              <w:t xml:space="preserve"> </w:t>
            </w:r>
            <w:r w:rsidR="00827952">
              <w:rPr>
                <w:color w:val="000000"/>
                <w:spacing w:val="7"/>
                <w:lang w:val="ro-RO"/>
              </w:rPr>
              <w:t>hotărâre</w:t>
            </w:r>
            <w:r w:rsidRPr="00404130">
              <w:rPr>
                <w:spacing w:val="4"/>
                <w:lang w:val="ro-RO"/>
              </w:rPr>
              <w:t xml:space="preserve"> </w:t>
            </w:r>
            <w:bookmarkStart w:id="0" w:name="_Hlk219197464"/>
            <w:r w:rsidRPr="00404130">
              <w:rPr>
                <w:color w:val="000000"/>
                <w:spacing w:val="7"/>
                <w:lang w:val="ro-RO"/>
              </w:rPr>
              <w:t>transpune</w:t>
            </w:r>
            <w:r w:rsidRPr="00404130">
              <w:rPr>
                <w:spacing w:val="5"/>
                <w:lang w:val="ro-RO"/>
              </w:rPr>
              <w:t xml:space="preserve"> </w:t>
            </w:r>
            <w:r w:rsidR="000E28F7">
              <w:rPr>
                <w:color w:val="000000"/>
                <w:spacing w:val="6"/>
                <w:lang w:val="ro-RO"/>
              </w:rPr>
              <w:t>integral</w:t>
            </w:r>
            <w:r w:rsidRPr="00404130">
              <w:rPr>
                <w:spacing w:val="4"/>
                <w:lang w:val="ro-RO"/>
              </w:rPr>
              <w:t xml:space="preserve"> </w:t>
            </w:r>
            <w:r w:rsidR="000E28F7" w:rsidRPr="00427092">
              <w:rPr>
                <w:i/>
                <w:iCs/>
                <w:color w:val="000000"/>
                <w:lang w:val="ro-RO"/>
              </w:rPr>
              <w:t>Decizia Comisiei din 22 noiembrie 2011</w:t>
            </w:r>
            <w:r w:rsidR="00827952" w:rsidRPr="00427092">
              <w:rPr>
                <w:i/>
                <w:iCs/>
                <w:color w:val="000000"/>
                <w:lang w:val="ro-RO"/>
              </w:rPr>
              <w:t xml:space="preserve"> </w:t>
            </w:r>
            <w:r w:rsidR="000E28F7" w:rsidRPr="00427092">
              <w:rPr>
                <w:i/>
                <w:iCs/>
                <w:color w:val="000000"/>
                <w:lang w:val="ro-RO"/>
              </w:rPr>
              <w:t>privind criteriile pentru recunoașterea centrelor de formare implicate în formarea mecanicilor de locomotivă, criteriile pentru recunoașterea examinatorilor responsabili cu evaluarea mecanicilor de locomotivă și criteriile pentru organizarea examinărilor în conformitate cu Directiva 2007/59/CE a Parlamentului European și a Consiliului</w:t>
            </w:r>
            <w:r w:rsidR="00427092">
              <w:rPr>
                <w:color w:val="000000"/>
                <w:lang w:val="ro-RO"/>
              </w:rPr>
              <w:t xml:space="preserve"> </w:t>
            </w:r>
            <w:r w:rsidR="00427092" w:rsidRPr="00427092">
              <w:rPr>
                <w:b/>
                <w:bCs/>
                <w:i/>
                <w:iCs/>
                <w:lang w:val="ro-RO"/>
              </w:rPr>
              <w:t>(2011/76</w:t>
            </w:r>
            <w:r w:rsidR="00427092">
              <w:rPr>
                <w:b/>
                <w:bCs/>
                <w:i/>
                <w:iCs/>
                <w:lang w:val="ro-RO"/>
              </w:rPr>
              <w:t>5</w:t>
            </w:r>
            <w:r w:rsidR="00427092" w:rsidRPr="00427092">
              <w:rPr>
                <w:b/>
                <w:bCs/>
                <w:i/>
                <w:iCs/>
                <w:lang w:val="ro-RO"/>
              </w:rPr>
              <w:t>/UE)</w:t>
            </w:r>
            <w:r w:rsidR="00427092">
              <w:rPr>
                <w:b/>
                <w:bCs/>
                <w:lang w:val="ro-RO"/>
              </w:rPr>
              <w:t xml:space="preserve"> </w:t>
            </w:r>
            <w:r w:rsidR="00427092">
              <w:rPr>
                <w:color w:val="000000"/>
                <w:lang w:val="ro-RO"/>
              </w:rPr>
              <w:t xml:space="preserve">și </w:t>
            </w:r>
            <w:r w:rsidR="00427092" w:rsidRPr="00427092">
              <w:rPr>
                <w:i/>
                <w:iCs/>
                <w:lang w:val="ro-RO"/>
              </w:rPr>
              <w:t>Recomandarea Comisiei din 22 noiembrie 2011 cu privire la procedura de recunoaștere a centrelor de formare și a examinatorilor pentru mecanici de locomotivă în conformitate cu Directiva 2007/59/CE a Parlamentului European și a Consiliului</w:t>
            </w:r>
            <w:r w:rsidR="00427092">
              <w:rPr>
                <w:i/>
                <w:iCs/>
                <w:lang w:val="ro-RO"/>
              </w:rPr>
              <w:t xml:space="preserve"> </w:t>
            </w:r>
            <w:bookmarkEnd w:id="0"/>
            <w:r w:rsidR="00427092" w:rsidRPr="00427092">
              <w:rPr>
                <w:b/>
                <w:bCs/>
                <w:i/>
                <w:iCs/>
                <w:lang w:val="ro-RO"/>
              </w:rPr>
              <w:t>(2011/766/UE)</w:t>
            </w:r>
          </w:p>
          <w:p w14:paraId="52DDB326" w14:textId="7ECC7B4F" w:rsidR="00CA5628" w:rsidRPr="00051D34" w:rsidRDefault="008229CC" w:rsidP="00600DED">
            <w:pPr>
              <w:pStyle w:val="oj-doc-ti"/>
              <w:shd w:val="clear" w:color="auto" w:fill="FFFFFF"/>
              <w:spacing w:before="240" w:after="120"/>
              <w:ind w:firstLine="172"/>
              <w:jc w:val="both"/>
              <w:rPr>
                <w:lang w:val="ro-RO"/>
              </w:rPr>
            </w:pPr>
            <w:r>
              <w:rPr>
                <w:lang w:val="ro-RO"/>
              </w:rPr>
              <w:t xml:space="preserve">Pentru fiecare din actele europene supuse transpunerii prin prezentul proiect, </w:t>
            </w:r>
            <w:r w:rsidR="00051D34">
              <w:rPr>
                <w:lang w:val="ro-RO"/>
              </w:rPr>
              <w:t>a fost</w:t>
            </w:r>
            <w:r>
              <w:rPr>
                <w:lang w:val="ro-RO"/>
              </w:rPr>
              <w:t xml:space="preserve"> elabora</w:t>
            </w:r>
            <w:r w:rsidR="00051D34">
              <w:rPr>
                <w:lang w:val="ro-RO"/>
              </w:rPr>
              <w:t>t</w:t>
            </w:r>
            <w:r>
              <w:rPr>
                <w:lang w:val="ro-RO"/>
              </w:rPr>
              <w:t xml:space="preserve"> tabel</w:t>
            </w:r>
            <w:r w:rsidR="00051D34">
              <w:rPr>
                <w:lang w:val="ro-RO"/>
              </w:rPr>
              <w:t>ul</w:t>
            </w:r>
            <w:r>
              <w:rPr>
                <w:lang w:val="ro-RO"/>
              </w:rPr>
              <w:t xml:space="preserve"> de concordanță separat</w:t>
            </w:r>
            <w:r w:rsidR="00051D34">
              <w:rPr>
                <w:lang w:val="ro-RO"/>
              </w:rPr>
              <w:t xml:space="preserve">, </w:t>
            </w:r>
            <w:r w:rsidR="00051D34" w:rsidRPr="00AA090D">
              <w:rPr>
                <w:lang w:val="ro-MD"/>
              </w:rPr>
              <w:t>conform cerințelor Regulamentul</w:t>
            </w:r>
            <w:r w:rsidR="00051D34">
              <w:rPr>
                <w:lang w:val="ro-MD"/>
              </w:rPr>
              <w:t>ui</w:t>
            </w:r>
            <w:r w:rsidR="00051D34" w:rsidRPr="00AA090D">
              <w:rPr>
                <w:lang w:val="ro-MD"/>
              </w:rPr>
              <w:t xml:space="preserve"> privind armonizarea </w:t>
            </w:r>
            <w:r w:rsidR="00051D34" w:rsidRPr="00051D34">
              <w:rPr>
                <w:lang w:val="ro-MD"/>
              </w:rPr>
              <w:t>legislației</w:t>
            </w:r>
            <w:r w:rsidR="00051D34" w:rsidRPr="00AA090D">
              <w:rPr>
                <w:lang w:val="ro-MD"/>
              </w:rPr>
              <w:t xml:space="preserve"> Republicii Moldova cu </w:t>
            </w:r>
            <w:r w:rsidR="00051D34" w:rsidRPr="00051D34">
              <w:rPr>
                <w:lang w:val="ro-MD"/>
              </w:rPr>
              <w:t>legislația</w:t>
            </w:r>
            <w:r w:rsidR="00051D34" w:rsidRPr="00AA090D">
              <w:rPr>
                <w:lang w:val="ro-MD"/>
              </w:rPr>
              <w:t xml:space="preserve"> UE,</w:t>
            </w:r>
            <w:r w:rsidR="00051D34" w:rsidRPr="00AA090D">
              <w:rPr>
                <w:lang w:val="ro-RO"/>
              </w:rPr>
              <w:t xml:space="preserve"> aprobat prin Hotărârea Guvernului nr.</w:t>
            </w:r>
            <w:r w:rsidR="00051D34">
              <w:rPr>
                <w:lang w:val="ro-RO"/>
              </w:rPr>
              <w:t>1171/2018.</w:t>
            </w:r>
          </w:p>
        </w:tc>
      </w:tr>
      <w:tr w:rsidR="002F232D" w:rsidRPr="00CA5628" w14:paraId="2322FCE7" w14:textId="77777777" w:rsidTr="00404130">
        <w:tc>
          <w:tcPr>
            <w:tcW w:w="9345" w:type="dxa"/>
          </w:tcPr>
          <w:p w14:paraId="67898E3F" w14:textId="252A6F09" w:rsidR="002F232D" w:rsidRPr="00404130" w:rsidRDefault="002F232D" w:rsidP="00404130">
            <w:pPr>
              <w:jc w:val="both"/>
              <w:rPr>
                <w:rFonts w:ascii="Times New Roman" w:hAnsi="Times New Roman" w:cs="Times New Roman"/>
                <w:bCs/>
                <w:lang w:val="ro-RO"/>
              </w:rPr>
            </w:pPr>
            <w:r w:rsidRPr="00404130">
              <w:rPr>
                <w:rFonts w:ascii="Times New Roman" w:hAnsi="Times New Roman" w:cs="Times New Roman"/>
                <w:bCs/>
                <w:lang w:val="ro-RO"/>
              </w:rPr>
              <w:t>5.2</w:t>
            </w:r>
            <w:r w:rsidR="00B936BD" w:rsidRPr="00404130">
              <w:rPr>
                <w:rFonts w:ascii="Times New Roman" w:hAnsi="Times New Roman" w:cs="Times New Roman"/>
                <w:bCs/>
                <w:lang w:val="ro-RO"/>
              </w:rPr>
              <w:t xml:space="preserve"> </w:t>
            </w:r>
            <w:r w:rsidR="00B936BD" w:rsidRPr="00F0374F">
              <w:rPr>
                <w:rFonts w:ascii="Times New Roman" w:hAnsi="Times New Roman" w:cs="Times New Roman"/>
                <w:bCs/>
                <w:lang w:val="ro-RO"/>
              </w:rPr>
              <w:t>Măsuri normative care urmăresc crearea cadrului juridic intern necesar pentru implementarea legislației UE</w:t>
            </w:r>
          </w:p>
        </w:tc>
      </w:tr>
      <w:tr w:rsidR="00A042D0" w:rsidRPr="00953C75" w14:paraId="4690B2E5" w14:textId="77777777" w:rsidTr="00404130">
        <w:tc>
          <w:tcPr>
            <w:tcW w:w="9345" w:type="dxa"/>
            <w:hideMark/>
          </w:tcPr>
          <w:p w14:paraId="5D19EC72" w14:textId="5B67CFA9" w:rsidR="00A042D0" w:rsidRPr="00404130" w:rsidRDefault="00F0374F" w:rsidP="00404130">
            <w:pPr>
              <w:ind w:firstLine="600"/>
              <w:jc w:val="both"/>
              <w:rPr>
                <w:rFonts w:ascii="Times New Roman" w:hAnsi="Times New Roman" w:cs="Times New Roman"/>
                <w:lang w:val="ro-RO"/>
              </w:rPr>
            </w:pPr>
            <w:r>
              <w:rPr>
                <w:rFonts w:ascii="Times New Roman" w:hAnsi="Times New Roman" w:cs="Times New Roman"/>
                <w:lang w:val="ro-RO"/>
              </w:rPr>
              <w:t xml:space="preserve">- </w:t>
            </w:r>
          </w:p>
        </w:tc>
      </w:tr>
      <w:tr w:rsidR="00A042D0" w:rsidRPr="00CA5628" w14:paraId="066730C3" w14:textId="77777777" w:rsidTr="00404130">
        <w:tc>
          <w:tcPr>
            <w:tcW w:w="9345" w:type="dxa"/>
            <w:hideMark/>
          </w:tcPr>
          <w:p w14:paraId="382BE118" w14:textId="4700C867" w:rsidR="00A042D0" w:rsidRPr="00404130" w:rsidRDefault="00A042D0" w:rsidP="00404130">
            <w:pPr>
              <w:tabs>
                <w:tab w:val="left" w:pos="884"/>
                <w:tab w:val="left" w:pos="1196"/>
              </w:tabs>
              <w:jc w:val="both"/>
              <w:rPr>
                <w:rFonts w:ascii="Times New Roman" w:hAnsi="Times New Roman" w:cs="Times New Roman"/>
                <w:lang w:val="ro-RO"/>
              </w:rPr>
            </w:pPr>
            <w:r w:rsidRPr="00404130">
              <w:rPr>
                <w:rFonts w:ascii="Times New Roman" w:hAnsi="Times New Roman" w:cs="Times New Roman"/>
                <w:b/>
                <w:lang w:val="ro-RO"/>
              </w:rPr>
              <w:t xml:space="preserve">6. </w:t>
            </w:r>
            <w:r w:rsidR="000E261E" w:rsidRPr="00404130">
              <w:rPr>
                <w:rFonts w:ascii="Times New Roman" w:hAnsi="Times New Roman" w:cs="Times New Roman"/>
                <w:b/>
                <w:lang w:val="ro-RO"/>
              </w:rPr>
              <w:t xml:space="preserve">Avizarea </w:t>
            </w:r>
            <w:r w:rsidR="00893FE5" w:rsidRPr="00404130">
              <w:rPr>
                <w:rFonts w:ascii="Times New Roman" w:hAnsi="Times New Roman" w:cs="Times New Roman"/>
                <w:b/>
                <w:lang w:val="ro-RO"/>
              </w:rPr>
              <w:t>și</w:t>
            </w:r>
            <w:r w:rsidR="000E261E" w:rsidRPr="00404130">
              <w:rPr>
                <w:rFonts w:ascii="Times New Roman" w:hAnsi="Times New Roman" w:cs="Times New Roman"/>
                <w:b/>
                <w:lang w:val="ro-RO"/>
              </w:rPr>
              <w:t xml:space="preserve"> consultarea publică a proiectului</w:t>
            </w:r>
          </w:p>
        </w:tc>
      </w:tr>
      <w:tr w:rsidR="00A042D0" w:rsidRPr="00CA5628" w14:paraId="360D1567" w14:textId="77777777" w:rsidTr="00404130">
        <w:tc>
          <w:tcPr>
            <w:tcW w:w="9345" w:type="dxa"/>
          </w:tcPr>
          <w:p w14:paraId="31AD7452" w14:textId="79207B2C" w:rsidR="00BE0ED7" w:rsidRPr="00404130" w:rsidRDefault="00BE0ED7" w:rsidP="00F0374F">
            <w:pPr>
              <w:pStyle w:val="TableParagraph"/>
              <w:ind w:left="0" w:right="91" w:firstLine="350"/>
              <w:rPr>
                <w:sz w:val="24"/>
                <w:szCs w:val="24"/>
              </w:rPr>
            </w:pPr>
            <w:r w:rsidRPr="00404130">
              <w:rPr>
                <w:sz w:val="24"/>
                <w:szCs w:val="24"/>
              </w:rPr>
              <w:t xml:space="preserve">În scopul respectării prevederilor Legii nr. 239/2008 privind transparența în procesul decizional, anunțul privind inițierea procesului de elaborare a proiectului a fost plasat și </w:t>
            </w:r>
            <w:r w:rsidRPr="00404130">
              <w:rPr>
                <w:spacing w:val="-4"/>
                <w:sz w:val="24"/>
                <w:szCs w:val="24"/>
              </w:rPr>
              <w:t xml:space="preserve">poate </w:t>
            </w:r>
            <w:r w:rsidRPr="00404130">
              <w:rPr>
                <w:spacing w:val="-6"/>
                <w:sz w:val="24"/>
                <w:szCs w:val="24"/>
              </w:rPr>
              <w:t xml:space="preserve">fi </w:t>
            </w:r>
            <w:r w:rsidRPr="00404130">
              <w:rPr>
                <w:spacing w:val="-2"/>
                <w:sz w:val="24"/>
                <w:szCs w:val="24"/>
              </w:rPr>
              <w:t xml:space="preserve">accesat </w:t>
            </w:r>
            <w:r w:rsidRPr="00404130">
              <w:rPr>
                <w:spacing w:val="-6"/>
                <w:sz w:val="24"/>
                <w:szCs w:val="24"/>
              </w:rPr>
              <w:t xml:space="preserve">pe </w:t>
            </w:r>
            <w:r w:rsidRPr="00404130">
              <w:rPr>
                <w:spacing w:val="-2"/>
                <w:sz w:val="24"/>
                <w:szCs w:val="24"/>
              </w:rPr>
              <w:t xml:space="preserve">portalul particip.gov.md: </w:t>
            </w:r>
            <w:hyperlink r:id="rId6" w:tgtFrame="_blank" w:history="1">
              <w:r w:rsidR="00B750CC" w:rsidRPr="00EA1F5D">
                <w:rPr>
                  <w:rFonts w:eastAsiaTheme="minorEastAsia"/>
                  <w:color w:val="005A95"/>
                  <w:u w:val="single"/>
                  <w:shd w:val="clear" w:color="auto" w:fill="FFFFFF"/>
                  <w:lang w:val="pt-PT" w:eastAsia="ru-RU"/>
                </w:rPr>
                <w:t>https</w:t>
              </w:r>
              <w:r w:rsidR="00B750CC" w:rsidRPr="00870AFA">
                <w:rPr>
                  <w:rFonts w:eastAsiaTheme="minorEastAsia"/>
                  <w:color w:val="005A95"/>
                  <w:u w:val="single"/>
                  <w:shd w:val="clear" w:color="auto" w:fill="FFFFFF"/>
                  <w:lang w:val="en-US" w:eastAsia="ru-RU"/>
                </w:rPr>
                <w:t>://</w:t>
              </w:r>
              <w:r w:rsidR="00B750CC" w:rsidRPr="00EA1F5D">
                <w:rPr>
                  <w:rFonts w:eastAsiaTheme="minorEastAsia"/>
                  <w:color w:val="005A95"/>
                  <w:u w:val="single"/>
                  <w:shd w:val="clear" w:color="auto" w:fill="FFFFFF"/>
                  <w:lang w:val="pt-PT" w:eastAsia="ru-RU"/>
                </w:rPr>
                <w:t>particip</w:t>
              </w:r>
              <w:r w:rsidR="00B750CC" w:rsidRPr="00870AFA">
                <w:rPr>
                  <w:rFonts w:eastAsiaTheme="minorEastAsia"/>
                  <w:color w:val="005A95"/>
                  <w:u w:val="single"/>
                  <w:shd w:val="clear" w:color="auto" w:fill="FFFFFF"/>
                  <w:lang w:val="en-US" w:eastAsia="ru-RU"/>
                </w:rPr>
                <w:t>.</w:t>
              </w:r>
              <w:r w:rsidR="00B750CC" w:rsidRPr="00EA1F5D">
                <w:rPr>
                  <w:rFonts w:eastAsiaTheme="minorEastAsia"/>
                  <w:color w:val="005A95"/>
                  <w:u w:val="single"/>
                  <w:shd w:val="clear" w:color="auto" w:fill="FFFFFF"/>
                  <w:lang w:val="pt-PT" w:eastAsia="ru-RU"/>
                </w:rPr>
                <w:t>gov</w:t>
              </w:r>
              <w:r w:rsidR="00B750CC" w:rsidRPr="00870AFA">
                <w:rPr>
                  <w:rFonts w:eastAsiaTheme="minorEastAsia"/>
                  <w:color w:val="005A95"/>
                  <w:u w:val="single"/>
                  <w:shd w:val="clear" w:color="auto" w:fill="FFFFFF"/>
                  <w:lang w:val="en-US" w:eastAsia="ru-RU"/>
                </w:rPr>
                <w:t>.</w:t>
              </w:r>
              <w:r w:rsidR="00B750CC" w:rsidRPr="00EA1F5D">
                <w:rPr>
                  <w:rFonts w:eastAsiaTheme="minorEastAsia"/>
                  <w:color w:val="005A95"/>
                  <w:u w:val="single"/>
                  <w:shd w:val="clear" w:color="auto" w:fill="FFFFFF"/>
                  <w:lang w:val="pt-PT" w:eastAsia="ru-RU"/>
                </w:rPr>
                <w:t>md</w:t>
              </w:r>
              <w:r w:rsidR="00B750CC" w:rsidRPr="00870AFA">
                <w:rPr>
                  <w:rFonts w:eastAsiaTheme="minorEastAsia"/>
                  <w:color w:val="005A95"/>
                  <w:u w:val="single"/>
                  <w:shd w:val="clear" w:color="auto" w:fill="FFFFFF"/>
                  <w:lang w:val="en-US" w:eastAsia="ru-RU"/>
                </w:rPr>
                <w:t>/</w:t>
              </w:r>
              <w:r w:rsidR="00B750CC" w:rsidRPr="00EA1F5D">
                <w:rPr>
                  <w:rFonts w:eastAsiaTheme="minorEastAsia"/>
                  <w:color w:val="005A95"/>
                  <w:u w:val="single"/>
                  <w:shd w:val="clear" w:color="auto" w:fill="FFFFFF"/>
                  <w:lang w:val="pt-PT" w:eastAsia="ru-RU"/>
                </w:rPr>
                <w:t>ro</w:t>
              </w:r>
              <w:r w:rsidR="00B750CC" w:rsidRPr="00870AFA">
                <w:rPr>
                  <w:rFonts w:eastAsiaTheme="minorEastAsia"/>
                  <w:color w:val="005A95"/>
                  <w:u w:val="single"/>
                  <w:shd w:val="clear" w:color="auto" w:fill="FFFFFF"/>
                  <w:lang w:val="en-US" w:eastAsia="ru-RU"/>
                </w:rPr>
                <w:t>/</w:t>
              </w:r>
              <w:r w:rsidR="00B750CC" w:rsidRPr="00EA1F5D">
                <w:rPr>
                  <w:rFonts w:eastAsiaTheme="minorEastAsia"/>
                  <w:color w:val="005A95"/>
                  <w:u w:val="single"/>
                  <w:shd w:val="clear" w:color="auto" w:fill="FFFFFF"/>
                  <w:lang w:val="pt-PT" w:eastAsia="ru-RU"/>
                </w:rPr>
                <w:t>document</w:t>
              </w:r>
              <w:r w:rsidR="00B750CC" w:rsidRPr="00870AFA">
                <w:rPr>
                  <w:rFonts w:eastAsiaTheme="minorEastAsia"/>
                  <w:color w:val="005A95"/>
                  <w:u w:val="single"/>
                  <w:shd w:val="clear" w:color="auto" w:fill="FFFFFF"/>
                  <w:lang w:val="en-US" w:eastAsia="ru-RU"/>
                </w:rPr>
                <w:t>/</w:t>
              </w:r>
              <w:r w:rsidR="00B750CC" w:rsidRPr="00EA1F5D">
                <w:rPr>
                  <w:rFonts w:eastAsiaTheme="minorEastAsia"/>
                  <w:color w:val="005A95"/>
                  <w:u w:val="single"/>
                  <w:shd w:val="clear" w:color="auto" w:fill="FFFFFF"/>
                  <w:lang w:val="pt-PT" w:eastAsia="ru-RU"/>
                </w:rPr>
                <w:t>stages</w:t>
              </w:r>
              <w:r w:rsidR="00B750CC" w:rsidRPr="00870AFA">
                <w:rPr>
                  <w:rFonts w:eastAsiaTheme="minorEastAsia"/>
                  <w:color w:val="005A95"/>
                  <w:u w:val="single"/>
                  <w:shd w:val="clear" w:color="auto" w:fill="FFFFFF"/>
                  <w:lang w:val="en-US" w:eastAsia="ru-RU"/>
                </w:rPr>
                <w:t>/*/16044</w:t>
              </w:r>
            </w:hyperlink>
            <w:r w:rsidR="00B750CC" w:rsidRPr="00870AFA">
              <w:rPr>
                <w:rFonts w:eastAsiaTheme="minorEastAsia"/>
                <w:sz w:val="24"/>
                <w:szCs w:val="24"/>
                <w:lang w:val="en-US" w:eastAsia="ru-RU"/>
              </w:rPr>
              <w:t xml:space="preserve"> </w:t>
            </w:r>
            <w:r w:rsidRPr="00404130">
              <w:rPr>
                <w:sz w:val="24"/>
                <w:szCs w:val="24"/>
              </w:rPr>
              <w:t xml:space="preserve">Totodată, proiectul actului normativ </w:t>
            </w:r>
            <w:r w:rsidR="000A260A">
              <w:rPr>
                <w:sz w:val="24"/>
                <w:szCs w:val="24"/>
              </w:rPr>
              <w:t>a</w:t>
            </w:r>
            <w:r w:rsidRPr="00404130">
              <w:rPr>
                <w:sz w:val="24"/>
                <w:szCs w:val="24"/>
              </w:rPr>
              <w:t xml:space="preserve"> f</w:t>
            </w:r>
            <w:r w:rsidR="000A260A">
              <w:rPr>
                <w:sz w:val="24"/>
                <w:szCs w:val="24"/>
              </w:rPr>
              <w:t>ost</w:t>
            </w:r>
            <w:r w:rsidRPr="00404130">
              <w:rPr>
                <w:sz w:val="24"/>
                <w:szCs w:val="24"/>
              </w:rPr>
              <w:t xml:space="preserve"> supus consultărilor publice și avizărilor/expertizărilor de către entitățile publice de resort, inclusiv cele implicate în procesul</w:t>
            </w:r>
            <w:r w:rsidRPr="00404130">
              <w:rPr>
                <w:spacing w:val="-4"/>
                <w:sz w:val="24"/>
                <w:szCs w:val="24"/>
              </w:rPr>
              <w:t xml:space="preserve"> </w:t>
            </w:r>
            <w:r w:rsidRPr="00404130">
              <w:rPr>
                <w:sz w:val="24"/>
                <w:szCs w:val="24"/>
              </w:rPr>
              <w:t>de</w:t>
            </w:r>
            <w:r w:rsidRPr="00404130">
              <w:rPr>
                <w:spacing w:val="-5"/>
                <w:sz w:val="24"/>
                <w:szCs w:val="24"/>
              </w:rPr>
              <w:t xml:space="preserve"> </w:t>
            </w:r>
            <w:r w:rsidRPr="00404130">
              <w:rPr>
                <w:sz w:val="24"/>
                <w:szCs w:val="24"/>
              </w:rPr>
              <w:t>implementare</w:t>
            </w:r>
            <w:r w:rsidRPr="00404130">
              <w:rPr>
                <w:spacing w:val="-5"/>
                <w:sz w:val="24"/>
                <w:szCs w:val="24"/>
              </w:rPr>
              <w:t xml:space="preserve"> </w:t>
            </w:r>
            <w:r w:rsidRPr="00404130">
              <w:rPr>
                <w:sz w:val="24"/>
                <w:szCs w:val="24"/>
              </w:rPr>
              <w:t>a</w:t>
            </w:r>
            <w:r w:rsidRPr="00404130">
              <w:rPr>
                <w:spacing w:val="-5"/>
                <w:sz w:val="24"/>
                <w:szCs w:val="24"/>
              </w:rPr>
              <w:t xml:space="preserve"> </w:t>
            </w:r>
            <w:r w:rsidRPr="00404130">
              <w:rPr>
                <w:sz w:val="24"/>
                <w:szCs w:val="24"/>
              </w:rPr>
              <w:t>proiectului,</w:t>
            </w:r>
            <w:r w:rsidRPr="00404130">
              <w:rPr>
                <w:spacing w:val="-6"/>
                <w:sz w:val="24"/>
                <w:szCs w:val="24"/>
              </w:rPr>
              <w:t xml:space="preserve"> </w:t>
            </w:r>
            <w:r w:rsidRPr="00404130">
              <w:rPr>
                <w:sz w:val="24"/>
                <w:szCs w:val="24"/>
              </w:rPr>
              <w:t>în</w:t>
            </w:r>
            <w:r w:rsidRPr="00404130">
              <w:rPr>
                <w:spacing w:val="-7"/>
                <w:sz w:val="24"/>
                <w:szCs w:val="24"/>
              </w:rPr>
              <w:t xml:space="preserve"> </w:t>
            </w:r>
            <w:r w:rsidRPr="00404130">
              <w:rPr>
                <w:sz w:val="24"/>
                <w:szCs w:val="24"/>
              </w:rPr>
              <w:t>conformitate</w:t>
            </w:r>
            <w:r w:rsidRPr="00404130">
              <w:rPr>
                <w:spacing w:val="-5"/>
                <w:sz w:val="24"/>
                <w:szCs w:val="24"/>
              </w:rPr>
              <w:t xml:space="preserve"> </w:t>
            </w:r>
            <w:r w:rsidRPr="00404130">
              <w:rPr>
                <w:sz w:val="24"/>
                <w:szCs w:val="24"/>
              </w:rPr>
              <w:t>cu</w:t>
            </w:r>
            <w:r w:rsidRPr="00404130">
              <w:rPr>
                <w:spacing w:val="-5"/>
                <w:sz w:val="24"/>
                <w:szCs w:val="24"/>
              </w:rPr>
              <w:t xml:space="preserve"> </w:t>
            </w:r>
            <w:r w:rsidRPr="00404130">
              <w:rPr>
                <w:sz w:val="24"/>
                <w:szCs w:val="24"/>
              </w:rPr>
              <w:t>dispozițiile</w:t>
            </w:r>
            <w:r w:rsidRPr="00404130">
              <w:rPr>
                <w:spacing w:val="-5"/>
                <w:sz w:val="24"/>
                <w:szCs w:val="24"/>
              </w:rPr>
              <w:t xml:space="preserve"> </w:t>
            </w:r>
            <w:r w:rsidRPr="00404130">
              <w:rPr>
                <w:sz w:val="24"/>
                <w:szCs w:val="24"/>
              </w:rPr>
              <w:t>Legii</w:t>
            </w:r>
            <w:r w:rsidRPr="00404130">
              <w:rPr>
                <w:spacing w:val="-4"/>
                <w:sz w:val="24"/>
                <w:szCs w:val="24"/>
              </w:rPr>
              <w:t xml:space="preserve"> </w:t>
            </w:r>
            <w:r w:rsidRPr="00404130">
              <w:rPr>
                <w:sz w:val="24"/>
                <w:szCs w:val="24"/>
              </w:rPr>
              <w:t>nr.</w:t>
            </w:r>
            <w:r w:rsidRPr="00404130">
              <w:rPr>
                <w:spacing w:val="-6"/>
                <w:sz w:val="24"/>
                <w:szCs w:val="24"/>
              </w:rPr>
              <w:t xml:space="preserve"> </w:t>
            </w:r>
            <w:r w:rsidRPr="00404130">
              <w:rPr>
                <w:sz w:val="24"/>
                <w:szCs w:val="24"/>
              </w:rPr>
              <w:t>100/2017 cu privire la actele normative.</w:t>
            </w:r>
          </w:p>
          <w:p w14:paraId="6654496D" w14:textId="0F02D430" w:rsidR="00BE0ED7" w:rsidRPr="00404130" w:rsidRDefault="00BE0ED7" w:rsidP="00F0374F">
            <w:pPr>
              <w:pStyle w:val="TableParagraph"/>
              <w:ind w:left="0" w:firstLine="350"/>
              <w:rPr>
                <w:sz w:val="24"/>
                <w:szCs w:val="24"/>
              </w:rPr>
            </w:pPr>
            <w:r w:rsidRPr="00404130">
              <w:rPr>
                <w:sz w:val="24"/>
                <w:szCs w:val="24"/>
              </w:rPr>
              <w:t>Astfel,</w:t>
            </w:r>
            <w:r w:rsidRPr="00404130">
              <w:rPr>
                <w:spacing w:val="-8"/>
                <w:sz w:val="24"/>
                <w:szCs w:val="24"/>
              </w:rPr>
              <w:t xml:space="preserve"> </w:t>
            </w:r>
            <w:r w:rsidRPr="00404130">
              <w:rPr>
                <w:sz w:val="24"/>
                <w:szCs w:val="24"/>
              </w:rPr>
              <w:t>în</w:t>
            </w:r>
            <w:r w:rsidRPr="00404130">
              <w:rPr>
                <w:spacing w:val="-4"/>
                <w:sz w:val="24"/>
                <w:szCs w:val="24"/>
              </w:rPr>
              <w:t xml:space="preserve"> </w:t>
            </w:r>
            <w:r w:rsidRPr="00404130">
              <w:rPr>
                <w:sz w:val="24"/>
                <w:szCs w:val="24"/>
              </w:rPr>
              <w:t>cadrul</w:t>
            </w:r>
            <w:r w:rsidRPr="00404130">
              <w:rPr>
                <w:spacing w:val="-8"/>
                <w:sz w:val="24"/>
                <w:szCs w:val="24"/>
              </w:rPr>
              <w:t xml:space="preserve"> </w:t>
            </w:r>
            <w:r w:rsidRPr="00404130">
              <w:rPr>
                <w:sz w:val="24"/>
                <w:szCs w:val="24"/>
              </w:rPr>
              <w:t>procesului</w:t>
            </w:r>
            <w:r w:rsidRPr="00404130">
              <w:rPr>
                <w:spacing w:val="-8"/>
                <w:sz w:val="24"/>
                <w:szCs w:val="24"/>
              </w:rPr>
              <w:t xml:space="preserve"> </w:t>
            </w:r>
            <w:r w:rsidRPr="00404130">
              <w:rPr>
                <w:sz w:val="24"/>
                <w:szCs w:val="24"/>
              </w:rPr>
              <w:t>de</w:t>
            </w:r>
            <w:r w:rsidRPr="00404130">
              <w:rPr>
                <w:spacing w:val="-4"/>
                <w:sz w:val="24"/>
                <w:szCs w:val="24"/>
              </w:rPr>
              <w:t xml:space="preserve"> </w:t>
            </w:r>
            <w:r w:rsidRPr="00404130">
              <w:rPr>
                <w:sz w:val="24"/>
                <w:szCs w:val="24"/>
              </w:rPr>
              <w:t>consultare/avizare,</w:t>
            </w:r>
            <w:r w:rsidRPr="00404130">
              <w:rPr>
                <w:spacing w:val="-5"/>
                <w:sz w:val="24"/>
                <w:szCs w:val="24"/>
              </w:rPr>
              <w:t xml:space="preserve"> </w:t>
            </w:r>
            <w:r w:rsidR="000A260A">
              <w:rPr>
                <w:sz w:val="24"/>
                <w:szCs w:val="24"/>
              </w:rPr>
              <w:t>au fost</w:t>
            </w:r>
            <w:r w:rsidRPr="00404130">
              <w:rPr>
                <w:spacing w:val="-4"/>
                <w:sz w:val="24"/>
                <w:szCs w:val="24"/>
              </w:rPr>
              <w:t xml:space="preserve"> </w:t>
            </w:r>
            <w:r w:rsidRPr="00404130">
              <w:rPr>
                <w:sz w:val="24"/>
                <w:szCs w:val="24"/>
              </w:rPr>
              <w:t>vizate</w:t>
            </w:r>
            <w:r w:rsidRPr="00404130">
              <w:rPr>
                <w:spacing w:val="-8"/>
                <w:sz w:val="24"/>
                <w:szCs w:val="24"/>
              </w:rPr>
              <w:t xml:space="preserve"> </w:t>
            </w:r>
            <w:r w:rsidRPr="00404130">
              <w:rPr>
                <w:sz w:val="24"/>
                <w:szCs w:val="24"/>
              </w:rPr>
              <w:t>următoarele</w:t>
            </w:r>
            <w:r w:rsidRPr="00404130">
              <w:rPr>
                <w:spacing w:val="-7"/>
                <w:sz w:val="24"/>
                <w:szCs w:val="24"/>
              </w:rPr>
              <w:t xml:space="preserve"> </w:t>
            </w:r>
            <w:r w:rsidRPr="00404130">
              <w:rPr>
                <w:spacing w:val="-2"/>
                <w:sz w:val="24"/>
                <w:szCs w:val="24"/>
              </w:rPr>
              <w:t>instituții:</w:t>
            </w:r>
          </w:p>
          <w:p w14:paraId="16C9974F" w14:textId="7A92F7D2" w:rsidR="00F66658" w:rsidRPr="008C23A2" w:rsidRDefault="00F66658" w:rsidP="00F66658">
            <w:pPr>
              <w:ind w:firstLine="316"/>
              <w:jc w:val="both"/>
              <w:rPr>
                <w:rFonts w:ascii="Times New Roman" w:hAnsi="Times New Roman" w:cs="Times New Roman"/>
                <w:lang w:val="ro-RO"/>
              </w:rPr>
            </w:pPr>
            <w:r>
              <w:rPr>
                <w:rFonts w:ascii="Times New Roman" w:hAnsi="Times New Roman" w:cs="Times New Roman"/>
                <w:sz w:val="28"/>
                <w:szCs w:val="28"/>
                <w:lang w:val="ro-RO"/>
              </w:rPr>
              <w:t xml:space="preserve">- </w:t>
            </w:r>
            <w:r w:rsidRPr="008C23A2">
              <w:rPr>
                <w:rFonts w:ascii="Times New Roman" w:hAnsi="Times New Roman" w:cs="Times New Roman"/>
                <w:lang w:val="ro-RO"/>
              </w:rPr>
              <w:t>Ministerul Finanțelor</w:t>
            </w:r>
            <w:r w:rsidR="000A260A">
              <w:rPr>
                <w:rFonts w:ascii="Times New Roman" w:hAnsi="Times New Roman" w:cs="Times New Roman"/>
                <w:lang w:val="ro-RO"/>
              </w:rPr>
              <w:t xml:space="preserve"> </w:t>
            </w:r>
            <w:r w:rsidR="00FC3BEC" w:rsidRPr="00051D34">
              <w:rPr>
                <w:rFonts w:ascii="Times New Roman" w:hAnsi="Times New Roman" w:cs="Times New Roman"/>
                <w:lang w:val="ro-RO"/>
              </w:rPr>
              <w:t>(</w:t>
            </w:r>
            <w:r w:rsidR="00FC3BEC" w:rsidRPr="00870AFA">
              <w:rPr>
                <w:rFonts w:ascii="Times New Roman" w:hAnsi="Times New Roman" w:cs="Times New Roman"/>
                <w:lang w:val="ro-RO"/>
              </w:rPr>
              <w:t xml:space="preserve">nr. </w:t>
            </w:r>
            <w:r w:rsidR="00FC3BEC" w:rsidRPr="00051D34">
              <w:rPr>
                <w:rFonts w:ascii="Times New Roman" w:hAnsi="Times New Roman" w:cs="Times New Roman"/>
                <w:lang w:val="ro-RO"/>
              </w:rPr>
              <w:t>09/2-03/156/357 din 13.03.2026</w:t>
            </w:r>
            <w:r w:rsidR="00FC3BEC" w:rsidRPr="00051D34">
              <w:rPr>
                <w:rFonts w:ascii="Times New Roman" w:hAnsi="Times New Roman" w:cs="Times New Roman"/>
                <w:spacing w:val="-2"/>
                <w:lang w:val="ro-RO"/>
              </w:rPr>
              <w:t>)</w:t>
            </w:r>
            <w:r w:rsidRPr="008C23A2">
              <w:rPr>
                <w:rFonts w:ascii="Times New Roman" w:hAnsi="Times New Roman" w:cs="Times New Roman"/>
                <w:lang w:val="ro-RO"/>
              </w:rPr>
              <w:t>;</w:t>
            </w:r>
          </w:p>
          <w:p w14:paraId="4EBE68EC" w14:textId="733A30F1" w:rsidR="00F66658" w:rsidRPr="008C23A2" w:rsidRDefault="00F66658" w:rsidP="00F66658">
            <w:pPr>
              <w:ind w:firstLine="316"/>
              <w:jc w:val="both"/>
              <w:rPr>
                <w:rFonts w:ascii="Times New Roman" w:hAnsi="Times New Roman" w:cs="Times New Roman"/>
                <w:lang w:val="ro-RO"/>
              </w:rPr>
            </w:pPr>
            <w:r w:rsidRPr="008C23A2">
              <w:rPr>
                <w:rFonts w:ascii="Times New Roman" w:hAnsi="Times New Roman" w:cs="Times New Roman"/>
                <w:lang w:val="ro-RO"/>
              </w:rPr>
              <w:t>- Ministerul Dezvoltării Economice și Digitalizării</w:t>
            </w:r>
            <w:r w:rsidR="000A260A">
              <w:rPr>
                <w:rFonts w:ascii="Times New Roman" w:hAnsi="Times New Roman" w:cs="Times New Roman"/>
                <w:lang w:val="ro-RO"/>
              </w:rPr>
              <w:t xml:space="preserve"> (</w:t>
            </w:r>
            <w:r w:rsidR="00FC3BEC">
              <w:rPr>
                <w:rFonts w:ascii="Times New Roman" w:hAnsi="Times New Roman" w:cs="Times New Roman"/>
                <w:lang w:val="ro-RO"/>
              </w:rPr>
              <w:t>n</w:t>
            </w:r>
            <w:r w:rsidR="00FC3BEC" w:rsidRPr="00051D34">
              <w:rPr>
                <w:rFonts w:ascii="Times New Roman" w:hAnsi="Times New Roman" w:cs="Times New Roman"/>
                <w:lang w:val="ro-RO"/>
              </w:rPr>
              <w:t>r.03-921 din 17.03.2026</w:t>
            </w:r>
            <w:r w:rsidR="000A260A">
              <w:rPr>
                <w:rFonts w:ascii="Times New Roman" w:hAnsi="Times New Roman" w:cs="Times New Roman"/>
                <w:lang w:val="ro-RO"/>
              </w:rPr>
              <w:t>)</w:t>
            </w:r>
            <w:r w:rsidRPr="008C23A2">
              <w:rPr>
                <w:rFonts w:ascii="Times New Roman" w:hAnsi="Times New Roman" w:cs="Times New Roman"/>
                <w:lang w:val="ro-RO"/>
              </w:rPr>
              <w:t>;</w:t>
            </w:r>
          </w:p>
          <w:p w14:paraId="79CBFA8D" w14:textId="1A747EEB" w:rsidR="00F66658" w:rsidRPr="008C23A2" w:rsidRDefault="00F66658" w:rsidP="00F66658">
            <w:pPr>
              <w:ind w:firstLine="316"/>
              <w:jc w:val="both"/>
              <w:rPr>
                <w:rFonts w:ascii="Times New Roman" w:hAnsi="Times New Roman" w:cs="Times New Roman"/>
                <w:lang w:val="ro-RO"/>
              </w:rPr>
            </w:pPr>
            <w:r w:rsidRPr="008C23A2">
              <w:rPr>
                <w:rFonts w:ascii="Times New Roman" w:hAnsi="Times New Roman" w:cs="Times New Roman"/>
                <w:lang w:val="ro-RO"/>
              </w:rPr>
              <w:t>- Ministerul Educației și Cercetării</w:t>
            </w:r>
            <w:r w:rsidR="000A260A">
              <w:rPr>
                <w:rFonts w:ascii="Times New Roman" w:hAnsi="Times New Roman" w:cs="Times New Roman"/>
                <w:lang w:val="ro-RO"/>
              </w:rPr>
              <w:t xml:space="preserve"> (</w:t>
            </w:r>
            <w:r w:rsidR="00FC3BEC">
              <w:rPr>
                <w:rFonts w:ascii="Times New Roman" w:hAnsi="Times New Roman" w:cs="Times New Roman"/>
                <w:lang w:val="ro-RO"/>
              </w:rPr>
              <w:t>n</w:t>
            </w:r>
            <w:r w:rsidR="00FC3BEC" w:rsidRPr="00870AFA">
              <w:rPr>
                <w:rFonts w:ascii="Times New Roman" w:hAnsi="Times New Roman" w:cs="Times New Roman"/>
                <w:lang w:val="en-US"/>
              </w:rPr>
              <w:t>r.01/66/26 din 30.03.2026</w:t>
            </w:r>
            <w:r w:rsidR="000A260A">
              <w:rPr>
                <w:rFonts w:ascii="Times New Roman" w:hAnsi="Times New Roman" w:cs="Times New Roman"/>
                <w:lang w:val="ro-RO"/>
              </w:rPr>
              <w:t>)</w:t>
            </w:r>
            <w:r w:rsidRPr="008C23A2">
              <w:rPr>
                <w:rFonts w:ascii="Times New Roman" w:hAnsi="Times New Roman" w:cs="Times New Roman"/>
                <w:lang w:val="ro-RO"/>
              </w:rPr>
              <w:t>;</w:t>
            </w:r>
          </w:p>
          <w:p w14:paraId="2157E4BE" w14:textId="0235D078" w:rsidR="00F66658" w:rsidRPr="008C23A2" w:rsidRDefault="00F66658" w:rsidP="00F66658">
            <w:pPr>
              <w:ind w:firstLine="316"/>
              <w:jc w:val="both"/>
              <w:rPr>
                <w:rFonts w:ascii="Times New Roman" w:hAnsi="Times New Roman" w:cs="Times New Roman"/>
                <w:lang w:val="ro-RO"/>
              </w:rPr>
            </w:pPr>
            <w:r w:rsidRPr="008C23A2">
              <w:rPr>
                <w:rFonts w:ascii="Times New Roman" w:hAnsi="Times New Roman" w:cs="Times New Roman"/>
                <w:lang w:val="ro-RO"/>
              </w:rPr>
              <w:t>- Ministerul Muncii și Protecției Sociale</w:t>
            </w:r>
            <w:r w:rsidR="000A260A">
              <w:rPr>
                <w:rFonts w:ascii="Times New Roman" w:hAnsi="Times New Roman" w:cs="Times New Roman"/>
                <w:lang w:val="ro-RO"/>
              </w:rPr>
              <w:t xml:space="preserve"> (</w:t>
            </w:r>
            <w:r w:rsidR="00FC3BEC" w:rsidRPr="00FC3BEC">
              <w:rPr>
                <w:rFonts w:ascii="Times New Roman" w:hAnsi="Times New Roman" w:cs="Times New Roman"/>
                <w:lang w:val="ro-RO"/>
              </w:rPr>
              <w:t>n</w:t>
            </w:r>
            <w:r w:rsidR="00FC3BEC" w:rsidRPr="00870AFA">
              <w:rPr>
                <w:rFonts w:ascii="Times New Roman" w:hAnsi="Times New Roman" w:cs="Times New Roman"/>
                <w:lang w:val="en-US"/>
              </w:rPr>
              <w:t>r. 08/1360 din 13.03.2026</w:t>
            </w:r>
            <w:r w:rsidR="000A260A">
              <w:rPr>
                <w:rFonts w:ascii="Times New Roman" w:hAnsi="Times New Roman" w:cs="Times New Roman"/>
                <w:lang w:val="ro-RO"/>
              </w:rPr>
              <w:t>)</w:t>
            </w:r>
            <w:r w:rsidRPr="008C23A2">
              <w:rPr>
                <w:rFonts w:ascii="Times New Roman" w:hAnsi="Times New Roman" w:cs="Times New Roman"/>
                <w:lang w:val="ro-RO"/>
              </w:rPr>
              <w:t>;</w:t>
            </w:r>
          </w:p>
          <w:p w14:paraId="43EF07B1" w14:textId="658B4FED" w:rsidR="00F66658" w:rsidRPr="008C23A2" w:rsidRDefault="00F66658" w:rsidP="00F66658">
            <w:pPr>
              <w:ind w:firstLine="316"/>
              <w:jc w:val="both"/>
              <w:rPr>
                <w:rFonts w:ascii="Times New Roman" w:hAnsi="Times New Roman" w:cs="Times New Roman"/>
                <w:lang w:val="ro-RO"/>
              </w:rPr>
            </w:pPr>
            <w:r w:rsidRPr="008C23A2">
              <w:rPr>
                <w:rFonts w:ascii="Times New Roman" w:hAnsi="Times New Roman" w:cs="Times New Roman"/>
                <w:lang w:val="ro-RO"/>
              </w:rPr>
              <w:t>- Ministerul Sănătății</w:t>
            </w:r>
            <w:r w:rsidR="000A260A">
              <w:rPr>
                <w:rFonts w:ascii="Times New Roman" w:hAnsi="Times New Roman" w:cs="Times New Roman"/>
                <w:lang w:val="ro-RO"/>
              </w:rPr>
              <w:t xml:space="preserve"> (</w:t>
            </w:r>
            <w:r w:rsidR="00FC3BEC">
              <w:rPr>
                <w:rFonts w:ascii="Times New Roman" w:hAnsi="Times New Roman" w:cs="Times New Roman"/>
                <w:lang w:val="ro-RO"/>
              </w:rPr>
              <w:t>n</w:t>
            </w:r>
            <w:r w:rsidR="00FC3BEC" w:rsidRPr="00870AFA">
              <w:rPr>
                <w:rFonts w:ascii="Times New Roman" w:hAnsi="Times New Roman" w:cs="Times New Roman"/>
                <w:lang w:val="en-US"/>
              </w:rPr>
              <w:t>r. 09/969 din 19.03.2026</w:t>
            </w:r>
            <w:r w:rsidR="000A260A">
              <w:rPr>
                <w:rFonts w:ascii="Times New Roman" w:hAnsi="Times New Roman" w:cs="Times New Roman"/>
                <w:lang w:val="ro-RO"/>
              </w:rPr>
              <w:t>)</w:t>
            </w:r>
            <w:r w:rsidRPr="008C23A2">
              <w:rPr>
                <w:rFonts w:ascii="Times New Roman" w:hAnsi="Times New Roman" w:cs="Times New Roman"/>
                <w:lang w:val="ro-RO"/>
              </w:rPr>
              <w:t>;</w:t>
            </w:r>
          </w:p>
          <w:p w14:paraId="4406F3C2" w14:textId="2C862A1E" w:rsidR="00F66658" w:rsidRPr="008C23A2" w:rsidRDefault="00F66658" w:rsidP="00F66658">
            <w:pPr>
              <w:ind w:firstLine="316"/>
              <w:jc w:val="both"/>
              <w:rPr>
                <w:rFonts w:ascii="Times New Roman" w:hAnsi="Times New Roman" w:cs="Times New Roman"/>
                <w:lang w:val="ro-RO"/>
              </w:rPr>
            </w:pPr>
            <w:r w:rsidRPr="008C23A2">
              <w:rPr>
                <w:rFonts w:ascii="Times New Roman" w:hAnsi="Times New Roman" w:cs="Times New Roman"/>
                <w:lang w:val="ro-RO"/>
              </w:rPr>
              <w:t>- Centrul de Armonizare a Legislației</w:t>
            </w:r>
            <w:r w:rsidR="000A260A">
              <w:rPr>
                <w:rFonts w:ascii="Times New Roman" w:hAnsi="Times New Roman" w:cs="Times New Roman"/>
                <w:lang w:val="ro-RO"/>
              </w:rPr>
              <w:t xml:space="preserve"> (</w:t>
            </w:r>
            <w:r w:rsidR="00FC3BEC" w:rsidRPr="00870AFA">
              <w:rPr>
                <w:rFonts w:ascii="Times New Roman" w:hAnsi="Times New Roman" w:cs="Times New Roman"/>
                <w:lang w:val="en-US"/>
              </w:rPr>
              <w:t>nr. 31/02-126-13274 din 24.12.2025</w:t>
            </w:r>
            <w:r w:rsidR="000A260A">
              <w:rPr>
                <w:rFonts w:ascii="Times New Roman" w:hAnsi="Times New Roman" w:cs="Times New Roman"/>
                <w:lang w:val="ro-RO"/>
              </w:rPr>
              <w:t>)</w:t>
            </w:r>
            <w:r w:rsidRPr="008C23A2">
              <w:rPr>
                <w:rFonts w:ascii="Times New Roman" w:hAnsi="Times New Roman" w:cs="Times New Roman"/>
                <w:lang w:val="ro-RO"/>
              </w:rPr>
              <w:t>;</w:t>
            </w:r>
          </w:p>
          <w:p w14:paraId="59C226E0" w14:textId="320A8469" w:rsidR="00F66658" w:rsidRPr="008C23A2" w:rsidRDefault="00F66658" w:rsidP="00F66658">
            <w:pPr>
              <w:ind w:firstLine="316"/>
              <w:jc w:val="both"/>
              <w:rPr>
                <w:rFonts w:ascii="Times New Roman" w:hAnsi="Times New Roman" w:cs="Times New Roman"/>
                <w:lang w:val="ro-RO"/>
              </w:rPr>
            </w:pPr>
            <w:r w:rsidRPr="008C23A2">
              <w:rPr>
                <w:rFonts w:ascii="Times New Roman" w:hAnsi="Times New Roman" w:cs="Times New Roman"/>
                <w:lang w:val="ro-RO"/>
              </w:rPr>
              <w:t>- Biroul de Investigare a Accidentelor și Incidentelor în Transporturi</w:t>
            </w:r>
            <w:r w:rsidR="000A260A">
              <w:rPr>
                <w:rFonts w:ascii="Times New Roman" w:hAnsi="Times New Roman" w:cs="Times New Roman"/>
                <w:lang w:val="ro-RO"/>
              </w:rPr>
              <w:t xml:space="preserve"> (</w:t>
            </w:r>
            <w:r w:rsidR="00FC3BEC" w:rsidRPr="00870AFA">
              <w:rPr>
                <w:rFonts w:ascii="Times New Roman" w:hAnsi="Times New Roman" w:cs="Times New Roman"/>
                <w:lang w:val="en-US"/>
              </w:rPr>
              <w:t>nr. 46 din 06.03.2026</w:t>
            </w:r>
            <w:r w:rsidR="000A260A">
              <w:rPr>
                <w:rFonts w:ascii="Times New Roman" w:hAnsi="Times New Roman" w:cs="Times New Roman"/>
                <w:lang w:val="ro-RO"/>
              </w:rPr>
              <w:t>)</w:t>
            </w:r>
            <w:r w:rsidRPr="008C23A2">
              <w:rPr>
                <w:rFonts w:ascii="Times New Roman" w:hAnsi="Times New Roman" w:cs="Times New Roman"/>
                <w:lang w:val="ro-RO"/>
              </w:rPr>
              <w:t>;</w:t>
            </w:r>
          </w:p>
          <w:p w14:paraId="5198FDB7" w14:textId="58867CDF" w:rsidR="000A260A" w:rsidRDefault="00F66658" w:rsidP="00F66658">
            <w:pPr>
              <w:pStyle w:val="TableParagraph"/>
              <w:tabs>
                <w:tab w:val="left" w:pos="268"/>
              </w:tabs>
              <w:ind w:left="0" w:firstLine="316"/>
              <w:rPr>
                <w:sz w:val="24"/>
                <w:szCs w:val="24"/>
              </w:rPr>
            </w:pPr>
            <w:r w:rsidRPr="008C23A2">
              <w:rPr>
                <w:sz w:val="24"/>
                <w:szCs w:val="24"/>
              </w:rPr>
              <w:t xml:space="preserve">- Agenția Proprietății Publice </w:t>
            </w:r>
            <w:r w:rsidR="000A260A">
              <w:rPr>
                <w:sz w:val="24"/>
                <w:szCs w:val="24"/>
              </w:rPr>
              <w:t>(</w:t>
            </w:r>
            <w:r w:rsidR="00FC3BEC" w:rsidRPr="008C23A2">
              <w:rPr>
                <w:sz w:val="24"/>
                <w:szCs w:val="24"/>
              </w:rPr>
              <w:t>Î.S. “Calea Ferată din Moldova”</w:t>
            </w:r>
            <w:r w:rsidR="00FC3BEC">
              <w:rPr>
                <w:sz w:val="24"/>
                <w:szCs w:val="24"/>
              </w:rPr>
              <w:t xml:space="preserve"> </w:t>
            </w:r>
            <w:r w:rsidR="00FC3BEC" w:rsidRPr="00A22D2A">
              <w:t>nr.</w:t>
            </w:r>
            <w:r w:rsidR="00FC3BEC" w:rsidRPr="00A22D2A">
              <w:rPr>
                <w:spacing w:val="-5"/>
              </w:rPr>
              <w:t xml:space="preserve"> </w:t>
            </w:r>
            <w:r w:rsidR="00FC3BEC" w:rsidRPr="00A22D2A">
              <w:t>25</w:t>
            </w:r>
            <w:r w:rsidR="00FC3BEC" w:rsidRPr="00A22D2A">
              <w:rPr>
                <w:spacing w:val="-3"/>
              </w:rPr>
              <w:t xml:space="preserve"> </w:t>
            </w:r>
            <w:r w:rsidR="00FC3BEC" w:rsidRPr="00A22D2A">
              <w:t>din</w:t>
            </w:r>
            <w:r w:rsidR="00FC3BEC" w:rsidRPr="00A22D2A">
              <w:rPr>
                <w:spacing w:val="-6"/>
              </w:rPr>
              <w:t xml:space="preserve"> 14.01.2026</w:t>
            </w:r>
            <w:r w:rsidR="000A260A">
              <w:rPr>
                <w:sz w:val="24"/>
                <w:szCs w:val="24"/>
              </w:rPr>
              <w:t>)</w:t>
            </w:r>
            <w:r w:rsidR="00FC3BEC">
              <w:rPr>
                <w:sz w:val="24"/>
                <w:szCs w:val="24"/>
              </w:rPr>
              <w:t>;</w:t>
            </w:r>
          </w:p>
          <w:p w14:paraId="037E6BC4" w14:textId="7623FA09" w:rsidR="00FC3BEC" w:rsidRPr="00870AFA" w:rsidRDefault="000A260A" w:rsidP="00F66658">
            <w:pPr>
              <w:pStyle w:val="TableParagraph"/>
              <w:tabs>
                <w:tab w:val="left" w:pos="268"/>
              </w:tabs>
              <w:ind w:left="0" w:firstLine="316"/>
              <w:rPr>
                <w:sz w:val="24"/>
                <w:szCs w:val="24"/>
              </w:rPr>
            </w:pPr>
            <w:r w:rsidRPr="00870AFA">
              <w:rPr>
                <w:sz w:val="24"/>
                <w:szCs w:val="24"/>
              </w:rPr>
              <w:lastRenderedPageBreak/>
              <w:t xml:space="preserve">- </w:t>
            </w:r>
            <w:r w:rsidR="00FC3BEC" w:rsidRPr="00870AFA">
              <w:rPr>
                <w:sz w:val="24"/>
                <w:szCs w:val="24"/>
              </w:rPr>
              <w:t>Agenția Feroviară</w:t>
            </w:r>
            <w:r w:rsidRPr="00870AFA">
              <w:rPr>
                <w:sz w:val="24"/>
                <w:szCs w:val="24"/>
              </w:rPr>
              <w:t xml:space="preserve"> (</w:t>
            </w:r>
            <w:r w:rsidR="00FC3BEC" w:rsidRPr="00870AFA">
              <w:rPr>
                <w:sz w:val="24"/>
                <w:szCs w:val="24"/>
              </w:rPr>
              <w:t>nr. 01-66 din 24.03.2026</w:t>
            </w:r>
            <w:r w:rsidR="00F66658" w:rsidRPr="00870AFA">
              <w:rPr>
                <w:sz w:val="24"/>
                <w:szCs w:val="24"/>
              </w:rPr>
              <w:t>)</w:t>
            </w:r>
            <w:r w:rsidR="00FC3BEC" w:rsidRPr="00870AFA">
              <w:rPr>
                <w:sz w:val="24"/>
                <w:szCs w:val="24"/>
              </w:rPr>
              <w:t>;</w:t>
            </w:r>
            <w:r w:rsidRPr="00870AFA">
              <w:rPr>
                <w:sz w:val="24"/>
                <w:szCs w:val="24"/>
              </w:rPr>
              <w:t xml:space="preserve"> </w:t>
            </w:r>
          </w:p>
          <w:p w14:paraId="69D76089" w14:textId="77777777" w:rsidR="00870AFA" w:rsidRDefault="00FC3BEC" w:rsidP="00FC3BEC">
            <w:pPr>
              <w:pStyle w:val="TableParagraph"/>
              <w:spacing w:line="270" w:lineRule="exact"/>
              <w:ind w:left="17" w:right="3"/>
              <w:rPr>
                <w:sz w:val="24"/>
                <w:szCs w:val="24"/>
              </w:rPr>
            </w:pPr>
            <w:r w:rsidRPr="00870AFA">
              <w:rPr>
                <w:sz w:val="24"/>
                <w:szCs w:val="24"/>
              </w:rPr>
              <w:t xml:space="preserve">     - Centrul Național pentru Protecția Datelor cu Caracter Personal (nr. 04-01/875 din </w:t>
            </w:r>
            <w:r w:rsidR="00870AFA">
              <w:rPr>
                <w:sz w:val="24"/>
                <w:szCs w:val="24"/>
              </w:rPr>
              <w:t xml:space="preserve">   </w:t>
            </w:r>
          </w:p>
          <w:p w14:paraId="539F89C1" w14:textId="4AE9123A" w:rsidR="008C23A2" w:rsidRPr="00870AFA" w:rsidRDefault="00870AFA" w:rsidP="00870AFA">
            <w:pPr>
              <w:pStyle w:val="TableParagraph"/>
              <w:spacing w:line="270" w:lineRule="exact"/>
              <w:ind w:left="17" w:right="3"/>
              <w:rPr>
                <w:sz w:val="24"/>
                <w:szCs w:val="24"/>
              </w:rPr>
            </w:pPr>
            <w:r>
              <w:rPr>
                <w:sz w:val="24"/>
                <w:szCs w:val="24"/>
              </w:rPr>
              <w:t xml:space="preserve">        </w:t>
            </w:r>
            <w:r w:rsidR="00FC3BEC" w:rsidRPr="00870AFA">
              <w:rPr>
                <w:sz w:val="24"/>
                <w:szCs w:val="24"/>
              </w:rPr>
              <w:t>12.03.2026)</w:t>
            </w:r>
            <w:r w:rsidR="00F66658" w:rsidRPr="00870AFA">
              <w:rPr>
                <w:sz w:val="24"/>
                <w:szCs w:val="24"/>
              </w:rPr>
              <w:t>.</w:t>
            </w:r>
          </w:p>
          <w:p w14:paraId="657B765A" w14:textId="48F1FB36" w:rsidR="00880C95" w:rsidRDefault="00906A3F" w:rsidP="00F66658">
            <w:pPr>
              <w:pStyle w:val="TableParagraph"/>
              <w:tabs>
                <w:tab w:val="left" w:pos="268"/>
              </w:tabs>
              <w:ind w:left="0" w:firstLine="350"/>
              <w:rPr>
                <w:sz w:val="24"/>
                <w:szCs w:val="24"/>
              </w:rPr>
            </w:pPr>
            <w:r>
              <w:rPr>
                <w:sz w:val="24"/>
                <w:szCs w:val="24"/>
              </w:rPr>
              <w:t>La fel, p</w:t>
            </w:r>
            <w:r w:rsidR="00880C95">
              <w:rPr>
                <w:sz w:val="24"/>
                <w:szCs w:val="24"/>
              </w:rPr>
              <w:t xml:space="preserve">roiectul a fost supus expertizei de către </w:t>
            </w:r>
          </w:p>
          <w:p w14:paraId="3910DAAC" w14:textId="77777777" w:rsidR="00F0374F" w:rsidRDefault="00F0374F" w:rsidP="00906A3F">
            <w:pPr>
              <w:pStyle w:val="TableParagraph"/>
              <w:numPr>
                <w:ilvl w:val="0"/>
                <w:numId w:val="8"/>
              </w:numPr>
              <w:tabs>
                <w:tab w:val="left" w:pos="268"/>
              </w:tabs>
              <w:ind w:left="0" w:firstLine="308"/>
              <w:rPr>
                <w:sz w:val="24"/>
                <w:szCs w:val="24"/>
              </w:rPr>
            </w:pPr>
            <w:r w:rsidRPr="00F0374F">
              <w:rPr>
                <w:sz w:val="24"/>
                <w:szCs w:val="24"/>
              </w:rPr>
              <w:t xml:space="preserve">Centrul Național Anticorupție; </w:t>
            </w:r>
          </w:p>
          <w:p w14:paraId="39E1E97B" w14:textId="2149848D" w:rsidR="00906A3F" w:rsidRDefault="00F0374F" w:rsidP="00906A3F">
            <w:pPr>
              <w:pStyle w:val="TableParagraph"/>
              <w:numPr>
                <w:ilvl w:val="0"/>
                <w:numId w:val="8"/>
              </w:numPr>
              <w:tabs>
                <w:tab w:val="left" w:pos="268"/>
              </w:tabs>
              <w:ind w:left="0" w:firstLine="308"/>
              <w:rPr>
                <w:sz w:val="24"/>
                <w:szCs w:val="24"/>
              </w:rPr>
            </w:pPr>
            <w:r w:rsidRPr="00F0374F">
              <w:rPr>
                <w:sz w:val="24"/>
                <w:szCs w:val="24"/>
              </w:rPr>
              <w:t xml:space="preserve">Ministerul Justiției. </w:t>
            </w:r>
          </w:p>
          <w:p w14:paraId="064CCD4F" w14:textId="12EBD41D" w:rsidR="00906A3F" w:rsidRDefault="00906A3F" w:rsidP="00906A3F">
            <w:pPr>
              <w:pStyle w:val="TableParagraph"/>
              <w:tabs>
                <w:tab w:val="left" w:pos="268"/>
              </w:tabs>
              <w:ind w:left="0" w:firstLine="350"/>
              <w:rPr>
                <w:sz w:val="24"/>
                <w:szCs w:val="24"/>
              </w:rPr>
            </w:pPr>
            <w:r>
              <w:rPr>
                <w:sz w:val="24"/>
                <w:szCs w:val="24"/>
              </w:rPr>
              <w:t xml:space="preserve">Rezultatele examinării propunerilor și obiecțiilor recepționate în cadrul </w:t>
            </w:r>
            <w:r w:rsidRPr="00404130">
              <w:rPr>
                <w:sz w:val="24"/>
                <w:szCs w:val="24"/>
              </w:rPr>
              <w:t>procesului</w:t>
            </w:r>
            <w:r w:rsidRPr="00404130">
              <w:rPr>
                <w:spacing w:val="-8"/>
                <w:sz w:val="24"/>
                <w:szCs w:val="24"/>
              </w:rPr>
              <w:t xml:space="preserve"> </w:t>
            </w:r>
            <w:r w:rsidRPr="00404130">
              <w:rPr>
                <w:sz w:val="24"/>
                <w:szCs w:val="24"/>
              </w:rPr>
              <w:t>de</w:t>
            </w:r>
            <w:r w:rsidRPr="00404130">
              <w:rPr>
                <w:spacing w:val="-4"/>
                <w:sz w:val="24"/>
                <w:szCs w:val="24"/>
              </w:rPr>
              <w:t xml:space="preserve"> </w:t>
            </w:r>
            <w:r w:rsidRPr="00404130">
              <w:rPr>
                <w:sz w:val="24"/>
                <w:szCs w:val="24"/>
              </w:rPr>
              <w:t>consultare/avizare</w:t>
            </w:r>
            <w:r>
              <w:rPr>
                <w:sz w:val="24"/>
                <w:szCs w:val="24"/>
              </w:rPr>
              <w:t xml:space="preserve">  și expertizare, sunt reflectate în Sinteza la proiect. </w:t>
            </w:r>
          </w:p>
          <w:p w14:paraId="6B15DAAB" w14:textId="77777777" w:rsidR="00CA5628" w:rsidRDefault="00CA5628" w:rsidP="00CA5628">
            <w:pPr>
              <w:shd w:val="clear" w:color="auto" w:fill="FFFFFF"/>
              <w:jc w:val="both"/>
              <w:rPr>
                <w:rFonts w:ascii="Times New Roman" w:eastAsia="Times New Roman" w:hAnsi="Times New Roman" w:cs="Times New Roman"/>
                <w:b/>
                <w:bCs/>
                <w:color w:val="000000"/>
                <w:lang w:val="ro-RO" w:eastAsia="ro-RO"/>
              </w:rPr>
            </w:pPr>
          </w:p>
          <w:p w14:paraId="150BE72C" w14:textId="6F0D44D0" w:rsidR="00CA5628" w:rsidRPr="00600DED" w:rsidRDefault="00CA5628" w:rsidP="00CA5628">
            <w:pPr>
              <w:shd w:val="clear" w:color="auto" w:fill="FFFFFF"/>
              <w:jc w:val="both"/>
              <w:rPr>
                <w:rFonts w:ascii="Times New Roman" w:eastAsia="Times New Roman" w:hAnsi="Times New Roman" w:cs="Times New Roman"/>
                <w:color w:val="000000"/>
                <w:highlight w:val="yellow"/>
                <w:lang w:val="ro-RO" w:eastAsia="ro-RO"/>
              </w:rPr>
            </w:pPr>
            <w:r w:rsidRPr="00600DED">
              <w:rPr>
                <w:rFonts w:ascii="Times New Roman" w:eastAsia="Times New Roman" w:hAnsi="Times New Roman" w:cs="Times New Roman"/>
                <w:b/>
                <w:bCs/>
                <w:color w:val="000000"/>
                <w:highlight w:val="yellow"/>
                <w:lang w:val="ro-RO" w:eastAsia="ro-RO"/>
              </w:rPr>
              <w:t>Decizia Comisiei 2011/765/UE</w:t>
            </w:r>
            <w:r w:rsidRPr="00600DED">
              <w:rPr>
                <w:rFonts w:ascii="Times New Roman" w:eastAsia="Times New Roman" w:hAnsi="Times New Roman" w:cs="Times New Roman"/>
                <w:color w:val="000000"/>
                <w:highlight w:val="yellow"/>
                <w:lang w:val="ro-RO" w:eastAsia="ro-RO"/>
              </w:rPr>
              <w:t> din 22 </w:t>
            </w:r>
            <w:r w:rsidRPr="00600DED">
              <w:rPr>
                <w:rFonts w:ascii="Times New Roman" w:eastAsia="Times New Roman" w:hAnsi="Times New Roman" w:cs="Times New Roman"/>
                <w:highlight w:val="yellow"/>
                <w:lang w:val="ro-RO" w:eastAsia="ro-RO"/>
              </w:rPr>
              <w:t>noiembrie</w:t>
            </w:r>
            <w:r w:rsidRPr="00600DED">
              <w:rPr>
                <w:rFonts w:ascii="Times New Roman" w:eastAsia="Times New Roman" w:hAnsi="Times New Roman" w:cs="Times New Roman"/>
                <w:color w:val="005A95"/>
                <w:highlight w:val="yellow"/>
                <w:lang w:val="ro-RO" w:eastAsia="ro-RO"/>
              </w:rPr>
              <w:t> </w:t>
            </w:r>
            <w:r w:rsidRPr="00600DED">
              <w:rPr>
                <w:rFonts w:ascii="Times New Roman" w:eastAsia="Times New Roman" w:hAnsi="Times New Roman" w:cs="Times New Roman"/>
                <w:color w:val="000000"/>
                <w:highlight w:val="yellow"/>
                <w:lang w:val="ro-RO" w:eastAsia="ro-RO"/>
              </w:rPr>
              <w:t>2011 privind criteriile pentru recunoașterea centrelor de formare implicate în formarea mecanicilor de locomotivă, criteriile pentru recunoașterea examinatorilor responsabili cu evaluarea mecanicilor de locomotivă și criteriile pentru organizarea examinărilor, în conformitate cu Directiva 2007/59/CE a Parlamentului European și a Consiliului (CELEX: 32011D0765); și</w:t>
            </w:r>
          </w:p>
          <w:p w14:paraId="04B03018" w14:textId="078608F4" w:rsidR="00CA5628" w:rsidRPr="00600DED" w:rsidRDefault="00CA5628" w:rsidP="00CA5628">
            <w:pPr>
              <w:shd w:val="clear" w:color="auto" w:fill="FFFFFF"/>
              <w:jc w:val="both"/>
              <w:rPr>
                <w:rFonts w:ascii="Times New Roman" w:eastAsia="Times New Roman" w:hAnsi="Times New Roman" w:cs="Times New Roman"/>
                <w:color w:val="000000"/>
                <w:highlight w:val="yellow"/>
                <w:lang w:val="ro-RO" w:eastAsia="ro-RO"/>
              </w:rPr>
            </w:pPr>
            <w:r w:rsidRPr="00600DED">
              <w:rPr>
                <w:rFonts w:ascii="Times New Roman" w:eastAsia="Times New Roman" w:hAnsi="Times New Roman" w:cs="Times New Roman"/>
                <w:b/>
                <w:bCs/>
                <w:color w:val="000000"/>
                <w:highlight w:val="yellow"/>
                <w:lang w:val="ro-RO" w:eastAsia="ro-RO"/>
              </w:rPr>
              <w:t xml:space="preserve">Recomandarea Comisiei </w:t>
            </w:r>
            <w:r w:rsidRPr="00600DED">
              <w:rPr>
                <w:rFonts w:ascii="Times New Roman" w:eastAsia="Times New Roman" w:hAnsi="Times New Roman" w:cs="Times New Roman"/>
                <w:b/>
                <w:bCs/>
                <w:color w:val="000000"/>
                <w:highlight w:val="yellow"/>
                <w:lang w:val="ro-RO" w:eastAsia="ro-RO"/>
              </w:rPr>
              <w:t xml:space="preserve">2011/766/UE </w:t>
            </w:r>
            <w:r w:rsidRPr="00600DED">
              <w:rPr>
                <w:rFonts w:ascii="Times New Roman" w:eastAsia="Times New Roman" w:hAnsi="Times New Roman" w:cs="Times New Roman"/>
                <w:highlight w:val="yellow"/>
                <w:lang w:val="ro-RO" w:eastAsia="ro-RO"/>
              </w:rPr>
              <w:t>din 22 noiembrie 2011 </w:t>
            </w:r>
            <w:r w:rsidRPr="00600DED">
              <w:rPr>
                <w:rFonts w:ascii="Times New Roman" w:eastAsia="Times New Roman" w:hAnsi="Times New Roman" w:cs="Times New Roman"/>
                <w:color w:val="000000"/>
                <w:highlight w:val="yellow"/>
                <w:lang w:val="ro-RO" w:eastAsia="ro-RO"/>
              </w:rPr>
              <w:t>privind procedura de recunoaștere a centrelor de formare și a examinatorilor pentru mecanici de locomotivă, în conformitate cu Directiva 2007/59/CE a Parlamentului European și a Consiliului (CELEX: 32011H0766),</w:t>
            </w:r>
          </w:p>
          <w:p w14:paraId="2E5BDBCC" w14:textId="7631C987" w:rsidR="00CA5628" w:rsidRPr="00CA5628" w:rsidRDefault="00CA5628" w:rsidP="00CA5628">
            <w:pPr>
              <w:pStyle w:val="TableParagraph"/>
              <w:tabs>
                <w:tab w:val="left" w:pos="268"/>
              </w:tabs>
              <w:ind w:left="0"/>
              <w:rPr>
                <w:sz w:val="24"/>
                <w:szCs w:val="24"/>
              </w:rPr>
            </w:pPr>
            <w:r w:rsidRPr="00600DED">
              <w:rPr>
                <w:b/>
                <w:bCs/>
                <w:color w:val="000000"/>
                <w:sz w:val="24"/>
                <w:szCs w:val="24"/>
                <w:highlight w:val="yellow"/>
                <w:lang w:eastAsia="ro-RO"/>
              </w:rPr>
              <w:t>nu se regăsesc</w:t>
            </w:r>
            <w:r w:rsidRPr="00600DED">
              <w:rPr>
                <w:color w:val="000000"/>
                <w:sz w:val="24"/>
                <w:szCs w:val="24"/>
                <w:highlight w:val="yellow"/>
                <w:lang w:eastAsia="ro-RO"/>
              </w:rPr>
              <w:t xml:space="preserve"> în lista </w:t>
            </w:r>
            <w:r w:rsidRPr="00600DED">
              <w:rPr>
                <w:color w:val="000000"/>
                <w:sz w:val="24"/>
                <w:szCs w:val="24"/>
                <w:highlight w:val="yellow"/>
                <w:shd w:val="clear" w:color="auto" w:fill="FFFFFF"/>
              </w:rPr>
              <w:t> actelor UE necesare a fi consultate cu Comisia Europeană</w:t>
            </w:r>
            <w:r w:rsidRPr="00600DED">
              <w:rPr>
                <w:color w:val="000000"/>
                <w:sz w:val="24"/>
                <w:szCs w:val="24"/>
                <w:highlight w:val="yellow"/>
                <w:lang w:eastAsia="ro-RO"/>
              </w:rPr>
              <w:t>.</w:t>
            </w:r>
          </w:p>
          <w:p w14:paraId="3FC6508D" w14:textId="4B6CF756" w:rsidR="00097CDC" w:rsidRPr="00404130" w:rsidRDefault="00097CDC" w:rsidP="00906A3F">
            <w:pPr>
              <w:pStyle w:val="TableParagraph"/>
              <w:tabs>
                <w:tab w:val="left" w:pos="268"/>
              </w:tabs>
              <w:ind w:left="350"/>
            </w:pPr>
          </w:p>
        </w:tc>
      </w:tr>
      <w:tr w:rsidR="00A042D0" w:rsidRPr="00404130" w14:paraId="6A222158" w14:textId="77777777" w:rsidTr="00404130">
        <w:tc>
          <w:tcPr>
            <w:tcW w:w="9345" w:type="dxa"/>
            <w:hideMark/>
          </w:tcPr>
          <w:p w14:paraId="2EFAE4A4" w14:textId="432844A6" w:rsidR="00A042D0" w:rsidRPr="00404130" w:rsidRDefault="00A042D0" w:rsidP="00404130">
            <w:pPr>
              <w:tabs>
                <w:tab w:val="left" w:pos="884"/>
                <w:tab w:val="left" w:pos="1196"/>
              </w:tabs>
              <w:jc w:val="both"/>
              <w:rPr>
                <w:rFonts w:ascii="Times New Roman" w:hAnsi="Times New Roman" w:cs="Times New Roman"/>
                <w:b/>
                <w:lang w:val="ro-RO"/>
              </w:rPr>
            </w:pPr>
            <w:r w:rsidRPr="00404130">
              <w:rPr>
                <w:rFonts w:ascii="Times New Roman" w:hAnsi="Times New Roman" w:cs="Times New Roman"/>
                <w:b/>
                <w:lang w:val="ro-RO"/>
              </w:rPr>
              <w:lastRenderedPageBreak/>
              <w:t xml:space="preserve">7. </w:t>
            </w:r>
            <w:r w:rsidR="000E261E" w:rsidRPr="00404130">
              <w:rPr>
                <w:rFonts w:ascii="Times New Roman" w:hAnsi="Times New Roman" w:cs="Times New Roman"/>
                <w:b/>
                <w:lang w:val="ro-RO"/>
              </w:rPr>
              <w:t>Concluziile expertizelor</w:t>
            </w:r>
          </w:p>
        </w:tc>
      </w:tr>
      <w:tr w:rsidR="00A042D0" w:rsidRPr="00CA5628" w14:paraId="343E2527" w14:textId="77777777" w:rsidTr="00404130">
        <w:tc>
          <w:tcPr>
            <w:tcW w:w="9345" w:type="dxa"/>
          </w:tcPr>
          <w:p w14:paraId="12B23F65" w14:textId="165BE3E6" w:rsidR="00AB3FF7" w:rsidRPr="00600DED" w:rsidRDefault="00AB3FF7" w:rsidP="00CA5628">
            <w:pPr>
              <w:tabs>
                <w:tab w:val="left" w:pos="884"/>
                <w:tab w:val="left" w:pos="1196"/>
              </w:tabs>
              <w:ind w:firstLine="314"/>
              <w:jc w:val="both"/>
              <w:rPr>
                <w:rFonts w:ascii="Times New Roman" w:hAnsi="Times New Roman" w:cs="Times New Roman"/>
                <w:highlight w:val="yellow"/>
                <w:lang w:val="ro-RO"/>
              </w:rPr>
            </w:pPr>
            <w:r w:rsidRPr="00600DED">
              <w:rPr>
                <w:rFonts w:ascii="Times New Roman" w:hAnsi="Times New Roman" w:cs="Times New Roman"/>
                <w:highlight w:val="yellow"/>
                <w:lang w:val="ro-RO"/>
              </w:rPr>
              <w:t>Proiectul hotărârii a fost supus expertizei juridice în conformitate cu prevederile art. 37 din Legea nr. 100/2017 cu privire la actele normative, fiind recepționat avizul Ministerului Justiției nr. 04/2-4867 din 05.05.2026. Toate obiecțiile și propunerile au fost luate în considerare la definitivarea proiectului.</w:t>
            </w:r>
          </w:p>
          <w:p w14:paraId="6004CBC9" w14:textId="77777777" w:rsidR="00AB3FF7" w:rsidRPr="00600DED" w:rsidRDefault="00AB3FF7" w:rsidP="00CA5628">
            <w:pPr>
              <w:tabs>
                <w:tab w:val="left" w:pos="884"/>
                <w:tab w:val="left" w:pos="1196"/>
              </w:tabs>
              <w:ind w:firstLine="314"/>
              <w:jc w:val="both"/>
              <w:rPr>
                <w:rFonts w:ascii="Times New Roman" w:hAnsi="Times New Roman" w:cs="Times New Roman"/>
                <w:highlight w:val="yellow"/>
                <w:lang w:val="ro-RO"/>
              </w:rPr>
            </w:pPr>
          </w:p>
          <w:p w14:paraId="570F0872" w14:textId="2F86B2AC" w:rsidR="00AB3FF7" w:rsidRPr="00600DED" w:rsidRDefault="00AB3FF7" w:rsidP="00CA5628">
            <w:pPr>
              <w:tabs>
                <w:tab w:val="left" w:pos="884"/>
                <w:tab w:val="left" w:pos="1196"/>
              </w:tabs>
              <w:ind w:firstLine="314"/>
              <w:jc w:val="both"/>
              <w:rPr>
                <w:rFonts w:ascii="Times New Roman" w:hAnsi="Times New Roman" w:cs="Times New Roman"/>
                <w:highlight w:val="yellow"/>
                <w:lang w:val="ro-RO"/>
              </w:rPr>
            </w:pPr>
            <w:r w:rsidRPr="00600DED">
              <w:rPr>
                <w:rFonts w:ascii="Times New Roman" w:hAnsi="Times New Roman" w:cs="Times New Roman"/>
                <w:highlight w:val="yellow"/>
                <w:lang w:val="ro-RO"/>
              </w:rPr>
              <w:t xml:space="preserve">La fel a fost </w:t>
            </w:r>
            <w:r w:rsidR="00CA5628" w:rsidRPr="00600DED">
              <w:rPr>
                <w:rFonts w:ascii="Times New Roman" w:hAnsi="Times New Roman" w:cs="Times New Roman"/>
                <w:highlight w:val="yellow"/>
                <w:lang w:val="ro-RO"/>
              </w:rPr>
              <w:t>recepționat</w:t>
            </w:r>
            <w:r w:rsidRPr="00600DED">
              <w:rPr>
                <w:rFonts w:ascii="Times New Roman" w:hAnsi="Times New Roman" w:cs="Times New Roman"/>
                <w:highlight w:val="yellow"/>
                <w:lang w:val="ro-RO"/>
              </w:rPr>
              <w:t xml:space="preserve"> Raportul de expertiză anticorupție nr. EHG 26/11418 din 04.05.2026, care concluzionează următoarele.</w:t>
            </w:r>
          </w:p>
          <w:p w14:paraId="5A73AEFA" w14:textId="197056B4" w:rsidR="00AB3FF7" w:rsidRPr="00600DED" w:rsidRDefault="008C65A1" w:rsidP="00CA5628">
            <w:pPr>
              <w:tabs>
                <w:tab w:val="left" w:pos="884"/>
                <w:tab w:val="left" w:pos="1196"/>
              </w:tabs>
              <w:ind w:firstLine="314"/>
              <w:jc w:val="both"/>
              <w:rPr>
                <w:rFonts w:ascii="Times New Roman" w:hAnsi="Times New Roman" w:cs="Times New Roman"/>
                <w:highlight w:val="yellow"/>
                <w:lang w:val="ro-RO"/>
              </w:rPr>
            </w:pPr>
            <w:r w:rsidRPr="00600DED">
              <w:rPr>
                <w:rFonts w:ascii="Times New Roman" w:hAnsi="Times New Roman" w:cs="Times New Roman"/>
                <w:highlight w:val="yellow"/>
                <w:lang w:val="ro-RO"/>
              </w:rPr>
              <w:t>„</w:t>
            </w:r>
            <w:r w:rsidR="00AB3FF7" w:rsidRPr="00600DED">
              <w:rPr>
                <w:rFonts w:ascii="Times New Roman" w:hAnsi="Times New Roman" w:cs="Times New Roman"/>
                <w:highlight w:val="yellow"/>
                <w:lang w:val="ro-RO"/>
              </w:rPr>
              <w:t xml:space="preserve">Potrivit notei de fundamentare, proiectul are drept scop implementare coerentă a HG nr. 792/2023 și a Codului transportului feroviar nr. 19/2022, apropiind sistemul național de bunele practici europene în domeniul certificării mecanicilor de locomotivă. </w:t>
            </w:r>
          </w:p>
          <w:p w14:paraId="3687C5AD" w14:textId="77777777" w:rsidR="00AB3FF7" w:rsidRPr="00600DED" w:rsidRDefault="00AB3FF7" w:rsidP="00CA5628">
            <w:pPr>
              <w:tabs>
                <w:tab w:val="left" w:pos="884"/>
                <w:tab w:val="left" w:pos="1196"/>
              </w:tabs>
              <w:ind w:firstLine="314"/>
              <w:jc w:val="both"/>
              <w:rPr>
                <w:rFonts w:ascii="Times New Roman" w:hAnsi="Times New Roman" w:cs="Times New Roman"/>
                <w:highlight w:val="yellow"/>
                <w:lang w:val="ro-RO"/>
              </w:rPr>
            </w:pPr>
            <w:r w:rsidRPr="00600DED">
              <w:rPr>
                <w:rFonts w:ascii="Times New Roman" w:hAnsi="Times New Roman" w:cs="Times New Roman"/>
                <w:highlight w:val="yellow"/>
                <w:lang w:val="ro-RO"/>
              </w:rPr>
              <w:t xml:space="preserve">Autorul a prezentat Sinteza avizelor parvenite în cadrul procesului de consultare publică a proiectului de către autoritățile responsabile de implementarea prevederilor conținute în proiect/instituțiilor interesate, fapt ce denotă aspectul definitivat al acestuia și întrunirea condițiilor stabilite de prevederile art.28 al Legii nr.82/2017 - pentru efectuarea expertizei anticorupție. </w:t>
            </w:r>
          </w:p>
          <w:p w14:paraId="41CE3DB1" w14:textId="77777777" w:rsidR="00CA5628" w:rsidRPr="00600DED" w:rsidRDefault="00AB3FF7" w:rsidP="00CA5628">
            <w:pPr>
              <w:tabs>
                <w:tab w:val="left" w:pos="884"/>
                <w:tab w:val="left" w:pos="1196"/>
              </w:tabs>
              <w:ind w:firstLine="314"/>
              <w:jc w:val="both"/>
              <w:rPr>
                <w:rFonts w:ascii="Times New Roman" w:hAnsi="Times New Roman" w:cs="Times New Roman"/>
                <w:highlight w:val="yellow"/>
                <w:lang w:val="ro-RO"/>
              </w:rPr>
            </w:pPr>
            <w:r w:rsidRPr="00600DED">
              <w:rPr>
                <w:rFonts w:ascii="Times New Roman" w:hAnsi="Times New Roman" w:cs="Times New Roman"/>
                <w:highlight w:val="yellow"/>
                <w:lang w:val="ro-RO"/>
              </w:rPr>
              <w:t xml:space="preserve">În procesul de promovare a proiectului, au fost respectate rigorile de asigurare a transparenței decizionale statuate de prevederile art.8 lit. a)-d) al Legii nr. 239-XVI din 13 noiembrie 2008 privind transparența în procesul decizional. Nota informativă a proiectului a fost structurată potrivit exigențelor de tehnică legislativă statuate de prevederile art.30 </w:t>
            </w:r>
            <w:proofErr w:type="spellStart"/>
            <w:r w:rsidRPr="00600DED">
              <w:rPr>
                <w:rFonts w:ascii="Times New Roman" w:hAnsi="Times New Roman" w:cs="Times New Roman"/>
                <w:highlight w:val="yellow"/>
                <w:lang w:val="ro-RO"/>
              </w:rPr>
              <w:t>lit.a</w:t>
            </w:r>
            <w:proofErr w:type="spellEnd"/>
            <w:r w:rsidRPr="00600DED">
              <w:rPr>
                <w:rFonts w:ascii="Times New Roman" w:hAnsi="Times New Roman" w:cs="Times New Roman"/>
                <w:highlight w:val="yellow"/>
                <w:lang w:val="ro-RO"/>
              </w:rPr>
              <w:t xml:space="preserve">)-f) al Legii cu privire la actele normative nr.100 din 22 decembrie 2017. </w:t>
            </w:r>
          </w:p>
          <w:p w14:paraId="40A469D0" w14:textId="5D813B56" w:rsidR="008C65A1" w:rsidRPr="00600DED" w:rsidRDefault="00AB3FF7" w:rsidP="00CA5628">
            <w:pPr>
              <w:tabs>
                <w:tab w:val="left" w:pos="884"/>
                <w:tab w:val="left" w:pos="1196"/>
              </w:tabs>
              <w:ind w:firstLine="314"/>
              <w:jc w:val="both"/>
              <w:rPr>
                <w:rFonts w:ascii="Times New Roman" w:hAnsi="Times New Roman" w:cs="Times New Roman"/>
                <w:highlight w:val="yellow"/>
                <w:lang w:val="ro-RO"/>
              </w:rPr>
            </w:pPr>
            <w:r w:rsidRPr="00600DED">
              <w:rPr>
                <w:rFonts w:ascii="Times New Roman" w:hAnsi="Times New Roman" w:cs="Times New Roman"/>
                <w:highlight w:val="yellow"/>
                <w:lang w:val="ro-RO"/>
              </w:rPr>
              <w:t>Analiza prevederilor propuse, denotă unele deficiențe ce pot condiționa disfuncționalități ale proceselor administrative reglementate și multiple riscuri de corupție aferente</w:t>
            </w:r>
          </w:p>
          <w:p w14:paraId="7AFAF407" w14:textId="77777777" w:rsidR="008C65A1" w:rsidRPr="00600DED" w:rsidRDefault="00AB3FF7" w:rsidP="00CA5628">
            <w:pPr>
              <w:tabs>
                <w:tab w:val="left" w:pos="884"/>
                <w:tab w:val="left" w:pos="1196"/>
              </w:tabs>
              <w:ind w:firstLine="314"/>
              <w:jc w:val="both"/>
              <w:rPr>
                <w:rFonts w:ascii="Times New Roman" w:hAnsi="Times New Roman" w:cs="Times New Roman"/>
                <w:highlight w:val="yellow"/>
                <w:lang w:val="ro-RO"/>
              </w:rPr>
            </w:pPr>
            <w:r w:rsidRPr="00600DED">
              <w:rPr>
                <w:rFonts w:ascii="Times New Roman" w:hAnsi="Times New Roman" w:cs="Times New Roman"/>
                <w:highlight w:val="yellow"/>
                <w:lang w:val="ro-RO"/>
              </w:rPr>
              <w:t>- reducerii duratei de valabilitate, în ceea ce privește toate sau o parte din sarcinile de formare specificate în declarația de recunoaștere;</w:t>
            </w:r>
          </w:p>
          <w:p w14:paraId="66955CFE" w14:textId="77777777" w:rsidR="008C65A1" w:rsidRPr="00600DED" w:rsidRDefault="00AB3FF7" w:rsidP="00CA5628">
            <w:pPr>
              <w:tabs>
                <w:tab w:val="left" w:pos="884"/>
                <w:tab w:val="left" w:pos="1196"/>
              </w:tabs>
              <w:ind w:firstLine="314"/>
              <w:jc w:val="both"/>
              <w:rPr>
                <w:rFonts w:ascii="Times New Roman" w:hAnsi="Times New Roman" w:cs="Times New Roman"/>
                <w:highlight w:val="yellow"/>
                <w:lang w:val="ro-RO"/>
              </w:rPr>
            </w:pPr>
            <w:r w:rsidRPr="00600DED">
              <w:rPr>
                <w:rFonts w:ascii="Times New Roman" w:hAnsi="Times New Roman" w:cs="Times New Roman"/>
                <w:highlight w:val="yellow"/>
                <w:lang w:val="ro-RO"/>
              </w:rPr>
              <w:t xml:space="preserve">- eliberării unei declarații de recunoaștere modificate; </w:t>
            </w:r>
          </w:p>
          <w:p w14:paraId="03B357B7" w14:textId="77777777" w:rsidR="008C65A1" w:rsidRPr="00600DED" w:rsidRDefault="00AB3FF7" w:rsidP="00CA5628">
            <w:pPr>
              <w:tabs>
                <w:tab w:val="left" w:pos="884"/>
                <w:tab w:val="left" w:pos="1196"/>
              </w:tabs>
              <w:ind w:firstLine="314"/>
              <w:jc w:val="both"/>
              <w:rPr>
                <w:rFonts w:ascii="Times New Roman" w:hAnsi="Times New Roman" w:cs="Times New Roman"/>
                <w:highlight w:val="yellow"/>
                <w:lang w:val="ro-RO"/>
              </w:rPr>
            </w:pPr>
            <w:r w:rsidRPr="00600DED">
              <w:rPr>
                <w:rFonts w:ascii="Times New Roman" w:hAnsi="Times New Roman" w:cs="Times New Roman"/>
                <w:highlight w:val="yellow"/>
                <w:lang w:val="ro-RO"/>
              </w:rPr>
              <w:t>- retragerii sau suspendării unei declarații de recunoaștere;</w:t>
            </w:r>
          </w:p>
          <w:p w14:paraId="23B70E35" w14:textId="77777777" w:rsidR="008C65A1" w:rsidRPr="00600DED" w:rsidRDefault="00AB3FF7" w:rsidP="00CA5628">
            <w:pPr>
              <w:tabs>
                <w:tab w:val="left" w:pos="884"/>
                <w:tab w:val="left" w:pos="1196"/>
              </w:tabs>
              <w:ind w:firstLine="314"/>
              <w:jc w:val="both"/>
              <w:rPr>
                <w:rFonts w:ascii="Times New Roman" w:hAnsi="Times New Roman" w:cs="Times New Roman"/>
                <w:highlight w:val="yellow"/>
                <w:lang w:val="ro-RO"/>
              </w:rPr>
            </w:pPr>
            <w:r w:rsidRPr="00600DED">
              <w:rPr>
                <w:rFonts w:ascii="Times New Roman" w:hAnsi="Times New Roman" w:cs="Times New Roman"/>
                <w:highlight w:val="yellow"/>
                <w:lang w:val="ro-RO"/>
              </w:rPr>
              <w:t xml:space="preserve">- acordării de către autoritatea competentă, a unei perioade de preaviz în care centrul de formare să își poată adapta practicile pentru a respecta cerințele de recunoaștere. </w:t>
            </w:r>
          </w:p>
          <w:p w14:paraId="46014E4D" w14:textId="05BAF715" w:rsidR="00906A3F" w:rsidRPr="00600DED" w:rsidRDefault="00AB3FF7">
            <w:pPr>
              <w:tabs>
                <w:tab w:val="left" w:pos="884"/>
                <w:tab w:val="left" w:pos="1196"/>
              </w:tabs>
              <w:ind w:firstLine="314"/>
              <w:jc w:val="both"/>
              <w:rPr>
                <w:rFonts w:ascii="Times New Roman" w:hAnsi="Times New Roman" w:cs="Times New Roman"/>
                <w:highlight w:val="yellow"/>
                <w:lang w:val="ro-RO"/>
              </w:rPr>
            </w:pPr>
            <w:r w:rsidRPr="00600DED">
              <w:rPr>
                <w:rFonts w:ascii="Times New Roman" w:hAnsi="Times New Roman" w:cs="Times New Roman"/>
                <w:highlight w:val="yellow"/>
                <w:lang w:val="ro-RO"/>
              </w:rPr>
              <w:t xml:space="preserve">Implementarea prevederilor propuse, poate contribui la realizarea interesului public vizat de proiect, fapt care nu este </w:t>
            </w:r>
            <w:r w:rsidR="008C65A1" w:rsidRPr="00600DED">
              <w:rPr>
                <w:rFonts w:ascii="Times New Roman" w:hAnsi="Times New Roman" w:cs="Times New Roman"/>
                <w:highlight w:val="yellow"/>
                <w:lang w:val="ro-RO"/>
              </w:rPr>
              <w:t xml:space="preserve">în </w:t>
            </w:r>
            <w:r w:rsidRPr="00600DED">
              <w:rPr>
                <w:rFonts w:ascii="Times New Roman" w:hAnsi="Times New Roman" w:cs="Times New Roman"/>
                <w:highlight w:val="yellow"/>
                <w:lang w:val="ro-RO"/>
              </w:rPr>
              <w:t xml:space="preserve">detrimentul interesului public general (în sensul prevăzut de </w:t>
            </w:r>
            <w:r w:rsidRPr="00600DED">
              <w:rPr>
                <w:rFonts w:ascii="Times New Roman" w:hAnsi="Times New Roman" w:cs="Times New Roman"/>
                <w:highlight w:val="yellow"/>
                <w:lang w:val="ro-RO"/>
              </w:rPr>
              <w:lastRenderedPageBreak/>
              <w:t xml:space="preserve">prevederile Legii </w:t>
            </w:r>
            <w:r w:rsidR="008C65A1" w:rsidRPr="00600DED">
              <w:rPr>
                <w:rFonts w:ascii="Times New Roman" w:hAnsi="Times New Roman" w:cs="Times New Roman"/>
                <w:highlight w:val="yellow"/>
                <w:lang w:val="ro-RO"/>
              </w:rPr>
              <w:t>integrității</w:t>
            </w:r>
            <w:r w:rsidRPr="00600DED">
              <w:rPr>
                <w:rFonts w:ascii="Times New Roman" w:hAnsi="Times New Roman" w:cs="Times New Roman"/>
                <w:highlight w:val="yellow"/>
                <w:lang w:val="ro-RO"/>
              </w:rPr>
              <w:t xml:space="preserve"> nr.</w:t>
            </w:r>
            <w:r w:rsidR="008C65A1" w:rsidRPr="00600DED">
              <w:rPr>
                <w:rFonts w:ascii="Times New Roman" w:hAnsi="Times New Roman" w:cs="Times New Roman"/>
                <w:highlight w:val="yellow"/>
                <w:lang w:val="ro-RO"/>
              </w:rPr>
              <w:t xml:space="preserve"> </w:t>
            </w:r>
            <w:r w:rsidRPr="00600DED">
              <w:rPr>
                <w:rFonts w:ascii="Times New Roman" w:hAnsi="Times New Roman" w:cs="Times New Roman"/>
                <w:highlight w:val="yellow"/>
                <w:lang w:val="ro-RO"/>
              </w:rPr>
              <w:t>82 din 25 mai 2017), în condițiile reconsiderării proiectului potrivit recomandărilor vizate de capitolul III al prezentului raport de expertiză anticorupție</w:t>
            </w:r>
            <w:r w:rsidR="008C65A1" w:rsidRPr="00600DED">
              <w:rPr>
                <w:rFonts w:ascii="Times New Roman" w:hAnsi="Times New Roman" w:cs="Times New Roman"/>
                <w:highlight w:val="yellow"/>
                <w:lang w:val="ro-RO"/>
              </w:rPr>
              <w:t>”</w:t>
            </w:r>
            <w:r w:rsidRPr="00600DED">
              <w:rPr>
                <w:rFonts w:ascii="Times New Roman" w:hAnsi="Times New Roman" w:cs="Times New Roman"/>
                <w:highlight w:val="yellow"/>
                <w:lang w:val="ro-RO"/>
              </w:rPr>
              <w:t>.</w:t>
            </w:r>
          </w:p>
          <w:p w14:paraId="4B526D76" w14:textId="04D7B63D" w:rsidR="008C65A1" w:rsidRPr="00600DED" w:rsidRDefault="008C65A1">
            <w:pPr>
              <w:tabs>
                <w:tab w:val="left" w:pos="884"/>
                <w:tab w:val="left" w:pos="1196"/>
              </w:tabs>
              <w:ind w:firstLine="314"/>
              <w:jc w:val="both"/>
              <w:rPr>
                <w:rFonts w:ascii="Times New Roman" w:hAnsi="Times New Roman" w:cs="Times New Roman"/>
                <w:bCs/>
                <w:highlight w:val="yellow"/>
                <w:lang w:val="ro-RO"/>
              </w:rPr>
            </w:pPr>
            <w:r w:rsidRPr="00600DED">
              <w:rPr>
                <w:rFonts w:ascii="Times New Roman" w:hAnsi="Times New Roman" w:cs="Times New Roman"/>
                <w:bCs/>
                <w:highlight w:val="yellow"/>
                <w:lang w:val="ro-RO"/>
              </w:rPr>
              <w:t xml:space="preserve">Toate recomandările </w:t>
            </w:r>
            <w:r w:rsidRPr="00600DED">
              <w:rPr>
                <w:rFonts w:ascii="Times New Roman" w:hAnsi="Times New Roman" w:cs="Times New Roman"/>
                <w:highlight w:val="yellow"/>
                <w:lang w:val="ro-RO"/>
              </w:rPr>
              <w:t>vizate de capitolul III al raportului de expertiză anticorupție</w:t>
            </w:r>
            <w:r w:rsidRPr="00600DED">
              <w:rPr>
                <w:rFonts w:ascii="Times New Roman" w:hAnsi="Times New Roman" w:cs="Times New Roman"/>
                <w:bCs/>
                <w:highlight w:val="yellow"/>
                <w:lang w:val="ro-RO"/>
              </w:rPr>
              <w:t xml:space="preserve"> </w:t>
            </w:r>
            <w:r w:rsidRPr="00600DED">
              <w:rPr>
                <w:rFonts w:ascii="Times New Roman" w:hAnsi="Times New Roman" w:cs="Times New Roman"/>
                <w:highlight w:val="yellow"/>
                <w:lang w:val="ro-RO"/>
              </w:rPr>
              <w:t>au fost luate în considerare la definitivarea proiectului.</w:t>
            </w:r>
          </w:p>
        </w:tc>
      </w:tr>
      <w:tr w:rsidR="00A042D0" w:rsidRPr="00CA5628" w14:paraId="3931ABF5" w14:textId="77777777" w:rsidTr="00404130">
        <w:tc>
          <w:tcPr>
            <w:tcW w:w="9345" w:type="dxa"/>
            <w:hideMark/>
          </w:tcPr>
          <w:p w14:paraId="4F24287A" w14:textId="0E3439BB" w:rsidR="00A042D0" w:rsidRPr="00404130" w:rsidRDefault="00A042D0" w:rsidP="00404130">
            <w:pPr>
              <w:tabs>
                <w:tab w:val="left" w:pos="884"/>
                <w:tab w:val="left" w:pos="1196"/>
              </w:tabs>
              <w:jc w:val="both"/>
              <w:rPr>
                <w:rFonts w:ascii="Times New Roman" w:hAnsi="Times New Roman" w:cs="Times New Roman"/>
                <w:b/>
                <w:lang w:val="ro-RO"/>
              </w:rPr>
            </w:pPr>
            <w:r w:rsidRPr="00404130">
              <w:rPr>
                <w:rFonts w:ascii="Times New Roman" w:hAnsi="Times New Roman" w:cs="Times New Roman"/>
                <w:b/>
                <w:bCs/>
                <w:lang w:val="ro-RO"/>
              </w:rPr>
              <w:lastRenderedPageBreak/>
              <w:t>8.</w:t>
            </w:r>
            <w:r w:rsidRPr="00404130">
              <w:rPr>
                <w:rFonts w:ascii="Times New Roman" w:hAnsi="Times New Roman" w:cs="Times New Roman"/>
                <w:bCs/>
                <w:lang w:val="ro-RO"/>
              </w:rPr>
              <w:t xml:space="preserve"> </w:t>
            </w:r>
            <w:r w:rsidR="000A5151" w:rsidRPr="00404130">
              <w:rPr>
                <w:rFonts w:ascii="Times New Roman" w:hAnsi="Times New Roman" w:cs="Times New Roman"/>
                <w:b/>
                <w:lang w:val="ro-RO"/>
              </w:rPr>
              <w:t>Modul de încorporare a actului în cadrul normativ existent</w:t>
            </w:r>
          </w:p>
        </w:tc>
      </w:tr>
      <w:tr w:rsidR="00A042D0" w:rsidRPr="00CA5628" w14:paraId="00A45972" w14:textId="77777777" w:rsidTr="00404130">
        <w:tc>
          <w:tcPr>
            <w:tcW w:w="9345" w:type="dxa"/>
            <w:hideMark/>
          </w:tcPr>
          <w:p w14:paraId="419EB576" w14:textId="6E6556F0" w:rsidR="00530B2E" w:rsidRPr="00404130" w:rsidRDefault="00B32271" w:rsidP="00CA5628">
            <w:pPr>
              <w:tabs>
                <w:tab w:val="left" w:pos="884"/>
                <w:tab w:val="left" w:pos="1196"/>
              </w:tabs>
              <w:ind w:firstLine="314"/>
              <w:jc w:val="both"/>
              <w:rPr>
                <w:rFonts w:ascii="Times New Roman" w:hAnsi="Times New Roman" w:cs="Times New Roman"/>
                <w:lang w:val="ro-RO"/>
              </w:rPr>
            </w:pPr>
            <w:r w:rsidRPr="00404130">
              <w:rPr>
                <w:rFonts w:ascii="Times New Roman" w:hAnsi="Times New Roman" w:cs="Times New Roman"/>
                <w:lang w:val="ro-RO"/>
              </w:rPr>
              <w:t>În urma aprobării proiectului nu va trebui de modificat cadrul normativ secundar.</w:t>
            </w:r>
          </w:p>
        </w:tc>
      </w:tr>
      <w:tr w:rsidR="00A042D0" w:rsidRPr="00CA5628" w14:paraId="1E0AEA08" w14:textId="77777777" w:rsidTr="00404130">
        <w:tc>
          <w:tcPr>
            <w:tcW w:w="9345" w:type="dxa"/>
            <w:hideMark/>
          </w:tcPr>
          <w:p w14:paraId="3C081B45" w14:textId="16B47DF0" w:rsidR="00A042D0" w:rsidRPr="00404130" w:rsidRDefault="00A042D0" w:rsidP="00404130">
            <w:pPr>
              <w:tabs>
                <w:tab w:val="left" w:pos="884"/>
                <w:tab w:val="left" w:pos="1196"/>
              </w:tabs>
              <w:jc w:val="both"/>
              <w:rPr>
                <w:rFonts w:ascii="Times New Roman" w:hAnsi="Times New Roman" w:cs="Times New Roman"/>
                <w:b/>
                <w:lang w:val="ro-RO"/>
              </w:rPr>
            </w:pPr>
            <w:r w:rsidRPr="00404130">
              <w:rPr>
                <w:rFonts w:ascii="Times New Roman" w:hAnsi="Times New Roman" w:cs="Times New Roman"/>
                <w:b/>
                <w:lang w:val="ro-RO"/>
              </w:rPr>
              <w:t xml:space="preserve">9. </w:t>
            </w:r>
            <w:r w:rsidR="006F3622" w:rsidRPr="00404130">
              <w:rPr>
                <w:rFonts w:ascii="Times New Roman" w:hAnsi="Times New Roman" w:cs="Times New Roman"/>
                <w:b/>
                <w:lang w:val="ro-RO"/>
              </w:rPr>
              <w:t>Măsurile necesare pentru implementarea prevederilor proiectului actului normativ</w:t>
            </w:r>
          </w:p>
        </w:tc>
      </w:tr>
      <w:tr w:rsidR="00A042D0" w:rsidRPr="00CA5628" w14:paraId="3AE4C62C" w14:textId="77777777" w:rsidTr="00404130">
        <w:tc>
          <w:tcPr>
            <w:tcW w:w="9345" w:type="dxa"/>
            <w:hideMark/>
          </w:tcPr>
          <w:p w14:paraId="23C0EA2F" w14:textId="679B6464" w:rsidR="00B174EC" w:rsidRPr="00404130" w:rsidRDefault="00DB7E26" w:rsidP="00CA5628">
            <w:pPr>
              <w:pStyle w:val="NormalWeb"/>
              <w:spacing w:before="100" w:beforeAutospacing="1" w:after="100" w:afterAutospacing="1"/>
              <w:ind w:firstLine="314"/>
              <w:contextualSpacing/>
              <w:rPr>
                <w:rFonts w:eastAsia="Times New Roman"/>
              </w:rPr>
            </w:pPr>
            <w:r w:rsidRPr="00404130">
              <w:rPr>
                <w:rFonts w:eastAsia="Times New Roman"/>
              </w:rPr>
              <w:t>Pentru implementarea normelor proiectului, v</w:t>
            </w:r>
            <w:r w:rsidR="00B81D7E" w:rsidRPr="00404130">
              <w:rPr>
                <w:rFonts w:eastAsia="Times New Roman"/>
              </w:rPr>
              <w:t>or</w:t>
            </w:r>
            <w:r w:rsidRPr="00404130">
              <w:rPr>
                <w:rFonts w:eastAsia="Times New Roman"/>
              </w:rPr>
              <w:t xml:space="preserve"> </w:t>
            </w:r>
            <w:r w:rsidR="00B81D7E" w:rsidRPr="00404130">
              <w:rPr>
                <w:rFonts w:eastAsia="Times New Roman"/>
              </w:rPr>
              <w:t>fi</w:t>
            </w:r>
            <w:r w:rsidRPr="00404130">
              <w:rPr>
                <w:rFonts w:eastAsia="Times New Roman"/>
              </w:rPr>
              <w:t xml:space="preserve"> </w:t>
            </w:r>
            <w:r w:rsidR="00F0374F">
              <w:rPr>
                <w:rFonts w:eastAsia="Times New Roman"/>
              </w:rPr>
              <w:t xml:space="preserve">ajustate </w:t>
            </w:r>
            <w:r w:rsidR="00C52C71" w:rsidRPr="00404130">
              <w:rPr>
                <w:rFonts w:eastAsia="Times New Roman"/>
              </w:rPr>
              <w:t>actele interne</w:t>
            </w:r>
            <w:r w:rsidRPr="00404130">
              <w:rPr>
                <w:rFonts w:eastAsia="Times New Roman"/>
              </w:rPr>
              <w:t xml:space="preserve"> a</w:t>
            </w:r>
            <w:r w:rsidR="001C4D9D" w:rsidRPr="00404130">
              <w:rPr>
                <w:rFonts w:eastAsia="Times New Roman"/>
              </w:rPr>
              <w:t>le</w:t>
            </w:r>
            <w:r w:rsidRPr="00404130">
              <w:rPr>
                <w:rFonts w:eastAsia="Times New Roman"/>
              </w:rPr>
              <w:t xml:space="preserve"> </w:t>
            </w:r>
            <w:r w:rsidR="00F0374F">
              <w:rPr>
                <w:rFonts w:eastAsia="Times New Roman"/>
              </w:rPr>
              <w:t xml:space="preserve">Agenției Feroviare și </w:t>
            </w:r>
            <w:r w:rsidRPr="00404130">
              <w:rPr>
                <w:rFonts w:eastAsia="Times New Roman"/>
              </w:rPr>
              <w:t>Î.S. “</w:t>
            </w:r>
            <w:r w:rsidRPr="00404130">
              <w:rPr>
                <w:rFonts w:eastAsia="Times New Roman"/>
                <w:lang w:val="ro-MD"/>
              </w:rPr>
              <w:t>Calea Ferată din Moldova</w:t>
            </w:r>
            <w:r w:rsidRPr="00404130">
              <w:rPr>
                <w:rFonts w:eastAsia="Times New Roman"/>
              </w:rPr>
              <w:t>”</w:t>
            </w:r>
            <w:r w:rsidR="00C52C71" w:rsidRPr="00404130">
              <w:rPr>
                <w:rFonts w:eastAsia="Times New Roman"/>
              </w:rPr>
              <w:t>.</w:t>
            </w:r>
          </w:p>
        </w:tc>
      </w:tr>
    </w:tbl>
    <w:p w14:paraId="6599A7EA" w14:textId="77777777" w:rsidR="00A042D0" w:rsidRPr="00404130" w:rsidRDefault="00A042D0" w:rsidP="00404130">
      <w:pPr>
        <w:rPr>
          <w:rFonts w:ascii="Times New Roman" w:hAnsi="Times New Roman" w:cs="Times New Roman"/>
          <w:lang w:val="ro-RO"/>
        </w:rPr>
      </w:pPr>
    </w:p>
    <w:p w14:paraId="52CBB4F1" w14:textId="77777777" w:rsidR="00754DD6" w:rsidRPr="00404130" w:rsidRDefault="00754DD6" w:rsidP="00404130">
      <w:pPr>
        <w:rPr>
          <w:rFonts w:ascii="Times New Roman" w:hAnsi="Times New Roman" w:cs="Times New Roman"/>
          <w:lang w:val="ro-RO"/>
        </w:rPr>
      </w:pPr>
    </w:p>
    <w:p w14:paraId="24AF51F7" w14:textId="1930947C" w:rsidR="00F0374F" w:rsidRDefault="00F0374F" w:rsidP="00F0374F">
      <w:pPr>
        <w:rPr>
          <w:rFonts w:ascii="Times New Roman" w:hAnsi="Times New Roman" w:cs="Times New Roman"/>
          <w:b/>
          <w:bCs/>
          <w:lang w:val="ro-RO"/>
        </w:rPr>
      </w:pPr>
      <w:r>
        <w:rPr>
          <w:rFonts w:ascii="Times New Roman" w:hAnsi="Times New Roman" w:cs="Times New Roman"/>
          <w:b/>
          <w:bCs/>
          <w:lang w:val="ro-RO"/>
        </w:rPr>
        <w:t xml:space="preserve">            </w:t>
      </w:r>
      <w:r w:rsidRPr="00F0374F">
        <w:rPr>
          <w:rFonts w:ascii="Times New Roman" w:hAnsi="Times New Roman" w:cs="Times New Roman"/>
          <w:b/>
          <w:bCs/>
          <w:lang w:val="ro-RO"/>
        </w:rPr>
        <w:t xml:space="preserve">Viceprim-ministru, </w:t>
      </w:r>
    </w:p>
    <w:p w14:paraId="6BE961D5" w14:textId="3D8C31A3" w:rsidR="00A042D0" w:rsidRPr="00F0374F" w:rsidRDefault="00F0374F" w:rsidP="00F0374F">
      <w:pPr>
        <w:jc w:val="center"/>
        <w:rPr>
          <w:rFonts w:ascii="Times New Roman" w:hAnsi="Times New Roman" w:cs="Times New Roman"/>
          <w:b/>
          <w:bCs/>
          <w:lang w:val="ro-RO"/>
        </w:rPr>
      </w:pPr>
      <w:r w:rsidRPr="00F0374F">
        <w:rPr>
          <w:rFonts w:ascii="Times New Roman" w:hAnsi="Times New Roman" w:cs="Times New Roman"/>
          <w:b/>
          <w:bCs/>
          <w:lang w:val="ro-RO"/>
        </w:rPr>
        <w:t xml:space="preserve">Ministru                            </w:t>
      </w:r>
      <w:r>
        <w:rPr>
          <w:rFonts w:ascii="Times New Roman" w:hAnsi="Times New Roman" w:cs="Times New Roman"/>
          <w:b/>
          <w:bCs/>
          <w:lang w:val="ro-RO"/>
        </w:rPr>
        <w:t xml:space="preserve">                                   </w:t>
      </w:r>
      <w:r w:rsidRPr="00F0374F">
        <w:rPr>
          <w:rFonts w:ascii="Times New Roman" w:hAnsi="Times New Roman" w:cs="Times New Roman"/>
          <w:b/>
          <w:bCs/>
          <w:lang w:val="ro-RO"/>
        </w:rPr>
        <w:t xml:space="preserve">                       Vladimir BOLEA</w:t>
      </w:r>
    </w:p>
    <w:p w14:paraId="735B11E0" w14:textId="77777777" w:rsidR="008C2CA2" w:rsidRPr="00404130" w:rsidRDefault="008C2CA2" w:rsidP="00404130">
      <w:pPr>
        <w:rPr>
          <w:rFonts w:ascii="Times New Roman" w:hAnsi="Times New Roman" w:cs="Times New Roman"/>
          <w:lang w:val="ro-RO"/>
        </w:rPr>
      </w:pPr>
    </w:p>
    <w:sectPr w:rsidR="008C2CA2" w:rsidRPr="004041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C74F6"/>
    <w:multiLevelType w:val="multilevel"/>
    <w:tmpl w:val="6E6C95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64513BB"/>
    <w:multiLevelType w:val="multilevel"/>
    <w:tmpl w:val="5F1C1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0B756C"/>
    <w:multiLevelType w:val="multilevel"/>
    <w:tmpl w:val="FD94B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5836CE"/>
    <w:multiLevelType w:val="multilevel"/>
    <w:tmpl w:val="5ECC3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180EE4"/>
    <w:multiLevelType w:val="multilevel"/>
    <w:tmpl w:val="DA3CE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B3740B"/>
    <w:multiLevelType w:val="multilevel"/>
    <w:tmpl w:val="45BCA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4690E"/>
    <w:multiLevelType w:val="multilevel"/>
    <w:tmpl w:val="FF504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210643"/>
    <w:multiLevelType w:val="multilevel"/>
    <w:tmpl w:val="DEBEC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7D5A0A"/>
    <w:multiLevelType w:val="multilevel"/>
    <w:tmpl w:val="08C27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4B3138"/>
    <w:multiLevelType w:val="multilevel"/>
    <w:tmpl w:val="F8848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E432B7"/>
    <w:multiLevelType w:val="multilevel"/>
    <w:tmpl w:val="AFE43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D21293"/>
    <w:multiLevelType w:val="multilevel"/>
    <w:tmpl w:val="71D0C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991D44"/>
    <w:multiLevelType w:val="multilevel"/>
    <w:tmpl w:val="CC464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794BB5"/>
    <w:multiLevelType w:val="hybridMultilevel"/>
    <w:tmpl w:val="A394EB7A"/>
    <w:lvl w:ilvl="0" w:tplc="1DB402C4">
      <w:numFmt w:val="bullet"/>
      <w:lvlText w:val="-"/>
      <w:lvlJc w:val="left"/>
      <w:pPr>
        <w:ind w:left="268" w:hanging="164"/>
      </w:pPr>
      <w:rPr>
        <w:rFonts w:ascii="Times New Roman" w:eastAsia="Times New Roman" w:hAnsi="Times New Roman" w:cs="Times New Roman" w:hint="default"/>
        <w:b w:val="0"/>
        <w:bCs w:val="0"/>
        <w:i w:val="0"/>
        <w:iCs w:val="0"/>
        <w:spacing w:val="0"/>
        <w:w w:val="100"/>
        <w:sz w:val="28"/>
        <w:szCs w:val="28"/>
        <w:lang w:val="ro-RO" w:eastAsia="en-US" w:bidi="ar-SA"/>
      </w:rPr>
    </w:lvl>
    <w:lvl w:ilvl="1" w:tplc="931E894E">
      <w:numFmt w:val="bullet"/>
      <w:lvlText w:val="•"/>
      <w:lvlJc w:val="left"/>
      <w:pPr>
        <w:ind w:left="1255" w:hanging="164"/>
      </w:pPr>
      <w:rPr>
        <w:rFonts w:hint="default"/>
        <w:lang w:val="ro-RO" w:eastAsia="en-US" w:bidi="ar-SA"/>
      </w:rPr>
    </w:lvl>
    <w:lvl w:ilvl="2" w:tplc="F94458F4">
      <w:numFmt w:val="bullet"/>
      <w:lvlText w:val="•"/>
      <w:lvlJc w:val="left"/>
      <w:pPr>
        <w:ind w:left="2251" w:hanging="164"/>
      </w:pPr>
      <w:rPr>
        <w:rFonts w:hint="default"/>
        <w:lang w:val="ro-RO" w:eastAsia="en-US" w:bidi="ar-SA"/>
      </w:rPr>
    </w:lvl>
    <w:lvl w:ilvl="3" w:tplc="E97CCADE">
      <w:numFmt w:val="bullet"/>
      <w:lvlText w:val="•"/>
      <w:lvlJc w:val="left"/>
      <w:pPr>
        <w:ind w:left="3247" w:hanging="164"/>
      </w:pPr>
      <w:rPr>
        <w:rFonts w:hint="default"/>
        <w:lang w:val="ro-RO" w:eastAsia="en-US" w:bidi="ar-SA"/>
      </w:rPr>
    </w:lvl>
    <w:lvl w:ilvl="4" w:tplc="48484022">
      <w:numFmt w:val="bullet"/>
      <w:lvlText w:val="•"/>
      <w:lvlJc w:val="left"/>
      <w:pPr>
        <w:ind w:left="4243" w:hanging="164"/>
      </w:pPr>
      <w:rPr>
        <w:rFonts w:hint="default"/>
        <w:lang w:val="ro-RO" w:eastAsia="en-US" w:bidi="ar-SA"/>
      </w:rPr>
    </w:lvl>
    <w:lvl w:ilvl="5" w:tplc="D9565AA2">
      <w:numFmt w:val="bullet"/>
      <w:lvlText w:val="•"/>
      <w:lvlJc w:val="left"/>
      <w:pPr>
        <w:ind w:left="5239" w:hanging="164"/>
      </w:pPr>
      <w:rPr>
        <w:rFonts w:hint="default"/>
        <w:lang w:val="ro-RO" w:eastAsia="en-US" w:bidi="ar-SA"/>
      </w:rPr>
    </w:lvl>
    <w:lvl w:ilvl="6" w:tplc="6962631A">
      <w:numFmt w:val="bullet"/>
      <w:lvlText w:val="•"/>
      <w:lvlJc w:val="left"/>
      <w:pPr>
        <w:ind w:left="6234" w:hanging="164"/>
      </w:pPr>
      <w:rPr>
        <w:rFonts w:hint="default"/>
        <w:lang w:val="ro-RO" w:eastAsia="en-US" w:bidi="ar-SA"/>
      </w:rPr>
    </w:lvl>
    <w:lvl w:ilvl="7" w:tplc="57FE310E">
      <w:numFmt w:val="bullet"/>
      <w:lvlText w:val="•"/>
      <w:lvlJc w:val="left"/>
      <w:pPr>
        <w:ind w:left="7230" w:hanging="164"/>
      </w:pPr>
      <w:rPr>
        <w:rFonts w:hint="default"/>
        <w:lang w:val="ro-RO" w:eastAsia="en-US" w:bidi="ar-SA"/>
      </w:rPr>
    </w:lvl>
    <w:lvl w:ilvl="8" w:tplc="2B629590">
      <w:numFmt w:val="bullet"/>
      <w:lvlText w:val="•"/>
      <w:lvlJc w:val="left"/>
      <w:pPr>
        <w:ind w:left="8226" w:hanging="164"/>
      </w:pPr>
      <w:rPr>
        <w:rFonts w:hint="default"/>
        <w:lang w:val="ro-RO" w:eastAsia="en-US" w:bidi="ar-SA"/>
      </w:rPr>
    </w:lvl>
  </w:abstractNum>
  <w:abstractNum w:abstractNumId="14" w15:restartNumberingAfterBreak="0">
    <w:nsid w:val="76D76EFB"/>
    <w:multiLevelType w:val="multilevel"/>
    <w:tmpl w:val="A4249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610D84"/>
    <w:multiLevelType w:val="multilevel"/>
    <w:tmpl w:val="60224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6624834">
    <w:abstractNumId w:val="0"/>
  </w:num>
  <w:num w:numId="2" w16cid:durableId="1835297778">
    <w:abstractNumId w:val="4"/>
  </w:num>
  <w:num w:numId="3" w16cid:durableId="121273133">
    <w:abstractNumId w:val="11"/>
  </w:num>
  <w:num w:numId="4" w16cid:durableId="1721972055">
    <w:abstractNumId w:val="1"/>
  </w:num>
  <w:num w:numId="5" w16cid:durableId="230653461">
    <w:abstractNumId w:val="8"/>
  </w:num>
  <w:num w:numId="6" w16cid:durableId="1065764842">
    <w:abstractNumId w:val="7"/>
  </w:num>
  <w:num w:numId="7" w16cid:durableId="491408799">
    <w:abstractNumId w:val="14"/>
  </w:num>
  <w:num w:numId="8" w16cid:durableId="579873061">
    <w:abstractNumId w:val="13"/>
  </w:num>
  <w:num w:numId="9" w16cid:durableId="1279751095">
    <w:abstractNumId w:val="3"/>
  </w:num>
  <w:num w:numId="10" w16cid:durableId="1390954691">
    <w:abstractNumId w:val="6"/>
  </w:num>
  <w:num w:numId="11" w16cid:durableId="32578231">
    <w:abstractNumId w:val="15"/>
  </w:num>
  <w:num w:numId="12" w16cid:durableId="363018188">
    <w:abstractNumId w:val="2"/>
  </w:num>
  <w:num w:numId="13" w16cid:durableId="1879734101">
    <w:abstractNumId w:val="9"/>
  </w:num>
  <w:num w:numId="14" w16cid:durableId="342360383">
    <w:abstractNumId w:val="10"/>
  </w:num>
  <w:num w:numId="15" w16cid:durableId="768504607">
    <w:abstractNumId w:val="12"/>
  </w:num>
  <w:num w:numId="16" w16cid:durableId="11649313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ocumentProtection w:edit="trackedChanges" w:enforcement="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E6E"/>
    <w:rsid w:val="0000662E"/>
    <w:rsid w:val="00010F5C"/>
    <w:rsid w:val="00011826"/>
    <w:rsid w:val="00013B3E"/>
    <w:rsid w:val="00021164"/>
    <w:rsid w:val="000218FB"/>
    <w:rsid w:val="00022AEF"/>
    <w:rsid w:val="000314FA"/>
    <w:rsid w:val="0004239C"/>
    <w:rsid w:val="00043D02"/>
    <w:rsid w:val="00045CF4"/>
    <w:rsid w:val="00051D34"/>
    <w:rsid w:val="0005241F"/>
    <w:rsid w:val="00063175"/>
    <w:rsid w:val="00065EAF"/>
    <w:rsid w:val="000759A4"/>
    <w:rsid w:val="00077B63"/>
    <w:rsid w:val="00080C64"/>
    <w:rsid w:val="00084C84"/>
    <w:rsid w:val="0008572C"/>
    <w:rsid w:val="00085D60"/>
    <w:rsid w:val="00086022"/>
    <w:rsid w:val="00097CDC"/>
    <w:rsid w:val="000A260A"/>
    <w:rsid w:val="000A40FF"/>
    <w:rsid w:val="000A5151"/>
    <w:rsid w:val="000A6ED3"/>
    <w:rsid w:val="000A74C8"/>
    <w:rsid w:val="000B3565"/>
    <w:rsid w:val="000C2AD5"/>
    <w:rsid w:val="000D230C"/>
    <w:rsid w:val="000D2AE3"/>
    <w:rsid w:val="000E085B"/>
    <w:rsid w:val="000E261E"/>
    <w:rsid w:val="000E28F7"/>
    <w:rsid w:val="000E2C3E"/>
    <w:rsid w:val="000E2F92"/>
    <w:rsid w:val="000E699B"/>
    <w:rsid w:val="000E7E9A"/>
    <w:rsid w:val="000F0363"/>
    <w:rsid w:val="000F1031"/>
    <w:rsid w:val="001000B6"/>
    <w:rsid w:val="00103B14"/>
    <w:rsid w:val="00104BC4"/>
    <w:rsid w:val="00111873"/>
    <w:rsid w:val="00116D0B"/>
    <w:rsid w:val="00125EEF"/>
    <w:rsid w:val="00134F95"/>
    <w:rsid w:val="001358DE"/>
    <w:rsid w:val="00141347"/>
    <w:rsid w:val="00142C28"/>
    <w:rsid w:val="00147D5C"/>
    <w:rsid w:val="00150414"/>
    <w:rsid w:val="00151E52"/>
    <w:rsid w:val="0015482E"/>
    <w:rsid w:val="00156652"/>
    <w:rsid w:val="00156D80"/>
    <w:rsid w:val="00164199"/>
    <w:rsid w:val="00165088"/>
    <w:rsid w:val="001749F6"/>
    <w:rsid w:val="00180881"/>
    <w:rsid w:val="00181D98"/>
    <w:rsid w:val="0019205E"/>
    <w:rsid w:val="0019423D"/>
    <w:rsid w:val="0019462C"/>
    <w:rsid w:val="00194BE8"/>
    <w:rsid w:val="0019661A"/>
    <w:rsid w:val="00197256"/>
    <w:rsid w:val="001B4264"/>
    <w:rsid w:val="001B5502"/>
    <w:rsid w:val="001C05B1"/>
    <w:rsid w:val="001C4D9D"/>
    <w:rsid w:val="001C5265"/>
    <w:rsid w:val="001D3C7E"/>
    <w:rsid w:val="001D5000"/>
    <w:rsid w:val="001E0220"/>
    <w:rsid w:val="001E085C"/>
    <w:rsid w:val="001E0AD2"/>
    <w:rsid w:val="001F6047"/>
    <w:rsid w:val="001F6711"/>
    <w:rsid w:val="00200689"/>
    <w:rsid w:val="00201162"/>
    <w:rsid w:val="0020214B"/>
    <w:rsid w:val="002022D4"/>
    <w:rsid w:val="0020599B"/>
    <w:rsid w:val="00212EAB"/>
    <w:rsid w:val="0021357C"/>
    <w:rsid w:val="00214EE8"/>
    <w:rsid w:val="002175AD"/>
    <w:rsid w:val="00230612"/>
    <w:rsid w:val="002323B8"/>
    <w:rsid w:val="00232D70"/>
    <w:rsid w:val="002359E3"/>
    <w:rsid w:val="00235C00"/>
    <w:rsid w:val="00237E97"/>
    <w:rsid w:val="00241EA7"/>
    <w:rsid w:val="00247BF4"/>
    <w:rsid w:val="002510C1"/>
    <w:rsid w:val="00260063"/>
    <w:rsid w:val="00260FC4"/>
    <w:rsid w:val="00262381"/>
    <w:rsid w:val="00290336"/>
    <w:rsid w:val="00291EA7"/>
    <w:rsid w:val="002957A9"/>
    <w:rsid w:val="002A312A"/>
    <w:rsid w:val="002A48A9"/>
    <w:rsid w:val="002A52E3"/>
    <w:rsid w:val="002A7605"/>
    <w:rsid w:val="002B6E47"/>
    <w:rsid w:val="002B6F8D"/>
    <w:rsid w:val="002C0D59"/>
    <w:rsid w:val="002C1C46"/>
    <w:rsid w:val="002C54C6"/>
    <w:rsid w:val="002D7676"/>
    <w:rsid w:val="002E067F"/>
    <w:rsid w:val="002E38D0"/>
    <w:rsid w:val="002F232D"/>
    <w:rsid w:val="002F25F0"/>
    <w:rsid w:val="002F7510"/>
    <w:rsid w:val="00303B01"/>
    <w:rsid w:val="003077A4"/>
    <w:rsid w:val="00312459"/>
    <w:rsid w:val="0032722F"/>
    <w:rsid w:val="00330A93"/>
    <w:rsid w:val="0033366E"/>
    <w:rsid w:val="00333A89"/>
    <w:rsid w:val="0033623A"/>
    <w:rsid w:val="00337634"/>
    <w:rsid w:val="00342C46"/>
    <w:rsid w:val="00345866"/>
    <w:rsid w:val="00356C1E"/>
    <w:rsid w:val="003602AE"/>
    <w:rsid w:val="00374989"/>
    <w:rsid w:val="00375E6E"/>
    <w:rsid w:val="00383AD3"/>
    <w:rsid w:val="00383C49"/>
    <w:rsid w:val="003841F1"/>
    <w:rsid w:val="00387F73"/>
    <w:rsid w:val="003902F5"/>
    <w:rsid w:val="00390640"/>
    <w:rsid w:val="00394A94"/>
    <w:rsid w:val="003962E1"/>
    <w:rsid w:val="003A1EB0"/>
    <w:rsid w:val="003A2095"/>
    <w:rsid w:val="003B25BC"/>
    <w:rsid w:val="003B3AC1"/>
    <w:rsid w:val="003C246F"/>
    <w:rsid w:val="003D0180"/>
    <w:rsid w:val="003D2B96"/>
    <w:rsid w:val="003D4959"/>
    <w:rsid w:val="003E1C17"/>
    <w:rsid w:val="003E40BA"/>
    <w:rsid w:val="003E691E"/>
    <w:rsid w:val="003F1CD6"/>
    <w:rsid w:val="00401D29"/>
    <w:rsid w:val="00401E41"/>
    <w:rsid w:val="00404130"/>
    <w:rsid w:val="00404620"/>
    <w:rsid w:val="004137CC"/>
    <w:rsid w:val="00417C9E"/>
    <w:rsid w:val="00420948"/>
    <w:rsid w:val="00421F73"/>
    <w:rsid w:val="004268A6"/>
    <w:rsid w:val="00427092"/>
    <w:rsid w:val="00432301"/>
    <w:rsid w:val="00432FB3"/>
    <w:rsid w:val="00433638"/>
    <w:rsid w:val="00443D12"/>
    <w:rsid w:val="00450037"/>
    <w:rsid w:val="004527D1"/>
    <w:rsid w:val="00455648"/>
    <w:rsid w:val="00455BD2"/>
    <w:rsid w:val="004619D8"/>
    <w:rsid w:val="00467A26"/>
    <w:rsid w:val="00482C9E"/>
    <w:rsid w:val="0048424D"/>
    <w:rsid w:val="004874DA"/>
    <w:rsid w:val="004A3477"/>
    <w:rsid w:val="004A7E72"/>
    <w:rsid w:val="004B46D4"/>
    <w:rsid w:val="004C320A"/>
    <w:rsid w:val="004C7C86"/>
    <w:rsid w:val="004D56B2"/>
    <w:rsid w:val="004E3FAA"/>
    <w:rsid w:val="004F19EE"/>
    <w:rsid w:val="004F1A9A"/>
    <w:rsid w:val="004F2753"/>
    <w:rsid w:val="004F7288"/>
    <w:rsid w:val="004F7FB8"/>
    <w:rsid w:val="00500B7A"/>
    <w:rsid w:val="00507E2D"/>
    <w:rsid w:val="00507E6A"/>
    <w:rsid w:val="00511EFC"/>
    <w:rsid w:val="00530B2E"/>
    <w:rsid w:val="00532AD2"/>
    <w:rsid w:val="00534614"/>
    <w:rsid w:val="00545847"/>
    <w:rsid w:val="0054600C"/>
    <w:rsid w:val="00551EB3"/>
    <w:rsid w:val="00554B37"/>
    <w:rsid w:val="00556D8B"/>
    <w:rsid w:val="00563D4D"/>
    <w:rsid w:val="00564877"/>
    <w:rsid w:val="0056767E"/>
    <w:rsid w:val="005679A3"/>
    <w:rsid w:val="00582E01"/>
    <w:rsid w:val="00590408"/>
    <w:rsid w:val="00595D3A"/>
    <w:rsid w:val="005978B0"/>
    <w:rsid w:val="005B6946"/>
    <w:rsid w:val="005B728B"/>
    <w:rsid w:val="005B7B1A"/>
    <w:rsid w:val="005C2B14"/>
    <w:rsid w:val="005D0DE8"/>
    <w:rsid w:val="005D1B02"/>
    <w:rsid w:val="005D29A6"/>
    <w:rsid w:val="005D5E2B"/>
    <w:rsid w:val="005E34E1"/>
    <w:rsid w:val="005F0284"/>
    <w:rsid w:val="005F42EA"/>
    <w:rsid w:val="005F5E8A"/>
    <w:rsid w:val="00600DED"/>
    <w:rsid w:val="00606AE4"/>
    <w:rsid w:val="00611143"/>
    <w:rsid w:val="00611CD5"/>
    <w:rsid w:val="00613ED9"/>
    <w:rsid w:val="00615A6E"/>
    <w:rsid w:val="00621144"/>
    <w:rsid w:val="0062566A"/>
    <w:rsid w:val="00632C51"/>
    <w:rsid w:val="006376D1"/>
    <w:rsid w:val="0064052B"/>
    <w:rsid w:val="0064449B"/>
    <w:rsid w:val="0064756C"/>
    <w:rsid w:val="0065230A"/>
    <w:rsid w:val="00656A48"/>
    <w:rsid w:val="00656EB1"/>
    <w:rsid w:val="0066239F"/>
    <w:rsid w:val="00662C87"/>
    <w:rsid w:val="00663EC5"/>
    <w:rsid w:val="00670A9F"/>
    <w:rsid w:val="006730DB"/>
    <w:rsid w:val="00676235"/>
    <w:rsid w:val="0068718C"/>
    <w:rsid w:val="00693385"/>
    <w:rsid w:val="006964B8"/>
    <w:rsid w:val="006A25BF"/>
    <w:rsid w:val="006A3434"/>
    <w:rsid w:val="006B1B31"/>
    <w:rsid w:val="006B38A3"/>
    <w:rsid w:val="006B3A6E"/>
    <w:rsid w:val="006B4EB3"/>
    <w:rsid w:val="006B7E41"/>
    <w:rsid w:val="006C073D"/>
    <w:rsid w:val="006C414A"/>
    <w:rsid w:val="006C5453"/>
    <w:rsid w:val="006C5AD4"/>
    <w:rsid w:val="006D394F"/>
    <w:rsid w:val="006D72B6"/>
    <w:rsid w:val="006E0DA4"/>
    <w:rsid w:val="006E1842"/>
    <w:rsid w:val="006E26B9"/>
    <w:rsid w:val="006E3CC7"/>
    <w:rsid w:val="006E6491"/>
    <w:rsid w:val="006F3622"/>
    <w:rsid w:val="006F59A0"/>
    <w:rsid w:val="006F700B"/>
    <w:rsid w:val="00700A1B"/>
    <w:rsid w:val="007022FF"/>
    <w:rsid w:val="0070740E"/>
    <w:rsid w:val="0071291E"/>
    <w:rsid w:val="00712F0C"/>
    <w:rsid w:val="007139D4"/>
    <w:rsid w:val="00721DE7"/>
    <w:rsid w:val="0072402B"/>
    <w:rsid w:val="00724403"/>
    <w:rsid w:val="00726A2B"/>
    <w:rsid w:val="007367FA"/>
    <w:rsid w:val="00740189"/>
    <w:rsid w:val="007408ED"/>
    <w:rsid w:val="007422B6"/>
    <w:rsid w:val="00750379"/>
    <w:rsid w:val="00750C92"/>
    <w:rsid w:val="00754DD6"/>
    <w:rsid w:val="007611A7"/>
    <w:rsid w:val="00780078"/>
    <w:rsid w:val="007834DA"/>
    <w:rsid w:val="007859EF"/>
    <w:rsid w:val="00785BD9"/>
    <w:rsid w:val="00785FF6"/>
    <w:rsid w:val="0078656E"/>
    <w:rsid w:val="00787B4C"/>
    <w:rsid w:val="007901DF"/>
    <w:rsid w:val="0079208F"/>
    <w:rsid w:val="00794905"/>
    <w:rsid w:val="007A16BE"/>
    <w:rsid w:val="007A320F"/>
    <w:rsid w:val="007A52F7"/>
    <w:rsid w:val="007A580E"/>
    <w:rsid w:val="007A59FA"/>
    <w:rsid w:val="007A63DF"/>
    <w:rsid w:val="007B29E4"/>
    <w:rsid w:val="007B3476"/>
    <w:rsid w:val="007B4B60"/>
    <w:rsid w:val="007B7C7F"/>
    <w:rsid w:val="007C16A9"/>
    <w:rsid w:val="007C283B"/>
    <w:rsid w:val="007C3CAD"/>
    <w:rsid w:val="007C708E"/>
    <w:rsid w:val="007D5828"/>
    <w:rsid w:val="007D59D7"/>
    <w:rsid w:val="007E0717"/>
    <w:rsid w:val="007E17E5"/>
    <w:rsid w:val="007E2FB2"/>
    <w:rsid w:val="007E49FC"/>
    <w:rsid w:val="007E79FD"/>
    <w:rsid w:val="007F2808"/>
    <w:rsid w:val="007F4056"/>
    <w:rsid w:val="008110B4"/>
    <w:rsid w:val="00811AD2"/>
    <w:rsid w:val="00817304"/>
    <w:rsid w:val="008229CC"/>
    <w:rsid w:val="00825313"/>
    <w:rsid w:val="00827505"/>
    <w:rsid w:val="00827952"/>
    <w:rsid w:val="00835F8F"/>
    <w:rsid w:val="00837159"/>
    <w:rsid w:val="00850086"/>
    <w:rsid w:val="0085185C"/>
    <w:rsid w:val="00856426"/>
    <w:rsid w:val="00857DDE"/>
    <w:rsid w:val="00860AAB"/>
    <w:rsid w:val="00862AA5"/>
    <w:rsid w:val="008650B9"/>
    <w:rsid w:val="00870AFA"/>
    <w:rsid w:val="00870E8E"/>
    <w:rsid w:val="00872021"/>
    <w:rsid w:val="00872D82"/>
    <w:rsid w:val="00880C95"/>
    <w:rsid w:val="008906BB"/>
    <w:rsid w:val="00893FE5"/>
    <w:rsid w:val="008947B2"/>
    <w:rsid w:val="008948EB"/>
    <w:rsid w:val="00896AB9"/>
    <w:rsid w:val="00897688"/>
    <w:rsid w:val="008B5001"/>
    <w:rsid w:val="008B5FE5"/>
    <w:rsid w:val="008C23A2"/>
    <w:rsid w:val="008C2CA2"/>
    <w:rsid w:val="008C5AAB"/>
    <w:rsid w:val="008C65A1"/>
    <w:rsid w:val="008C6AE6"/>
    <w:rsid w:val="008D05B0"/>
    <w:rsid w:val="008D2121"/>
    <w:rsid w:val="008D29E7"/>
    <w:rsid w:val="008D7CD8"/>
    <w:rsid w:val="008E2D7A"/>
    <w:rsid w:val="008E3D19"/>
    <w:rsid w:val="008E6862"/>
    <w:rsid w:val="008E6A95"/>
    <w:rsid w:val="008F4782"/>
    <w:rsid w:val="008F7036"/>
    <w:rsid w:val="008F7D37"/>
    <w:rsid w:val="00906A3F"/>
    <w:rsid w:val="00914EA2"/>
    <w:rsid w:val="0091513E"/>
    <w:rsid w:val="009171A6"/>
    <w:rsid w:val="009206D3"/>
    <w:rsid w:val="00936AF5"/>
    <w:rsid w:val="009515B5"/>
    <w:rsid w:val="00953C75"/>
    <w:rsid w:val="009550CF"/>
    <w:rsid w:val="00957213"/>
    <w:rsid w:val="0096399C"/>
    <w:rsid w:val="00976B73"/>
    <w:rsid w:val="00987B89"/>
    <w:rsid w:val="0099014A"/>
    <w:rsid w:val="009957E7"/>
    <w:rsid w:val="009B09CB"/>
    <w:rsid w:val="009B09E6"/>
    <w:rsid w:val="009B4044"/>
    <w:rsid w:val="009B5445"/>
    <w:rsid w:val="009C4A96"/>
    <w:rsid w:val="009D2B37"/>
    <w:rsid w:val="009D3C18"/>
    <w:rsid w:val="009D6296"/>
    <w:rsid w:val="009D6D95"/>
    <w:rsid w:val="009D7422"/>
    <w:rsid w:val="009E1C22"/>
    <w:rsid w:val="009E33C2"/>
    <w:rsid w:val="009F07A8"/>
    <w:rsid w:val="009F4BD4"/>
    <w:rsid w:val="00A03920"/>
    <w:rsid w:val="00A042D0"/>
    <w:rsid w:val="00A07B8E"/>
    <w:rsid w:val="00A2340A"/>
    <w:rsid w:val="00A23E5D"/>
    <w:rsid w:val="00A247FB"/>
    <w:rsid w:val="00A27598"/>
    <w:rsid w:val="00A30CFF"/>
    <w:rsid w:val="00A3257E"/>
    <w:rsid w:val="00A35D89"/>
    <w:rsid w:val="00A36204"/>
    <w:rsid w:val="00A44278"/>
    <w:rsid w:val="00A4770E"/>
    <w:rsid w:val="00A60620"/>
    <w:rsid w:val="00A61A7E"/>
    <w:rsid w:val="00A645C8"/>
    <w:rsid w:val="00A7194A"/>
    <w:rsid w:val="00A80CD6"/>
    <w:rsid w:val="00A938FC"/>
    <w:rsid w:val="00AA0180"/>
    <w:rsid w:val="00AA090D"/>
    <w:rsid w:val="00AA0FB3"/>
    <w:rsid w:val="00AA1AB8"/>
    <w:rsid w:val="00AA4497"/>
    <w:rsid w:val="00AA489D"/>
    <w:rsid w:val="00AA7D2A"/>
    <w:rsid w:val="00AA7D2C"/>
    <w:rsid w:val="00AB3FF7"/>
    <w:rsid w:val="00AB545C"/>
    <w:rsid w:val="00AC16ED"/>
    <w:rsid w:val="00AD1F46"/>
    <w:rsid w:val="00AD559A"/>
    <w:rsid w:val="00AD5918"/>
    <w:rsid w:val="00AE0A66"/>
    <w:rsid w:val="00AE111C"/>
    <w:rsid w:val="00AE7619"/>
    <w:rsid w:val="00AF00E5"/>
    <w:rsid w:val="00AF20FB"/>
    <w:rsid w:val="00AF2D32"/>
    <w:rsid w:val="00AF7F0C"/>
    <w:rsid w:val="00B102FF"/>
    <w:rsid w:val="00B1080A"/>
    <w:rsid w:val="00B10B5E"/>
    <w:rsid w:val="00B1336F"/>
    <w:rsid w:val="00B155A7"/>
    <w:rsid w:val="00B1627B"/>
    <w:rsid w:val="00B16E5E"/>
    <w:rsid w:val="00B174EC"/>
    <w:rsid w:val="00B20624"/>
    <w:rsid w:val="00B31BCE"/>
    <w:rsid w:val="00B32271"/>
    <w:rsid w:val="00B344C4"/>
    <w:rsid w:val="00B34C56"/>
    <w:rsid w:val="00B37480"/>
    <w:rsid w:val="00B37B27"/>
    <w:rsid w:val="00B41442"/>
    <w:rsid w:val="00B43CFB"/>
    <w:rsid w:val="00B45037"/>
    <w:rsid w:val="00B54782"/>
    <w:rsid w:val="00B61E83"/>
    <w:rsid w:val="00B64432"/>
    <w:rsid w:val="00B73848"/>
    <w:rsid w:val="00B73DDD"/>
    <w:rsid w:val="00B744CC"/>
    <w:rsid w:val="00B750CC"/>
    <w:rsid w:val="00B761C7"/>
    <w:rsid w:val="00B77921"/>
    <w:rsid w:val="00B80B45"/>
    <w:rsid w:val="00B81D7E"/>
    <w:rsid w:val="00B85137"/>
    <w:rsid w:val="00B936BD"/>
    <w:rsid w:val="00B9535F"/>
    <w:rsid w:val="00BB2937"/>
    <w:rsid w:val="00BC19BC"/>
    <w:rsid w:val="00BC1CBF"/>
    <w:rsid w:val="00BC346C"/>
    <w:rsid w:val="00BC4D82"/>
    <w:rsid w:val="00BC5DF0"/>
    <w:rsid w:val="00BC76CC"/>
    <w:rsid w:val="00BD526B"/>
    <w:rsid w:val="00BD7C1F"/>
    <w:rsid w:val="00BE0ED7"/>
    <w:rsid w:val="00BF16D5"/>
    <w:rsid w:val="00BF359E"/>
    <w:rsid w:val="00C10D2A"/>
    <w:rsid w:val="00C11E27"/>
    <w:rsid w:val="00C141D4"/>
    <w:rsid w:val="00C30429"/>
    <w:rsid w:val="00C32B34"/>
    <w:rsid w:val="00C344A7"/>
    <w:rsid w:val="00C37AE5"/>
    <w:rsid w:val="00C46D0F"/>
    <w:rsid w:val="00C47617"/>
    <w:rsid w:val="00C5187E"/>
    <w:rsid w:val="00C52C71"/>
    <w:rsid w:val="00C553A2"/>
    <w:rsid w:val="00C56BD6"/>
    <w:rsid w:val="00C61755"/>
    <w:rsid w:val="00C6520A"/>
    <w:rsid w:val="00C67138"/>
    <w:rsid w:val="00C717ED"/>
    <w:rsid w:val="00C72CB1"/>
    <w:rsid w:val="00C73F52"/>
    <w:rsid w:val="00C77DA4"/>
    <w:rsid w:val="00C8536D"/>
    <w:rsid w:val="00C8652B"/>
    <w:rsid w:val="00C9629B"/>
    <w:rsid w:val="00CA21CB"/>
    <w:rsid w:val="00CA482D"/>
    <w:rsid w:val="00CA5628"/>
    <w:rsid w:val="00CA74AF"/>
    <w:rsid w:val="00CA7F55"/>
    <w:rsid w:val="00CB0013"/>
    <w:rsid w:val="00CB1945"/>
    <w:rsid w:val="00CB3C10"/>
    <w:rsid w:val="00CB4066"/>
    <w:rsid w:val="00CC1F1C"/>
    <w:rsid w:val="00CC30D6"/>
    <w:rsid w:val="00CC6A06"/>
    <w:rsid w:val="00CD0262"/>
    <w:rsid w:val="00CE57D8"/>
    <w:rsid w:val="00CE615F"/>
    <w:rsid w:val="00CF2844"/>
    <w:rsid w:val="00D04EA9"/>
    <w:rsid w:val="00D05EA1"/>
    <w:rsid w:val="00D06C42"/>
    <w:rsid w:val="00D10474"/>
    <w:rsid w:val="00D10700"/>
    <w:rsid w:val="00D11042"/>
    <w:rsid w:val="00D12CB4"/>
    <w:rsid w:val="00D13148"/>
    <w:rsid w:val="00D167A1"/>
    <w:rsid w:val="00D2144D"/>
    <w:rsid w:val="00D258DA"/>
    <w:rsid w:val="00D30E0E"/>
    <w:rsid w:val="00D3190B"/>
    <w:rsid w:val="00D418EA"/>
    <w:rsid w:val="00D42ECD"/>
    <w:rsid w:val="00D52501"/>
    <w:rsid w:val="00D53AF2"/>
    <w:rsid w:val="00D63DBA"/>
    <w:rsid w:val="00D6677E"/>
    <w:rsid w:val="00D67B12"/>
    <w:rsid w:val="00D714FA"/>
    <w:rsid w:val="00D74242"/>
    <w:rsid w:val="00D81760"/>
    <w:rsid w:val="00D91023"/>
    <w:rsid w:val="00D911B8"/>
    <w:rsid w:val="00D91497"/>
    <w:rsid w:val="00D95D4E"/>
    <w:rsid w:val="00DA253F"/>
    <w:rsid w:val="00DA5E66"/>
    <w:rsid w:val="00DB0B88"/>
    <w:rsid w:val="00DB0E30"/>
    <w:rsid w:val="00DB76B6"/>
    <w:rsid w:val="00DB7E26"/>
    <w:rsid w:val="00DC2E42"/>
    <w:rsid w:val="00DC77CA"/>
    <w:rsid w:val="00DE62BB"/>
    <w:rsid w:val="00DF3819"/>
    <w:rsid w:val="00DF58BF"/>
    <w:rsid w:val="00DF69C1"/>
    <w:rsid w:val="00DF79D8"/>
    <w:rsid w:val="00E02448"/>
    <w:rsid w:val="00E12A61"/>
    <w:rsid w:val="00E152C3"/>
    <w:rsid w:val="00E17F52"/>
    <w:rsid w:val="00E20219"/>
    <w:rsid w:val="00E2744C"/>
    <w:rsid w:val="00E36EC7"/>
    <w:rsid w:val="00E4255F"/>
    <w:rsid w:val="00E51754"/>
    <w:rsid w:val="00E54846"/>
    <w:rsid w:val="00E6198A"/>
    <w:rsid w:val="00E61BE7"/>
    <w:rsid w:val="00E66EB3"/>
    <w:rsid w:val="00E71E88"/>
    <w:rsid w:val="00E74DDA"/>
    <w:rsid w:val="00E772FD"/>
    <w:rsid w:val="00E8331C"/>
    <w:rsid w:val="00E92167"/>
    <w:rsid w:val="00E921B9"/>
    <w:rsid w:val="00E93C2F"/>
    <w:rsid w:val="00E94688"/>
    <w:rsid w:val="00E954E5"/>
    <w:rsid w:val="00EA1F5D"/>
    <w:rsid w:val="00EA5921"/>
    <w:rsid w:val="00EB35B8"/>
    <w:rsid w:val="00EB6797"/>
    <w:rsid w:val="00EC0B80"/>
    <w:rsid w:val="00EC23A2"/>
    <w:rsid w:val="00EC6786"/>
    <w:rsid w:val="00ED5916"/>
    <w:rsid w:val="00EE0A7B"/>
    <w:rsid w:val="00EE2CE4"/>
    <w:rsid w:val="00EF1E78"/>
    <w:rsid w:val="00EF6CC9"/>
    <w:rsid w:val="00F0374F"/>
    <w:rsid w:val="00F14C25"/>
    <w:rsid w:val="00F215EE"/>
    <w:rsid w:val="00F238C8"/>
    <w:rsid w:val="00F23BB2"/>
    <w:rsid w:val="00F240E0"/>
    <w:rsid w:val="00F2455F"/>
    <w:rsid w:val="00F26973"/>
    <w:rsid w:val="00F303D6"/>
    <w:rsid w:val="00F32CE3"/>
    <w:rsid w:val="00F33BDE"/>
    <w:rsid w:val="00F33F0D"/>
    <w:rsid w:val="00F36DD6"/>
    <w:rsid w:val="00F462A4"/>
    <w:rsid w:val="00F618F1"/>
    <w:rsid w:val="00F6353C"/>
    <w:rsid w:val="00F64650"/>
    <w:rsid w:val="00F65DB8"/>
    <w:rsid w:val="00F66658"/>
    <w:rsid w:val="00F66761"/>
    <w:rsid w:val="00F70336"/>
    <w:rsid w:val="00F7438A"/>
    <w:rsid w:val="00F7585D"/>
    <w:rsid w:val="00F853BC"/>
    <w:rsid w:val="00FA780C"/>
    <w:rsid w:val="00FB13DF"/>
    <w:rsid w:val="00FB224C"/>
    <w:rsid w:val="00FB69B0"/>
    <w:rsid w:val="00FC3BEC"/>
    <w:rsid w:val="00FC450C"/>
    <w:rsid w:val="00FC5A79"/>
    <w:rsid w:val="00FC5F57"/>
    <w:rsid w:val="00FC7ED0"/>
    <w:rsid w:val="00FD3FEA"/>
    <w:rsid w:val="00FE4F39"/>
    <w:rsid w:val="00FF5C3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11611"/>
  <w15:chartTrackingRefBased/>
  <w15:docId w15:val="{D769460A-129C-491C-8171-6748A8B59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2D0"/>
    <w:pPr>
      <w:spacing w:after="0" w:line="240" w:lineRule="auto"/>
    </w:pPr>
    <w:rPr>
      <w:rFonts w:eastAsiaTheme="minorEastAsia"/>
      <w:sz w:val="24"/>
      <w:szCs w:val="24"/>
      <w:lang w:val="ru-RU" w:eastAsia="ru-RU"/>
    </w:rPr>
  </w:style>
  <w:style w:type="paragraph" w:styleId="Titlu1">
    <w:name w:val="heading 1"/>
    <w:basedOn w:val="Normal"/>
    <w:link w:val="Titlu1Caracter"/>
    <w:uiPriority w:val="9"/>
    <w:qFormat/>
    <w:rsid w:val="00B37480"/>
    <w:pPr>
      <w:widowControl w:val="0"/>
      <w:autoSpaceDE w:val="0"/>
      <w:autoSpaceDN w:val="0"/>
      <w:spacing w:line="311" w:lineRule="exact"/>
      <w:outlineLvl w:val="0"/>
    </w:pPr>
    <w:rPr>
      <w:rFonts w:ascii="Times New Roman" w:eastAsia="Times New Roman" w:hAnsi="Times New Roman" w:cs="Times New Roman"/>
      <w:b/>
      <w:bCs/>
      <w:sz w:val="28"/>
      <w:szCs w:val="28"/>
      <w:lang w:val="ro-RO" w:eastAsia="en-US"/>
    </w:rPr>
  </w:style>
  <w:style w:type="paragraph" w:styleId="Titlu2">
    <w:name w:val="heading 2"/>
    <w:basedOn w:val="Normal"/>
    <w:next w:val="Normal"/>
    <w:link w:val="Titlu2Caracter"/>
    <w:uiPriority w:val="9"/>
    <w:semiHidden/>
    <w:unhideWhenUsed/>
    <w:qFormat/>
    <w:rsid w:val="0033763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lu3">
    <w:name w:val="heading 3"/>
    <w:basedOn w:val="Normal"/>
    <w:next w:val="Normal"/>
    <w:link w:val="Titlu3Caracter"/>
    <w:uiPriority w:val="9"/>
    <w:semiHidden/>
    <w:unhideWhenUsed/>
    <w:qFormat/>
    <w:rsid w:val="00337634"/>
    <w:pPr>
      <w:keepNext/>
      <w:keepLines/>
      <w:spacing w:before="40"/>
      <w:outlineLvl w:val="2"/>
    </w:pPr>
    <w:rPr>
      <w:rFonts w:asciiTheme="majorHAnsi" w:eastAsiaTheme="majorEastAsia" w:hAnsiTheme="majorHAnsi" w:cstheme="majorBidi"/>
      <w:color w:val="1F4D78" w:themeColor="accent1" w:themeShade="7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A042D0"/>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455648"/>
    <w:rPr>
      <w:color w:val="0563C1" w:themeColor="hyperlink"/>
      <w:u w:val="single"/>
    </w:rPr>
  </w:style>
  <w:style w:type="paragraph" w:styleId="TextnBalon">
    <w:name w:val="Balloon Text"/>
    <w:basedOn w:val="Normal"/>
    <w:link w:val="TextnBalonCaracter"/>
    <w:uiPriority w:val="99"/>
    <w:semiHidden/>
    <w:unhideWhenUsed/>
    <w:rsid w:val="00754DD6"/>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54DD6"/>
    <w:rPr>
      <w:rFonts w:ascii="Segoe UI" w:eastAsiaTheme="minorEastAsia" w:hAnsi="Segoe UI" w:cs="Segoe UI"/>
      <w:sz w:val="18"/>
      <w:szCs w:val="18"/>
      <w:lang w:val="ru-RU" w:eastAsia="ru-RU"/>
    </w:rPr>
  </w:style>
  <w:style w:type="character" w:customStyle="1" w:styleId="1">
    <w:name w:val="Неразрешенное упоминание1"/>
    <w:basedOn w:val="Fontdeparagrafimplicit"/>
    <w:uiPriority w:val="99"/>
    <w:semiHidden/>
    <w:unhideWhenUsed/>
    <w:rsid w:val="002510C1"/>
    <w:rPr>
      <w:color w:val="605E5C"/>
      <w:shd w:val="clear" w:color="auto" w:fill="E1DFDD"/>
    </w:rPr>
  </w:style>
  <w:style w:type="paragraph" w:styleId="Listparagraf">
    <w:name w:val="List Paragraph"/>
    <w:basedOn w:val="Normal"/>
    <w:uiPriority w:val="34"/>
    <w:qFormat/>
    <w:rsid w:val="0079208F"/>
    <w:pPr>
      <w:ind w:left="720"/>
      <w:contextualSpacing/>
    </w:pPr>
  </w:style>
  <w:style w:type="paragraph" w:styleId="NormalWeb">
    <w:name w:val="Normal (Web)"/>
    <w:basedOn w:val="Normal"/>
    <w:uiPriority w:val="99"/>
    <w:unhideWhenUsed/>
    <w:rsid w:val="005679A3"/>
    <w:pPr>
      <w:ind w:firstLine="567"/>
      <w:jc w:val="both"/>
    </w:pPr>
    <w:rPr>
      <w:rFonts w:ascii="Times New Roman" w:hAnsi="Times New Roman" w:cs="Times New Roman"/>
      <w:lang w:val="ro-RO" w:eastAsia="ro-RO"/>
    </w:rPr>
  </w:style>
  <w:style w:type="character" w:styleId="HyperlinkParcurs">
    <w:name w:val="FollowedHyperlink"/>
    <w:basedOn w:val="Fontdeparagrafimplicit"/>
    <w:uiPriority w:val="99"/>
    <w:semiHidden/>
    <w:unhideWhenUsed/>
    <w:rsid w:val="00C37AE5"/>
    <w:rPr>
      <w:color w:val="954F72" w:themeColor="followedHyperlink"/>
      <w:u w:val="single"/>
    </w:rPr>
  </w:style>
  <w:style w:type="character" w:customStyle="1" w:styleId="Titlu1Caracter">
    <w:name w:val="Titlu 1 Caracter"/>
    <w:basedOn w:val="Fontdeparagrafimplicit"/>
    <w:link w:val="Titlu1"/>
    <w:uiPriority w:val="9"/>
    <w:rsid w:val="00B37480"/>
    <w:rPr>
      <w:rFonts w:ascii="Times New Roman" w:eastAsia="Times New Roman" w:hAnsi="Times New Roman" w:cs="Times New Roman"/>
      <w:b/>
      <w:bCs/>
      <w:sz w:val="28"/>
      <w:szCs w:val="28"/>
      <w:lang w:val="ro-RO"/>
    </w:rPr>
  </w:style>
  <w:style w:type="paragraph" w:styleId="Corptext">
    <w:name w:val="Body Text"/>
    <w:basedOn w:val="Normal"/>
    <w:link w:val="CorptextCaracter"/>
    <w:uiPriority w:val="1"/>
    <w:qFormat/>
    <w:rsid w:val="00862AA5"/>
    <w:pPr>
      <w:widowControl w:val="0"/>
      <w:autoSpaceDE w:val="0"/>
      <w:autoSpaceDN w:val="0"/>
    </w:pPr>
    <w:rPr>
      <w:rFonts w:ascii="Times New Roman" w:eastAsia="Times New Roman" w:hAnsi="Times New Roman" w:cs="Times New Roman"/>
      <w:b/>
      <w:bCs/>
      <w:i/>
      <w:iCs/>
      <w:sz w:val="28"/>
      <w:szCs w:val="28"/>
      <w:lang w:val="ro-RO" w:eastAsia="en-US"/>
    </w:rPr>
  </w:style>
  <w:style w:type="character" w:customStyle="1" w:styleId="CorptextCaracter">
    <w:name w:val="Corp text Caracter"/>
    <w:basedOn w:val="Fontdeparagrafimplicit"/>
    <w:link w:val="Corptext"/>
    <w:uiPriority w:val="1"/>
    <w:rsid w:val="00862AA5"/>
    <w:rPr>
      <w:rFonts w:ascii="Times New Roman" w:eastAsia="Times New Roman" w:hAnsi="Times New Roman" w:cs="Times New Roman"/>
      <w:b/>
      <w:bCs/>
      <w:i/>
      <w:iCs/>
      <w:sz w:val="28"/>
      <w:szCs w:val="28"/>
      <w:lang w:val="ro-RO"/>
    </w:rPr>
  </w:style>
  <w:style w:type="paragraph" w:customStyle="1" w:styleId="TableParagraph">
    <w:name w:val="Table Paragraph"/>
    <w:basedOn w:val="Normal"/>
    <w:uiPriority w:val="1"/>
    <w:qFormat/>
    <w:rsid w:val="0000662E"/>
    <w:pPr>
      <w:widowControl w:val="0"/>
      <w:autoSpaceDE w:val="0"/>
      <w:autoSpaceDN w:val="0"/>
      <w:ind w:left="105"/>
      <w:jc w:val="both"/>
    </w:pPr>
    <w:rPr>
      <w:rFonts w:ascii="Times New Roman" w:eastAsia="Times New Roman" w:hAnsi="Times New Roman" w:cs="Times New Roman"/>
      <w:sz w:val="22"/>
      <w:szCs w:val="22"/>
      <w:lang w:val="ro-RO" w:eastAsia="en-US"/>
    </w:rPr>
  </w:style>
  <w:style w:type="character" w:customStyle="1" w:styleId="Titlu2Caracter">
    <w:name w:val="Titlu 2 Caracter"/>
    <w:basedOn w:val="Fontdeparagrafimplicit"/>
    <w:link w:val="Titlu2"/>
    <w:uiPriority w:val="9"/>
    <w:semiHidden/>
    <w:rsid w:val="00337634"/>
    <w:rPr>
      <w:rFonts w:asciiTheme="majorHAnsi" w:eastAsiaTheme="majorEastAsia" w:hAnsiTheme="majorHAnsi" w:cstheme="majorBidi"/>
      <w:color w:val="2E74B5" w:themeColor="accent1" w:themeShade="BF"/>
      <w:sz w:val="26"/>
      <w:szCs w:val="26"/>
      <w:lang w:val="ru-RU" w:eastAsia="ru-RU"/>
    </w:rPr>
  </w:style>
  <w:style w:type="character" w:customStyle="1" w:styleId="Titlu3Caracter">
    <w:name w:val="Titlu 3 Caracter"/>
    <w:basedOn w:val="Fontdeparagrafimplicit"/>
    <w:link w:val="Titlu3"/>
    <w:uiPriority w:val="9"/>
    <w:semiHidden/>
    <w:rsid w:val="00337634"/>
    <w:rPr>
      <w:rFonts w:asciiTheme="majorHAnsi" w:eastAsiaTheme="majorEastAsia" w:hAnsiTheme="majorHAnsi" w:cstheme="majorBidi"/>
      <w:color w:val="1F4D78" w:themeColor="accent1" w:themeShade="7F"/>
      <w:sz w:val="24"/>
      <w:szCs w:val="24"/>
      <w:lang w:val="ru-RU" w:eastAsia="ru-RU"/>
    </w:rPr>
  </w:style>
  <w:style w:type="character" w:styleId="Referincomentariu">
    <w:name w:val="annotation reference"/>
    <w:basedOn w:val="Fontdeparagrafimplicit"/>
    <w:uiPriority w:val="99"/>
    <w:semiHidden/>
    <w:unhideWhenUsed/>
    <w:rsid w:val="0004239C"/>
    <w:rPr>
      <w:sz w:val="16"/>
      <w:szCs w:val="16"/>
    </w:rPr>
  </w:style>
  <w:style w:type="paragraph" w:styleId="Textcomentariu">
    <w:name w:val="annotation text"/>
    <w:basedOn w:val="Normal"/>
    <w:link w:val="TextcomentariuCaracter"/>
    <w:uiPriority w:val="99"/>
    <w:semiHidden/>
    <w:unhideWhenUsed/>
    <w:rsid w:val="0004239C"/>
    <w:rPr>
      <w:sz w:val="20"/>
      <w:szCs w:val="20"/>
    </w:rPr>
  </w:style>
  <w:style w:type="character" w:customStyle="1" w:styleId="TextcomentariuCaracter">
    <w:name w:val="Text comentariu Caracter"/>
    <w:basedOn w:val="Fontdeparagrafimplicit"/>
    <w:link w:val="Textcomentariu"/>
    <w:uiPriority w:val="99"/>
    <w:semiHidden/>
    <w:rsid w:val="0004239C"/>
    <w:rPr>
      <w:rFonts w:eastAsiaTheme="minorEastAsia"/>
      <w:sz w:val="20"/>
      <w:szCs w:val="20"/>
      <w:lang w:val="ru-RU" w:eastAsia="ru-RU"/>
    </w:rPr>
  </w:style>
  <w:style w:type="paragraph" w:styleId="SubiectComentariu">
    <w:name w:val="annotation subject"/>
    <w:basedOn w:val="Textcomentariu"/>
    <w:next w:val="Textcomentariu"/>
    <w:link w:val="SubiectComentariuCaracter"/>
    <w:uiPriority w:val="99"/>
    <w:semiHidden/>
    <w:unhideWhenUsed/>
    <w:rsid w:val="0004239C"/>
    <w:rPr>
      <w:b/>
      <w:bCs/>
    </w:rPr>
  </w:style>
  <w:style w:type="character" w:customStyle="1" w:styleId="SubiectComentariuCaracter">
    <w:name w:val="Subiect Comentariu Caracter"/>
    <w:basedOn w:val="TextcomentariuCaracter"/>
    <w:link w:val="SubiectComentariu"/>
    <w:uiPriority w:val="99"/>
    <w:semiHidden/>
    <w:rsid w:val="0004239C"/>
    <w:rPr>
      <w:rFonts w:eastAsiaTheme="minorEastAsia"/>
      <w:b/>
      <w:bCs/>
      <w:sz w:val="20"/>
      <w:szCs w:val="20"/>
      <w:lang w:val="ru-RU" w:eastAsia="ru-RU"/>
    </w:rPr>
  </w:style>
  <w:style w:type="paragraph" w:styleId="Revizuire">
    <w:name w:val="Revision"/>
    <w:hidden/>
    <w:uiPriority w:val="99"/>
    <w:semiHidden/>
    <w:rsid w:val="00C10D2A"/>
    <w:pPr>
      <w:spacing w:after="0" w:line="240" w:lineRule="auto"/>
    </w:pPr>
    <w:rPr>
      <w:rFonts w:eastAsiaTheme="minorEastAsia"/>
      <w:sz w:val="24"/>
      <w:szCs w:val="24"/>
      <w:lang w:val="ru-RU" w:eastAsia="ru-RU"/>
    </w:rPr>
  </w:style>
  <w:style w:type="character" w:styleId="Robust">
    <w:name w:val="Strong"/>
    <w:basedOn w:val="Fontdeparagrafimplicit"/>
    <w:uiPriority w:val="22"/>
    <w:qFormat/>
    <w:rsid w:val="000E28F7"/>
    <w:rPr>
      <w:b/>
      <w:bCs/>
    </w:rPr>
  </w:style>
  <w:style w:type="paragraph" w:customStyle="1" w:styleId="oj-doc-ti">
    <w:name w:val="oj-doc-ti"/>
    <w:basedOn w:val="Normal"/>
    <w:rsid w:val="000E28F7"/>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868667">
      <w:bodyDiv w:val="1"/>
      <w:marLeft w:val="0"/>
      <w:marRight w:val="0"/>
      <w:marTop w:val="0"/>
      <w:marBottom w:val="0"/>
      <w:divBdr>
        <w:top w:val="none" w:sz="0" w:space="0" w:color="auto"/>
        <w:left w:val="none" w:sz="0" w:space="0" w:color="auto"/>
        <w:bottom w:val="none" w:sz="0" w:space="0" w:color="auto"/>
        <w:right w:val="none" w:sz="0" w:space="0" w:color="auto"/>
      </w:divBdr>
    </w:div>
    <w:div w:id="841089987">
      <w:bodyDiv w:val="1"/>
      <w:marLeft w:val="0"/>
      <w:marRight w:val="0"/>
      <w:marTop w:val="0"/>
      <w:marBottom w:val="0"/>
      <w:divBdr>
        <w:top w:val="none" w:sz="0" w:space="0" w:color="auto"/>
        <w:left w:val="none" w:sz="0" w:space="0" w:color="auto"/>
        <w:bottom w:val="none" w:sz="0" w:space="0" w:color="auto"/>
        <w:right w:val="none" w:sz="0" w:space="0" w:color="auto"/>
      </w:divBdr>
      <w:divsChild>
        <w:div w:id="2145149790">
          <w:marLeft w:val="0"/>
          <w:marRight w:val="0"/>
          <w:marTop w:val="0"/>
          <w:marBottom w:val="0"/>
          <w:divBdr>
            <w:top w:val="none" w:sz="0" w:space="0" w:color="auto"/>
            <w:left w:val="none" w:sz="0" w:space="0" w:color="auto"/>
            <w:bottom w:val="none" w:sz="0" w:space="0" w:color="auto"/>
            <w:right w:val="none" w:sz="0" w:space="0" w:color="auto"/>
          </w:divBdr>
          <w:divsChild>
            <w:div w:id="2107457137">
              <w:marLeft w:val="0"/>
              <w:marRight w:val="0"/>
              <w:marTop w:val="0"/>
              <w:marBottom w:val="0"/>
              <w:divBdr>
                <w:top w:val="none" w:sz="0" w:space="0" w:color="auto"/>
                <w:left w:val="none" w:sz="0" w:space="0" w:color="auto"/>
                <w:bottom w:val="none" w:sz="0" w:space="0" w:color="auto"/>
                <w:right w:val="none" w:sz="0" w:space="0" w:color="auto"/>
              </w:divBdr>
              <w:divsChild>
                <w:div w:id="2095936096">
                  <w:marLeft w:val="0"/>
                  <w:marRight w:val="0"/>
                  <w:marTop w:val="0"/>
                  <w:marBottom w:val="0"/>
                  <w:divBdr>
                    <w:top w:val="none" w:sz="0" w:space="0" w:color="auto"/>
                    <w:left w:val="none" w:sz="0" w:space="0" w:color="auto"/>
                    <w:bottom w:val="none" w:sz="0" w:space="0" w:color="auto"/>
                    <w:right w:val="none" w:sz="0" w:space="0" w:color="auto"/>
                  </w:divBdr>
                  <w:divsChild>
                    <w:div w:id="9786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2413849">
      <w:bodyDiv w:val="1"/>
      <w:marLeft w:val="0"/>
      <w:marRight w:val="0"/>
      <w:marTop w:val="0"/>
      <w:marBottom w:val="0"/>
      <w:divBdr>
        <w:top w:val="none" w:sz="0" w:space="0" w:color="auto"/>
        <w:left w:val="none" w:sz="0" w:space="0" w:color="auto"/>
        <w:bottom w:val="none" w:sz="0" w:space="0" w:color="auto"/>
        <w:right w:val="none" w:sz="0" w:space="0" w:color="auto"/>
      </w:divBdr>
      <w:divsChild>
        <w:div w:id="1994016745">
          <w:marLeft w:val="0"/>
          <w:marRight w:val="0"/>
          <w:marTop w:val="0"/>
          <w:marBottom w:val="0"/>
          <w:divBdr>
            <w:top w:val="none" w:sz="0" w:space="0" w:color="auto"/>
            <w:left w:val="none" w:sz="0" w:space="0" w:color="auto"/>
            <w:bottom w:val="none" w:sz="0" w:space="0" w:color="auto"/>
            <w:right w:val="none" w:sz="0" w:space="0" w:color="auto"/>
          </w:divBdr>
          <w:divsChild>
            <w:div w:id="1082918645">
              <w:marLeft w:val="0"/>
              <w:marRight w:val="0"/>
              <w:marTop w:val="0"/>
              <w:marBottom w:val="0"/>
              <w:divBdr>
                <w:top w:val="none" w:sz="0" w:space="0" w:color="auto"/>
                <w:left w:val="none" w:sz="0" w:space="0" w:color="auto"/>
                <w:bottom w:val="none" w:sz="0" w:space="0" w:color="auto"/>
                <w:right w:val="none" w:sz="0" w:space="0" w:color="auto"/>
              </w:divBdr>
              <w:divsChild>
                <w:div w:id="435902822">
                  <w:marLeft w:val="0"/>
                  <w:marRight w:val="0"/>
                  <w:marTop w:val="0"/>
                  <w:marBottom w:val="0"/>
                  <w:divBdr>
                    <w:top w:val="none" w:sz="0" w:space="0" w:color="auto"/>
                    <w:left w:val="none" w:sz="0" w:space="0" w:color="auto"/>
                    <w:bottom w:val="none" w:sz="0" w:space="0" w:color="auto"/>
                    <w:right w:val="none" w:sz="0" w:space="0" w:color="auto"/>
                  </w:divBdr>
                  <w:divsChild>
                    <w:div w:id="42573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035459">
      <w:bodyDiv w:val="1"/>
      <w:marLeft w:val="0"/>
      <w:marRight w:val="0"/>
      <w:marTop w:val="0"/>
      <w:marBottom w:val="0"/>
      <w:divBdr>
        <w:top w:val="none" w:sz="0" w:space="0" w:color="auto"/>
        <w:left w:val="none" w:sz="0" w:space="0" w:color="auto"/>
        <w:bottom w:val="none" w:sz="0" w:space="0" w:color="auto"/>
        <w:right w:val="none" w:sz="0" w:space="0" w:color="auto"/>
      </w:divBdr>
      <w:divsChild>
        <w:div w:id="1379206846">
          <w:marLeft w:val="0"/>
          <w:marRight w:val="0"/>
          <w:marTop w:val="0"/>
          <w:marBottom w:val="0"/>
          <w:divBdr>
            <w:top w:val="none" w:sz="0" w:space="0" w:color="auto"/>
            <w:left w:val="none" w:sz="0" w:space="0" w:color="auto"/>
            <w:bottom w:val="none" w:sz="0" w:space="0" w:color="auto"/>
            <w:right w:val="none" w:sz="0" w:space="0" w:color="auto"/>
          </w:divBdr>
          <w:divsChild>
            <w:div w:id="548612201">
              <w:marLeft w:val="0"/>
              <w:marRight w:val="0"/>
              <w:marTop w:val="0"/>
              <w:marBottom w:val="0"/>
              <w:divBdr>
                <w:top w:val="none" w:sz="0" w:space="0" w:color="auto"/>
                <w:left w:val="none" w:sz="0" w:space="0" w:color="auto"/>
                <w:bottom w:val="none" w:sz="0" w:space="0" w:color="auto"/>
                <w:right w:val="none" w:sz="0" w:space="0" w:color="auto"/>
              </w:divBdr>
              <w:divsChild>
                <w:div w:id="23174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099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articip.gov.md/ro/document/stages/*/1604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8942F-A149-42E8-AFE6-D07A8AC7B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6</Pages>
  <Words>2836</Words>
  <Characters>16449</Characters>
  <Application>Microsoft Office Word</Application>
  <DocSecurity>0</DocSecurity>
  <Lines>137</Lines>
  <Paragraphs>38</Paragraphs>
  <ScaleCrop>false</ScaleCrop>
  <HeadingPairs>
    <vt:vector size="6" baseType="variant">
      <vt:variant>
        <vt:lpstr>Titlu</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Operator</dc:creator>
  <cp:keywords/>
  <dc:description/>
  <cp:lastModifiedBy>Vitalie Bujor</cp:lastModifiedBy>
  <cp:revision>4</cp:revision>
  <cp:lastPrinted>2025-03-24T08:55:00Z</cp:lastPrinted>
  <dcterms:created xsi:type="dcterms:W3CDTF">2026-06-22T06:41:00Z</dcterms:created>
  <dcterms:modified xsi:type="dcterms:W3CDTF">2026-06-22T10:47:00Z</dcterms:modified>
</cp:coreProperties>
</file>