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CADE" w14:textId="77777777" w:rsidR="003F1919" w:rsidRPr="001C2F9E" w:rsidRDefault="003F1919" w:rsidP="003F1919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lang w:val="ro-MD"/>
        </w:rPr>
      </w:pPr>
      <w:r w:rsidRPr="001C2F9E">
        <w:rPr>
          <w:rFonts w:ascii="Times New Roman" w:eastAsia="Onest" w:hAnsi="Times New Roman" w:cs="Times New Roman"/>
          <w:b/>
          <w:bCs/>
          <w:lang w:val="ro-MD"/>
        </w:rPr>
        <w:t>ANUNȚ</w:t>
      </w:r>
    </w:p>
    <w:p w14:paraId="28B68655" w14:textId="184805CF" w:rsidR="003F1919" w:rsidRPr="001C2F9E" w:rsidRDefault="003F1919" w:rsidP="003F1919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lang w:val="ro-MD"/>
        </w:rPr>
      </w:pPr>
      <w:r w:rsidRPr="001C2F9E">
        <w:rPr>
          <w:rFonts w:ascii="Times New Roman" w:eastAsia="Onest" w:hAnsi="Times New Roman" w:cs="Times New Roman"/>
          <w:b/>
          <w:bCs/>
          <w:lang w:val="ro-MD"/>
        </w:rPr>
        <w:t>privind consultarea publică a proiectului de Decizie cu privire la amalgamarea voluntară a unităților administrativ-teritoriale</w:t>
      </w:r>
      <w:r w:rsidR="00D832FE">
        <w:rPr>
          <w:rFonts w:ascii="Times New Roman" w:eastAsia="Onest" w:hAnsi="Times New Roman" w:cs="Times New Roman"/>
          <w:b/>
          <w:bCs/>
          <w:lang w:val="ro-MD"/>
        </w:rPr>
        <w:t xml:space="preserve"> </w:t>
      </w:r>
      <w:r w:rsidR="00D832FE" w:rsidRPr="00D832FE">
        <w:rPr>
          <w:rFonts w:ascii="Times New Roman" w:eastAsia="Onest" w:hAnsi="Times New Roman" w:cs="Times New Roman"/>
          <w:b/>
          <w:bCs/>
          <w:lang w:val="ro-MD"/>
        </w:rPr>
        <w:t>s.Visoca ,s.Rudi,com Dărcăuți ,s.Crîșcăuți,com Teleșeuca.</w:t>
      </w:r>
    </w:p>
    <w:p w14:paraId="7D4C42FE" w14:textId="77777777" w:rsidR="003F1919" w:rsidRPr="001C2F9E" w:rsidRDefault="003F1919" w:rsidP="003F1919">
      <w:pPr>
        <w:spacing w:line="276" w:lineRule="auto"/>
        <w:jc w:val="center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  </w:t>
      </w:r>
    </w:p>
    <w:p w14:paraId="71B2FB7D" w14:textId="3D905B5B" w:rsidR="00AF7E96" w:rsidRPr="001C2F9E" w:rsidRDefault="003F1919" w:rsidP="001C2F9E">
      <w:pPr>
        <w:pStyle w:val="ac"/>
        <w:jc w:val="both"/>
        <w:outlineLvl w:val="0"/>
        <w:rPr>
          <w:color w:val="000000"/>
          <w:sz w:val="22"/>
          <w:szCs w:val="22"/>
          <w:lang w:val="ro-MD"/>
        </w:rPr>
      </w:pPr>
      <w:r w:rsidRPr="001C2F9E">
        <w:rPr>
          <w:rFonts w:eastAsia="Onest"/>
          <w:sz w:val="22"/>
          <w:szCs w:val="22"/>
          <w:lang w:val="ro-MD"/>
        </w:rPr>
        <w:t>Primăria</w:t>
      </w:r>
      <w:r w:rsidR="00D832FE">
        <w:rPr>
          <w:rFonts w:eastAsia="Onest"/>
          <w:sz w:val="22"/>
          <w:szCs w:val="22"/>
          <w:lang w:val="ro-MD"/>
        </w:rPr>
        <w:t xml:space="preserve"> </w:t>
      </w:r>
      <w:r w:rsidR="00D832FE" w:rsidRPr="00D832FE">
        <w:rPr>
          <w:rFonts w:eastAsia="Onest"/>
          <w:sz w:val="22"/>
          <w:szCs w:val="22"/>
          <w:lang w:val="ro-MD"/>
        </w:rPr>
        <w:t xml:space="preserve">Teleșeuca r.Dondușeni </w:t>
      </w:r>
      <w:r w:rsidRPr="001C2F9E">
        <w:rPr>
          <w:rFonts w:eastAsia="Onest"/>
          <w:sz w:val="22"/>
          <w:szCs w:val="22"/>
          <w:lang w:val="ro-MD"/>
        </w:rPr>
        <w:t xml:space="preserve">informează publicul interesat despre organizarea consultării publice a proiectului de Decizie privind amalgamarea voluntară </w:t>
      </w:r>
      <w:r w:rsidR="00D832FE" w:rsidRPr="00D832FE">
        <w:rPr>
          <w:rFonts w:eastAsia="Onest"/>
          <w:sz w:val="22"/>
          <w:szCs w:val="22"/>
          <w:lang w:val="ro-MD"/>
        </w:rPr>
        <w:t xml:space="preserve">a </w:t>
      </w:r>
      <w:r w:rsidR="00D832FE" w:rsidRPr="00D832FE">
        <w:rPr>
          <w:rFonts w:eastAsia="Onest"/>
          <w:sz w:val="22"/>
          <w:szCs w:val="22"/>
          <w:lang w:val="ro-MD"/>
        </w:rPr>
        <w:t>unităților</w:t>
      </w:r>
      <w:r w:rsidR="00D832FE" w:rsidRPr="00D832FE">
        <w:rPr>
          <w:rFonts w:eastAsia="Onest"/>
          <w:sz w:val="22"/>
          <w:szCs w:val="22"/>
          <w:lang w:val="ro-MD"/>
        </w:rPr>
        <w:t xml:space="preserve"> administrativ-teritoriale s.Visoca,</w:t>
      </w:r>
      <w:r w:rsidR="00D832FE">
        <w:rPr>
          <w:rFonts w:eastAsia="Onest"/>
          <w:sz w:val="22"/>
          <w:szCs w:val="22"/>
          <w:lang w:val="ro-MD"/>
        </w:rPr>
        <w:t xml:space="preserve"> </w:t>
      </w:r>
      <w:r w:rsidR="00D832FE" w:rsidRPr="00D832FE">
        <w:rPr>
          <w:rFonts w:eastAsia="Onest"/>
          <w:sz w:val="22"/>
          <w:szCs w:val="22"/>
          <w:lang w:val="ro-MD"/>
        </w:rPr>
        <w:t>s.Rudi,</w:t>
      </w:r>
      <w:r w:rsidR="00D832FE">
        <w:rPr>
          <w:rFonts w:eastAsia="Onest"/>
          <w:sz w:val="22"/>
          <w:szCs w:val="22"/>
          <w:lang w:val="ro-MD"/>
        </w:rPr>
        <w:t xml:space="preserve"> </w:t>
      </w:r>
      <w:r w:rsidR="00D832FE" w:rsidRPr="00D832FE">
        <w:rPr>
          <w:rFonts w:eastAsia="Onest"/>
          <w:sz w:val="22"/>
          <w:szCs w:val="22"/>
          <w:lang w:val="ro-MD"/>
        </w:rPr>
        <w:t>com Dărcăuți,</w:t>
      </w:r>
      <w:r w:rsidR="00D832FE">
        <w:rPr>
          <w:rFonts w:eastAsia="Onest"/>
          <w:sz w:val="22"/>
          <w:szCs w:val="22"/>
          <w:lang w:val="ro-MD"/>
        </w:rPr>
        <w:t xml:space="preserve"> </w:t>
      </w:r>
      <w:r w:rsidR="00D832FE" w:rsidRPr="00D832FE">
        <w:rPr>
          <w:rFonts w:eastAsia="Onest"/>
          <w:sz w:val="22"/>
          <w:szCs w:val="22"/>
          <w:lang w:val="ro-MD"/>
        </w:rPr>
        <w:t>s.Crîșcăuți,</w:t>
      </w:r>
      <w:r w:rsidR="00D832FE">
        <w:rPr>
          <w:rFonts w:eastAsia="Onest"/>
          <w:sz w:val="22"/>
          <w:szCs w:val="22"/>
          <w:lang w:val="ro-MD"/>
        </w:rPr>
        <w:t xml:space="preserve"> </w:t>
      </w:r>
      <w:r w:rsidR="00D832FE" w:rsidRPr="00D832FE">
        <w:rPr>
          <w:rFonts w:eastAsia="Onest"/>
          <w:sz w:val="22"/>
          <w:szCs w:val="22"/>
          <w:lang w:val="ro-MD"/>
        </w:rPr>
        <w:t>com Teleșeuca</w:t>
      </w:r>
      <w:r w:rsidR="00D832FE">
        <w:rPr>
          <w:rFonts w:eastAsia="Onest"/>
          <w:sz w:val="22"/>
          <w:szCs w:val="22"/>
          <w:lang w:val="ro-MD"/>
        </w:rPr>
        <w:t>.</w:t>
      </w:r>
    </w:p>
    <w:p w14:paraId="7A66D5EE" w14:textId="77777777" w:rsidR="003F1919" w:rsidRPr="001C2F9E" w:rsidRDefault="003F1919" w:rsidP="003F1919">
      <w:pPr>
        <w:spacing w:line="276" w:lineRule="auto"/>
        <w:rPr>
          <w:rFonts w:ascii="Times New Roman" w:eastAsia="Onest" w:hAnsi="Times New Roman" w:cs="Times New Roman"/>
          <w:lang w:val="ro-MD"/>
        </w:rPr>
      </w:pPr>
    </w:p>
    <w:p w14:paraId="5629FE7A" w14:textId="77777777" w:rsidR="003F1919" w:rsidRPr="001C2F9E" w:rsidRDefault="003F1919" w:rsidP="001C2F9E">
      <w:pPr>
        <w:spacing w:line="276" w:lineRule="auto"/>
        <w:jc w:val="both"/>
        <w:rPr>
          <w:rFonts w:ascii="Times New Roman" w:eastAsia="Onest" w:hAnsi="Times New Roman" w:cs="Times New Roman"/>
          <w:b/>
          <w:lang w:val="ro-MD"/>
        </w:rPr>
      </w:pPr>
      <w:r w:rsidRPr="001C2F9E">
        <w:rPr>
          <w:rFonts w:ascii="Times New Roman" w:eastAsia="Onest" w:hAnsi="Times New Roman" w:cs="Times New Roman"/>
          <w:b/>
          <w:lang w:val="ro-MD"/>
        </w:rPr>
        <w:t>Proiectul de decizie are ca obiect aprobarea amalgamării voluntare a următoarelor unități administrativ-teritoriale:</w:t>
      </w:r>
    </w:p>
    <w:p w14:paraId="24146145" w14:textId="66E8F0F7" w:rsidR="003F1919" w:rsidRPr="001C2F9E" w:rsidRDefault="00AF7E96" w:rsidP="001C2F9E">
      <w:pPr>
        <w:spacing w:line="276" w:lineRule="auto"/>
        <w:ind w:firstLine="1276"/>
        <w:jc w:val="both"/>
        <w:rPr>
          <w:rFonts w:ascii="Times New Roman" w:eastAsia="Onest" w:hAnsi="Times New Roman" w:cs="Times New Roman"/>
          <w:b/>
          <w:lang w:val="ro-MD"/>
        </w:rPr>
      </w:pPr>
      <w:r w:rsidRPr="001C2F9E">
        <w:rPr>
          <w:rFonts w:ascii="Times New Roman" w:eastAsia="Onest" w:hAnsi="Times New Roman" w:cs="Times New Roman"/>
          <w:b/>
          <w:lang w:val="ro-MD"/>
        </w:rPr>
        <w:t xml:space="preserve">• </w:t>
      </w:r>
      <w:r w:rsidRPr="001C2F9E">
        <w:rPr>
          <w:rFonts w:ascii="Times New Roman" w:hAnsi="Times New Roman" w:cs="Times New Roman"/>
          <w:b/>
          <w:color w:val="000000"/>
          <w:lang w:val="ro-MD"/>
        </w:rPr>
        <w:t xml:space="preserve"> comunei </w:t>
      </w:r>
      <w:r w:rsidR="00D832FE">
        <w:rPr>
          <w:rFonts w:ascii="Times New Roman" w:hAnsi="Times New Roman" w:cs="Times New Roman"/>
          <w:b/>
          <w:color w:val="000000"/>
          <w:lang w:val="ro-MD"/>
        </w:rPr>
        <w:t>Visoca</w:t>
      </w:r>
      <w:r w:rsidRPr="001C2F9E">
        <w:rPr>
          <w:rFonts w:ascii="Times New Roman" w:hAnsi="Times New Roman" w:cs="Times New Roman"/>
          <w:b/>
          <w:color w:val="000000"/>
          <w:lang w:val="ro-MD"/>
        </w:rPr>
        <w:t xml:space="preserve">  </w:t>
      </w:r>
    </w:p>
    <w:p w14:paraId="3CE44A77" w14:textId="29831EF0" w:rsidR="003F1919" w:rsidRPr="001C2F9E" w:rsidRDefault="003F1919" w:rsidP="001C2F9E">
      <w:pPr>
        <w:spacing w:line="276" w:lineRule="auto"/>
        <w:ind w:firstLine="1276"/>
        <w:jc w:val="both"/>
        <w:rPr>
          <w:rFonts w:ascii="Times New Roman" w:eastAsia="Onest" w:hAnsi="Times New Roman" w:cs="Times New Roman"/>
          <w:b/>
          <w:lang w:val="ro-MD"/>
        </w:rPr>
      </w:pPr>
      <w:r w:rsidRPr="001C2F9E">
        <w:rPr>
          <w:rFonts w:ascii="Times New Roman" w:eastAsia="Onest" w:hAnsi="Times New Roman" w:cs="Times New Roman"/>
          <w:b/>
          <w:lang w:val="ro-MD"/>
        </w:rPr>
        <w:t>•</w:t>
      </w:r>
      <w:r w:rsidR="00AF7E96" w:rsidRPr="001C2F9E">
        <w:rPr>
          <w:rFonts w:ascii="Times New Roman" w:hAnsi="Times New Roman" w:cs="Times New Roman"/>
          <w:b/>
          <w:color w:val="000000"/>
          <w:lang w:val="ro-MD"/>
        </w:rPr>
        <w:t xml:space="preserve"> </w:t>
      </w:r>
      <w:r w:rsidR="00CA6616">
        <w:rPr>
          <w:rFonts w:ascii="Times New Roman" w:hAnsi="Times New Roman" w:cs="Times New Roman"/>
          <w:b/>
          <w:color w:val="000000"/>
          <w:lang w:val="ro-MD"/>
        </w:rPr>
        <w:t xml:space="preserve"> </w:t>
      </w:r>
      <w:r w:rsidR="00AF7E96" w:rsidRPr="001C2F9E">
        <w:rPr>
          <w:rFonts w:ascii="Times New Roman" w:hAnsi="Times New Roman" w:cs="Times New Roman"/>
          <w:b/>
          <w:color w:val="000000"/>
          <w:lang w:val="ro-MD"/>
        </w:rPr>
        <w:t xml:space="preserve">comuna </w:t>
      </w:r>
      <w:r w:rsidR="00D832FE">
        <w:rPr>
          <w:rFonts w:ascii="Times New Roman" w:hAnsi="Times New Roman" w:cs="Times New Roman"/>
          <w:b/>
          <w:color w:val="000000"/>
          <w:lang w:val="ro-MD"/>
        </w:rPr>
        <w:t>Dărcăuți</w:t>
      </w:r>
      <w:r w:rsidRPr="001C2F9E">
        <w:rPr>
          <w:rFonts w:ascii="Times New Roman" w:eastAsia="Onest" w:hAnsi="Times New Roman" w:cs="Times New Roman"/>
          <w:b/>
          <w:lang w:val="ro-MD"/>
        </w:rPr>
        <w:t xml:space="preserve"> </w:t>
      </w:r>
    </w:p>
    <w:p w14:paraId="1D098C20" w14:textId="264695D6" w:rsidR="003F1919" w:rsidRPr="001C2F9E" w:rsidRDefault="003F1919" w:rsidP="001C2F9E">
      <w:pPr>
        <w:spacing w:line="276" w:lineRule="auto"/>
        <w:ind w:firstLine="1276"/>
        <w:jc w:val="both"/>
        <w:rPr>
          <w:rFonts w:ascii="Times New Roman" w:eastAsia="Onest" w:hAnsi="Times New Roman" w:cs="Times New Roman"/>
          <w:b/>
          <w:lang w:val="ro-MD"/>
        </w:rPr>
      </w:pPr>
      <w:r w:rsidRPr="001C2F9E">
        <w:rPr>
          <w:rFonts w:ascii="Times New Roman" w:eastAsia="Onest" w:hAnsi="Times New Roman" w:cs="Times New Roman"/>
          <w:b/>
          <w:lang w:val="ro-MD"/>
        </w:rPr>
        <w:t xml:space="preserve">• </w:t>
      </w:r>
      <w:r w:rsidR="00CA6616">
        <w:rPr>
          <w:rFonts w:ascii="Times New Roman" w:eastAsia="Onest" w:hAnsi="Times New Roman" w:cs="Times New Roman"/>
          <w:b/>
          <w:lang w:val="ro-MD"/>
        </w:rPr>
        <w:t xml:space="preserve"> </w:t>
      </w:r>
      <w:r w:rsidR="00AF7E96" w:rsidRPr="001C2F9E">
        <w:rPr>
          <w:rFonts w:ascii="Times New Roman" w:hAnsi="Times New Roman" w:cs="Times New Roman"/>
          <w:b/>
          <w:color w:val="000000"/>
          <w:lang w:val="ro-MD"/>
        </w:rPr>
        <w:t xml:space="preserve">comuna </w:t>
      </w:r>
      <w:r w:rsidR="00D832FE">
        <w:rPr>
          <w:rFonts w:ascii="Times New Roman" w:hAnsi="Times New Roman" w:cs="Times New Roman"/>
          <w:b/>
          <w:color w:val="000000"/>
          <w:lang w:val="ro-MD"/>
        </w:rPr>
        <w:t>Teleșeuca</w:t>
      </w:r>
    </w:p>
    <w:p w14:paraId="4A69CD38" w14:textId="77777777" w:rsidR="00D832FE" w:rsidRDefault="00AF7E96" w:rsidP="001C2F9E">
      <w:pPr>
        <w:spacing w:line="276" w:lineRule="auto"/>
        <w:ind w:firstLine="1276"/>
        <w:jc w:val="both"/>
        <w:rPr>
          <w:rFonts w:ascii="Times New Roman" w:hAnsi="Times New Roman" w:cs="Times New Roman"/>
          <w:b/>
          <w:color w:val="000000"/>
          <w:lang w:val="ro-MD"/>
        </w:rPr>
      </w:pPr>
      <w:r w:rsidRPr="001C2F9E">
        <w:rPr>
          <w:rFonts w:ascii="Times New Roman" w:eastAsia="Onest" w:hAnsi="Times New Roman" w:cs="Times New Roman"/>
          <w:b/>
          <w:lang w:val="ro-MD"/>
        </w:rPr>
        <w:t xml:space="preserve">• </w:t>
      </w:r>
      <w:r w:rsidRPr="001C2F9E">
        <w:rPr>
          <w:rFonts w:ascii="Times New Roman" w:hAnsi="Times New Roman" w:cs="Times New Roman"/>
          <w:b/>
          <w:color w:val="000000"/>
          <w:lang w:val="ro-MD"/>
        </w:rPr>
        <w:t xml:space="preserve"> satului </w:t>
      </w:r>
      <w:r w:rsidR="00D832FE">
        <w:rPr>
          <w:rFonts w:ascii="Times New Roman" w:hAnsi="Times New Roman" w:cs="Times New Roman"/>
          <w:b/>
          <w:color w:val="000000"/>
          <w:lang w:val="ro-MD"/>
        </w:rPr>
        <w:t>Rudi</w:t>
      </w:r>
    </w:p>
    <w:p w14:paraId="11FE8A03" w14:textId="7CEEF281" w:rsidR="00D832FE" w:rsidRDefault="00D832FE" w:rsidP="00D832FE">
      <w:pPr>
        <w:spacing w:line="276" w:lineRule="auto"/>
        <w:ind w:firstLine="1276"/>
        <w:jc w:val="both"/>
        <w:rPr>
          <w:rFonts w:ascii="Times New Roman" w:hAnsi="Times New Roman" w:cs="Times New Roman"/>
          <w:b/>
          <w:color w:val="000000"/>
          <w:lang w:val="ro-MD"/>
        </w:rPr>
      </w:pPr>
      <w:r w:rsidRPr="001C2F9E">
        <w:rPr>
          <w:rFonts w:ascii="Times New Roman" w:eastAsia="Onest" w:hAnsi="Times New Roman" w:cs="Times New Roman"/>
          <w:b/>
          <w:lang w:val="ro-MD"/>
        </w:rPr>
        <w:t xml:space="preserve">• </w:t>
      </w:r>
      <w:r w:rsidRPr="001C2F9E">
        <w:rPr>
          <w:rFonts w:ascii="Times New Roman" w:hAnsi="Times New Roman" w:cs="Times New Roman"/>
          <w:b/>
          <w:color w:val="000000"/>
          <w:lang w:val="ro-MD"/>
        </w:rPr>
        <w:t xml:space="preserve"> satului </w:t>
      </w:r>
      <w:r>
        <w:rPr>
          <w:rFonts w:ascii="Times New Roman" w:hAnsi="Times New Roman" w:cs="Times New Roman"/>
          <w:b/>
          <w:color w:val="000000"/>
          <w:lang w:val="ro-MD"/>
        </w:rPr>
        <w:t>Crișcăuți</w:t>
      </w:r>
    </w:p>
    <w:p w14:paraId="125179C0" w14:textId="6D014005" w:rsidR="00AF7E96" w:rsidRPr="001C2F9E" w:rsidRDefault="00AF7E96" w:rsidP="001C2F9E">
      <w:pPr>
        <w:spacing w:line="276" w:lineRule="auto"/>
        <w:ind w:firstLine="1276"/>
        <w:jc w:val="both"/>
        <w:rPr>
          <w:rFonts w:ascii="Times New Roman" w:eastAsia="Onest" w:hAnsi="Times New Roman" w:cs="Times New Roman"/>
          <w:b/>
          <w:lang w:val="ro-MD"/>
        </w:rPr>
      </w:pPr>
    </w:p>
    <w:p w14:paraId="5AB87139" w14:textId="77777777" w:rsidR="001C2F9E" w:rsidRPr="001C2F9E" w:rsidRDefault="003F1919" w:rsidP="001C2F9E">
      <w:pPr>
        <w:spacing w:line="276" w:lineRule="auto"/>
        <w:jc w:val="both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 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70DC7391" w14:textId="77777777" w:rsidR="001C2F9E" w:rsidRPr="001C2F9E" w:rsidRDefault="001C2F9E" w:rsidP="001C2F9E">
      <w:pPr>
        <w:spacing w:line="276" w:lineRule="auto"/>
        <w:jc w:val="both"/>
        <w:rPr>
          <w:rFonts w:ascii="Times New Roman" w:eastAsia="Onest" w:hAnsi="Times New Roman" w:cs="Times New Roman"/>
          <w:lang w:val="ro-MD"/>
        </w:rPr>
      </w:pPr>
    </w:p>
    <w:p w14:paraId="544A760A" w14:textId="77777777" w:rsidR="003F1919" w:rsidRPr="001C2F9E" w:rsidRDefault="003F1919" w:rsidP="001C2F9E">
      <w:pPr>
        <w:spacing w:line="276" w:lineRule="auto"/>
        <w:jc w:val="both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14:paraId="479F3AEB" w14:textId="77777777" w:rsidR="001C2F9E" w:rsidRPr="001C2F9E" w:rsidRDefault="003F1919" w:rsidP="001C2F9E">
      <w:pPr>
        <w:spacing w:line="276" w:lineRule="auto"/>
        <w:jc w:val="both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 </w:t>
      </w:r>
    </w:p>
    <w:p w14:paraId="42A428AE" w14:textId="77777777" w:rsidR="003F1919" w:rsidRPr="001C2F9E" w:rsidRDefault="003F1919" w:rsidP="001C2F9E">
      <w:pPr>
        <w:spacing w:line="276" w:lineRule="auto"/>
        <w:jc w:val="both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>Proiectul de decizie și materialele aferente (nota informativă, analiza conform pct. 12 din Metodologie, viziunea UAT-urilor amalgamate, alte documente relevante) pot fi consultate:</w:t>
      </w:r>
    </w:p>
    <w:p w14:paraId="2EB976DA" w14:textId="669F9665" w:rsidR="003F1919" w:rsidRPr="001C2F9E" w:rsidRDefault="003F1919" w:rsidP="003F1919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• la sediul Primăriei </w:t>
      </w:r>
      <w:r w:rsidR="00D832FE" w:rsidRPr="009A3765">
        <w:rPr>
          <w:rFonts w:ascii="Times New Roman" w:eastAsia="Onest" w:hAnsi="Times New Roman" w:cs="Times New Roman"/>
        </w:rPr>
        <w:t>Teleșeuca</w:t>
      </w:r>
      <w:r w:rsidR="001C2F9E" w:rsidRPr="001C2F9E">
        <w:rPr>
          <w:rFonts w:ascii="Times New Roman" w:hAnsi="Times New Roman" w:cs="Times New Roman"/>
          <w:color w:val="000000"/>
          <w:lang w:val="ro-MD"/>
        </w:rPr>
        <w:t xml:space="preserve">, satul </w:t>
      </w:r>
      <w:r w:rsidR="00D832FE" w:rsidRPr="009A3765">
        <w:rPr>
          <w:rFonts w:ascii="Times New Roman" w:eastAsia="Onest" w:hAnsi="Times New Roman" w:cs="Times New Roman"/>
        </w:rPr>
        <w:t>Teleșeuca</w:t>
      </w:r>
      <w:r w:rsidR="001C2F9E" w:rsidRPr="001C2F9E">
        <w:rPr>
          <w:rFonts w:ascii="Times New Roman" w:hAnsi="Times New Roman" w:cs="Times New Roman"/>
          <w:color w:val="000000"/>
          <w:lang w:val="ro-MD"/>
        </w:rPr>
        <w:t>.</w:t>
      </w:r>
    </w:p>
    <w:p w14:paraId="1C11424B" w14:textId="6F397179" w:rsidR="003F1919" w:rsidRPr="001C2F9E" w:rsidRDefault="003F1919" w:rsidP="003F1919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>• pe</w:t>
      </w:r>
      <w:r w:rsidR="0093538E" w:rsidRPr="001C2F9E">
        <w:rPr>
          <w:rFonts w:ascii="Times New Roman" w:eastAsia="Onest" w:hAnsi="Times New Roman" w:cs="Times New Roman"/>
          <w:lang w:val="ro-MD"/>
        </w:rPr>
        <w:t xml:space="preserve"> rețeaua  de socializare</w:t>
      </w:r>
      <w:r w:rsidR="001C2F9E" w:rsidRPr="001C2F9E">
        <w:rPr>
          <w:rFonts w:ascii="Times New Roman" w:eastAsia="Onest" w:hAnsi="Times New Roman" w:cs="Times New Roman"/>
          <w:lang w:val="ro-MD"/>
        </w:rPr>
        <w:t>:</w:t>
      </w:r>
      <w:r w:rsidR="0093538E" w:rsidRPr="001C2F9E">
        <w:rPr>
          <w:rFonts w:ascii="Times New Roman" w:eastAsia="Onest" w:hAnsi="Times New Roman" w:cs="Times New Roman"/>
          <w:lang w:val="ro-MD"/>
        </w:rPr>
        <w:t xml:space="preserve">  </w:t>
      </w:r>
      <w:r w:rsidR="001C2F9E" w:rsidRPr="001C2F9E">
        <w:rPr>
          <w:rFonts w:ascii="Times New Roman" w:eastAsia="Onest" w:hAnsi="Times New Roman" w:cs="Times New Roman"/>
          <w:lang w:val="ro-MD"/>
        </w:rPr>
        <w:t>F</w:t>
      </w:r>
      <w:r w:rsidR="0093538E" w:rsidRPr="001C2F9E">
        <w:rPr>
          <w:rFonts w:ascii="Times New Roman" w:eastAsia="Onest" w:hAnsi="Times New Roman" w:cs="Times New Roman"/>
          <w:lang w:val="ro-MD"/>
        </w:rPr>
        <w:t xml:space="preserve">acebook Primăria </w:t>
      </w:r>
      <w:r w:rsidR="00D832FE" w:rsidRPr="009A3765">
        <w:rPr>
          <w:rFonts w:ascii="Times New Roman" w:eastAsia="Onest" w:hAnsi="Times New Roman" w:cs="Times New Roman"/>
        </w:rPr>
        <w:t>Teleșeuca</w:t>
      </w:r>
    </w:p>
    <w:p w14:paraId="5D28FA75" w14:textId="09C33409" w:rsidR="003F1919" w:rsidRPr="001C2F9E" w:rsidRDefault="003F1919" w:rsidP="003F1919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• </w:t>
      </w:r>
      <w:r w:rsidR="00B54CBB" w:rsidRPr="001C2F9E">
        <w:rPr>
          <w:rFonts w:ascii="Times New Roman" w:eastAsia="Onest" w:hAnsi="Times New Roman" w:cs="Times New Roman"/>
          <w:lang w:val="ro-MD"/>
        </w:rPr>
        <w:t>platform</w:t>
      </w:r>
      <w:r w:rsidR="001C2F9E" w:rsidRPr="001C2F9E">
        <w:rPr>
          <w:rFonts w:ascii="Times New Roman" w:eastAsia="Onest" w:hAnsi="Times New Roman" w:cs="Times New Roman"/>
          <w:lang w:val="ro-MD"/>
        </w:rPr>
        <w:t>a</w:t>
      </w:r>
      <w:r w:rsidR="00B54CBB" w:rsidRPr="001C2F9E">
        <w:rPr>
          <w:rFonts w:ascii="Times New Roman" w:eastAsia="Onest" w:hAnsi="Times New Roman" w:cs="Times New Roman"/>
          <w:lang w:val="ro-MD"/>
        </w:rPr>
        <w:t xml:space="preserve">  </w:t>
      </w:r>
      <w:r w:rsidR="001C2F9E" w:rsidRPr="001C2F9E">
        <w:rPr>
          <w:rFonts w:ascii="Times New Roman" w:eastAsia="Onest" w:hAnsi="Times New Roman" w:cs="Times New Roman"/>
          <w:lang w:val="ro-MD"/>
        </w:rPr>
        <w:t>www.</w:t>
      </w:r>
      <w:r w:rsidR="00B54CBB" w:rsidRPr="001C2F9E">
        <w:rPr>
          <w:rFonts w:ascii="Times New Roman" w:eastAsia="Onest" w:hAnsi="Times New Roman" w:cs="Times New Roman"/>
          <w:lang w:val="ro-MD"/>
        </w:rPr>
        <w:t>particip gov.md</w:t>
      </w:r>
      <w:r w:rsidR="001C2F9E" w:rsidRPr="001C2F9E">
        <w:rPr>
          <w:rFonts w:ascii="Times New Roman" w:eastAsia="Onest" w:hAnsi="Times New Roman" w:cs="Times New Roman"/>
          <w:lang w:val="ro-MD"/>
        </w:rPr>
        <w:t xml:space="preserve"> </w:t>
      </w:r>
    </w:p>
    <w:p w14:paraId="081D31B9" w14:textId="77777777" w:rsidR="003F1919" w:rsidRPr="001C2F9E" w:rsidRDefault="003F1919" w:rsidP="003F1919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 </w:t>
      </w:r>
    </w:p>
    <w:p w14:paraId="63094A2A" w14:textId="77777777" w:rsidR="003F1919" w:rsidRPr="001C2F9E" w:rsidRDefault="003F1919" w:rsidP="001C2F9E">
      <w:pPr>
        <w:spacing w:line="276" w:lineRule="auto"/>
        <w:jc w:val="both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>Modalitatea de participare</w:t>
      </w:r>
      <w:r w:rsidR="001C2F9E" w:rsidRPr="001C2F9E">
        <w:rPr>
          <w:rFonts w:ascii="Times New Roman" w:eastAsia="Onest" w:hAnsi="Times New Roman" w:cs="Times New Roman"/>
          <w:lang w:val="ro-MD"/>
        </w:rPr>
        <w:t xml:space="preserve">: </w:t>
      </w:r>
      <w:r w:rsidRPr="001C2F9E">
        <w:rPr>
          <w:rFonts w:ascii="Times New Roman" w:eastAsia="Onest" w:hAnsi="Times New Roman" w:cs="Times New Roman"/>
          <w:lang w:val="ro-MD"/>
        </w:rPr>
        <w:t>Cetățenii, reprezentanții societății civile, mediului de afaceri și alte părți interesate sunt invitați să prezinte recomandări și opinii asupra proiectului de decizie.</w:t>
      </w:r>
    </w:p>
    <w:p w14:paraId="766F23CB" w14:textId="77777777" w:rsidR="003F1919" w:rsidRPr="001C2F9E" w:rsidRDefault="003F1919" w:rsidP="003F1919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 </w:t>
      </w:r>
    </w:p>
    <w:p w14:paraId="20BD0A39" w14:textId="140F5C72" w:rsidR="003F1919" w:rsidRPr="001C2F9E" w:rsidRDefault="003F1919" w:rsidP="001C2F9E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Recomandările pot fi expediate până la data de </w:t>
      </w:r>
      <w:r w:rsidR="00D832FE">
        <w:rPr>
          <w:rFonts w:ascii="Times New Roman" w:eastAsia="Onest" w:hAnsi="Times New Roman" w:cs="Times New Roman"/>
          <w:lang w:val="ro-MD"/>
        </w:rPr>
        <w:t>13</w:t>
      </w:r>
      <w:r w:rsidR="001C2F9E" w:rsidRPr="001C2F9E">
        <w:rPr>
          <w:rFonts w:ascii="Times New Roman" w:eastAsia="Onest" w:hAnsi="Times New Roman" w:cs="Times New Roman"/>
          <w:lang w:val="ro-MD"/>
        </w:rPr>
        <w:t xml:space="preserve"> iulie</w:t>
      </w:r>
      <w:r w:rsidR="00CA6616">
        <w:rPr>
          <w:rFonts w:ascii="Times New Roman" w:eastAsia="Onest" w:hAnsi="Times New Roman" w:cs="Times New Roman"/>
          <w:lang w:val="ro-MD"/>
        </w:rPr>
        <w:t xml:space="preserve"> 2026</w:t>
      </w:r>
      <w:r w:rsidRPr="001C2F9E">
        <w:rPr>
          <w:rFonts w:ascii="Times New Roman" w:eastAsia="Onest" w:hAnsi="Times New Roman" w:cs="Times New Roman"/>
          <w:lang w:val="ro-MD"/>
        </w:rPr>
        <w:t xml:space="preserve"> prin:</w:t>
      </w:r>
    </w:p>
    <w:p w14:paraId="0F3E00B4" w14:textId="16FB9AC6" w:rsidR="003F1919" w:rsidRPr="001C2F9E" w:rsidRDefault="003F1919" w:rsidP="003F1919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• e-mail: </w:t>
      </w:r>
      <w:hyperlink r:id="rId4" w:history="1">
        <w:r w:rsidR="00D832FE" w:rsidRPr="007C3C69">
          <w:rPr>
            <w:rStyle w:val="ad"/>
            <w:rFonts w:ascii="Times New Roman" w:eastAsia="Onest" w:hAnsi="Times New Roman" w:cs="Times New Roman"/>
          </w:rPr>
          <w:t>primteleseuca@mail.ru</w:t>
        </w:r>
      </w:hyperlink>
    </w:p>
    <w:p w14:paraId="58ADC49E" w14:textId="2C5A3F3B" w:rsidR="003F1919" w:rsidRPr="001C2F9E" w:rsidRDefault="003F1919" w:rsidP="003F1919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>• poștă sau depunere la sediul primăriei</w:t>
      </w:r>
      <w:r w:rsidR="00CA6616">
        <w:rPr>
          <w:rFonts w:ascii="Times New Roman" w:eastAsia="Onest" w:hAnsi="Times New Roman" w:cs="Times New Roman"/>
          <w:lang w:val="ro-MD"/>
        </w:rPr>
        <w:t>.</w:t>
      </w:r>
    </w:p>
    <w:p w14:paraId="1D5CC954" w14:textId="77777777" w:rsidR="003F1919" w:rsidRPr="001C2F9E" w:rsidRDefault="003F1919" w:rsidP="003F1919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 </w:t>
      </w:r>
    </w:p>
    <w:p w14:paraId="0BA44C86" w14:textId="3817B142" w:rsidR="001C2F9E" w:rsidRPr="001C2F9E" w:rsidRDefault="003F1919" w:rsidP="001C2F9E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>Persoană responsabilă</w:t>
      </w:r>
      <w:r w:rsidR="001C2F9E" w:rsidRPr="001C2F9E">
        <w:rPr>
          <w:rFonts w:ascii="Times New Roman" w:eastAsia="Onest" w:hAnsi="Times New Roman" w:cs="Times New Roman"/>
          <w:lang w:val="ro-MD"/>
        </w:rPr>
        <w:t xml:space="preserve"> </w:t>
      </w:r>
      <w:r w:rsidRPr="001C2F9E">
        <w:rPr>
          <w:rFonts w:ascii="Times New Roman" w:eastAsia="Onest" w:hAnsi="Times New Roman" w:cs="Times New Roman"/>
          <w:lang w:val="ro-MD"/>
        </w:rPr>
        <w:t>Pentru informații suplimentare, vă puteți adresa:</w:t>
      </w:r>
      <w:r w:rsidRPr="001C2F9E">
        <w:rPr>
          <w:rFonts w:ascii="Times New Roman" w:eastAsia="Onest" w:hAnsi="Times New Roman" w:cs="Times New Roman"/>
          <w:lang w:val="ro-MD"/>
        </w:rPr>
        <w:br/>
      </w:r>
      <w:r w:rsidR="001C2F9E" w:rsidRPr="001C2F9E">
        <w:rPr>
          <w:rFonts w:ascii="Times New Roman" w:eastAsia="Onest" w:hAnsi="Times New Roman" w:cs="Times New Roman"/>
          <w:lang w:val="ro-MD"/>
        </w:rPr>
        <w:t xml:space="preserve">Nume, prenume: </w:t>
      </w:r>
      <w:r w:rsidR="00D832FE" w:rsidRPr="009A3765">
        <w:rPr>
          <w:rFonts w:ascii="Times New Roman" w:eastAsia="Onest" w:hAnsi="Times New Roman" w:cs="Times New Roman"/>
        </w:rPr>
        <w:t>Dabija Victor</w:t>
      </w:r>
    </w:p>
    <w:p w14:paraId="39185C37" w14:textId="77777777" w:rsidR="001C2F9E" w:rsidRPr="001C2F9E" w:rsidRDefault="001C2F9E" w:rsidP="001C2F9E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>Funcția: Primar</w:t>
      </w:r>
    </w:p>
    <w:p w14:paraId="769671E9" w14:textId="3C9330FB" w:rsidR="001C2F9E" w:rsidRPr="001C2F9E" w:rsidRDefault="001C2F9E" w:rsidP="001C2F9E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Tel.: </w:t>
      </w:r>
      <w:r w:rsidR="00D832FE" w:rsidRPr="009A3765">
        <w:rPr>
          <w:rFonts w:ascii="Times New Roman" w:eastAsia="Onest" w:hAnsi="Times New Roman" w:cs="Times New Roman"/>
        </w:rPr>
        <w:t>068600444</w:t>
      </w:r>
    </w:p>
    <w:p w14:paraId="049CDFE0" w14:textId="77BE9E98" w:rsidR="001C2F9E" w:rsidRPr="001C2F9E" w:rsidRDefault="001C2F9E" w:rsidP="001C2F9E">
      <w:pPr>
        <w:spacing w:line="276" w:lineRule="auto"/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Email: </w:t>
      </w:r>
      <w:hyperlink r:id="rId5" w:history="1">
        <w:r w:rsidR="00D832FE" w:rsidRPr="007C3C69">
          <w:rPr>
            <w:rStyle w:val="ad"/>
            <w:rFonts w:ascii="Times New Roman" w:eastAsia="Onest" w:hAnsi="Times New Roman" w:cs="Times New Roman"/>
          </w:rPr>
          <w:t>primteleseuca@mail.ru</w:t>
        </w:r>
      </w:hyperlink>
    </w:p>
    <w:p w14:paraId="11453AF7" w14:textId="77777777" w:rsidR="003F1919" w:rsidRPr="001C2F9E" w:rsidRDefault="003F1919" w:rsidP="003F1919">
      <w:pPr>
        <w:spacing w:line="276" w:lineRule="auto"/>
        <w:rPr>
          <w:rFonts w:ascii="Times New Roman" w:eastAsia="Onest" w:hAnsi="Times New Roman" w:cs="Times New Roman"/>
          <w:lang w:val="ro-MD"/>
        </w:rPr>
      </w:pPr>
    </w:p>
    <w:p w14:paraId="27F3DE1D" w14:textId="77777777" w:rsidR="003F1919" w:rsidRPr="001C2F9E" w:rsidRDefault="003F1919" w:rsidP="003F1919">
      <w:pPr>
        <w:rPr>
          <w:rFonts w:ascii="Times New Roman" w:eastAsia="Onest" w:hAnsi="Times New Roman" w:cs="Times New Roman"/>
          <w:lang w:val="ro-MD"/>
        </w:rPr>
      </w:pPr>
      <w:r w:rsidRPr="001C2F9E">
        <w:rPr>
          <w:rFonts w:ascii="Times New Roman" w:eastAsia="Onest" w:hAnsi="Times New Roman" w:cs="Times New Roman"/>
          <w:lang w:val="ro-MD"/>
        </w:rPr>
        <w:t xml:space="preserve"> </w:t>
      </w:r>
    </w:p>
    <w:p w14:paraId="519CC3D8" w14:textId="77777777" w:rsidR="008627C0" w:rsidRPr="001C2F9E" w:rsidRDefault="008627C0" w:rsidP="001C2F9E">
      <w:pPr>
        <w:jc w:val="center"/>
        <w:rPr>
          <w:rFonts w:ascii="Times New Roman" w:eastAsia="Onest" w:hAnsi="Times New Roman" w:cs="Times New Roman"/>
          <w:lang w:val="ro-MD"/>
        </w:rPr>
      </w:pPr>
    </w:p>
    <w:sectPr w:rsidR="008627C0" w:rsidRPr="001C2F9E" w:rsidSect="001C2F9E"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627"/>
    <w:rsid w:val="00073C78"/>
    <w:rsid w:val="001C2F9E"/>
    <w:rsid w:val="002049CF"/>
    <w:rsid w:val="003A4A68"/>
    <w:rsid w:val="003F1919"/>
    <w:rsid w:val="00423627"/>
    <w:rsid w:val="00680754"/>
    <w:rsid w:val="008627C0"/>
    <w:rsid w:val="008E08D4"/>
    <w:rsid w:val="008F1F4F"/>
    <w:rsid w:val="0093538E"/>
    <w:rsid w:val="00A0234B"/>
    <w:rsid w:val="00AF7E96"/>
    <w:rsid w:val="00B0066E"/>
    <w:rsid w:val="00B42468"/>
    <w:rsid w:val="00B54CBB"/>
    <w:rsid w:val="00CA6616"/>
    <w:rsid w:val="00D832FE"/>
    <w:rsid w:val="00DD6C63"/>
    <w:rsid w:val="00F42DDE"/>
    <w:rsid w:val="00F7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FA34"/>
  <w15:docId w15:val="{9D92632E-9167-41FD-A421-704BF6A5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919"/>
    <w:pPr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236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36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6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6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6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6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6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6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6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6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36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36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36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36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36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36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36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36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36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3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6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3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36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236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36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a8">
    <w:name w:val="Intense Emphasis"/>
    <w:basedOn w:val="a0"/>
    <w:uiPriority w:val="21"/>
    <w:qFormat/>
    <w:rsid w:val="004236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36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4236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3627"/>
    <w:rPr>
      <w:b/>
      <w:bCs/>
      <w:smallCaps/>
      <w:color w:val="2F5496" w:themeColor="accent1" w:themeShade="BF"/>
      <w:spacing w:val="5"/>
    </w:rPr>
  </w:style>
  <w:style w:type="paragraph" w:customStyle="1" w:styleId="ac">
    <w:name w:val="Стиль"/>
    <w:uiPriority w:val="99"/>
    <w:rsid w:val="00AF7E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d">
    <w:name w:val="Hyperlink"/>
    <w:basedOn w:val="a0"/>
    <w:uiPriority w:val="99"/>
    <w:rsid w:val="008F1F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teleseuca@mail.ru" TargetMode="External"/><Relationship Id="rId4" Type="http://schemas.openxmlformats.org/officeDocument/2006/relationships/hyperlink" Target="mailto:primteleseuc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 Stegarescu</dc:creator>
  <cp:lastModifiedBy>Lucia Danilov</cp:lastModifiedBy>
  <cp:revision>9</cp:revision>
  <dcterms:created xsi:type="dcterms:W3CDTF">2026-06-26T07:31:00Z</dcterms:created>
  <dcterms:modified xsi:type="dcterms:W3CDTF">2026-06-29T07:30:00Z</dcterms:modified>
</cp:coreProperties>
</file>