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0A" w:rsidRPr="00475018" w:rsidRDefault="0066480A" w:rsidP="0066480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47501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45720</wp:posOffset>
            </wp:positionV>
            <wp:extent cx="709295" cy="718820"/>
            <wp:effectExtent l="19050" t="0" r="0" b="0"/>
            <wp:wrapSquare wrapText="bothSides"/>
            <wp:docPr id="2" name="Рисунок 3" descr="Stema MAI, 3x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Stema MAI, 3x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501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619125" cy="720725"/>
            <wp:effectExtent l="19050" t="0" r="9525" b="0"/>
            <wp:wrapSquare wrapText="bothSides"/>
            <wp:docPr id="3" name="Рисунок 2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501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Ministerul  Afacerilor Interne al Republicii  Moldova</w:t>
      </w:r>
    </w:p>
    <w:p w:rsidR="0066480A" w:rsidRPr="00475018" w:rsidRDefault="0066480A" w:rsidP="0066480A">
      <w:pPr>
        <w:spacing w:after="0" w:line="240" w:lineRule="auto"/>
        <w:jc w:val="center"/>
        <w:rPr>
          <w:rStyle w:val="hps"/>
          <w:rFonts w:ascii="Times New Roman" w:hAnsi="Times New Roman" w:cs="Times New Roman"/>
          <w:bCs/>
          <w:sz w:val="28"/>
          <w:szCs w:val="28"/>
          <w:lang w:val="ro-RO"/>
        </w:rPr>
      </w:pPr>
      <w:proofErr w:type="spellStart"/>
      <w:r w:rsidRPr="00475018">
        <w:rPr>
          <w:rStyle w:val="hps"/>
          <w:rFonts w:ascii="Times New Roman" w:hAnsi="Times New Roman" w:cs="Times New Roman"/>
          <w:b/>
          <w:bCs/>
          <w:sz w:val="28"/>
          <w:szCs w:val="28"/>
          <w:lang w:val="ro-RO"/>
        </w:rPr>
        <w:t>Ministry</w:t>
      </w:r>
      <w:proofErr w:type="spellEnd"/>
      <w:r w:rsidRPr="00475018">
        <w:rPr>
          <w:rStyle w:val="hps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of </w:t>
      </w:r>
      <w:proofErr w:type="spellStart"/>
      <w:r w:rsidRPr="00475018">
        <w:rPr>
          <w:rStyle w:val="hps"/>
          <w:rFonts w:ascii="Times New Roman" w:hAnsi="Times New Roman" w:cs="Times New Roman"/>
          <w:b/>
          <w:bCs/>
          <w:sz w:val="28"/>
          <w:szCs w:val="28"/>
          <w:lang w:val="ro-RO"/>
        </w:rPr>
        <w:t>Internal</w:t>
      </w:r>
      <w:proofErr w:type="spellEnd"/>
      <w:r w:rsidRPr="00475018">
        <w:rPr>
          <w:rStyle w:val="hps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Affairs</w:t>
      </w:r>
      <w:r w:rsidRPr="00475018">
        <w:rPr>
          <w:rStyle w:val="apple-converted-space"/>
          <w:rFonts w:ascii="Times New Roman" w:hAnsi="Times New Roman" w:cs="Times New Roman"/>
          <w:b/>
          <w:bCs/>
          <w:sz w:val="28"/>
          <w:szCs w:val="28"/>
          <w:lang w:val="ro-RO"/>
        </w:rPr>
        <w:t> </w:t>
      </w:r>
      <w:r w:rsidRPr="00475018">
        <w:rPr>
          <w:rStyle w:val="hps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of </w:t>
      </w:r>
      <w:proofErr w:type="spellStart"/>
      <w:r w:rsidRPr="00475018">
        <w:rPr>
          <w:rStyle w:val="hps"/>
          <w:rFonts w:ascii="Times New Roman" w:hAnsi="Times New Roman" w:cs="Times New Roman"/>
          <w:b/>
          <w:bCs/>
          <w:sz w:val="28"/>
          <w:szCs w:val="28"/>
          <w:lang w:val="ro-RO"/>
        </w:rPr>
        <w:t>the</w:t>
      </w:r>
      <w:proofErr w:type="spellEnd"/>
      <w:r w:rsidRPr="00475018">
        <w:rPr>
          <w:rStyle w:val="hps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475018">
        <w:rPr>
          <w:rStyle w:val="hps"/>
          <w:rFonts w:ascii="Times New Roman" w:hAnsi="Times New Roman" w:cs="Times New Roman"/>
          <w:b/>
          <w:sz w:val="28"/>
          <w:szCs w:val="28"/>
          <w:lang w:val="ro-RO"/>
        </w:rPr>
        <w:t xml:space="preserve">Republic </w:t>
      </w:r>
      <w:r w:rsidRPr="00475018">
        <w:rPr>
          <w:rStyle w:val="hps"/>
          <w:rFonts w:ascii="Times New Roman" w:hAnsi="Times New Roman" w:cs="Times New Roman"/>
          <w:b/>
          <w:bCs/>
          <w:sz w:val="28"/>
          <w:szCs w:val="28"/>
          <w:lang w:val="ro-RO"/>
        </w:rPr>
        <w:t>of</w:t>
      </w:r>
      <w:r w:rsidRPr="00475018">
        <w:rPr>
          <w:rStyle w:val="apple-converted-space"/>
          <w:rFonts w:ascii="Times New Roman" w:hAnsi="Times New Roman" w:cs="Times New Roman"/>
          <w:b/>
          <w:bCs/>
          <w:sz w:val="28"/>
          <w:szCs w:val="28"/>
          <w:lang w:val="ro-RO"/>
        </w:rPr>
        <w:t> </w:t>
      </w:r>
      <w:r w:rsidRPr="00475018">
        <w:rPr>
          <w:rStyle w:val="hps"/>
          <w:rFonts w:ascii="Times New Roman" w:hAnsi="Times New Roman" w:cs="Times New Roman"/>
          <w:b/>
          <w:sz w:val="28"/>
          <w:szCs w:val="28"/>
          <w:lang w:val="ro-RO"/>
        </w:rPr>
        <w:t>Moldova</w:t>
      </w:r>
    </w:p>
    <w:p w:rsidR="0066480A" w:rsidRPr="00475018" w:rsidRDefault="0066480A" w:rsidP="0066480A">
      <w:pPr>
        <w:spacing w:after="0" w:line="240" w:lineRule="auto"/>
        <w:jc w:val="center"/>
        <w:rPr>
          <w:rStyle w:val="hps"/>
          <w:rFonts w:ascii="Times New Roman" w:hAnsi="Times New Roman" w:cs="Times New Roman"/>
          <w:bCs/>
          <w:sz w:val="28"/>
          <w:szCs w:val="28"/>
          <w:lang w:val="ro-RO"/>
        </w:rPr>
      </w:pPr>
      <w:r w:rsidRPr="00475018">
        <w:rPr>
          <w:rStyle w:val="hps"/>
          <w:rFonts w:ascii="Times New Roman" w:hAnsi="Times New Roman" w:cs="Times New Roman"/>
          <w:bCs/>
          <w:sz w:val="28"/>
          <w:szCs w:val="28"/>
          <w:lang w:val="ro-RO"/>
        </w:rPr>
        <w:t>Direcţia generală juridică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7008"/>
      </w:tblGrid>
      <w:tr w:rsidR="0066480A" w:rsidRPr="00864DAE" w:rsidTr="006C3809">
        <w:trPr>
          <w:trHeight w:val="236"/>
        </w:trPr>
        <w:tc>
          <w:tcPr>
            <w:tcW w:w="946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6480A" w:rsidRPr="00475018" w:rsidRDefault="0066480A" w:rsidP="006C3809">
            <w:pPr>
              <w:spacing w:after="0" w:line="240" w:lineRule="auto"/>
              <w:ind w:firstLine="2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750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MD-2012, mun. Chişinău, bd. Ştefan cel Mare, 75 tel: 22-43-46, 255-570, 255-440, fax: 255-220</w:t>
            </w:r>
          </w:p>
          <w:p w:rsidR="0066480A" w:rsidRPr="00475018" w:rsidRDefault="0066480A" w:rsidP="006C3809">
            <w:pPr>
              <w:spacing w:after="0" w:line="240" w:lineRule="auto"/>
              <w:jc w:val="center"/>
              <w:rPr>
                <w:rStyle w:val="hps"/>
                <w:rFonts w:ascii="Times New Roman" w:hAnsi="Times New Roman" w:cs="Times New Roman"/>
                <w:b/>
                <w:sz w:val="28"/>
                <w:szCs w:val="28"/>
                <w:shd w:val="clear" w:color="auto" w:fill="F5F5F5"/>
                <w:lang w:val="ro-RO"/>
              </w:rPr>
            </w:pPr>
          </w:p>
        </w:tc>
      </w:tr>
    </w:tbl>
    <w:p w:rsidR="0066480A" w:rsidRPr="00475018" w:rsidRDefault="0066480A" w:rsidP="006648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66480A" w:rsidRPr="00475018" w:rsidRDefault="0066480A" w:rsidP="006648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475018">
        <w:rPr>
          <w:rFonts w:ascii="Times New Roman" w:hAnsi="Times New Roman" w:cs="Times New Roman"/>
          <w:color w:val="000000"/>
          <w:sz w:val="28"/>
          <w:szCs w:val="28"/>
          <w:lang w:val="ro-RO"/>
        </w:rPr>
        <w:t>Nr._________ din „_____”____________20__</w:t>
      </w:r>
    </w:p>
    <w:p w:rsidR="0066480A" w:rsidRPr="00475018" w:rsidRDefault="0066480A" w:rsidP="006648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66480A" w:rsidRPr="00475018" w:rsidRDefault="0066480A" w:rsidP="0066480A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6480A" w:rsidRPr="00475018" w:rsidRDefault="0066480A" w:rsidP="0066480A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7501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Serviciul tehnologii informaţionale</w:t>
      </w:r>
    </w:p>
    <w:p w:rsidR="0066480A" w:rsidRPr="00475018" w:rsidRDefault="0066480A" w:rsidP="0066480A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6480A" w:rsidRPr="0052163E" w:rsidRDefault="0066480A" w:rsidP="0066480A">
      <w:pPr>
        <w:tabs>
          <w:tab w:val="left" w:pos="363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5018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prevederile Legii nr. 239-XVI din 13 noiembrie 2008 privind transparenţa în procesul decizional şi întru executarea prevederilor ordinului MAI nr. 200 din 24 iunie 2010 „Cu privire la plasarea informaţiei pe pagina oficială a MAI în reţeaua Internet </w:t>
      </w:r>
      <w:hyperlink r:id="rId6" w:history="1">
        <w:r w:rsidRPr="00475018">
          <w:rPr>
            <w:rStyle w:val="a3"/>
            <w:rFonts w:ascii="Times New Roman" w:hAnsi="Times New Roman" w:cs="Times New Roman"/>
            <w:sz w:val="28"/>
            <w:szCs w:val="28"/>
            <w:lang w:val="ro-RO"/>
          </w:rPr>
          <w:t>www.mai.gov.md</w:t>
        </w:r>
      </w:hyperlink>
      <w:r w:rsidRPr="00475018">
        <w:rPr>
          <w:rFonts w:ascii="Times New Roman" w:hAnsi="Times New Roman" w:cs="Times New Roman"/>
          <w:sz w:val="28"/>
          <w:szCs w:val="28"/>
          <w:lang w:val="ro-RO"/>
        </w:rPr>
        <w:t xml:space="preserve"> şi asigurarea transparenţei în procesul decizional”, </w:t>
      </w:r>
      <w:r w:rsidRPr="00475018">
        <w:rPr>
          <w:rFonts w:ascii="Times New Roman" w:hAnsi="Times New Roman" w:cs="Times New Roman"/>
          <w:color w:val="000000"/>
          <w:sz w:val="28"/>
          <w:szCs w:val="28"/>
          <w:lang w:val="ro-RO"/>
        </w:rPr>
        <w:t>solicităm plasarea pe pagina oficială a MAI în reţeaua Internet, în directoriul ,,Transparenţa d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ecizională/Modul de participare”</w:t>
      </w:r>
      <w:r w:rsidRPr="0047501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 proiectului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hotărârii </w:t>
      </w:r>
      <w:r w:rsidRPr="00475018">
        <w:rPr>
          <w:rFonts w:ascii="Times New Roman" w:hAnsi="Times New Roman" w:cs="Times New Roman"/>
          <w:color w:val="000000"/>
          <w:sz w:val="28"/>
          <w:szCs w:val="28"/>
          <w:lang w:val="ro-RO"/>
        </w:rPr>
        <w:t>Guvernului</w:t>
      </w:r>
      <w:r w:rsidRPr="0047501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52163E">
        <w:rPr>
          <w:rFonts w:ascii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 w:rsidRPr="0052163E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52163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52163E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5216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163E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Pr="005216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163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5216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163E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Pr="0052163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2163E">
        <w:rPr>
          <w:rFonts w:ascii="Times New Roman" w:hAnsi="Times New Roman" w:cs="Times New Roman"/>
          <w:sz w:val="28"/>
          <w:szCs w:val="28"/>
          <w:lang w:val="en-US"/>
        </w:rPr>
        <w:t>ridicare</w:t>
      </w:r>
      <w:proofErr w:type="spellEnd"/>
      <w:r w:rsidRPr="0052163E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75018">
        <w:rPr>
          <w:rFonts w:ascii="Times New Roman" w:hAnsi="Times New Roman" w:cs="Times New Roman"/>
          <w:sz w:val="28"/>
          <w:szCs w:val="28"/>
          <w:lang w:val="en-US"/>
        </w:rPr>
        <w:t>transportare</w:t>
      </w:r>
      <w:proofErr w:type="spellEnd"/>
      <w:r w:rsidRPr="0047501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75018">
        <w:rPr>
          <w:rFonts w:ascii="Times New Roman" w:hAnsi="Times New Roman" w:cs="Times New Roman"/>
          <w:sz w:val="28"/>
          <w:szCs w:val="28"/>
          <w:lang w:val="en-US"/>
        </w:rPr>
        <w:t>depozitare</w:t>
      </w:r>
      <w:proofErr w:type="spellEnd"/>
      <w:r w:rsidRPr="00475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5018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475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19DC">
        <w:rPr>
          <w:rFonts w:ascii="Times New Roman" w:hAnsi="Times New Roman" w:cs="Times New Roman"/>
          <w:sz w:val="28"/>
          <w:szCs w:val="28"/>
          <w:lang w:val="en-US"/>
        </w:rPr>
        <w:t>restituire</w:t>
      </w:r>
      <w:proofErr w:type="spellEnd"/>
      <w:r w:rsidRPr="0047501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75018">
        <w:rPr>
          <w:rFonts w:ascii="Times New Roman" w:hAnsi="Times New Roman" w:cs="Times New Roman"/>
          <w:sz w:val="28"/>
          <w:szCs w:val="28"/>
          <w:lang w:val="en-US"/>
        </w:rPr>
        <w:t>vehiculelor</w:t>
      </w:r>
      <w:proofErr w:type="spellEnd"/>
      <w:r w:rsidRPr="00475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501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75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5018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 w:rsidRPr="0047501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75018">
        <w:rPr>
          <w:rFonts w:ascii="Times New Roman" w:hAnsi="Times New Roman" w:cs="Times New Roman"/>
          <w:sz w:val="28"/>
          <w:szCs w:val="28"/>
          <w:lang w:val="en-US"/>
        </w:rPr>
        <w:t>constatare</w:t>
      </w:r>
      <w:proofErr w:type="spellEnd"/>
      <w:r w:rsidRPr="0047501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75018">
        <w:rPr>
          <w:rFonts w:ascii="Times New Roman" w:hAnsi="Times New Roman" w:cs="Times New Roman"/>
          <w:sz w:val="28"/>
          <w:szCs w:val="28"/>
          <w:lang w:val="en-US"/>
        </w:rPr>
        <w:t>contravenţiilor</w:t>
      </w:r>
      <w:proofErr w:type="spellEnd"/>
      <w:r w:rsidRPr="0047501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6480A" w:rsidRPr="00475018" w:rsidRDefault="0066480A" w:rsidP="00E65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75018">
        <w:rPr>
          <w:rFonts w:ascii="Times New Roman" w:hAnsi="Times New Roman" w:cs="Times New Roman"/>
          <w:sz w:val="28"/>
          <w:szCs w:val="28"/>
          <w:lang w:val="ro-RO"/>
        </w:rPr>
        <w:t>Recomandările pe marginea proiectului po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t fi expediate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la data de </w:t>
      </w:r>
      <w:r w:rsidR="002E28E2">
        <w:rPr>
          <w:rFonts w:ascii="Times New Roman" w:hAnsi="Times New Roman" w:cs="Times New Roman"/>
          <w:sz w:val="28"/>
          <w:szCs w:val="28"/>
          <w:lang w:val="ro-RO"/>
        </w:rPr>
        <w:t>15</w:t>
      </w:r>
      <w:r w:rsidRPr="0047501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E28E2">
        <w:rPr>
          <w:rFonts w:ascii="Times New Roman" w:hAnsi="Times New Roman" w:cs="Times New Roman"/>
          <w:sz w:val="28"/>
          <w:szCs w:val="28"/>
          <w:lang w:val="ro-RO"/>
        </w:rPr>
        <w:t>ianu</w:t>
      </w:r>
      <w:r w:rsidR="00FF2216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2E28E2">
        <w:rPr>
          <w:rFonts w:ascii="Times New Roman" w:hAnsi="Times New Roman" w:cs="Times New Roman"/>
          <w:sz w:val="28"/>
          <w:szCs w:val="28"/>
          <w:lang w:val="ro-RO"/>
        </w:rPr>
        <w:t>rie</w:t>
      </w:r>
      <w:r w:rsidRPr="00475018">
        <w:rPr>
          <w:rFonts w:ascii="Times New Roman" w:hAnsi="Times New Roman" w:cs="Times New Roman"/>
          <w:sz w:val="28"/>
          <w:szCs w:val="28"/>
          <w:lang w:val="ro-RO"/>
        </w:rPr>
        <w:t xml:space="preserve"> 201</w:t>
      </w:r>
      <w:r w:rsidR="002E28E2"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475018">
        <w:rPr>
          <w:rFonts w:ascii="Times New Roman" w:hAnsi="Times New Roman" w:cs="Times New Roman"/>
          <w:sz w:val="28"/>
          <w:szCs w:val="28"/>
          <w:lang w:val="ro-RO"/>
        </w:rPr>
        <w:t xml:space="preserve">, în scris, pe adresa de e-mail: </w:t>
      </w:r>
      <w:hyperlink r:id="rId7" w:history="1">
        <w:r w:rsidRPr="00475018">
          <w:rPr>
            <w:rStyle w:val="a3"/>
            <w:rFonts w:ascii="Times New Roman" w:hAnsi="Times New Roman" w:cs="Times New Roman"/>
            <w:sz w:val="28"/>
            <w:szCs w:val="28"/>
            <w:lang w:val="ro-RO"/>
          </w:rPr>
          <w:t>ina.stavinschi@mai.gov.md</w:t>
        </w:r>
      </w:hyperlink>
      <w:r w:rsidRPr="0047501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66480A" w:rsidRPr="00475018" w:rsidRDefault="0066480A" w:rsidP="00E650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ro-RO"/>
        </w:rPr>
      </w:pPr>
      <w:r w:rsidRPr="00475018">
        <w:rPr>
          <w:rFonts w:ascii="Times New Roman" w:hAnsi="Times New Roman" w:cs="Times New Roman"/>
          <w:sz w:val="28"/>
          <w:szCs w:val="28"/>
          <w:lang w:val="ro-RO"/>
        </w:rPr>
        <w:t xml:space="preserve">Persoana de contact: Ina </w:t>
      </w:r>
      <w:proofErr w:type="spellStart"/>
      <w:r w:rsidRPr="00475018">
        <w:rPr>
          <w:rFonts w:ascii="Times New Roman" w:hAnsi="Times New Roman" w:cs="Times New Roman"/>
          <w:sz w:val="28"/>
          <w:szCs w:val="28"/>
          <w:lang w:val="ro-RO"/>
        </w:rPr>
        <w:t>Stavinschi-Heiu</w:t>
      </w:r>
      <w:proofErr w:type="spellEnd"/>
      <w:r w:rsidRPr="00475018">
        <w:rPr>
          <w:rFonts w:ascii="Times New Roman" w:hAnsi="Times New Roman" w:cs="Times New Roman"/>
          <w:color w:val="000000"/>
          <w:spacing w:val="1"/>
          <w:sz w:val="28"/>
          <w:szCs w:val="28"/>
          <w:lang w:val="ro-RO"/>
        </w:rPr>
        <w:t xml:space="preserve">, consultant principal al Direcției elaborare și avizare acte normative din cadrul DGJ, telefon de contact 022 255 693. </w:t>
      </w:r>
    </w:p>
    <w:p w:rsidR="0066480A" w:rsidRPr="00475018" w:rsidRDefault="0066480A" w:rsidP="0066480A">
      <w:pPr>
        <w:pStyle w:val="2"/>
        <w:rPr>
          <w:sz w:val="28"/>
          <w:szCs w:val="28"/>
        </w:rPr>
      </w:pPr>
      <w:r w:rsidRPr="00475018">
        <w:rPr>
          <w:sz w:val="28"/>
          <w:szCs w:val="28"/>
        </w:rPr>
        <w:t xml:space="preserve">       </w:t>
      </w:r>
    </w:p>
    <w:p w:rsidR="0066480A" w:rsidRPr="00475018" w:rsidRDefault="0066480A" w:rsidP="0066480A">
      <w:pPr>
        <w:pStyle w:val="2"/>
        <w:ind w:firstLine="708"/>
        <w:rPr>
          <w:sz w:val="28"/>
          <w:szCs w:val="28"/>
        </w:rPr>
      </w:pPr>
      <w:r w:rsidRPr="00475018">
        <w:rPr>
          <w:sz w:val="28"/>
          <w:szCs w:val="28"/>
        </w:rPr>
        <w:t>Anexă: pe ____ file.</w:t>
      </w:r>
    </w:p>
    <w:p w:rsidR="0066480A" w:rsidRPr="00475018" w:rsidRDefault="0066480A" w:rsidP="0066480A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75018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</w:p>
    <w:p w:rsidR="0066480A" w:rsidRPr="00475018" w:rsidRDefault="0066480A" w:rsidP="0066480A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6480A" w:rsidRPr="00475018" w:rsidRDefault="0066480A" w:rsidP="0066480A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6480A" w:rsidRPr="00475018" w:rsidRDefault="0066480A" w:rsidP="0066480A">
      <w:pPr>
        <w:tabs>
          <w:tab w:val="left" w:pos="300"/>
          <w:tab w:val="left" w:pos="415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7501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Şef al Direcţiei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generale juridice</w:t>
      </w:r>
      <w:r w:rsidRPr="0047501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</w:t>
      </w:r>
      <w:r w:rsidRPr="0047501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Daniela MORARI</w:t>
      </w:r>
    </w:p>
    <w:p w:rsidR="0066480A" w:rsidRDefault="0066480A" w:rsidP="0066480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6480A" w:rsidRDefault="0066480A" w:rsidP="006648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6480A" w:rsidRPr="00475018" w:rsidRDefault="0066480A" w:rsidP="006648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6480A" w:rsidRPr="00475018" w:rsidRDefault="0066480A" w:rsidP="006648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6480A" w:rsidRPr="00CA0861" w:rsidRDefault="0066480A" w:rsidP="0066480A">
      <w:pPr>
        <w:spacing w:after="0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CA0861">
        <w:rPr>
          <w:rFonts w:ascii="Times New Roman" w:hAnsi="Times New Roman" w:cs="Times New Roman"/>
          <w:sz w:val="16"/>
          <w:szCs w:val="16"/>
          <w:lang w:val="ro-RO"/>
        </w:rPr>
        <w:t xml:space="preserve">Ex. Ina </w:t>
      </w:r>
      <w:proofErr w:type="spellStart"/>
      <w:r w:rsidRPr="00CA0861">
        <w:rPr>
          <w:rFonts w:ascii="Times New Roman" w:hAnsi="Times New Roman" w:cs="Times New Roman"/>
          <w:sz w:val="16"/>
          <w:szCs w:val="16"/>
          <w:lang w:val="ro-RO"/>
        </w:rPr>
        <w:t>Stavinschi-Heiu</w:t>
      </w:r>
      <w:proofErr w:type="spellEnd"/>
      <w:r w:rsidRPr="00CA0861">
        <w:rPr>
          <w:rFonts w:ascii="Times New Roman" w:hAnsi="Times New Roman" w:cs="Times New Roman"/>
          <w:sz w:val="16"/>
          <w:szCs w:val="16"/>
          <w:lang w:val="ro-RO"/>
        </w:rPr>
        <w:t xml:space="preserve"> </w:t>
      </w:r>
    </w:p>
    <w:p w:rsidR="0066480A" w:rsidRDefault="0066480A" w:rsidP="0066480A">
      <w:pPr>
        <w:spacing w:after="0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CA0861">
        <w:rPr>
          <w:rFonts w:ascii="Times New Roman" w:hAnsi="Times New Roman" w:cs="Times New Roman"/>
          <w:sz w:val="16"/>
          <w:szCs w:val="16"/>
          <w:lang w:val="ro-RO"/>
        </w:rPr>
        <w:t>255</w:t>
      </w:r>
      <w:r>
        <w:rPr>
          <w:rFonts w:ascii="Times New Roman" w:hAnsi="Times New Roman" w:cs="Times New Roman"/>
          <w:sz w:val="16"/>
          <w:szCs w:val="16"/>
          <w:lang w:val="ro-RO"/>
        </w:rPr>
        <w:t> </w:t>
      </w:r>
      <w:r w:rsidRPr="00CA0861">
        <w:rPr>
          <w:rFonts w:ascii="Times New Roman" w:hAnsi="Times New Roman" w:cs="Times New Roman"/>
          <w:sz w:val="16"/>
          <w:szCs w:val="16"/>
          <w:lang w:val="ro-RO"/>
        </w:rPr>
        <w:t>693</w:t>
      </w:r>
    </w:p>
    <w:p w:rsidR="0066480A" w:rsidRDefault="0066480A" w:rsidP="0066480A">
      <w:pPr>
        <w:spacing w:after="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66480A" w:rsidRPr="00CA0861" w:rsidRDefault="0066480A" w:rsidP="0066480A">
      <w:pPr>
        <w:spacing w:after="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66480A" w:rsidRPr="00475018" w:rsidRDefault="0066480A" w:rsidP="0066480A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75018">
        <w:rPr>
          <w:rFonts w:ascii="Times New Roman" w:hAnsi="Times New Roman" w:cs="Times New Roman"/>
          <w:sz w:val="28"/>
          <w:szCs w:val="28"/>
          <w:lang w:val="ro-RO"/>
        </w:rPr>
        <w:lastRenderedPageBreak/>
        <w:t>ANUNŢ TIP</w:t>
      </w:r>
    </w:p>
    <w:p w:rsidR="0066480A" w:rsidRPr="00475018" w:rsidRDefault="0066480A" w:rsidP="0066480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66480A" w:rsidRPr="00475018" w:rsidRDefault="0066480A" w:rsidP="006648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75018">
        <w:rPr>
          <w:rFonts w:ascii="Times New Roman" w:hAnsi="Times New Roman" w:cs="Times New Roman"/>
          <w:sz w:val="28"/>
          <w:szCs w:val="28"/>
          <w:lang w:val="ro-RO"/>
        </w:rPr>
        <w:t xml:space="preserve">           Ministerul Afacerilor Interne, iniţiază </w:t>
      </w:r>
      <w:proofErr w:type="spellStart"/>
      <w:r w:rsidRPr="00475018">
        <w:rPr>
          <w:rFonts w:ascii="Times New Roman" w:hAnsi="Times New Roman" w:cs="Times New Roman"/>
          <w:sz w:val="28"/>
          <w:szCs w:val="28"/>
          <w:lang w:val="ro-RO"/>
        </w:rPr>
        <w:t>începînd</w:t>
      </w:r>
      <w:proofErr w:type="spellEnd"/>
      <w:r w:rsidRPr="00475018">
        <w:rPr>
          <w:rFonts w:ascii="Times New Roman" w:hAnsi="Times New Roman" w:cs="Times New Roman"/>
          <w:sz w:val="28"/>
          <w:szCs w:val="28"/>
          <w:lang w:val="ro-RO"/>
        </w:rPr>
        <w:t xml:space="preserve"> cu data de </w:t>
      </w:r>
      <w:r>
        <w:rPr>
          <w:rFonts w:ascii="Times New Roman" w:hAnsi="Times New Roman" w:cs="Times New Roman"/>
          <w:sz w:val="28"/>
          <w:szCs w:val="28"/>
          <w:lang w:val="ro-RO"/>
        </w:rPr>
        <w:t>19</w:t>
      </w:r>
      <w:r w:rsidRPr="0047501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decembrie 2014</w:t>
      </w:r>
      <w:r w:rsidRPr="00475018">
        <w:rPr>
          <w:rFonts w:ascii="Times New Roman" w:hAnsi="Times New Roman" w:cs="Times New Roman"/>
          <w:sz w:val="28"/>
          <w:szCs w:val="28"/>
          <w:lang w:val="ro-RO"/>
        </w:rPr>
        <w:t xml:space="preserve">, consultarea publică a proiectului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hotărârii </w:t>
      </w:r>
      <w:r w:rsidRPr="00475018">
        <w:rPr>
          <w:rFonts w:ascii="Times New Roman" w:hAnsi="Times New Roman" w:cs="Times New Roman"/>
          <w:color w:val="000000"/>
          <w:sz w:val="28"/>
          <w:szCs w:val="28"/>
          <w:lang w:val="ro-RO"/>
        </w:rPr>
        <w:t>Guvernului</w:t>
      </w:r>
      <w:r w:rsidRPr="0047501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2E4692">
        <w:rPr>
          <w:rFonts w:ascii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 w:rsidRPr="002E4692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2E469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2E4692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2E46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4692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Pr="002E46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4692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2E46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4692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Pr="002E469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E4692">
        <w:rPr>
          <w:rFonts w:ascii="Times New Roman" w:hAnsi="Times New Roman" w:cs="Times New Roman"/>
          <w:sz w:val="28"/>
          <w:szCs w:val="28"/>
          <w:lang w:val="en-US"/>
        </w:rPr>
        <w:t>ridicare</w:t>
      </w:r>
      <w:proofErr w:type="spellEnd"/>
      <w:r w:rsidRPr="002E4692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75018">
        <w:rPr>
          <w:rFonts w:ascii="Times New Roman" w:hAnsi="Times New Roman" w:cs="Times New Roman"/>
          <w:sz w:val="28"/>
          <w:szCs w:val="28"/>
          <w:lang w:val="en-US"/>
        </w:rPr>
        <w:t>transportare</w:t>
      </w:r>
      <w:proofErr w:type="spellEnd"/>
      <w:r w:rsidRPr="0047501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75018">
        <w:rPr>
          <w:rFonts w:ascii="Times New Roman" w:hAnsi="Times New Roman" w:cs="Times New Roman"/>
          <w:sz w:val="28"/>
          <w:szCs w:val="28"/>
          <w:lang w:val="en-US"/>
        </w:rPr>
        <w:t>depozitare</w:t>
      </w:r>
      <w:proofErr w:type="spellEnd"/>
      <w:r w:rsidRPr="00475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5018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475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restituire</w:t>
      </w:r>
      <w:proofErr w:type="spellEnd"/>
      <w:r w:rsidRPr="0047501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75018">
        <w:rPr>
          <w:rFonts w:ascii="Times New Roman" w:hAnsi="Times New Roman" w:cs="Times New Roman"/>
          <w:sz w:val="28"/>
          <w:szCs w:val="28"/>
          <w:lang w:val="en-US"/>
        </w:rPr>
        <w:t>vehiculelor</w:t>
      </w:r>
      <w:proofErr w:type="spellEnd"/>
      <w:r w:rsidRPr="00475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501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75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5018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 w:rsidRPr="0047501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75018">
        <w:rPr>
          <w:rFonts w:ascii="Times New Roman" w:hAnsi="Times New Roman" w:cs="Times New Roman"/>
          <w:sz w:val="28"/>
          <w:szCs w:val="28"/>
          <w:lang w:val="en-US"/>
        </w:rPr>
        <w:t>constatare</w:t>
      </w:r>
      <w:proofErr w:type="spellEnd"/>
      <w:r w:rsidRPr="0047501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75018">
        <w:rPr>
          <w:rFonts w:ascii="Times New Roman" w:hAnsi="Times New Roman" w:cs="Times New Roman"/>
          <w:sz w:val="28"/>
          <w:szCs w:val="28"/>
          <w:lang w:val="en-US"/>
        </w:rPr>
        <w:t>contravenţiilor</w:t>
      </w:r>
      <w:proofErr w:type="spellEnd"/>
      <w:r w:rsidRPr="0047501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6480A" w:rsidRPr="00475018" w:rsidRDefault="0066480A" w:rsidP="006648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75018">
        <w:rPr>
          <w:rFonts w:ascii="Times New Roman" w:hAnsi="Times New Roman" w:cs="Times New Roman"/>
          <w:sz w:val="28"/>
          <w:szCs w:val="28"/>
          <w:lang w:val="ro-RO"/>
        </w:rPr>
        <w:t xml:space="preserve">          Propunerile, sugestiile şi opiniile autorităţilor interesate în raport cu proiectul menţionat, pot fi expediate în termen de 15 zile lucrătoare, în adresa doamnei Ina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75018">
        <w:rPr>
          <w:rFonts w:ascii="Times New Roman" w:hAnsi="Times New Roman" w:cs="Times New Roman"/>
          <w:sz w:val="28"/>
          <w:szCs w:val="28"/>
          <w:lang w:val="ro-RO"/>
        </w:rPr>
        <w:t>Stavinschi-Heiu</w:t>
      </w:r>
      <w:proofErr w:type="spellEnd"/>
      <w:r w:rsidRPr="00475018">
        <w:rPr>
          <w:rFonts w:ascii="Times New Roman" w:hAnsi="Times New Roman" w:cs="Times New Roman"/>
          <w:color w:val="000000"/>
          <w:spacing w:val="1"/>
          <w:sz w:val="28"/>
          <w:szCs w:val="28"/>
          <w:lang w:val="ro-RO"/>
        </w:rPr>
        <w:t>, consultant principal al Direcției elaborare și avizare acte normative din cadrul DGJ</w:t>
      </w:r>
      <w:r w:rsidRPr="00475018">
        <w:rPr>
          <w:rFonts w:ascii="Times New Roman" w:hAnsi="Times New Roman" w:cs="Times New Roman"/>
          <w:sz w:val="28"/>
          <w:szCs w:val="28"/>
          <w:lang w:val="ro-RO"/>
        </w:rPr>
        <w:t xml:space="preserve">, la adresa electronică: </w:t>
      </w:r>
      <w:hyperlink r:id="rId8" w:history="1">
        <w:r w:rsidRPr="00475018">
          <w:rPr>
            <w:rStyle w:val="a3"/>
            <w:rFonts w:ascii="Times New Roman" w:hAnsi="Times New Roman" w:cs="Times New Roman"/>
            <w:sz w:val="28"/>
            <w:szCs w:val="28"/>
            <w:lang w:val="ro-RO"/>
          </w:rPr>
          <w:t>ina.stavinschi@mai.gov.md</w:t>
        </w:r>
      </w:hyperlink>
      <w:r w:rsidRPr="00475018">
        <w:rPr>
          <w:rFonts w:ascii="Times New Roman" w:hAnsi="Times New Roman" w:cs="Times New Roman"/>
          <w:sz w:val="28"/>
          <w:szCs w:val="28"/>
          <w:lang w:val="ro-RO"/>
        </w:rPr>
        <w:t xml:space="preserve"> şi la numărul de telefon: </w:t>
      </w:r>
      <w:r w:rsidRPr="00475018">
        <w:rPr>
          <w:rFonts w:ascii="Times New Roman" w:hAnsi="Times New Roman" w:cs="Times New Roman"/>
          <w:color w:val="000000"/>
          <w:spacing w:val="1"/>
          <w:sz w:val="28"/>
          <w:szCs w:val="28"/>
          <w:lang w:val="ro-RO"/>
        </w:rPr>
        <w:t>022 255 693</w:t>
      </w:r>
      <w:r w:rsidRPr="0047501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6480A" w:rsidRPr="00475018" w:rsidRDefault="0066480A" w:rsidP="0066480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6480A" w:rsidRPr="00475018" w:rsidRDefault="0066480A" w:rsidP="0066480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8268C4" w:rsidRPr="0066480A" w:rsidRDefault="008268C4">
      <w:pPr>
        <w:rPr>
          <w:lang w:val="ro-RO"/>
        </w:rPr>
      </w:pPr>
    </w:p>
    <w:sectPr w:rsidR="008268C4" w:rsidRPr="0066480A" w:rsidSect="00827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6480A"/>
    <w:rsid w:val="002E28E2"/>
    <w:rsid w:val="006519DC"/>
    <w:rsid w:val="0066480A"/>
    <w:rsid w:val="008268C4"/>
    <w:rsid w:val="00E65007"/>
    <w:rsid w:val="00FF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6480A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664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20">
    <w:name w:val="Основной текст 2 Знак"/>
    <w:basedOn w:val="a0"/>
    <w:link w:val="2"/>
    <w:semiHidden/>
    <w:rsid w:val="0066480A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ps">
    <w:name w:val="hps"/>
    <w:basedOn w:val="a0"/>
    <w:rsid w:val="0066480A"/>
  </w:style>
  <w:style w:type="character" w:customStyle="1" w:styleId="apple-converted-space">
    <w:name w:val="apple-converted-space"/>
    <w:basedOn w:val="a0"/>
    <w:rsid w:val="00664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a.stavinschi@mai.gov.m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a.stavinschi@mai.gov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i.gov.md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2014-12-19T07:29:00Z</dcterms:created>
  <dcterms:modified xsi:type="dcterms:W3CDTF">2014-12-19T07:32:00Z</dcterms:modified>
</cp:coreProperties>
</file>