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6B" w:rsidRPr="009B666B" w:rsidRDefault="00001522" w:rsidP="009B666B">
      <w:pPr>
        <w:spacing w:after="0"/>
        <w:rPr>
          <w:rFonts w:eastAsia="Times New Roman" w:cs="Times New Roman"/>
          <w:b/>
          <w:bCs/>
          <w:sz w:val="24"/>
          <w:szCs w:val="24"/>
        </w:rPr>
      </w:pPr>
      <w:r>
        <w:rPr>
          <w:rFonts w:eastAsia="Times New Roman" w:cs="Times New Roman"/>
          <w:b/>
          <w:bCs/>
          <w:noProof/>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1.75pt;margin-top:-6.5pt;width:59.7pt;height:71.65pt;z-index:251658240">
            <v:imagedata r:id="rId4" o:title="" blacklevel="1966f"/>
          </v:shape>
          <o:OLEObject Type="Embed" ProgID="PBrush" ShapeID="_x0000_s1026" DrawAspect="Content" ObjectID="_1843992347" r:id="rId5"/>
        </w:pict>
      </w:r>
      <w:r w:rsidR="009B666B">
        <w:rPr>
          <w:rFonts w:eastAsia="Times New Roman" w:cs="Times New Roman"/>
          <w:b/>
          <w:bCs/>
          <w:sz w:val="24"/>
          <w:szCs w:val="24"/>
        </w:rPr>
        <w:t xml:space="preserve">                                                        REPUBLICA MOLDOVA</w:t>
      </w:r>
    </w:p>
    <w:p w:rsidR="009B666B" w:rsidRDefault="009B666B" w:rsidP="009B666B">
      <w:pPr>
        <w:spacing w:after="0"/>
        <w:jc w:val="center"/>
        <w:rPr>
          <w:rFonts w:eastAsia="Times New Roman" w:cs="Times New Roman"/>
          <w:b/>
          <w:bCs/>
          <w:sz w:val="24"/>
          <w:szCs w:val="24"/>
        </w:rPr>
      </w:pPr>
      <w:r>
        <w:rPr>
          <w:rFonts w:eastAsia="Times New Roman" w:cs="Times New Roman"/>
          <w:b/>
          <w:bCs/>
          <w:sz w:val="24"/>
          <w:szCs w:val="24"/>
        </w:rPr>
        <w:t>RAIONUL FLOREŞTI</w:t>
      </w:r>
    </w:p>
    <w:p w:rsidR="009B666B" w:rsidRDefault="009B666B" w:rsidP="009B666B">
      <w:pPr>
        <w:spacing w:after="0"/>
        <w:jc w:val="center"/>
        <w:rPr>
          <w:rFonts w:eastAsia="Times New Roman" w:cs="Times New Roman"/>
          <w:b/>
          <w:bCs/>
          <w:sz w:val="24"/>
          <w:szCs w:val="24"/>
        </w:rPr>
      </w:pPr>
      <w:r>
        <w:rPr>
          <w:rFonts w:eastAsia="Times New Roman" w:cs="Times New Roman"/>
          <w:b/>
          <w:bCs/>
          <w:sz w:val="24"/>
          <w:szCs w:val="24"/>
        </w:rPr>
        <w:t>PRIMĂRIA  COMUNEI   SEVIROVA</w:t>
      </w:r>
    </w:p>
    <w:p w:rsidR="009B666B" w:rsidRDefault="009B666B" w:rsidP="009B666B">
      <w:pPr>
        <w:spacing w:after="0"/>
        <w:jc w:val="center"/>
        <w:rPr>
          <w:rFonts w:eastAsia="Times New Roman" w:cs="Times New Roman"/>
          <w:b/>
          <w:bCs/>
          <w:sz w:val="24"/>
          <w:szCs w:val="24"/>
        </w:rPr>
      </w:pPr>
      <w:r>
        <w:rPr>
          <w:rFonts w:eastAsia="Times New Roman" w:cs="Times New Roman"/>
          <w:b/>
          <w:bCs/>
          <w:sz w:val="24"/>
          <w:szCs w:val="24"/>
        </w:rPr>
        <w:t>СONSILIUL   COMUNAL  SEVIROVA</w:t>
      </w:r>
    </w:p>
    <w:p w:rsidR="009B666B" w:rsidRDefault="009B666B" w:rsidP="009B666B">
      <w:pPr>
        <w:pBdr>
          <w:bottom w:val="single" w:sz="12" w:space="1" w:color="auto"/>
        </w:pBdr>
        <w:spacing w:after="0"/>
        <w:rPr>
          <w:rFonts w:eastAsia="Times New Roman" w:cs="Times New Roman"/>
          <w:b/>
          <w:bCs/>
          <w:sz w:val="18"/>
          <w:szCs w:val="18"/>
          <w:lang w:val="en-US"/>
        </w:rPr>
      </w:pPr>
    </w:p>
    <w:p w:rsidR="009B666B" w:rsidRDefault="009B666B" w:rsidP="009B666B">
      <w:pPr>
        <w:spacing w:after="0"/>
        <w:jc w:val="center"/>
        <w:rPr>
          <w:rFonts w:eastAsia="Calibri" w:cs="Times New Roman"/>
          <w:b/>
          <w:bCs/>
          <w:color w:val="0000FF"/>
          <w:sz w:val="20"/>
          <w:szCs w:val="20"/>
          <w:u w:val="single"/>
          <w:lang w:eastAsia="ru-RU"/>
        </w:rPr>
      </w:pPr>
      <w:r>
        <w:rPr>
          <w:rFonts w:eastAsia="Calibri" w:cs="Times New Roman"/>
          <w:b/>
          <w:bCs/>
          <w:sz w:val="20"/>
          <w:szCs w:val="20"/>
          <w:lang w:eastAsia="ru-RU"/>
        </w:rPr>
        <w:t>MD-5037 s.Sevirova r-nul Floreşti, tel: 0-250-42-236,  e-mail: primariasevirova@gmail.com</w:t>
      </w:r>
    </w:p>
    <w:p w:rsidR="009B666B" w:rsidRDefault="009B666B" w:rsidP="009B666B"/>
    <w:p w:rsidR="009B666B" w:rsidRDefault="009B666B" w:rsidP="009B666B"/>
    <w:p w:rsidR="009B666B" w:rsidRDefault="009B666B" w:rsidP="009B666B">
      <w:r>
        <w:t>24 iunie 2026</w:t>
      </w:r>
    </w:p>
    <w:p w:rsidR="009B666B" w:rsidRDefault="009B666B" w:rsidP="009B666B">
      <w:pPr>
        <w:spacing w:after="0"/>
        <w:ind w:firstLine="709"/>
        <w:jc w:val="both"/>
      </w:pPr>
    </w:p>
    <w:p w:rsidR="009B666B" w:rsidRDefault="009B666B" w:rsidP="009B666B">
      <w:pPr>
        <w:spacing w:after="0"/>
        <w:ind w:firstLine="709"/>
        <w:rPr>
          <w:b/>
        </w:rPr>
      </w:pPr>
      <w:r>
        <w:rPr>
          <w:b/>
        </w:rPr>
        <w:t xml:space="preserve">                                              </w:t>
      </w:r>
      <w:r w:rsidRPr="008E589E">
        <w:rPr>
          <w:b/>
        </w:rPr>
        <w:t>ANUNȚ</w:t>
      </w:r>
    </w:p>
    <w:p w:rsidR="009B666B" w:rsidRPr="008E589E" w:rsidRDefault="009B666B" w:rsidP="009B666B">
      <w:pPr>
        <w:spacing w:after="0"/>
        <w:ind w:firstLine="709"/>
        <w:jc w:val="center"/>
        <w:rPr>
          <w:b/>
        </w:rPr>
      </w:pPr>
    </w:p>
    <w:p w:rsidR="009B666B" w:rsidRDefault="009B666B" w:rsidP="009B666B">
      <w:pPr>
        <w:spacing w:after="0" w:line="360" w:lineRule="auto"/>
        <w:jc w:val="both"/>
      </w:pPr>
      <w:r>
        <w:t xml:space="preserve">     privind inițierea elaborării proiectului de decizie privind amalgamarea voluntară, Consiliul local Sevirova informează locuitorii și toate părțile interesate despre inițierea procesului de elaborare a proiectului de decizie cu privire la amalgamarea </w:t>
      </w:r>
      <w:r w:rsidRPr="008E589E">
        <w:rPr>
          <w:szCs w:val="28"/>
        </w:rPr>
        <w:t xml:space="preserve">voluntară a </w:t>
      </w:r>
      <w:r>
        <w:rPr>
          <w:szCs w:val="28"/>
        </w:rPr>
        <w:t>comunei</w:t>
      </w:r>
      <w:r w:rsidRPr="008E589E">
        <w:rPr>
          <w:szCs w:val="28"/>
        </w:rPr>
        <w:t xml:space="preserve"> Gura-Căinarului, </w:t>
      </w:r>
      <w:r>
        <w:rPr>
          <w:szCs w:val="28"/>
        </w:rPr>
        <w:t xml:space="preserve">comunei </w:t>
      </w:r>
      <w:r w:rsidRPr="008E589E">
        <w:rPr>
          <w:szCs w:val="28"/>
        </w:rPr>
        <w:t>Sevirova și sat. Putinești.</w:t>
      </w:r>
      <w:r>
        <w:t xml:space="preserve"> Toți cei interesați sunt invitați să trimită propunerile la adresa de email </w:t>
      </w:r>
      <w:r w:rsidRPr="009B666B">
        <w:rPr>
          <w:b/>
          <w:color w:val="17365D" w:themeColor="text2" w:themeShade="BF"/>
        </w:rPr>
        <w:t>primariasevirova@gmail.com</w:t>
      </w:r>
      <w:r>
        <w:t xml:space="preserve"> s-au în scris la adresa poștală a primăriei comunei Sevirova. </w:t>
      </w:r>
    </w:p>
    <w:p w:rsidR="009B666B" w:rsidRDefault="009B666B" w:rsidP="009B666B">
      <w:pPr>
        <w:spacing w:after="0" w:line="360" w:lineRule="auto"/>
        <w:jc w:val="both"/>
      </w:pPr>
      <w:r>
        <w:t xml:space="preserve">  Subliniem că, ulterior, după finalizarea proiectului de decizie, acesta va fi publicat, împreună cu toate anexele sale. Toți locuitorii vor avea șansa să se expună în cadrul măsurilor de consultare publică care vor fi organizate ulterior. La această etapă sunt binevenite orice propuneri și sugestii legate de procesul de elaborare a proiectului de decizie cu privire la amalgamarea voluntară a </w:t>
      </w:r>
      <w:r>
        <w:rPr>
          <w:szCs w:val="28"/>
        </w:rPr>
        <w:t>comunei</w:t>
      </w:r>
      <w:r w:rsidRPr="008E589E">
        <w:rPr>
          <w:szCs w:val="28"/>
        </w:rPr>
        <w:t xml:space="preserve"> Gura-Căinarului, Sevirova și sat. Putinești</w:t>
      </w:r>
      <w:r>
        <w:rPr>
          <w:szCs w:val="28"/>
        </w:rPr>
        <w:t>.</w:t>
      </w:r>
      <w:r>
        <w:t xml:space="preserve"> Perioada în care pot fi înai</w:t>
      </w:r>
      <w:r w:rsidR="00B3471A">
        <w:t>ntate propunerile 24.06.2026- 01</w:t>
      </w:r>
      <w:r>
        <w:t xml:space="preserve">.07.2026 </w:t>
      </w:r>
    </w:p>
    <w:p w:rsidR="009B666B" w:rsidRPr="009B666B" w:rsidRDefault="009B666B" w:rsidP="009B666B">
      <w:pPr>
        <w:spacing w:after="0" w:line="360" w:lineRule="auto"/>
        <w:jc w:val="both"/>
        <w:rPr>
          <w:b/>
          <w:i/>
        </w:rPr>
      </w:pPr>
      <w:r w:rsidRPr="009B666B">
        <w:rPr>
          <w:b/>
          <w:i/>
        </w:rPr>
        <w:t>Persoană responsabilă – Carauș Elvira</w:t>
      </w:r>
    </w:p>
    <w:p w:rsidR="009B666B" w:rsidRPr="009B666B" w:rsidRDefault="009B666B" w:rsidP="009B666B">
      <w:pPr>
        <w:spacing w:after="0" w:line="360" w:lineRule="auto"/>
        <w:jc w:val="both"/>
        <w:rPr>
          <w:b/>
          <w:i/>
          <w:sz w:val="24"/>
          <w:szCs w:val="24"/>
        </w:rPr>
      </w:pPr>
      <w:r w:rsidRPr="009B666B">
        <w:rPr>
          <w:b/>
          <w:i/>
        </w:rPr>
        <w:t xml:space="preserve"> Datele de contact - 025042326</w:t>
      </w:r>
    </w:p>
    <w:p w:rsidR="009B666B" w:rsidRDefault="009B666B" w:rsidP="009B666B">
      <w:pPr>
        <w:spacing w:after="0" w:line="360" w:lineRule="auto"/>
        <w:ind w:firstLine="709"/>
        <w:jc w:val="both"/>
        <w:rPr>
          <w:sz w:val="24"/>
          <w:szCs w:val="24"/>
        </w:rPr>
      </w:pPr>
    </w:p>
    <w:p w:rsidR="009B666B" w:rsidRDefault="009B666B" w:rsidP="009B666B">
      <w:pPr>
        <w:spacing w:after="0" w:line="360" w:lineRule="auto"/>
        <w:ind w:firstLine="709"/>
        <w:jc w:val="both"/>
        <w:rPr>
          <w:sz w:val="24"/>
          <w:szCs w:val="24"/>
        </w:rPr>
      </w:pPr>
    </w:p>
    <w:p w:rsidR="009B666B" w:rsidRDefault="009B666B" w:rsidP="009B666B">
      <w:pPr>
        <w:spacing w:after="0" w:line="360" w:lineRule="auto"/>
        <w:ind w:firstLine="709"/>
        <w:jc w:val="both"/>
        <w:rPr>
          <w:sz w:val="24"/>
          <w:szCs w:val="24"/>
        </w:rPr>
      </w:pPr>
    </w:p>
    <w:p w:rsidR="009B666B" w:rsidRDefault="009B666B" w:rsidP="009B666B">
      <w:pPr>
        <w:spacing w:after="0"/>
        <w:ind w:firstLine="709"/>
        <w:jc w:val="both"/>
        <w:rPr>
          <w:sz w:val="24"/>
          <w:szCs w:val="24"/>
        </w:rPr>
      </w:pPr>
    </w:p>
    <w:p w:rsidR="009B666B" w:rsidRDefault="009B666B" w:rsidP="009B666B">
      <w:pPr>
        <w:spacing w:after="0"/>
        <w:ind w:firstLine="709"/>
        <w:jc w:val="both"/>
        <w:rPr>
          <w:sz w:val="24"/>
          <w:szCs w:val="24"/>
        </w:rPr>
      </w:pPr>
    </w:p>
    <w:p w:rsidR="009B666B" w:rsidRDefault="009B666B" w:rsidP="009B666B">
      <w:pPr>
        <w:spacing w:after="0"/>
        <w:ind w:firstLine="709"/>
        <w:jc w:val="both"/>
        <w:rPr>
          <w:sz w:val="24"/>
          <w:szCs w:val="24"/>
        </w:rPr>
      </w:pPr>
    </w:p>
    <w:p w:rsidR="009B666B" w:rsidRDefault="009B666B" w:rsidP="009B666B">
      <w:pPr>
        <w:spacing w:after="0"/>
        <w:ind w:firstLine="709"/>
        <w:jc w:val="both"/>
        <w:rPr>
          <w:sz w:val="24"/>
          <w:szCs w:val="24"/>
        </w:rPr>
      </w:pPr>
    </w:p>
    <w:p w:rsidR="009B666B" w:rsidRDefault="009B666B" w:rsidP="009B666B">
      <w:pPr>
        <w:spacing w:after="0"/>
        <w:ind w:firstLine="709"/>
        <w:jc w:val="both"/>
        <w:rPr>
          <w:sz w:val="24"/>
          <w:szCs w:val="24"/>
        </w:rPr>
      </w:pPr>
    </w:p>
    <w:p w:rsidR="009B666B" w:rsidRDefault="009B666B" w:rsidP="009B666B">
      <w:pPr>
        <w:spacing w:after="0"/>
        <w:jc w:val="both"/>
        <w:rPr>
          <w:sz w:val="24"/>
          <w:szCs w:val="24"/>
        </w:rPr>
      </w:pPr>
    </w:p>
    <w:p w:rsidR="009B666B" w:rsidRDefault="009B666B" w:rsidP="009B666B">
      <w:pPr>
        <w:spacing w:after="0"/>
        <w:jc w:val="both"/>
        <w:rPr>
          <w:sz w:val="24"/>
          <w:szCs w:val="24"/>
        </w:rPr>
      </w:pPr>
    </w:p>
    <w:p w:rsidR="009B666B" w:rsidRDefault="009B666B" w:rsidP="009B666B">
      <w:pPr>
        <w:spacing w:after="0"/>
        <w:ind w:firstLine="709"/>
        <w:jc w:val="both"/>
        <w:rPr>
          <w:sz w:val="24"/>
          <w:szCs w:val="24"/>
        </w:rPr>
      </w:pPr>
    </w:p>
    <w:p w:rsidR="00053448" w:rsidRDefault="00134776"/>
    <w:sectPr w:rsidR="00053448" w:rsidSect="00CB02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B666B"/>
    <w:rsid w:val="00001522"/>
    <w:rsid w:val="00134776"/>
    <w:rsid w:val="00432243"/>
    <w:rsid w:val="009B666B"/>
    <w:rsid w:val="00B3471A"/>
    <w:rsid w:val="00CB0297"/>
    <w:rsid w:val="00E23474"/>
    <w:rsid w:val="00E4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66B"/>
    <w:pPr>
      <w:spacing w:after="160" w:line="240" w:lineRule="auto"/>
    </w:pPr>
    <w:rPr>
      <w:rFonts w:ascii="Times New Roman" w:hAnsi="Times New Roman"/>
      <w:sz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3</cp:revision>
  <dcterms:created xsi:type="dcterms:W3CDTF">2026-06-24T12:16:00Z</dcterms:created>
  <dcterms:modified xsi:type="dcterms:W3CDTF">2026-06-26T12:19:00Z</dcterms:modified>
</cp:coreProperties>
</file>