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65253" w14:textId="77777777" w:rsidR="00582BE7" w:rsidRPr="004F7132" w:rsidRDefault="00582BE7" w:rsidP="00582BE7">
      <w:pPr>
        <w:contextualSpacing/>
        <w:jc w:val="right"/>
        <w:rPr>
          <w:rFonts w:ascii="Times New Roman" w:eastAsia="Times New Roman" w:hAnsi="Times New Roman" w:cs="Times New Roman"/>
          <w:color w:val="000000" w:themeColor="text1"/>
          <w:sz w:val="28"/>
          <w:szCs w:val="28"/>
          <w:lang w:eastAsia="ru-RU"/>
        </w:rPr>
      </w:pPr>
      <w:r w:rsidRPr="004F7132">
        <w:rPr>
          <w:rFonts w:ascii="Times New Roman" w:eastAsia="Times New Roman" w:hAnsi="Times New Roman" w:cs="Times New Roman"/>
          <w:color w:val="000000" w:themeColor="text1"/>
          <w:sz w:val="28"/>
          <w:szCs w:val="28"/>
          <w:lang w:eastAsia="ru-RU"/>
        </w:rPr>
        <w:t>Aprobat în ședința Guvernului din______________ 2026</w:t>
      </w:r>
    </w:p>
    <w:p w14:paraId="00410AB4" w14:textId="77777777" w:rsidR="00582BE7" w:rsidRPr="004F7132" w:rsidRDefault="00582BE7" w:rsidP="00582BE7">
      <w:pPr>
        <w:contextualSpacing/>
        <w:jc w:val="right"/>
        <w:rPr>
          <w:rFonts w:ascii="Times New Roman" w:eastAsia="Times New Roman" w:hAnsi="Times New Roman" w:cs="Times New Roman"/>
          <w:color w:val="000000" w:themeColor="text1"/>
          <w:sz w:val="28"/>
          <w:szCs w:val="28"/>
          <w:lang w:eastAsia="ru-RU"/>
        </w:rPr>
      </w:pPr>
      <w:r w:rsidRPr="004F7132">
        <w:rPr>
          <w:rFonts w:ascii="Times New Roman" w:eastAsia="Times New Roman" w:hAnsi="Times New Roman" w:cs="Times New Roman"/>
          <w:color w:val="000000" w:themeColor="text1"/>
          <w:sz w:val="28"/>
          <w:szCs w:val="28"/>
          <w:lang w:eastAsia="ru-RU"/>
        </w:rPr>
        <w:t>Decizia protocolară nr. _______/2026</w:t>
      </w:r>
    </w:p>
    <w:p w14:paraId="5A4458FB" w14:textId="77777777" w:rsidR="00582BE7" w:rsidRPr="004F7132" w:rsidRDefault="00582BE7" w:rsidP="00582BE7">
      <w:pPr>
        <w:rPr>
          <w:rFonts w:ascii="Times New Roman" w:hAnsi="Times New Roman" w:cs="Times New Roman"/>
          <w:b/>
          <w:color w:val="000000" w:themeColor="text1"/>
          <w:sz w:val="28"/>
          <w:szCs w:val="28"/>
        </w:rPr>
      </w:pPr>
    </w:p>
    <w:p w14:paraId="0B167ADE" w14:textId="77777777" w:rsidR="00582BE7" w:rsidRPr="004F7132" w:rsidRDefault="00582BE7" w:rsidP="00582BE7">
      <w:pPr>
        <w:tabs>
          <w:tab w:val="left" w:pos="3780"/>
        </w:tabs>
        <w:jc w:val="right"/>
        <w:rPr>
          <w:rFonts w:ascii="Times New Roman" w:eastAsia="Times New Roman" w:hAnsi="Times New Roman" w:cs="Times New Roman"/>
          <w:b/>
          <w:color w:val="000000" w:themeColor="text1"/>
          <w:sz w:val="28"/>
          <w:szCs w:val="28"/>
        </w:rPr>
      </w:pPr>
      <w:r w:rsidRPr="004F7132">
        <w:rPr>
          <w:rFonts w:ascii="Times New Roman" w:eastAsia="Times New Roman" w:hAnsi="Times New Roman" w:cs="Times New Roman"/>
          <w:i/>
          <w:color w:val="000000" w:themeColor="text1"/>
          <w:sz w:val="28"/>
          <w:szCs w:val="28"/>
        </w:rPr>
        <w:t>Proiect</w:t>
      </w:r>
      <w:r w:rsidRPr="004F7132">
        <w:rPr>
          <w:rFonts w:ascii="Times New Roman" w:eastAsia="Times New Roman" w:hAnsi="Times New Roman" w:cs="Times New Roman"/>
          <w:b/>
          <w:color w:val="000000" w:themeColor="text1"/>
          <w:sz w:val="28"/>
          <w:szCs w:val="28"/>
        </w:rPr>
        <w:t xml:space="preserve"> </w:t>
      </w:r>
    </w:p>
    <w:p w14:paraId="787444CD" w14:textId="77777777" w:rsidR="00582BE7" w:rsidRPr="004F7132" w:rsidRDefault="00582BE7" w:rsidP="00582BE7">
      <w:pPr>
        <w:tabs>
          <w:tab w:val="left" w:pos="3780"/>
        </w:tabs>
        <w:jc w:val="center"/>
        <w:rPr>
          <w:rFonts w:ascii="Times New Roman" w:eastAsia="Times New Roman" w:hAnsi="Times New Roman" w:cs="Times New Roman"/>
          <w:b/>
          <w:color w:val="000000" w:themeColor="text1"/>
          <w:sz w:val="28"/>
          <w:szCs w:val="28"/>
        </w:rPr>
      </w:pPr>
      <w:r w:rsidRPr="004F7132">
        <w:rPr>
          <w:rFonts w:ascii="Times New Roman" w:eastAsia="Times New Roman" w:hAnsi="Times New Roman" w:cs="Times New Roman"/>
          <w:b/>
          <w:color w:val="000000" w:themeColor="text1"/>
          <w:sz w:val="28"/>
          <w:szCs w:val="28"/>
        </w:rPr>
        <w:t>PARLAMENTUL REPUBLICII MOLDOVA</w:t>
      </w:r>
    </w:p>
    <w:p w14:paraId="6D222027" w14:textId="77777777" w:rsidR="00582BE7" w:rsidRPr="004F7132" w:rsidRDefault="00582BE7" w:rsidP="00582BE7">
      <w:pPr>
        <w:outlineLvl w:val="0"/>
        <w:rPr>
          <w:rFonts w:ascii="Times New Roman" w:eastAsia="Times New Roman" w:hAnsi="Times New Roman" w:cs="Times New Roman"/>
          <w:b/>
          <w:bCs/>
          <w:color w:val="000000" w:themeColor="text1"/>
          <w:kern w:val="36"/>
          <w:sz w:val="28"/>
          <w:szCs w:val="28"/>
          <w:lang w:eastAsia="en-GB"/>
          <w14:ligatures w14:val="none"/>
        </w:rPr>
      </w:pPr>
    </w:p>
    <w:p w14:paraId="7E7A3CAA" w14:textId="77777777" w:rsidR="00582BE7" w:rsidRPr="004F7132" w:rsidRDefault="00582BE7" w:rsidP="00546AC3">
      <w:pPr>
        <w:ind w:firstLine="540"/>
        <w:jc w:val="center"/>
        <w:outlineLvl w:val="0"/>
        <w:rPr>
          <w:rFonts w:ascii="Times New Roman" w:eastAsia="Times New Roman" w:hAnsi="Times New Roman" w:cs="Times New Roman"/>
          <w:b/>
          <w:bCs/>
          <w:color w:val="000000" w:themeColor="text1"/>
          <w:kern w:val="36"/>
          <w:sz w:val="28"/>
          <w:szCs w:val="28"/>
          <w:lang w:eastAsia="en-GB"/>
          <w14:ligatures w14:val="none"/>
        </w:rPr>
      </w:pPr>
    </w:p>
    <w:p w14:paraId="6C59B6EC" w14:textId="01C49203" w:rsidR="004C7016" w:rsidRPr="004F7132" w:rsidRDefault="00700B86" w:rsidP="00546AC3">
      <w:pPr>
        <w:ind w:firstLine="540"/>
        <w:jc w:val="center"/>
        <w:outlineLvl w:val="0"/>
        <w:rPr>
          <w:rFonts w:ascii="Times New Roman" w:eastAsia="Times New Roman" w:hAnsi="Times New Roman" w:cs="Times New Roman"/>
          <w:b/>
          <w:bCs/>
          <w:color w:val="000000" w:themeColor="text1"/>
          <w:kern w:val="36"/>
          <w:sz w:val="28"/>
          <w:szCs w:val="28"/>
          <w:lang w:eastAsia="en-GB"/>
          <w14:ligatures w14:val="none"/>
        </w:rPr>
      </w:pPr>
      <w:r w:rsidRPr="004F7132">
        <w:rPr>
          <w:rFonts w:ascii="Times New Roman" w:eastAsia="Times New Roman" w:hAnsi="Times New Roman" w:cs="Times New Roman"/>
          <w:b/>
          <w:bCs/>
          <w:color w:val="000000" w:themeColor="text1"/>
          <w:kern w:val="36"/>
          <w:sz w:val="28"/>
          <w:szCs w:val="28"/>
          <w:lang w:eastAsia="en-GB"/>
          <w14:ligatures w14:val="none"/>
        </w:rPr>
        <w:t>LEGE</w:t>
      </w:r>
    </w:p>
    <w:p w14:paraId="48CB5A38" w14:textId="77777777" w:rsidR="004C7016" w:rsidRPr="004F7132" w:rsidRDefault="004C7016" w:rsidP="00817DB1">
      <w:pPr>
        <w:ind w:firstLine="540"/>
        <w:jc w:val="center"/>
        <w:rPr>
          <w:rFonts w:ascii="Times New Roman" w:eastAsia="Times New Roman" w:hAnsi="Times New Roman" w:cs="Times New Roman"/>
          <w:b/>
          <w:bCs/>
          <w:color w:val="000000" w:themeColor="text1"/>
          <w:kern w:val="0"/>
          <w:sz w:val="28"/>
          <w:szCs w:val="28"/>
          <w:lang w:eastAsia="en-GB"/>
          <w14:ligatures w14:val="none"/>
        </w:rPr>
      </w:pPr>
      <w:r w:rsidRPr="004F7132">
        <w:rPr>
          <w:rFonts w:ascii="Times New Roman" w:eastAsia="Times New Roman" w:hAnsi="Times New Roman" w:cs="Times New Roman"/>
          <w:b/>
          <w:bCs/>
          <w:color w:val="000000" w:themeColor="text1"/>
          <w:kern w:val="0"/>
          <w:sz w:val="28"/>
          <w:szCs w:val="28"/>
          <w:lang w:eastAsia="en-GB"/>
          <w14:ligatures w14:val="none"/>
        </w:rPr>
        <w:t>privind reorganizarea Întreprinderii de Stat „Calea Ferată din Moldova”</w:t>
      </w:r>
    </w:p>
    <w:p w14:paraId="58327F16" w14:textId="77777777" w:rsidR="00546AC3" w:rsidRPr="004F7132" w:rsidRDefault="00546AC3"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p>
    <w:p w14:paraId="726DD8CE" w14:textId="38CB7954" w:rsidR="00700B86" w:rsidRPr="00F60A3C" w:rsidRDefault="00700B86" w:rsidP="00817DB1">
      <w:pPr>
        <w:ind w:firstLine="540"/>
        <w:jc w:val="both"/>
        <w:rPr>
          <w:rFonts w:ascii="Times New Roman" w:eastAsia="Times New Roman" w:hAnsi="Times New Roman" w:cs="Times New Roman"/>
          <w:color w:val="000000" w:themeColor="text1"/>
          <w:kern w:val="0"/>
          <w:sz w:val="28"/>
          <w:szCs w:val="28"/>
          <w:lang w:val="ro-MD"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Având în vedere caracterul de infrastructură critică națională a sistemului feroviar al Republicii Moldova</w:t>
      </w:r>
      <w:r w:rsidR="009D3598" w:rsidRPr="004F7132">
        <w:rPr>
          <w:rFonts w:ascii="Times New Roman" w:eastAsia="Times New Roman" w:hAnsi="Times New Roman" w:cs="Times New Roman"/>
          <w:color w:val="000000" w:themeColor="text1"/>
          <w:kern w:val="0"/>
          <w:sz w:val="28"/>
          <w:szCs w:val="28"/>
          <w:lang w:eastAsia="en-GB"/>
          <w14:ligatures w14:val="none"/>
        </w:rPr>
        <w:t xml:space="preserve"> și restructurarea ace</w:t>
      </w:r>
      <w:r w:rsidR="0020034C" w:rsidRPr="004F7132">
        <w:rPr>
          <w:rFonts w:ascii="Times New Roman" w:eastAsia="Times New Roman" w:hAnsi="Times New Roman" w:cs="Times New Roman"/>
          <w:color w:val="000000" w:themeColor="text1"/>
          <w:kern w:val="0"/>
          <w:sz w:val="28"/>
          <w:szCs w:val="28"/>
          <w:lang w:eastAsia="en-GB"/>
          <w14:ligatures w14:val="none"/>
        </w:rPr>
        <w:t>stuia în condițiile angajamentelor Republicii Moldova de aliniere la standardele europene</w:t>
      </w:r>
      <w:r w:rsidRPr="004F7132">
        <w:rPr>
          <w:rFonts w:ascii="Times New Roman" w:eastAsia="Times New Roman" w:hAnsi="Times New Roman" w:cs="Times New Roman"/>
          <w:color w:val="000000" w:themeColor="text1"/>
          <w:kern w:val="0"/>
          <w:sz w:val="28"/>
          <w:szCs w:val="28"/>
          <w:lang w:eastAsia="en-GB"/>
          <w14:ligatures w14:val="none"/>
        </w:rPr>
        <w:t>,  Parlamentul adoptă prezenta lege</w:t>
      </w:r>
      <w:r w:rsidR="00F60A3C">
        <w:rPr>
          <w:rFonts w:ascii="Times New Roman" w:eastAsia="Times New Roman" w:hAnsi="Times New Roman" w:cs="Times New Roman"/>
          <w:color w:val="000000" w:themeColor="text1"/>
          <w:kern w:val="0"/>
          <w:sz w:val="28"/>
          <w:szCs w:val="28"/>
          <w:lang w:eastAsia="en-GB"/>
          <w14:ligatures w14:val="none"/>
        </w:rPr>
        <w:t xml:space="preserve"> organic</w:t>
      </w:r>
      <w:r w:rsidR="00F60A3C">
        <w:rPr>
          <w:rFonts w:ascii="Times New Roman" w:eastAsia="Times New Roman" w:hAnsi="Times New Roman" w:cs="Times New Roman"/>
          <w:color w:val="000000" w:themeColor="text1"/>
          <w:kern w:val="0"/>
          <w:sz w:val="28"/>
          <w:szCs w:val="28"/>
          <w:lang w:val="ro-MD" w:eastAsia="en-GB"/>
          <w14:ligatures w14:val="none"/>
        </w:rPr>
        <w:t>ă</w:t>
      </w:r>
    </w:p>
    <w:p w14:paraId="70C9F90D" w14:textId="602B25C9" w:rsidR="00700B86" w:rsidRPr="004F7132" w:rsidRDefault="00700B86" w:rsidP="00817DB1">
      <w:pPr>
        <w:ind w:firstLine="540"/>
        <w:jc w:val="center"/>
        <w:rPr>
          <w:rFonts w:ascii="Times New Roman" w:eastAsia="Times New Roman" w:hAnsi="Times New Roman" w:cs="Times New Roman"/>
          <w:b/>
          <w:bCs/>
          <w:color w:val="000000" w:themeColor="text1"/>
          <w:kern w:val="0"/>
          <w:sz w:val="28"/>
          <w:szCs w:val="28"/>
          <w:lang w:eastAsia="en-GB"/>
          <w14:ligatures w14:val="none"/>
        </w:rPr>
      </w:pPr>
      <w:r w:rsidRPr="004F7132">
        <w:rPr>
          <w:rFonts w:ascii="Times New Roman" w:eastAsia="Times New Roman" w:hAnsi="Times New Roman" w:cs="Times New Roman"/>
          <w:b/>
          <w:bCs/>
          <w:color w:val="000000" w:themeColor="text1"/>
          <w:kern w:val="0"/>
          <w:sz w:val="28"/>
          <w:szCs w:val="28"/>
          <w:lang w:eastAsia="en-GB"/>
          <w14:ligatures w14:val="none"/>
        </w:rPr>
        <w:t>Capitolul I.</w:t>
      </w:r>
    </w:p>
    <w:p w14:paraId="52B983DC" w14:textId="2B9B7FB0" w:rsidR="00700B86" w:rsidRPr="004F7132" w:rsidRDefault="00FB2681" w:rsidP="00817DB1">
      <w:pPr>
        <w:ind w:firstLine="540"/>
        <w:jc w:val="center"/>
        <w:rPr>
          <w:rFonts w:ascii="Times New Roman" w:eastAsia="Times New Roman" w:hAnsi="Times New Roman" w:cs="Times New Roman"/>
          <w:b/>
          <w:bCs/>
          <w:color w:val="000000" w:themeColor="text1"/>
          <w:kern w:val="0"/>
          <w:sz w:val="28"/>
          <w:szCs w:val="28"/>
          <w:lang w:eastAsia="en-GB"/>
          <w14:ligatures w14:val="none"/>
        </w:rPr>
      </w:pPr>
      <w:r w:rsidRPr="004F7132">
        <w:rPr>
          <w:rFonts w:ascii="Times New Roman" w:eastAsia="Times New Roman" w:hAnsi="Times New Roman" w:cs="Times New Roman"/>
          <w:b/>
          <w:bCs/>
          <w:color w:val="000000" w:themeColor="text1"/>
          <w:kern w:val="0"/>
          <w:sz w:val="28"/>
          <w:szCs w:val="28"/>
          <w:lang w:eastAsia="en-GB"/>
          <w14:ligatures w14:val="none"/>
        </w:rPr>
        <w:t>Dispoziții generale</w:t>
      </w:r>
    </w:p>
    <w:p w14:paraId="77498954" w14:textId="430F209E" w:rsidR="00700B86" w:rsidRPr="004F7132" w:rsidRDefault="00700B86"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b/>
          <w:bCs/>
          <w:color w:val="000000" w:themeColor="text1"/>
          <w:kern w:val="0"/>
          <w:sz w:val="28"/>
          <w:szCs w:val="28"/>
          <w:lang w:eastAsia="en-GB"/>
          <w14:ligatures w14:val="none"/>
        </w:rPr>
        <w:t>Articolul 1.</w:t>
      </w:r>
      <w:r w:rsidRPr="004F7132">
        <w:rPr>
          <w:rFonts w:ascii="Times New Roman" w:eastAsia="Times New Roman" w:hAnsi="Times New Roman" w:cs="Times New Roman"/>
          <w:color w:val="000000" w:themeColor="text1"/>
          <w:kern w:val="0"/>
          <w:sz w:val="28"/>
          <w:szCs w:val="28"/>
          <w:lang w:eastAsia="en-GB"/>
          <w14:ligatures w14:val="none"/>
        </w:rPr>
        <w:t xml:space="preserve"> Obiectul și domeniul de reglementare</w:t>
      </w:r>
    </w:p>
    <w:p w14:paraId="3FE3C9CA" w14:textId="664DE552" w:rsidR="004C7016" w:rsidRPr="004F7132" w:rsidRDefault="00D21BA8"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 xml:space="preserve">(1) </w:t>
      </w:r>
      <w:r w:rsidR="004C7016" w:rsidRPr="004F7132">
        <w:rPr>
          <w:rFonts w:ascii="Times New Roman" w:eastAsia="Times New Roman" w:hAnsi="Times New Roman" w:cs="Times New Roman"/>
          <w:color w:val="000000" w:themeColor="text1"/>
          <w:kern w:val="0"/>
          <w:sz w:val="28"/>
          <w:szCs w:val="28"/>
          <w:lang w:eastAsia="en-GB"/>
          <w14:ligatures w14:val="none"/>
        </w:rPr>
        <w:t xml:space="preserve">Prezenta lege instituie cadrul juridic special </w:t>
      </w:r>
      <w:r w:rsidR="00F60A3C">
        <w:rPr>
          <w:rFonts w:ascii="Times New Roman" w:eastAsia="Times New Roman" w:hAnsi="Times New Roman" w:cs="Times New Roman"/>
          <w:color w:val="000000" w:themeColor="text1"/>
          <w:kern w:val="0"/>
          <w:sz w:val="28"/>
          <w:szCs w:val="28"/>
          <w:lang w:eastAsia="en-GB"/>
          <w14:ligatures w14:val="none"/>
        </w:rPr>
        <w:t>aplicabil reorganizării</w:t>
      </w:r>
      <w:r w:rsidR="002E1529" w:rsidRPr="004F7132">
        <w:rPr>
          <w:rFonts w:ascii="Times New Roman" w:eastAsia="Times New Roman" w:hAnsi="Times New Roman" w:cs="Times New Roman"/>
          <w:color w:val="000000" w:themeColor="text1"/>
          <w:kern w:val="0"/>
          <w:sz w:val="28"/>
          <w:szCs w:val="28"/>
          <w:lang w:eastAsia="en-GB"/>
          <w14:ligatures w14:val="none"/>
        </w:rPr>
        <w:t xml:space="preserve"> Întreprinderii de Stat “Calea Ferată din Moldova” </w:t>
      </w:r>
      <w:r w:rsidR="004C7016" w:rsidRPr="004F7132">
        <w:rPr>
          <w:rFonts w:ascii="Times New Roman" w:eastAsia="Times New Roman" w:hAnsi="Times New Roman" w:cs="Times New Roman"/>
          <w:color w:val="000000" w:themeColor="text1"/>
          <w:kern w:val="0"/>
          <w:sz w:val="28"/>
          <w:szCs w:val="28"/>
          <w:lang w:eastAsia="en-GB"/>
          <w14:ligatures w14:val="none"/>
        </w:rPr>
        <w:t xml:space="preserve">prin transformare în societate pe acțiuni, </w:t>
      </w:r>
      <w:r w:rsidR="00F60A3C">
        <w:rPr>
          <w:rFonts w:ascii="Times New Roman" w:eastAsia="Times New Roman" w:hAnsi="Times New Roman" w:cs="Times New Roman"/>
          <w:color w:val="000000" w:themeColor="text1"/>
          <w:kern w:val="0"/>
          <w:sz w:val="28"/>
          <w:szCs w:val="28"/>
          <w:lang w:eastAsia="en-GB"/>
          <w14:ligatures w14:val="none"/>
        </w:rPr>
        <w:t>inclusiv procedura reorganizării</w:t>
      </w:r>
      <w:r w:rsidR="002E1529" w:rsidRPr="004F7132">
        <w:rPr>
          <w:rFonts w:ascii="Times New Roman" w:eastAsia="Times New Roman" w:hAnsi="Times New Roman" w:cs="Times New Roman"/>
          <w:color w:val="000000" w:themeColor="text1"/>
          <w:kern w:val="0"/>
          <w:sz w:val="28"/>
          <w:szCs w:val="28"/>
          <w:lang w:eastAsia="en-GB"/>
          <w14:ligatures w14:val="none"/>
        </w:rPr>
        <w:t xml:space="preserve">, </w:t>
      </w:r>
      <w:r w:rsidR="00F60A3C">
        <w:rPr>
          <w:rFonts w:ascii="Times New Roman" w:eastAsia="Times New Roman" w:hAnsi="Times New Roman" w:cs="Times New Roman"/>
          <w:color w:val="000000" w:themeColor="text1"/>
          <w:kern w:val="0"/>
          <w:sz w:val="28"/>
          <w:szCs w:val="28"/>
          <w:lang w:eastAsia="en-GB"/>
          <w14:ligatures w14:val="none"/>
        </w:rPr>
        <w:t>regimul transmiterii patrimoniului,</w:t>
      </w:r>
      <w:r w:rsidR="002E1529" w:rsidRPr="004F7132">
        <w:rPr>
          <w:rFonts w:ascii="Times New Roman" w:eastAsia="Times New Roman" w:hAnsi="Times New Roman" w:cs="Times New Roman"/>
          <w:color w:val="000000" w:themeColor="text1"/>
          <w:kern w:val="0"/>
          <w:sz w:val="28"/>
          <w:szCs w:val="28"/>
          <w:lang w:eastAsia="en-GB"/>
          <w14:ligatures w14:val="none"/>
        </w:rPr>
        <w:t xml:space="preserve"> </w:t>
      </w:r>
      <w:r w:rsidR="004C7016" w:rsidRPr="004F7132">
        <w:rPr>
          <w:rFonts w:ascii="Times New Roman" w:eastAsia="Times New Roman" w:hAnsi="Times New Roman" w:cs="Times New Roman"/>
          <w:color w:val="000000" w:themeColor="text1"/>
          <w:kern w:val="0"/>
          <w:sz w:val="28"/>
          <w:szCs w:val="28"/>
          <w:lang w:eastAsia="en-GB"/>
          <w14:ligatures w14:val="none"/>
        </w:rPr>
        <w:t>formarea capitalului social</w:t>
      </w:r>
      <w:r w:rsidR="002E1529" w:rsidRPr="004F7132">
        <w:rPr>
          <w:rFonts w:ascii="Times New Roman" w:eastAsia="Times New Roman" w:hAnsi="Times New Roman" w:cs="Times New Roman"/>
          <w:color w:val="000000" w:themeColor="text1"/>
          <w:kern w:val="0"/>
          <w:sz w:val="28"/>
          <w:szCs w:val="28"/>
          <w:lang w:eastAsia="en-GB"/>
          <w14:ligatures w14:val="none"/>
        </w:rPr>
        <w:t xml:space="preserve">, procedura de </w:t>
      </w:r>
      <w:r w:rsidR="004C7016" w:rsidRPr="004F7132">
        <w:rPr>
          <w:rFonts w:ascii="Times New Roman" w:eastAsia="Times New Roman" w:hAnsi="Times New Roman" w:cs="Times New Roman"/>
          <w:color w:val="000000" w:themeColor="text1"/>
          <w:kern w:val="0"/>
          <w:sz w:val="28"/>
          <w:szCs w:val="28"/>
          <w:lang w:eastAsia="en-GB"/>
          <w14:ligatures w14:val="none"/>
        </w:rPr>
        <w:t>transmitere</w:t>
      </w:r>
      <w:r w:rsidR="002E1529" w:rsidRPr="004F7132">
        <w:rPr>
          <w:rFonts w:ascii="Times New Roman" w:eastAsia="Times New Roman" w:hAnsi="Times New Roman" w:cs="Times New Roman"/>
          <w:color w:val="000000" w:themeColor="text1"/>
          <w:kern w:val="0"/>
          <w:sz w:val="28"/>
          <w:szCs w:val="28"/>
          <w:lang w:eastAsia="en-GB"/>
          <w14:ligatures w14:val="none"/>
        </w:rPr>
        <w:t xml:space="preserve"> </w:t>
      </w:r>
      <w:r w:rsidR="004C7016" w:rsidRPr="004F7132">
        <w:rPr>
          <w:rFonts w:ascii="Times New Roman" w:eastAsia="Times New Roman" w:hAnsi="Times New Roman" w:cs="Times New Roman"/>
          <w:color w:val="000000" w:themeColor="text1"/>
          <w:kern w:val="0"/>
          <w:sz w:val="28"/>
          <w:szCs w:val="28"/>
          <w:lang w:eastAsia="en-GB"/>
          <w14:ligatures w14:val="none"/>
        </w:rPr>
        <w:t>a patrimoniulu</w:t>
      </w:r>
      <w:r w:rsidR="002E1529" w:rsidRPr="004F7132">
        <w:rPr>
          <w:rFonts w:ascii="Times New Roman" w:eastAsia="Times New Roman" w:hAnsi="Times New Roman" w:cs="Times New Roman"/>
          <w:color w:val="000000" w:themeColor="text1"/>
          <w:kern w:val="0"/>
          <w:sz w:val="28"/>
          <w:szCs w:val="28"/>
          <w:lang w:eastAsia="en-GB"/>
          <w14:ligatures w14:val="none"/>
        </w:rPr>
        <w:t xml:space="preserve">i, </w:t>
      </w:r>
      <w:r w:rsidR="004C7016" w:rsidRPr="004F7132">
        <w:rPr>
          <w:rFonts w:ascii="Times New Roman" w:eastAsia="Times New Roman" w:hAnsi="Times New Roman" w:cs="Times New Roman"/>
          <w:color w:val="000000" w:themeColor="text1"/>
          <w:kern w:val="0"/>
          <w:sz w:val="28"/>
          <w:szCs w:val="28"/>
          <w:lang w:eastAsia="en-GB"/>
          <w14:ligatures w14:val="none"/>
        </w:rPr>
        <w:t>protecția creditorilor</w:t>
      </w:r>
      <w:r w:rsidR="002E1529" w:rsidRPr="004F7132">
        <w:rPr>
          <w:rFonts w:ascii="Times New Roman" w:eastAsia="Times New Roman" w:hAnsi="Times New Roman" w:cs="Times New Roman"/>
          <w:color w:val="000000" w:themeColor="text1"/>
          <w:kern w:val="0"/>
          <w:sz w:val="28"/>
          <w:szCs w:val="28"/>
          <w:lang w:eastAsia="en-GB"/>
          <w14:ligatures w14:val="none"/>
        </w:rPr>
        <w:t xml:space="preserve">, </w:t>
      </w:r>
      <w:r w:rsidR="00F60A3C">
        <w:rPr>
          <w:rFonts w:ascii="Times New Roman" w:eastAsia="Times New Roman" w:hAnsi="Times New Roman" w:cs="Times New Roman"/>
          <w:color w:val="000000" w:themeColor="text1"/>
          <w:kern w:val="0"/>
          <w:sz w:val="28"/>
          <w:szCs w:val="28"/>
          <w:lang w:eastAsia="en-GB"/>
          <w14:ligatures w14:val="none"/>
        </w:rPr>
        <w:t>transferul drepturilor și</w:t>
      </w:r>
      <w:r w:rsidR="004C7016" w:rsidRPr="004F7132">
        <w:rPr>
          <w:rFonts w:ascii="Times New Roman" w:eastAsia="Times New Roman" w:hAnsi="Times New Roman" w:cs="Times New Roman"/>
          <w:color w:val="000000" w:themeColor="text1"/>
          <w:kern w:val="0"/>
          <w:sz w:val="28"/>
          <w:szCs w:val="28"/>
          <w:lang w:eastAsia="en-GB"/>
          <w14:ligatures w14:val="none"/>
        </w:rPr>
        <w:t xml:space="preserve"> obligațiilor</w:t>
      </w:r>
      <w:r w:rsidR="002E1529" w:rsidRPr="004F7132">
        <w:rPr>
          <w:rFonts w:ascii="Times New Roman" w:eastAsia="Times New Roman" w:hAnsi="Times New Roman" w:cs="Times New Roman"/>
          <w:color w:val="000000" w:themeColor="text1"/>
          <w:kern w:val="0"/>
          <w:sz w:val="28"/>
          <w:szCs w:val="28"/>
          <w:lang w:eastAsia="en-GB"/>
          <w14:ligatures w14:val="none"/>
        </w:rPr>
        <w:t xml:space="preserve">, </w:t>
      </w:r>
      <w:r w:rsidR="00F60A3C">
        <w:rPr>
          <w:rFonts w:ascii="Times New Roman" w:eastAsia="Times New Roman" w:hAnsi="Times New Roman" w:cs="Times New Roman"/>
          <w:color w:val="000000" w:themeColor="text1"/>
          <w:kern w:val="0"/>
          <w:sz w:val="28"/>
          <w:szCs w:val="28"/>
          <w:lang w:eastAsia="en-GB"/>
          <w14:ligatures w14:val="none"/>
        </w:rPr>
        <w:t>precum și</w:t>
      </w:r>
      <w:r w:rsidR="004C7016" w:rsidRPr="004F7132">
        <w:rPr>
          <w:rFonts w:ascii="Times New Roman" w:eastAsia="Times New Roman" w:hAnsi="Times New Roman" w:cs="Times New Roman"/>
          <w:color w:val="000000" w:themeColor="text1"/>
          <w:kern w:val="0"/>
          <w:sz w:val="28"/>
          <w:szCs w:val="28"/>
          <w:lang w:eastAsia="en-GB"/>
          <w14:ligatures w14:val="none"/>
        </w:rPr>
        <w:t xml:space="preserve"> măsuri</w:t>
      </w:r>
      <w:r w:rsidR="002E1529" w:rsidRPr="004F7132">
        <w:rPr>
          <w:rFonts w:ascii="Times New Roman" w:eastAsia="Times New Roman" w:hAnsi="Times New Roman" w:cs="Times New Roman"/>
          <w:color w:val="000000" w:themeColor="text1"/>
          <w:kern w:val="0"/>
          <w:sz w:val="28"/>
          <w:szCs w:val="28"/>
          <w:lang w:eastAsia="en-GB"/>
          <w14:ligatures w14:val="none"/>
        </w:rPr>
        <w:t>l</w:t>
      </w:r>
      <w:r w:rsidR="00F60A3C">
        <w:rPr>
          <w:rFonts w:ascii="Times New Roman" w:eastAsia="Times New Roman" w:hAnsi="Times New Roman" w:cs="Times New Roman"/>
          <w:color w:val="000000" w:themeColor="text1"/>
          <w:kern w:val="0"/>
          <w:sz w:val="28"/>
          <w:szCs w:val="28"/>
          <w:lang w:eastAsia="en-GB"/>
          <w14:ligatures w14:val="none"/>
        </w:rPr>
        <w:t>e</w:t>
      </w:r>
      <w:r w:rsidR="004C7016" w:rsidRPr="004F7132">
        <w:rPr>
          <w:rFonts w:ascii="Times New Roman" w:eastAsia="Times New Roman" w:hAnsi="Times New Roman" w:cs="Times New Roman"/>
          <w:color w:val="000000" w:themeColor="text1"/>
          <w:kern w:val="0"/>
          <w:sz w:val="28"/>
          <w:szCs w:val="28"/>
          <w:lang w:eastAsia="en-GB"/>
          <w14:ligatures w14:val="none"/>
        </w:rPr>
        <w:t xml:space="preserve"> financiare și fiscale speciale</w:t>
      </w:r>
      <w:r w:rsidR="002E1529" w:rsidRPr="004F7132">
        <w:rPr>
          <w:rFonts w:ascii="Times New Roman" w:eastAsia="Times New Roman" w:hAnsi="Times New Roman" w:cs="Times New Roman"/>
          <w:color w:val="000000" w:themeColor="text1"/>
          <w:kern w:val="0"/>
          <w:sz w:val="28"/>
          <w:szCs w:val="28"/>
          <w:lang w:eastAsia="en-GB"/>
          <w14:ligatures w14:val="none"/>
        </w:rPr>
        <w:t xml:space="preserve"> necesare finalizării procesului de reorganizare și operaționalizării societății </w:t>
      </w:r>
      <w:r w:rsidR="00F60A3C">
        <w:rPr>
          <w:rFonts w:ascii="Times New Roman" w:eastAsia="Times New Roman" w:hAnsi="Times New Roman" w:cs="Times New Roman"/>
          <w:color w:val="000000" w:themeColor="text1"/>
          <w:kern w:val="0"/>
          <w:sz w:val="28"/>
          <w:szCs w:val="28"/>
          <w:lang w:eastAsia="en-GB"/>
          <w14:ligatures w14:val="none"/>
        </w:rPr>
        <w:t>succesoare</w:t>
      </w:r>
      <w:r w:rsidR="004C7016" w:rsidRPr="004F7132">
        <w:rPr>
          <w:rFonts w:ascii="Times New Roman" w:eastAsia="Times New Roman" w:hAnsi="Times New Roman" w:cs="Times New Roman"/>
          <w:color w:val="000000" w:themeColor="text1"/>
          <w:kern w:val="0"/>
          <w:sz w:val="28"/>
          <w:szCs w:val="28"/>
          <w:lang w:eastAsia="en-GB"/>
          <w14:ligatures w14:val="none"/>
        </w:rPr>
        <w:t>.</w:t>
      </w:r>
    </w:p>
    <w:p w14:paraId="4C37E29F" w14:textId="668C101C" w:rsidR="002E1529" w:rsidRPr="004F7132" w:rsidRDefault="00D21BA8"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 xml:space="preserve">(2) </w:t>
      </w:r>
      <w:r w:rsidR="00F60A3C" w:rsidRPr="00F60A3C">
        <w:rPr>
          <w:rFonts w:ascii="Times New Roman" w:eastAsia="Times New Roman" w:hAnsi="Times New Roman" w:cs="Times New Roman"/>
          <w:color w:val="000000" w:themeColor="text1"/>
          <w:kern w:val="0"/>
          <w:sz w:val="28"/>
          <w:szCs w:val="28"/>
          <w:lang w:eastAsia="en-GB"/>
          <w14:ligatures w14:val="none"/>
        </w:rPr>
        <w:t>Reorganizarea Întreprinderii de Stat „Calea Ferată din Moldova” se realizează în vederea implementării prevederilor Codului transportului feroviar nr. 19/20222 referitoare la separarea administratorului infrastructurii feroviare de operatorii de transport feroviar, asigurării continuității serviciului public de transport feroviar și menținerii funcționalității infrastructurii feroviare naționale.</w:t>
      </w:r>
    </w:p>
    <w:p w14:paraId="2163326C" w14:textId="33F51C3E" w:rsidR="002E1529" w:rsidRPr="004F7132" w:rsidRDefault="00D21BA8"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 xml:space="preserve">(3) </w:t>
      </w:r>
      <w:r w:rsidR="002E1529" w:rsidRPr="004F7132">
        <w:rPr>
          <w:rFonts w:ascii="Times New Roman" w:eastAsia="Times New Roman" w:hAnsi="Times New Roman" w:cs="Times New Roman"/>
          <w:color w:val="000000" w:themeColor="text1"/>
          <w:kern w:val="0"/>
          <w:sz w:val="28"/>
          <w:szCs w:val="28"/>
          <w:lang w:eastAsia="en-GB"/>
          <w14:ligatures w14:val="none"/>
        </w:rPr>
        <w:t>Derogările instituite prin prezenta lege sunt necesare, adecvate și proporționale scopului urmărit, urmând a fi aplicate exclusiv în cadrul procedurii de reorganizare a Întreprinderii de Stat “Calea Ferată din Moldova”.</w:t>
      </w:r>
    </w:p>
    <w:p w14:paraId="5F368E74" w14:textId="5AEE11F1" w:rsidR="00D12FA2" w:rsidRPr="004F7132" w:rsidRDefault="00D12FA2" w:rsidP="00817DB1">
      <w:pPr>
        <w:pStyle w:val="Heading3"/>
        <w:spacing w:before="0" w:after="0"/>
        <w:ind w:firstLine="540"/>
        <w:jc w:val="both"/>
        <w:rPr>
          <w:rStyle w:val="Strong"/>
          <w:rFonts w:ascii="Times New Roman" w:hAnsi="Times New Roman" w:cs="Times New Roman"/>
          <w:b w:val="0"/>
          <w:bCs w:val="0"/>
          <w:color w:val="000000" w:themeColor="text1"/>
        </w:rPr>
      </w:pPr>
      <w:r w:rsidRPr="004F7132">
        <w:rPr>
          <w:rFonts w:ascii="Times New Roman" w:eastAsia="Times New Roman" w:hAnsi="Times New Roman" w:cs="Times New Roman"/>
          <w:b/>
          <w:bCs/>
          <w:color w:val="000000" w:themeColor="text1"/>
          <w:kern w:val="0"/>
          <w:lang w:eastAsia="en-GB"/>
          <w14:ligatures w14:val="none"/>
        </w:rPr>
        <w:t>Articolul 2.</w:t>
      </w:r>
      <w:r w:rsidRPr="004F7132">
        <w:rPr>
          <w:rFonts w:ascii="Times New Roman" w:eastAsia="Times New Roman" w:hAnsi="Times New Roman" w:cs="Times New Roman"/>
          <w:color w:val="000000" w:themeColor="text1"/>
          <w:kern w:val="0"/>
          <w:lang w:eastAsia="en-GB"/>
          <w14:ligatures w14:val="none"/>
        </w:rPr>
        <w:t xml:space="preserve"> </w:t>
      </w:r>
      <w:r w:rsidR="00722D33">
        <w:rPr>
          <w:rFonts w:ascii="Times New Roman" w:eastAsia="Times New Roman" w:hAnsi="Times New Roman" w:cs="Times New Roman"/>
          <w:color w:val="000000" w:themeColor="text1"/>
          <w:kern w:val="0"/>
          <w:lang w:eastAsia="en-GB"/>
          <w14:ligatures w14:val="none"/>
        </w:rPr>
        <w:t>C</w:t>
      </w:r>
      <w:r w:rsidRPr="004F7132">
        <w:rPr>
          <w:rStyle w:val="Strong"/>
          <w:rFonts w:ascii="Times New Roman" w:hAnsi="Times New Roman" w:cs="Times New Roman"/>
          <w:b w:val="0"/>
          <w:bCs w:val="0"/>
          <w:color w:val="000000" w:themeColor="text1"/>
        </w:rPr>
        <w:t>aracterul</w:t>
      </w:r>
      <w:r w:rsidR="00722D33">
        <w:rPr>
          <w:rStyle w:val="Strong"/>
          <w:rFonts w:ascii="Times New Roman" w:hAnsi="Times New Roman" w:cs="Times New Roman"/>
          <w:b w:val="0"/>
          <w:bCs w:val="0"/>
          <w:color w:val="000000" w:themeColor="text1"/>
        </w:rPr>
        <w:t xml:space="preserve"> special și</w:t>
      </w:r>
      <w:r w:rsidRPr="004F7132">
        <w:rPr>
          <w:rStyle w:val="Strong"/>
          <w:rFonts w:ascii="Times New Roman" w:hAnsi="Times New Roman" w:cs="Times New Roman"/>
          <w:b w:val="0"/>
          <w:bCs w:val="0"/>
          <w:color w:val="000000" w:themeColor="text1"/>
        </w:rPr>
        <w:t xml:space="preserve"> derogatoriu al reglementării</w:t>
      </w:r>
    </w:p>
    <w:p w14:paraId="16332B93" w14:textId="79909C2D" w:rsidR="00722D33" w:rsidRDefault="00722D33" w:rsidP="00817DB1">
      <w:pPr>
        <w:pStyle w:val="NormalWeb"/>
        <w:spacing w:before="0" w:beforeAutospacing="0" w:after="0" w:afterAutospacing="0"/>
        <w:ind w:firstLine="540"/>
        <w:jc w:val="both"/>
        <w:rPr>
          <w:color w:val="000000" w:themeColor="text1"/>
          <w:sz w:val="28"/>
          <w:szCs w:val="28"/>
        </w:rPr>
      </w:pPr>
      <w:r>
        <w:rPr>
          <w:color w:val="000000" w:themeColor="text1"/>
          <w:sz w:val="28"/>
          <w:szCs w:val="28"/>
        </w:rPr>
        <w:t xml:space="preserve">(1) Prezenta </w:t>
      </w:r>
      <w:r w:rsidRPr="00722D33">
        <w:rPr>
          <w:color w:val="000000" w:themeColor="text1"/>
          <w:sz w:val="28"/>
          <w:szCs w:val="28"/>
        </w:rPr>
        <w:t>lege instituie un regim juridic special</w:t>
      </w:r>
      <w:r>
        <w:rPr>
          <w:color w:val="000000" w:themeColor="text1"/>
          <w:sz w:val="28"/>
          <w:szCs w:val="28"/>
        </w:rPr>
        <w:t xml:space="preserve"> derogatoriu </w:t>
      </w:r>
      <w:r w:rsidRPr="00722D33">
        <w:rPr>
          <w:color w:val="000000" w:themeColor="text1"/>
          <w:sz w:val="28"/>
          <w:szCs w:val="28"/>
        </w:rPr>
        <w:t>de la prevederile legislației generale în materia reorganizării persoanelor juridice,</w:t>
      </w:r>
      <w:r>
        <w:rPr>
          <w:color w:val="000000" w:themeColor="text1"/>
          <w:sz w:val="28"/>
          <w:szCs w:val="28"/>
        </w:rPr>
        <w:t xml:space="preserve"> </w:t>
      </w:r>
      <w:r w:rsidRPr="00722D33">
        <w:rPr>
          <w:color w:val="000000" w:themeColor="text1"/>
          <w:sz w:val="28"/>
          <w:szCs w:val="28"/>
        </w:rPr>
        <w:t>protecției creditorilor, evaluării patrimoniului și raporturilor de muncă, în măsura expres prevăzută de prezenta lege.</w:t>
      </w:r>
    </w:p>
    <w:p w14:paraId="4B03D9D9" w14:textId="33A01E45" w:rsidR="00D12FA2" w:rsidRPr="004F7132" w:rsidRDefault="00D21BA8"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w:t>
      </w:r>
      <w:r w:rsidR="00722D33">
        <w:rPr>
          <w:color w:val="000000" w:themeColor="text1"/>
          <w:sz w:val="28"/>
          <w:szCs w:val="28"/>
        </w:rPr>
        <w:t>2</w:t>
      </w:r>
      <w:r w:rsidRPr="004F7132">
        <w:rPr>
          <w:color w:val="000000" w:themeColor="text1"/>
          <w:sz w:val="28"/>
          <w:szCs w:val="28"/>
        </w:rPr>
        <w:t xml:space="preserve">) </w:t>
      </w:r>
      <w:r w:rsidR="00722D33" w:rsidRPr="00722D33">
        <w:rPr>
          <w:color w:val="000000" w:themeColor="text1"/>
          <w:sz w:val="28"/>
          <w:szCs w:val="28"/>
        </w:rPr>
        <w:t>Regimul derogatoriu prevăzut de prezenta lege este</w:t>
      </w:r>
      <w:r w:rsidR="00D12FA2" w:rsidRPr="004F7132">
        <w:rPr>
          <w:color w:val="000000" w:themeColor="text1"/>
          <w:sz w:val="28"/>
          <w:szCs w:val="28"/>
        </w:rPr>
        <w:t xml:space="preserve"> determinat de </w:t>
      </w:r>
      <w:r w:rsidR="00722D33" w:rsidRPr="00722D33">
        <w:rPr>
          <w:color w:val="000000" w:themeColor="text1"/>
          <w:sz w:val="28"/>
          <w:szCs w:val="28"/>
        </w:rPr>
        <w:t>caracterul strategic și de infrastructură critică națională a sistemului feroviar, necesitatea continuării continuității serviciului public de transport feroviar</w:t>
      </w:r>
      <w:r w:rsidR="00722D33">
        <w:rPr>
          <w:color w:val="000000" w:themeColor="text1"/>
          <w:sz w:val="28"/>
          <w:szCs w:val="28"/>
        </w:rPr>
        <w:t xml:space="preserve">, necesitatea continuității serviciului public de transport feroviar </w:t>
      </w:r>
      <w:r w:rsidR="00D12FA2" w:rsidRPr="004F7132">
        <w:rPr>
          <w:color w:val="000000" w:themeColor="text1"/>
          <w:sz w:val="28"/>
          <w:szCs w:val="28"/>
        </w:rPr>
        <w:t>și asigurarea securității economice și sociale a statului.</w:t>
      </w:r>
    </w:p>
    <w:p w14:paraId="0A601BED" w14:textId="21E06672" w:rsidR="00D12FA2" w:rsidRPr="004F7132" w:rsidRDefault="00D21BA8"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lastRenderedPageBreak/>
        <w:t>(</w:t>
      </w:r>
      <w:r w:rsidR="004C1471">
        <w:rPr>
          <w:color w:val="000000" w:themeColor="text1"/>
          <w:sz w:val="28"/>
          <w:szCs w:val="28"/>
        </w:rPr>
        <w:t>3</w:t>
      </w:r>
      <w:r w:rsidRPr="004F7132">
        <w:rPr>
          <w:color w:val="000000" w:themeColor="text1"/>
          <w:sz w:val="28"/>
          <w:szCs w:val="28"/>
        </w:rPr>
        <w:t xml:space="preserve">) </w:t>
      </w:r>
      <w:r w:rsidR="00D12FA2" w:rsidRPr="004F7132">
        <w:rPr>
          <w:color w:val="000000" w:themeColor="text1"/>
          <w:sz w:val="28"/>
          <w:szCs w:val="28"/>
        </w:rPr>
        <w:t xml:space="preserve">Derogările prevăzute de prezenta lege sunt justificate de caracterul excepțional al situației economico-financiare a Întreprinderii de Stat </w:t>
      </w:r>
      <w:r w:rsidR="00E36A15" w:rsidRPr="004F7132">
        <w:rPr>
          <w:color w:val="000000" w:themeColor="text1"/>
          <w:sz w:val="28"/>
          <w:szCs w:val="28"/>
        </w:rPr>
        <w:t>„</w:t>
      </w:r>
      <w:r w:rsidR="00D12FA2" w:rsidRPr="004F7132">
        <w:rPr>
          <w:color w:val="000000" w:themeColor="text1"/>
          <w:sz w:val="28"/>
          <w:szCs w:val="28"/>
        </w:rPr>
        <w:t>Calea Ferată din Moldova</w:t>
      </w:r>
      <w:r w:rsidR="00E36A15" w:rsidRPr="004F7132">
        <w:rPr>
          <w:color w:val="000000" w:themeColor="text1"/>
          <w:sz w:val="28"/>
          <w:szCs w:val="28"/>
        </w:rPr>
        <w:t>”</w:t>
      </w:r>
      <w:r w:rsidR="00D12FA2" w:rsidRPr="004F7132">
        <w:rPr>
          <w:color w:val="000000" w:themeColor="text1"/>
          <w:sz w:val="28"/>
          <w:szCs w:val="28"/>
        </w:rPr>
        <w:t xml:space="preserve"> și sunt necesare pentru realizarea eficientă și într-un termen determinat a procesului de reorganizare.</w:t>
      </w:r>
    </w:p>
    <w:p w14:paraId="5A012877" w14:textId="6563EF85" w:rsidR="00D12FA2" w:rsidRPr="004F7132" w:rsidRDefault="00D21BA8"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w:t>
      </w:r>
      <w:r w:rsidR="004C1471">
        <w:rPr>
          <w:color w:val="000000" w:themeColor="text1"/>
          <w:sz w:val="28"/>
          <w:szCs w:val="28"/>
        </w:rPr>
        <w:t>4</w:t>
      </w:r>
      <w:r w:rsidRPr="004F7132">
        <w:rPr>
          <w:color w:val="000000" w:themeColor="text1"/>
          <w:sz w:val="28"/>
          <w:szCs w:val="28"/>
        </w:rPr>
        <w:t xml:space="preserve">) </w:t>
      </w:r>
      <w:r w:rsidR="00D12FA2" w:rsidRPr="004F7132">
        <w:rPr>
          <w:color w:val="000000" w:themeColor="text1"/>
          <w:sz w:val="28"/>
          <w:szCs w:val="28"/>
        </w:rPr>
        <w:t xml:space="preserve">Măsurile derogatorii instituite prin prezenta lege </w:t>
      </w:r>
      <w:r w:rsidR="008B6F79">
        <w:rPr>
          <w:color w:val="000000" w:themeColor="text1"/>
          <w:sz w:val="28"/>
          <w:szCs w:val="28"/>
        </w:rPr>
        <w:t>au caracter</w:t>
      </w:r>
      <w:r w:rsidR="00D12FA2" w:rsidRPr="004F7132">
        <w:rPr>
          <w:color w:val="000000" w:themeColor="text1"/>
          <w:sz w:val="28"/>
          <w:szCs w:val="28"/>
        </w:rPr>
        <w:t xml:space="preserve"> temporar și </w:t>
      </w:r>
      <w:r w:rsidR="008B6F79">
        <w:rPr>
          <w:color w:val="000000" w:themeColor="text1"/>
          <w:sz w:val="28"/>
          <w:szCs w:val="28"/>
        </w:rPr>
        <w:t xml:space="preserve">se aplică </w:t>
      </w:r>
      <w:r w:rsidR="00D12FA2" w:rsidRPr="004F7132">
        <w:rPr>
          <w:color w:val="000000" w:themeColor="text1"/>
          <w:sz w:val="28"/>
          <w:szCs w:val="28"/>
        </w:rPr>
        <w:t xml:space="preserve">exclusiv </w:t>
      </w:r>
      <w:r w:rsidR="008B6F79">
        <w:rPr>
          <w:color w:val="000000" w:themeColor="text1"/>
          <w:sz w:val="28"/>
          <w:szCs w:val="28"/>
        </w:rPr>
        <w:t>pe durata</w:t>
      </w:r>
      <w:r w:rsidR="00D12FA2" w:rsidRPr="004F7132">
        <w:rPr>
          <w:color w:val="000000" w:themeColor="text1"/>
          <w:sz w:val="28"/>
          <w:szCs w:val="28"/>
        </w:rPr>
        <w:t xml:space="preserve"> procedurii de reorganizare </w:t>
      </w:r>
      <w:r w:rsidR="00780E70" w:rsidRPr="004F7132">
        <w:rPr>
          <w:color w:val="000000" w:themeColor="text1"/>
          <w:sz w:val="28"/>
          <w:szCs w:val="28"/>
        </w:rPr>
        <w:t xml:space="preserve">a </w:t>
      </w:r>
      <w:r w:rsidR="00E36A15" w:rsidRPr="004F7132">
        <w:rPr>
          <w:color w:val="000000" w:themeColor="text1"/>
          <w:sz w:val="28"/>
          <w:szCs w:val="28"/>
        </w:rPr>
        <w:t xml:space="preserve">Întreprinderii de Stat „Calea Ferată din Moldova” </w:t>
      </w:r>
      <w:r w:rsidR="00D12FA2" w:rsidRPr="004F7132">
        <w:rPr>
          <w:color w:val="000000" w:themeColor="text1"/>
          <w:sz w:val="28"/>
          <w:szCs w:val="28"/>
        </w:rPr>
        <w:t>și nu pot fi extinse sau aplicate prin analogie în alte situații.</w:t>
      </w:r>
    </w:p>
    <w:p w14:paraId="650C930C" w14:textId="519593F5" w:rsidR="009B6B85" w:rsidRPr="004F7132" w:rsidRDefault="004C7016"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b/>
          <w:bCs/>
          <w:color w:val="000000" w:themeColor="text1"/>
          <w:kern w:val="0"/>
          <w:sz w:val="28"/>
          <w:szCs w:val="28"/>
          <w:lang w:eastAsia="en-GB"/>
          <w14:ligatures w14:val="none"/>
        </w:rPr>
        <w:t xml:space="preserve">Articolul </w:t>
      </w:r>
      <w:r w:rsidR="00D12FA2" w:rsidRPr="004F7132">
        <w:rPr>
          <w:rFonts w:ascii="Times New Roman" w:eastAsia="Times New Roman" w:hAnsi="Times New Roman" w:cs="Times New Roman"/>
          <w:b/>
          <w:bCs/>
          <w:color w:val="000000" w:themeColor="text1"/>
          <w:kern w:val="0"/>
          <w:sz w:val="28"/>
          <w:szCs w:val="28"/>
          <w:lang w:eastAsia="en-GB"/>
          <w14:ligatures w14:val="none"/>
        </w:rPr>
        <w:t>3</w:t>
      </w:r>
      <w:r w:rsidR="009B6B85" w:rsidRPr="004F7132">
        <w:rPr>
          <w:rFonts w:ascii="Times New Roman" w:eastAsia="Times New Roman" w:hAnsi="Times New Roman" w:cs="Times New Roman"/>
          <w:b/>
          <w:bCs/>
          <w:color w:val="000000" w:themeColor="text1"/>
          <w:kern w:val="0"/>
          <w:sz w:val="28"/>
          <w:szCs w:val="28"/>
          <w:lang w:eastAsia="en-GB"/>
          <w14:ligatures w14:val="none"/>
        </w:rPr>
        <w:t>.</w:t>
      </w:r>
      <w:r w:rsidR="009B6B85" w:rsidRPr="004F7132">
        <w:rPr>
          <w:rFonts w:ascii="Times New Roman" w:eastAsia="Times New Roman" w:hAnsi="Times New Roman" w:cs="Times New Roman"/>
          <w:color w:val="000000" w:themeColor="text1"/>
          <w:kern w:val="0"/>
          <w:sz w:val="28"/>
          <w:szCs w:val="28"/>
          <w:lang w:eastAsia="en-GB"/>
          <w14:ligatures w14:val="none"/>
        </w:rPr>
        <w:t xml:space="preserve"> Principiile reorganizării </w:t>
      </w:r>
      <w:r w:rsidR="00E36A15" w:rsidRPr="004F7132">
        <w:rPr>
          <w:rFonts w:ascii="Times New Roman" w:hAnsi="Times New Roman" w:cs="Times New Roman"/>
          <w:color w:val="000000" w:themeColor="text1"/>
          <w:sz w:val="28"/>
          <w:szCs w:val="28"/>
        </w:rPr>
        <w:t xml:space="preserve">Întreprinderii de Stat </w:t>
      </w:r>
      <w:r w:rsidR="00E36A15" w:rsidRPr="004F7132">
        <w:rPr>
          <w:color w:val="000000" w:themeColor="text1"/>
          <w:sz w:val="28"/>
          <w:szCs w:val="28"/>
        </w:rPr>
        <w:t>„</w:t>
      </w:r>
      <w:r w:rsidR="00E36A15" w:rsidRPr="004F7132">
        <w:rPr>
          <w:rFonts w:ascii="Times New Roman" w:hAnsi="Times New Roman" w:cs="Times New Roman"/>
          <w:color w:val="000000" w:themeColor="text1"/>
          <w:sz w:val="28"/>
          <w:szCs w:val="28"/>
        </w:rPr>
        <w:t>Calea Ferată din Moldova</w:t>
      </w:r>
      <w:r w:rsidR="00E36A15" w:rsidRPr="004F7132">
        <w:rPr>
          <w:color w:val="000000" w:themeColor="text1"/>
          <w:sz w:val="28"/>
          <w:szCs w:val="28"/>
        </w:rPr>
        <w:t>”</w:t>
      </w:r>
    </w:p>
    <w:p w14:paraId="715A9E16" w14:textId="475FA24D" w:rsidR="009B6B85" w:rsidRPr="004F7132" w:rsidRDefault="003F626B" w:rsidP="00817DB1">
      <w:pPr>
        <w:pStyle w:val="NormalWeb"/>
        <w:spacing w:before="0" w:beforeAutospacing="0" w:after="0" w:afterAutospacing="0"/>
        <w:ind w:firstLine="540"/>
        <w:jc w:val="both"/>
        <w:rPr>
          <w:rStyle w:val="Strong"/>
          <w:b w:val="0"/>
          <w:bCs w:val="0"/>
          <w:color w:val="000000" w:themeColor="text1"/>
          <w:sz w:val="28"/>
          <w:szCs w:val="28"/>
        </w:rPr>
      </w:pPr>
      <w:r>
        <w:rPr>
          <w:rStyle w:val="Strong"/>
          <w:rFonts w:eastAsiaTheme="majorEastAsia"/>
          <w:b w:val="0"/>
          <w:bCs w:val="0"/>
          <w:color w:val="000000" w:themeColor="text1"/>
          <w:sz w:val="28"/>
          <w:szCs w:val="28"/>
        </w:rPr>
        <w:t xml:space="preserve">(1) </w:t>
      </w:r>
      <w:r w:rsidR="009B6B85" w:rsidRPr="004F7132">
        <w:rPr>
          <w:rStyle w:val="Strong"/>
          <w:rFonts w:eastAsiaTheme="majorEastAsia"/>
          <w:b w:val="0"/>
          <w:bCs w:val="0"/>
          <w:color w:val="000000" w:themeColor="text1"/>
          <w:sz w:val="28"/>
          <w:szCs w:val="28"/>
        </w:rPr>
        <w:t xml:space="preserve">Reorganizarea </w:t>
      </w:r>
      <w:r w:rsidR="00E36A15" w:rsidRPr="004F7132">
        <w:rPr>
          <w:color w:val="000000" w:themeColor="text1"/>
          <w:sz w:val="28"/>
          <w:szCs w:val="28"/>
        </w:rPr>
        <w:t xml:space="preserve">Întreprinderii de Stat „Calea Ferată din Moldova” </w:t>
      </w:r>
      <w:r w:rsidR="009B6B85" w:rsidRPr="004F7132">
        <w:rPr>
          <w:rStyle w:val="Strong"/>
          <w:rFonts w:eastAsiaTheme="majorEastAsia"/>
          <w:b w:val="0"/>
          <w:bCs w:val="0"/>
          <w:color w:val="000000" w:themeColor="text1"/>
          <w:sz w:val="28"/>
          <w:szCs w:val="28"/>
        </w:rPr>
        <w:t>are la bază următoarele principii:</w:t>
      </w:r>
    </w:p>
    <w:p w14:paraId="228756F5" w14:textId="3AE2372E" w:rsidR="009B6B85" w:rsidRPr="004F7132" w:rsidRDefault="00D21BA8" w:rsidP="00817DB1">
      <w:pPr>
        <w:pStyle w:val="NormalWeb"/>
        <w:spacing w:before="0" w:beforeAutospacing="0" w:after="0" w:afterAutospacing="0"/>
        <w:ind w:firstLine="540"/>
        <w:jc w:val="both"/>
        <w:rPr>
          <w:color w:val="000000" w:themeColor="text1"/>
          <w:sz w:val="28"/>
          <w:szCs w:val="28"/>
        </w:rPr>
      </w:pPr>
      <w:r w:rsidRPr="004F7132">
        <w:rPr>
          <w:rStyle w:val="Strong"/>
          <w:rFonts w:eastAsiaTheme="majorEastAsia"/>
          <w:b w:val="0"/>
          <w:bCs w:val="0"/>
          <w:color w:val="000000" w:themeColor="text1"/>
          <w:sz w:val="28"/>
          <w:szCs w:val="28"/>
        </w:rPr>
        <w:t xml:space="preserve">a) </w:t>
      </w:r>
      <w:r w:rsidR="009B6B85" w:rsidRPr="004F7132">
        <w:rPr>
          <w:rStyle w:val="Strong"/>
          <w:rFonts w:eastAsiaTheme="majorEastAsia"/>
          <w:b w:val="0"/>
          <w:bCs w:val="0"/>
          <w:color w:val="000000" w:themeColor="text1"/>
          <w:sz w:val="28"/>
          <w:szCs w:val="28"/>
        </w:rPr>
        <w:t>principiul continuității juridice a entității transformate</w:t>
      </w:r>
      <w:r w:rsidR="009B6B85" w:rsidRPr="004F7132">
        <w:rPr>
          <w:color w:val="000000" w:themeColor="text1"/>
          <w:sz w:val="28"/>
          <w:szCs w:val="28"/>
        </w:rPr>
        <w:t>;</w:t>
      </w:r>
    </w:p>
    <w:p w14:paraId="3D1FA9FB" w14:textId="136BC1B8" w:rsidR="009B6B85" w:rsidRPr="004F7132" w:rsidRDefault="00D21BA8" w:rsidP="00817DB1">
      <w:pPr>
        <w:pStyle w:val="NormalWeb"/>
        <w:spacing w:before="0" w:beforeAutospacing="0" w:after="0" w:afterAutospacing="0"/>
        <w:ind w:firstLine="540"/>
        <w:jc w:val="both"/>
        <w:rPr>
          <w:color w:val="000000" w:themeColor="text1"/>
          <w:sz w:val="28"/>
          <w:szCs w:val="28"/>
        </w:rPr>
      </w:pPr>
      <w:r w:rsidRPr="004F7132">
        <w:rPr>
          <w:rStyle w:val="Strong"/>
          <w:rFonts w:eastAsiaTheme="majorEastAsia"/>
          <w:b w:val="0"/>
          <w:bCs w:val="0"/>
          <w:color w:val="000000" w:themeColor="text1"/>
          <w:sz w:val="28"/>
          <w:szCs w:val="28"/>
        </w:rPr>
        <w:t xml:space="preserve">b) </w:t>
      </w:r>
      <w:r w:rsidR="009B6B85" w:rsidRPr="004F7132">
        <w:rPr>
          <w:rStyle w:val="Strong"/>
          <w:rFonts w:eastAsiaTheme="majorEastAsia"/>
          <w:b w:val="0"/>
          <w:bCs w:val="0"/>
          <w:color w:val="000000" w:themeColor="text1"/>
          <w:sz w:val="28"/>
          <w:szCs w:val="28"/>
        </w:rPr>
        <w:t>principiul transmiterii universale a patrimoniului (universalitate juridică)</w:t>
      </w:r>
      <w:r w:rsidR="009B6B85" w:rsidRPr="004F7132">
        <w:rPr>
          <w:color w:val="000000" w:themeColor="text1"/>
          <w:sz w:val="28"/>
          <w:szCs w:val="28"/>
        </w:rPr>
        <w:t>;</w:t>
      </w:r>
    </w:p>
    <w:p w14:paraId="02C8C5C6" w14:textId="27F379CD" w:rsidR="009B6B85" w:rsidRPr="004F7132" w:rsidRDefault="00D21BA8" w:rsidP="00817DB1">
      <w:pPr>
        <w:pStyle w:val="NormalWeb"/>
        <w:spacing w:before="0" w:beforeAutospacing="0" w:after="0" w:afterAutospacing="0"/>
        <w:ind w:firstLine="540"/>
        <w:jc w:val="both"/>
        <w:rPr>
          <w:color w:val="000000" w:themeColor="text1"/>
          <w:sz w:val="28"/>
          <w:szCs w:val="28"/>
        </w:rPr>
      </w:pPr>
      <w:r w:rsidRPr="004F7132">
        <w:rPr>
          <w:rStyle w:val="Strong"/>
          <w:rFonts w:eastAsiaTheme="majorEastAsia"/>
          <w:b w:val="0"/>
          <w:bCs w:val="0"/>
          <w:color w:val="000000" w:themeColor="text1"/>
          <w:sz w:val="28"/>
          <w:szCs w:val="28"/>
        </w:rPr>
        <w:t xml:space="preserve">c) </w:t>
      </w:r>
      <w:r w:rsidR="009B6B85" w:rsidRPr="004F7132">
        <w:rPr>
          <w:rStyle w:val="Strong"/>
          <w:rFonts w:eastAsiaTheme="majorEastAsia"/>
          <w:b w:val="0"/>
          <w:bCs w:val="0"/>
          <w:color w:val="000000" w:themeColor="text1"/>
          <w:sz w:val="28"/>
          <w:szCs w:val="28"/>
        </w:rPr>
        <w:t>principiul legalității și al supremației interesului public</w:t>
      </w:r>
      <w:r w:rsidR="009B6B85" w:rsidRPr="004F7132">
        <w:rPr>
          <w:color w:val="000000" w:themeColor="text1"/>
          <w:sz w:val="28"/>
          <w:szCs w:val="28"/>
        </w:rPr>
        <w:t>;</w:t>
      </w:r>
    </w:p>
    <w:p w14:paraId="6B57EA42" w14:textId="3E2B5257" w:rsidR="009B6B85" w:rsidRPr="004F7132" w:rsidRDefault="00D21BA8" w:rsidP="00817DB1">
      <w:pPr>
        <w:pStyle w:val="NormalWeb"/>
        <w:spacing w:before="0" w:beforeAutospacing="0" w:after="0" w:afterAutospacing="0"/>
        <w:ind w:firstLine="540"/>
        <w:jc w:val="both"/>
        <w:rPr>
          <w:color w:val="000000" w:themeColor="text1"/>
          <w:sz w:val="28"/>
          <w:szCs w:val="28"/>
        </w:rPr>
      </w:pPr>
      <w:r w:rsidRPr="004F7132">
        <w:rPr>
          <w:rStyle w:val="Strong"/>
          <w:rFonts w:eastAsiaTheme="majorEastAsia"/>
          <w:b w:val="0"/>
          <w:bCs w:val="0"/>
          <w:color w:val="000000" w:themeColor="text1"/>
          <w:sz w:val="28"/>
          <w:szCs w:val="28"/>
        </w:rPr>
        <w:t xml:space="preserve">b) </w:t>
      </w:r>
      <w:r w:rsidR="009B6B85" w:rsidRPr="004F7132">
        <w:rPr>
          <w:rStyle w:val="Strong"/>
          <w:rFonts w:eastAsiaTheme="majorEastAsia"/>
          <w:b w:val="0"/>
          <w:bCs w:val="0"/>
          <w:color w:val="000000" w:themeColor="text1"/>
          <w:sz w:val="28"/>
          <w:szCs w:val="28"/>
        </w:rPr>
        <w:t>principiul protecției creditorilor</w:t>
      </w:r>
      <w:r w:rsidR="009B6B85" w:rsidRPr="004F7132">
        <w:rPr>
          <w:color w:val="000000" w:themeColor="text1"/>
          <w:sz w:val="28"/>
          <w:szCs w:val="28"/>
        </w:rPr>
        <w:t>;</w:t>
      </w:r>
    </w:p>
    <w:p w14:paraId="2A5C9A71" w14:textId="1F02B4DD" w:rsidR="009B6B85" w:rsidRPr="004F7132" w:rsidRDefault="00D21BA8" w:rsidP="00817DB1">
      <w:pPr>
        <w:pStyle w:val="NormalWeb"/>
        <w:spacing w:before="0" w:beforeAutospacing="0" w:after="0" w:afterAutospacing="0"/>
        <w:ind w:firstLine="540"/>
        <w:jc w:val="both"/>
        <w:rPr>
          <w:color w:val="000000" w:themeColor="text1"/>
          <w:sz w:val="28"/>
          <w:szCs w:val="28"/>
        </w:rPr>
      </w:pPr>
      <w:r w:rsidRPr="004F7132">
        <w:rPr>
          <w:rStyle w:val="Strong"/>
          <w:rFonts w:eastAsiaTheme="majorEastAsia"/>
          <w:b w:val="0"/>
          <w:bCs w:val="0"/>
          <w:color w:val="000000" w:themeColor="text1"/>
          <w:sz w:val="28"/>
          <w:szCs w:val="28"/>
        </w:rPr>
        <w:t xml:space="preserve">d) </w:t>
      </w:r>
      <w:r w:rsidR="009B6B85" w:rsidRPr="004F7132">
        <w:rPr>
          <w:rStyle w:val="Strong"/>
          <w:rFonts w:eastAsiaTheme="majorEastAsia"/>
          <w:b w:val="0"/>
          <w:bCs w:val="0"/>
          <w:color w:val="000000" w:themeColor="text1"/>
          <w:sz w:val="28"/>
          <w:szCs w:val="28"/>
        </w:rPr>
        <w:t>principiul transparenței și al responsabilității decizionale</w:t>
      </w:r>
      <w:r w:rsidR="009B6B85" w:rsidRPr="004F7132">
        <w:rPr>
          <w:color w:val="000000" w:themeColor="text1"/>
          <w:sz w:val="28"/>
          <w:szCs w:val="28"/>
        </w:rPr>
        <w:t>;</w:t>
      </w:r>
    </w:p>
    <w:p w14:paraId="1D67426D" w14:textId="45E15348" w:rsidR="009B6B85" w:rsidRPr="004F7132" w:rsidRDefault="00D21BA8" w:rsidP="00817DB1">
      <w:pPr>
        <w:pStyle w:val="NormalWeb"/>
        <w:spacing w:before="0" w:beforeAutospacing="0" w:after="0" w:afterAutospacing="0"/>
        <w:ind w:firstLine="540"/>
        <w:jc w:val="both"/>
        <w:rPr>
          <w:color w:val="000000" w:themeColor="text1"/>
          <w:sz w:val="28"/>
          <w:szCs w:val="28"/>
        </w:rPr>
      </w:pPr>
      <w:r w:rsidRPr="004F7132">
        <w:rPr>
          <w:rStyle w:val="Strong"/>
          <w:rFonts w:eastAsiaTheme="majorEastAsia"/>
          <w:b w:val="0"/>
          <w:bCs w:val="0"/>
          <w:color w:val="000000" w:themeColor="text1"/>
          <w:sz w:val="28"/>
          <w:szCs w:val="28"/>
        </w:rPr>
        <w:t xml:space="preserve">e) </w:t>
      </w:r>
      <w:r w:rsidR="009B6B85" w:rsidRPr="004F7132">
        <w:rPr>
          <w:rStyle w:val="Strong"/>
          <w:rFonts w:eastAsiaTheme="majorEastAsia"/>
          <w:b w:val="0"/>
          <w:bCs w:val="0"/>
          <w:color w:val="000000" w:themeColor="text1"/>
          <w:sz w:val="28"/>
          <w:szCs w:val="28"/>
        </w:rPr>
        <w:t>principiul evaluării reale și corecte a patrimoniului</w:t>
      </w:r>
      <w:r w:rsidR="009B6B85" w:rsidRPr="004F7132">
        <w:rPr>
          <w:color w:val="000000" w:themeColor="text1"/>
          <w:sz w:val="28"/>
          <w:szCs w:val="28"/>
        </w:rPr>
        <w:t>;</w:t>
      </w:r>
    </w:p>
    <w:p w14:paraId="5E61CFE7" w14:textId="5F37D06B" w:rsidR="009B6B85" w:rsidRPr="004F7132" w:rsidRDefault="00D21BA8" w:rsidP="00817DB1">
      <w:pPr>
        <w:pStyle w:val="NormalWeb"/>
        <w:spacing w:before="0" w:beforeAutospacing="0" w:after="0" w:afterAutospacing="0"/>
        <w:ind w:firstLine="540"/>
        <w:jc w:val="both"/>
        <w:rPr>
          <w:color w:val="000000" w:themeColor="text1"/>
          <w:sz w:val="28"/>
          <w:szCs w:val="28"/>
        </w:rPr>
      </w:pPr>
      <w:r w:rsidRPr="004F7132">
        <w:rPr>
          <w:rStyle w:val="Strong"/>
          <w:rFonts w:eastAsiaTheme="majorEastAsia"/>
          <w:b w:val="0"/>
          <w:bCs w:val="0"/>
          <w:color w:val="000000" w:themeColor="text1"/>
          <w:sz w:val="28"/>
          <w:szCs w:val="28"/>
        </w:rPr>
        <w:t xml:space="preserve">f) </w:t>
      </w:r>
      <w:r w:rsidR="009B6B85" w:rsidRPr="004F7132">
        <w:rPr>
          <w:rStyle w:val="Strong"/>
          <w:rFonts w:eastAsiaTheme="majorEastAsia"/>
          <w:b w:val="0"/>
          <w:bCs w:val="0"/>
          <w:color w:val="000000" w:themeColor="text1"/>
          <w:sz w:val="28"/>
          <w:szCs w:val="28"/>
        </w:rPr>
        <w:t>principiul separării regimului juridic al bunurilor</w:t>
      </w:r>
      <w:r w:rsidR="009B6B85" w:rsidRPr="004F7132">
        <w:rPr>
          <w:color w:val="000000" w:themeColor="text1"/>
          <w:sz w:val="28"/>
          <w:szCs w:val="28"/>
        </w:rPr>
        <w:t>;</w:t>
      </w:r>
    </w:p>
    <w:p w14:paraId="287F1AD2" w14:textId="6865FC65" w:rsidR="008B386E" w:rsidRPr="0098667C" w:rsidRDefault="00D21BA8" w:rsidP="00817DB1">
      <w:pPr>
        <w:pStyle w:val="NormalWeb"/>
        <w:spacing w:before="0" w:beforeAutospacing="0" w:after="0" w:afterAutospacing="0"/>
        <w:ind w:firstLine="540"/>
        <w:jc w:val="both"/>
        <w:rPr>
          <w:color w:val="000000" w:themeColor="text1"/>
          <w:sz w:val="28"/>
          <w:szCs w:val="28"/>
          <w:lang w:val="en-US"/>
        </w:rPr>
      </w:pPr>
      <w:r w:rsidRPr="004F7132">
        <w:rPr>
          <w:rStyle w:val="Strong"/>
          <w:rFonts w:eastAsiaTheme="majorEastAsia"/>
          <w:b w:val="0"/>
          <w:bCs w:val="0"/>
          <w:color w:val="000000" w:themeColor="text1"/>
          <w:sz w:val="28"/>
          <w:szCs w:val="28"/>
        </w:rPr>
        <w:t xml:space="preserve">g) </w:t>
      </w:r>
      <w:r w:rsidR="009B6B85" w:rsidRPr="004F7132">
        <w:rPr>
          <w:rStyle w:val="Strong"/>
          <w:rFonts w:eastAsiaTheme="majorEastAsia"/>
          <w:b w:val="0"/>
          <w:bCs w:val="0"/>
          <w:color w:val="000000" w:themeColor="text1"/>
          <w:sz w:val="28"/>
          <w:szCs w:val="28"/>
        </w:rPr>
        <w:t>principiul continuității funcționale și economice</w:t>
      </w:r>
      <w:r w:rsidR="0098667C">
        <w:rPr>
          <w:rStyle w:val="Strong"/>
          <w:rFonts w:eastAsiaTheme="majorEastAsia"/>
          <w:b w:val="0"/>
          <w:bCs w:val="0"/>
          <w:color w:val="000000" w:themeColor="text1"/>
          <w:sz w:val="28"/>
          <w:szCs w:val="28"/>
          <w:lang w:val="en-US"/>
        </w:rPr>
        <w:t>;</w:t>
      </w:r>
    </w:p>
    <w:p w14:paraId="4F2BA500" w14:textId="2B90A288" w:rsidR="008B386E" w:rsidRPr="004F7132" w:rsidRDefault="00D21BA8" w:rsidP="00817DB1">
      <w:pPr>
        <w:pStyle w:val="NormalWeb"/>
        <w:spacing w:before="0" w:beforeAutospacing="0" w:after="0" w:afterAutospacing="0"/>
        <w:ind w:firstLine="540"/>
        <w:jc w:val="both"/>
        <w:rPr>
          <w:color w:val="000000" w:themeColor="text1"/>
          <w:sz w:val="28"/>
          <w:szCs w:val="28"/>
        </w:rPr>
      </w:pPr>
      <w:r w:rsidRPr="004F7132">
        <w:rPr>
          <w:rStyle w:val="Strong"/>
          <w:rFonts w:eastAsiaTheme="majorEastAsia"/>
          <w:b w:val="0"/>
          <w:bCs w:val="0"/>
          <w:color w:val="000000" w:themeColor="text1"/>
          <w:sz w:val="28"/>
          <w:szCs w:val="28"/>
        </w:rPr>
        <w:t xml:space="preserve">h) </w:t>
      </w:r>
      <w:r w:rsidR="009B6B85" w:rsidRPr="004F7132">
        <w:rPr>
          <w:rStyle w:val="Strong"/>
          <w:rFonts w:eastAsiaTheme="majorEastAsia"/>
          <w:b w:val="0"/>
          <w:bCs w:val="0"/>
          <w:color w:val="000000" w:themeColor="text1"/>
          <w:sz w:val="28"/>
          <w:szCs w:val="28"/>
        </w:rPr>
        <w:t>principiul protecției salariaților</w:t>
      </w:r>
      <w:r w:rsidR="008B386E" w:rsidRPr="004F7132">
        <w:rPr>
          <w:color w:val="000000" w:themeColor="text1"/>
          <w:sz w:val="28"/>
          <w:szCs w:val="28"/>
        </w:rPr>
        <w:t>;</w:t>
      </w:r>
    </w:p>
    <w:p w14:paraId="5D5D84DE" w14:textId="66B80E33" w:rsidR="008B386E" w:rsidRDefault="00D21BA8" w:rsidP="00817DB1">
      <w:pPr>
        <w:pStyle w:val="NormalWeb"/>
        <w:spacing w:before="0" w:beforeAutospacing="0" w:after="0" w:afterAutospacing="0"/>
        <w:ind w:firstLine="540"/>
        <w:jc w:val="both"/>
        <w:rPr>
          <w:color w:val="000000" w:themeColor="text1"/>
          <w:sz w:val="28"/>
          <w:szCs w:val="28"/>
        </w:rPr>
      </w:pPr>
      <w:r w:rsidRPr="004F7132">
        <w:rPr>
          <w:rStyle w:val="Strong"/>
          <w:rFonts w:eastAsiaTheme="majorEastAsia"/>
          <w:b w:val="0"/>
          <w:bCs w:val="0"/>
          <w:color w:val="000000" w:themeColor="text1"/>
          <w:sz w:val="28"/>
          <w:szCs w:val="28"/>
        </w:rPr>
        <w:t xml:space="preserve">i) </w:t>
      </w:r>
      <w:r w:rsidR="009B6B85" w:rsidRPr="004F7132">
        <w:rPr>
          <w:rStyle w:val="Strong"/>
          <w:rFonts w:eastAsiaTheme="majorEastAsia"/>
          <w:b w:val="0"/>
          <w:bCs w:val="0"/>
          <w:color w:val="000000" w:themeColor="text1"/>
          <w:sz w:val="28"/>
          <w:szCs w:val="28"/>
        </w:rPr>
        <w:t>principiul corporatizării și al guvernanței moderne</w:t>
      </w:r>
      <w:r w:rsidR="009B6B85" w:rsidRPr="004F7132">
        <w:rPr>
          <w:color w:val="000000" w:themeColor="text1"/>
          <w:sz w:val="28"/>
          <w:szCs w:val="28"/>
        </w:rPr>
        <w:t>.</w:t>
      </w:r>
    </w:p>
    <w:p w14:paraId="7B32DC9D" w14:textId="25DB7FDD" w:rsidR="0098667C" w:rsidRPr="004F7132" w:rsidRDefault="0098667C" w:rsidP="00817DB1">
      <w:pPr>
        <w:pStyle w:val="NormalWeb"/>
        <w:spacing w:before="0" w:beforeAutospacing="0" w:after="0" w:afterAutospacing="0"/>
        <w:ind w:firstLine="540"/>
        <w:jc w:val="both"/>
        <w:rPr>
          <w:rStyle w:val="Strong"/>
          <w:b w:val="0"/>
          <w:bCs w:val="0"/>
          <w:color w:val="000000" w:themeColor="text1"/>
          <w:sz w:val="28"/>
          <w:szCs w:val="28"/>
        </w:rPr>
      </w:pPr>
      <w:r>
        <w:rPr>
          <w:color w:val="000000" w:themeColor="text1"/>
          <w:sz w:val="28"/>
          <w:szCs w:val="28"/>
        </w:rPr>
        <w:t xml:space="preserve">(2) </w:t>
      </w:r>
      <w:r w:rsidRPr="0098667C">
        <w:rPr>
          <w:color w:val="000000" w:themeColor="text1"/>
          <w:sz w:val="28"/>
          <w:szCs w:val="28"/>
        </w:rPr>
        <w:t>Principiile prevăzute la prezentul articol guvernează întreaga procedură de reorganizare a Î.S. „Calea Ferată din Moldova” și se aplică la interpretarea și realizarea măsurilor prevăzute de prezenta lege, inclusiv a măsurilor derogatorii necesare asigurării continuității serviciului public feroviar și operaționalizării societății rezultate în urma reorganizării.</w:t>
      </w:r>
    </w:p>
    <w:p w14:paraId="79998706" w14:textId="4F1F7646" w:rsidR="008B386E" w:rsidRPr="004F7132" w:rsidRDefault="008B386E" w:rsidP="00817DB1">
      <w:pPr>
        <w:pStyle w:val="NormalWeb"/>
        <w:spacing w:before="0" w:beforeAutospacing="0" w:after="0" w:afterAutospacing="0"/>
        <w:ind w:firstLine="540"/>
        <w:jc w:val="both"/>
        <w:rPr>
          <w:rStyle w:val="Strong"/>
          <w:rFonts w:eastAsiaTheme="majorEastAsia"/>
          <w:b w:val="0"/>
          <w:bCs w:val="0"/>
          <w:color w:val="000000" w:themeColor="text1"/>
          <w:sz w:val="28"/>
          <w:szCs w:val="28"/>
        </w:rPr>
      </w:pPr>
      <w:r w:rsidRPr="004F7132">
        <w:rPr>
          <w:rStyle w:val="Strong"/>
          <w:rFonts w:eastAsiaTheme="majorEastAsia"/>
          <w:color w:val="000000" w:themeColor="text1"/>
          <w:sz w:val="28"/>
          <w:szCs w:val="28"/>
        </w:rPr>
        <w:t xml:space="preserve">Articolul </w:t>
      </w:r>
      <w:r w:rsidR="00D12FA2" w:rsidRPr="004F7132">
        <w:rPr>
          <w:rStyle w:val="Strong"/>
          <w:rFonts w:eastAsiaTheme="majorEastAsia"/>
          <w:color w:val="000000" w:themeColor="text1"/>
          <w:sz w:val="28"/>
          <w:szCs w:val="28"/>
        </w:rPr>
        <w:t>4</w:t>
      </w:r>
      <w:r w:rsidRPr="004F7132">
        <w:rPr>
          <w:rStyle w:val="Strong"/>
          <w:rFonts w:eastAsiaTheme="majorEastAsia"/>
          <w:color w:val="000000" w:themeColor="text1"/>
          <w:sz w:val="28"/>
          <w:szCs w:val="28"/>
        </w:rPr>
        <w:t>.</w:t>
      </w:r>
      <w:r w:rsidRPr="004F7132">
        <w:rPr>
          <w:rStyle w:val="Strong"/>
          <w:rFonts w:eastAsiaTheme="majorEastAsia"/>
          <w:b w:val="0"/>
          <w:bCs w:val="0"/>
          <w:color w:val="000000" w:themeColor="text1"/>
          <w:sz w:val="28"/>
          <w:szCs w:val="28"/>
        </w:rPr>
        <w:t xml:space="preserve">  Instituțiile implicate și </w:t>
      </w:r>
      <w:r w:rsidR="00FB2681" w:rsidRPr="004F7132">
        <w:rPr>
          <w:rStyle w:val="Strong"/>
          <w:rFonts w:eastAsiaTheme="majorEastAsia"/>
          <w:b w:val="0"/>
          <w:bCs w:val="0"/>
          <w:color w:val="000000" w:themeColor="text1"/>
          <w:sz w:val="28"/>
          <w:szCs w:val="28"/>
        </w:rPr>
        <w:t>competența lor în</w:t>
      </w:r>
      <w:r w:rsidRPr="004F7132">
        <w:rPr>
          <w:rStyle w:val="Strong"/>
          <w:rFonts w:eastAsiaTheme="majorEastAsia"/>
          <w:b w:val="0"/>
          <w:bCs w:val="0"/>
          <w:color w:val="000000" w:themeColor="text1"/>
          <w:sz w:val="28"/>
          <w:szCs w:val="28"/>
        </w:rPr>
        <w:t xml:space="preserve"> procedur</w:t>
      </w:r>
      <w:r w:rsidR="00FB2681" w:rsidRPr="004F7132">
        <w:rPr>
          <w:rStyle w:val="Strong"/>
          <w:rFonts w:eastAsiaTheme="majorEastAsia"/>
          <w:b w:val="0"/>
          <w:bCs w:val="0"/>
          <w:color w:val="000000" w:themeColor="text1"/>
          <w:sz w:val="28"/>
          <w:szCs w:val="28"/>
        </w:rPr>
        <w:t>a</w:t>
      </w:r>
      <w:r w:rsidRPr="004F7132">
        <w:rPr>
          <w:rStyle w:val="Strong"/>
          <w:rFonts w:eastAsiaTheme="majorEastAsia"/>
          <w:b w:val="0"/>
          <w:bCs w:val="0"/>
          <w:color w:val="000000" w:themeColor="text1"/>
          <w:sz w:val="28"/>
          <w:szCs w:val="28"/>
        </w:rPr>
        <w:t xml:space="preserve"> de reorganizare</w:t>
      </w:r>
    </w:p>
    <w:p w14:paraId="4F17B994" w14:textId="3F907EA1" w:rsidR="002F52E7"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(1) </w:t>
      </w:r>
      <w:r w:rsidR="008B386E" w:rsidRPr="004F7132">
        <w:rPr>
          <w:color w:val="000000" w:themeColor="text1"/>
          <w:sz w:val="28"/>
          <w:szCs w:val="28"/>
        </w:rPr>
        <w:t xml:space="preserve">Procedura de reorganizare prin transformare a Întreprinderii de Stat „Calea Ferată din Moldova” se realizează de către instituțiile competente, în conformitate cu cadrul juridic stabilit de prezenta lege și cu respectarea principiilor prevăzute la articolul </w:t>
      </w:r>
      <w:r w:rsidR="00D12FA2" w:rsidRPr="004F7132">
        <w:rPr>
          <w:color w:val="000000" w:themeColor="text1"/>
          <w:sz w:val="28"/>
          <w:szCs w:val="28"/>
        </w:rPr>
        <w:t>3</w:t>
      </w:r>
      <w:r w:rsidR="008B386E" w:rsidRPr="004F7132">
        <w:rPr>
          <w:color w:val="000000" w:themeColor="text1"/>
          <w:sz w:val="28"/>
          <w:szCs w:val="28"/>
        </w:rPr>
        <w:t>.</w:t>
      </w:r>
    </w:p>
    <w:p w14:paraId="73DA89BF" w14:textId="7AC8AC5C" w:rsidR="002F52E7"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(2) </w:t>
      </w:r>
      <w:r w:rsidR="008B386E" w:rsidRPr="004F7132">
        <w:rPr>
          <w:color w:val="000000" w:themeColor="text1"/>
          <w:sz w:val="28"/>
          <w:szCs w:val="28"/>
        </w:rPr>
        <w:t>Autoritatea publică centrală în domeniul administrării proprietății publice, în calitate de fondator, asigură inițierea și implementarea măsurilor de reorganizare, inclusiv elaborarea documentelor aferente, coordonarea procesului de inventariere și evaluare a patrimoniului, determinarea structurii capitalului social și reprezentarea intereselor statului în cadrul procedurii.</w:t>
      </w:r>
    </w:p>
    <w:p w14:paraId="518BE0B7" w14:textId="4D676CD0" w:rsidR="002F52E7"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(3) </w:t>
      </w:r>
      <w:r w:rsidR="00E36A15" w:rsidRPr="004F7132">
        <w:rPr>
          <w:color w:val="000000" w:themeColor="text1"/>
          <w:sz w:val="28"/>
          <w:szCs w:val="28"/>
        </w:rPr>
        <w:t>Întreprinderea de Stat „Calea Ferată din Moldova”</w:t>
      </w:r>
      <w:r w:rsidR="008B386E" w:rsidRPr="004F7132">
        <w:rPr>
          <w:color w:val="000000" w:themeColor="text1"/>
          <w:sz w:val="28"/>
          <w:szCs w:val="28"/>
        </w:rPr>
        <w:t>, prin organele sale de conducere, asigură inventarierea și delimitarea patrimoniului, întocmirea situațiilor financiare și a actelor de transmitere, furnizarea informațiilor necesare autorităților competente, precum și continuitatea activității pe durata procedurii de reorganizare.</w:t>
      </w:r>
    </w:p>
    <w:p w14:paraId="7E8B9C2E" w14:textId="3546B22D" w:rsidR="002F52E7"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lastRenderedPageBreak/>
        <w:t xml:space="preserve">(4) </w:t>
      </w:r>
      <w:r w:rsidR="008B386E" w:rsidRPr="004F7132">
        <w:rPr>
          <w:color w:val="000000" w:themeColor="text1"/>
          <w:sz w:val="28"/>
          <w:szCs w:val="28"/>
        </w:rPr>
        <w:t>Organele de conducere ale societății pe acțiuni constituite în rezultatul reorganizării asigură preluarea patrimoniului, drepturilor și obligațiilor întreprinderii de stat, realizarea formalităților de constituire și înregistrare, precum și organizarea funcționării entității în conformitate cu legislația aplicabilă și obiectivele stabilite prin prezenta lege</w:t>
      </w:r>
      <w:r w:rsidR="0011778F" w:rsidRPr="004F7132">
        <w:rPr>
          <w:color w:val="000000" w:themeColor="text1"/>
          <w:sz w:val="28"/>
          <w:szCs w:val="28"/>
        </w:rPr>
        <w:t xml:space="preserve"> și alte acte normative</w:t>
      </w:r>
      <w:r w:rsidR="008B386E" w:rsidRPr="004F7132">
        <w:rPr>
          <w:color w:val="000000" w:themeColor="text1"/>
          <w:sz w:val="28"/>
          <w:szCs w:val="28"/>
        </w:rPr>
        <w:t>.</w:t>
      </w:r>
    </w:p>
    <w:p w14:paraId="00E713EF" w14:textId="739D8C90" w:rsidR="002F52E7"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(5) </w:t>
      </w:r>
      <w:r w:rsidR="008B386E" w:rsidRPr="004F7132">
        <w:rPr>
          <w:color w:val="000000" w:themeColor="text1"/>
          <w:sz w:val="28"/>
          <w:szCs w:val="28"/>
        </w:rPr>
        <w:t>Autoritatea competentă în domeniul înregistrării de stat asigură înregistrarea reorganizării</w:t>
      </w:r>
      <w:r w:rsidR="000D6EB8">
        <w:rPr>
          <w:color w:val="000000" w:themeColor="text1"/>
          <w:sz w:val="28"/>
          <w:szCs w:val="28"/>
        </w:rPr>
        <w:t xml:space="preserve"> </w:t>
      </w:r>
      <w:r w:rsidR="008B386E" w:rsidRPr="004F7132">
        <w:rPr>
          <w:color w:val="000000" w:themeColor="text1"/>
          <w:sz w:val="28"/>
          <w:szCs w:val="28"/>
        </w:rPr>
        <w:t>și înregistrarea</w:t>
      </w:r>
      <w:r w:rsidR="000D6EB8">
        <w:rPr>
          <w:color w:val="000000" w:themeColor="text1"/>
          <w:sz w:val="28"/>
          <w:szCs w:val="28"/>
        </w:rPr>
        <w:t xml:space="preserve"> </w:t>
      </w:r>
      <w:r w:rsidR="000D6EB8" w:rsidRPr="000D6EB8">
        <w:rPr>
          <w:color w:val="000000" w:themeColor="text1"/>
          <w:sz w:val="28"/>
          <w:szCs w:val="28"/>
        </w:rPr>
        <w:t>modificărilor în actele de constituire ale Întreprinderii de Stat Calea Ferată din Moldova privind transformarea acesteia în</w:t>
      </w:r>
      <w:r w:rsidR="000D6EB8">
        <w:rPr>
          <w:color w:val="000000" w:themeColor="text1"/>
          <w:sz w:val="28"/>
          <w:szCs w:val="28"/>
        </w:rPr>
        <w:t xml:space="preserve"> </w:t>
      </w:r>
      <w:r w:rsidR="008B386E" w:rsidRPr="004F7132">
        <w:rPr>
          <w:color w:val="000000" w:themeColor="text1"/>
          <w:sz w:val="28"/>
          <w:szCs w:val="28"/>
        </w:rPr>
        <w:t xml:space="preserve"> societ</w:t>
      </w:r>
      <w:r w:rsidR="000D6EB8">
        <w:rPr>
          <w:color w:val="000000" w:themeColor="text1"/>
          <w:sz w:val="28"/>
          <w:szCs w:val="28"/>
        </w:rPr>
        <w:t>ate</w:t>
      </w:r>
      <w:r w:rsidR="008B386E" w:rsidRPr="004F7132">
        <w:rPr>
          <w:color w:val="000000" w:themeColor="text1"/>
          <w:sz w:val="28"/>
          <w:szCs w:val="28"/>
        </w:rPr>
        <w:t xml:space="preserve"> pe acțiuni, în condițiile legii</w:t>
      </w:r>
      <w:r w:rsidR="0011778F" w:rsidRPr="004F7132">
        <w:rPr>
          <w:color w:val="000000" w:themeColor="text1"/>
          <w:sz w:val="28"/>
          <w:szCs w:val="28"/>
        </w:rPr>
        <w:t>, cu luarea în considerare a derogărilor stabilite prin prezenta lege.</w:t>
      </w:r>
    </w:p>
    <w:p w14:paraId="43DF216F" w14:textId="3FB3C6D0" w:rsidR="008B386E"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(6) </w:t>
      </w:r>
      <w:r w:rsidR="008B386E" w:rsidRPr="004F7132">
        <w:rPr>
          <w:color w:val="000000" w:themeColor="text1"/>
          <w:sz w:val="28"/>
          <w:szCs w:val="28"/>
        </w:rPr>
        <w:t xml:space="preserve">Autoritățile publice cu competențe în domeniul fiscal, al relațiilor de muncă, al regimului bunurilor proprietate publică a statului, precum și alte autorități competente, asigură realizarea măsurilor aferente reorganizării potrivit atribuțiilor stabilite de </w:t>
      </w:r>
      <w:r w:rsidR="0011778F" w:rsidRPr="004F7132">
        <w:rPr>
          <w:color w:val="000000" w:themeColor="text1"/>
          <w:sz w:val="28"/>
          <w:szCs w:val="28"/>
        </w:rPr>
        <w:t xml:space="preserve">prezenta </w:t>
      </w:r>
      <w:r w:rsidR="008B386E" w:rsidRPr="004F7132">
        <w:rPr>
          <w:color w:val="000000" w:themeColor="text1"/>
          <w:sz w:val="28"/>
          <w:szCs w:val="28"/>
        </w:rPr>
        <w:t>lege</w:t>
      </w:r>
      <w:r w:rsidR="0011778F" w:rsidRPr="004F7132">
        <w:rPr>
          <w:color w:val="000000" w:themeColor="text1"/>
          <w:sz w:val="28"/>
          <w:szCs w:val="28"/>
        </w:rPr>
        <w:t xml:space="preserve"> și alte acte normative</w:t>
      </w:r>
      <w:r w:rsidR="008B386E" w:rsidRPr="004F7132">
        <w:rPr>
          <w:color w:val="000000" w:themeColor="text1"/>
          <w:sz w:val="28"/>
          <w:szCs w:val="28"/>
        </w:rPr>
        <w:t>.</w:t>
      </w:r>
    </w:p>
    <w:p w14:paraId="4BFAD801" w14:textId="3BF45858" w:rsidR="0011778F" w:rsidRPr="004F7132" w:rsidRDefault="0011778F" w:rsidP="00817DB1">
      <w:pPr>
        <w:pStyle w:val="NormalWeb"/>
        <w:spacing w:before="0" w:beforeAutospacing="0" w:after="0" w:afterAutospacing="0"/>
        <w:ind w:firstLine="540"/>
        <w:jc w:val="center"/>
        <w:rPr>
          <w:b/>
          <w:bCs/>
          <w:color w:val="000000" w:themeColor="text1"/>
          <w:sz w:val="28"/>
          <w:szCs w:val="28"/>
        </w:rPr>
      </w:pPr>
      <w:r w:rsidRPr="004F7132">
        <w:rPr>
          <w:b/>
          <w:bCs/>
          <w:color w:val="000000" w:themeColor="text1"/>
          <w:sz w:val="28"/>
          <w:szCs w:val="28"/>
        </w:rPr>
        <w:t>Capitolul II.</w:t>
      </w:r>
    </w:p>
    <w:p w14:paraId="38F9C001" w14:textId="438DB645" w:rsidR="002F52E7" w:rsidRPr="004F7132" w:rsidRDefault="00FB2681" w:rsidP="00817DB1">
      <w:pPr>
        <w:pStyle w:val="NormalWeb"/>
        <w:spacing w:before="0" w:beforeAutospacing="0" w:after="0" w:afterAutospacing="0"/>
        <w:ind w:firstLine="540"/>
        <w:jc w:val="center"/>
        <w:rPr>
          <w:b/>
          <w:bCs/>
          <w:color w:val="000000" w:themeColor="text1"/>
          <w:sz w:val="28"/>
          <w:szCs w:val="28"/>
        </w:rPr>
      </w:pPr>
      <w:r w:rsidRPr="004F7132">
        <w:rPr>
          <w:b/>
          <w:bCs/>
          <w:color w:val="000000" w:themeColor="text1"/>
          <w:sz w:val="28"/>
          <w:szCs w:val="28"/>
        </w:rPr>
        <w:t xml:space="preserve">Procedura de reorganizare a </w:t>
      </w:r>
      <w:r w:rsidR="00E36A15" w:rsidRPr="004F7132">
        <w:rPr>
          <w:b/>
          <w:bCs/>
          <w:color w:val="000000" w:themeColor="text1"/>
          <w:sz w:val="28"/>
          <w:szCs w:val="28"/>
        </w:rPr>
        <w:t>Întreprinderii de Stat „Calea Ferată din Moldova”</w:t>
      </w:r>
    </w:p>
    <w:p w14:paraId="573A1969" w14:textId="7C1E10D2" w:rsidR="0011778F" w:rsidRPr="004F7132" w:rsidRDefault="0011778F" w:rsidP="00817DB1">
      <w:pPr>
        <w:pStyle w:val="NormalWeb"/>
        <w:spacing w:before="0" w:beforeAutospacing="0" w:after="0" w:afterAutospacing="0"/>
        <w:ind w:firstLine="540"/>
        <w:jc w:val="both"/>
        <w:rPr>
          <w:rStyle w:val="Strong"/>
          <w:rFonts w:eastAsiaTheme="majorEastAsia"/>
          <w:b w:val="0"/>
          <w:bCs w:val="0"/>
          <w:color w:val="000000" w:themeColor="text1"/>
          <w:sz w:val="28"/>
          <w:szCs w:val="28"/>
        </w:rPr>
      </w:pPr>
      <w:r w:rsidRPr="004F7132">
        <w:rPr>
          <w:rStyle w:val="Strong"/>
          <w:rFonts w:eastAsiaTheme="majorEastAsia"/>
          <w:color w:val="000000" w:themeColor="text1"/>
          <w:sz w:val="28"/>
          <w:szCs w:val="28"/>
        </w:rPr>
        <w:t xml:space="preserve">Articolul </w:t>
      </w:r>
      <w:r w:rsidR="00D12FA2" w:rsidRPr="004F7132">
        <w:rPr>
          <w:rStyle w:val="Strong"/>
          <w:rFonts w:eastAsiaTheme="majorEastAsia"/>
          <w:color w:val="000000" w:themeColor="text1"/>
          <w:sz w:val="28"/>
          <w:szCs w:val="28"/>
        </w:rPr>
        <w:t>5</w:t>
      </w:r>
      <w:r w:rsidR="002F52E7" w:rsidRPr="004F7132">
        <w:rPr>
          <w:rStyle w:val="Strong"/>
          <w:rFonts w:eastAsiaTheme="majorEastAsia"/>
          <w:color w:val="000000" w:themeColor="text1"/>
          <w:sz w:val="28"/>
          <w:szCs w:val="28"/>
        </w:rPr>
        <w:t xml:space="preserve">. </w:t>
      </w:r>
      <w:r w:rsidRPr="004F7132">
        <w:rPr>
          <w:rStyle w:val="Strong"/>
          <w:rFonts w:eastAsiaTheme="majorEastAsia"/>
          <w:b w:val="0"/>
          <w:bCs w:val="0"/>
          <w:color w:val="000000" w:themeColor="text1"/>
          <w:sz w:val="28"/>
          <w:szCs w:val="28"/>
        </w:rPr>
        <w:t>Etapele procedurii de reorganizare</w:t>
      </w:r>
    </w:p>
    <w:p w14:paraId="549D2984" w14:textId="615280E9" w:rsidR="002F52E7"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(1)</w:t>
      </w:r>
      <w:r w:rsidRPr="004F7132">
        <w:rPr>
          <w:b/>
          <w:bCs/>
          <w:color w:val="000000" w:themeColor="text1"/>
          <w:sz w:val="28"/>
          <w:szCs w:val="28"/>
        </w:rPr>
        <w:t xml:space="preserve"> </w:t>
      </w:r>
      <w:r w:rsidR="0011778F" w:rsidRPr="004F7132">
        <w:rPr>
          <w:color w:val="000000" w:themeColor="text1"/>
          <w:sz w:val="28"/>
          <w:szCs w:val="28"/>
        </w:rPr>
        <w:t>Procedura de reorganizare prin transformare a Întreprinderii de Stat „Calea Ferată din Moldova” în societate pe acțiuni se realizează în mod etapizat, cu respectarea cadrului juridic stabilit de prezenta lege</w:t>
      </w:r>
      <w:r w:rsidR="002F52E7" w:rsidRPr="004F7132">
        <w:rPr>
          <w:color w:val="000000" w:themeColor="text1"/>
          <w:sz w:val="28"/>
          <w:szCs w:val="28"/>
        </w:rPr>
        <w:t>.</w:t>
      </w:r>
    </w:p>
    <w:p w14:paraId="4C4282B1" w14:textId="31237AD1" w:rsidR="002F52E7"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(2) </w:t>
      </w:r>
      <w:r w:rsidR="0011778F" w:rsidRPr="004F7132">
        <w:rPr>
          <w:color w:val="000000" w:themeColor="text1"/>
          <w:sz w:val="28"/>
          <w:szCs w:val="28"/>
        </w:rPr>
        <w:t>Procedura de reorganizare cuprinde, în principal, următoarele etape</w:t>
      </w:r>
      <w:r w:rsidR="002F52E7" w:rsidRPr="004F7132">
        <w:rPr>
          <w:color w:val="000000" w:themeColor="text1"/>
          <w:sz w:val="28"/>
          <w:szCs w:val="28"/>
        </w:rPr>
        <w:t>:</w:t>
      </w:r>
    </w:p>
    <w:p w14:paraId="4ABA85B6" w14:textId="4803C4A2" w:rsidR="002F52E7" w:rsidRPr="004F7132" w:rsidRDefault="0011778F"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a) inițierea procesului de reorganizare și constituirea mecanismelor instituționale necesare implementării acesteia;</w:t>
      </w:r>
      <w:r w:rsidR="0079168D">
        <w:rPr>
          <w:color w:val="000000" w:themeColor="text1"/>
          <w:sz w:val="28"/>
          <w:szCs w:val="28"/>
        </w:rPr>
        <w:t xml:space="preserve"> </w:t>
      </w:r>
    </w:p>
    <w:p w14:paraId="083060AC" w14:textId="539B5630" w:rsidR="002F52E7" w:rsidRPr="004F7132" w:rsidRDefault="0011778F"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b) inventarierea, delimitarea și evaluarea patrimoniului întreprinderii de stat, cu respectarea regimului juridic al bunurilor proprietate publică a statului;</w:t>
      </w:r>
    </w:p>
    <w:p w14:paraId="65EF3B98" w14:textId="01E2D87B" w:rsidR="002F52E7" w:rsidRPr="004F7132" w:rsidRDefault="0011778F"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c) elaborarea și aprobarea actului de </w:t>
      </w:r>
      <w:r w:rsidR="00C83CD7" w:rsidRPr="004F7132">
        <w:rPr>
          <w:color w:val="000000" w:themeColor="text1"/>
          <w:sz w:val="28"/>
          <w:szCs w:val="28"/>
        </w:rPr>
        <w:t xml:space="preserve">transmitere </w:t>
      </w:r>
      <w:r w:rsidRPr="004F7132">
        <w:rPr>
          <w:color w:val="000000" w:themeColor="text1"/>
          <w:sz w:val="28"/>
          <w:szCs w:val="28"/>
        </w:rPr>
        <w:t xml:space="preserve">și a bilanțului de </w:t>
      </w:r>
      <w:r w:rsidR="00C83CD7" w:rsidRPr="004F7132">
        <w:rPr>
          <w:color w:val="000000" w:themeColor="text1"/>
          <w:sz w:val="28"/>
          <w:szCs w:val="28"/>
        </w:rPr>
        <w:t>reorganizare</w:t>
      </w:r>
      <w:r w:rsidRPr="004F7132">
        <w:rPr>
          <w:color w:val="000000" w:themeColor="text1"/>
          <w:sz w:val="28"/>
          <w:szCs w:val="28"/>
        </w:rPr>
        <w:t>, care reflectă patrimoniul transmis și constituie temei pentru formarea capitalului social al societății pe acțiuni;</w:t>
      </w:r>
    </w:p>
    <w:p w14:paraId="1188D782" w14:textId="358E2F8D" w:rsidR="002F52E7" w:rsidRPr="004F7132" w:rsidRDefault="0011778F"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d) determinarea structurii capitalului social și a modalităț</w:t>
      </w:r>
      <w:r w:rsidR="00C83CD7" w:rsidRPr="004F7132">
        <w:rPr>
          <w:color w:val="000000" w:themeColor="text1"/>
          <w:sz w:val="28"/>
          <w:szCs w:val="28"/>
        </w:rPr>
        <w:t xml:space="preserve">ii </w:t>
      </w:r>
      <w:r w:rsidRPr="004F7132">
        <w:rPr>
          <w:color w:val="000000" w:themeColor="text1"/>
          <w:sz w:val="28"/>
          <w:szCs w:val="28"/>
        </w:rPr>
        <w:t xml:space="preserve">de </w:t>
      </w:r>
      <w:r w:rsidR="00C83CD7" w:rsidRPr="004F7132">
        <w:rPr>
          <w:color w:val="000000" w:themeColor="text1"/>
          <w:sz w:val="28"/>
          <w:szCs w:val="28"/>
        </w:rPr>
        <w:t>formare a acestuia</w:t>
      </w:r>
      <w:r w:rsidRPr="004F7132">
        <w:rPr>
          <w:color w:val="000000" w:themeColor="text1"/>
          <w:sz w:val="28"/>
          <w:szCs w:val="28"/>
        </w:rPr>
        <w:t xml:space="preserve"> în condițiile prezentei legi;</w:t>
      </w:r>
    </w:p>
    <w:p w14:paraId="7DD51746" w14:textId="77777777" w:rsidR="002F52E7" w:rsidRPr="004F7132" w:rsidRDefault="0011778F"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e) realizarea măsurilor privind protecția creditorilor și, după caz, instituirea garanțiilor corespunzătoare;</w:t>
      </w:r>
    </w:p>
    <w:p w14:paraId="29C5FB2A" w14:textId="77777777" w:rsidR="002F52E7" w:rsidRPr="004F7132" w:rsidRDefault="0011778F"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f) asigurarea transferului drepturilor și obligațiilor, inclusiv a raporturilor de muncă, în condițiile legii;</w:t>
      </w:r>
    </w:p>
    <w:p w14:paraId="3B9EF92A" w14:textId="77777777" w:rsidR="0079168D" w:rsidRDefault="0079168D" w:rsidP="0079168D">
      <w:pPr>
        <w:pStyle w:val="NormalWeb"/>
        <w:spacing w:before="0" w:beforeAutospacing="0" w:after="0" w:afterAutospacing="0"/>
        <w:ind w:firstLine="540"/>
        <w:jc w:val="both"/>
        <w:rPr>
          <w:color w:val="000000" w:themeColor="text1"/>
          <w:sz w:val="28"/>
          <w:szCs w:val="28"/>
        </w:rPr>
      </w:pPr>
      <w:r>
        <w:rPr>
          <w:color w:val="000000" w:themeColor="text1"/>
          <w:sz w:val="28"/>
          <w:szCs w:val="28"/>
        </w:rPr>
        <w:t xml:space="preserve">h) </w:t>
      </w:r>
      <w:r w:rsidRPr="0079168D">
        <w:rPr>
          <w:color w:val="000000" w:themeColor="text1"/>
          <w:sz w:val="28"/>
          <w:szCs w:val="28"/>
        </w:rPr>
        <w:t>înregistrarea de stat a reorganizării;</w:t>
      </w:r>
    </w:p>
    <w:p w14:paraId="5CC9A230" w14:textId="77777777" w:rsidR="0079168D" w:rsidRDefault="0079168D" w:rsidP="0079168D">
      <w:pPr>
        <w:pStyle w:val="NormalWeb"/>
        <w:spacing w:before="0" w:beforeAutospacing="0" w:after="0" w:afterAutospacing="0"/>
        <w:ind w:firstLine="540"/>
        <w:jc w:val="both"/>
        <w:rPr>
          <w:color w:val="000000" w:themeColor="text1"/>
          <w:sz w:val="28"/>
          <w:szCs w:val="28"/>
        </w:rPr>
      </w:pPr>
      <w:r>
        <w:rPr>
          <w:color w:val="000000" w:themeColor="text1"/>
          <w:sz w:val="28"/>
          <w:szCs w:val="28"/>
        </w:rPr>
        <w:t xml:space="preserve">i) </w:t>
      </w:r>
      <w:r w:rsidRPr="0079168D">
        <w:rPr>
          <w:color w:val="000000" w:themeColor="text1"/>
          <w:sz w:val="28"/>
          <w:szCs w:val="28"/>
        </w:rPr>
        <w:t>emisia și înregistrarea acțiunilor societății pe acțiuni;</w:t>
      </w:r>
    </w:p>
    <w:p w14:paraId="16068613" w14:textId="33E82DFC" w:rsidR="002F52E7" w:rsidRPr="004F7132" w:rsidRDefault="0011778F"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g) constituirea organelor de conducere </w:t>
      </w:r>
      <w:r w:rsidR="00C83CD7" w:rsidRPr="004F7132">
        <w:rPr>
          <w:color w:val="000000" w:themeColor="text1"/>
          <w:sz w:val="28"/>
          <w:szCs w:val="28"/>
        </w:rPr>
        <w:t xml:space="preserve"> și de control </w:t>
      </w:r>
      <w:r w:rsidRPr="004F7132">
        <w:rPr>
          <w:color w:val="000000" w:themeColor="text1"/>
          <w:sz w:val="28"/>
          <w:szCs w:val="28"/>
        </w:rPr>
        <w:t>ale societății pe acțiuni;</w:t>
      </w:r>
    </w:p>
    <w:p w14:paraId="6511F7BE" w14:textId="2AC2F8B5" w:rsidR="002F52E7" w:rsidRPr="004F7132" w:rsidRDefault="009D3598"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î</w:t>
      </w:r>
      <w:r w:rsidR="0011778F" w:rsidRPr="004F7132">
        <w:rPr>
          <w:color w:val="000000" w:themeColor="text1"/>
          <w:sz w:val="28"/>
          <w:szCs w:val="28"/>
        </w:rPr>
        <w:t>) implementarea măsurilor necesare operaționalizării societății pe acțiuni.</w:t>
      </w:r>
    </w:p>
    <w:p w14:paraId="3AD753C5" w14:textId="5C095A1F" w:rsidR="002F52E7"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(3) </w:t>
      </w:r>
      <w:r w:rsidR="0011778F" w:rsidRPr="004F7132">
        <w:rPr>
          <w:color w:val="000000" w:themeColor="text1"/>
          <w:sz w:val="28"/>
          <w:szCs w:val="28"/>
        </w:rPr>
        <w:t xml:space="preserve">Etapele prevăzute la </w:t>
      </w:r>
      <w:r w:rsidR="005B605B" w:rsidRPr="004F7132">
        <w:rPr>
          <w:color w:val="000000" w:themeColor="text1"/>
          <w:sz w:val="28"/>
          <w:szCs w:val="28"/>
        </w:rPr>
        <w:t>alineatul</w:t>
      </w:r>
      <w:r w:rsidR="0011778F" w:rsidRPr="004F7132">
        <w:rPr>
          <w:color w:val="000000" w:themeColor="text1"/>
          <w:sz w:val="28"/>
          <w:szCs w:val="28"/>
        </w:rPr>
        <w:t xml:space="preserve"> (2) se realizează în mod consecutiv sau, după caz, concomitent, în funcție de natura măsurilor și de necesitățile procesului de reorganizare.</w:t>
      </w:r>
    </w:p>
    <w:p w14:paraId="79A7D851" w14:textId="7B94ACF0" w:rsidR="002F52E7"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lastRenderedPageBreak/>
        <w:t xml:space="preserve">(4) </w:t>
      </w:r>
      <w:r w:rsidR="0011778F" w:rsidRPr="004F7132">
        <w:rPr>
          <w:color w:val="000000" w:themeColor="text1"/>
          <w:sz w:val="28"/>
          <w:szCs w:val="28"/>
        </w:rPr>
        <w:t xml:space="preserve">Actele și operațiunile efectuate în cadrul procedurii de reorganizare produc efecte juridice în condițiile prezentei legi, fără a fi necesară încheierea unor acte juridice individuale pentru fiecare element patrimonial, cu excepția cazurilor expres prevăzute de </w:t>
      </w:r>
      <w:r w:rsidR="00C83CD7" w:rsidRPr="004F7132">
        <w:rPr>
          <w:color w:val="000000" w:themeColor="text1"/>
          <w:sz w:val="28"/>
          <w:szCs w:val="28"/>
        </w:rPr>
        <w:t xml:space="preserve">prezenta </w:t>
      </w:r>
      <w:r w:rsidR="0011778F" w:rsidRPr="004F7132">
        <w:rPr>
          <w:color w:val="000000" w:themeColor="text1"/>
          <w:sz w:val="28"/>
          <w:szCs w:val="28"/>
        </w:rPr>
        <w:t>lege.</w:t>
      </w:r>
    </w:p>
    <w:p w14:paraId="639B62D0" w14:textId="36792D3D" w:rsidR="0011778F"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(5) </w:t>
      </w:r>
      <w:r w:rsidR="0011778F" w:rsidRPr="004F7132">
        <w:rPr>
          <w:color w:val="000000" w:themeColor="text1"/>
          <w:sz w:val="28"/>
          <w:szCs w:val="28"/>
        </w:rPr>
        <w:t>Procedura de reorganizare se finalizează la data înregistrării de stat a societății pe acțiuni</w:t>
      </w:r>
      <w:r w:rsidR="00C83CD7" w:rsidRPr="004F7132">
        <w:rPr>
          <w:color w:val="000000" w:themeColor="text1"/>
          <w:sz w:val="28"/>
          <w:szCs w:val="28"/>
        </w:rPr>
        <w:t xml:space="preserve"> în registrul de publicitate corespunzător</w:t>
      </w:r>
      <w:r w:rsidR="0011778F" w:rsidRPr="004F7132">
        <w:rPr>
          <w:color w:val="000000" w:themeColor="text1"/>
          <w:sz w:val="28"/>
          <w:szCs w:val="28"/>
        </w:rPr>
        <w:t>, care dobândește de drept calitatea de succesor al întreprinderii de stat.</w:t>
      </w:r>
    </w:p>
    <w:p w14:paraId="2104ED0D" w14:textId="4D5D2A55" w:rsidR="004C7016" w:rsidRPr="004F7132" w:rsidRDefault="005B605B"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b/>
          <w:bCs/>
          <w:color w:val="000000" w:themeColor="text1"/>
          <w:kern w:val="0"/>
          <w:sz w:val="28"/>
          <w:szCs w:val="28"/>
          <w:lang w:eastAsia="en-GB"/>
          <w14:ligatures w14:val="none"/>
        </w:rPr>
        <w:t xml:space="preserve">Articolul </w:t>
      </w:r>
      <w:r w:rsidR="00D12FA2" w:rsidRPr="004F7132">
        <w:rPr>
          <w:rFonts w:ascii="Times New Roman" w:eastAsia="Times New Roman" w:hAnsi="Times New Roman" w:cs="Times New Roman"/>
          <w:b/>
          <w:bCs/>
          <w:color w:val="000000" w:themeColor="text1"/>
          <w:kern w:val="0"/>
          <w:sz w:val="28"/>
          <w:szCs w:val="28"/>
          <w:lang w:eastAsia="en-GB"/>
          <w14:ligatures w14:val="none"/>
        </w:rPr>
        <w:t>6</w:t>
      </w:r>
      <w:r w:rsidRPr="004F7132">
        <w:rPr>
          <w:rFonts w:ascii="Times New Roman" w:eastAsia="Times New Roman" w:hAnsi="Times New Roman" w:cs="Times New Roman"/>
          <w:b/>
          <w:bCs/>
          <w:color w:val="000000" w:themeColor="text1"/>
          <w:kern w:val="0"/>
          <w:sz w:val="28"/>
          <w:szCs w:val="28"/>
          <w:lang w:eastAsia="en-GB"/>
          <w14:ligatures w14:val="none"/>
        </w:rPr>
        <w:t>.</w:t>
      </w:r>
      <w:r w:rsidRPr="004F7132">
        <w:rPr>
          <w:rFonts w:ascii="Times New Roman" w:eastAsia="Times New Roman" w:hAnsi="Times New Roman" w:cs="Times New Roman"/>
          <w:color w:val="000000" w:themeColor="text1"/>
          <w:kern w:val="0"/>
          <w:sz w:val="28"/>
          <w:szCs w:val="28"/>
          <w:lang w:eastAsia="en-GB"/>
          <w14:ligatures w14:val="none"/>
        </w:rPr>
        <w:t xml:space="preserve"> Reorganizarea prin transformare a </w:t>
      </w:r>
      <w:r w:rsidR="00E36A15" w:rsidRPr="004F7132">
        <w:rPr>
          <w:rFonts w:ascii="Times New Roman" w:eastAsia="Times New Roman" w:hAnsi="Times New Roman" w:cs="Times New Roman"/>
          <w:color w:val="000000" w:themeColor="text1"/>
          <w:kern w:val="0"/>
          <w:sz w:val="28"/>
          <w:szCs w:val="28"/>
          <w:lang w:eastAsia="en-GB"/>
          <w14:ligatures w14:val="none"/>
        </w:rPr>
        <w:t>Întreprinderii de Stat „Calea Ferată din Moldova”</w:t>
      </w:r>
    </w:p>
    <w:p w14:paraId="0E96C47C" w14:textId="332C64AA" w:rsidR="004C7016" w:rsidRPr="004F7132" w:rsidRDefault="00817DB1"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 xml:space="preserve">(1) </w:t>
      </w:r>
      <w:r w:rsidR="004C7016" w:rsidRPr="004F7132">
        <w:rPr>
          <w:rFonts w:ascii="Times New Roman" w:eastAsia="Times New Roman" w:hAnsi="Times New Roman" w:cs="Times New Roman"/>
          <w:color w:val="000000" w:themeColor="text1"/>
          <w:kern w:val="0"/>
          <w:sz w:val="28"/>
          <w:szCs w:val="28"/>
          <w:lang w:eastAsia="en-GB"/>
          <w14:ligatures w14:val="none"/>
        </w:rPr>
        <w:t>Î</w:t>
      </w:r>
      <w:r w:rsidR="00FB2681" w:rsidRPr="004F7132">
        <w:rPr>
          <w:rFonts w:ascii="Times New Roman" w:eastAsia="Times New Roman" w:hAnsi="Times New Roman" w:cs="Times New Roman"/>
          <w:color w:val="000000" w:themeColor="text1"/>
          <w:kern w:val="0"/>
          <w:sz w:val="28"/>
          <w:szCs w:val="28"/>
          <w:lang w:eastAsia="en-GB"/>
          <w14:ligatures w14:val="none"/>
        </w:rPr>
        <w:t xml:space="preserve">ntreprinderea de </w:t>
      </w:r>
      <w:r w:rsidR="004C7016" w:rsidRPr="004F7132">
        <w:rPr>
          <w:rFonts w:ascii="Times New Roman" w:eastAsia="Times New Roman" w:hAnsi="Times New Roman" w:cs="Times New Roman"/>
          <w:color w:val="000000" w:themeColor="text1"/>
          <w:kern w:val="0"/>
          <w:sz w:val="28"/>
          <w:szCs w:val="28"/>
          <w:lang w:eastAsia="en-GB"/>
          <w14:ligatures w14:val="none"/>
        </w:rPr>
        <w:t>S</w:t>
      </w:r>
      <w:r w:rsidR="00FB2681" w:rsidRPr="004F7132">
        <w:rPr>
          <w:rFonts w:ascii="Times New Roman" w:eastAsia="Times New Roman" w:hAnsi="Times New Roman" w:cs="Times New Roman"/>
          <w:color w:val="000000" w:themeColor="text1"/>
          <w:kern w:val="0"/>
          <w:sz w:val="28"/>
          <w:szCs w:val="28"/>
          <w:lang w:eastAsia="en-GB"/>
          <w14:ligatures w14:val="none"/>
        </w:rPr>
        <w:t>tat</w:t>
      </w:r>
      <w:r w:rsidR="004C7016" w:rsidRPr="004F7132">
        <w:rPr>
          <w:rFonts w:ascii="Times New Roman" w:eastAsia="Times New Roman" w:hAnsi="Times New Roman" w:cs="Times New Roman"/>
          <w:color w:val="000000" w:themeColor="text1"/>
          <w:kern w:val="0"/>
          <w:sz w:val="28"/>
          <w:szCs w:val="28"/>
          <w:lang w:eastAsia="en-GB"/>
          <w14:ligatures w14:val="none"/>
        </w:rPr>
        <w:t xml:space="preserve"> </w:t>
      </w:r>
      <w:r w:rsidR="005B605B" w:rsidRPr="004F7132">
        <w:rPr>
          <w:rFonts w:ascii="Times New Roman" w:eastAsia="Times New Roman" w:hAnsi="Times New Roman" w:cs="Times New Roman"/>
          <w:color w:val="000000" w:themeColor="text1"/>
          <w:kern w:val="0"/>
          <w:sz w:val="28"/>
          <w:szCs w:val="28"/>
          <w:lang w:eastAsia="en-GB"/>
          <w14:ligatures w14:val="none"/>
        </w:rPr>
        <w:t xml:space="preserve">Calea Ferată din Moldova </w:t>
      </w:r>
      <w:r w:rsidR="004C7016" w:rsidRPr="004F7132">
        <w:rPr>
          <w:rFonts w:ascii="Times New Roman" w:eastAsia="Times New Roman" w:hAnsi="Times New Roman" w:cs="Times New Roman"/>
          <w:color w:val="000000" w:themeColor="text1"/>
          <w:kern w:val="0"/>
          <w:sz w:val="28"/>
          <w:szCs w:val="28"/>
          <w:lang w:eastAsia="en-GB"/>
          <w14:ligatures w14:val="none"/>
        </w:rPr>
        <w:t>se reorganizează prin transformare în</w:t>
      </w:r>
      <w:r w:rsidR="00E36A15" w:rsidRPr="004F7132">
        <w:rPr>
          <w:rFonts w:ascii="Times New Roman" w:eastAsia="Times New Roman" w:hAnsi="Times New Roman" w:cs="Times New Roman"/>
          <w:color w:val="000000" w:themeColor="text1"/>
          <w:kern w:val="0"/>
          <w:sz w:val="28"/>
          <w:szCs w:val="28"/>
          <w:lang w:eastAsia="en-GB"/>
          <w14:ligatures w14:val="none"/>
        </w:rPr>
        <w:t xml:space="preserve"> </w:t>
      </w:r>
      <w:r w:rsidR="004C7016" w:rsidRPr="004F7132">
        <w:rPr>
          <w:rFonts w:ascii="Times New Roman" w:eastAsia="Times New Roman" w:hAnsi="Times New Roman" w:cs="Times New Roman"/>
          <w:color w:val="000000" w:themeColor="text1"/>
          <w:kern w:val="0"/>
          <w:sz w:val="28"/>
          <w:szCs w:val="28"/>
          <w:lang w:eastAsia="en-GB"/>
          <w14:ligatures w14:val="none"/>
        </w:rPr>
        <w:t xml:space="preserve">Societatea pe </w:t>
      </w:r>
      <w:r w:rsidR="00780E70" w:rsidRPr="004F7132">
        <w:rPr>
          <w:rFonts w:ascii="Times New Roman" w:eastAsia="Times New Roman" w:hAnsi="Times New Roman" w:cs="Times New Roman"/>
          <w:color w:val="000000" w:themeColor="text1"/>
          <w:kern w:val="0"/>
          <w:sz w:val="28"/>
          <w:szCs w:val="28"/>
          <w:lang w:eastAsia="en-GB"/>
          <w14:ligatures w14:val="none"/>
        </w:rPr>
        <w:t>A</w:t>
      </w:r>
      <w:r w:rsidR="004C7016" w:rsidRPr="004F7132">
        <w:rPr>
          <w:rFonts w:ascii="Times New Roman" w:eastAsia="Times New Roman" w:hAnsi="Times New Roman" w:cs="Times New Roman"/>
          <w:color w:val="000000" w:themeColor="text1"/>
          <w:kern w:val="0"/>
          <w:sz w:val="28"/>
          <w:szCs w:val="28"/>
          <w:lang w:eastAsia="en-GB"/>
          <w14:ligatures w14:val="none"/>
        </w:rPr>
        <w:t xml:space="preserve">cțiuni </w:t>
      </w:r>
      <w:r w:rsidR="00E36A15" w:rsidRPr="004F7132">
        <w:rPr>
          <w:rFonts w:ascii="Times New Roman" w:eastAsia="Times New Roman" w:hAnsi="Times New Roman" w:cs="Times New Roman"/>
          <w:color w:val="000000" w:themeColor="text1"/>
          <w:kern w:val="0"/>
          <w:sz w:val="28"/>
          <w:szCs w:val="28"/>
          <w:lang w:val="en-US" w:eastAsia="en-GB"/>
          <w14:ligatures w14:val="none"/>
        </w:rPr>
        <w:t>“</w:t>
      </w:r>
      <w:bookmarkStart w:id="0" w:name="_Hlk228343779"/>
      <w:r w:rsidR="00444794">
        <w:rPr>
          <w:rFonts w:ascii="Times New Roman" w:eastAsia="Times New Roman" w:hAnsi="Times New Roman" w:cs="Times New Roman"/>
          <w:color w:val="000000" w:themeColor="text1"/>
          <w:kern w:val="0"/>
          <w:sz w:val="28"/>
          <w:szCs w:val="28"/>
          <w:lang w:eastAsia="en-GB"/>
          <w14:ligatures w14:val="none"/>
        </w:rPr>
        <w:t>CFM</w:t>
      </w:r>
      <w:r w:rsidR="004C7016" w:rsidRPr="004F7132">
        <w:rPr>
          <w:rFonts w:ascii="Times New Roman" w:eastAsia="Times New Roman" w:hAnsi="Times New Roman" w:cs="Times New Roman"/>
          <w:color w:val="000000" w:themeColor="text1"/>
          <w:kern w:val="0"/>
          <w:sz w:val="28"/>
          <w:szCs w:val="28"/>
          <w:lang w:eastAsia="en-GB"/>
          <w14:ligatures w14:val="none"/>
        </w:rPr>
        <w:t xml:space="preserve"> – Infra</w:t>
      </w:r>
      <w:bookmarkEnd w:id="0"/>
      <w:r w:rsidR="00E36A15" w:rsidRPr="004F7132">
        <w:rPr>
          <w:rFonts w:ascii="Times New Roman" w:eastAsia="Times New Roman" w:hAnsi="Times New Roman" w:cs="Times New Roman"/>
          <w:color w:val="000000" w:themeColor="text1"/>
          <w:kern w:val="0"/>
          <w:sz w:val="28"/>
          <w:szCs w:val="28"/>
          <w:lang w:eastAsia="en-GB"/>
          <w14:ligatures w14:val="none"/>
        </w:rPr>
        <w:t>”</w:t>
      </w:r>
      <w:r w:rsidR="005B605B" w:rsidRPr="004F7132">
        <w:rPr>
          <w:rFonts w:ascii="Times New Roman" w:eastAsia="Times New Roman" w:hAnsi="Times New Roman" w:cs="Times New Roman"/>
          <w:color w:val="000000" w:themeColor="text1"/>
          <w:kern w:val="0"/>
          <w:sz w:val="28"/>
          <w:szCs w:val="28"/>
          <w:lang w:eastAsia="en-GB"/>
          <w14:ligatures w14:val="none"/>
        </w:rPr>
        <w:t>, care devine</w:t>
      </w:r>
      <w:r w:rsidR="0011778F" w:rsidRPr="004F7132">
        <w:rPr>
          <w:rFonts w:ascii="Times New Roman" w:eastAsia="Times New Roman" w:hAnsi="Times New Roman" w:cs="Times New Roman"/>
          <w:color w:val="000000" w:themeColor="text1"/>
          <w:kern w:val="0"/>
          <w:sz w:val="28"/>
          <w:szCs w:val="28"/>
          <w:lang w:eastAsia="en-GB"/>
          <w14:ligatures w14:val="none"/>
        </w:rPr>
        <w:t xml:space="preserve"> </w:t>
      </w:r>
      <w:r w:rsidR="004C7016" w:rsidRPr="004F7132">
        <w:rPr>
          <w:rFonts w:ascii="Times New Roman" w:eastAsia="Times New Roman" w:hAnsi="Times New Roman" w:cs="Times New Roman"/>
          <w:color w:val="000000" w:themeColor="text1"/>
          <w:kern w:val="0"/>
          <w:sz w:val="28"/>
          <w:szCs w:val="28"/>
          <w:lang w:eastAsia="en-GB"/>
          <w14:ligatures w14:val="none"/>
        </w:rPr>
        <w:t xml:space="preserve">succesor în </w:t>
      </w:r>
      <w:r w:rsidR="006930FC">
        <w:rPr>
          <w:rFonts w:ascii="Times New Roman" w:eastAsia="Times New Roman" w:hAnsi="Times New Roman" w:cs="Times New Roman"/>
          <w:color w:val="000000" w:themeColor="text1"/>
          <w:kern w:val="0"/>
          <w:sz w:val="28"/>
          <w:szCs w:val="28"/>
          <w:lang w:eastAsia="en-GB"/>
          <w14:ligatures w14:val="none"/>
        </w:rPr>
        <w:t xml:space="preserve">toate </w:t>
      </w:r>
      <w:r w:rsidR="004C7016" w:rsidRPr="004F7132">
        <w:rPr>
          <w:rFonts w:ascii="Times New Roman" w:eastAsia="Times New Roman" w:hAnsi="Times New Roman" w:cs="Times New Roman"/>
          <w:color w:val="000000" w:themeColor="text1"/>
          <w:kern w:val="0"/>
          <w:sz w:val="28"/>
          <w:szCs w:val="28"/>
          <w:lang w:eastAsia="en-GB"/>
          <w14:ligatures w14:val="none"/>
        </w:rPr>
        <w:t>drepturi</w:t>
      </w:r>
      <w:r w:rsidR="006930FC">
        <w:rPr>
          <w:rFonts w:ascii="Times New Roman" w:eastAsia="Times New Roman" w:hAnsi="Times New Roman" w:cs="Times New Roman"/>
          <w:color w:val="000000" w:themeColor="text1"/>
          <w:kern w:val="0"/>
          <w:sz w:val="28"/>
          <w:szCs w:val="28"/>
          <w:lang w:eastAsia="en-GB"/>
          <w14:ligatures w14:val="none"/>
        </w:rPr>
        <w:t>le</w:t>
      </w:r>
      <w:r w:rsidR="004C7016" w:rsidRPr="004F7132">
        <w:rPr>
          <w:rFonts w:ascii="Times New Roman" w:eastAsia="Times New Roman" w:hAnsi="Times New Roman" w:cs="Times New Roman"/>
          <w:color w:val="000000" w:themeColor="text1"/>
          <w:kern w:val="0"/>
          <w:sz w:val="28"/>
          <w:szCs w:val="28"/>
          <w:lang w:eastAsia="en-GB"/>
          <w14:ligatures w14:val="none"/>
        </w:rPr>
        <w:t xml:space="preserve"> și obligațiile </w:t>
      </w:r>
      <w:r w:rsidR="00E36A15" w:rsidRPr="004F7132">
        <w:rPr>
          <w:rFonts w:ascii="Times New Roman" w:eastAsia="Times New Roman" w:hAnsi="Times New Roman" w:cs="Times New Roman"/>
          <w:color w:val="000000" w:themeColor="text1"/>
          <w:kern w:val="0"/>
          <w:sz w:val="28"/>
          <w:szCs w:val="28"/>
          <w:lang w:eastAsia="en-GB"/>
          <w14:ligatures w14:val="none"/>
        </w:rPr>
        <w:t>Întreprinderii de Stat „Calea Ferată din Moldova”</w:t>
      </w:r>
      <w:r w:rsidR="004C7016" w:rsidRPr="004F7132">
        <w:rPr>
          <w:rFonts w:ascii="Times New Roman" w:eastAsia="Times New Roman" w:hAnsi="Times New Roman" w:cs="Times New Roman"/>
          <w:color w:val="000000" w:themeColor="text1"/>
          <w:kern w:val="0"/>
          <w:sz w:val="28"/>
          <w:szCs w:val="28"/>
          <w:lang w:eastAsia="en-GB"/>
          <w14:ligatures w14:val="none"/>
        </w:rPr>
        <w:t>.</w:t>
      </w:r>
    </w:p>
    <w:p w14:paraId="48396F2B" w14:textId="440F0D4F" w:rsidR="005B605B" w:rsidRPr="004F7132" w:rsidRDefault="00817DB1"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 xml:space="preserve">(2) </w:t>
      </w:r>
      <w:r w:rsidR="005B605B" w:rsidRPr="004F7132">
        <w:rPr>
          <w:rFonts w:ascii="Times New Roman" w:eastAsia="Times New Roman" w:hAnsi="Times New Roman" w:cs="Times New Roman"/>
          <w:color w:val="000000" w:themeColor="text1"/>
          <w:kern w:val="0"/>
          <w:sz w:val="28"/>
          <w:szCs w:val="28"/>
          <w:lang w:eastAsia="en-GB"/>
          <w14:ligatures w14:val="none"/>
        </w:rPr>
        <w:t xml:space="preserve">Societatea pe </w:t>
      </w:r>
      <w:r w:rsidR="00780E70" w:rsidRPr="004F7132">
        <w:rPr>
          <w:rFonts w:ascii="Times New Roman" w:eastAsia="Times New Roman" w:hAnsi="Times New Roman" w:cs="Times New Roman"/>
          <w:color w:val="000000" w:themeColor="text1"/>
          <w:kern w:val="0"/>
          <w:sz w:val="28"/>
          <w:szCs w:val="28"/>
          <w:lang w:eastAsia="en-GB"/>
          <w14:ligatures w14:val="none"/>
        </w:rPr>
        <w:t>A</w:t>
      </w:r>
      <w:r w:rsidR="005B605B" w:rsidRPr="004F7132">
        <w:rPr>
          <w:rFonts w:ascii="Times New Roman" w:eastAsia="Times New Roman" w:hAnsi="Times New Roman" w:cs="Times New Roman"/>
          <w:color w:val="000000" w:themeColor="text1"/>
          <w:kern w:val="0"/>
          <w:sz w:val="28"/>
          <w:szCs w:val="28"/>
          <w:lang w:eastAsia="en-GB"/>
          <w14:ligatures w14:val="none"/>
        </w:rPr>
        <w:t xml:space="preserve">cțiuni </w:t>
      </w:r>
      <w:r w:rsidR="00E36A15" w:rsidRPr="004F7132">
        <w:rPr>
          <w:rFonts w:ascii="Times New Roman" w:eastAsia="Times New Roman" w:hAnsi="Times New Roman" w:cs="Times New Roman"/>
          <w:color w:val="000000" w:themeColor="text1"/>
          <w:kern w:val="0"/>
          <w:sz w:val="28"/>
          <w:szCs w:val="28"/>
          <w:lang w:val="en-US" w:eastAsia="en-GB"/>
          <w14:ligatures w14:val="none"/>
        </w:rPr>
        <w:t>“</w:t>
      </w:r>
      <w:r w:rsidR="00444794">
        <w:rPr>
          <w:rFonts w:ascii="Times New Roman" w:eastAsia="Times New Roman" w:hAnsi="Times New Roman" w:cs="Times New Roman"/>
          <w:color w:val="000000" w:themeColor="text1"/>
          <w:kern w:val="0"/>
          <w:sz w:val="28"/>
          <w:szCs w:val="28"/>
          <w:lang w:eastAsia="en-GB"/>
          <w14:ligatures w14:val="none"/>
        </w:rPr>
        <w:t>CFM</w:t>
      </w:r>
      <w:r w:rsidR="00444794" w:rsidRPr="004F7132">
        <w:rPr>
          <w:rFonts w:ascii="Times New Roman" w:eastAsia="Times New Roman" w:hAnsi="Times New Roman" w:cs="Times New Roman"/>
          <w:color w:val="000000" w:themeColor="text1"/>
          <w:kern w:val="0"/>
          <w:sz w:val="28"/>
          <w:szCs w:val="28"/>
          <w:lang w:eastAsia="en-GB"/>
          <w14:ligatures w14:val="none"/>
        </w:rPr>
        <w:t xml:space="preserve"> – Infra</w:t>
      </w:r>
      <w:r w:rsidR="00E36A15" w:rsidRPr="004F7132">
        <w:rPr>
          <w:rFonts w:ascii="Times New Roman" w:eastAsia="Times New Roman" w:hAnsi="Times New Roman" w:cs="Times New Roman"/>
          <w:color w:val="000000" w:themeColor="text1"/>
          <w:kern w:val="0"/>
          <w:sz w:val="28"/>
          <w:szCs w:val="28"/>
          <w:lang w:eastAsia="en-GB"/>
          <w14:ligatures w14:val="none"/>
        </w:rPr>
        <w:t xml:space="preserve">” </w:t>
      </w:r>
      <w:r w:rsidR="004C7016" w:rsidRPr="004F7132">
        <w:rPr>
          <w:rFonts w:ascii="Times New Roman" w:eastAsia="Times New Roman" w:hAnsi="Times New Roman" w:cs="Times New Roman"/>
          <w:color w:val="000000" w:themeColor="text1"/>
          <w:kern w:val="0"/>
          <w:sz w:val="28"/>
          <w:szCs w:val="28"/>
          <w:lang w:eastAsia="en-GB"/>
          <w14:ligatures w14:val="none"/>
        </w:rPr>
        <w:t>este persoană juridică de drept privat, cu capital integral de stat.</w:t>
      </w:r>
    </w:p>
    <w:p w14:paraId="5F8F4620" w14:textId="27706FBB" w:rsidR="005B605B" w:rsidRPr="004F7132" w:rsidRDefault="004C7016" w:rsidP="00817DB1">
      <w:pPr>
        <w:pStyle w:val="Heading3"/>
        <w:spacing w:before="0" w:after="0"/>
        <w:ind w:firstLine="540"/>
        <w:jc w:val="both"/>
        <w:rPr>
          <w:rFonts w:ascii="Times New Roman" w:eastAsia="Times New Roman" w:hAnsi="Times New Roman" w:cs="Times New Roman"/>
          <w:color w:val="000000" w:themeColor="text1"/>
          <w:kern w:val="0"/>
          <w:lang w:eastAsia="en-GB"/>
          <w14:ligatures w14:val="none"/>
        </w:rPr>
      </w:pPr>
      <w:r w:rsidRPr="004F7132">
        <w:rPr>
          <w:rFonts w:ascii="Times New Roman" w:eastAsia="Times New Roman" w:hAnsi="Times New Roman" w:cs="Times New Roman"/>
          <w:b/>
          <w:bCs/>
          <w:color w:val="000000" w:themeColor="text1"/>
          <w:kern w:val="0"/>
          <w:lang w:eastAsia="en-GB"/>
          <w14:ligatures w14:val="none"/>
        </w:rPr>
        <w:t xml:space="preserve">Articolul </w:t>
      </w:r>
      <w:r w:rsidR="00D12FA2" w:rsidRPr="004F7132">
        <w:rPr>
          <w:rFonts w:ascii="Times New Roman" w:eastAsia="Times New Roman" w:hAnsi="Times New Roman" w:cs="Times New Roman"/>
          <w:b/>
          <w:bCs/>
          <w:color w:val="000000" w:themeColor="text1"/>
          <w:kern w:val="0"/>
          <w:lang w:eastAsia="en-GB"/>
          <w14:ligatures w14:val="none"/>
        </w:rPr>
        <w:t>7</w:t>
      </w:r>
      <w:r w:rsidRPr="004F7132">
        <w:rPr>
          <w:rFonts w:ascii="Times New Roman" w:eastAsia="Times New Roman" w:hAnsi="Times New Roman" w:cs="Times New Roman"/>
          <w:b/>
          <w:bCs/>
          <w:color w:val="000000" w:themeColor="text1"/>
          <w:kern w:val="0"/>
          <w:lang w:eastAsia="en-GB"/>
          <w14:ligatures w14:val="none"/>
        </w:rPr>
        <w:t>.</w:t>
      </w:r>
      <w:r w:rsidRPr="004F7132">
        <w:rPr>
          <w:rFonts w:ascii="Times New Roman" w:eastAsia="Times New Roman" w:hAnsi="Times New Roman" w:cs="Times New Roman"/>
          <w:color w:val="000000" w:themeColor="text1"/>
          <w:kern w:val="0"/>
          <w:lang w:eastAsia="en-GB"/>
          <w14:ligatures w14:val="none"/>
        </w:rPr>
        <w:t xml:space="preserve"> </w:t>
      </w:r>
      <w:r w:rsidR="0087236A" w:rsidRPr="004F7132">
        <w:rPr>
          <w:rFonts w:ascii="Times New Roman" w:eastAsia="Times New Roman" w:hAnsi="Times New Roman" w:cs="Times New Roman"/>
          <w:color w:val="000000" w:themeColor="text1"/>
          <w:kern w:val="0"/>
          <w:lang w:eastAsia="en-GB"/>
          <w14:ligatures w14:val="none"/>
        </w:rPr>
        <w:t>I</w:t>
      </w:r>
      <w:r w:rsidR="005B605B" w:rsidRPr="004F7132">
        <w:rPr>
          <w:rFonts w:ascii="Times New Roman" w:eastAsia="Times New Roman" w:hAnsi="Times New Roman" w:cs="Times New Roman"/>
          <w:color w:val="000000" w:themeColor="text1"/>
          <w:kern w:val="0"/>
          <w:lang w:eastAsia="en-GB"/>
          <w14:ligatures w14:val="none"/>
        </w:rPr>
        <w:t>nițierea și organizarea procedurii de reorganizare</w:t>
      </w:r>
    </w:p>
    <w:p w14:paraId="16822274" w14:textId="4AE05DC7" w:rsidR="005B605B" w:rsidRDefault="00817DB1"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 xml:space="preserve">(1) </w:t>
      </w:r>
      <w:r w:rsidR="005B605B" w:rsidRPr="004F7132">
        <w:rPr>
          <w:rFonts w:ascii="Times New Roman" w:eastAsia="Times New Roman" w:hAnsi="Times New Roman" w:cs="Times New Roman"/>
          <w:color w:val="000000" w:themeColor="text1"/>
          <w:kern w:val="0"/>
          <w:sz w:val="28"/>
          <w:szCs w:val="28"/>
          <w:lang w:eastAsia="en-GB"/>
          <w14:ligatures w14:val="none"/>
        </w:rPr>
        <w:t xml:space="preserve">Prin derogare de la prevederile art. 6 alin. (1) lit. e) din Legea nr. </w:t>
      </w:r>
      <w:r w:rsidR="001C6DAF" w:rsidRPr="004F7132">
        <w:rPr>
          <w:rFonts w:ascii="Times New Roman" w:eastAsia="Times New Roman" w:hAnsi="Times New Roman" w:cs="Times New Roman"/>
          <w:color w:val="000000" w:themeColor="text1"/>
          <w:kern w:val="0"/>
          <w:sz w:val="28"/>
          <w:szCs w:val="28"/>
          <w:lang w:eastAsia="en-GB"/>
          <w14:ligatures w14:val="none"/>
        </w:rPr>
        <w:t>121</w:t>
      </w:r>
      <w:r w:rsidR="005B605B" w:rsidRPr="004F7132">
        <w:rPr>
          <w:rFonts w:ascii="Times New Roman" w:eastAsia="Times New Roman" w:hAnsi="Times New Roman" w:cs="Times New Roman"/>
          <w:color w:val="000000" w:themeColor="text1"/>
          <w:kern w:val="0"/>
          <w:sz w:val="28"/>
          <w:szCs w:val="28"/>
          <w:lang w:eastAsia="en-GB"/>
          <w14:ligatures w14:val="none"/>
        </w:rPr>
        <w:t>/2007 privind ad</w:t>
      </w:r>
      <w:r w:rsidR="00444794">
        <w:rPr>
          <w:rFonts w:ascii="Times New Roman" w:eastAsia="Times New Roman" w:hAnsi="Times New Roman" w:cs="Times New Roman"/>
          <w:color w:val="000000" w:themeColor="text1"/>
          <w:kern w:val="0"/>
          <w:sz w:val="28"/>
          <w:szCs w:val="28"/>
          <w:lang w:eastAsia="en-GB"/>
          <w14:ligatures w14:val="none"/>
        </w:rPr>
        <w:t>m</w:t>
      </w:r>
      <w:r w:rsidR="005B605B" w:rsidRPr="004F7132">
        <w:rPr>
          <w:rFonts w:ascii="Times New Roman" w:eastAsia="Times New Roman" w:hAnsi="Times New Roman" w:cs="Times New Roman"/>
          <w:color w:val="000000" w:themeColor="text1"/>
          <w:kern w:val="0"/>
          <w:sz w:val="28"/>
          <w:szCs w:val="28"/>
          <w:lang w:eastAsia="en-GB"/>
          <w14:ligatures w14:val="none"/>
        </w:rPr>
        <w:t>inistrarea și deetatizarea proprietății publice</w:t>
      </w:r>
      <w:r w:rsidR="00800D7D" w:rsidRPr="004F7132">
        <w:rPr>
          <w:rFonts w:ascii="Times New Roman" w:eastAsia="Times New Roman" w:hAnsi="Times New Roman" w:cs="Times New Roman"/>
          <w:color w:val="000000" w:themeColor="text1"/>
          <w:kern w:val="0"/>
          <w:sz w:val="28"/>
          <w:szCs w:val="28"/>
          <w:lang w:eastAsia="en-GB"/>
          <w14:ligatures w14:val="none"/>
        </w:rPr>
        <w:t xml:space="preserve"> și prevederile art. 12 alin. (1) din Legea nr. 246/2017 cu privire la întreprinderea de stat și întreprinderea municipală</w:t>
      </w:r>
      <w:r w:rsidR="005B605B" w:rsidRPr="004F7132">
        <w:rPr>
          <w:rFonts w:ascii="Times New Roman" w:eastAsia="Times New Roman" w:hAnsi="Times New Roman" w:cs="Times New Roman"/>
          <w:color w:val="000000" w:themeColor="text1"/>
          <w:kern w:val="0"/>
          <w:sz w:val="28"/>
          <w:szCs w:val="28"/>
          <w:lang w:eastAsia="en-GB"/>
          <w14:ligatures w14:val="none"/>
        </w:rPr>
        <w:t>, inițierea</w:t>
      </w:r>
      <w:r w:rsidR="00800D7D" w:rsidRPr="004F7132">
        <w:rPr>
          <w:rFonts w:ascii="Times New Roman" w:eastAsia="Times New Roman" w:hAnsi="Times New Roman" w:cs="Times New Roman"/>
          <w:color w:val="000000" w:themeColor="text1"/>
          <w:kern w:val="0"/>
          <w:sz w:val="28"/>
          <w:szCs w:val="28"/>
          <w:lang w:eastAsia="en-GB"/>
          <w14:ligatures w14:val="none"/>
        </w:rPr>
        <w:t xml:space="preserve">, </w:t>
      </w:r>
      <w:r w:rsidR="005B605B" w:rsidRPr="004F7132">
        <w:rPr>
          <w:rFonts w:ascii="Times New Roman" w:eastAsia="Times New Roman" w:hAnsi="Times New Roman" w:cs="Times New Roman"/>
          <w:color w:val="000000" w:themeColor="text1"/>
          <w:kern w:val="0"/>
          <w:sz w:val="28"/>
          <w:szCs w:val="28"/>
          <w:lang w:eastAsia="en-GB"/>
          <w14:ligatures w14:val="none"/>
        </w:rPr>
        <w:t>derularea</w:t>
      </w:r>
      <w:r w:rsidR="00800D7D" w:rsidRPr="004F7132">
        <w:rPr>
          <w:rFonts w:ascii="Times New Roman" w:eastAsia="Times New Roman" w:hAnsi="Times New Roman" w:cs="Times New Roman"/>
          <w:color w:val="000000" w:themeColor="text1"/>
          <w:kern w:val="0"/>
          <w:sz w:val="28"/>
          <w:szCs w:val="28"/>
          <w:lang w:eastAsia="en-GB"/>
          <w14:ligatures w14:val="none"/>
        </w:rPr>
        <w:t xml:space="preserve"> și respectiv </w:t>
      </w:r>
      <w:r w:rsidR="005B605B" w:rsidRPr="004F7132">
        <w:rPr>
          <w:rFonts w:ascii="Times New Roman" w:eastAsia="Times New Roman" w:hAnsi="Times New Roman" w:cs="Times New Roman"/>
          <w:color w:val="000000" w:themeColor="text1"/>
          <w:kern w:val="0"/>
          <w:sz w:val="28"/>
          <w:szCs w:val="28"/>
          <w:lang w:eastAsia="en-GB"/>
          <w14:ligatures w14:val="none"/>
        </w:rPr>
        <w:t>finalizarea procedurii de reorganizare a Î</w:t>
      </w:r>
      <w:r w:rsidR="00FB2681" w:rsidRPr="004F7132">
        <w:rPr>
          <w:rFonts w:ascii="Times New Roman" w:eastAsia="Times New Roman" w:hAnsi="Times New Roman" w:cs="Times New Roman"/>
          <w:color w:val="000000" w:themeColor="text1"/>
          <w:kern w:val="0"/>
          <w:sz w:val="28"/>
          <w:szCs w:val="28"/>
          <w:lang w:eastAsia="en-GB"/>
          <w14:ligatures w14:val="none"/>
        </w:rPr>
        <w:t xml:space="preserve">ntreprinderii de Stat </w:t>
      </w:r>
      <w:r w:rsidR="00444794">
        <w:rPr>
          <w:rFonts w:ascii="Times New Roman" w:eastAsia="Times New Roman" w:hAnsi="Times New Roman" w:cs="Times New Roman"/>
          <w:color w:val="000000" w:themeColor="text1"/>
          <w:kern w:val="0"/>
          <w:sz w:val="28"/>
          <w:szCs w:val="28"/>
          <w:lang w:val="en-US" w:eastAsia="en-GB"/>
          <w14:ligatures w14:val="none"/>
        </w:rPr>
        <w:t>“</w:t>
      </w:r>
      <w:r w:rsidR="005B605B" w:rsidRPr="004F7132">
        <w:rPr>
          <w:rFonts w:ascii="Times New Roman" w:eastAsia="Times New Roman" w:hAnsi="Times New Roman" w:cs="Times New Roman"/>
          <w:color w:val="000000" w:themeColor="text1"/>
          <w:kern w:val="0"/>
          <w:sz w:val="28"/>
          <w:szCs w:val="28"/>
          <w:lang w:eastAsia="en-GB"/>
          <w14:ligatures w14:val="none"/>
        </w:rPr>
        <w:t>Calea Ferată din Moldova</w:t>
      </w:r>
      <w:r w:rsidR="00444794">
        <w:rPr>
          <w:rFonts w:ascii="Times New Roman" w:eastAsia="Times New Roman" w:hAnsi="Times New Roman" w:cs="Times New Roman"/>
          <w:color w:val="000000" w:themeColor="text1"/>
          <w:kern w:val="0"/>
          <w:sz w:val="28"/>
          <w:szCs w:val="28"/>
          <w:lang w:eastAsia="en-GB"/>
          <w14:ligatures w14:val="none"/>
        </w:rPr>
        <w:t>”</w:t>
      </w:r>
      <w:r w:rsidR="005B605B" w:rsidRPr="004F7132">
        <w:rPr>
          <w:rFonts w:ascii="Times New Roman" w:eastAsia="Times New Roman" w:hAnsi="Times New Roman" w:cs="Times New Roman"/>
          <w:color w:val="000000" w:themeColor="text1"/>
          <w:kern w:val="0"/>
          <w:sz w:val="28"/>
          <w:szCs w:val="28"/>
          <w:lang w:eastAsia="en-GB"/>
          <w14:ligatures w14:val="none"/>
        </w:rPr>
        <w:t xml:space="preserve"> prin transformare în S</w:t>
      </w:r>
      <w:r w:rsidR="00444794">
        <w:rPr>
          <w:rFonts w:ascii="Times New Roman" w:eastAsia="Times New Roman" w:hAnsi="Times New Roman" w:cs="Times New Roman"/>
          <w:color w:val="000000" w:themeColor="text1"/>
          <w:kern w:val="0"/>
          <w:sz w:val="28"/>
          <w:szCs w:val="28"/>
          <w:lang w:eastAsia="en-GB"/>
          <w14:ligatures w14:val="none"/>
        </w:rPr>
        <w:t xml:space="preserve">ocietate pe </w:t>
      </w:r>
      <w:r w:rsidR="005B605B" w:rsidRPr="004F7132">
        <w:rPr>
          <w:rFonts w:ascii="Times New Roman" w:eastAsia="Times New Roman" w:hAnsi="Times New Roman" w:cs="Times New Roman"/>
          <w:color w:val="000000" w:themeColor="text1"/>
          <w:kern w:val="0"/>
          <w:sz w:val="28"/>
          <w:szCs w:val="28"/>
          <w:lang w:eastAsia="en-GB"/>
          <w14:ligatures w14:val="none"/>
        </w:rPr>
        <w:t>A</w:t>
      </w:r>
      <w:r w:rsidR="00444794">
        <w:rPr>
          <w:rFonts w:ascii="Times New Roman" w:eastAsia="Times New Roman" w:hAnsi="Times New Roman" w:cs="Times New Roman"/>
          <w:color w:val="000000" w:themeColor="text1"/>
          <w:kern w:val="0"/>
          <w:sz w:val="28"/>
          <w:szCs w:val="28"/>
          <w:lang w:eastAsia="en-GB"/>
          <w14:ligatures w14:val="none"/>
        </w:rPr>
        <w:t>c</w:t>
      </w:r>
      <w:r w:rsidR="00444794">
        <w:rPr>
          <w:rFonts w:ascii="Times New Roman" w:eastAsia="Times New Roman" w:hAnsi="Times New Roman" w:cs="Times New Roman"/>
          <w:color w:val="000000" w:themeColor="text1"/>
          <w:kern w:val="0"/>
          <w:sz w:val="28"/>
          <w:szCs w:val="28"/>
          <w:lang w:val="ro-MD" w:eastAsia="en-GB"/>
          <w14:ligatures w14:val="none"/>
        </w:rPr>
        <w:t>țiuni</w:t>
      </w:r>
      <w:r w:rsidR="005B605B" w:rsidRPr="004F7132">
        <w:rPr>
          <w:rFonts w:ascii="Times New Roman" w:eastAsia="Times New Roman" w:hAnsi="Times New Roman" w:cs="Times New Roman"/>
          <w:color w:val="000000" w:themeColor="text1"/>
          <w:kern w:val="0"/>
          <w:sz w:val="28"/>
          <w:szCs w:val="28"/>
          <w:lang w:eastAsia="en-GB"/>
          <w14:ligatures w14:val="none"/>
        </w:rPr>
        <w:t xml:space="preserve"> </w:t>
      </w:r>
      <w:r w:rsidR="00444794">
        <w:rPr>
          <w:rFonts w:ascii="Times New Roman" w:eastAsia="Times New Roman" w:hAnsi="Times New Roman" w:cs="Times New Roman"/>
          <w:color w:val="000000" w:themeColor="text1"/>
          <w:kern w:val="0"/>
          <w:sz w:val="28"/>
          <w:szCs w:val="28"/>
          <w:lang w:val="en-US" w:eastAsia="en-GB"/>
          <w14:ligatures w14:val="none"/>
        </w:rPr>
        <w:t>“</w:t>
      </w:r>
      <w:r w:rsidR="00444794" w:rsidRPr="00444794">
        <w:rPr>
          <w:rFonts w:ascii="Times New Roman" w:eastAsia="Times New Roman" w:hAnsi="Times New Roman" w:cs="Times New Roman"/>
          <w:color w:val="000000" w:themeColor="text1"/>
          <w:kern w:val="0"/>
          <w:sz w:val="28"/>
          <w:szCs w:val="28"/>
          <w:lang w:eastAsia="en-GB"/>
          <w14:ligatures w14:val="none"/>
        </w:rPr>
        <w:t>CFM – Infra</w:t>
      </w:r>
      <w:r w:rsidR="00444794">
        <w:rPr>
          <w:rFonts w:ascii="Times New Roman" w:eastAsia="Times New Roman" w:hAnsi="Times New Roman" w:cs="Times New Roman"/>
          <w:color w:val="000000" w:themeColor="text1"/>
          <w:kern w:val="0"/>
          <w:sz w:val="28"/>
          <w:szCs w:val="28"/>
          <w:lang w:eastAsia="en-GB"/>
          <w14:ligatures w14:val="none"/>
        </w:rPr>
        <w:t>”</w:t>
      </w:r>
      <w:r w:rsidR="005B605B" w:rsidRPr="004F7132">
        <w:rPr>
          <w:rFonts w:ascii="Times New Roman" w:eastAsia="Times New Roman" w:hAnsi="Times New Roman" w:cs="Times New Roman"/>
          <w:color w:val="000000" w:themeColor="text1"/>
          <w:kern w:val="0"/>
          <w:sz w:val="28"/>
          <w:szCs w:val="28"/>
          <w:lang w:eastAsia="en-GB"/>
          <w14:ligatures w14:val="none"/>
        </w:rPr>
        <w:t xml:space="preserve"> nu este condiționată </w:t>
      </w:r>
      <w:r w:rsidR="00800D7D" w:rsidRPr="004F7132">
        <w:rPr>
          <w:rFonts w:ascii="Times New Roman" w:eastAsia="Times New Roman" w:hAnsi="Times New Roman" w:cs="Times New Roman"/>
          <w:color w:val="000000" w:themeColor="text1"/>
          <w:kern w:val="0"/>
          <w:sz w:val="28"/>
          <w:szCs w:val="28"/>
          <w:lang w:eastAsia="en-GB"/>
          <w14:ligatures w14:val="none"/>
        </w:rPr>
        <w:t xml:space="preserve">de </w:t>
      </w:r>
      <w:r w:rsidR="005B605B" w:rsidRPr="004F7132">
        <w:rPr>
          <w:rFonts w:ascii="Times New Roman" w:eastAsia="Times New Roman" w:hAnsi="Times New Roman" w:cs="Times New Roman"/>
          <w:color w:val="000000" w:themeColor="text1"/>
          <w:kern w:val="0"/>
          <w:sz w:val="28"/>
          <w:szCs w:val="28"/>
          <w:lang w:eastAsia="en-GB"/>
          <w14:ligatures w14:val="none"/>
        </w:rPr>
        <w:t xml:space="preserve">emiterea unor hotărâri de </w:t>
      </w:r>
      <w:r w:rsidR="00AC5F5F">
        <w:rPr>
          <w:rFonts w:ascii="Times New Roman" w:eastAsia="Times New Roman" w:hAnsi="Times New Roman" w:cs="Times New Roman"/>
          <w:color w:val="000000" w:themeColor="text1"/>
          <w:kern w:val="0"/>
          <w:sz w:val="28"/>
          <w:szCs w:val="28"/>
          <w:lang w:eastAsia="en-GB"/>
          <w14:ligatures w14:val="none"/>
        </w:rPr>
        <w:t>G</w:t>
      </w:r>
      <w:r w:rsidR="005B605B" w:rsidRPr="004F7132">
        <w:rPr>
          <w:rFonts w:ascii="Times New Roman" w:eastAsia="Times New Roman" w:hAnsi="Times New Roman" w:cs="Times New Roman"/>
          <w:color w:val="000000" w:themeColor="text1"/>
          <w:kern w:val="0"/>
          <w:sz w:val="28"/>
          <w:szCs w:val="28"/>
          <w:lang w:eastAsia="en-GB"/>
          <w14:ligatures w14:val="none"/>
        </w:rPr>
        <w:t>uvern sau a altor acte de dispoziție suplimentare, altele decât cele prevăzute de prezenta lege.</w:t>
      </w:r>
    </w:p>
    <w:p w14:paraId="73F0D5F8" w14:textId="250B92A6" w:rsidR="00496E66" w:rsidRPr="004F7132" w:rsidRDefault="00496E66"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Pr>
          <w:rFonts w:ascii="Times New Roman" w:eastAsia="Times New Roman" w:hAnsi="Times New Roman" w:cs="Times New Roman"/>
          <w:color w:val="000000" w:themeColor="text1"/>
          <w:kern w:val="0"/>
          <w:sz w:val="28"/>
          <w:szCs w:val="28"/>
          <w:lang w:eastAsia="en-GB"/>
          <w14:ligatures w14:val="none"/>
        </w:rPr>
        <w:t xml:space="preserve">(2) </w:t>
      </w:r>
      <w:r w:rsidRPr="00496E66">
        <w:rPr>
          <w:rFonts w:ascii="Times New Roman" w:eastAsia="Times New Roman" w:hAnsi="Times New Roman" w:cs="Times New Roman"/>
          <w:color w:val="000000" w:themeColor="text1"/>
          <w:kern w:val="0"/>
          <w:sz w:val="28"/>
          <w:szCs w:val="28"/>
          <w:lang w:eastAsia="en-GB"/>
          <w14:ligatures w14:val="none"/>
        </w:rPr>
        <w:t>Prin derogare de la prevederile art. 185 alin. (3) Cod fiscal</w:t>
      </w:r>
      <w:r w:rsidR="00F623CE">
        <w:rPr>
          <w:rFonts w:ascii="Times New Roman" w:eastAsia="Times New Roman" w:hAnsi="Times New Roman" w:cs="Times New Roman"/>
          <w:color w:val="000000" w:themeColor="text1"/>
          <w:kern w:val="0"/>
          <w:sz w:val="28"/>
          <w:szCs w:val="28"/>
          <w:lang w:eastAsia="en-GB"/>
          <w14:ligatures w14:val="none"/>
        </w:rPr>
        <w:t xml:space="preserve"> nr. 1163/1997</w:t>
      </w:r>
      <w:r w:rsidRPr="00496E66">
        <w:rPr>
          <w:rFonts w:ascii="Times New Roman" w:eastAsia="Times New Roman" w:hAnsi="Times New Roman" w:cs="Times New Roman"/>
          <w:color w:val="000000" w:themeColor="text1"/>
          <w:kern w:val="0"/>
          <w:sz w:val="28"/>
          <w:szCs w:val="28"/>
          <w:lang w:eastAsia="en-GB"/>
          <w14:ligatures w14:val="none"/>
        </w:rPr>
        <w:t xml:space="preserve">, inițierea și desfășurarea procedurii de reorganizare a Întreprinderii de Stat </w:t>
      </w:r>
      <w:r w:rsidR="00C84C78">
        <w:rPr>
          <w:rFonts w:ascii="Times New Roman" w:eastAsia="Times New Roman" w:hAnsi="Times New Roman" w:cs="Times New Roman"/>
          <w:color w:val="000000" w:themeColor="text1"/>
          <w:kern w:val="0"/>
          <w:sz w:val="28"/>
          <w:szCs w:val="28"/>
          <w:lang w:val="en-US" w:eastAsia="en-GB"/>
          <w14:ligatures w14:val="none"/>
        </w:rPr>
        <w:t>“</w:t>
      </w:r>
      <w:r w:rsidRPr="00496E66">
        <w:rPr>
          <w:rFonts w:ascii="Times New Roman" w:eastAsia="Times New Roman" w:hAnsi="Times New Roman" w:cs="Times New Roman"/>
          <w:color w:val="000000" w:themeColor="text1"/>
          <w:kern w:val="0"/>
          <w:sz w:val="28"/>
          <w:szCs w:val="28"/>
          <w:lang w:eastAsia="en-GB"/>
          <w14:ligatures w14:val="none"/>
        </w:rPr>
        <w:t>Calea Ferată din Moldova</w:t>
      </w:r>
      <w:r w:rsidR="00C84C78">
        <w:rPr>
          <w:rFonts w:ascii="Times New Roman" w:eastAsia="Times New Roman" w:hAnsi="Times New Roman" w:cs="Times New Roman"/>
          <w:color w:val="000000" w:themeColor="text1"/>
          <w:kern w:val="0"/>
          <w:sz w:val="28"/>
          <w:szCs w:val="28"/>
          <w:lang w:eastAsia="en-GB"/>
          <w14:ligatures w14:val="none"/>
        </w:rPr>
        <w:t>”</w:t>
      </w:r>
      <w:r w:rsidRPr="00496E66">
        <w:rPr>
          <w:rFonts w:ascii="Times New Roman" w:eastAsia="Times New Roman" w:hAnsi="Times New Roman" w:cs="Times New Roman"/>
          <w:color w:val="000000" w:themeColor="text1"/>
          <w:kern w:val="0"/>
          <w:sz w:val="28"/>
          <w:szCs w:val="28"/>
          <w:lang w:eastAsia="en-GB"/>
          <w14:ligatures w14:val="none"/>
        </w:rPr>
        <w:t xml:space="preserve"> prin transformare în S</w:t>
      </w:r>
      <w:r w:rsidR="00C84C78">
        <w:rPr>
          <w:rFonts w:ascii="Times New Roman" w:eastAsia="Times New Roman" w:hAnsi="Times New Roman" w:cs="Times New Roman"/>
          <w:color w:val="000000" w:themeColor="text1"/>
          <w:kern w:val="0"/>
          <w:sz w:val="28"/>
          <w:szCs w:val="28"/>
          <w:lang w:eastAsia="en-GB"/>
          <w14:ligatures w14:val="none"/>
        </w:rPr>
        <w:t xml:space="preserve">ocietate pe </w:t>
      </w:r>
      <w:r w:rsidRPr="00496E66">
        <w:rPr>
          <w:rFonts w:ascii="Times New Roman" w:eastAsia="Times New Roman" w:hAnsi="Times New Roman" w:cs="Times New Roman"/>
          <w:color w:val="000000" w:themeColor="text1"/>
          <w:kern w:val="0"/>
          <w:sz w:val="28"/>
          <w:szCs w:val="28"/>
          <w:lang w:eastAsia="en-GB"/>
          <w14:ligatures w14:val="none"/>
        </w:rPr>
        <w:t>A</w:t>
      </w:r>
      <w:r w:rsidR="00C84C78">
        <w:rPr>
          <w:rFonts w:ascii="Times New Roman" w:eastAsia="Times New Roman" w:hAnsi="Times New Roman" w:cs="Times New Roman"/>
          <w:color w:val="000000" w:themeColor="text1"/>
          <w:kern w:val="0"/>
          <w:sz w:val="28"/>
          <w:szCs w:val="28"/>
          <w:lang w:eastAsia="en-GB"/>
          <w14:ligatures w14:val="none"/>
        </w:rPr>
        <w:t>c</w:t>
      </w:r>
      <w:r w:rsidR="00C84C78">
        <w:rPr>
          <w:rFonts w:ascii="Times New Roman" w:eastAsia="Times New Roman" w:hAnsi="Times New Roman" w:cs="Times New Roman"/>
          <w:color w:val="000000" w:themeColor="text1"/>
          <w:kern w:val="0"/>
          <w:sz w:val="28"/>
          <w:szCs w:val="28"/>
          <w:lang w:val="ro-MD" w:eastAsia="en-GB"/>
          <w14:ligatures w14:val="none"/>
        </w:rPr>
        <w:t>țiuni</w:t>
      </w:r>
      <w:r w:rsidRPr="00496E66">
        <w:rPr>
          <w:rFonts w:ascii="Times New Roman" w:eastAsia="Times New Roman" w:hAnsi="Times New Roman" w:cs="Times New Roman"/>
          <w:color w:val="000000" w:themeColor="text1"/>
          <w:kern w:val="0"/>
          <w:sz w:val="28"/>
          <w:szCs w:val="28"/>
          <w:lang w:eastAsia="en-GB"/>
          <w14:ligatures w14:val="none"/>
        </w:rPr>
        <w:t xml:space="preserve"> </w:t>
      </w:r>
      <w:r w:rsidR="00C84C78">
        <w:rPr>
          <w:rFonts w:ascii="Times New Roman" w:eastAsia="Times New Roman" w:hAnsi="Times New Roman" w:cs="Times New Roman"/>
          <w:color w:val="000000" w:themeColor="text1"/>
          <w:kern w:val="0"/>
          <w:sz w:val="28"/>
          <w:szCs w:val="28"/>
          <w:lang w:val="en-US" w:eastAsia="en-GB"/>
          <w14:ligatures w14:val="none"/>
        </w:rPr>
        <w:t>“</w:t>
      </w:r>
      <w:r w:rsidRPr="00496E66">
        <w:rPr>
          <w:rFonts w:ascii="Times New Roman" w:eastAsia="Times New Roman" w:hAnsi="Times New Roman" w:cs="Times New Roman"/>
          <w:color w:val="000000" w:themeColor="text1"/>
          <w:kern w:val="0"/>
          <w:sz w:val="28"/>
          <w:szCs w:val="28"/>
          <w:lang w:eastAsia="en-GB"/>
          <w14:ligatures w14:val="none"/>
        </w:rPr>
        <w:t>C</w:t>
      </w:r>
      <w:r w:rsidR="00C84C78">
        <w:rPr>
          <w:rFonts w:ascii="Times New Roman" w:eastAsia="Times New Roman" w:hAnsi="Times New Roman" w:cs="Times New Roman"/>
          <w:color w:val="000000" w:themeColor="text1"/>
          <w:kern w:val="0"/>
          <w:sz w:val="28"/>
          <w:szCs w:val="28"/>
          <w:lang w:eastAsia="en-GB"/>
          <w14:ligatures w14:val="none"/>
        </w:rPr>
        <w:t>FM</w:t>
      </w:r>
      <w:r w:rsidRPr="00496E66">
        <w:rPr>
          <w:rFonts w:ascii="Times New Roman" w:eastAsia="Times New Roman" w:hAnsi="Times New Roman" w:cs="Times New Roman"/>
          <w:color w:val="000000" w:themeColor="text1"/>
          <w:kern w:val="0"/>
          <w:sz w:val="28"/>
          <w:szCs w:val="28"/>
          <w:lang w:eastAsia="en-GB"/>
          <w14:ligatures w14:val="none"/>
        </w:rPr>
        <w:t xml:space="preserve"> – Infra</w:t>
      </w:r>
      <w:r w:rsidR="00C84C78">
        <w:rPr>
          <w:rFonts w:ascii="Times New Roman" w:eastAsia="Times New Roman" w:hAnsi="Times New Roman" w:cs="Times New Roman"/>
          <w:color w:val="000000" w:themeColor="text1"/>
          <w:kern w:val="0"/>
          <w:sz w:val="28"/>
          <w:szCs w:val="28"/>
          <w:lang w:val="en-US" w:eastAsia="en-GB"/>
          <w14:ligatures w14:val="none"/>
        </w:rPr>
        <w:t>”</w:t>
      </w:r>
      <w:r w:rsidRPr="00496E66">
        <w:rPr>
          <w:rFonts w:ascii="Times New Roman" w:eastAsia="Times New Roman" w:hAnsi="Times New Roman" w:cs="Times New Roman"/>
          <w:color w:val="000000" w:themeColor="text1"/>
          <w:kern w:val="0"/>
          <w:sz w:val="28"/>
          <w:szCs w:val="28"/>
          <w:lang w:eastAsia="en-GB"/>
          <w14:ligatures w14:val="none"/>
        </w:rPr>
        <w:t xml:space="preserve"> nu este condiționată de efectuarea controlului fiscal prealabil.</w:t>
      </w:r>
    </w:p>
    <w:p w14:paraId="1970740A" w14:textId="10DD1FB4" w:rsidR="005B605B" w:rsidRPr="004F7132" w:rsidRDefault="00817DB1"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w:t>
      </w:r>
      <w:r w:rsidR="00496E66">
        <w:rPr>
          <w:rFonts w:ascii="Times New Roman" w:eastAsia="Times New Roman" w:hAnsi="Times New Roman" w:cs="Times New Roman"/>
          <w:color w:val="000000" w:themeColor="text1"/>
          <w:kern w:val="0"/>
          <w:sz w:val="28"/>
          <w:szCs w:val="28"/>
          <w:lang w:eastAsia="en-GB"/>
          <w14:ligatures w14:val="none"/>
        </w:rPr>
        <w:t>3</w:t>
      </w:r>
      <w:r w:rsidRPr="004F7132">
        <w:rPr>
          <w:rFonts w:ascii="Times New Roman" w:eastAsia="Times New Roman" w:hAnsi="Times New Roman" w:cs="Times New Roman"/>
          <w:color w:val="000000" w:themeColor="text1"/>
          <w:kern w:val="0"/>
          <w:sz w:val="28"/>
          <w:szCs w:val="28"/>
          <w:lang w:eastAsia="en-GB"/>
          <w14:ligatures w14:val="none"/>
        </w:rPr>
        <w:t xml:space="preserve">) </w:t>
      </w:r>
      <w:r w:rsidR="00800D7D" w:rsidRPr="004F7132">
        <w:rPr>
          <w:rFonts w:ascii="Times New Roman" w:eastAsia="Times New Roman" w:hAnsi="Times New Roman" w:cs="Times New Roman"/>
          <w:color w:val="000000" w:themeColor="text1"/>
          <w:kern w:val="0"/>
          <w:sz w:val="28"/>
          <w:szCs w:val="28"/>
          <w:lang w:eastAsia="en-GB"/>
          <w14:ligatures w14:val="none"/>
        </w:rPr>
        <w:t>Î</w:t>
      </w:r>
      <w:r w:rsidR="005B605B" w:rsidRPr="004F7132">
        <w:rPr>
          <w:rFonts w:ascii="Times New Roman" w:eastAsia="Times New Roman" w:hAnsi="Times New Roman" w:cs="Times New Roman"/>
          <w:color w:val="000000" w:themeColor="text1"/>
          <w:kern w:val="0"/>
          <w:sz w:val="28"/>
          <w:szCs w:val="28"/>
          <w:lang w:eastAsia="en-GB"/>
          <w14:ligatures w14:val="none"/>
        </w:rPr>
        <w:t>n scopul implementării reorganizării, Guvernul poate institui grupuri de lucru sau structuri funcționale temporare, fără respectarea procedurilor ordinare de constituire prevăzute de actele normative.</w:t>
      </w:r>
    </w:p>
    <w:p w14:paraId="1FF88D1A" w14:textId="2DA8AA79" w:rsidR="00800D7D" w:rsidRPr="004F7132" w:rsidRDefault="00800D7D" w:rsidP="00817DB1">
      <w:pPr>
        <w:pStyle w:val="Heading3"/>
        <w:spacing w:before="0" w:after="0"/>
        <w:ind w:firstLine="540"/>
        <w:jc w:val="both"/>
        <w:rPr>
          <w:rStyle w:val="Strong"/>
          <w:rFonts w:ascii="Times New Roman" w:hAnsi="Times New Roman" w:cs="Times New Roman"/>
          <w:b w:val="0"/>
          <w:bCs w:val="0"/>
          <w:color w:val="000000" w:themeColor="text1"/>
        </w:rPr>
      </w:pPr>
      <w:r w:rsidRPr="004F7132">
        <w:rPr>
          <w:rStyle w:val="Strong"/>
          <w:rFonts w:ascii="Times New Roman" w:hAnsi="Times New Roman" w:cs="Times New Roman"/>
          <w:color w:val="000000" w:themeColor="text1"/>
        </w:rPr>
        <w:t xml:space="preserve">Articolul </w:t>
      </w:r>
      <w:r w:rsidR="00D12FA2" w:rsidRPr="004F7132">
        <w:rPr>
          <w:rStyle w:val="Strong"/>
          <w:rFonts w:ascii="Times New Roman" w:hAnsi="Times New Roman" w:cs="Times New Roman"/>
          <w:color w:val="000000" w:themeColor="text1"/>
        </w:rPr>
        <w:t>8</w:t>
      </w:r>
      <w:r w:rsidRPr="004F7132">
        <w:rPr>
          <w:rStyle w:val="Strong"/>
          <w:rFonts w:ascii="Times New Roman" w:hAnsi="Times New Roman" w:cs="Times New Roman"/>
          <w:color w:val="000000" w:themeColor="text1"/>
        </w:rPr>
        <w:t>.</w:t>
      </w:r>
      <w:r w:rsidRPr="004F7132">
        <w:rPr>
          <w:rStyle w:val="Strong"/>
          <w:rFonts w:ascii="Times New Roman" w:hAnsi="Times New Roman" w:cs="Times New Roman"/>
          <w:b w:val="0"/>
          <w:bCs w:val="0"/>
          <w:color w:val="000000" w:themeColor="text1"/>
        </w:rPr>
        <w:t xml:space="preserve"> Inventarierea, delimitarea și evaluarea patrimoniului</w:t>
      </w:r>
    </w:p>
    <w:p w14:paraId="428FA009" w14:textId="625CE3B3" w:rsidR="005C7EB4" w:rsidRPr="004F7132" w:rsidRDefault="00817DB1"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hAnsi="Times New Roman" w:cs="Times New Roman"/>
          <w:color w:val="000000" w:themeColor="text1"/>
          <w:sz w:val="28"/>
          <w:szCs w:val="28"/>
        </w:rPr>
        <w:t xml:space="preserve">(1) </w:t>
      </w:r>
      <w:r w:rsidR="005C7EB4" w:rsidRPr="004F7132">
        <w:rPr>
          <w:rFonts w:ascii="Times New Roman" w:hAnsi="Times New Roman" w:cs="Times New Roman"/>
          <w:color w:val="000000" w:themeColor="text1"/>
          <w:sz w:val="28"/>
          <w:szCs w:val="28"/>
        </w:rPr>
        <w:t xml:space="preserve">Inventarierea patrimoniului care se transmite de către Întreprinderea de Stat </w:t>
      </w:r>
      <w:r w:rsidR="00E36A15" w:rsidRPr="004F7132">
        <w:rPr>
          <w:rFonts w:ascii="Times New Roman" w:hAnsi="Times New Roman" w:cs="Times New Roman"/>
          <w:color w:val="000000" w:themeColor="text1"/>
          <w:sz w:val="28"/>
          <w:szCs w:val="28"/>
        </w:rPr>
        <w:t>„</w:t>
      </w:r>
      <w:r w:rsidR="005C7EB4" w:rsidRPr="004F7132">
        <w:rPr>
          <w:rFonts w:ascii="Times New Roman" w:hAnsi="Times New Roman" w:cs="Times New Roman"/>
          <w:color w:val="000000" w:themeColor="text1"/>
          <w:sz w:val="28"/>
          <w:szCs w:val="28"/>
        </w:rPr>
        <w:t>Calea Ferată din Moldova</w:t>
      </w:r>
      <w:r w:rsidR="00E36A15" w:rsidRPr="004F7132">
        <w:rPr>
          <w:rFonts w:ascii="Times New Roman" w:hAnsi="Times New Roman" w:cs="Times New Roman"/>
          <w:color w:val="000000" w:themeColor="text1"/>
          <w:sz w:val="28"/>
          <w:szCs w:val="28"/>
        </w:rPr>
        <w:t>”</w:t>
      </w:r>
      <w:r w:rsidR="005C7EB4" w:rsidRPr="004F7132">
        <w:rPr>
          <w:rFonts w:ascii="Times New Roman" w:hAnsi="Times New Roman" w:cs="Times New Roman"/>
          <w:color w:val="000000" w:themeColor="text1"/>
          <w:sz w:val="28"/>
          <w:szCs w:val="28"/>
        </w:rPr>
        <w:t xml:space="preserve"> către S</w:t>
      </w:r>
      <w:r w:rsidR="00E36A15" w:rsidRPr="004F7132">
        <w:rPr>
          <w:rFonts w:ascii="Times New Roman" w:hAnsi="Times New Roman" w:cs="Times New Roman"/>
          <w:color w:val="000000" w:themeColor="text1"/>
          <w:sz w:val="28"/>
          <w:szCs w:val="28"/>
        </w:rPr>
        <w:t xml:space="preserve">ocietatea pe </w:t>
      </w:r>
      <w:r w:rsidR="005C7EB4" w:rsidRPr="004F7132">
        <w:rPr>
          <w:rFonts w:ascii="Times New Roman" w:hAnsi="Times New Roman" w:cs="Times New Roman"/>
          <w:color w:val="000000" w:themeColor="text1"/>
          <w:sz w:val="28"/>
          <w:szCs w:val="28"/>
        </w:rPr>
        <w:t>A</w:t>
      </w:r>
      <w:r w:rsidR="00E36A15" w:rsidRPr="004F7132">
        <w:rPr>
          <w:rFonts w:ascii="Times New Roman" w:hAnsi="Times New Roman" w:cs="Times New Roman"/>
          <w:color w:val="000000" w:themeColor="text1"/>
          <w:sz w:val="28"/>
          <w:szCs w:val="28"/>
        </w:rPr>
        <w:t>c</w:t>
      </w:r>
      <w:r w:rsidR="00E36A15" w:rsidRPr="004F7132">
        <w:rPr>
          <w:rFonts w:ascii="Times New Roman" w:hAnsi="Times New Roman" w:cs="Times New Roman"/>
          <w:color w:val="000000" w:themeColor="text1"/>
          <w:sz w:val="28"/>
          <w:szCs w:val="28"/>
          <w:lang w:val="ro-MD"/>
        </w:rPr>
        <w:t>țiuni</w:t>
      </w:r>
      <w:r w:rsidR="005C7EB4" w:rsidRPr="004F7132">
        <w:rPr>
          <w:rFonts w:ascii="Times New Roman" w:hAnsi="Times New Roman" w:cs="Times New Roman"/>
          <w:color w:val="000000" w:themeColor="text1"/>
          <w:sz w:val="28"/>
          <w:szCs w:val="28"/>
        </w:rPr>
        <w:t xml:space="preserve"> </w:t>
      </w:r>
      <w:r w:rsidR="00E36A15" w:rsidRPr="004F7132">
        <w:rPr>
          <w:rFonts w:ascii="Times New Roman" w:hAnsi="Times New Roman" w:cs="Times New Roman"/>
          <w:color w:val="000000" w:themeColor="text1"/>
          <w:sz w:val="28"/>
          <w:szCs w:val="28"/>
          <w:lang w:val="en-US"/>
        </w:rPr>
        <w:t>“</w:t>
      </w:r>
      <w:r w:rsidR="00444794" w:rsidRPr="00444794">
        <w:rPr>
          <w:rFonts w:ascii="Times New Roman" w:hAnsi="Times New Roman" w:cs="Times New Roman"/>
          <w:color w:val="000000" w:themeColor="text1"/>
          <w:sz w:val="28"/>
          <w:szCs w:val="28"/>
        </w:rPr>
        <w:t>CFM – Infra</w:t>
      </w:r>
      <w:r w:rsidR="00E36A15" w:rsidRPr="004F7132">
        <w:rPr>
          <w:rFonts w:ascii="Times New Roman" w:hAnsi="Times New Roman" w:cs="Times New Roman"/>
          <w:color w:val="000000" w:themeColor="text1"/>
          <w:sz w:val="28"/>
          <w:szCs w:val="28"/>
        </w:rPr>
        <w:t>”</w:t>
      </w:r>
      <w:r w:rsidR="005C7EB4" w:rsidRPr="004F7132">
        <w:rPr>
          <w:rFonts w:ascii="Times New Roman" w:hAnsi="Times New Roman" w:cs="Times New Roman"/>
          <w:color w:val="000000" w:themeColor="text1"/>
          <w:sz w:val="28"/>
          <w:szCs w:val="28"/>
        </w:rPr>
        <w:t xml:space="preserve"> se realizează în baza datelor contabile și a registrelor existente, fără a fi necesară actualizarea cadastrală prealabilă a tuturor bunurilor. </w:t>
      </w:r>
    </w:p>
    <w:p w14:paraId="1AFB56DC" w14:textId="13EB9F49" w:rsidR="005C7EB4" w:rsidRPr="004F7132" w:rsidRDefault="00817DB1"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hAnsi="Times New Roman" w:cs="Times New Roman"/>
          <w:color w:val="000000" w:themeColor="text1"/>
          <w:sz w:val="28"/>
          <w:szCs w:val="28"/>
        </w:rPr>
        <w:t xml:space="preserve">(2) </w:t>
      </w:r>
      <w:r w:rsidR="005C7EB4" w:rsidRPr="004F7132">
        <w:rPr>
          <w:rFonts w:ascii="Times New Roman" w:hAnsi="Times New Roman" w:cs="Times New Roman"/>
          <w:color w:val="000000" w:themeColor="text1"/>
          <w:sz w:val="28"/>
          <w:szCs w:val="28"/>
        </w:rPr>
        <w:t>În cazul în care pe parcursul procedurii de reorganizare se identifică bunuri supuse înregistrării de stat, dar care nu erau incluse în registrele de publicitate la data identificării lor, acestea urmează a fi înregistrate în registrele de publicitate după finalizarea procedurii de reorganizare cu parcurgerea tuturor procedurilor prevăzute de legislația în vigoare.</w:t>
      </w:r>
    </w:p>
    <w:p w14:paraId="2D35837D" w14:textId="7A9BA795" w:rsidR="002F041F" w:rsidRDefault="00817DB1"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hAnsi="Times New Roman" w:cs="Times New Roman"/>
          <w:color w:val="000000" w:themeColor="text1"/>
          <w:sz w:val="28"/>
          <w:szCs w:val="28"/>
        </w:rPr>
        <w:t xml:space="preserve">(3) </w:t>
      </w:r>
      <w:r w:rsidR="00800D7D" w:rsidRPr="004F7132">
        <w:rPr>
          <w:rFonts w:ascii="Times New Roman" w:hAnsi="Times New Roman" w:cs="Times New Roman"/>
          <w:color w:val="000000" w:themeColor="text1"/>
          <w:sz w:val="28"/>
          <w:szCs w:val="28"/>
        </w:rPr>
        <w:t>Prin derogare de la prevederile</w:t>
      </w:r>
      <w:r w:rsidR="00E36A15" w:rsidRPr="004F7132">
        <w:rPr>
          <w:rStyle w:val="apple-converted-space"/>
          <w:rFonts w:ascii="Times New Roman" w:hAnsi="Times New Roman" w:cs="Times New Roman"/>
          <w:color w:val="000000" w:themeColor="text1"/>
          <w:sz w:val="28"/>
          <w:szCs w:val="28"/>
        </w:rPr>
        <w:t xml:space="preserve"> </w:t>
      </w:r>
      <w:r w:rsidR="00800D7D" w:rsidRPr="004F7132">
        <w:rPr>
          <w:rStyle w:val="apple-converted-space"/>
          <w:rFonts w:ascii="Times New Roman" w:eastAsiaTheme="majorEastAsia" w:hAnsi="Times New Roman" w:cs="Times New Roman"/>
          <w:color w:val="000000" w:themeColor="text1"/>
          <w:sz w:val="28"/>
          <w:szCs w:val="28"/>
        </w:rPr>
        <w:t xml:space="preserve">art. 5 alin. (4) lit. f) </w:t>
      </w:r>
      <w:r w:rsidR="00800D7D" w:rsidRPr="004F7132">
        <w:rPr>
          <w:rStyle w:val="whitespace-normal"/>
          <w:rFonts w:ascii="Times New Roman" w:hAnsi="Times New Roman" w:cs="Times New Roman"/>
          <w:color w:val="000000" w:themeColor="text1"/>
          <w:sz w:val="28"/>
          <w:szCs w:val="28"/>
        </w:rPr>
        <w:t>Legea nr. 989/2002 privind activitatea de evaluare</w:t>
      </w:r>
      <w:r w:rsidR="00800D7D" w:rsidRPr="004F7132">
        <w:rPr>
          <w:rFonts w:ascii="Times New Roman" w:hAnsi="Times New Roman" w:cs="Times New Roman"/>
          <w:color w:val="000000" w:themeColor="text1"/>
          <w:sz w:val="28"/>
          <w:szCs w:val="28"/>
        </w:rPr>
        <w:t xml:space="preserve">, </w:t>
      </w:r>
      <w:r w:rsidR="00800D7D" w:rsidRPr="004F7132">
        <w:rPr>
          <w:rFonts w:ascii="Times New Roman" w:eastAsia="Times New Roman" w:hAnsi="Times New Roman" w:cs="Times New Roman"/>
          <w:color w:val="000000" w:themeColor="text1"/>
          <w:kern w:val="0"/>
          <w:sz w:val="28"/>
          <w:szCs w:val="28"/>
          <w:lang w:eastAsia="en-GB"/>
          <w14:ligatures w14:val="none"/>
        </w:rPr>
        <w:t xml:space="preserve">se supun evaluării </w:t>
      </w:r>
      <w:r w:rsidR="001038F2" w:rsidRPr="004F7132">
        <w:rPr>
          <w:rFonts w:ascii="Times New Roman" w:eastAsia="Times New Roman" w:hAnsi="Times New Roman" w:cs="Times New Roman"/>
          <w:color w:val="000000" w:themeColor="text1"/>
          <w:kern w:val="0"/>
          <w:sz w:val="28"/>
          <w:szCs w:val="28"/>
          <w:lang w:eastAsia="en-GB"/>
          <w14:ligatures w14:val="none"/>
        </w:rPr>
        <w:t xml:space="preserve">obligatorii </w:t>
      </w:r>
      <w:r w:rsidR="00800D7D" w:rsidRPr="004F7132">
        <w:rPr>
          <w:rFonts w:ascii="Times New Roman" w:eastAsia="Times New Roman" w:hAnsi="Times New Roman" w:cs="Times New Roman"/>
          <w:color w:val="000000" w:themeColor="text1"/>
          <w:kern w:val="0"/>
          <w:sz w:val="28"/>
          <w:szCs w:val="28"/>
          <w:lang w:eastAsia="en-GB"/>
          <w14:ligatures w14:val="none"/>
        </w:rPr>
        <w:t>doar activele</w:t>
      </w:r>
      <w:r w:rsidR="00BB440F" w:rsidRPr="004F7132">
        <w:rPr>
          <w:rFonts w:ascii="Times New Roman" w:eastAsia="Times New Roman" w:hAnsi="Times New Roman" w:cs="Times New Roman"/>
          <w:color w:val="000000" w:themeColor="text1"/>
          <w:kern w:val="0"/>
          <w:sz w:val="28"/>
          <w:szCs w:val="28"/>
          <w:lang w:eastAsia="en-GB"/>
          <w14:ligatures w14:val="none"/>
        </w:rPr>
        <w:t xml:space="preserve"> (mijloacele fixe și </w:t>
      </w:r>
      <w:r w:rsidR="002F041F">
        <w:rPr>
          <w:rFonts w:ascii="Times New Roman" w:eastAsia="Times New Roman" w:hAnsi="Times New Roman" w:cs="Times New Roman"/>
          <w:color w:val="000000" w:themeColor="text1"/>
          <w:kern w:val="0"/>
          <w:sz w:val="28"/>
          <w:szCs w:val="28"/>
          <w:lang w:eastAsia="en-GB"/>
          <w14:ligatures w14:val="none"/>
        </w:rPr>
        <w:t>imobilizări necorporale</w:t>
      </w:r>
      <w:r w:rsidR="00BB440F" w:rsidRPr="004F7132">
        <w:rPr>
          <w:rFonts w:ascii="Times New Roman" w:eastAsia="Times New Roman" w:hAnsi="Times New Roman" w:cs="Times New Roman"/>
          <w:color w:val="000000" w:themeColor="text1"/>
          <w:kern w:val="0"/>
          <w:sz w:val="28"/>
          <w:szCs w:val="28"/>
          <w:lang w:eastAsia="en-GB"/>
          <w14:ligatures w14:val="none"/>
        </w:rPr>
        <w:t xml:space="preserve">) </w:t>
      </w:r>
      <w:r w:rsidR="00800D7D" w:rsidRPr="004F7132">
        <w:rPr>
          <w:rFonts w:ascii="Times New Roman" w:eastAsia="Times New Roman" w:hAnsi="Times New Roman" w:cs="Times New Roman"/>
          <w:color w:val="000000" w:themeColor="text1"/>
          <w:kern w:val="0"/>
          <w:sz w:val="28"/>
          <w:szCs w:val="28"/>
          <w:lang w:eastAsia="en-GB"/>
          <w14:ligatures w14:val="none"/>
        </w:rPr>
        <w:t xml:space="preserve">care </w:t>
      </w:r>
      <w:r w:rsidR="002F041F" w:rsidRPr="002F041F">
        <w:rPr>
          <w:rFonts w:ascii="Times New Roman" w:eastAsia="Times New Roman" w:hAnsi="Times New Roman" w:cs="Times New Roman"/>
          <w:color w:val="000000" w:themeColor="text1"/>
          <w:kern w:val="0"/>
          <w:sz w:val="28"/>
          <w:szCs w:val="28"/>
          <w:lang w:eastAsia="en-GB"/>
          <w14:ligatures w14:val="none"/>
        </w:rPr>
        <w:t xml:space="preserve">se includ ca aporturi nebănești </w:t>
      </w:r>
      <w:r w:rsidR="002F041F" w:rsidRPr="002F041F">
        <w:rPr>
          <w:rFonts w:ascii="Times New Roman" w:eastAsia="Times New Roman" w:hAnsi="Times New Roman" w:cs="Times New Roman"/>
          <w:color w:val="000000" w:themeColor="text1"/>
          <w:kern w:val="0"/>
          <w:sz w:val="28"/>
          <w:szCs w:val="28"/>
          <w:lang w:eastAsia="en-GB"/>
          <w14:ligatures w14:val="none"/>
        </w:rPr>
        <w:lastRenderedPageBreak/>
        <w:t>(cu drept de proprietate sau cu drept de folosinţă) în capitalul social al Societății pe Acțiuni „CFM-Infra” la valoarea de piață, determinată cu respectarea art. 39 alin. (8)-(9) din Legea privind societățile pe acțiuni nr. 1134/1997</w:t>
      </w:r>
      <w:r w:rsidR="002F041F">
        <w:rPr>
          <w:rFonts w:ascii="Times New Roman" w:eastAsia="Times New Roman" w:hAnsi="Times New Roman" w:cs="Times New Roman"/>
          <w:color w:val="000000" w:themeColor="text1"/>
          <w:kern w:val="0"/>
          <w:sz w:val="28"/>
          <w:szCs w:val="28"/>
          <w:lang w:eastAsia="en-GB"/>
          <w14:ligatures w14:val="none"/>
        </w:rPr>
        <w:t>.</w:t>
      </w:r>
    </w:p>
    <w:p w14:paraId="0C7F951C" w14:textId="4B9D5352" w:rsidR="001038F2" w:rsidRPr="004F7132" w:rsidRDefault="00817DB1"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hAnsi="Times New Roman" w:cs="Times New Roman"/>
          <w:color w:val="000000" w:themeColor="text1"/>
          <w:sz w:val="28"/>
          <w:szCs w:val="28"/>
        </w:rPr>
        <w:t xml:space="preserve">(4) </w:t>
      </w:r>
      <w:r w:rsidR="005C7EB4" w:rsidRPr="004F7132">
        <w:rPr>
          <w:rFonts w:ascii="Times New Roman" w:hAnsi="Times New Roman" w:cs="Times New Roman"/>
          <w:color w:val="000000" w:themeColor="text1"/>
          <w:sz w:val="28"/>
          <w:szCs w:val="28"/>
        </w:rPr>
        <w:t>Activele</w:t>
      </w:r>
      <w:r w:rsidR="001038F2" w:rsidRPr="004F7132">
        <w:rPr>
          <w:rFonts w:ascii="Times New Roman" w:hAnsi="Times New Roman" w:cs="Times New Roman"/>
          <w:color w:val="000000" w:themeColor="text1"/>
          <w:sz w:val="28"/>
          <w:szCs w:val="28"/>
        </w:rPr>
        <w:t xml:space="preserve"> și </w:t>
      </w:r>
      <w:r w:rsidR="005C7EB4" w:rsidRPr="004F7132">
        <w:rPr>
          <w:rFonts w:ascii="Times New Roman" w:hAnsi="Times New Roman" w:cs="Times New Roman"/>
          <w:color w:val="000000" w:themeColor="text1"/>
          <w:sz w:val="28"/>
          <w:szCs w:val="28"/>
        </w:rPr>
        <w:t>alte elemente</w:t>
      </w:r>
      <w:r w:rsidR="001038F2" w:rsidRPr="004F7132">
        <w:rPr>
          <w:rFonts w:ascii="Times New Roman" w:hAnsi="Times New Roman" w:cs="Times New Roman"/>
          <w:color w:val="000000" w:themeColor="text1"/>
          <w:sz w:val="28"/>
          <w:szCs w:val="28"/>
        </w:rPr>
        <w:t xml:space="preserve"> de patrimoniu </w:t>
      </w:r>
      <w:r w:rsidR="005C7EB4" w:rsidRPr="004F7132">
        <w:rPr>
          <w:rFonts w:ascii="Times New Roman" w:hAnsi="Times New Roman" w:cs="Times New Roman"/>
          <w:color w:val="000000" w:themeColor="text1"/>
          <w:sz w:val="28"/>
          <w:szCs w:val="28"/>
        </w:rPr>
        <w:t xml:space="preserve">care se transmit </w:t>
      </w:r>
      <w:r w:rsidR="005C7EB4" w:rsidRPr="004F7132">
        <w:rPr>
          <w:rFonts w:ascii="Times New Roman" w:eastAsia="Times New Roman" w:hAnsi="Times New Roman" w:cs="Times New Roman"/>
          <w:color w:val="000000" w:themeColor="text1"/>
          <w:kern w:val="0"/>
          <w:sz w:val="28"/>
          <w:szCs w:val="28"/>
          <w:lang w:eastAsia="en-GB"/>
          <w14:ligatures w14:val="none"/>
        </w:rPr>
        <w:t>S</w:t>
      </w:r>
      <w:r w:rsidR="00E36A15" w:rsidRPr="004F7132">
        <w:rPr>
          <w:rFonts w:ascii="Times New Roman" w:eastAsia="Times New Roman" w:hAnsi="Times New Roman" w:cs="Times New Roman"/>
          <w:color w:val="000000" w:themeColor="text1"/>
          <w:kern w:val="0"/>
          <w:sz w:val="28"/>
          <w:szCs w:val="28"/>
          <w:lang w:eastAsia="en-GB"/>
          <w14:ligatures w14:val="none"/>
        </w:rPr>
        <w:t>ociet</w:t>
      </w:r>
      <w:r w:rsidR="00E36A15" w:rsidRPr="004F7132">
        <w:rPr>
          <w:rFonts w:ascii="Times New Roman" w:eastAsia="Times New Roman" w:hAnsi="Times New Roman" w:cs="Times New Roman"/>
          <w:color w:val="000000" w:themeColor="text1"/>
          <w:kern w:val="0"/>
          <w:sz w:val="28"/>
          <w:szCs w:val="28"/>
          <w:lang w:val="ro-MD" w:eastAsia="en-GB"/>
          <w14:ligatures w14:val="none"/>
        </w:rPr>
        <w:t xml:space="preserve">ății pe </w:t>
      </w:r>
      <w:r w:rsidR="005C7EB4" w:rsidRPr="004F7132">
        <w:rPr>
          <w:rFonts w:ascii="Times New Roman" w:eastAsia="Times New Roman" w:hAnsi="Times New Roman" w:cs="Times New Roman"/>
          <w:color w:val="000000" w:themeColor="text1"/>
          <w:kern w:val="0"/>
          <w:sz w:val="28"/>
          <w:szCs w:val="28"/>
          <w:lang w:eastAsia="en-GB"/>
          <w14:ligatures w14:val="none"/>
        </w:rPr>
        <w:t>A</w:t>
      </w:r>
      <w:r w:rsidR="00E36A15" w:rsidRPr="004F7132">
        <w:rPr>
          <w:rFonts w:ascii="Times New Roman" w:eastAsia="Times New Roman" w:hAnsi="Times New Roman" w:cs="Times New Roman"/>
          <w:color w:val="000000" w:themeColor="text1"/>
          <w:kern w:val="0"/>
          <w:sz w:val="28"/>
          <w:szCs w:val="28"/>
          <w:lang w:eastAsia="en-GB"/>
          <w14:ligatures w14:val="none"/>
        </w:rPr>
        <w:t>cțiuni</w:t>
      </w:r>
      <w:r w:rsidR="005C7EB4" w:rsidRPr="004F7132">
        <w:rPr>
          <w:rFonts w:ascii="Times New Roman" w:eastAsia="Times New Roman" w:hAnsi="Times New Roman" w:cs="Times New Roman"/>
          <w:color w:val="000000" w:themeColor="text1"/>
          <w:kern w:val="0"/>
          <w:sz w:val="28"/>
          <w:szCs w:val="28"/>
          <w:lang w:eastAsia="en-GB"/>
          <w14:ligatures w14:val="none"/>
        </w:rPr>
        <w:t xml:space="preserve"> </w:t>
      </w:r>
      <w:r w:rsidR="00E36A15" w:rsidRPr="004F7132">
        <w:rPr>
          <w:rFonts w:ascii="Times New Roman" w:eastAsia="Times New Roman" w:hAnsi="Times New Roman" w:cs="Times New Roman"/>
          <w:color w:val="000000" w:themeColor="text1"/>
          <w:kern w:val="0"/>
          <w:sz w:val="28"/>
          <w:szCs w:val="28"/>
          <w:lang w:val="en-US" w:eastAsia="en-GB"/>
          <w14:ligatures w14:val="none"/>
        </w:rPr>
        <w:t>“</w:t>
      </w:r>
      <w:r w:rsidR="00444794" w:rsidRPr="00444794">
        <w:rPr>
          <w:rFonts w:ascii="Times New Roman" w:eastAsia="Times New Roman" w:hAnsi="Times New Roman" w:cs="Times New Roman"/>
          <w:color w:val="000000" w:themeColor="text1"/>
          <w:kern w:val="0"/>
          <w:sz w:val="28"/>
          <w:szCs w:val="28"/>
          <w:lang w:eastAsia="en-GB"/>
          <w14:ligatures w14:val="none"/>
        </w:rPr>
        <w:t>CFM – Infra</w:t>
      </w:r>
      <w:r w:rsidR="00E36A15" w:rsidRPr="004F7132">
        <w:rPr>
          <w:rFonts w:ascii="Times New Roman" w:eastAsia="Times New Roman" w:hAnsi="Times New Roman" w:cs="Times New Roman"/>
          <w:color w:val="000000" w:themeColor="text1"/>
          <w:kern w:val="0"/>
          <w:sz w:val="28"/>
          <w:szCs w:val="28"/>
          <w:lang w:eastAsia="en-GB"/>
          <w14:ligatures w14:val="none"/>
        </w:rPr>
        <w:t>”</w:t>
      </w:r>
      <w:r w:rsidR="005C7EB4" w:rsidRPr="004F7132">
        <w:rPr>
          <w:rFonts w:ascii="Times New Roman" w:hAnsi="Times New Roman" w:cs="Times New Roman"/>
          <w:color w:val="000000" w:themeColor="text1"/>
          <w:sz w:val="28"/>
          <w:szCs w:val="28"/>
        </w:rPr>
        <w:t xml:space="preserve"> </w:t>
      </w:r>
      <w:r w:rsidR="001038F2" w:rsidRPr="004F7132">
        <w:rPr>
          <w:rFonts w:ascii="Times New Roman" w:hAnsi="Times New Roman" w:cs="Times New Roman"/>
          <w:color w:val="000000" w:themeColor="text1"/>
          <w:sz w:val="28"/>
          <w:szCs w:val="28"/>
        </w:rPr>
        <w:t>în cadrul reorganizării, cu excepția celor indicate la alineatul (</w:t>
      </w:r>
      <w:r w:rsidR="003B11AD" w:rsidRPr="004F7132">
        <w:rPr>
          <w:rFonts w:ascii="Times New Roman" w:hAnsi="Times New Roman" w:cs="Times New Roman"/>
          <w:color w:val="000000" w:themeColor="text1"/>
          <w:sz w:val="28"/>
          <w:szCs w:val="28"/>
        </w:rPr>
        <w:t>3</w:t>
      </w:r>
      <w:r w:rsidR="001038F2" w:rsidRPr="004F7132">
        <w:rPr>
          <w:rFonts w:ascii="Times New Roman" w:hAnsi="Times New Roman" w:cs="Times New Roman"/>
          <w:color w:val="000000" w:themeColor="text1"/>
          <w:sz w:val="28"/>
          <w:szCs w:val="28"/>
        </w:rPr>
        <w:t>), po</w:t>
      </w:r>
      <w:r w:rsidR="005C7EB4" w:rsidRPr="004F7132">
        <w:rPr>
          <w:rFonts w:ascii="Times New Roman" w:hAnsi="Times New Roman" w:cs="Times New Roman"/>
          <w:color w:val="000000" w:themeColor="text1"/>
          <w:sz w:val="28"/>
          <w:szCs w:val="28"/>
        </w:rPr>
        <w:t xml:space="preserve">t fi reflectate în actul de transmitere și în bilanțul de reorganizare </w:t>
      </w:r>
      <w:r w:rsidR="001038F2" w:rsidRPr="004F7132">
        <w:rPr>
          <w:rFonts w:ascii="Times New Roman" w:hAnsi="Times New Roman" w:cs="Times New Roman"/>
          <w:color w:val="000000" w:themeColor="text1"/>
          <w:sz w:val="28"/>
          <w:szCs w:val="28"/>
        </w:rPr>
        <w:t xml:space="preserve">la valoarea contabilă </w:t>
      </w:r>
      <w:r w:rsidR="005C7EB4" w:rsidRPr="004F7132">
        <w:rPr>
          <w:rFonts w:ascii="Times New Roman" w:hAnsi="Times New Roman" w:cs="Times New Roman"/>
          <w:color w:val="000000" w:themeColor="text1"/>
          <w:sz w:val="28"/>
          <w:szCs w:val="28"/>
        </w:rPr>
        <w:t>indicată în situațiile</w:t>
      </w:r>
      <w:r w:rsidR="001038F2" w:rsidRPr="004F7132">
        <w:rPr>
          <w:rFonts w:ascii="Times New Roman" w:hAnsi="Times New Roman" w:cs="Times New Roman"/>
          <w:color w:val="000000" w:themeColor="text1"/>
          <w:sz w:val="28"/>
          <w:szCs w:val="28"/>
        </w:rPr>
        <w:t xml:space="preserve"> financiare ale Întreprinderii de Stat </w:t>
      </w:r>
      <w:r w:rsidR="00E36A15" w:rsidRPr="004F7132">
        <w:rPr>
          <w:rFonts w:ascii="Times New Roman" w:hAnsi="Times New Roman" w:cs="Times New Roman"/>
          <w:color w:val="000000" w:themeColor="text1"/>
          <w:sz w:val="28"/>
          <w:szCs w:val="28"/>
        </w:rPr>
        <w:t>„</w:t>
      </w:r>
      <w:r w:rsidR="001038F2" w:rsidRPr="004F7132">
        <w:rPr>
          <w:rFonts w:ascii="Times New Roman" w:hAnsi="Times New Roman" w:cs="Times New Roman"/>
          <w:color w:val="000000" w:themeColor="text1"/>
          <w:sz w:val="28"/>
          <w:szCs w:val="28"/>
        </w:rPr>
        <w:t>Calea Ferată din Moldova</w:t>
      </w:r>
      <w:r w:rsidR="00E36A15" w:rsidRPr="004F7132">
        <w:rPr>
          <w:rFonts w:ascii="Times New Roman" w:hAnsi="Times New Roman" w:cs="Times New Roman"/>
          <w:color w:val="000000" w:themeColor="text1"/>
          <w:sz w:val="28"/>
          <w:szCs w:val="28"/>
        </w:rPr>
        <w:t>”</w:t>
      </w:r>
      <w:r w:rsidR="008D031C" w:rsidRPr="004F7132">
        <w:rPr>
          <w:rFonts w:ascii="Times New Roman" w:hAnsi="Times New Roman" w:cs="Times New Roman"/>
          <w:color w:val="000000" w:themeColor="text1"/>
          <w:sz w:val="28"/>
          <w:szCs w:val="28"/>
        </w:rPr>
        <w:t xml:space="preserve"> întocmite </w:t>
      </w:r>
      <w:r w:rsidR="005C7EB4" w:rsidRPr="004F7132">
        <w:rPr>
          <w:rFonts w:ascii="Times New Roman" w:hAnsi="Times New Roman" w:cs="Times New Roman"/>
          <w:color w:val="000000" w:themeColor="text1"/>
          <w:sz w:val="28"/>
          <w:szCs w:val="28"/>
        </w:rPr>
        <w:t xml:space="preserve">la data </w:t>
      </w:r>
      <w:r w:rsidR="008D031C" w:rsidRPr="004F7132">
        <w:rPr>
          <w:rFonts w:ascii="Times New Roman" w:hAnsi="Times New Roman" w:cs="Times New Roman"/>
          <w:color w:val="000000" w:themeColor="text1"/>
          <w:sz w:val="28"/>
          <w:szCs w:val="28"/>
        </w:rPr>
        <w:t>actului de transmitere</w:t>
      </w:r>
      <w:r w:rsidR="001038F2" w:rsidRPr="004F7132">
        <w:rPr>
          <w:rFonts w:ascii="Times New Roman" w:hAnsi="Times New Roman" w:cs="Times New Roman"/>
          <w:color w:val="000000" w:themeColor="text1"/>
          <w:sz w:val="28"/>
          <w:szCs w:val="28"/>
        </w:rPr>
        <w:t>.</w:t>
      </w:r>
    </w:p>
    <w:p w14:paraId="3F8D5962" w14:textId="51D9081F" w:rsidR="005C7EB4" w:rsidRPr="004F7132" w:rsidRDefault="00817DB1"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hAnsi="Times New Roman" w:cs="Times New Roman"/>
          <w:color w:val="000000" w:themeColor="text1"/>
          <w:sz w:val="28"/>
          <w:szCs w:val="28"/>
        </w:rPr>
        <w:t xml:space="preserve">(5) </w:t>
      </w:r>
      <w:r w:rsidR="005C7EB4" w:rsidRPr="004F7132">
        <w:rPr>
          <w:rFonts w:ascii="Times New Roman" w:hAnsi="Times New Roman" w:cs="Times New Roman"/>
          <w:color w:val="000000" w:themeColor="text1"/>
          <w:sz w:val="28"/>
          <w:szCs w:val="28"/>
        </w:rPr>
        <w:t>În cazul în care pe parcursul procedurii de reorganizare se identifică bunuri aflate în gestiunea Î</w:t>
      </w:r>
      <w:r w:rsidR="00E36A15" w:rsidRPr="004F7132">
        <w:rPr>
          <w:rFonts w:ascii="Times New Roman" w:hAnsi="Times New Roman" w:cs="Times New Roman"/>
          <w:color w:val="000000" w:themeColor="text1"/>
          <w:sz w:val="28"/>
          <w:szCs w:val="28"/>
        </w:rPr>
        <w:t xml:space="preserve">ntreprinderii de </w:t>
      </w:r>
      <w:r w:rsidR="005C7EB4" w:rsidRPr="004F7132">
        <w:rPr>
          <w:rFonts w:ascii="Times New Roman" w:hAnsi="Times New Roman" w:cs="Times New Roman"/>
          <w:color w:val="000000" w:themeColor="text1"/>
          <w:sz w:val="28"/>
          <w:szCs w:val="28"/>
        </w:rPr>
        <w:t>S</w:t>
      </w:r>
      <w:r w:rsidR="00E36A15" w:rsidRPr="004F7132">
        <w:rPr>
          <w:rFonts w:ascii="Times New Roman" w:hAnsi="Times New Roman" w:cs="Times New Roman"/>
          <w:color w:val="000000" w:themeColor="text1"/>
          <w:sz w:val="28"/>
          <w:szCs w:val="28"/>
        </w:rPr>
        <w:t>tat</w:t>
      </w:r>
      <w:r w:rsidR="005C7EB4" w:rsidRPr="004F7132">
        <w:rPr>
          <w:rFonts w:ascii="Times New Roman" w:hAnsi="Times New Roman" w:cs="Times New Roman"/>
          <w:color w:val="000000" w:themeColor="text1"/>
          <w:sz w:val="28"/>
          <w:szCs w:val="28"/>
        </w:rPr>
        <w:t xml:space="preserve"> </w:t>
      </w:r>
      <w:r w:rsidR="00E36A15" w:rsidRPr="004F7132">
        <w:rPr>
          <w:rFonts w:ascii="Times New Roman" w:hAnsi="Times New Roman" w:cs="Times New Roman"/>
          <w:color w:val="000000" w:themeColor="text1"/>
          <w:sz w:val="28"/>
          <w:szCs w:val="28"/>
          <w:lang w:val="en-US"/>
        </w:rPr>
        <w:t>“</w:t>
      </w:r>
      <w:r w:rsidR="005C7EB4" w:rsidRPr="004F7132">
        <w:rPr>
          <w:rFonts w:ascii="Times New Roman" w:hAnsi="Times New Roman" w:cs="Times New Roman"/>
          <w:color w:val="000000" w:themeColor="text1"/>
          <w:sz w:val="28"/>
          <w:szCs w:val="28"/>
        </w:rPr>
        <w:t>Calea Ferată din Moldova</w:t>
      </w:r>
      <w:r w:rsidR="00E36A15" w:rsidRPr="004F7132">
        <w:rPr>
          <w:rFonts w:ascii="Times New Roman" w:hAnsi="Times New Roman" w:cs="Times New Roman"/>
          <w:color w:val="000000" w:themeColor="text1"/>
          <w:sz w:val="28"/>
          <w:szCs w:val="28"/>
        </w:rPr>
        <w:t>”</w:t>
      </w:r>
      <w:r w:rsidR="005C7EB4" w:rsidRPr="004F7132">
        <w:rPr>
          <w:rFonts w:ascii="Times New Roman" w:hAnsi="Times New Roman" w:cs="Times New Roman"/>
          <w:color w:val="000000" w:themeColor="text1"/>
          <w:sz w:val="28"/>
          <w:szCs w:val="28"/>
        </w:rPr>
        <w:t xml:space="preserve">, pasibile transmiterii </w:t>
      </w:r>
      <w:bookmarkStart w:id="1" w:name="_Hlk228287191"/>
      <w:r w:rsidR="005C7EB4" w:rsidRPr="004F7132">
        <w:rPr>
          <w:rFonts w:ascii="Times New Roman" w:hAnsi="Times New Roman" w:cs="Times New Roman"/>
          <w:color w:val="000000" w:themeColor="text1"/>
          <w:sz w:val="28"/>
          <w:szCs w:val="28"/>
        </w:rPr>
        <w:t>S</w:t>
      </w:r>
      <w:r w:rsidR="00E36A15" w:rsidRPr="004F7132">
        <w:rPr>
          <w:rFonts w:ascii="Times New Roman" w:hAnsi="Times New Roman" w:cs="Times New Roman"/>
          <w:color w:val="000000" w:themeColor="text1"/>
          <w:sz w:val="28"/>
          <w:szCs w:val="28"/>
        </w:rPr>
        <w:t>ociet</w:t>
      </w:r>
      <w:r w:rsidR="00E36A15" w:rsidRPr="004F7132">
        <w:rPr>
          <w:rFonts w:ascii="Times New Roman" w:hAnsi="Times New Roman" w:cs="Times New Roman"/>
          <w:color w:val="000000" w:themeColor="text1"/>
          <w:sz w:val="28"/>
          <w:szCs w:val="28"/>
          <w:lang w:val="ro-MD"/>
        </w:rPr>
        <w:t xml:space="preserve">ății pe </w:t>
      </w:r>
      <w:r w:rsidR="005C7EB4" w:rsidRPr="004F7132">
        <w:rPr>
          <w:rFonts w:ascii="Times New Roman" w:hAnsi="Times New Roman" w:cs="Times New Roman"/>
          <w:color w:val="000000" w:themeColor="text1"/>
          <w:sz w:val="28"/>
          <w:szCs w:val="28"/>
        </w:rPr>
        <w:t>A</w:t>
      </w:r>
      <w:r w:rsidR="00E36A15" w:rsidRPr="004F7132">
        <w:rPr>
          <w:rFonts w:ascii="Times New Roman" w:hAnsi="Times New Roman" w:cs="Times New Roman"/>
          <w:color w:val="000000" w:themeColor="text1"/>
          <w:sz w:val="28"/>
          <w:szCs w:val="28"/>
        </w:rPr>
        <w:t>cțiuni</w:t>
      </w:r>
      <w:r w:rsidR="005C7EB4" w:rsidRPr="004F7132">
        <w:rPr>
          <w:rFonts w:ascii="Times New Roman" w:hAnsi="Times New Roman" w:cs="Times New Roman"/>
          <w:color w:val="000000" w:themeColor="text1"/>
          <w:sz w:val="28"/>
          <w:szCs w:val="28"/>
        </w:rPr>
        <w:t xml:space="preserve"> </w:t>
      </w:r>
      <w:r w:rsidR="00E36A15" w:rsidRPr="004F7132">
        <w:rPr>
          <w:rFonts w:ascii="Times New Roman" w:hAnsi="Times New Roman" w:cs="Times New Roman"/>
          <w:color w:val="000000" w:themeColor="text1"/>
          <w:sz w:val="28"/>
          <w:szCs w:val="28"/>
          <w:lang w:val="en-US"/>
        </w:rPr>
        <w:t>“</w:t>
      </w:r>
      <w:r w:rsidR="00444794" w:rsidRPr="00444794">
        <w:rPr>
          <w:rFonts w:ascii="Times New Roman" w:hAnsi="Times New Roman" w:cs="Times New Roman"/>
          <w:color w:val="000000" w:themeColor="text1"/>
          <w:sz w:val="28"/>
          <w:szCs w:val="28"/>
        </w:rPr>
        <w:t>CFM – Infra</w:t>
      </w:r>
      <w:r w:rsidR="00E36A15" w:rsidRPr="004F7132">
        <w:rPr>
          <w:rFonts w:ascii="Times New Roman" w:hAnsi="Times New Roman" w:cs="Times New Roman"/>
          <w:color w:val="000000" w:themeColor="text1"/>
          <w:sz w:val="28"/>
          <w:szCs w:val="28"/>
        </w:rPr>
        <w:t>”</w:t>
      </w:r>
      <w:bookmarkEnd w:id="1"/>
      <w:r w:rsidR="005C7EB4" w:rsidRPr="004F7132">
        <w:rPr>
          <w:rFonts w:ascii="Times New Roman" w:hAnsi="Times New Roman" w:cs="Times New Roman"/>
          <w:color w:val="000000" w:themeColor="text1"/>
          <w:sz w:val="28"/>
          <w:szCs w:val="28"/>
        </w:rPr>
        <w:t xml:space="preserve"> dar care nu au fost delimitate după apartenență și / sau domeniu, acestea urmează a fi delimitate după finalizarea procedurii de reorganizare cu parcurgerea tuturor procedurilor leg</w:t>
      </w:r>
      <w:r w:rsidR="00CA13C6">
        <w:rPr>
          <w:rFonts w:ascii="Times New Roman" w:hAnsi="Times New Roman" w:cs="Times New Roman"/>
          <w:color w:val="000000" w:themeColor="text1"/>
          <w:sz w:val="28"/>
          <w:szCs w:val="28"/>
        </w:rPr>
        <w:t>ale</w:t>
      </w:r>
      <w:r w:rsidR="005C7EB4" w:rsidRPr="004F7132">
        <w:rPr>
          <w:rFonts w:ascii="Times New Roman" w:hAnsi="Times New Roman" w:cs="Times New Roman"/>
          <w:color w:val="000000" w:themeColor="text1"/>
          <w:sz w:val="28"/>
          <w:szCs w:val="28"/>
        </w:rPr>
        <w:t xml:space="preserve"> prevăzute de legislați</w:t>
      </w:r>
      <w:r w:rsidR="002F041F">
        <w:rPr>
          <w:rFonts w:ascii="Times New Roman" w:hAnsi="Times New Roman" w:cs="Times New Roman"/>
          <w:color w:val="000000" w:themeColor="text1"/>
          <w:sz w:val="28"/>
          <w:szCs w:val="28"/>
        </w:rPr>
        <w:t xml:space="preserve">e. </w:t>
      </w:r>
    </w:p>
    <w:p w14:paraId="03BDC10A" w14:textId="40A80840" w:rsidR="00800D7D" w:rsidRPr="004F7132" w:rsidRDefault="00800D7D" w:rsidP="00817DB1">
      <w:pPr>
        <w:pStyle w:val="Heading3"/>
        <w:spacing w:before="0" w:after="0"/>
        <w:ind w:firstLine="540"/>
        <w:jc w:val="both"/>
        <w:rPr>
          <w:rStyle w:val="Strong"/>
          <w:rFonts w:ascii="Times New Roman" w:hAnsi="Times New Roman" w:cs="Times New Roman"/>
          <w:b w:val="0"/>
          <w:bCs w:val="0"/>
          <w:color w:val="000000" w:themeColor="text1"/>
        </w:rPr>
      </w:pPr>
      <w:r w:rsidRPr="004F7132">
        <w:rPr>
          <w:rStyle w:val="Strong"/>
          <w:rFonts w:ascii="Times New Roman" w:hAnsi="Times New Roman" w:cs="Times New Roman"/>
          <w:color w:val="000000" w:themeColor="text1"/>
        </w:rPr>
        <w:t xml:space="preserve">Articolul </w:t>
      </w:r>
      <w:r w:rsidR="00D12FA2" w:rsidRPr="004F7132">
        <w:rPr>
          <w:rStyle w:val="Strong"/>
          <w:rFonts w:ascii="Times New Roman" w:hAnsi="Times New Roman" w:cs="Times New Roman"/>
          <w:color w:val="000000" w:themeColor="text1"/>
        </w:rPr>
        <w:t>9</w:t>
      </w:r>
      <w:r w:rsidR="00BB440F" w:rsidRPr="004F7132">
        <w:rPr>
          <w:rStyle w:val="Strong"/>
          <w:rFonts w:ascii="Times New Roman" w:hAnsi="Times New Roman" w:cs="Times New Roman"/>
          <w:color w:val="000000" w:themeColor="text1"/>
        </w:rPr>
        <w:t>.</w:t>
      </w:r>
      <w:r w:rsidR="00BB440F" w:rsidRPr="004F7132">
        <w:rPr>
          <w:rStyle w:val="Strong"/>
          <w:rFonts w:ascii="Times New Roman" w:hAnsi="Times New Roman" w:cs="Times New Roman"/>
          <w:b w:val="0"/>
          <w:bCs w:val="0"/>
          <w:color w:val="000000" w:themeColor="text1"/>
        </w:rPr>
        <w:t xml:space="preserve"> A</w:t>
      </w:r>
      <w:r w:rsidRPr="004F7132">
        <w:rPr>
          <w:rStyle w:val="Strong"/>
          <w:rFonts w:ascii="Times New Roman" w:hAnsi="Times New Roman" w:cs="Times New Roman"/>
          <w:b w:val="0"/>
          <w:bCs w:val="0"/>
          <w:color w:val="000000" w:themeColor="text1"/>
        </w:rPr>
        <w:t>ctul de t</w:t>
      </w:r>
      <w:r w:rsidR="0028703B" w:rsidRPr="004F7132">
        <w:rPr>
          <w:rStyle w:val="Strong"/>
          <w:rFonts w:ascii="Times New Roman" w:hAnsi="Times New Roman" w:cs="Times New Roman"/>
          <w:b w:val="0"/>
          <w:bCs w:val="0"/>
          <w:color w:val="000000" w:themeColor="text1"/>
        </w:rPr>
        <w:t xml:space="preserve">ransmitere </w:t>
      </w:r>
      <w:r w:rsidRPr="004F7132">
        <w:rPr>
          <w:rStyle w:val="Strong"/>
          <w:rFonts w:ascii="Times New Roman" w:hAnsi="Times New Roman" w:cs="Times New Roman"/>
          <w:b w:val="0"/>
          <w:bCs w:val="0"/>
          <w:color w:val="000000" w:themeColor="text1"/>
        </w:rPr>
        <w:t xml:space="preserve">și bilanțul de </w:t>
      </w:r>
      <w:r w:rsidR="00906D77" w:rsidRPr="004F7132">
        <w:rPr>
          <w:rStyle w:val="Strong"/>
          <w:rFonts w:ascii="Times New Roman" w:hAnsi="Times New Roman" w:cs="Times New Roman"/>
          <w:b w:val="0"/>
          <w:bCs w:val="0"/>
          <w:color w:val="000000" w:themeColor="text1"/>
        </w:rPr>
        <w:t>reorganizare</w:t>
      </w:r>
    </w:p>
    <w:p w14:paraId="21A33F40" w14:textId="19F3436B" w:rsidR="00800D7D"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(1) </w:t>
      </w:r>
      <w:r w:rsidR="008D031C" w:rsidRPr="004F7132">
        <w:rPr>
          <w:color w:val="000000" w:themeColor="text1"/>
          <w:sz w:val="28"/>
          <w:szCs w:val="28"/>
        </w:rPr>
        <w:t xml:space="preserve">Patrimoniul care se transmite </w:t>
      </w:r>
      <w:r w:rsidR="004F7132" w:rsidRPr="004F7132">
        <w:rPr>
          <w:color w:val="000000" w:themeColor="text1"/>
          <w:sz w:val="28"/>
          <w:szCs w:val="28"/>
        </w:rPr>
        <w:t>Societății pe Acțiuni “</w:t>
      </w:r>
      <w:r w:rsidR="00444794" w:rsidRPr="00444794">
        <w:t xml:space="preserve"> </w:t>
      </w:r>
      <w:r w:rsidR="00444794" w:rsidRPr="00444794">
        <w:rPr>
          <w:color w:val="000000" w:themeColor="text1"/>
          <w:sz w:val="28"/>
          <w:szCs w:val="28"/>
        </w:rPr>
        <w:t>CFM – Infra</w:t>
      </w:r>
      <w:r w:rsidR="004F7132" w:rsidRPr="004F7132">
        <w:rPr>
          <w:color w:val="000000" w:themeColor="text1"/>
          <w:sz w:val="28"/>
          <w:szCs w:val="28"/>
        </w:rPr>
        <w:t>”</w:t>
      </w:r>
      <w:r w:rsidR="008D031C" w:rsidRPr="004F7132">
        <w:rPr>
          <w:color w:val="000000" w:themeColor="text1"/>
          <w:sz w:val="28"/>
          <w:szCs w:val="28"/>
        </w:rPr>
        <w:t xml:space="preserve"> se va </w:t>
      </w:r>
      <w:r w:rsidR="00697166" w:rsidRPr="004F7132">
        <w:rPr>
          <w:color w:val="000000" w:themeColor="text1"/>
          <w:sz w:val="28"/>
          <w:szCs w:val="28"/>
        </w:rPr>
        <w:t>indica</w:t>
      </w:r>
      <w:r w:rsidR="008D031C" w:rsidRPr="004F7132">
        <w:rPr>
          <w:color w:val="000000" w:themeColor="text1"/>
          <w:sz w:val="28"/>
          <w:szCs w:val="28"/>
        </w:rPr>
        <w:t xml:space="preserve"> în actul de transmitere și </w:t>
      </w:r>
      <w:r w:rsidR="00180706" w:rsidRPr="004F7132">
        <w:rPr>
          <w:color w:val="000000" w:themeColor="text1"/>
          <w:sz w:val="28"/>
          <w:szCs w:val="28"/>
        </w:rPr>
        <w:t xml:space="preserve">în </w:t>
      </w:r>
      <w:r w:rsidR="008D031C" w:rsidRPr="004F7132">
        <w:rPr>
          <w:color w:val="000000" w:themeColor="text1"/>
          <w:sz w:val="28"/>
          <w:szCs w:val="28"/>
        </w:rPr>
        <w:t xml:space="preserve">bilanțul de </w:t>
      </w:r>
      <w:r w:rsidR="00906D77" w:rsidRPr="004F7132">
        <w:rPr>
          <w:color w:val="000000" w:themeColor="text1"/>
          <w:sz w:val="28"/>
          <w:szCs w:val="28"/>
        </w:rPr>
        <w:t>reorganizare</w:t>
      </w:r>
      <w:r w:rsidR="008D031C" w:rsidRPr="004F7132">
        <w:rPr>
          <w:color w:val="000000" w:themeColor="text1"/>
          <w:sz w:val="28"/>
          <w:szCs w:val="28"/>
        </w:rPr>
        <w:t xml:space="preserve"> la valoarea contabilă reflectată în situațiile financiare ale Întreprinderii de Stat </w:t>
      </w:r>
      <w:r w:rsidR="004F7132" w:rsidRPr="004F7132">
        <w:rPr>
          <w:color w:val="000000" w:themeColor="text1"/>
          <w:sz w:val="28"/>
          <w:szCs w:val="28"/>
          <w:lang w:val="en-US"/>
        </w:rPr>
        <w:t>“</w:t>
      </w:r>
      <w:r w:rsidR="008D031C" w:rsidRPr="004F7132">
        <w:rPr>
          <w:color w:val="000000" w:themeColor="text1"/>
          <w:sz w:val="28"/>
          <w:szCs w:val="28"/>
        </w:rPr>
        <w:t>Calea Ferată din Moldova</w:t>
      </w:r>
      <w:r w:rsidR="004F7132" w:rsidRPr="004F7132">
        <w:rPr>
          <w:color w:val="000000" w:themeColor="text1"/>
          <w:sz w:val="28"/>
          <w:szCs w:val="28"/>
        </w:rPr>
        <w:t>”</w:t>
      </w:r>
      <w:r w:rsidR="00180706" w:rsidRPr="004F7132">
        <w:rPr>
          <w:color w:val="000000" w:themeColor="text1"/>
          <w:sz w:val="28"/>
          <w:szCs w:val="28"/>
        </w:rPr>
        <w:t xml:space="preserve"> </w:t>
      </w:r>
      <w:r w:rsidR="008D031C" w:rsidRPr="004F7132">
        <w:rPr>
          <w:color w:val="000000" w:themeColor="text1"/>
          <w:sz w:val="28"/>
          <w:szCs w:val="28"/>
        </w:rPr>
        <w:t xml:space="preserve">întocmite </w:t>
      </w:r>
      <w:r w:rsidR="003203C8" w:rsidRPr="004F7132">
        <w:rPr>
          <w:color w:val="000000" w:themeColor="text1"/>
          <w:sz w:val="28"/>
          <w:szCs w:val="28"/>
        </w:rPr>
        <w:t xml:space="preserve">la data </w:t>
      </w:r>
      <w:r w:rsidR="008D031C" w:rsidRPr="004F7132">
        <w:rPr>
          <w:color w:val="000000" w:themeColor="text1"/>
          <w:sz w:val="28"/>
          <w:szCs w:val="28"/>
        </w:rPr>
        <w:t xml:space="preserve">actului de transmitere </w:t>
      </w:r>
      <w:r w:rsidR="00180706" w:rsidRPr="004F7132">
        <w:rPr>
          <w:color w:val="000000" w:themeColor="text1"/>
          <w:sz w:val="28"/>
          <w:szCs w:val="28"/>
        </w:rPr>
        <w:t>și bila</w:t>
      </w:r>
      <w:r w:rsidR="00FB5009">
        <w:rPr>
          <w:color w:val="000000" w:themeColor="text1"/>
          <w:sz w:val="28"/>
          <w:szCs w:val="28"/>
        </w:rPr>
        <w:t>n</w:t>
      </w:r>
      <w:r w:rsidR="00180706" w:rsidRPr="004F7132">
        <w:rPr>
          <w:color w:val="000000" w:themeColor="text1"/>
          <w:sz w:val="28"/>
          <w:szCs w:val="28"/>
        </w:rPr>
        <w:t xml:space="preserve">țului de </w:t>
      </w:r>
      <w:r w:rsidR="00906D77" w:rsidRPr="004F7132">
        <w:rPr>
          <w:color w:val="000000" w:themeColor="text1"/>
          <w:sz w:val="28"/>
          <w:szCs w:val="28"/>
        </w:rPr>
        <w:t xml:space="preserve">reorganizare </w:t>
      </w:r>
      <w:r w:rsidR="008D031C" w:rsidRPr="004F7132">
        <w:rPr>
          <w:color w:val="000000" w:themeColor="text1"/>
          <w:sz w:val="28"/>
          <w:szCs w:val="28"/>
        </w:rPr>
        <w:t xml:space="preserve">și valoarea </w:t>
      </w:r>
      <w:r w:rsidR="00180706" w:rsidRPr="004F7132">
        <w:rPr>
          <w:color w:val="000000" w:themeColor="text1"/>
          <w:sz w:val="28"/>
          <w:szCs w:val="28"/>
        </w:rPr>
        <w:t xml:space="preserve">determinată urmare a evaluării elementelor de patrimoniu prevăzute la articolul </w:t>
      </w:r>
      <w:r w:rsidR="005C7EB4" w:rsidRPr="004F7132">
        <w:rPr>
          <w:color w:val="000000" w:themeColor="text1"/>
          <w:sz w:val="28"/>
          <w:szCs w:val="28"/>
        </w:rPr>
        <w:t xml:space="preserve">8 </w:t>
      </w:r>
      <w:r w:rsidR="00180706" w:rsidRPr="004F7132">
        <w:rPr>
          <w:color w:val="000000" w:themeColor="text1"/>
          <w:sz w:val="28"/>
          <w:szCs w:val="28"/>
        </w:rPr>
        <w:t>alin. (</w:t>
      </w:r>
      <w:r w:rsidR="005C7EB4" w:rsidRPr="004F7132">
        <w:rPr>
          <w:color w:val="000000" w:themeColor="text1"/>
          <w:sz w:val="28"/>
          <w:szCs w:val="28"/>
        </w:rPr>
        <w:t>3</w:t>
      </w:r>
      <w:r w:rsidR="00180706" w:rsidRPr="004F7132">
        <w:rPr>
          <w:color w:val="000000" w:themeColor="text1"/>
          <w:sz w:val="28"/>
          <w:szCs w:val="28"/>
        </w:rPr>
        <w:t>)</w:t>
      </w:r>
      <w:r w:rsidR="005C7EB4" w:rsidRPr="004F7132">
        <w:rPr>
          <w:color w:val="000000" w:themeColor="text1"/>
          <w:sz w:val="28"/>
          <w:szCs w:val="28"/>
        </w:rPr>
        <w:t xml:space="preserve"> din prezenta lege</w:t>
      </w:r>
      <w:r w:rsidR="00800D7D" w:rsidRPr="004F7132">
        <w:rPr>
          <w:color w:val="000000" w:themeColor="text1"/>
          <w:sz w:val="28"/>
          <w:szCs w:val="28"/>
        </w:rPr>
        <w:t>.</w:t>
      </w:r>
      <w:r w:rsidR="008D031C" w:rsidRPr="004F7132">
        <w:rPr>
          <w:color w:val="000000" w:themeColor="text1"/>
          <w:sz w:val="28"/>
          <w:szCs w:val="28"/>
        </w:rPr>
        <w:t xml:space="preserve"> </w:t>
      </w:r>
    </w:p>
    <w:p w14:paraId="207B53EA" w14:textId="44BA0A0F" w:rsidR="00DB4209" w:rsidRDefault="00DB4209"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Pr>
          <w:rFonts w:ascii="Times New Roman" w:eastAsia="Times New Roman" w:hAnsi="Times New Roman" w:cs="Times New Roman"/>
          <w:color w:val="000000" w:themeColor="text1"/>
          <w:kern w:val="0"/>
          <w:sz w:val="28"/>
          <w:szCs w:val="28"/>
          <w:lang w:eastAsia="en-GB"/>
          <w14:ligatures w14:val="none"/>
        </w:rPr>
        <w:t xml:space="preserve">(2) </w:t>
      </w:r>
      <w:r w:rsidRPr="00DB4209">
        <w:rPr>
          <w:rFonts w:ascii="Times New Roman" w:eastAsia="Times New Roman" w:hAnsi="Times New Roman" w:cs="Times New Roman"/>
          <w:color w:val="000000" w:themeColor="text1"/>
          <w:kern w:val="0"/>
          <w:sz w:val="28"/>
          <w:szCs w:val="28"/>
          <w:lang w:eastAsia="en-GB"/>
          <w14:ligatures w14:val="none"/>
        </w:rPr>
        <w:t>Repartizarea drepturilor și obligațiilor, inclusiv a datoriilor, rezultate din contractele de recreditare, din amendamentele aferente contractelor de recreditare, încheiate între Ministerul Finanțelor și Î</w:t>
      </w:r>
      <w:r>
        <w:rPr>
          <w:rFonts w:ascii="Times New Roman" w:eastAsia="Times New Roman" w:hAnsi="Times New Roman" w:cs="Times New Roman"/>
          <w:color w:val="000000" w:themeColor="text1"/>
          <w:kern w:val="0"/>
          <w:sz w:val="28"/>
          <w:szCs w:val="28"/>
          <w:lang w:eastAsia="en-GB"/>
          <w14:ligatures w14:val="none"/>
        </w:rPr>
        <w:t xml:space="preserve">ntreprinderea de </w:t>
      </w:r>
      <w:r w:rsidRPr="00DB4209">
        <w:rPr>
          <w:rFonts w:ascii="Times New Roman" w:eastAsia="Times New Roman" w:hAnsi="Times New Roman" w:cs="Times New Roman"/>
          <w:color w:val="000000" w:themeColor="text1"/>
          <w:kern w:val="0"/>
          <w:sz w:val="28"/>
          <w:szCs w:val="28"/>
          <w:lang w:eastAsia="en-GB"/>
          <w14:ligatures w14:val="none"/>
        </w:rPr>
        <w:t>S</w:t>
      </w:r>
      <w:r>
        <w:rPr>
          <w:rFonts w:ascii="Times New Roman" w:eastAsia="Times New Roman" w:hAnsi="Times New Roman" w:cs="Times New Roman"/>
          <w:color w:val="000000" w:themeColor="text1"/>
          <w:kern w:val="0"/>
          <w:sz w:val="28"/>
          <w:szCs w:val="28"/>
          <w:lang w:eastAsia="en-GB"/>
          <w14:ligatures w14:val="none"/>
        </w:rPr>
        <w:t>tat</w:t>
      </w:r>
      <w:r w:rsidRPr="00DB4209">
        <w:rPr>
          <w:rFonts w:ascii="Times New Roman" w:eastAsia="Times New Roman" w:hAnsi="Times New Roman" w:cs="Times New Roman"/>
          <w:color w:val="000000" w:themeColor="text1"/>
          <w:kern w:val="0"/>
          <w:sz w:val="28"/>
          <w:szCs w:val="28"/>
          <w:lang w:eastAsia="en-GB"/>
          <w14:ligatures w14:val="none"/>
        </w:rPr>
        <w:t xml:space="preserve"> ,,Calea Ferată din Moldova”, se efectuează în baza actului de transmitere.</w:t>
      </w:r>
      <w:r>
        <w:rPr>
          <w:rFonts w:ascii="Times New Roman" w:eastAsia="Times New Roman" w:hAnsi="Times New Roman" w:cs="Times New Roman"/>
          <w:color w:val="000000" w:themeColor="text1"/>
          <w:kern w:val="0"/>
          <w:sz w:val="28"/>
          <w:szCs w:val="28"/>
          <w:lang w:eastAsia="en-GB"/>
          <w14:ligatures w14:val="none"/>
        </w:rPr>
        <w:t xml:space="preserve"> </w:t>
      </w:r>
    </w:p>
    <w:p w14:paraId="15CFE41A" w14:textId="0FD95AC1" w:rsidR="00697166" w:rsidRPr="004F7132" w:rsidRDefault="00817DB1"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w:t>
      </w:r>
      <w:r w:rsidR="00DB4209">
        <w:rPr>
          <w:rFonts w:ascii="Times New Roman" w:eastAsia="Times New Roman" w:hAnsi="Times New Roman" w:cs="Times New Roman"/>
          <w:color w:val="000000" w:themeColor="text1"/>
          <w:kern w:val="0"/>
          <w:sz w:val="28"/>
          <w:szCs w:val="28"/>
          <w:lang w:eastAsia="en-GB"/>
          <w14:ligatures w14:val="none"/>
        </w:rPr>
        <w:t>3</w:t>
      </w:r>
      <w:r w:rsidRPr="004F7132">
        <w:rPr>
          <w:rFonts w:ascii="Times New Roman" w:eastAsia="Times New Roman" w:hAnsi="Times New Roman" w:cs="Times New Roman"/>
          <w:color w:val="000000" w:themeColor="text1"/>
          <w:kern w:val="0"/>
          <w:sz w:val="28"/>
          <w:szCs w:val="28"/>
          <w:lang w:eastAsia="en-GB"/>
          <w14:ligatures w14:val="none"/>
        </w:rPr>
        <w:t xml:space="preserve">) </w:t>
      </w:r>
      <w:r w:rsidR="00697166" w:rsidRPr="004F7132">
        <w:rPr>
          <w:rFonts w:ascii="Times New Roman" w:eastAsia="Times New Roman" w:hAnsi="Times New Roman" w:cs="Times New Roman"/>
          <w:color w:val="000000" w:themeColor="text1"/>
          <w:kern w:val="0"/>
          <w:sz w:val="28"/>
          <w:szCs w:val="28"/>
          <w:lang w:eastAsia="en-GB"/>
          <w14:ligatures w14:val="none"/>
        </w:rPr>
        <w:t>Actul de transmitere constituie temei juridic suficient pentru înregistrarea drepturilor în registrele publicitate.</w:t>
      </w:r>
    </w:p>
    <w:p w14:paraId="05F52E87" w14:textId="4BBF5623" w:rsidR="00800D7D" w:rsidRPr="004F7132" w:rsidRDefault="00800D7D" w:rsidP="00817DB1">
      <w:pPr>
        <w:pStyle w:val="Heading3"/>
        <w:spacing w:before="0" w:after="0"/>
        <w:ind w:firstLine="540"/>
        <w:jc w:val="both"/>
        <w:rPr>
          <w:rStyle w:val="Strong"/>
          <w:rFonts w:ascii="Times New Roman" w:hAnsi="Times New Roman" w:cs="Times New Roman"/>
          <w:b w:val="0"/>
          <w:bCs w:val="0"/>
          <w:color w:val="000000" w:themeColor="text1"/>
        </w:rPr>
      </w:pPr>
      <w:r w:rsidRPr="004F7132">
        <w:rPr>
          <w:rStyle w:val="Strong"/>
          <w:rFonts w:ascii="Times New Roman" w:hAnsi="Times New Roman" w:cs="Times New Roman"/>
          <w:color w:val="000000" w:themeColor="text1"/>
        </w:rPr>
        <w:t xml:space="preserve">Articolul </w:t>
      </w:r>
      <w:r w:rsidR="00D12FA2" w:rsidRPr="004F7132">
        <w:rPr>
          <w:rStyle w:val="Strong"/>
          <w:rFonts w:ascii="Times New Roman" w:hAnsi="Times New Roman" w:cs="Times New Roman"/>
          <w:color w:val="000000" w:themeColor="text1"/>
        </w:rPr>
        <w:t>10</w:t>
      </w:r>
      <w:r w:rsidR="00906D77" w:rsidRPr="004F7132">
        <w:rPr>
          <w:rStyle w:val="Strong"/>
          <w:rFonts w:ascii="Times New Roman" w:hAnsi="Times New Roman" w:cs="Times New Roman"/>
          <w:color w:val="000000" w:themeColor="text1"/>
        </w:rPr>
        <w:t>.</w:t>
      </w:r>
      <w:r w:rsidR="00906D77" w:rsidRPr="004F7132">
        <w:rPr>
          <w:rStyle w:val="Strong"/>
          <w:rFonts w:ascii="Times New Roman" w:hAnsi="Times New Roman" w:cs="Times New Roman"/>
          <w:b w:val="0"/>
          <w:bCs w:val="0"/>
          <w:color w:val="000000" w:themeColor="text1"/>
        </w:rPr>
        <w:t xml:space="preserve"> F</w:t>
      </w:r>
      <w:r w:rsidRPr="004F7132">
        <w:rPr>
          <w:rStyle w:val="Strong"/>
          <w:rFonts w:ascii="Times New Roman" w:hAnsi="Times New Roman" w:cs="Times New Roman"/>
          <w:b w:val="0"/>
          <w:bCs w:val="0"/>
          <w:color w:val="000000" w:themeColor="text1"/>
        </w:rPr>
        <w:t xml:space="preserve">ormarea capitalului social </w:t>
      </w:r>
    </w:p>
    <w:p w14:paraId="3FE29D8A" w14:textId="765F902B" w:rsidR="00CB206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(1) </w:t>
      </w:r>
      <w:r w:rsidR="00906D77" w:rsidRPr="004F7132">
        <w:rPr>
          <w:color w:val="000000" w:themeColor="text1"/>
          <w:sz w:val="28"/>
          <w:szCs w:val="28"/>
        </w:rPr>
        <w:t xml:space="preserve">Capitalul social al </w:t>
      </w:r>
      <w:r w:rsidR="004F7132" w:rsidRPr="004F7132">
        <w:rPr>
          <w:color w:val="000000" w:themeColor="text1"/>
          <w:sz w:val="28"/>
          <w:szCs w:val="28"/>
        </w:rPr>
        <w:t>Societății pe Acțiuni “</w:t>
      </w:r>
      <w:r w:rsidR="00444794" w:rsidRPr="00444794">
        <w:t xml:space="preserve"> </w:t>
      </w:r>
      <w:r w:rsidR="00444794" w:rsidRPr="00444794">
        <w:rPr>
          <w:color w:val="000000" w:themeColor="text1"/>
          <w:sz w:val="28"/>
          <w:szCs w:val="28"/>
        </w:rPr>
        <w:t>CFM – Infra</w:t>
      </w:r>
      <w:r w:rsidR="004F7132" w:rsidRPr="004F7132">
        <w:rPr>
          <w:color w:val="000000" w:themeColor="text1"/>
          <w:sz w:val="28"/>
          <w:szCs w:val="28"/>
        </w:rPr>
        <w:t>”</w:t>
      </w:r>
      <w:r w:rsidR="00906D77" w:rsidRPr="004F7132">
        <w:rPr>
          <w:color w:val="000000" w:themeColor="text1"/>
          <w:sz w:val="28"/>
          <w:szCs w:val="28"/>
        </w:rPr>
        <w:t xml:space="preserve"> este format din valoarea </w:t>
      </w:r>
      <w:r w:rsidR="00CB2062" w:rsidRPr="00CB2062">
        <w:rPr>
          <w:color w:val="000000" w:themeColor="text1"/>
          <w:sz w:val="28"/>
          <w:szCs w:val="28"/>
        </w:rPr>
        <w:t>aporturilor primite (bunuri în proprietatea societății și, după caz, valoarea dreptului de folosință asupra bunurilor proprietate de stat domeniul public transmise în folosință) și nu poate fi mai mic decât valoarea activelor nete a acesteia.</w:t>
      </w:r>
    </w:p>
    <w:p w14:paraId="4C915804" w14:textId="225F4EE1" w:rsidR="00B107F8"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(2) </w:t>
      </w:r>
      <w:r w:rsidR="00B107F8" w:rsidRPr="004F7132">
        <w:rPr>
          <w:color w:val="000000" w:themeColor="text1"/>
          <w:sz w:val="28"/>
          <w:szCs w:val="28"/>
        </w:rPr>
        <w:t xml:space="preserve">Capitalul social al </w:t>
      </w:r>
      <w:r w:rsidR="004F7132" w:rsidRPr="004F7132">
        <w:rPr>
          <w:color w:val="000000" w:themeColor="text1"/>
          <w:sz w:val="28"/>
          <w:szCs w:val="28"/>
        </w:rPr>
        <w:t>Societății pe Acțiuni “</w:t>
      </w:r>
      <w:r w:rsidR="00444794" w:rsidRPr="00444794">
        <w:t xml:space="preserve"> </w:t>
      </w:r>
      <w:r w:rsidR="00444794" w:rsidRPr="00444794">
        <w:rPr>
          <w:color w:val="000000" w:themeColor="text1"/>
          <w:sz w:val="28"/>
          <w:szCs w:val="28"/>
        </w:rPr>
        <w:t>CFM – Infra</w:t>
      </w:r>
      <w:r w:rsidR="004F7132" w:rsidRPr="004F7132">
        <w:rPr>
          <w:color w:val="000000" w:themeColor="text1"/>
          <w:sz w:val="28"/>
          <w:szCs w:val="28"/>
        </w:rPr>
        <w:t>”</w:t>
      </w:r>
      <w:r w:rsidR="00B107F8" w:rsidRPr="004F7132">
        <w:rPr>
          <w:color w:val="000000" w:themeColor="text1"/>
          <w:sz w:val="28"/>
          <w:szCs w:val="28"/>
        </w:rPr>
        <w:t xml:space="preserve"> este divizat în acțiuni ordinare</w:t>
      </w:r>
      <w:r w:rsidR="00697166" w:rsidRPr="004F7132">
        <w:rPr>
          <w:color w:val="000000" w:themeColor="text1"/>
          <w:sz w:val="28"/>
          <w:szCs w:val="28"/>
        </w:rPr>
        <w:t xml:space="preserve"> nominative deținute integral de stat</w:t>
      </w:r>
      <w:r w:rsidR="00B107F8" w:rsidRPr="004F7132">
        <w:rPr>
          <w:color w:val="000000" w:themeColor="text1"/>
          <w:sz w:val="28"/>
          <w:szCs w:val="28"/>
        </w:rPr>
        <w:t>, valoarea nominală / sau fixată a cărora se va determina de  Agenția Proprietății Publice în actul de plasare a acțiunilor.</w:t>
      </w:r>
    </w:p>
    <w:p w14:paraId="13476802" w14:textId="63A49F21" w:rsidR="00800D7D"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(3) </w:t>
      </w:r>
      <w:r w:rsidR="00800D7D" w:rsidRPr="004F7132">
        <w:rPr>
          <w:color w:val="000000" w:themeColor="text1"/>
          <w:sz w:val="28"/>
          <w:szCs w:val="28"/>
        </w:rPr>
        <w:t xml:space="preserve">Capitalul social al </w:t>
      </w:r>
      <w:r w:rsidR="004F7132" w:rsidRPr="004F7132">
        <w:rPr>
          <w:color w:val="000000" w:themeColor="text1"/>
          <w:sz w:val="28"/>
          <w:szCs w:val="28"/>
        </w:rPr>
        <w:t>Societății pe Acțiuni “</w:t>
      </w:r>
      <w:r w:rsidR="00444794" w:rsidRPr="00444794">
        <w:t xml:space="preserve"> </w:t>
      </w:r>
      <w:r w:rsidR="00444794" w:rsidRPr="00444794">
        <w:rPr>
          <w:color w:val="000000" w:themeColor="text1"/>
          <w:sz w:val="28"/>
          <w:szCs w:val="28"/>
        </w:rPr>
        <w:t>CFM – Infra</w:t>
      </w:r>
      <w:r w:rsidR="004F7132" w:rsidRPr="004F7132">
        <w:rPr>
          <w:color w:val="000000" w:themeColor="text1"/>
          <w:sz w:val="28"/>
          <w:szCs w:val="28"/>
        </w:rPr>
        <w:t xml:space="preserve">” </w:t>
      </w:r>
      <w:r w:rsidR="00800D7D" w:rsidRPr="004F7132">
        <w:rPr>
          <w:color w:val="000000" w:themeColor="text1"/>
          <w:sz w:val="28"/>
          <w:szCs w:val="28"/>
        </w:rPr>
        <w:t>poate fi constituit inclusiv prin aporturi în natură reprezentate de bunuri aflate în proprietatea statului</w:t>
      </w:r>
      <w:r w:rsidR="00B107F8" w:rsidRPr="004F7132">
        <w:rPr>
          <w:color w:val="000000" w:themeColor="text1"/>
          <w:sz w:val="28"/>
          <w:szCs w:val="28"/>
        </w:rPr>
        <w:t xml:space="preserve"> domeniul privat</w:t>
      </w:r>
      <w:r w:rsidR="00800D7D" w:rsidRPr="004F7132">
        <w:rPr>
          <w:color w:val="000000" w:themeColor="text1"/>
          <w:sz w:val="28"/>
          <w:szCs w:val="28"/>
        </w:rPr>
        <w:t>, în limitele stabilite</w:t>
      </w:r>
      <w:r w:rsidR="00697166" w:rsidRPr="004F7132">
        <w:rPr>
          <w:color w:val="000000" w:themeColor="text1"/>
          <w:sz w:val="28"/>
          <w:szCs w:val="28"/>
        </w:rPr>
        <w:t xml:space="preserve"> de</w:t>
      </w:r>
      <w:r w:rsidR="00800D7D" w:rsidRPr="004F7132">
        <w:rPr>
          <w:color w:val="000000" w:themeColor="text1"/>
          <w:sz w:val="28"/>
          <w:szCs w:val="28"/>
        </w:rPr>
        <w:t xml:space="preserve"> </w:t>
      </w:r>
      <w:r w:rsidR="00B107F8" w:rsidRPr="004F7132">
        <w:rPr>
          <w:color w:val="000000" w:themeColor="text1"/>
          <w:sz w:val="28"/>
          <w:szCs w:val="28"/>
        </w:rPr>
        <w:t>legislați</w:t>
      </w:r>
      <w:r w:rsidR="00CB2062">
        <w:rPr>
          <w:color w:val="000000" w:themeColor="text1"/>
          <w:sz w:val="28"/>
          <w:szCs w:val="28"/>
        </w:rPr>
        <w:t>e</w:t>
      </w:r>
      <w:r w:rsidR="00800D7D" w:rsidRPr="004F7132">
        <w:rPr>
          <w:color w:val="000000" w:themeColor="text1"/>
          <w:sz w:val="28"/>
          <w:szCs w:val="28"/>
        </w:rPr>
        <w:t>.</w:t>
      </w:r>
    </w:p>
    <w:p w14:paraId="574D355B" w14:textId="05EF164F" w:rsidR="00697166"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(4) </w:t>
      </w:r>
      <w:r w:rsidR="00697166" w:rsidRPr="004F7132">
        <w:rPr>
          <w:color w:val="000000" w:themeColor="text1"/>
          <w:sz w:val="28"/>
          <w:szCs w:val="28"/>
        </w:rPr>
        <w:t>Emisia acțiunilor</w:t>
      </w:r>
      <w:r w:rsidR="003203C8" w:rsidRPr="004F7132">
        <w:rPr>
          <w:color w:val="000000" w:themeColor="text1"/>
          <w:sz w:val="28"/>
          <w:szCs w:val="28"/>
        </w:rPr>
        <w:t xml:space="preserve"> la formarea capitalului social al </w:t>
      </w:r>
      <w:r w:rsidR="004F7132" w:rsidRPr="004F7132">
        <w:rPr>
          <w:color w:val="000000" w:themeColor="text1"/>
          <w:sz w:val="28"/>
          <w:szCs w:val="28"/>
        </w:rPr>
        <w:t>Societății pe Acțiuni “</w:t>
      </w:r>
      <w:r w:rsidR="00444794" w:rsidRPr="00444794">
        <w:rPr>
          <w:color w:val="000000" w:themeColor="text1"/>
          <w:sz w:val="28"/>
          <w:szCs w:val="28"/>
        </w:rPr>
        <w:t>CFM – Infra</w:t>
      </w:r>
      <w:r w:rsidR="004F7132" w:rsidRPr="004F7132">
        <w:rPr>
          <w:color w:val="000000" w:themeColor="text1"/>
          <w:sz w:val="28"/>
          <w:szCs w:val="28"/>
        </w:rPr>
        <w:t>”</w:t>
      </w:r>
      <w:r w:rsidR="00697166" w:rsidRPr="004F7132">
        <w:rPr>
          <w:color w:val="000000" w:themeColor="text1"/>
          <w:sz w:val="28"/>
          <w:szCs w:val="28"/>
        </w:rPr>
        <w:t xml:space="preserve"> </w:t>
      </w:r>
      <w:r w:rsidR="00EB6F9B">
        <w:rPr>
          <w:color w:val="000000" w:themeColor="text1"/>
          <w:sz w:val="28"/>
          <w:szCs w:val="28"/>
        </w:rPr>
        <w:t xml:space="preserve">se plasează prin intermediul ofertei închise (emisiune închisă). </w:t>
      </w:r>
    </w:p>
    <w:p w14:paraId="356DCD86" w14:textId="5D285807" w:rsidR="00800D7D" w:rsidRPr="004F7132" w:rsidRDefault="00800D7D" w:rsidP="00817DB1">
      <w:pPr>
        <w:pStyle w:val="Heading3"/>
        <w:spacing w:before="0" w:after="0"/>
        <w:ind w:firstLine="540"/>
        <w:jc w:val="both"/>
        <w:rPr>
          <w:rStyle w:val="Strong"/>
          <w:rFonts w:ascii="Times New Roman" w:hAnsi="Times New Roman" w:cs="Times New Roman"/>
          <w:b w:val="0"/>
          <w:bCs w:val="0"/>
          <w:color w:val="000000" w:themeColor="text1"/>
        </w:rPr>
      </w:pPr>
      <w:r w:rsidRPr="004F7132">
        <w:rPr>
          <w:rStyle w:val="Strong"/>
          <w:rFonts w:ascii="Times New Roman" w:hAnsi="Times New Roman" w:cs="Times New Roman"/>
          <w:color w:val="000000" w:themeColor="text1"/>
        </w:rPr>
        <w:lastRenderedPageBreak/>
        <w:t xml:space="preserve">Articolul </w:t>
      </w:r>
      <w:r w:rsidR="0087236A" w:rsidRPr="004F7132">
        <w:rPr>
          <w:rStyle w:val="Strong"/>
          <w:rFonts w:ascii="Times New Roman" w:hAnsi="Times New Roman" w:cs="Times New Roman"/>
          <w:color w:val="000000" w:themeColor="text1"/>
        </w:rPr>
        <w:t>1</w:t>
      </w:r>
      <w:r w:rsidR="00D12FA2" w:rsidRPr="004F7132">
        <w:rPr>
          <w:rStyle w:val="Strong"/>
          <w:rFonts w:ascii="Times New Roman" w:hAnsi="Times New Roman" w:cs="Times New Roman"/>
          <w:color w:val="000000" w:themeColor="text1"/>
        </w:rPr>
        <w:t>1</w:t>
      </w:r>
      <w:r w:rsidR="00B107F8" w:rsidRPr="004F7132">
        <w:rPr>
          <w:rStyle w:val="Strong"/>
          <w:rFonts w:ascii="Times New Roman" w:hAnsi="Times New Roman" w:cs="Times New Roman"/>
          <w:color w:val="000000" w:themeColor="text1"/>
        </w:rPr>
        <w:t>.</w:t>
      </w:r>
      <w:r w:rsidR="00B107F8" w:rsidRPr="004F7132">
        <w:rPr>
          <w:rStyle w:val="Strong"/>
          <w:rFonts w:ascii="Times New Roman" w:hAnsi="Times New Roman" w:cs="Times New Roman"/>
          <w:b w:val="0"/>
          <w:bCs w:val="0"/>
          <w:color w:val="000000" w:themeColor="text1"/>
        </w:rPr>
        <w:t xml:space="preserve"> P</w:t>
      </w:r>
      <w:r w:rsidRPr="004F7132">
        <w:rPr>
          <w:rStyle w:val="Strong"/>
          <w:rFonts w:ascii="Times New Roman" w:hAnsi="Times New Roman" w:cs="Times New Roman"/>
          <w:b w:val="0"/>
          <w:bCs w:val="0"/>
          <w:color w:val="000000" w:themeColor="text1"/>
        </w:rPr>
        <w:t>rotecția creditorilor</w:t>
      </w:r>
    </w:p>
    <w:p w14:paraId="17265F55" w14:textId="12A29B41" w:rsidR="00E443DF"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(1) </w:t>
      </w:r>
      <w:r w:rsidR="00E443DF" w:rsidRPr="004F7132">
        <w:rPr>
          <w:color w:val="000000" w:themeColor="text1"/>
          <w:sz w:val="28"/>
          <w:szCs w:val="28"/>
        </w:rPr>
        <w:t xml:space="preserve">Avizul privind inițierea procedurii de reorganizare prin transformare a Întreprinderii de </w:t>
      </w:r>
      <w:r w:rsidR="004F7132" w:rsidRPr="004F7132">
        <w:rPr>
          <w:color w:val="000000" w:themeColor="text1"/>
          <w:sz w:val="28"/>
          <w:szCs w:val="28"/>
        </w:rPr>
        <w:t>S</w:t>
      </w:r>
      <w:r w:rsidR="00E443DF" w:rsidRPr="004F7132">
        <w:rPr>
          <w:color w:val="000000" w:themeColor="text1"/>
          <w:sz w:val="28"/>
          <w:szCs w:val="28"/>
        </w:rPr>
        <w:t xml:space="preserve">tat </w:t>
      </w:r>
      <w:r w:rsidR="004F7132" w:rsidRPr="004F7132">
        <w:rPr>
          <w:color w:val="000000" w:themeColor="text1"/>
          <w:sz w:val="28"/>
          <w:szCs w:val="28"/>
        </w:rPr>
        <w:t>„</w:t>
      </w:r>
      <w:r w:rsidR="00E443DF" w:rsidRPr="004F7132">
        <w:rPr>
          <w:color w:val="000000" w:themeColor="text1"/>
          <w:sz w:val="28"/>
          <w:szCs w:val="28"/>
        </w:rPr>
        <w:t>Calea Ferată din Moldova</w:t>
      </w:r>
      <w:r w:rsidR="004F7132" w:rsidRPr="004F7132">
        <w:rPr>
          <w:color w:val="000000" w:themeColor="text1"/>
          <w:sz w:val="28"/>
          <w:szCs w:val="28"/>
        </w:rPr>
        <w:t>”</w:t>
      </w:r>
      <w:r w:rsidR="00E443DF" w:rsidRPr="004F7132">
        <w:rPr>
          <w:color w:val="000000" w:themeColor="text1"/>
          <w:sz w:val="28"/>
          <w:szCs w:val="28"/>
        </w:rPr>
        <w:t xml:space="preserve"> se publică pe pagina web a organului înregistrării </w:t>
      </w:r>
      <w:r w:rsidR="00C73B04">
        <w:rPr>
          <w:color w:val="000000" w:themeColor="text1"/>
          <w:sz w:val="28"/>
          <w:szCs w:val="28"/>
        </w:rPr>
        <w:t>inițierii procedurii de reorganizare.</w:t>
      </w:r>
    </w:p>
    <w:p w14:paraId="355AC91C" w14:textId="0633E08B" w:rsidR="00E443DF"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(2) </w:t>
      </w:r>
      <w:r w:rsidR="00800D7D" w:rsidRPr="004F7132">
        <w:rPr>
          <w:color w:val="000000" w:themeColor="text1"/>
          <w:sz w:val="28"/>
          <w:szCs w:val="28"/>
        </w:rPr>
        <w:t>Prin derogare de la prevederile</w:t>
      </w:r>
      <w:r w:rsidR="00B86766" w:rsidRPr="004F7132">
        <w:rPr>
          <w:color w:val="000000" w:themeColor="text1"/>
          <w:sz w:val="28"/>
          <w:szCs w:val="28"/>
        </w:rPr>
        <w:t xml:space="preserve"> art. 207 alin. (1) Cod civil, notificarea creditorilor Întreprinderii de </w:t>
      </w:r>
      <w:r w:rsidR="004F7132" w:rsidRPr="004F7132">
        <w:rPr>
          <w:color w:val="000000" w:themeColor="text1"/>
          <w:sz w:val="28"/>
          <w:szCs w:val="28"/>
        </w:rPr>
        <w:t>S</w:t>
      </w:r>
      <w:r w:rsidR="00B86766" w:rsidRPr="004F7132">
        <w:rPr>
          <w:color w:val="000000" w:themeColor="text1"/>
          <w:sz w:val="28"/>
          <w:szCs w:val="28"/>
        </w:rPr>
        <w:t xml:space="preserve">tat </w:t>
      </w:r>
      <w:r w:rsidR="004F7132" w:rsidRPr="004F7132">
        <w:rPr>
          <w:color w:val="000000" w:themeColor="text1"/>
          <w:sz w:val="28"/>
          <w:szCs w:val="28"/>
        </w:rPr>
        <w:t>„</w:t>
      </w:r>
      <w:r w:rsidR="00B86766" w:rsidRPr="004F7132">
        <w:rPr>
          <w:color w:val="000000" w:themeColor="text1"/>
          <w:sz w:val="28"/>
          <w:szCs w:val="28"/>
        </w:rPr>
        <w:t xml:space="preserve">Calea Ferată </w:t>
      </w:r>
      <w:r w:rsidR="00800D7D" w:rsidRPr="004F7132">
        <w:rPr>
          <w:color w:val="000000" w:themeColor="text1"/>
          <w:sz w:val="28"/>
          <w:szCs w:val="28"/>
        </w:rPr>
        <w:t xml:space="preserve"> </w:t>
      </w:r>
      <w:r w:rsidR="00B86766" w:rsidRPr="004F7132">
        <w:rPr>
          <w:color w:val="000000" w:themeColor="text1"/>
          <w:sz w:val="28"/>
          <w:szCs w:val="28"/>
        </w:rPr>
        <w:t>din Moldova</w:t>
      </w:r>
      <w:r w:rsidR="004F7132" w:rsidRPr="004F7132">
        <w:rPr>
          <w:color w:val="000000" w:themeColor="text1"/>
          <w:sz w:val="28"/>
          <w:szCs w:val="28"/>
        </w:rPr>
        <w:t>”</w:t>
      </w:r>
      <w:r w:rsidR="00B86766" w:rsidRPr="004F7132">
        <w:rPr>
          <w:color w:val="000000" w:themeColor="text1"/>
          <w:sz w:val="28"/>
          <w:szCs w:val="28"/>
        </w:rPr>
        <w:t xml:space="preserve"> se va efectua în termen de 5 zile de la data </w:t>
      </w:r>
      <w:r w:rsidR="00E443DF" w:rsidRPr="004F7132">
        <w:rPr>
          <w:color w:val="000000" w:themeColor="text1"/>
          <w:sz w:val="28"/>
          <w:szCs w:val="28"/>
        </w:rPr>
        <w:t>publicării avizului prevăzut la alineatul (1)</w:t>
      </w:r>
      <w:r w:rsidR="00B86766" w:rsidRPr="004F7132">
        <w:rPr>
          <w:color w:val="000000" w:themeColor="text1"/>
          <w:sz w:val="28"/>
          <w:szCs w:val="28"/>
        </w:rPr>
        <w:t xml:space="preserve">. Notificarea creditorilor se va efectua </w:t>
      </w:r>
      <w:r w:rsidR="00E443DF" w:rsidRPr="004F7132">
        <w:rPr>
          <w:color w:val="000000" w:themeColor="text1"/>
          <w:sz w:val="28"/>
          <w:szCs w:val="28"/>
        </w:rPr>
        <w:t>în scris</w:t>
      </w:r>
      <w:r w:rsidR="00910D4A" w:rsidRPr="004F7132">
        <w:rPr>
          <w:color w:val="000000" w:themeColor="text1"/>
          <w:sz w:val="28"/>
          <w:szCs w:val="28"/>
        </w:rPr>
        <w:t xml:space="preserve"> </w:t>
      </w:r>
      <w:r w:rsidR="00B86766" w:rsidRPr="004F7132">
        <w:rPr>
          <w:color w:val="000000" w:themeColor="text1"/>
          <w:sz w:val="28"/>
          <w:szCs w:val="28"/>
        </w:rPr>
        <w:t xml:space="preserve"> prin expediere poștală recomandată sau prin expediere electronică la adr</w:t>
      </w:r>
      <w:r w:rsidR="00CE6865">
        <w:rPr>
          <w:color w:val="000000" w:themeColor="text1"/>
          <w:sz w:val="28"/>
          <w:szCs w:val="28"/>
        </w:rPr>
        <w:t>e</w:t>
      </w:r>
      <w:r w:rsidR="00B86766" w:rsidRPr="004F7132">
        <w:rPr>
          <w:color w:val="000000" w:themeColor="text1"/>
          <w:sz w:val="28"/>
          <w:szCs w:val="28"/>
        </w:rPr>
        <w:t xml:space="preserve">sele </w:t>
      </w:r>
      <w:r w:rsidR="00E443DF" w:rsidRPr="004F7132">
        <w:rPr>
          <w:color w:val="000000" w:themeColor="text1"/>
          <w:sz w:val="28"/>
          <w:szCs w:val="28"/>
        </w:rPr>
        <w:t xml:space="preserve">cunoscute </w:t>
      </w:r>
      <w:r w:rsidR="00B86766" w:rsidRPr="004F7132">
        <w:rPr>
          <w:color w:val="000000" w:themeColor="text1"/>
          <w:sz w:val="28"/>
          <w:szCs w:val="28"/>
        </w:rPr>
        <w:t>de poștă electronică ale creditorilor.</w:t>
      </w:r>
    </w:p>
    <w:p w14:paraId="226DC385" w14:textId="1DFFDCE1" w:rsidR="00E443DF"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(3) </w:t>
      </w:r>
      <w:r w:rsidR="00B86766" w:rsidRPr="004F7132">
        <w:rPr>
          <w:color w:val="000000" w:themeColor="text1"/>
          <w:sz w:val="28"/>
          <w:szCs w:val="28"/>
        </w:rPr>
        <w:t xml:space="preserve">Prin derogare de la prevederile art. 207 alin. (2) Cod civil, creditorii Întreprinderii de Stat </w:t>
      </w:r>
      <w:r w:rsidR="00444794">
        <w:rPr>
          <w:color w:val="000000" w:themeColor="text1"/>
          <w:sz w:val="28"/>
          <w:szCs w:val="28"/>
        </w:rPr>
        <w:t>„</w:t>
      </w:r>
      <w:r w:rsidR="00B86766" w:rsidRPr="004F7132">
        <w:rPr>
          <w:color w:val="000000" w:themeColor="text1"/>
          <w:sz w:val="28"/>
          <w:szCs w:val="28"/>
        </w:rPr>
        <w:t>Calea Ferată din Moldova</w:t>
      </w:r>
      <w:r w:rsidR="00444794">
        <w:rPr>
          <w:color w:val="000000" w:themeColor="text1"/>
          <w:sz w:val="28"/>
          <w:szCs w:val="28"/>
        </w:rPr>
        <w:t>”</w:t>
      </w:r>
      <w:r w:rsidR="00B86766" w:rsidRPr="004F7132">
        <w:rPr>
          <w:color w:val="000000" w:themeColor="text1"/>
          <w:sz w:val="28"/>
          <w:szCs w:val="28"/>
        </w:rPr>
        <w:t xml:space="preserve"> </w:t>
      </w:r>
      <w:r w:rsidR="00D12FA2" w:rsidRPr="004F7132">
        <w:rPr>
          <w:color w:val="000000" w:themeColor="text1"/>
          <w:sz w:val="28"/>
          <w:szCs w:val="28"/>
        </w:rPr>
        <w:t>pot solicita acordarea de garanții adecvate sau instituirea altor măsuri proporționale de protecție a creanțelor lor, fără a putea împiedica sau bloca procesul de reorganizare</w:t>
      </w:r>
      <w:r w:rsidR="00E443DF" w:rsidRPr="004F7132">
        <w:rPr>
          <w:color w:val="000000" w:themeColor="text1"/>
          <w:sz w:val="28"/>
          <w:szCs w:val="28"/>
        </w:rPr>
        <w:t xml:space="preserve">. Cererile creditorilor se expediază în termen de 10 zile de la data publicării avizului pe pagina web a organului înregistrării de stat. </w:t>
      </w:r>
    </w:p>
    <w:p w14:paraId="3E54205E" w14:textId="0DEF4EC1" w:rsidR="00E443DF"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(4) </w:t>
      </w:r>
      <w:r w:rsidR="00E443DF" w:rsidRPr="004F7132">
        <w:rPr>
          <w:color w:val="000000" w:themeColor="text1"/>
          <w:sz w:val="28"/>
          <w:szCs w:val="28"/>
        </w:rPr>
        <w:t xml:space="preserve">Reorganizarea Întreprinderii de Stat </w:t>
      </w:r>
      <w:r w:rsidR="004F7132" w:rsidRPr="004F7132">
        <w:rPr>
          <w:color w:val="000000" w:themeColor="text1"/>
          <w:sz w:val="28"/>
          <w:szCs w:val="28"/>
        </w:rPr>
        <w:t>„</w:t>
      </w:r>
      <w:r w:rsidR="00E443DF" w:rsidRPr="004F7132">
        <w:rPr>
          <w:color w:val="000000" w:themeColor="text1"/>
          <w:sz w:val="28"/>
          <w:szCs w:val="28"/>
        </w:rPr>
        <w:t>Calea Ferată din Moldova</w:t>
      </w:r>
      <w:r w:rsidR="004F7132" w:rsidRPr="004F7132">
        <w:rPr>
          <w:color w:val="000000" w:themeColor="text1"/>
          <w:sz w:val="28"/>
          <w:szCs w:val="28"/>
        </w:rPr>
        <w:t>”</w:t>
      </w:r>
      <w:r w:rsidR="00E443DF" w:rsidRPr="004F7132">
        <w:rPr>
          <w:color w:val="000000" w:themeColor="text1"/>
          <w:sz w:val="28"/>
          <w:szCs w:val="28"/>
        </w:rPr>
        <w:t xml:space="preserve"> nu poate fi suspendată sau anulată pentru motive ce țin exclusiv de opoziția creditorilor, în lipsa unui prejudiciu grav și iminent. </w:t>
      </w:r>
      <w:r w:rsidR="00E443DF" w:rsidRPr="00653C00">
        <w:rPr>
          <w:color w:val="000000" w:themeColor="text1"/>
          <w:sz w:val="28"/>
          <w:szCs w:val="28"/>
        </w:rPr>
        <w:t>Lipsa obiecțiilor în termenul prevăzut la alineatul (3) se consideră acceptare tacită a reorganizării.</w:t>
      </w:r>
    </w:p>
    <w:p w14:paraId="65D47D57" w14:textId="05B3ACB6" w:rsidR="00D12FA2"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(5) </w:t>
      </w:r>
      <w:r w:rsidR="00D12FA2" w:rsidRPr="004F7132">
        <w:rPr>
          <w:color w:val="000000" w:themeColor="text1"/>
          <w:sz w:val="28"/>
          <w:szCs w:val="28"/>
        </w:rPr>
        <w:t xml:space="preserve">Reorganizarea Întreprinderii de Stat </w:t>
      </w:r>
      <w:r w:rsidR="004F7132" w:rsidRPr="004F7132">
        <w:rPr>
          <w:color w:val="000000" w:themeColor="text1"/>
          <w:sz w:val="28"/>
          <w:szCs w:val="28"/>
        </w:rPr>
        <w:t>„</w:t>
      </w:r>
      <w:r w:rsidR="00D12FA2" w:rsidRPr="004F7132">
        <w:rPr>
          <w:color w:val="000000" w:themeColor="text1"/>
          <w:sz w:val="28"/>
          <w:szCs w:val="28"/>
        </w:rPr>
        <w:t>Calea Ferată din Moldova</w:t>
      </w:r>
      <w:r w:rsidR="004F7132" w:rsidRPr="004F7132">
        <w:rPr>
          <w:color w:val="000000" w:themeColor="text1"/>
          <w:sz w:val="28"/>
          <w:szCs w:val="28"/>
        </w:rPr>
        <w:t>”</w:t>
      </w:r>
      <w:r w:rsidR="00D12FA2" w:rsidRPr="004F7132">
        <w:rPr>
          <w:color w:val="000000" w:themeColor="text1"/>
          <w:sz w:val="28"/>
          <w:szCs w:val="28"/>
        </w:rPr>
        <w:t xml:space="preserve"> poate fi suspendată de instanța de judecată doar în cazul în care creditorul demonstrează existența unui prejudiciu grav, real și iminent, care nu poate fi remediat prin măsurile prevăzute la alineatul (3).</w:t>
      </w:r>
    </w:p>
    <w:p w14:paraId="419D685A" w14:textId="448526D5" w:rsidR="00800D7D" w:rsidRPr="004F7132" w:rsidRDefault="00800D7D" w:rsidP="00817DB1">
      <w:pPr>
        <w:pStyle w:val="Heading3"/>
        <w:spacing w:before="0" w:after="0"/>
        <w:ind w:firstLine="540"/>
        <w:jc w:val="both"/>
        <w:rPr>
          <w:rStyle w:val="Strong"/>
          <w:rFonts w:ascii="Times New Roman" w:hAnsi="Times New Roman" w:cs="Times New Roman"/>
          <w:b w:val="0"/>
          <w:bCs w:val="0"/>
          <w:color w:val="000000" w:themeColor="text1"/>
        </w:rPr>
      </w:pPr>
      <w:r w:rsidRPr="004F7132">
        <w:rPr>
          <w:rStyle w:val="Strong"/>
          <w:rFonts w:ascii="Times New Roman" w:hAnsi="Times New Roman" w:cs="Times New Roman"/>
          <w:color w:val="000000" w:themeColor="text1"/>
        </w:rPr>
        <w:t>Articolul 1</w:t>
      </w:r>
      <w:r w:rsidR="00D12FA2" w:rsidRPr="004F7132">
        <w:rPr>
          <w:rStyle w:val="Strong"/>
          <w:rFonts w:ascii="Times New Roman" w:hAnsi="Times New Roman" w:cs="Times New Roman"/>
          <w:color w:val="000000" w:themeColor="text1"/>
        </w:rPr>
        <w:t>2</w:t>
      </w:r>
      <w:r w:rsidR="00910D4A" w:rsidRPr="004F7132">
        <w:rPr>
          <w:rStyle w:val="Strong"/>
          <w:rFonts w:ascii="Times New Roman" w:hAnsi="Times New Roman" w:cs="Times New Roman"/>
          <w:color w:val="000000" w:themeColor="text1"/>
        </w:rPr>
        <w:t>.</w:t>
      </w:r>
      <w:r w:rsidR="00910D4A" w:rsidRPr="004F7132">
        <w:rPr>
          <w:rStyle w:val="Strong"/>
          <w:rFonts w:ascii="Times New Roman" w:hAnsi="Times New Roman" w:cs="Times New Roman"/>
          <w:b w:val="0"/>
          <w:bCs w:val="0"/>
          <w:color w:val="000000" w:themeColor="text1"/>
        </w:rPr>
        <w:t xml:space="preserve"> </w:t>
      </w:r>
      <w:r w:rsidRPr="004F7132">
        <w:rPr>
          <w:rStyle w:val="Strong"/>
          <w:rFonts w:ascii="Times New Roman" w:hAnsi="Times New Roman" w:cs="Times New Roman"/>
          <w:b w:val="0"/>
          <w:bCs w:val="0"/>
          <w:color w:val="000000" w:themeColor="text1"/>
        </w:rPr>
        <w:t xml:space="preserve"> </w:t>
      </w:r>
      <w:r w:rsidR="0056374E" w:rsidRPr="004F7132">
        <w:rPr>
          <w:rStyle w:val="Strong"/>
          <w:rFonts w:ascii="Times New Roman" w:hAnsi="Times New Roman" w:cs="Times New Roman"/>
          <w:b w:val="0"/>
          <w:bCs w:val="0"/>
          <w:color w:val="000000" w:themeColor="text1"/>
        </w:rPr>
        <w:t>Protecția salariaților</w:t>
      </w:r>
    </w:p>
    <w:p w14:paraId="4AE16AA7" w14:textId="2EABFF2B" w:rsidR="0056374E"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(1) </w:t>
      </w:r>
      <w:r w:rsidR="0056374E" w:rsidRPr="004F7132">
        <w:rPr>
          <w:color w:val="000000" w:themeColor="text1"/>
          <w:sz w:val="28"/>
          <w:szCs w:val="28"/>
        </w:rPr>
        <w:t>Prin derogare de la prevederile articolului 42</w:t>
      </w:r>
      <w:r w:rsidR="0056374E" w:rsidRPr="004F7132">
        <w:rPr>
          <w:color w:val="000000" w:themeColor="text1"/>
          <w:sz w:val="28"/>
          <w:szCs w:val="28"/>
          <w:vertAlign w:val="superscript"/>
        </w:rPr>
        <w:t>1</w:t>
      </w:r>
      <w:r w:rsidR="0056374E" w:rsidRPr="004F7132">
        <w:rPr>
          <w:color w:val="000000" w:themeColor="text1"/>
          <w:sz w:val="28"/>
          <w:szCs w:val="28"/>
        </w:rPr>
        <w:t xml:space="preserve"> alin. (5) și alin. (7) </w:t>
      </w:r>
      <w:r w:rsidR="001C0205" w:rsidRPr="004F7132">
        <w:rPr>
          <w:color w:val="000000" w:themeColor="text1"/>
          <w:sz w:val="28"/>
          <w:szCs w:val="28"/>
        </w:rPr>
        <w:t>și art. 197</w:t>
      </w:r>
      <w:r w:rsidR="001C0205" w:rsidRPr="004F7132">
        <w:rPr>
          <w:color w:val="000000" w:themeColor="text1"/>
          <w:sz w:val="28"/>
          <w:szCs w:val="28"/>
          <w:vertAlign w:val="superscript"/>
        </w:rPr>
        <w:t>1</w:t>
      </w:r>
      <w:r w:rsidR="001C0205" w:rsidRPr="004F7132">
        <w:rPr>
          <w:color w:val="000000" w:themeColor="text1"/>
          <w:sz w:val="28"/>
          <w:szCs w:val="28"/>
        </w:rPr>
        <w:t xml:space="preserve"> alin. (3) </w:t>
      </w:r>
      <w:r w:rsidR="0056374E" w:rsidRPr="004F7132">
        <w:rPr>
          <w:color w:val="000000" w:themeColor="text1"/>
          <w:sz w:val="28"/>
          <w:szCs w:val="28"/>
        </w:rPr>
        <w:t>din Codul muncii</w:t>
      </w:r>
      <w:r w:rsidR="009A47F8">
        <w:rPr>
          <w:color w:val="000000" w:themeColor="text1"/>
          <w:sz w:val="28"/>
          <w:szCs w:val="28"/>
        </w:rPr>
        <w:t xml:space="preserve"> nr. 154/2003</w:t>
      </w:r>
      <w:r w:rsidR="0056374E" w:rsidRPr="004F7132">
        <w:rPr>
          <w:color w:val="000000" w:themeColor="text1"/>
          <w:sz w:val="28"/>
          <w:szCs w:val="28"/>
        </w:rPr>
        <w:t xml:space="preserve">, Întreprinderea de </w:t>
      </w:r>
      <w:r w:rsidR="004F7132" w:rsidRPr="004F7132">
        <w:rPr>
          <w:color w:val="000000" w:themeColor="text1"/>
          <w:sz w:val="28"/>
          <w:szCs w:val="28"/>
        </w:rPr>
        <w:t>S</w:t>
      </w:r>
      <w:r w:rsidR="0056374E" w:rsidRPr="004F7132">
        <w:rPr>
          <w:color w:val="000000" w:themeColor="text1"/>
          <w:sz w:val="28"/>
          <w:szCs w:val="28"/>
        </w:rPr>
        <w:t xml:space="preserve">tat </w:t>
      </w:r>
      <w:r w:rsidR="004F7132" w:rsidRPr="004F7132">
        <w:rPr>
          <w:color w:val="000000" w:themeColor="text1"/>
          <w:sz w:val="28"/>
          <w:szCs w:val="28"/>
        </w:rPr>
        <w:t>„</w:t>
      </w:r>
      <w:r w:rsidR="0056374E" w:rsidRPr="004F7132">
        <w:rPr>
          <w:color w:val="000000" w:themeColor="text1"/>
          <w:sz w:val="28"/>
          <w:szCs w:val="28"/>
        </w:rPr>
        <w:t>Calea Ferată din Moldova</w:t>
      </w:r>
      <w:r w:rsidR="004F7132" w:rsidRPr="004F7132">
        <w:rPr>
          <w:color w:val="000000" w:themeColor="text1"/>
          <w:sz w:val="28"/>
          <w:szCs w:val="28"/>
        </w:rPr>
        <w:t>”</w:t>
      </w:r>
      <w:r w:rsidR="0056374E" w:rsidRPr="004F7132">
        <w:rPr>
          <w:color w:val="000000" w:themeColor="text1"/>
          <w:sz w:val="28"/>
          <w:szCs w:val="28"/>
        </w:rPr>
        <w:t xml:space="preserve"> va informa salariații săi, prin intermediul organului sindical la nivel de unitate sau a reprezentanților aleși ai salariaților, despre reorganizare în terme</w:t>
      </w:r>
      <w:r w:rsidR="004F7132" w:rsidRPr="004F7132">
        <w:rPr>
          <w:color w:val="000000" w:themeColor="text1"/>
          <w:sz w:val="28"/>
          <w:szCs w:val="28"/>
        </w:rPr>
        <w:t>n</w:t>
      </w:r>
      <w:r w:rsidR="0056374E" w:rsidRPr="004F7132">
        <w:rPr>
          <w:color w:val="000000" w:themeColor="text1"/>
          <w:sz w:val="28"/>
          <w:szCs w:val="28"/>
        </w:rPr>
        <w:t xml:space="preserve"> de 10 zile de la inițierea procedurii de reorganizare, termenul de comunicare a opiniei consultative a organului sindical sau a</w:t>
      </w:r>
      <w:r w:rsidR="006149C4" w:rsidRPr="004F7132">
        <w:rPr>
          <w:color w:val="000000" w:themeColor="text1"/>
          <w:sz w:val="28"/>
          <w:szCs w:val="28"/>
        </w:rPr>
        <w:t xml:space="preserve"> </w:t>
      </w:r>
      <w:r w:rsidR="0056374E" w:rsidRPr="004F7132">
        <w:rPr>
          <w:color w:val="000000" w:themeColor="text1"/>
          <w:sz w:val="28"/>
          <w:szCs w:val="28"/>
        </w:rPr>
        <w:t>reprezentanților salariaților fiind de 5 zile de la data notificării.</w:t>
      </w:r>
    </w:p>
    <w:p w14:paraId="3AFAE176" w14:textId="30D1F7FD" w:rsidR="006149C4"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(2) </w:t>
      </w:r>
      <w:r w:rsidR="004F7132" w:rsidRPr="004F7132">
        <w:rPr>
          <w:color w:val="000000" w:themeColor="text1"/>
          <w:sz w:val="28"/>
          <w:szCs w:val="28"/>
        </w:rPr>
        <w:t>Societ</w:t>
      </w:r>
      <w:r w:rsidR="00BC583B">
        <w:rPr>
          <w:color w:val="000000" w:themeColor="text1"/>
          <w:sz w:val="28"/>
          <w:szCs w:val="28"/>
        </w:rPr>
        <w:t>a</w:t>
      </w:r>
      <w:r w:rsidR="004F7132" w:rsidRPr="004F7132">
        <w:rPr>
          <w:color w:val="000000" w:themeColor="text1"/>
          <w:sz w:val="28"/>
          <w:szCs w:val="28"/>
        </w:rPr>
        <w:t>tea pe Acțiuni “</w:t>
      </w:r>
      <w:r w:rsidR="00444794" w:rsidRPr="00444794">
        <w:t xml:space="preserve"> </w:t>
      </w:r>
      <w:r w:rsidR="00444794" w:rsidRPr="00444794">
        <w:rPr>
          <w:color w:val="000000" w:themeColor="text1"/>
          <w:sz w:val="28"/>
          <w:szCs w:val="28"/>
        </w:rPr>
        <w:t>CFM – Infra</w:t>
      </w:r>
      <w:r w:rsidR="004F7132" w:rsidRPr="004F7132">
        <w:rPr>
          <w:color w:val="000000" w:themeColor="text1"/>
          <w:sz w:val="28"/>
          <w:szCs w:val="28"/>
        </w:rPr>
        <w:t>”</w:t>
      </w:r>
      <w:r w:rsidR="006149C4" w:rsidRPr="004F7132">
        <w:rPr>
          <w:color w:val="000000" w:themeColor="text1"/>
          <w:sz w:val="28"/>
          <w:szCs w:val="28"/>
        </w:rPr>
        <w:t xml:space="preserve">, în calitate de cesionar, preia toate drepturile și obligațiile existente la data reorganizării </w:t>
      </w:r>
      <w:r w:rsidR="00697166" w:rsidRPr="004F7132">
        <w:rPr>
          <w:color w:val="000000" w:themeColor="text1"/>
          <w:sz w:val="28"/>
          <w:szCs w:val="28"/>
        </w:rPr>
        <w:t>ce</w:t>
      </w:r>
      <w:r w:rsidR="006149C4" w:rsidRPr="004F7132">
        <w:rPr>
          <w:color w:val="000000" w:themeColor="text1"/>
          <w:sz w:val="28"/>
          <w:szCs w:val="28"/>
        </w:rPr>
        <w:t xml:space="preserve"> decurg din contractele individuale de muncă ale angajaților care vor fi transferați la </w:t>
      </w:r>
      <w:r w:rsidR="004F7132" w:rsidRPr="004F7132">
        <w:rPr>
          <w:color w:val="000000" w:themeColor="text1"/>
          <w:sz w:val="28"/>
          <w:szCs w:val="28"/>
        </w:rPr>
        <w:t>Societatea pe Acțiuni “</w:t>
      </w:r>
      <w:r w:rsidR="00444794" w:rsidRPr="00444794">
        <w:t xml:space="preserve"> </w:t>
      </w:r>
      <w:r w:rsidR="00444794" w:rsidRPr="00444794">
        <w:rPr>
          <w:color w:val="000000" w:themeColor="text1"/>
          <w:sz w:val="28"/>
          <w:szCs w:val="28"/>
        </w:rPr>
        <w:t>CFM – Infra</w:t>
      </w:r>
      <w:r w:rsidR="004F7132" w:rsidRPr="004F7132">
        <w:rPr>
          <w:color w:val="000000" w:themeColor="text1"/>
          <w:sz w:val="28"/>
          <w:szCs w:val="28"/>
        </w:rPr>
        <w:t>”</w:t>
      </w:r>
      <w:r w:rsidR="006149C4" w:rsidRPr="004F7132">
        <w:rPr>
          <w:color w:val="000000" w:themeColor="text1"/>
          <w:sz w:val="28"/>
          <w:szCs w:val="28"/>
        </w:rPr>
        <w:t>, precum și din contractul colectiv de muncă</w:t>
      </w:r>
      <w:r w:rsidR="00697166" w:rsidRPr="004F7132">
        <w:rPr>
          <w:color w:val="000000" w:themeColor="text1"/>
          <w:sz w:val="28"/>
          <w:szCs w:val="28"/>
        </w:rPr>
        <w:t xml:space="preserve"> în vigoare</w:t>
      </w:r>
      <w:r w:rsidR="006149C4" w:rsidRPr="004F7132">
        <w:rPr>
          <w:color w:val="000000" w:themeColor="text1"/>
          <w:sz w:val="28"/>
          <w:szCs w:val="28"/>
        </w:rPr>
        <w:t>.</w:t>
      </w:r>
    </w:p>
    <w:p w14:paraId="45A839B8" w14:textId="73F20810" w:rsidR="006149C4" w:rsidRPr="004F7132" w:rsidRDefault="00817DB1" w:rsidP="00817DB1">
      <w:pPr>
        <w:pStyle w:val="NormalWeb"/>
        <w:spacing w:before="0" w:beforeAutospacing="0" w:after="0" w:afterAutospacing="0"/>
        <w:ind w:firstLine="540"/>
        <w:jc w:val="both"/>
        <w:rPr>
          <w:color w:val="000000" w:themeColor="text1"/>
          <w:sz w:val="28"/>
          <w:szCs w:val="28"/>
        </w:rPr>
      </w:pPr>
      <w:r w:rsidRPr="004F7132">
        <w:rPr>
          <w:color w:val="000000" w:themeColor="text1"/>
          <w:sz w:val="28"/>
          <w:szCs w:val="28"/>
        </w:rPr>
        <w:t xml:space="preserve">(3) </w:t>
      </w:r>
      <w:r w:rsidR="006149C4" w:rsidRPr="004F7132">
        <w:rPr>
          <w:color w:val="000000" w:themeColor="text1"/>
          <w:sz w:val="28"/>
          <w:szCs w:val="28"/>
        </w:rPr>
        <w:t xml:space="preserve">Disponibilizarea personalului în urma reorganizării Întreprinderii de Stat </w:t>
      </w:r>
      <w:r w:rsidR="004F7132" w:rsidRPr="004F7132">
        <w:rPr>
          <w:color w:val="000000" w:themeColor="text1"/>
          <w:sz w:val="28"/>
          <w:szCs w:val="28"/>
        </w:rPr>
        <w:t>„</w:t>
      </w:r>
      <w:r w:rsidR="006149C4" w:rsidRPr="004F7132">
        <w:rPr>
          <w:color w:val="000000" w:themeColor="text1"/>
          <w:sz w:val="28"/>
          <w:szCs w:val="28"/>
        </w:rPr>
        <w:t>Calea Ferată din Moldova</w:t>
      </w:r>
      <w:r w:rsidR="004F7132" w:rsidRPr="004F7132">
        <w:rPr>
          <w:color w:val="000000" w:themeColor="text1"/>
          <w:sz w:val="28"/>
          <w:szCs w:val="28"/>
        </w:rPr>
        <w:t>”</w:t>
      </w:r>
      <w:r w:rsidR="006149C4" w:rsidRPr="004F7132">
        <w:rPr>
          <w:color w:val="000000" w:themeColor="text1"/>
          <w:sz w:val="28"/>
          <w:szCs w:val="28"/>
        </w:rPr>
        <w:t>, în cazul imposibilității transferului acestuia, se va efectua în conformitate cu legislația muncii.</w:t>
      </w:r>
    </w:p>
    <w:p w14:paraId="6ECC278A" w14:textId="77777777" w:rsidR="005F6418" w:rsidRPr="004F7132" w:rsidRDefault="004C7016" w:rsidP="00817DB1">
      <w:pPr>
        <w:ind w:firstLine="540"/>
        <w:jc w:val="center"/>
        <w:outlineLvl w:val="1"/>
        <w:rPr>
          <w:rFonts w:ascii="Times New Roman" w:eastAsia="Times New Roman" w:hAnsi="Times New Roman" w:cs="Times New Roman"/>
          <w:b/>
          <w:bCs/>
          <w:color w:val="000000" w:themeColor="text1"/>
          <w:kern w:val="0"/>
          <w:sz w:val="28"/>
          <w:szCs w:val="28"/>
          <w:lang w:eastAsia="en-GB"/>
          <w14:ligatures w14:val="none"/>
        </w:rPr>
      </w:pPr>
      <w:r w:rsidRPr="004F7132">
        <w:rPr>
          <w:rFonts w:ascii="Times New Roman" w:eastAsia="Times New Roman" w:hAnsi="Times New Roman" w:cs="Times New Roman"/>
          <w:b/>
          <w:bCs/>
          <w:color w:val="000000" w:themeColor="text1"/>
          <w:kern w:val="0"/>
          <w:sz w:val="28"/>
          <w:szCs w:val="28"/>
          <w:lang w:eastAsia="en-GB"/>
          <w14:ligatures w14:val="none"/>
        </w:rPr>
        <w:t xml:space="preserve">Capitolul </w:t>
      </w:r>
      <w:r w:rsidR="00FB2681" w:rsidRPr="004F7132">
        <w:rPr>
          <w:rFonts w:ascii="Times New Roman" w:eastAsia="Times New Roman" w:hAnsi="Times New Roman" w:cs="Times New Roman"/>
          <w:b/>
          <w:bCs/>
          <w:color w:val="000000" w:themeColor="text1"/>
          <w:kern w:val="0"/>
          <w:sz w:val="28"/>
          <w:szCs w:val="28"/>
          <w:lang w:eastAsia="en-GB"/>
          <w14:ligatures w14:val="none"/>
        </w:rPr>
        <w:t>III</w:t>
      </w:r>
    </w:p>
    <w:p w14:paraId="5361FA9E" w14:textId="6235FCA3" w:rsidR="004C7016" w:rsidRPr="004F7132" w:rsidRDefault="004C7016" w:rsidP="00817DB1">
      <w:pPr>
        <w:ind w:firstLine="540"/>
        <w:jc w:val="center"/>
        <w:outlineLvl w:val="1"/>
        <w:rPr>
          <w:rFonts w:ascii="Times New Roman" w:eastAsia="Times New Roman" w:hAnsi="Times New Roman" w:cs="Times New Roman"/>
          <w:b/>
          <w:bCs/>
          <w:color w:val="000000" w:themeColor="text1"/>
          <w:kern w:val="0"/>
          <w:sz w:val="28"/>
          <w:szCs w:val="28"/>
          <w:lang w:eastAsia="en-GB"/>
          <w14:ligatures w14:val="none"/>
        </w:rPr>
      </w:pPr>
      <w:r w:rsidRPr="004F7132">
        <w:rPr>
          <w:rFonts w:ascii="Times New Roman" w:eastAsia="Times New Roman" w:hAnsi="Times New Roman" w:cs="Times New Roman"/>
          <w:b/>
          <w:bCs/>
          <w:color w:val="000000" w:themeColor="text1"/>
          <w:kern w:val="0"/>
          <w:sz w:val="28"/>
          <w:szCs w:val="28"/>
          <w:lang w:eastAsia="en-GB"/>
          <w14:ligatures w14:val="none"/>
        </w:rPr>
        <w:t>Dispoziții finale</w:t>
      </w:r>
    </w:p>
    <w:p w14:paraId="769C31E2" w14:textId="349C462A" w:rsidR="001B0645" w:rsidRPr="004F7132" w:rsidRDefault="004C7016" w:rsidP="00817DB1">
      <w:pPr>
        <w:ind w:firstLine="540"/>
        <w:jc w:val="both"/>
        <w:rPr>
          <w:rFonts w:ascii="Times New Roman" w:eastAsia="Times New Roman" w:hAnsi="Times New Roman" w:cs="Times New Roman"/>
          <w:b/>
          <w:bCs/>
          <w:color w:val="000000" w:themeColor="text1"/>
          <w:kern w:val="0"/>
          <w:sz w:val="28"/>
          <w:szCs w:val="28"/>
          <w:lang w:eastAsia="en-GB"/>
          <w14:ligatures w14:val="none"/>
        </w:rPr>
      </w:pPr>
      <w:r w:rsidRPr="004F7132">
        <w:rPr>
          <w:rFonts w:ascii="Times New Roman" w:eastAsia="Times New Roman" w:hAnsi="Times New Roman" w:cs="Times New Roman"/>
          <w:b/>
          <w:bCs/>
          <w:color w:val="000000" w:themeColor="text1"/>
          <w:kern w:val="0"/>
          <w:sz w:val="28"/>
          <w:szCs w:val="28"/>
          <w:lang w:eastAsia="en-GB"/>
          <w14:ligatures w14:val="none"/>
        </w:rPr>
        <w:t xml:space="preserve">Articolul </w:t>
      </w:r>
      <w:r w:rsidR="001B0645" w:rsidRPr="004F7132">
        <w:rPr>
          <w:rFonts w:ascii="Times New Roman" w:eastAsia="Times New Roman" w:hAnsi="Times New Roman" w:cs="Times New Roman"/>
          <w:b/>
          <w:bCs/>
          <w:color w:val="000000" w:themeColor="text1"/>
          <w:kern w:val="0"/>
          <w:sz w:val="28"/>
          <w:szCs w:val="28"/>
          <w:lang w:eastAsia="en-GB"/>
          <w14:ligatures w14:val="none"/>
        </w:rPr>
        <w:t>1</w:t>
      </w:r>
      <w:r w:rsidR="00735F4C">
        <w:rPr>
          <w:rFonts w:ascii="Times New Roman" w:eastAsia="Times New Roman" w:hAnsi="Times New Roman" w:cs="Times New Roman"/>
          <w:b/>
          <w:bCs/>
          <w:color w:val="000000" w:themeColor="text1"/>
          <w:kern w:val="0"/>
          <w:sz w:val="28"/>
          <w:szCs w:val="28"/>
          <w:lang w:eastAsia="en-GB"/>
          <w14:ligatures w14:val="none"/>
        </w:rPr>
        <w:t>3</w:t>
      </w:r>
      <w:r w:rsidR="001B0645" w:rsidRPr="004F7132">
        <w:rPr>
          <w:rFonts w:ascii="Times New Roman" w:eastAsia="Times New Roman" w:hAnsi="Times New Roman" w:cs="Times New Roman"/>
          <w:b/>
          <w:bCs/>
          <w:color w:val="000000" w:themeColor="text1"/>
          <w:kern w:val="0"/>
          <w:sz w:val="28"/>
          <w:szCs w:val="28"/>
          <w:lang w:eastAsia="en-GB"/>
          <w14:ligatures w14:val="none"/>
        </w:rPr>
        <w:t xml:space="preserve">. </w:t>
      </w:r>
      <w:r w:rsidRPr="004F7132">
        <w:rPr>
          <w:rFonts w:ascii="Times New Roman" w:eastAsia="Times New Roman" w:hAnsi="Times New Roman" w:cs="Times New Roman"/>
          <w:b/>
          <w:bCs/>
          <w:color w:val="000000" w:themeColor="text1"/>
          <w:kern w:val="0"/>
          <w:sz w:val="28"/>
          <w:szCs w:val="28"/>
          <w:lang w:eastAsia="en-GB"/>
          <w14:ligatures w14:val="none"/>
        </w:rPr>
        <w:t xml:space="preserve"> </w:t>
      </w:r>
    </w:p>
    <w:p w14:paraId="58B324A0" w14:textId="7EFE37B3" w:rsidR="0024165C" w:rsidRDefault="00817DB1"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 xml:space="preserve">(1) </w:t>
      </w:r>
      <w:r w:rsidR="0024165C" w:rsidRPr="004F7132">
        <w:rPr>
          <w:rFonts w:ascii="Times New Roman" w:eastAsia="Times New Roman" w:hAnsi="Times New Roman" w:cs="Times New Roman"/>
          <w:color w:val="000000" w:themeColor="text1"/>
          <w:kern w:val="0"/>
          <w:sz w:val="28"/>
          <w:szCs w:val="28"/>
          <w:lang w:eastAsia="en-GB"/>
          <w14:ligatures w14:val="none"/>
        </w:rPr>
        <w:t>Prezenta lege intră în vigoare la data publicării în Monitorul Oficial al Republicii Moldova.</w:t>
      </w:r>
    </w:p>
    <w:p w14:paraId="0FA27F92" w14:textId="2EB0CEFE" w:rsidR="004C7AFD" w:rsidRPr="004F7132" w:rsidRDefault="004C7AFD"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Pr>
          <w:rFonts w:ascii="Times New Roman" w:eastAsia="Times New Roman" w:hAnsi="Times New Roman" w:cs="Times New Roman"/>
          <w:color w:val="000000" w:themeColor="text1"/>
          <w:kern w:val="0"/>
          <w:sz w:val="28"/>
          <w:szCs w:val="28"/>
          <w:lang w:eastAsia="en-GB"/>
          <w14:ligatures w14:val="none"/>
        </w:rPr>
        <w:lastRenderedPageBreak/>
        <w:t xml:space="preserve">(2) </w:t>
      </w:r>
      <w:r w:rsidRPr="004C7AFD">
        <w:rPr>
          <w:rFonts w:ascii="Times New Roman" w:eastAsia="Times New Roman" w:hAnsi="Times New Roman" w:cs="Times New Roman"/>
          <w:color w:val="000000" w:themeColor="text1"/>
          <w:kern w:val="0"/>
          <w:sz w:val="28"/>
          <w:szCs w:val="28"/>
          <w:lang w:eastAsia="en-GB"/>
          <w14:ligatures w14:val="none"/>
        </w:rPr>
        <w:t>Procedura de reorganizare prevăzută de preze</w:t>
      </w:r>
      <w:r>
        <w:rPr>
          <w:rFonts w:ascii="Times New Roman" w:eastAsia="Times New Roman" w:hAnsi="Times New Roman" w:cs="Times New Roman"/>
          <w:color w:val="000000" w:themeColor="text1"/>
          <w:kern w:val="0"/>
          <w:sz w:val="28"/>
          <w:szCs w:val="28"/>
          <w:lang w:eastAsia="en-GB"/>
          <w14:ligatures w14:val="none"/>
        </w:rPr>
        <w:t>n</w:t>
      </w:r>
      <w:r w:rsidRPr="004C7AFD">
        <w:rPr>
          <w:rFonts w:ascii="Times New Roman" w:eastAsia="Times New Roman" w:hAnsi="Times New Roman" w:cs="Times New Roman"/>
          <w:color w:val="000000" w:themeColor="text1"/>
          <w:kern w:val="0"/>
          <w:sz w:val="28"/>
          <w:szCs w:val="28"/>
          <w:lang w:eastAsia="en-GB"/>
          <w14:ligatures w14:val="none"/>
        </w:rPr>
        <w:t>ta lege urmează a fi inițiată din data înregistrării, de către organul de stat, a reorganizării Întreprinderea de Stat „Calea Ferată din Moldova” prin dezmembrare (separare) și înființării Societății pe Acțiuni „Calea Ferată din Moldova «Pasageri și Marfă»” (S.A. „CFM «Pasageri și Marfă»”), conform Hotărârii Guvernului nr. 38/2026 cu privire la înființarea Societății pe Acțiuni „Calea Ferată din Moldova «Pasageri și Marfă»” prin reorganizarea Întreprinderii de Stat „Calea Ferată din Moldova</w:t>
      </w:r>
    </w:p>
    <w:p w14:paraId="51D96CC0" w14:textId="7C7D502E" w:rsidR="00FB2681" w:rsidRPr="004F7132" w:rsidRDefault="00817DB1"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w:t>
      </w:r>
      <w:r w:rsidR="004C7AFD">
        <w:rPr>
          <w:rFonts w:ascii="Times New Roman" w:eastAsia="Times New Roman" w:hAnsi="Times New Roman" w:cs="Times New Roman"/>
          <w:color w:val="000000" w:themeColor="text1"/>
          <w:kern w:val="0"/>
          <w:sz w:val="28"/>
          <w:szCs w:val="28"/>
          <w:lang w:eastAsia="en-GB"/>
          <w14:ligatures w14:val="none"/>
        </w:rPr>
        <w:t>3</w:t>
      </w:r>
      <w:r w:rsidRPr="004F7132">
        <w:rPr>
          <w:rFonts w:ascii="Times New Roman" w:eastAsia="Times New Roman" w:hAnsi="Times New Roman" w:cs="Times New Roman"/>
          <w:color w:val="000000" w:themeColor="text1"/>
          <w:kern w:val="0"/>
          <w:sz w:val="28"/>
          <w:szCs w:val="28"/>
          <w:lang w:eastAsia="en-GB"/>
          <w14:ligatures w14:val="none"/>
        </w:rPr>
        <w:t xml:space="preserve">) </w:t>
      </w:r>
      <w:r w:rsidR="009A47F8">
        <w:rPr>
          <w:rFonts w:ascii="Times New Roman" w:eastAsia="Times New Roman" w:hAnsi="Times New Roman" w:cs="Times New Roman"/>
          <w:color w:val="000000" w:themeColor="text1"/>
          <w:kern w:val="0"/>
          <w:sz w:val="28"/>
          <w:szCs w:val="28"/>
          <w:lang w:eastAsia="en-GB"/>
          <w14:ligatures w14:val="none"/>
        </w:rPr>
        <w:t>A</w:t>
      </w:r>
      <w:r w:rsidR="00FB2681" w:rsidRPr="004F7132">
        <w:rPr>
          <w:rFonts w:ascii="Times New Roman" w:eastAsia="Times New Roman" w:hAnsi="Times New Roman" w:cs="Times New Roman"/>
          <w:color w:val="000000" w:themeColor="text1"/>
          <w:kern w:val="0"/>
          <w:sz w:val="28"/>
          <w:szCs w:val="28"/>
          <w:lang w:eastAsia="en-GB"/>
          <w14:ligatures w14:val="none"/>
        </w:rPr>
        <w:t>utoritățile publice competente</w:t>
      </w:r>
      <w:r w:rsidR="004C7016" w:rsidRPr="004F7132">
        <w:rPr>
          <w:rFonts w:ascii="Times New Roman" w:eastAsia="Times New Roman" w:hAnsi="Times New Roman" w:cs="Times New Roman"/>
          <w:color w:val="000000" w:themeColor="text1"/>
          <w:kern w:val="0"/>
          <w:sz w:val="28"/>
          <w:szCs w:val="28"/>
          <w:lang w:eastAsia="en-GB"/>
          <w14:ligatures w14:val="none"/>
        </w:rPr>
        <w:t>, în termen de cel mult 3 luni de la intrarea în vigoare a prezentei legi</w:t>
      </w:r>
      <w:r w:rsidR="00FB2681" w:rsidRPr="004F7132">
        <w:rPr>
          <w:rFonts w:ascii="Times New Roman" w:eastAsia="Times New Roman" w:hAnsi="Times New Roman" w:cs="Times New Roman"/>
          <w:color w:val="000000" w:themeColor="text1"/>
          <w:kern w:val="0"/>
          <w:sz w:val="28"/>
          <w:szCs w:val="28"/>
          <w:lang w:eastAsia="en-GB"/>
          <w14:ligatures w14:val="none"/>
        </w:rPr>
        <w:t xml:space="preserve"> vor asigura</w:t>
      </w:r>
      <w:r w:rsidR="004C7016" w:rsidRPr="004F7132">
        <w:rPr>
          <w:rFonts w:ascii="Times New Roman" w:eastAsia="Times New Roman" w:hAnsi="Times New Roman" w:cs="Times New Roman"/>
          <w:color w:val="000000" w:themeColor="text1"/>
          <w:kern w:val="0"/>
          <w:sz w:val="28"/>
          <w:szCs w:val="28"/>
          <w:lang w:eastAsia="en-GB"/>
          <w14:ligatures w14:val="none"/>
        </w:rPr>
        <w:t>:</w:t>
      </w:r>
    </w:p>
    <w:p w14:paraId="70F3DEB1" w14:textId="1E5E11DD" w:rsidR="00FB2681" w:rsidRPr="004F7132" w:rsidRDefault="004C7016" w:rsidP="00817DB1">
      <w:pPr>
        <w:pStyle w:val="ListParagraph"/>
        <w:ind w:left="0"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 xml:space="preserve">a) </w:t>
      </w:r>
      <w:r w:rsidR="00FB2681" w:rsidRPr="004F7132">
        <w:rPr>
          <w:rFonts w:ascii="Times New Roman" w:eastAsia="Times New Roman" w:hAnsi="Times New Roman" w:cs="Times New Roman"/>
          <w:color w:val="000000" w:themeColor="text1"/>
          <w:kern w:val="0"/>
          <w:sz w:val="28"/>
          <w:szCs w:val="28"/>
          <w:lang w:eastAsia="en-GB"/>
          <w14:ligatures w14:val="none"/>
        </w:rPr>
        <w:t xml:space="preserve">aprobarea </w:t>
      </w:r>
      <w:r w:rsidRPr="004F7132">
        <w:rPr>
          <w:rFonts w:ascii="Times New Roman" w:eastAsia="Times New Roman" w:hAnsi="Times New Roman" w:cs="Times New Roman"/>
          <w:color w:val="000000" w:themeColor="text1"/>
          <w:kern w:val="0"/>
          <w:sz w:val="28"/>
          <w:szCs w:val="28"/>
          <w:lang w:eastAsia="en-GB"/>
          <w14:ligatures w14:val="none"/>
        </w:rPr>
        <w:t>statutul</w:t>
      </w:r>
      <w:r w:rsidR="00FB2681" w:rsidRPr="004F7132">
        <w:rPr>
          <w:rFonts w:ascii="Times New Roman" w:eastAsia="Times New Roman" w:hAnsi="Times New Roman" w:cs="Times New Roman"/>
          <w:color w:val="000000" w:themeColor="text1"/>
          <w:kern w:val="0"/>
          <w:sz w:val="28"/>
          <w:szCs w:val="28"/>
          <w:lang w:eastAsia="en-GB"/>
          <w14:ligatures w14:val="none"/>
        </w:rPr>
        <w:t xml:space="preserve">ui </w:t>
      </w:r>
      <w:r w:rsidR="004F7132" w:rsidRPr="004F7132">
        <w:rPr>
          <w:rFonts w:ascii="Times New Roman" w:eastAsia="Times New Roman" w:hAnsi="Times New Roman" w:cs="Times New Roman"/>
          <w:color w:val="000000" w:themeColor="text1"/>
          <w:kern w:val="0"/>
          <w:sz w:val="28"/>
          <w:szCs w:val="28"/>
          <w:lang w:eastAsia="en-GB"/>
          <w14:ligatures w14:val="none"/>
        </w:rPr>
        <w:t>Societății pe Acțiuni “</w:t>
      </w:r>
      <w:r w:rsidR="00444794" w:rsidRPr="00444794">
        <w:t xml:space="preserve"> </w:t>
      </w:r>
      <w:r w:rsidR="00444794" w:rsidRPr="00444794">
        <w:rPr>
          <w:rFonts w:ascii="Times New Roman" w:eastAsia="Times New Roman" w:hAnsi="Times New Roman" w:cs="Times New Roman"/>
          <w:color w:val="000000" w:themeColor="text1"/>
          <w:kern w:val="0"/>
          <w:sz w:val="28"/>
          <w:szCs w:val="28"/>
          <w:lang w:eastAsia="en-GB"/>
          <w14:ligatures w14:val="none"/>
        </w:rPr>
        <w:t>CFM – Infra</w:t>
      </w:r>
      <w:r w:rsidR="004F7132" w:rsidRPr="004F7132">
        <w:rPr>
          <w:rFonts w:ascii="Times New Roman" w:eastAsia="Times New Roman" w:hAnsi="Times New Roman" w:cs="Times New Roman"/>
          <w:color w:val="000000" w:themeColor="text1"/>
          <w:kern w:val="0"/>
          <w:sz w:val="28"/>
          <w:szCs w:val="28"/>
          <w:lang w:eastAsia="en-GB"/>
          <w14:ligatures w14:val="none"/>
        </w:rPr>
        <w:t>”</w:t>
      </w:r>
      <w:r w:rsidRPr="004F7132">
        <w:rPr>
          <w:rFonts w:ascii="Times New Roman" w:eastAsia="Times New Roman" w:hAnsi="Times New Roman" w:cs="Times New Roman"/>
          <w:color w:val="000000" w:themeColor="text1"/>
          <w:kern w:val="0"/>
          <w:sz w:val="28"/>
          <w:szCs w:val="28"/>
          <w:lang w:eastAsia="en-GB"/>
          <w14:ligatures w14:val="none"/>
        </w:rPr>
        <w:t>;</w:t>
      </w:r>
    </w:p>
    <w:p w14:paraId="287456EE" w14:textId="0AAFF187" w:rsidR="00FB2681" w:rsidRPr="004F7132" w:rsidRDefault="004C7016" w:rsidP="00817DB1">
      <w:pPr>
        <w:pStyle w:val="ListParagraph"/>
        <w:ind w:left="0"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 xml:space="preserve">b) </w:t>
      </w:r>
      <w:r w:rsidR="00FB2681" w:rsidRPr="004F7132">
        <w:rPr>
          <w:rFonts w:ascii="Times New Roman" w:eastAsia="Times New Roman" w:hAnsi="Times New Roman" w:cs="Times New Roman"/>
          <w:color w:val="000000" w:themeColor="text1"/>
          <w:kern w:val="0"/>
          <w:sz w:val="28"/>
          <w:szCs w:val="28"/>
          <w:lang w:eastAsia="en-GB"/>
          <w14:ligatures w14:val="none"/>
        </w:rPr>
        <w:t>aprobarea</w:t>
      </w:r>
      <w:r w:rsidRPr="004F7132">
        <w:rPr>
          <w:rFonts w:ascii="Times New Roman" w:eastAsia="Times New Roman" w:hAnsi="Times New Roman" w:cs="Times New Roman"/>
          <w:color w:val="000000" w:themeColor="text1"/>
          <w:kern w:val="0"/>
          <w:sz w:val="28"/>
          <w:szCs w:val="28"/>
          <w:lang w:eastAsia="en-GB"/>
          <w14:ligatures w14:val="none"/>
        </w:rPr>
        <w:t xml:space="preserve"> actul</w:t>
      </w:r>
      <w:r w:rsidR="00FB2681" w:rsidRPr="004F7132">
        <w:rPr>
          <w:rFonts w:ascii="Times New Roman" w:eastAsia="Times New Roman" w:hAnsi="Times New Roman" w:cs="Times New Roman"/>
          <w:color w:val="000000" w:themeColor="text1"/>
          <w:kern w:val="0"/>
          <w:sz w:val="28"/>
          <w:szCs w:val="28"/>
          <w:lang w:eastAsia="en-GB"/>
          <w14:ligatures w14:val="none"/>
        </w:rPr>
        <w:t>ui</w:t>
      </w:r>
      <w:r w:rsidRPr="004F7132">
        <w:rPr>
          <w:rFonts w:ascii="Times New Roman" w:eastAsia="Times New Roman" w:hAnsi="Times New Roman" w:cs="Times New Roman"/>
          <w:color w:val="000000" w:themeColor="text1"/>
          <w:kern w:val="0"/>
          <w:sz w:val="28"/>
          <w:szCs w:val="28"/>
          <w:lang w:eastAsia="en-GB"/>
          <w14:ligatures w14:val="none"/>
        </w:rPr>
        <w:t xml:space="preserve"> de transmitere </w:t>
      </w:r>
      <w:r w:rsidR="00FB2681" w:rsidRPr="004F7132">
        <w:rPr>
          <w:rFonts w:ascii="Times New Roman" w:eastAsia="Times New Roman" w:hAnsi="Times New Roman" w:cs="Times New Roman"/>
          <w:color w:val="000000" w:themeColor="text1"/>
          <w:kern w:val="0"/>
          <w:sz w:val="28"/>
          <w:szCs w:val="28"/>
          <w:lang w:eastAsia="en-GB"/>
          <w14:ligatures w14:val="none"/>
        </w:rPr>
        <w:t>și a bilanțului de reorganizare</w:t>
      </w:r>
      <w:r w:rsidRPr="004F7132">
        <w:rPr>
          <w:rFonts w:ascii="Times New Roman" w:eastAsia="Times New Roman" w:hAnsi="Times New Roman" w:cs="Times New Roman"/>
          <w:color w:val="000000" w:themeColor="text1"/>
          <w:kern w:val="0"/>
          <w:sz w:val="28"/>
          <w:szCs w:val="28"/>
          <w:lang w:eastAsia="en-GB"/>
          <w14:ligatures w14:val="none"/>
        </w:rPr>
        <w:t>;</w:t>
      </w:r>
    </w:p>
    <w:p w14:paraId="5E116B57" w14:textId="0BC0B7A8" w:rsidR="005F6418" w:rsidRPr="004F7132" w:rsidRDefault="00FB2681" w:rsidP="00817DB1">
      <w:pPr>
        <w:pStyle w:val="ListParagraph"/>
        <w:ind w:left="0"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 xml:space="preserve">c) </w:t>
      </w:r>
      <w:r w:rsidR="004C7016" w:rsidRPr="004F7132">
        <w:rPr>
          <w:rFonts w:ascii="Times New Roman" w:eastAsia="Times New Roman" w:hAnsi="Times New Roman" w:cs="Times New Roman"/>
          <w:color w:val="000000" w:themeColor="text1"/>
          <w:kern w:val="0"/>
          <w:sz w:val="28"/>
          <w:szCs w:val="28"/>
          <w:lang w:eastAsia="en-GB"/>
          <w14:ligatures w14:val="none"/>
        </w:rPr>
        <w:t xml:space="preserve">înregistrarea </w:t>
      </w:r>
      <w:r w:rsidR="004F7132" w:rsidRPr="004F7132">
        <w:rPr>
          <w:rFonts w:ascii="Times New Roman" w:eastAsia="Times New Roman" w:hAnsi="Times New Roman" w:cs="Times New Roman"/>
          <w:color w:val="000000" w:themeColor="text1"/>
          <w:kern w:val="0"/>
          <w:sz w:val="28"/>
          <w:szCs w:val="28"/>
          <w:lang w:eastAsia="en-GB"/>
          <w14:ligatures w14:val="none"/>
        </w:rPr>
        <w:t>Societății pe Acțiuni “</w:t>
      </w:r>
      <w:r w:rsidR="00444794" w:rsidRPr="00444794">
        <w:t xml:space="preserve"> </w:t>
      </w:r>
      <w:r w:rsidR="00444794" w:rsidRPr="00444794">
        <w:rPr>
          <w:rFonts w:ascii="Times New Roman" w:eastAsia="Times New Roman" w:hAnsi="Times New Roman" w:cs="Times New Roman"/>
          <w:color w:val="000000" w:themeColor="text1"/>
          <w:kern w:val="0"/>
          <w:sz w:val="28"/>
          <w:szCs w:val="28"/>
          <w:lang w:eastAsia="en-GB"/>
          <w14:ligatures w14:val="none"/>
        </w:rPr>
        <w:t>CFM – Infra</w:t>
      </w:r>
      <w:r w:rsidR="004F7132" w:rsidRPr="004F7132">
        <w:rPr>
          <w:rFonts w:ascii="Times New Roman" w:eastAsia="Times New Roman" w:hAnsi="Times New Roman" w:cs="Times New Roman"/>
          <w:color w:val="000000" w:themeColor="text1"/>
          <w:kern w:val="0"/>
          <w:sz w:val="28"/>
          <w:szCs w:val="28"/>
          <w:lang w:eastAsia="en-GB"/>
          <w14:ligatures w14:val="none"/>
        </w:rPr>
        <w:t>”</w:t>
      </w:r>
      <w:r w:rsidR="004C7016" w:rsidRPr="004F7132">
        <w:rPr>
          <w:rFonts w:ascii="Times New Roman" w:eastAsia="Times New Roman" w:hAnsi="Times New Roman" w:cs="Times New Roman"/>
          <w:color w:val="000000" w:themeColor="text1"/>
          <w:kern w:val="0"/>
          <w:sz w:val="28"/>
          <w:szCs w:val="28"/>
          <w:lang w:eastAsia="en-GB"/>
          <w14:ligatures w14:val="none"/>
        </w:rPr>
        <w:t>;</w:t>
      </w:r>
    </w:p>
    <w:p w14:paraId="771EE099" w14:textId="62EE3A92" w:rsidR="009D3598" w:rsidRPr="004F7132" w:rsidRDefault="009D3598" w:rsidP="00817DB1">
      <w:pPr>
        <w:pStyle w:val="ListParagraph"/>
        <w:ind w:left="0"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d) emisia și plasarea acțiunilor pentru formarea capitalulu</w:t>
      </w:r>
      <w:r w:rsidR="004F7132">
        <w:rPr>
          <w:rFonts w:ascii="Times New Roman" w:eastAsia="Times New Roman" w:hAnsi="Times New Roman" w:cs="Times New Roman"/>
          <w:color w:val="000000" w:themeColor="text1"/>
          <w:kern w:val="0"/>
          <w:sz w:val="28"/>
          <w:szCs w:val="28"/>
          <w:lang w:eastAsia="en-GB"/>
          <w14:ligatures w14:val="none"/>
        </w:rPr>
        <w:t>i</w:t>
      </w:r>
      <w:r w:rsidRPr="004F7132">
        <w:rPr>
          <w:rFonts w:ascii="Times New Roman" w:eastAsia="Times New Roman" w:hAnsi="Times New Roman" w:cs="Times New Roman"/>
          <w:color w:val="000000" w:themeColor="text1"/>
          <w:kern w:val="0"/>
          <w:sz w:val="28"/>
          <w:szCs w:val="28"/>
          <w:lang w:eastAsia="en-GB"/>
          <w14:ligatures w14:val="none"/>
        </w:rPr>
        <w:t xml:space="preserve"> social al </w:t>
      </w:r>
      <w:r w:rsidR="004F7132" w:rsidRPr="004F7132">
        <w:rPr>
          <w:rFonts w:ascii="Times New Roman" w:eastAsia="Times New Roman" w:hAnsi="Times New Roman" w:cs="Times New Roman"/>
          <w:color w:val="000000" w:themeColor="text1"/>
          <w:kern w:val="0"/>
          <w:sz w:val="28"/>
          <w:szCs w:val="28"/>
          <w:lang w:eastAsia="en-GB"/>
          <w14:ligatures w14:val="none"/>
        </w:rPr>
        <w:t>Societății pe Acțiuni “</w:t>
      </w:r>
      <w:r w:rsidR="00444794" w:rsidRPr="00444794">
        <w:t xml:space="preserve"> </w:t>
      </w:r>
      <w:r w:rsidR="00444794" w:rsidRPr="00444794">
        <w:rPr>
          <w:rFonts w:ascii="Times New Roman" w:eastAsia="Times New Roman" w:hAnsi="Times New Roman" w:cs="Times New Roman"/>
          <w:color w:val="000000" w:themeColor="text1"/>
          <w:kern w:val="0"/>
          <w:sz w:val="28"/>
          <w:szCs w:val="28"/>
          <w:lang w:eastAsia="en-GB"/>
          <w14:ligatures w14:val="none"/>
        </w:rPr>
        <w:t>CFM – Infra</w:t>
      </w:r>
      <w:r w:rsidR="004F7132" w:rsidRPr="004F7132">
        <w:rPr>
          <w:rFonts w:ascii="Times New Roman" w:eastAsia="Times New Roman" w:hAnsi="Times New Roman" w:cs="Times New Roman"/>
          <w:color w:val="000000" w:themeColor="text1"/>
          <w:kern w:val="0"/>
          <w:sz w:val="28"/>
          <w:szCs w:val="28"/>
          <w:lang w:eastAsia="en-GB"/>
          <w14:ligatures w14:val="none"/>
        </w:rPr>
        <w:t>”</w:t>
      </w:r>
      <w:r w:rsidRPr="004F7132">
        <w:rPr>
          <w:rFonts w:ascii="Times New Roman" w:eastAsia="Times New Roman" w:hAnsi="Times New Roman" w:cs="Times New Roman"/>
          <w:color w:val="000000" w:themeColor="text1"/>
          <w:kern w:val="0"/>
          <w:sz w:val="28"/>
          <w:szCs w:val="28"/>
          <w:lang w:eastAsia="en-GB"/>
          <w14:ligatures w14:val="none"/>
        </w:rPr>
        <w:t>;</w:t>
      </w:r>
    </w:p>
    <w:p w14:paraId="18101703" w14:textId="01B36D4C" w:rsidR="005F6418" w:rsidRPr="004F7132" w:rsidRDefault="009D3598" w:rsidP="00817DB1">
      <w:pPr>
        <w:pStyle w:val="ListParagraph"/>
        <w:ind w:left="0"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e</w:t>
      </w:r>
      <w:r w:rsidR="005F6418" w:rsidRPr="004F7132">
        <w:rPr>
          <w:rFonts w:ascii="Times New Roman" w:eastAsia="Times New Roman" w:hAnsi="Times New Roman" w:cs="Times New Roman"/>
          <w:color w:val="000000" w:themeColor="text1"/>
          <w:kern w:val="0"/>
          <w:sz w:val="28"/>
          <w:szCs w:val="28"/>
          <w:lang w:eastAsia="en-GB"/>
          <w14:ligatures w14:val="none"/>
        </w:rPr>
        <w:t xml:space="preserve">) </w:t>
      </w:r>
      <w:r w:rsidR="005F6418" w:rsidRPr="004F7132">
        <w:rPr>
          <w:rFonts w:ascii="Times New Roman" w:hAnsi="Times New Roman" w:cs="Times New Roman"/>
          <w:color w:val="000000" w:themeColor="text1"/>
          <w:sz w:val="28"/>
          <w:szCs w:val="28"/>
        </w:rPr>
        <w:t xml:space="preserve">instituirea unui sistem de guvernanță corporativă </w:t>
      </w:r>
      <w:r w:rsidR="005F6418" w:rsidRPr="004F7132">
        <w:rPr>
          <w:rFonts w:ascii="Times New Roman" w:eastAsia="Times New Roman" w:hAnsi="Times New Roman" w:cs="Times New Roman"/>
          <w:color w:val="000000" w:themeColor="text1"/>
          <w:kern w:val="0"/>
          <w:sz w:val="28"/>
          <w:szCs w:val="28"/>
          <w:lang w:eastAsia="en-GB"/>
          <w14:ligatures w14:val="none"/>
        </w:rPr>
        <w:t xml:space="preserve">a </w:t>
      </w:r>
      <w:r w:rsidR="004F7132" w:rsidRPr="004F7132">
        <w:rPr>
          <w:rFonts w:ascii="Times New Roman" w:eastAsia="Times New Roman" w:hAnsi="Times New Roman" w:cs="Times New Roman"/>
          <w:color w:val="000000" w:themeColor="text1"/>
          <w:kern w:val="0"/>
          <w:sz w:val="28"/>
          <w:szCs w:val="28"/>
          <w:lang w:eastAsia="en-GB"/>
          <w14:ligatures w14:val="none"/>
        </w:rPr>
        <w:t>Societății pe Acțiuni “</w:t>
      </w:r>
      <w:r w:rsidR="00444794" w:rsidRPr="00444794">
        <w:t xml:space="preserve"> </w:t>
      </w:r>
      <w:r w:rsidR="00444794" w:rsidRPr="00444794">
        <w:rPr>
          <w:rFonts w:ascii="Times New Roman" w:eastAsia="Times New Roman" w:hAnsi="Times New Roman" w:cs="Times New Roman"/>
          <w:color w:val="000000" w:themeColor="text1"/>
          <w:kern w:val="0"/>
          <w:sz w:val="28"/>
          <w:szCs w:val="28"/>
          <w:lang w:eastAsia="en-GB"/>
          <w14:ligatures w14:val="none"/>
        </w:rPr>
        <w:t>CFM – Infra</w:t>
      </w:r>
      <w:r w:rsidR="004F7132" w:rsidRPr="004F7132">
        <w:rPr>
          <w:rFonts w:ascii="Times New Roman" w:eastAsia="Times New Roman" w:hAnsi="Times New Roman" w:cs="Times New Roman"/>
          <w:color w:val="000000" w:themeColor="text1"/>
          <w:kern w:val="0"/>
          <w:sz w:val="28"/>
          <w:szCs w:val="28"/>
          <w:lang w:eastAsia="en-GB"/>
          <w14:ligatures w14:val="none"/>
        </w:rPr>
        <w:t>”</w:t>
      </w:r>
      <w:r w:rsidR="005F6418" w:rsidRPr="004F7132">
        <w:rPr>
          <w:rFonts w:ascii="Times New Roman" w:hAnsi="Times New Roman" w:cs="Times New Roman"/>
          <w:color w:val="000000" w:themeColor="text1"/>
          <w:sz w:val="28"/>
          <w:szCs w:val="28"/>
        </w:rPr>
        <w:t xml:space="preserve"> în conformitate cu principiile bunei guvernanțe, inclusiv: </w:t>
      </w:r>
      <w:r w:rsidR="005F6418" w:rsidRPr="004F7132">
        <w:rPr>
          <w:rFonts w:ascii="Times New Roman" w:eastAsia="Times New Roman" w:hAnsi="Times New Roman" w:cs="Times New Roman"/>
          <w:color w:val="000000" w:themeColor="text1"/>
          <w:kern w:val="0"/>
          <w:sz w:val="28"/>
          <w:szCs w:val="28"/>
          <w:lang w:eastAsia="en-GB"/>
          <w14:ligatures w14:val="none"/>
        </w:rPr>
        <w:t>desemnarea unui consiliu de administrație independent și profesionist; aplicarea criteriilor de transparență și performanță în administrarea societății; instituirea mecanismelor de control intern și audit extern independent.</w:t>
      </w:r>
    </w:p>
    <w:p w14:paraId="7569211A" w14:textId="6E79EC38" w:rsidR="005F6418" w:rsidRPr="004F7132" w:rsidRDefault="00817DB1"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 xml:space="preserve">(3) </w:t>
      </w:r>
      <w:r w:rsidR="004C7016" w:rsidRPr="004F7132">
        <w:rPr>
          <w:rFonts w:ascii="Times New Roman" w:eastAsia="Times New Roman" w:hAnsi="Times New Roman" w:cs="Times New Roman"/>
          <w:color w:val="000000" w:themeColor="text1"/>
          <w:kern w:val="0"/>
          <w:sz w:val="28"/>
          <w:szCs w:val="28"/>
          <w:lang w:eastAsia="en-GB"/>
          <w14:ligatures w14:val="none"/>
        </w:rPr>
        <w:t xml:space="preserve">Procedurile aferente reorganizării </w:t>
      </w:r>
      <w:r w:rsidR="0024165C" w:rsidRPr="004F7132">
        <w:rPr>
          <w:rFonts w:ascii="Times New Roman" w:eastAsia="Times New Roman" w:hAnsi="Times New Roman" w:cs="Times New Roman"/>
          <w:color w:val="000000" w:themeColor="text1"/>
          <w:kern w:val="0"/>
          <w:sz w:val="28"/>
          <w:szCs w:val="28"/>
          <w:lang w:eastAsia="en-GB"/>
          <w14:ligatures w14:val="none"/>
        </w:rPr>
        <w:t xml:space="preserve">Întreprinderii de Stat </w:t>
      </w:r>
      <w:r w:rsidR="004F7132">
        <w:rPr>
          <w:rFonts w:ascii="Times New Roman" w:eastAsia="Times New Roman" w:hAnsi="Times New Roman" w:cs="Times New Roman"/>
          <w:color w:val="000000" w:themeColor="text1"/>
          <w:kern w:val="0"/>
          <w:sz w:val="28"/>
          <w:szCs w:val="28"/>
          <w:lang w:eastAsia="en-GB"/>
          <w14:ligatures w14:val="none"/>
        </w:rPr>
        <w:t>„</w:t>
      </w:r>
      <w:r w:rsidR="0024165C" w:rsidRPr="004F7132">
        <w:rPr>
          <w:rFonts w:ascii="Times New Roman" w:eastAsia="Times New Roman" w:hAnsi="Times New Roman" w:cs="Times New Roman"/>
          <w:color w:val="000000" w:themeColor="text1"/>
          <w:kern w:val="0"/>
          <w:sz w:val="28"/>
          <w:szCs w:val="28"/>
          <w:lang w:eastAsia="en-GB"/>
          <w14:ligatures w14:val="none"/>
        </w:rPr>
        <w:t>Calea Ferată din Moldova</w:t>
      </w:r>
      <w:r w:rsidR="004F7132">
        <w:rPr>
          <w:rFonts w:ascii="Times New Roman" w:eastAsia="Times New Roman" w:hAnsi="Times New Roman" w:cs="Times New Roman"/>
          <w:color w:val="000000" w:themeColor="text1"/>
          <w:kern w:val="0"/>
          <w:sz w:val="28"/>
          <w:szCs w:val="28"/>
          <w:lang w:eastAsia="en-GB"/>
          <w14:ligatures w14:val="none"/>
        </w:rPr>
        <w:t>”</w:t>
      </w:r>
      <w:r w:rsidR="0024165C" w:rsidRPr="004F7132">
        <w:rPr>
          <w:rFonts w:ascii="Times New Roman" w:eastAsia="Times New Roman" w:hAnsi="Times New Roman" w:cs="Times New Roman"/>
          <w:color w:val="000000" w:themeColor="text1"/>
          <w:kern w:val="0"/>
          <w:sz w:val="28"/>
          <w:szCs w:val="28"/>
          <w:lang w:eastAsia="en-GB"/>
          <w14:ligatures w14:val="none"/>
        </w:rPr>
        <w:t xml:space="preserve"> </w:t>
      </w:r>
      <w:r w:rsidR="004C7016" w:rsidRPr="004F7132">
        <w:rPr>
          <w:rFonts w:ascii="Times New Roman" w:eastAsia="Times New Roman" w:hAnsi="Times New Roman" w:cs="Times New Roman"/>
          <w:color w:val="000000" w:themeColor="text1"/>
          <w:kern w:val="0"/>
          <w:sz w:val="28"/>
          <w:szCs w:val="28"/>
          <w:lang w:eastAsia="en-GB"/>
          <w14:ligatures w14:val="none"/>
        </w:rPr>
        <w:t>au caracter prioritar</w:t>
      </w:r>
      <w:r w:rsidR="0024165C" w:rsidRPr="004F7132">
        <w:rPr>
          <w:rFonts w:ascii="Times New Roman" w:eastAsia="Times New Roman" w:hAnsi="Times New Roman" w:cs="Times New Roman"/>
          <w:color w:val="000000" w:themeColor="text1"/>
          <w:kern w:val="0"/>
          <w:sz w:val="28"/>
          <w:szCs w:val="28"/>
          <w:lang w:eastAsia="en-GB"/>
          <w14:ligatures w14:val="none"/>
        </w:rPr>
        <w:t xml:space="preserve">, iar termenele de examinare de către autoritățile competente a actelor pentru formalizarea reorganizării și </w:t>
      </w:r>
      <w:r w:rsidR="004F7132" w:rsidRPr="004F7132">
        <w:rPr>
          <w:rFonts w:ascii="Times New Roman" w:eastAsia="Times New Roman" w:hAnsi="Times New Roman" w:cs="Times New Roman"/>
          <w:color w:val="000000" w:themeColor="text1"/>
          <w:kern w:val="0"/>
          <w:sz w:val="28"/>
          <w:szCs w:val="28"/>
          <w:lang w:eastAsia="en-GB"/>
          <w14:ligatures w14:val="none"/>
        </w:rPr>
        <w:t>înregistrării</w:t>
      </w:r>
      <w:r w:rsidR="0024165C" w:rsidRPr="004F7132">
        <w:rPr>
          <w:rFonts w:ascii="Times New Roman" w:eastAsia="Times New Roman" w:hAnsi="Times New Roman" w:cs="Times New Roman"/>
          <w:color w:val="000000" w:themeColor="text1"/>
          <w:kern w:val="0"/>
          <w:sz w:val="28"/>
          <w:szCs w:val="28"/>
          <w:lang w:eastAsia="en-GB"/>
          <w14:ligatures w14:val="none"/>
        </w:rPr>
        <w:t xml:space="preserve"> de stat a </w:t>
      </w:r>
      <w:r w:rsidR="004F7132" w:rsidRPr="004F7132">
        <w:rPr>
          <w:rFonts w:ascii="Times New Roman" w:eastAsia="Times New Roman" w:hAnsi="Times New Roman" w:cs="Times New Roman"/>
          <w:color w:val="000000" w:themeColor="text1"/>
          <w:kern w:val="0"/>
          <w:sz w:val="28"/>
          <w:szCs w:val="28"/>
          <w:lang w:eastAsia="en-GB"/>
          <w14:ligatures w14:val="none"/>
        </w:rPr>
        <w:t>Societății pe Acțiuni “</w:t>
      </w:r>
      <w:r w:rsidR="00444794" w:rsidRPr="00444794">
        <w:rPr>
          <w:rFonts w:ascii="Times New Roman" w:eastAsia="Times New Roman" w:hAnsi="Times New Roman" w:cs="Times New Roman"/>
          <w:color w:val="000000" w:themeColor="text1"/>
          <w:kern w:val="0"/>
          <w:sz w:val="28"/>
          <w:szCs w:val="28"/>
          <w:lang w:eastAsia="en-GB"/>
          <w14:ligatures w14:val="none"/>
        </w:rPr>
        <w:t>CFM – Infra</w:t>
      </w:r>
      <w:r w:rsidR="004F7132" w:rsidRPr="004F7132">
        <w:rPr>
          <w:rFonts w:ascii="Times New Roman" w:eastAsia="Times New Roman" w:hAnsi="Times New Roman" w:cs="Times New Roman"/>
          <w:color w:val="000000" w:themeColor="text1"/>
          <w:kern w:val="0"/>
          <w:sz w:val="28"/>
          <w:szCs w:val="28"/>
          <w:lang w:eastAsia="en-GB"/>
          <w14:ligatures w14:val="none"/>
        </w:rPr>
        <w:t>”</w:t>
      </w:r>
      <w:r w:rsidR="0024165C" w:rsidRPr="004F7132">
        <w:rPr>
          <w:rFonts w:ascii="Times New Roman" w:eastAsia="Times New Roman" w:hAnsi="Times New Roman" w:cs="Times New Roman"/>
          <w:color w:val="000000" w:themeColor="text1"/>
          <w:kern w:val="0"/>
          <w:sz w:val="28"/>
          <w:szCs w:val="28"/>
          <w:lang w:eastAsia="en-GB"/>
          <w14:ligatures w14:val="none"/>
        </w:rPr>
        <w:t xml:space="preserve">, inclusiv termenele pentru înregistrarea emisiei de acțiuni, </w:t>
      </w:r>
      <w:r w:rsidR="004C7016" w:rsidRPr="004F7132">
        <w:rPr>
          <w:rFonts w:ascii="Times New Roman" w:eastAsia="Times New Roman" w:hAnsi="Times New Roman" w:cs="Times New Roman"/>
          <w:color w:val="000000" w:themeColor="text1"/>
          <w:kern w:val="0"/>
          <w:sz w:val="28"/>
          <w:szCs w:val="28"/>
          <w:lang w:eastAsia="en-GB"/>
          <w14:ligatures w14:val="none"/>
        </w:rPr>
        <w:t>se reduc la jumătate.</w:t>
      </w:r>
    </w:p>
    <w:p w14:paraId="72CE99C9" w14:textId="68053FC2" w:rsidR="005F6418" w:rsidRPr="004F7132" w:rsidRDefault="00817DB1" w:rsidP="00817DB1">
      <w:pPr>
        <w:ind w:firstLine="540"/>
        <w:jc w:val="both"/>
        <w:rPr>
          <w:rFonts w:ascii="Times New Roman" w:eastAsia="Times New Roman" w:hAnsi="Times New Roman" w:cs="Times New Roman"/>
          <w:color w:val="000000" w:themeColor="text1"/>
          <w:kern w:val="0"/>
          <w:sz w:val="28"/>
          <w:szCs w:val="28"/>
          <w:lang w:eastAsia="en-GB"/>
          <w14:ligatures w14:val="none"/>
        </w:rPr>
      </w:pPr>
      <w:r w:rsidRPr="004F7132">
        <w:rPr>
          <w:rFonts w:ascii="Times New Roman" w:eastAsia="Times New Roman" w:hAnsi="Times New Roman" w:cs="Times New Roman"/>
          <w:color w:val="000000" w:themeColor="text1"/>
          <w:kern w:val="0"/>
          <w:sz w:val="28"/>
          <w:szCs w:val="28"/>
          <w:lang w:eastAsia="en-GB"/>
          <w14:ligatures w14:val="none"/>
        </w:rPr>
        <w:t xml:space="preserve">(4) </w:t>
      </w:r>
      <w:r w:rsidR="00D12FA2" w:rsidRPr="009A47F8">
        <w:rPr>
          <w:rFonts w:ascii="Times New Roman" w:eastAsia="Times New Roman" w:hAnsi="Times New Roman" w:cs="Times New Roman"/>
          <w:color w:val="000000" w:themeColor="text1"/>
          <w:kern w:val="0"/>
          <w:sz w:val="28"/>
          <w:szCs w:val="28"/>
          <w:lang w:eastAsia="en-GB"/>
          <w14:ligatures w14:val="none"/>
        </w:rPr>
        <w:t>Î</w:t>
      </w:r>
      <w:r w:rsidR="00D12FA2" w:rsidRPr="009A47F8">
        <w:rPr>
          <w:rFonts w:ascii="Times New Roman" w:hAnsi="Times New Roman" w:cs="Times New Roman"/>
          <w:color w:val="000000" w:themeColor="text1"/>
          <w:sz w:val="28"/>
          <w:szCs w:val="28"/>
        </w:rPr>
        <w:t xml:space="preserve">n termen de 30 de zile de la intrarea în vigoare a prezentei legi, </w:t>
      </w:r>
      <w:r w:rsidR="009A47F8" w:rsidRPr="004C7AFD">
        <w:rPr>
          <w:rFonts w:ascii="Times New Roman" w:hAnsi="Times New Roman" w:cs="Times New Roman"/>
          <w:color w:val="000000" w:themeColor="text1"/>
          <w:sz w:val="28"/>
          <w:szCs w:val="28"/>
        </w:rPr>
        <w:t>Agenția Proprietății Publică</w:t>
      </w:r>
      <w:r w:rsidR="00D12FA2" w:rsidRPr="009A47F8">
        <w:rPr>
          <w:rFonts w:ascii="Times New Roman" w:hAnsi="Times New Roman" w:cs="Times New Roman"/>
          <w:color w:val="000000" w:themeColor="text1"/>
          <w:sz w:val="28"/>
          <w:szCs w:val="28"/>
        </w:rPr>
        <w:t xml:space="preserve"> aprobă calendarul detaliat al procedurii de reorganizare, care va include termene concrete pentru fiecare etapă prevăzută la articolul 5.</w:t>
      </w:r>
    </w:p>
    <w:p w14:paraId="16A84974" w14:textId="77777777" w:rsidR="00D12FA2" w:rsidRDefault="00D12FA2" w:rsidP="00D12FA2">
      <w:pPr>
        <w:jc w:val="both"/>
        <w:rPr>
          <w:color w:val="000000" w:themeColor="text1"/>
          <w:sz w:val="22"/>
          <w:szCs w:val="22"/>
        </w:rPr>
      </w:pPr>
    </w:p>
    <w:p w14:paraId="72177F3A" w14:textId="77777777" w:rsidR="004C7AFD" w:rsidRPr="004F7132" w:rsidRDefault="004C7AFD" w:rsidP="00D12FA2">
      <w:pPr>
        <w:jc w:val="both"/>
        <w:rPr>
          <w:color w:val="000000" w:themeColor="text1"/>
          <w:sz w:val="22"/>
          <w:szCs w:val="22"/>
        </w:rPr>
      </w:pPr>
    </w:p>
    <w:p w14:paraId="3654EFA5" w14:textId="148D6692" w:rsidR="00D12FA2" w:rsidRPr="004F7132" w:rsidRDefault="00582BE7" w:rsidP="00582BE7">
      <w:pPr>
        <w:ind w:firstLine="630"/>
        <w:jc w:val="both"/>
        <w:rPr>
          <w:rFonts w:ascii="Aptos" w:eastAsia="Times New Roman" w:hAnsi="Aptos" w:cs="Times New Roman"/>
          <w:color w:val="000000" w:themeColor="text1"/>
          <w:kern w:val="0"/>
          <w:sz w:val="22"/>
          <w:szCs w:val="22"/>
          <w:lang w:eastAsia="en-GB"/>
          <w14:ligatures w14:val="none"/>
        </w:rPr>
      </w:pPr>
      <w:r w:rsidRPr="004F7132">
        <w:rPr>
          <w:rFonts w:ascii="Times New Roman" w:eastAsia="Times New Roman" w:hAnsi="Times New Roman" w:cs="Times New Roman"/>
          <w:b/>
          <w:color w:val="000000" w:themeColor="text1"/>
          <w:sz w:val="28"/>
          <w:szCs w:val="28"/>
        </w:rPr>
        <w:t>Președintele Parlamentului                                                  Igor GROSU</w:t>
      </w:r>
    </w:p>
    <w:p w14:paraId="6FAFDE3F" w14:textId="77777777" w:rsidR="0024165C" w:rsidRPr="004F7132" w:rsidRDefault="0024165C" w:rsidP="00D12FA2">
      <w:pPr>
        <w:jc w:val="both"/>
        <w:rPr>
          <w:rFonts w:ascii="Aptos" w:eastAsia="Times New Roman" w:hAnsi="Aptos" w:cs="Times New Roman"/>
          <w:color w:val="000000" w:themeColor="text1"/>
          <w:kern w:val="0"/>
          <w:sz w:val="22"/>
          <w:szCs w:val="22"/>
          <w:lang w:eastAsia="en-GB"/>
          <w14:ligatures w14:val="none"/>
        </w:rPr>
      </w:pPr>
    </w:p>
    <w:p w14:paraId="05BCA59C" w14:textId="77777777" w:rsidR="00B75CA0" w:rsidRPr="004F7132" w:rsidRDefault="00B75CA0" w:rsidP="00D12FA2">
      <w:pPr>
        <w:jc w:val="both"/>
        <w:rPr>
          <w:rFonts w:ascii="Aptos" w:hAnsi="Aptos"/>
          <w:color w:val="000000" w:themeColor="text1"/>
          <w:sz w:val="22"/>
          <w:szCs w:val="22"/>
        </w:rPr>
      </w:pPr>
    </w:p>
    <w:sectPr w:rsidR="00B75CA0" w:rsidRPr="004F71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64E50"/>
    <w:multiLevelType w:val="hybridMultilevel"/>
    <w:tmpl w:val="E3B67FF4"/>
    <w:lvl w:ilvl="0" w:tplc="2A068FD2">
      <w:start w:val="1"/>
      <w:numFmt w:val="lowerLetter"/>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225429"/>
    <w:multiLevelType w:val="hybridMultilevel"/>
    <w:tmpl w:val="B0287D9C"/>
    <w:lvl w:ilvl="0" w:tplc="F8D487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D0D62FE"/>
    <w:multiLevelType w:val="hybridMultilevel"/>
    <w:tmpl w:val="8BAEFFC8"/>
    <w:lvl w:ilvl="0" w:tplc="9EA002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F42F94"/>
    <w:multiLevelType w:val="hybridMultilevel"/>
    <w:tmpl w:val="1508505C"/>
    <w:lvl w:ilvl="0" w:tplc="A27CE0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FD5AFC"/>
    <w:multiLevelType w:val="hybridMultilevel"/>
    <w:tmpl w:val="E02ED58A"/>
    <w:lvl w:ilvl="0" w:tplc="9EA002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4555DB"/>
    <w:multiLevelType w:val="hybridMultilevel"/>
    <w:tmpl w:val="ACA85706"/>
    <w:lvl w:ilvl="0" w:tplc="9EA002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F21981"/>
    <w:multiLevelType w:val="hybridMultilevel"/>
    <w:tmpl w:val="27C40EB0"/>
    <w:lvl w:ilvl="0" w:tplc="C18832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896DC4"/>
    <w:multiLevelType w:val="hybridMultilevel"/>
    <w:tmpl w:val="B99AF2A0"/>
    <w:lvl w:ilvl="0" w:tplc="9EA002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F000D4"/>
    <w:multiLevelType w:val="hybridMultilevel"/>
    <w:tmpl w:val="E86E5FA6"/>
    <w:lvl w:ilvl="0" w:tplc="D668EE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C35208"/>
    <w:multiLevelType w:val="hybridMultilevel"/>
    <w:tmpl w:val="1FC06EBE"/>
    <w:lvl w:ilvl="0" w:tplc="9EA002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FD2DC1"/>
    <w:multiLevelType w:val="hybridMultilevel"/>
    <w:tmpl w:val="4B58C940"/>
    <w:lvl w:ilvl="0" w:tplc="54FE25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6104A4"/>
    <w:multiLevelType w:val="hybridMultilevel"/>
    <w:tmpl w:val="8CD8BB06"/>
    <w:lvl w:ilvl="0" w:tplc="9EA002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EC14A8"/>
    <w:multiLevelType w:val="hybridMultilevel"/>
    <w:tmpl w:val="5A4A2EE8"/>
    <w:lvl w:ilvl="0" w:tplc="9EA002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246CA4"/>
    <w:multiLevelType w:val="multilevel"/>
    <w:tmpl w:val="59E4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891F64"/>
    <w:multiLevelType w:val="hybridMultilevel"/>
    <w:tmpl w:val="D458CA12"/>
    <w:lvl w:ilvl="0" w:tplc="9EA002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77271F"/>
    <w:multiLevelType w:val="hybridMultilevel"/>
    <w:tmpl w:val="212C0574"/>
    <w:lvl w:ilvl="0" w:tplc="D348EDDE">
      <w:start w:val="1"/>
      <w:numFmt w:val="decimal"/>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777D58"/>
    <w:multiLevelType w:val="hybridMultilevel"/>
    <w:tmpl w:val="35B24B48"/>
    <w:lvl w:ilvl="0" w:tplc="9EA002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6752CD"/>
    <w:multiLevelType w:val="hybridMultilevel"/>
    <w:tmpl w:val="9304AA1C"/>
    <w:lvl w:ilvl="0" w:tplc="5076140C">
      <w:start w:val="1"/>
      <w:numFmt w:val="decimal"/>
      <w:lvlText w:val="(%1)"/>
      <w:lvlJc w:val="left"/>
      <w:pPr>
        <w:ind w:left="720" w:hanging="360"/>
      </w:pPr>
      <w:rPr>
        <w:rFonts w:eastAsia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7E14F3"/>
    <w:multiLevelType w:val="hybridMultilevel"/>
    <w:tmpl w:val="22E06138"/>
    <w:lvl w:ilvl="0" w:tplc="04180017">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62243D1B"/>
    <w:multiLevelType w:val="hybridMultilevel"/>
    <w:tmpl w:val="65C6E244"/>
    <w:lvl w:ilvl="0" w:tplc="0A26B9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391380"/>
    <w:multiLevelType w:val="hybridMultilevel"/>
    <w:tmpl w:val="61B6E8C2"/>
    <w:lvl w:ilvl="0" w:tplc="C99E39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6315279">
    <w:abstractNumId w:val="5"/>
  </w:num>
  <w:num w:numId="2" w16cid:durableId="490412032">
    <w:abstractNumId w:val="15"/>
  </w:num>
  <w:num w:numId="3" w16cid:durableId="1044673981">
    <w:abstractNumId w:val="0"/>
  </w:num>
  <w:num w:numId="4" w16cid:durableId="844514140">
    <w:abstractNumId w:val="6"/>
  </w:num>
  <w:num w:numId="5" w16cid:durableId="791749403">
    <w:abstractNumId w:val="19"/>
  </w:num>
  <w:num w:numId="6" w16cid:durableId="184830975">
    <w:abstractNumId w:val="12"/>
  </w:num>
  <w:num w:numId="7" w16cid:durableId="1018654754">
    <w:abstractNumId w:val="9"/>
  </w:num>
  <w:num w:numId="8" w16cid:durableId="1896314736">
    <w:abstractNumId w:val="11"/>
  </w:num>
  <w:num w:numId="9" w16cid:durableId="28193112">
    <w:abstractNumId w:val="17"/>
  </w:num>
  <w:num w:numId="10" w16cid:durableId="1156801623">
    <w:abstractNumId w:val="16"/>
  </w:num>
  <w:num w:numId="11" w16cid:durableId="895433643">
    <w:abstractNumId w:val="2"/>
  </w:num>
  <w:num w:numId="12" w16cid:durableId="1851094743">
    <w:abstractNumId w:val="4"/>
  </w:num>
  <w:num w:numId="13" w16cid:durableId="1773087852">
    <w:abstractNumId w:val="7"/>
  </w:num>
  <w:num w:numId="14" w16cid:durableId="953291112">
    <w:abstractNumId w:val="8"/>
  </w:num>
  <w:num w:numId="15" w16cid:durableId="899822651">
    <w:abstractNumId w:val="1"/>
  </w:num>
  <w:num w:numId="16" w16cid:durableId="1483279338">
    <w:abstractNumId w:val="3"/>
  </w:num>
  <w:num w:numId="17" w16cid:durableId="486212948">
    <w:abstractNumId w:val="10"/>
  </w:num>
  <w:num w:numId="18" w16cid:durableId="1174687998">
    <w:abstractNumId w:val="20"/>
  </w:num>
  <w:num w:numId="19" w16cid:durableId="2087461297">
    <w:abstractNumId w:val="14"/>
  </w:num>
  <w:num w:numId="20" w16cid:durableId="1737313485">
    <w:abstractNumId w:val="13"/>
  </w:num>
  <w:num w:numId="21" w16cid:durableId="7949547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016"/>
    <w:rsid w:val="000A4215"/>
    <w:rsid w:val="000D6EB8"/>
    <w:rsid w:val="001038F2"/>
    <w:rsid w:val="0011778F"/>
    <w:rsid w:val="00180706"/>
    <w:rsid w:val="001A4CB0"/>
    <w:rsid w:val="001B0645"/>
    <w:rsid w:val="001C0205"/>
    <w:rsid w:val="001C6DAF"/>
    <w:rsid w:val="0020034C"/>
    <w:rsid w:val="0024165C"/>
    <w:rsid w:val="002601E0"/>
    <w:rsid w:val="0028703B"/>
    <w:rsid w:val="002E1529"/>
    <w:rsid w:val="002F041F"/>
    <w:rsid w:val="002F52E7"/>
    <w:rsid w:val="003203C8"/>
    <w:rsid w:val="00370B2E"/>
    <w:rsid w:val="00396AC1"/>
    <w:rsid w:val="003B11AD"/>
    <w:rsid w:val="003D16B2"/>
    <w:rsid w:val="003D2D13"/>
    <w:rsid w:val="003F626B"/>
    <w:rsid w:val="00402400"/>
    <w:rsid w:val="004062D7"/>
    <w:rsid w:val="00444794"/>
    <w:rsid w:val="0045686E"/>
    <w:rsid w:val="00473FF4"/>
    <w:rsid w:val="00496E66"/>
    <w:rsid w:val="004A7175"/>
    <w:rsid w:val="004C1471"/>
    <w:rsid w:val="004C7016"/>
    <w:rsid w:val="004C7AFD"/>
    <w:rsid w:val="004D31D9"/>
    <w:rsid w:val="004F7132"/>
    <w:rsid w:val="00546AC3"/>
    <w:rsid w:val="00563629"/>
    <w:rsid w:val="0056374E"/>
    <w:rsid w:val="00582BE7"/>
    <w:rsid w:val="005A641A"/>
    <w:rsid w:val="005B605B"/>
    <w:rsid w:val="005C7EB4"/>
    <w:rsid w:val="005F1210"/>
    <w:rsid w:val="005F6418"/>
    <w:rsid w:val="006149C4"/>
    <w:rsid w:val="006407BA"/>
    <w:rsid w:val="00653C00"/>
    <w:rsid w:val="00653E18"/>
    <w:rsid w:val="006930FC"/>
    <w:rsid w:val="00693DC3"/>
    <w:rsid w:val="00696293"/>
    <w:rsid w:val="00697166"/>
    <w:rsid w:val="006D5B09"/>
    <w:rsid w:val="006E7DF3"/>
    <w:rsid w:val="006F30AE"/>
    <w:rsid w:val="00700B86"/>
    <w:rsid w:val="00710D1F"/>
    <w:rsid w:val="00722D33"/>
    <w:rsid w:val="00727E4A"/>
    <w:rsid w:val="00735F4C"/>
    <w:rsid w:val="00772E7D"/>
    <w:rsid w:val="00780E70"/>
    <w:rsid w:val="0079168D"/>
    <w:rsid w:val="007B23EF"/>
    <w:rsid w:val="007C0BF3"/>
    <w:rsid w:val="00800D7D"/>
    <w:rsid w:val="00802E49"/>
    <w:rsid w:val="00817DB1"/>
    <w:rsid w:val="00855EA4"/>
    <w:rsid w:val="0087236A"/>
    <w:rsid w:val="00885F53"/>
    <w:rsid w:val="00894834"/>
    <w:rsid w:val="008A10E7"/>
    <w:rsid w:val="008B386E"/>
    <w:rsid w:val="008B6F79"/>
    <w:rsid w:val="008D031C"/>
    <w:rsid w:val="009041AF"/>
    <w:rsid w:val="00906D77"/>
    <w:rsid w:val="00910D4A"/>
    <w:rsid w:val="0098667C"/>
    <w:rsid w:val="009A47F8"/>
    <w:rsid w:val="009A6637"/>
    <w:rsid w:val="009B6B85"/>
    <w:rsid w:val="009D3598"/>
    <w:rsid w:val="00AC5F5F"/>
    <w:rsid w:val="00AD08AB"/>
    <w:rsid w:val="00AF2F61"/>
    <w:rsid w:val="00B107F8"/>
    <w:rsid w:val="00B32136"/>
    <w:rsid w:val="00B6593F"/>
    <w:rsid w:val="00B75CA0"/>
    <w:rsid w:val="00B86766"/>
    <w:rsid w:val="00BA246E"/>
    <w:rsid w:val="00BB440F"/>
    <w:rsid w:val="00BC583B"/>
    <w:rsid w:val="00BE64C2"/>
    <w:rsid w:val="00C07A45"/>
    <w:rsid w:val="00C6795E"/>
    <w:rsid w:val="00C73B04"/>
    <w:rsid w:val="00C83CD7"/>
    <w:rsid w:val="00C84C78"/>
    <w:rsid w:val="00CA13C6"/>
    <w:rsid w:val="00CA62B3"/>
    <w:rsid w:val="00CB2062"/>
    <w:rsid w:val="00CB7D04"/>
    <w:rsid w:val="00CE6865"/>
    <w:rsid w:val="00CE6C46"/>
    <w:rsid w:val="00CF475D"/>
    <w:rsid w:val="00D12FA2"/>
    <w:rsid w:val="00D21BA8"/>
    <w:rsid w:val="00DB4209"/>
    <w:rsid w:val="00DE45CB"/>
    <w:rsid w:val="00E03327"/>
    <w:rsid w:val="00E36A15"/>
    <w:rsid w:val="00E41708"/>
    <w:rsid w:val="00E443DF"/>
    <w:rsid w:val="00EB54F8"/>
    <w:rsid w:val="00EB6F9B"/>
    <w:rsid w:val="00EC524D"/>
    <w:rsid w:val="00F11B7E"/>
    <w:rsid w:val="00F51D26"/>
    <w:rsid w:val="00F60A3C"/>
    <w:rsid w:val="00F623CE"/>
    <w:rsid w:val="00FB2681"/>
    <w:rsid w:val="00FB50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04D79"/>
  <w15:chartTrackingRefBased/>
  <w15:docId w15:val="{23A2A847-CBCD-5749-BE61-47A9B8F72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70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C70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C70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70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70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70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70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70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70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0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C70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C70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70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70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70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70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70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7016"/>
    <w:rPr>
      <w:rFonts w:eastAsiaTheme="majorEastAsia" w:cstheme="majorBidi"/>
      <w:color w:val="272727" w:themeColor="text1" w:themeTint="D8"/>
    </w:rPr>
  </w:style>
  <w:style w:type="paragraph" w:styleId="Title">
    <w:name w:val="Title"/>
    <w:basedOn w:val="Normal"/>
    <w:next w:val="Normal"/>
    <w:link w:val="TitleChar"/>
    <w:uiPriority w:val="10"/>
    <w:qFormat/>
    <w:rsid w:val="004C701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70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01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70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701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C7016"/>
    <w:rPr>
      <w:i/>
      <w:iCs/>
      <w:color w:val="404040" w:themeColor="text1" w:themeTint="BF"/>
    </w:rPr>
  </w:style>
  <w:style w:type="paragraph" w:styleId="ListParagraph">
    <w:name w:val="List Paragraph"/>
    <w:basedOn w:val="Normal"/>
    <w:uiPriority w:val="34"/>
    <w:qFormat/>
    <w:rsid w:val="004C7016"/>
    <w:pPr>
      <w:ind w:left="720"/>
      <w:contextualSpacing/>
    </w:pPr>
  </w:style>
  <w:style w:type="character" w:styleId="IntenseEmphasis">
    <w:name w:val="Intense Emphasis"/>
    <w:basedOn w:val="DefaultParagraphFont"/>
    <w:uiPriority w:val="21"/>
    <w:qFormat/>
    <w:rsid w:val="004C7016"/>
    <w:rPr>
      <w:i/>
      <w:iCs/>
      <w:color w:val="0F4761" w:themeColor="accent1" w:themeShade="BF"/>
    </w:rPr>
  </w:style>
  <w:style w:type="paragraph" w:styleId="IntenseQuote">
    <w:name w:val="Intense Quote"/>
    <w:basedOn w:val="Normal"/>
    <w:next w:val="Normal"/>
    <w:link w:val="IntenseQuoteChar"/>
    <w:uiPriority w:val="30"/>
    <w:qFormat/>
    <w:rsid w:val="004C70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7016"/>
    <w:rPr>
      <w:i/>
      <w:iCs/>
      <w:color w:val="0F4761" w:themeColor="accent1" w:themeShade="BF"/>
    </w:rPr>
  </w:style>
  <w:style w:type="character" w:styleId="IntenseReference">
    <w:name w:val="Intense Reference"/>
    <w:basedOn w:val="DefaultParagraphFont"/>
    <w:uiPriority w:val="32"/>
    <w:qFormat/>
    <w:rsid w:val="004C7016"/>
    <w:rPr>
      <w:b/>
      <w:bCs/>
      <w:smallCaps/>
      <w:color w:val="0F4761" w:themeColor="accent1" w:themeShade="BF"/>
      <w:spacing w:val="5"/>
    </w:rPr>
  </w:style>
  <w:style w:type="character" w:customStyle="1" w:styleId="apple-converted-space">
    <w:name w:val="apple-converted-space"/>
    <w:basedOn w:val="DefaultParagraphFont"/>
    <w:rsid w:val="004C7016"/>
  </w:style>
  <w:style w:type="character" w:styleId="Strong">
    <w:name w:val="Strong"/>
    <w:basedOn w:val="DefaultParagraphFont"/>
    <w:uiPriority w:val="22"/>
    <w:qFormat/>
    <w:rsid w:val="004C7016"/>
    <w:rPr>
      <w:b/>
      <w:bCs/>
    </w:rPr>
  </w:style>
  <w:style w:type="paragraph" w:styleId="NormalWeb">
    <w:name w:val="Normal (Web)"/>
    <w:basedOn w:val="Normal"/>
    <w:uiPriority w:val="99"/>
    <w:unhideWhenUsed/>
    <w:rsid w:val="004C7016"/>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whitespace-normal">
    <w:name w:val="whitespace-normal"/>
    <w:basedOn w:val="DefaultParagraphFont"/>
    <w:rsid w:val="00800D7D"/>
  </w:style>
  <w:style w:type="character" w:styleId="CommentReference">
    <w:name w:val="annotation reference"/>
    <w:basedOn w:val="DefaultParagraphFont"/>
    <w:uiPriority w:val="99"/>
    <w:semiHidden/>
    <w:unhideWhenUsed/>
    <w:rsid w:val="0045686E"/>
    <w:rPr>
      <w:sz w:val="16"/>
      <w:szCs w:val="16"/>
    </w:rPr>
  </w:style>
  <w:style w:type="paragraph" w:styleId="CommentText">
    <w:name w:val="annotation text"/>
    <w:basedOn w:val="Normal"/>
    <w:link w:val="CommentTextChar"/>
    <w:uiPriority w:val="99"/>
    <w:semiHidden/>
    <w:unhideWhenUsed/>
    <w:rsid w:val="0045686E"/>
    <w:rPr>
      <w:sz w:val="20"/>
      <w:szCs w:val="20"/>
    </w:rPr>
  </w:style>
  <w:style w:type="character" w:customStyle="1" w:styleId="CommentTextChar">
    <w:name w:val="Comment Text Char"/>
    <w:basedOn w:val="DefaultParagraphFont"/>
    <w:link w:val="CommentText"/>
    <w:uiPriority w:val="99"/>
    <w:semiHidden/>
    <w:rsid w:val="0045686E"/>
    <w:rPr>
      <w:sz w:val="20"/>
      <w:szCs w:val="20"/>
    </w:rPr>
  </w:style>
  <w:style w:type="paragraph" w:styleId="CommentSubject">
    <w:name w:val="annotation subject"/>
    <w:basedOn w:val="CommentText"/>
    <w:next w:val="CommentText"/>
    <w:link w:val="CommentSubjectChar"/>
    <w:uiPriority w:val="99"/>
    <w:semiHidden/>
    <w:unhideWhenUsed/>
    <w:rsid w:val="0045686E"/>
    <w:rPr>
      <w:b/>
      <w:bCs/>
    </w:rPr>
  </w:style>
  <w:style w:type="character" w:customStyle="1" w:styleId="CommentSubjectChar">
    <w:name w:val="Comment Subject Char"/>
    <w:basedOn w:val="CommentTextChar"/>
    <w:link w:val="CommentSubject"/>
    <w:uiPriority w:val="99"/>
    <w:semiHidden/>
    <w:rsid w:val="0045686E"/>
    <w:rPr>
      <w:b/>
      <w:bCs/>
      <w:sz w:val="20"/>
      <w:szCs w:val="20"/>
    </w:rPr>
  </w:style>
  <w:style w:type="paragraph" w:styleId="Revision">
    <w:name w:val="Revision"/>
    <w:hidden/>
    <w:uiPriority w:val="99"/>
    <w:semiHidden/>
    <w:rsid w:val="00C83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2111</TotalTime>
  <Pages>7</Pages>
  <Words>2776</Words>
  <Characters>16103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Popil Angela</dc:creator>
  <cp:keywords/>
  <dc:description/>
  <cp:lastModifiedBy>User</cp:lastModifiedBy>
  <cp:revision>51</cp:revision>
  <dcterms:created xsi:type="dcterms:W3CDTF">2026-04-27T12:28:00Z</dcterms:created>
  <dcterms:modified xsi:type="dcterms:W3CDTF">2026-06-15T12:17:00Z</dcterms:modified>
</cp:coreProperties>
</file>