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CBDE" w14:textId="6AF4BA9F" w:rsidR="00EC11DA" w:rsidRPr="00DF18D8" w:rsidRDefault="00944579" w:rsidP="00944579">
      <w:pPr>
        <w:spacing w:after="120" w:line="240" w:lineRule="auto"/>
        <w:jc w:val="right"/>
        <w:rPr>
          <w:rFonts w:ascii="Times New Roman" w:eastAsia="Calibri" w:hAnsi="Times New Roman" w:cs="Times New Roman"/>
          <w:bCs/>
          <w:i/>
          <w:iCs/>
          <w:sz w:val="28"/>
          <w:szCs w:val="28"/>
          <w:lang w:val="ro-RO" w:eastAsia="zh-CN"/>
        </w:rPr>
      </w:pPr>
      <w:r w:rsidRPr="00DF18D8">
        <w:rPr>
          <w:rFonts w:ascii="Times New Roman" w:eastAsia="Calibri" w:hAnsi="Times New Roman" w:cs="Times New Roman"/>
          <w:bCs/>
          <w:i/>
          <w:iCs/>
          <w:sz w:val="28"/>
          <w:szCs w:val="28"/>
          <w:lang w:val="ro-RO" w:eastAsia="zh-CN"/>
        </w:rPr>
        <w:t>Proiect</w:t>
      </w:r>
    </w:p>
    <w:p w14:paraId="43E0D638" w14:textId="77777777" w:rsidR="00EC11DA" w:rsidRPr="00DF18D8" w:rsidRDefault="00EC11DA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DF18D8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LEGE </w:t>
      </w:r>
    </w:p>
    <w:p w14:paraId="238702A1" w14:textId="3A9BC248" w:rsidR="00EC11DA" w:rsidRPr="00DF18D8" w:rsidRDefault="00EC11DA" w:rsidP="00A62F9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pentru modificarea </w:t>
      </w:r>
      <w:r w:rsidR="00053A40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</w:t>
      </w:r>
      <w:r w:rsidR="00053A40"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Leg</w:t>
      </w:r>
      <w:r w:rsidR="00053A40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ii</w:t>
      </w:r>
      <w:r w:rsidR="00053A40"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</w:t>
      </w:r>
      <w:r w:rsidR="00F36B06"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nr.</w:t>
      </w:r>
      <w:r w:rsidR="00F37CD5"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</w:t>
      </w:r>
      <w:r w:rsidR="00F36B06" w:rsidRPr="00DF18D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108/2016 cu privire la gazele naturale</w:t>
      </w:r>
      <w:r w:rsidR="00053A40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(</w:t>
      </w:r>
      <w:r w:rsidR="00053A40" w:rsidRPr="00C26D7B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referitor la securitatea aprovizionării cu gaze naturale</w:t>
      </w:r>
      <w:r w:rsidR="00053A40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)</w:t>
      </w:r>
    </w:p>
    <w:p w14:paraId="30279E22" w14:textId="77777777" w:rsidR="00975EA6" w:rsidRPr="00DF18D8" w:rsidRDefault="00975EA6" w:rsidP="00A62F9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14:paraId="0D7C9DA1" w14:textId="77777777" w:rsidR="00EC11DA" w:rsidRPr="00DF18D8" w:rsidRDefault="00EC11DA" w:rsidP="00A62F90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DF18D8">
        <w:rPr>
          <w:rFonts w:ascii="Times New Roman" w:eastAsia="Calibri" w:hAnsi="Times New Roman" w:cs="Times New Roman"/>
          <w:sz w:val="28"/>
          <w:szCs w:val="28"/>
          <w:lang w:val="ro-RO"/>
        </w:rPr>
        <w:t>Parlamentul adoptă prezenta lege organică.</w:t>
      </w:r>
    </w:p>
    <w:p w14:paraId="577E56D2" w14:textId="7E7FF278" w:rsidR="008B09C1" w:rsidRDefault="008B09C1" w:rsidP="008B09C1">
      <w:pPr>
        <w:pStyle w:val="PreformatatHTML"/>
        <w:tabs>
          <w:tab w:val="clear" w:pos="916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20"/>
          <w:tab w:val="left" w:pos="5589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bookmarkStart w:id="0" w:name="_Hlk182232996"/>
      <w:r w:rsidR="00EC11DA"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>Art</w:t>
      </w:r>
      <w:r w:rsidR="00345C98"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>. I</w:t>
      </w:r>
      <w:r w:rsidR="00FD338E"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EC11DA"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bookmarkEnd w:id="0"/>
      <w:r w:rsidR="00EC11DA" w:rsidRPr="00DF18D8">
        <w:rPr>
          <w:rFonts w:ascii="Times New Roman" w:eastAsia="Calibri" w:hAnsi="Times New Roman" w:cs="Times New Roman"/>
          <w:b/>
          <w:bCs/>
          <w:sz w:val="28"/>
          <w:szCs w:val="28"/>
        </w:rPr>
        <w:t>–</w:t>
      </w:r>
      <w:r w:rsidR="00F36B06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Legea nr. 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36B06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08/20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36B06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36B06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cu privire la gazele naturale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(Monitorul Oficial al Republicii Moldova, 201</w:t>
      </w:r>
      <w:r w:rsidR="00F36B06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6, nr. 193 – 203, art. 415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5615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cu modificările ulterioare, </w:t>
      </w: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se modifică după cum urmează:</w:t>
      </w:r>
    </w:p>
    <w:p w14:paraId="622E9C4C" w14:textId="02F0228D" w:rsidR="00053A40" w:rsidRPr="00053A40" w:rsidRDefault="00053A40" w:rsidP="008B09C1">
      <w:pPr>
        <w:pStyle w:val="PreformatatHTML"/>
        <w:numPr>
          <w:ilvl w:val="0"/>
          <w:numId w:val="29"/>
        </w:numPr>
        <w:tabs>
          <w:tab w:val="left" w:pos="720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La </w:t>
      </w:r>
      <w:r w:rsidRPr="00DA6E3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articolul 85</w:t>
      </w:r>
      <w:r w:rsidRPr="00DA6E3F">
        <w:rPr>
          <w:rFonts w:ascii="Times New Roman" w:eastAsiaTheme="minorHAnsi" w:hAnsi="Times New Roman" w:cs="Times New Roman"/>
          <w:b/>
          <w:bCs/>
          <w:sz w:val="28"/>
          <w:szCs w:val="28"/>
          <w:vertAlign w:val="superscript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14:paraId="1B677E61" w14:textId="2734DFFF" w:rsidR="00EC2793" w:rsidRPr="00DF18D8" w:rsidRDefault="00D70251" w:rsidP="00455D51">
      <w:pPr>
        <w:pStyle w:val="PreformatatHTML"/>
        <w:numPr>
          <w:ilvl w:val="0"/>
          <w:numId w:val="47"/>
        </w:numPr>
        <w:tabs>
          <w:tab w:val="left" w:pos="720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8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Alin</w:t>
      </w:r>
      <w:r w:rsidR="006C2F42" w:rsidRPr="00DF18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eatul</w:t>
      </w:r>
      <w:r w:rsidRPr="00DF18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412ACB" w:rsidRPr="00DF18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(5)</w:t>
      </w:r>
      <w:r w:rsidR="00EB55A3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va avea următorul cuprins:</w:t>
      </w:r>
    </w:p>
    <w:p w14:paraId="06FEB8C0" w14:textId="0D85EA25" w:rsidR="00EB55A3" w:rsidRPr="00DF18D8" w:rsidRDefault="00EB55A3" w:rsidP="00EB55A3">
      <w:pPr>
        <w:pStyle w:val="PreformatatHTML"/>
        <w:tabs>
          <w:tab w:val="left" w:pos="720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,,</w:t>
      </w:r>
      <w:r w:rsidR="000A1767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Entitatea de aprovizionare cu gaze naturale este obligată să creeze și să mențină stocuri de gaze naturale pentru a asigura acoperirea a cel puțin 15% din consumul mediu anual de gaze naturale al consumatorilor finali din regiunea transnistreană în care activează operatorii de sistem nelicențiați, determinat pentru ultimii 5 ani calendaristici. La determinarea consumului mediu anual de gaze naturale al consumatorilor finali, </w:t>
      </w:r>
      <w:r w:rsidR="00271797">
        <w:rPr>
          <w:rFonts w:ascii="Times New Roman" w:eastAsiaTheme="minorHAnsi" w:hAnsi="Times New Roman" w:cs="Times New Roman"/>
          <w:sz w:val="28"/>
          <w:szCs w:val="28"/>
          <w:lang w:eastAsia="en-US"/>
        </w:rPr>
        <w:t>Agenția</w:t>
      </w:r>
      <w:r w:rsidR="00271797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A1767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va considera exclusiv consumul de gaze naturale înregistrat pentru acoperirea necesităților proprii ale consumatorilor din regiunea transnistreană, fără a include consumul destinat producerii energiei electrice livrate în afara regiunii.</w:t>
      </w:r>
      <w:r w:rsidR="007B57F5" w:rsidRPr="00DF18D8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”</w:t>
      </w:r>
      <w:r w:rsidR="007B57F5" w:rsidRPr="00DF18D8">
        <w:rPr>
          <w:rFonts w:ascii="Times New Roman" w:eastAsiaTheme="minorHAnsi" w:hAnsi="Times New Roman" w:cs="Times New Roman"/>
          <w:sz w:val="28"/>
          <w:szCs w:val="28"/>
          <w:lang w:val="en-GB" w:eastAsia="en-US"/>
        </w:rPr>
        <w:t>;</w:t>
      </w:r>
    </w:p>
    <w:p w14:paraId="51D675A6" w14:textId="1388597E" w:rsidR="00164E6F" w:rsidRPr="00DF18D8" w:rsidRDefault="00164E6F" w:rsidP="00455D51">
      <w:pPr>
        <w:pStyle w:val="PreformatatHTML"/>
        <w:numPr>
          <w:ilvl w:val="0"/>
          <w:numId w:val="47"/>
        </w:numPr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b/>
          <w:bCs/>
          <w:sz w:val="28"/>
          <w:szCs w:val="28"/>
        </w:rPr>
        <w:t>Alineatul (6)</w:t>
      </w:r>
      <w:r w:rsidRPr="00DF18D8">
        <w:rPr>
          <w:rFonts w:ascii="Times New Roman" w:hAnsi="Times New Roman" w:cs="Times New Roman"/>
          <w:sz w:val="28"/>
          <w:szCs w:val="28"/>
        </w:rPr>
        <w:t xml:space="preserve"> se completează la sfârșit cu un enunț cu următorul cuprins:</w:t>
      </w:r>
    </w:p>
    <w:p w14:paraId="6C9C7300" w14:textId="70DD1F99" w:rsidR="00303263" w:rsidRPr="00DF18D8" w:rsidRDefault="003B1098" w:rsidP="00164E6F">
      <w:pPr>
        <w:pStyle w:val="PreformatatHTML"/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sz w:val="28"/>
          <w:szCs w:val="28"/>
        </w:rPr>
        <w:tab/>
      </w:r>
      <w:r w:rsidR="00D51496" w:rsidRPr="00DF18D8">
        <w:rPr>
          <w:rFonts w:ascii="Times New Roman" w:hAnsi="Times New Roman" w:cs="Times New Roman"/>
          <w:sz w:val="28"/>
          <w:szCs w:val="28"/>
        </w:rPr>
        <w:t>,,</w:t>
      </w:r>
      <w:r w:rsidR="0043128E" w:rsidRPr="00DF18D8">
        <w:rPr>
          <w:rFonts w:ascii="Times New Roman" w:hAnsi="Times New Roman" w:cs="Times New Roman"/>
          <w:sz w:val="28"/>
          <w:szCs w:val="28"/>
        </w:rPr>
        <w:t>Stocurile de gaze naturale se creează gradual</w:t>
      </w:r>
      <w:r w:rsidR="006E7CCA">
        <w:rPr>
          <w:rFonts w:ascii="Times New Roman" w:hAnsi="Times New Roman" w:cs="Times New Roman"/>
          <w:sz w:val="28"/>
          <w:szCs w:val="28"/>
        </w:rPr>
        <w:t>,</w:t>
      </w:r>
      <w:r w:rsidR="00BD00DA">
        <w:rPr>
          <w:rFonts w:ascii="Times New Roman" w:hAnsi="Times New Roman" w:cs="Times New Roman"/>
          <w:sz w:val="28"/>
          <w:szCs w:val="28"/>
        </w:rPr>
        <w:t xml:space="preserve"> </w:t>
      </w:r>
      <w:r w:rsidR="00BD00DA" w:rsidRPr="00D772BC">
        <w:rPr>
          <w:rFonts w:ascii="Times New Roman" w:hAnsi="Times New Roman" w:cs="Times New Roman"/>
          <w:sz w:val="28"/>
          <w:szCs w:val="28"/>
        </w:rPr>
        <w:t xml:space="preserve">până la 1 </w:t>
      </w:r>
      <w:r w:rsidR="00E970AD">
        <w:rPr>
          <w:rFonts w:ascii="Times New Roman" w:hAnsi="Times New Roman" w:cs="Times New Roman"/>
          <w:sz w:val="28"/>
          <w:szCs w:val="28"/>
        </w:rPr>
        <w:t>n</w:t>
      </w:r>
      <w:r w:rsidR="00BD00DA" w:rsidRPr="00D772BC">
        <w:rPr>
          <w:rFonts w:ascii="Times New Roman" w:hAnsi="Times New Roman" w:cs="Times New Roman"/>
          <w:sz w:val="28"/>
          <w:szCs w:val="28"/>
        </w:rPr>
        <w:t>oie</w:t>
      </w:r>
      <w:r w:rsidR="00A415F8" w:rsidRPr="00D772BC">
        <w:rPr>
          <w:rFonts w:ascii="Times New Roman" w:hAnsi="Times New Roman" w:cs="Times New Roman"/>
          <w:sz w:val="28"/>
          <w:szCs w:val="28"/>
        </w:rPr>
        <w:t>mbrie</w:t>
      </w:r>
      <w:r w:rsidR="0043128E" w:rsidRPr="00DF18D8">
        <w:rPr>
          <w:rFonts w:ascii="Times New Roman" w:hAnsi="Times New Roman" w:cs="Times New Roman"/>
          <w:sz w:val="28"/>
          <w:szCs w:val="28"/>
        </w:rPr>
        <w:t>, în conformitate cu calendarul stabilit în hotărârea Agenției menționată în prezentul aliniat.</w:t>
      </w:r>
      <w:r w:rsidR="0043128E" w:rsidRPr="00DF18D8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”</w:t>
      </w:r>
      <w:r w:rsidR="002D7B7B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D8CA2A5" w14:textId="39C87393" w:rsidR="007F6CD3" w:rsidRPr="004E73BD" w:rsidRDefault="00271797" w:rsidP="007F6CD3">
      <w:pPr>
        <w:pStyle w:val="PreformatatHTML"/>
        <w:numPr>
          <w:ilvl w:val="0"/>
          <w:numId w:val="47"/>
        </w:numPr>
        <w:tabs>
          <w:tab w:val="clear" w:pos="1832"/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B362E3" w:rsidRPr="00DF18D8">
        <w:rPr>
          <w:rFonts w:ascii="Times New Roman" w:hAnsi="Times New Roman" w:cs="Times New Roman"/>
          <w:b/>
          <w:bCs/>
          <w:sz w:val="28"/>
          <w:szCs w:val="28"/>
        </w:rPr>
        <w:t>lineatul (7)</w:t>
      </w:r>
      <w:r w:rsidR="00511751" w:rsidRPr="005117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F6CD3" w:rsidRPr="00DF18D8">
        <w:rPr>
          <w:rFonts w:ascii="Times New Roman" w:eastAsiaTheme="minorHAnsi" w:hAnsi="Times New Roman" w:cs="Times New Roman"/>
          <w:sz w:val="28"/>
          <w:szCs w:val="28"/>
          <w:lang w:eastAsia="en-US"/>
        </w:rPr>
        <w:t>va avea următorul cuprins</w:t>
      </w:r>
      <w:r w:rsidR="007F6CD3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57487340" w14:textId="4F034C73" w:rsidR="007F6CD3" w:rsidRDefault="007F6CD3" w:rsidP="007F6CD3">
      <w:pPr>
        <w:pStyle w:val="PreformatatHTML"/>
        <w:tabs>
          <w:tab w:val="clear" w:pos="1832"/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,,</w:t>
      </w:r>
      <w:r w:rsidRPr="00DF18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(7) </w:t>
      </w:r>
      <w:r w:rsidRPr="004E73BD">
        <w:rPr>
          <w:rFonts w:ascii="Times New Roman" w:hAnsi="Times New Roman" w:cs="Times New Roman"/>
          <w:sz w:val="28"/>
          <w:szCs w:val="28"/>
        </w:rPr>
        <w:t xml:space="preserve">În legătură cu realizarea obligației prevăzute la alin. (5), entitatea de aprovizionare cu gaze naturale </w:t>
      </w:r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este în drept</w:t>
      </w:r>
      <w:r w:rsidRPr="004E73BD">
        <w:rPr>
          <w:rFonts w:ascii="Times New Roman" w:hAnsi="Times New Roman" w:cs="Times New Roman"/>
          <w:sz w:val="28"/>
          <w:szCs w:val="28"/>
        </w:rPr>
        <w:t xml:space="preserve"> să delege executarea obligației de stocare </w:t>
      </w:r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către alți </w:t>
      </w:r>
      <w:proofErr w:type="spellStart"/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traderi</w:t>
      </w:r>
      <w:proofErr w:type="spellEnd"/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și/sau furnizori de gaze naturale licențiați în Republica Moldova și/sau în alte țări părți ale Comunității Energetice și/sau în statele membre ale Uniunii Europene</w:t>
      </w:r>
      <w:r w:rsidRPr="004E73BD">
        <w:rPr>
          <w:rFonts w:ascii="Times New Roman" w:hAnsi="Times New Roman" w:cs="Times New Roman"/>
          <w:sz w:val="28"/>
          <w:szCs w:val="28"/>
        </w:rPr>
        <w:t xml:space="preserve">. Delegarea obligației de stocare nu exonerează entitatea de aprovizionare cu gaze naturale de răspundere pentru neexecutarea, executarea necorespunzătoare sau executarea cu întârziere a obligației de stocare, precum și a obligațiilor aferente stabilite în prezentul articol. Crearea și menținerea stocurilor de gaze naturale se realizează cu respectarea prevederilor </w:t>
      </w:r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art. 108</w:t>
      </w:r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3</w:t>
      </w:r>
      <w:r w:rsidRPr="009440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alin. (1), (2) și (4)</w:t>
      </w:r>
      <w:r w:rsidRPr="004E73BD">
        <w:rPr>
          <w:rFonts w:ascii="Times New Roman" w:hAnsi="Times New Roman" w:cs="Times New Roman"/>
          <w:sz w:val="28"/>
          <w:szCs w:val="28"/>
        </w:rPr>
        <w:t>.</w:t>
      </w:r>
      <w:r w:rsidRPr="00DF18D8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”</w:t>
      </w:r>
      <w:r w:rsidRPr="00DF18D8">
        <w:rPr>
          <w:rFonts w:ascii="Times New Roman" w:eastAsiaTheme="minorHAnsi" w:hAnsi="Times New Roman" w:cs="Times New Roman"/>
          <w:sz w:val="28"/>
          <w:szCs w:val="28"/>
          <w:lang w:val="en-GB" w:eastAsia="en-US"/>
        </w:rPr>
        <w:t>;</w:t>
      </w:r>
    </w:p>
    <w:p w14:paraId="35010795" w14:textId="370ED9F3" w:rsidR="00E11307" w:rsidRPr="00DF18D8" w:rsidRDefault="00DA5B19" w:rsidP="00455D51">
      <w:pPr>
        <w:pStyle w:val="PreformatatHTML"/>
        <w:numPr>
          <w:ilvl w:val="0"/>
          <w:numId w:val="47"/>
        </w:numPr>
        <w:tabs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sz w:val="28"/>
          <w:szCs w:val="28"/>
        </w:rPr>
        <w:t xml:space="preserve">Se completează cu </w:t>
      </w:r>
      <w:r w:rsidRPr="00DF18D8">
        <w:rPr>
          <w:rFonts w:ascii="Times New Roman" w:hAnsi="Times New Roman" w:cs="Times New Roman"/>
          <w:b/>
          <w:bCs/>
          <w:sz w:val="28"/>
          <w:szCs w:val="28"/>
        </w:rPr>
        <w:t>alineatele (7</w:t>
      </w:r>
      <w:r w:rsidRPr="00DF18D8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DF18D8">
        <w:rPr>
          <w:rFonts w:ascii="Times New Roman" w:hAnsi="Times New Roman" w:cs="Times New Roman"/>
          <w:b/>
          <w:bCs/>
          <w:sz w:val="28"/>
          <w:szCs w:val="28"/>
        </w:rPr>
        <w:t>) și (7</w:t>
      </w:r>
      <w:r w:rsidRPr="00DF18D8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DF18D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F18D8">
        <w:rPr>
          <w:rFonts w:ascii="Times New Roman" w:hAnsi="Times New Roman" w:cs="Times New Roman"/>
          <w:sz w:val="28"/>
          <w:szCs w:val="28"/>
        </w:rPr>
        <w:t xml:space="preserve"> cu următorul cuprins:</w:t>
      </w:r>
    </w:p>
    <w:p w14:paraId="4AE6F0F9" w14:textId="2E48B199" w:rsidR="000C482E" w:rsidRPr="00DF18D8" w:rsidRDefault="003B1098" w:rsidP="000C482E">
      <w:pPr>
        <w:pStyle w:val="PreformatatHTML"/>
        <w:tabs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sz w:val="28"/>
          <w:szCs w:val="28"/>
        </w:rPr>
        <w:tab/>
        <w:t>,,</w:t>
      </w:r>
      <w:r w:rsidR="000C482E" w:rsidRPr="00DF18D8">
        <w:rPr>
          <w:rFonts w:ascii="Times New Roman" w:hAnsi="Times New Roman" w:cs="Times New Roman"/>
          <w:sz w:val="28"/>
          <w:szCs w:val="28"/>
        </w:rPr>
        <w:t>(7</w:t>
      </w:r>
      <w:r w:rsidR="000C482E" w:rsidRPr="00DF18D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C482E" w:rsidRPr="00DF18D8">
        <w:rPr>
          <w:rFonts w:ascii="Times New Roman" w:hAnsi="Times New Roman" w:cs="Times New Roman"/>
          <w:sz w:val="28"/>
          <w:szCs w:val="28"/>
        </w:rPr>
        <w:t xml:space="preserve">) Gazele naturale stocate în contextul executării obligației de stocare </w:t>
      </w:r>
      <w:r w:rsidR="00303C4B">
        <w:rPr>
          <w:rFonts w:ascii="Times New Roman" w:hAnsi="Times New Roman" w:cs="Times New Roman"/>
          <w:sz w:val="28"/>
          <w:szCs w:val="28"/>
        </w:rPr>
        <w:t>pot fi utilizate</w:t>
      </w:r>
      <w:r w:rsidR="00303C4B"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="000C482E" w:rsidRPr="00DF18D8">
        <w:rPr>
          <w:rFonts w:ascii="Times New Roman" w:hAnsi="Times New Roman" w:cs="Times New Roman"/>
          <w:sz w:val="28"/>
          <w:szCs w:val="28"/>
        </w:rPr>
        <w:t xml:space="preserve">de către entitatea de aprovizionare cu gaze naturale începând cu 1 </w:t>
      </w:r>
      <w:r w:rsidR="000C482E" w:rsidRPr="00DF18D8">
        <w:rPr>
          <w:rFonts w:ascii="Times New Roman" w:hAnsi="Times New Roman" w:cs="Times New Roman"/>
          <w:sz w:val="28"/>
          <w:szCs w:val="28"/>
        </w:rPr>
        <w:lastRenderedPageBreak/>
        <w:t xml:space="preserve">noiembrie, cu considerarea necesității asigurării continuității livrării gazelor naturale consumatorilor protejați pe perioada rece a anului. </w:t>
      </w:r>
    </w:p>
    <w:p w14:paraId="0D689A43" w14:textId="6B2F5585" w:rsidR="003B1098" w:rsidRDefault="000C482E" w:rsidP="000C482E">
      <w:pPr>
        <w:pStyle w:val="PreformatatHTML"/>
        <w:tabs>
          <w:tab w:val="left" w:pos="720"/>
          <w:tab w:val="left" w:pos="1276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val="en-GB" w:eastAsia="en-US"/>
        </w:rPr>
      </w:pPr>
      <w:r w:rsidRPr="00DF18D8">
        <w:rPr>
          <w:rFonts w:ascii="Times New Roman" w:hAnsi="Times New Roman" w:cs="Times New Roman"/>
          <w:sz w:val="28"/>
          <w:szCs w:val="28"/>
        </w:rPr>
        <w:tab/>
        <w:t>(7</w:t>
      </w:r>
      <w:r w:rsidRPr="00DF18D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F18D8">
        <w:rPr>
          <w:rFonts w:ascii="Times New Roman" w:hAnsi="Times New Roman" w:cs="Times New Roman"/>
          <w:sz w:val="28"/>
          <w:szCs w:val="28"/>
        </w:rPr>
        <w:t xml:space="preserve">) În perioada 1 noiembrie – 31 martie, cantitatea maximă de gaze naturale ce face obiectul obligație de stocare care poate fi utilizată lunar, corespunde cu cantitatea de gaze naturale stocată în prima zi a fiecărei luni, împărțită la numărul de luni rămase până la data de 1 aprilie. Utilizarea de către entitatea de aprovizionare cu gaze naturale, în această perioadă, a unei cantități de gaze naturale ce face obiectul obligației de stocare, care depășește limita lunară stabilită prin prezentul aliniat, poate fi permisă doar în cazuri justificate </w:t>
      </w:r>
      <w:r w:rsidR="005A4CF4">
        <w:rPr>
          <w:rFonts w:ascii="Times New Roman" w:hAnsi="Times New Roman" w:cs="Times New Roman"/>
          <w:sz w:val="28"/>
          <w:szCs w:val="28"/>
        </w:rPr>
        <w:t xml:space="preserve"> ce întrunesc condițiile</w:t>
      </w:r>
      <w:r w:rsidR="005A4CF4"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="005A4CF4">
        <w:rPr>
          <w:rFonts w:ascii="Times New Roman" w:hAnsi="Times New Roman" w:cs="Times New Roman"/>
          <w:sz w:val="28"/>
          <w:szCs w:val="28"/>
        </w:rPr>
        <w:t>unei</w:t>
      </w:r>
      <w:r w:rsidRPr="00DF18D8">
        <w:rPr>
          <w:rFonts w:ascii="Times New Roman" w:hAnsi="Times New Roman" w:cs="Times New Roman"/>
          <w:sz w:val="28"/>
          <w:szCs w:val="28"/>
        </w:rPr>
        <w:t xml:space="preserve"> situați</w:t>
      </w:r>
      <w:r w:rsidR="005A4CF4">
        <w:rPr>
          <w:rFonts w:ascii="Times New Roman" w:hAnsi="Times New Roman" w:cs="Times New Roman"/>
          <w:sz w:val="28"/>
          <w:szCs w:val="28"/>
        </w:rPr>
        <w:t>i</w:t>
      </w:r>
      <w:r w:rsidRPr="00DF18D8">
        <w:rPr>
          <w:rFonts w:ascii="Times New Roman" w:hAnsi="Times New Roman" w:cs="Times New Roman"/>
          <w:sz w:val="28"/>
          <w:szCs w:val="28"/>
        </w:rPr>
        <w:t xml:space="preserve"> excepțional</w:t>
      </w:r>
      <w:r w:rsidR="005A4CF4">
        <w:rPr>
          <w:rFonts w:ascii="Times New Roman" w:hAnsi="Times New Roman" w:cs="Times New Roman"/>
          <w:sz w:val="28"/>
          <w:szCs w:val="28"/>
        </w:rPr>
        <w:t>e</w:t>
      </w:r>
      <w:r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="005A4CF4">
        <w:rPr>
          <w:rFonts w:ascii="Times New Roman" w:hAnsi="Times New Roman" w:cs="Times New Roman"/>
          <w:sz w:val="28"/>
          <w:szCs w:val="28"/>
        </w:rPr>
        <w:t>de urgență</w:t>
      </w:r>
      <w:r w:rsidR="005A4CF4"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Pr="00DF18D8">
        <w:rPr>
          <w:rFonts w:ascii="Times New Roman" w:hAnsi="Times New Roman" w:cs="Times New Roman"/>
          <w:sz w:val="28"/>
          <w:szCs w:val="28"/>
        </w:rPr>
        <w:t xml:space="preserve">în sectorul gazelor naturale, </w:t>
      </w:r>
      <w:r w:rsidR="00D773AF" w:rsidRPr="00D773AF">
        <w:rPr>
          <w:rFonts w:ascii="Times New Roman" w:hAnsi="Times New Roman" w:cs="Times New Roman"/>
          <w:sz w:val="28"/>
          <w:szCs w:val="28"/>
        </w:rPr>
        <w:t xml:space="preserve"> </w:t>
      </w:r>
      <w:r w:rsidR="00D773AF">
        <w:rPr>
          <w:rFonts w:ascii="Times New Roman" w:hAnsi="Times New Roman" w:cs="Times New Roman"/>
          <w:sz w:val="28"/>
          <w:szCs w:val="28"/>
        </w:rPr>
        <w:t>cu condiția acceptării de către</w:t>
      </w:r>
      <w:r w:rsidRPr="00DF18D8">
        <w:rPr>
          <w:rFonts w:ascii="Times New Roman" w:hAnsi="Times New Roman" w:cs="Times New Roman"/>
          <w:sz w:val="28"/>
          <w:szCs w:val="28"/>
        </w:rPr>
        <w:t xml:space="preserve"> Agenție </w:t>
      </w:r>
      <w:r w:rsidR="00A60F6D">
        <w:rPr>
          <w:rFonts w:ascii="Times New Roman" w:hAnsi="Times New Roman" w:cs="Times New Roman"/>
          <w:sz w:val="28"/>
          <w:szCs w:val="28"/>
        </w:rPr>
        <w:t>urmare a consultării cu</w:t>
      </w:r>
      <w:r w:rsidR="00A60F6D"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Pr="00DF18D8">
        <w:rPr>
          <w:rFonts w:ascii="Times New Roman" w:hAnsi="Times New Roman" w:cs="Times New Roman"/>
          <w:sz w:val="28"/>
          <w:szCs w:val="28"/>
        </w:rPr>
        <w:t>organul central de specialitate al administrației publice în domeniul energeticii.</w:t>
      </w:r>
      <w:r w:rsidRPr="00DF18D8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”</w:t>
      </w:r>
      <w:r w:rsidRPr="00DF18D8">
        <w:rPr>
          <w:rFonts w:ascii="Times New Roman" w:eastAsiaTheme="minorHAnsi" w:hAnsi="Times New Roman" w:cs="Times New Roman"/>
          <w:sz w:val="28"/>
          <w:szCs w:val="28"/>
          <w:lang w:val="en-GB" w:eastAsia="en-US"/>
        </w:rPr>
        <w:t>;</w:t>
      </w:r>
    </w:p>
    <w:p w14:paraId="7D7A3DAC" w14:textId="30154E54" w:rsidR="00E54305" w:rsidRPr="00DF18D8" w:rsidRDefault="00E54305" w:rsidP="00E54305">
      <w:pPr>
        <w:pStyle w:val="PreformatatHTML"/>
        <w:numPr>
          <w:ilvl w:val="0"/>
          <w:numId w:val="47"/>
        </w:numPr>
        <w:tabs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b/>
          <w:bCs/>
          <w:sz w:val="28"/>
          <w:szCs w:val="28"/>
        </w:rPr>
        <w:t>Alineatul (8)</w:t>
      </w:r>
      <w:r w:rsidRPr="00DF18D8">
        <w:rPr>
          <w:rFonts w:ascii="Times New Roman" w:hAnsi="Times New Roman" w:cs="Times New Roman"/>
          <w:sz w:val="28"/>
          <w:szCs w:val="28"/>
        </w:rPr>
        <w:t xml:space="preserve"> se completează la sfârșit cu un enunț cu următorul cuprins:</w:t>
      </w:r>
    </w:p>
    <w:p w14:paraId="011992AC" w14:textId="5CF255E6" w:rsidR="00DF18D8" w:rsidRPr="003B314F" w:rsidRDefault="00E54305" w:rsidP="000C482E">
      <w:pPr>
        <w:pStyle w:val="PreformatatHTML"/>
        <w:tabs>
          <w:tab w:val="left" w:pos="720"/>
          <w:tab w:val="left" w:pos="1276"/>
        </w:tabs>
        <w:spacing w:after="1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8D8">
        <w:rPr>
          <w:rFonts w:ascii="Times New Roman" w:hAnsi="Times New Roman" w:cs="Times New Roman"/>
          <w:sz w:val="28"/>
          <w:szCs w:val="28"/>
        </w:rPr>
        <w:tab/>
        <w:t>,,În perioada decembrie – aprilie, lunar, până la data de 10 a fiecărei luni, entitatea de aprovizionare cu gaze naturale prezintă organului central de specialitate al administrației publice în domeniul energeticii și Agenției informații cu privire la cantitatea de gaze naturale stocat</w:t>
      </w:r>
      <w:r>
        <w:rPr>
          <w:rFonts w:ascii="Times New Roman" w:hAnsi="Times New Roman" w:cs="Times New Roman"/>
          <w:sz w:val="28"/>
          <w:szCs w:val="28"/>
        </w:rPr>
        <w:t>ă</w:t>
      </w:r>
      <w:r w:rsidRPr="00DF18D8">
        <w:rPr>
          <w:rFonts w:ascii="Times New Roman" w:hAnsi="Times New Roman" w:cs="Times New Roman"/>
          <w:sz w:val="28"/>
          <w:szCs w:val="28"/>
        </w:rPr>
        <w:t xml:space="preserve"> rămasă disponibilă la sfârșitul fiecărei luni precedente.</w:t>
      </w:r>
      <w:r w:rsidRPr="00DF18D8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”</w:t>
      </w:r>
      <w:r w:rsidR="001E5E4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3E57BA6" w14:textId="77777777" w:rsidR="00B70CB3" w:rsidRPr="00331CB3" w:rsidRDefault="00B70CB3" w:rsidP="00B70CB3">
      <w:pPr>
        <w:pStyle w:val="PreformatatHTML"/>
        <w:numPr>
          <w:ilvl w:val="0"/>
          <w:numId w:val="29"/>
        </w:numPr>
        <w:tabs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A6E3F">
        <w:rPr>
          <w:rFonts w:ascii="Times New Roman" w:hAnsi="Times New Roman" w:cs="Times New Roman"/>
          <w:sz w:val="28"/>
          <w:szCs w:val="28"/>
        </w:rPr>
        <w:t>La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art. 108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3B314F">
        <w:rPr>
          <w:rFonts w:ascii="Times New Roman" w:hAnsi="Times New Roman" w:cs="Times New Roman"/>
          <w:sz w:val="28"/>
          <w:szCs w:val="28"/>
        </w:rPr>
        <w:t>:</w:t>
      </w:r>
    </w:p>
    <w:p w14:paraId="15C5324D" w14:textId="77777777" w:rsidR="00B70CB3" w:rsidRDefault="00B70CB3" w:rsidP="00B70CB3">
      <w:pPr>
        <w:pStyle w:val="PreformatatHTML"/>
        <w:numPr>
          <w:ilvl w:val="0"/>
          <w:numId w:val="47"/>
        </w:numPr>
        <w:tabs>
          <w:tab w:val="left" w:pos="720"/>
          <w:tab w:val="left" w:pos="1276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6F04B7">
        <w:rPr>
          <w:rFonts w:ascii="Times New Roman" w:hAnsi="Times New Roman" w:cs="Times New Roman"/>
          <w:sz w:val="28"/>
          <w:szCs w:val="28"/>
        </w:rPr>
        <w:t>Alin</w:t>
      </w:r>
      <w:r>
        <w:rPr>
          <w:rFonts w:ascii="Times New Roman" w:hAnsi="Times New Roman" w:cs="Times New Roman"/>
          <w:sz w:val="28"/>
          <w:szCs w:val="28"/>
        </w:rPr>
        <w:t>eatul</w:t>
      </w:r>
      <w:r w:rsidRPr="006F04B7">
        <w:rPr>
          <w:rFonts w:ascii="Times New Roman" w:hAnsi="Times New Roman" w:cs="Times New Roman"/>
          <w:sz w:val="28"/>
          <w:szCs w:val="28"/>
        </w:rPr>
        <w:t xml:space="preserve"> (2) se completează la sfârșit cu un enunț după cum urmează:</w:t>
      </w:r>
    </w:p>
    <w:p w14:paraId="492760C8" w14:textId="77777777" w:rsidR="00B70CB3" w:rsidRPr="006F04B7" w:rsidRDefault="00B70CB3" w:rsidP="00B70CB3">
      <w:pPr>
        <w:pStyle w:val="PreformatatHTML"/>
        <w:tabs>
          <w:tab w:val="left" w:pos="426"/>
          <w:tab w:val="left" w:pos="1276"/>
        </w:tabs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4ECA">
        <w:rPr>
          <w:rFonts w:ascii="Times New Roman" w:hAnsi="Times New Roman" w:cs="Times New Roman"/>
          <w:i/>
          <w:iCs/>
          <w:sz w:val="28"/>
          <w:szCs w:val="28"/>
        </w:rPr>
        <w:t>,,Stocurile de gaze naturale care urmează a fi create în acest scop includ stocurile prevăzute la art. 108</w:t>
      </w:r>
      <w:r w:rsidRPr="00C34EC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C34ECA">
        <w:rPr>
          <w:rFonts w:ascii="Times New Roman" w:hAnsi="Times New Roman" w:cs="Times New Roman"/>
          <w:i/>
          <w:iCs/>
          <w:sz w:val="28"/>
          <w:szCs w:val="28"/>
        </w:rPr>
        <w:t>–108</w:t>
      </w:r>
      <w:r w:rsidRPr="00C34EC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3</w:t>
      </w:r>
      <w:r w:rsidRPr="00C34ECA">
        <w:rPr>
          <w:rFonts w:ascii="Times New Roman" w:hAnsi="Times New Roman" w:cs="Times New Roman"/>
          <w:i/>
          <w:iCs/>
          <w:sz w:val="28"/>
          <w:szCs w:val="28"/>
        </w:rPr>
        <w:t>.”</w:t>
      </w:r>
      <w:r w:rsidRPr="006F04B7">
        <w:rPr>
          <w:rFonts w:ascii="Times New Roman" w:hAnsi="Times New Roman" w:cs="Times New Roman"/>
          <w:sz w:val="28"/>
          <w:szCs w:val="28"/>
        </w:rPr>
        <w:t>;</w:t>
      </w:r>
    </w:p>
    <w:p w14:paraId="06B8A3F7" w14:textId="77777777" w:rsidR="00B70CB3" w:rsidRPr="00B853C1" w:rsidRDefault="00B70CB3" w:rsidP="00B70CB3">
      <w:pPr>
        <w:pStyle w:val="PreformatatHTML"/>
        <w:numPr>
          <w:ilvl w:val="0"/>
          <w:numId w:val="47"/>
        </w:numPr>
        <w:tabs>
          <w:tab w:val="clear" w:pos="916"/>
          <w:tab w:val="left" w:pos="360"/>
          <w:tab w:val="left" w:pos="709"/>
          <w:tab w:val="left" w:pos="1276"/>
        </w:tabs>
        <w:spacing w:after="12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04B7">
        <w:rPr>
          <w:rFonts w:ascii="Times New Roman" w:hAnsi="Times New Roman" w:cs="Times New Roman"/>
          <w:sz w:val="28"/>
          <w:szCs w:val="28"/>
        </w:rPr>
        <w:t xml:space="preserve">La alin. (3), după textul </w:t>
      </w:r>
      <w:r w:rsidRPr="00B853C1">
        <w:rPr>
          <w:rFonts w:ascii="Times New Roman" w:hAnsi="Times New Roman" w:cs="Times New Roman"/>
          <w:i/>
          <w:iCs/>
          <w:sz w:val="28"/>
          <w:szCs w:val="28"/>
        </w:rPr>
        <w:t>„cantitatea totală de gaze naturale care urmează să fie stocată”</w:t>
      </w:r>
      <w:r w:rsidRPr="006F04B7">
        <w:rPr>
          <w:rFonts w:ascii="Times New Roman" w:hAnsi="Times New Roman" w:cs="Times New Roman"/>
          <w:sz w:val="28"/>
          <w:szCs w:val="28"/>
        </w:rPr>
        <w:t xml:space="preserve"> se completează cu textul </w:t>
      </w:r>
      <w:r w:rsidRPr="006F04B7">
        <w:rPr>
          <w:rFonts w:ascii="Times New Roman" w:hAnsi="Times New Roman" w:cs="Times New Roman"/>
          <w:i/>
          <w:iCs/>
          <w:sz w:val="28"/>
          <w:szCs w:val="28"/>
        </w:rPr>
        <w:t>„ , din care se deduce cantitatea de gaze naturale stocată în calitate de stocuri de securitate în condițiile stabilite la art. 108</w:t>
      </w:r>
      <w:r w:rsidRPr="006F04B7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F04B7">
        <w:rPr>
          <w:rFonts w:ascii="Times New Roman" w:hAnsi="Times New Roman" w:cs="Times New Roman"/>
          <w:i/>
          <w:iCs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552971" w14:textId="77777777" w:rsidR="003B314F" w:rsidRDefault="003B314F" w:rsidP="004B2C93">
      <w:pPr>
        <w:pStyle w:val="PreformatatHTML"/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9AEAD" w14:textId="7706C234" w:rsidR="00BE5E2B" w:rsidRPr="00DF18D8" w:rsidRDefault="003320AD" w:rsidP="00BE5E2B">
      <w:pPr>
        <w:pStyle w:val="PreformatatHTML"/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F18D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35CBA" w:rsidRPr="00DF18D8">
        <w:rPr>
          <w:rFonts w:ascii="Times New Roman" w:hAnsi="Times New Roman" w:cs="Times New Roman"/>
          <w:b/>
          <w:bCs/>
          <w:sz w:val="28"/>
          <w:szCs w:val="28"/>
        </w:rPr>
        <w:t>Art</w:t>
      </w:r>
      <w:r w:rsidR="00345C98" w:rsidRPr="00DF18D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F18D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345C98" w:rsidRPr="00DF18D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E35CBA" w:rsidRPr="00DF18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5CBA" w:rsidRPr="00DF18D8">
        <w:rPr>
          <w:rFonts w:ascii="Times New Roman" w:hAnsi="Times New Roman" w:cs="Times New Roman"/>
          <w:sz w:val="28"/>
          <w:szCs w:val="28"/>
        </w:rPr>
        <w:t xml:space="preserve"> </w:t>
      </w:r>
      <w:r w:rsidR="00383581" w:rsidRPr="00DF18D8">
        <w:rPr>
          <w:rFonts w:ascii="Times New Roman" w:hAnsi="Times New Roman" w:cs="Times New Roman"/>
          <w:sz w:val="28"/>
          <w:szCs w:val="28"/>
        </w:rPr>
        <w:t xml:space="preserve">- </w:t>
      </w:r>
      <w:r w:rsidR="00BE5E2B" w:rsidRPr="00DF18D8">
        <w:rPr>
          <w:rFonts w:ascii="Times New Roman" w:hAnsi="Times New Roman" w:cs="Times New Roman"/>
          <w:sz w:val="28"/>
          <w:szCs w:val="28"/>
        </w:rPr>
        <w:t>(1) Prezenta lege intră în vigoare la data publicării în Monitorul Oficial al Republicii Moldova.</w:t>
      </w:r>
    </w:p>
    <w:p w14:paraId="42550590" w14:textId="29E9714D" w:rsidR="00757B16" w:rsidRDefault="008552ED" w:rsidP="00BF3A48">
      <w:pPr>
        <w:tabs>
          <w:tab w:val="left" w:pos="1080"/>
        </w:tabs>
        <w:spacing w:after="120" w:line="240" w:lineRule="auto"/>
        <w:ind w:left="-142" w:firstLine="862"/>
        <w:jc w:val="both"/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(2) 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Prin derogare de la art. 85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vertAlign w:val="superscript"/>
          <w:lang w:val="ro-RO"/>
          <w14:ligatures w14:val="standardContextual"/>
        </w:rPr>
        <w:t>1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 alin. (</w:t>
      </w:r>
      <w:r w:rsidR="003865C6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6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) din Legea nr. 108/2016 cu privire la gazele naturale, Agenția stabilește și aprobă în termen de 30 de zile de la intrarea în vigoare a prezentei legi, în baza informației prezentate de </w:t>
      </w:r>
      <w:r w:rsidR="003865C6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entitatea de aprovizionare cu gaze naturale desemnată de Agenție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, cantitatea totală de gaze naturale care urmează să fie stocată pentru perioada rece a anului 202</w:t>
      </w:r>
      <w:r w:rsidR="008E3110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6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-202</w:t>
      </w:r>
      <w:r w:rsidR="008E3110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7</w:t>
      </w:r>
      <w:r w:rsidR="0074798A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 și calendarul </w:t>
      </w:r>
      <w:r w:rsidR="00053808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privind crearea graduală a </w:t>
      </w:r>
      <w:r w:rsidR="00C84DA5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acestor </w:t>
      </w:r>
      <w:r w:rsidR="00053808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stocuri de gaze naturale</w:t>
      </w:r>
      <w:r w:rsidR="00EA05D1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 până la 1 noiembrie</w:t>
      </w:r>
      <w:r w:rsidR="0092276B" w:rsidRPr="00DF18D8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.</w:t>
      </w:r>
    </w:p>
    <w:p w14:paraId="19A9F6AB" w14:textId="3A9E0ACC" w:rsidR="00BA0E14" w:rsidRPr="00DF18D8" w:rsidRDefault="00B70CB3" w:rsidP="00905759">
      <w:pPr>
        <w:tabs>
          <w:tab w:val="left" w:pos="1080"/>
        </w:tabs>
        <w:spacing w:after="120" w:line="240" w:lineRule="auto"/>
        <w:ind w:left="-142" w:firstLine="862"/>
        <w:jc w:val="both"/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D741C6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(3) Prin derogare de la art. 108</w:t>
      </w:r>
      <w:r w:rsidRPr="00D741C6">
        <w:rPr>
          <w:rFonts w:ascii="Times New Roman" w:hAnsi="Times New Roman" w:cs="Times New Roman"/>
          <w:kern w:val="2"/>
          <w:sz w:val="28"/>
          <w:szCs w:val="28"/>
          <w:vertAlign w:val="superscript"/>
          <w:lang w:val="ro-RO"/>
          <w14:ligatures w14:val="standardContextual"/>
        </w:rPr>
        <w:t>2</w:t>
      </w:r>
      <w:r w:rsidRPr="00D741C6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 alin. (3) din Legea nr. 108/2016 cu privire la gazele naturale, </w:t>
      </w:r>
      <w:r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p</w:t>
      </w:r>
      <w:r w:rsidRPr="00C2124C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entru anii stabiliți în calendarul prevăzut la art. 114 alin. (4)</w:t>
      </w:r>
      <w:r w:rsidRPr="004F22E7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 </w:t>
      </w:r>
      <w:r w:rsidRPr="00D741C6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din Legea nr. 108/2016 cu privire la gazele naturale</w:t>
      </w:r>
      <w:r w:rsidRPr="00C2124C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, cota de piață </w:t>
      </w:r>
      <w:r w:rsidRPr="00687423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a fiecărui furnizor de gaze naturale obligat</w:t>
      </w:r>
      <w:r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 xml:space="preserve">, </w:t>
      </w:r>
      <w:r w:rsidRPr="00C2124C">
        <w:rPr>
          <w:rFonts w:ascii="Times New Roman" w:hAnsi="Times New Roman" w:cs="Times New Roman"/>
          <w:kern w:val="2"/>
          <w:sz w:val="28"/>
          <w:szCs w:val="28"/>
          <w:lang w:val="ro-RO"/>
          <w14:ligatures w14:val="standardContextual"/>
        </w:rPr>
        <w:t>va fi actualizată de Agenție ținând cont de cantitățile de gaze naturale consumate în trimestrul precedent de către consumatorii care au migrat de la un furnizor la altul la situația din 1 aprilie a anului.</w:t>
      </w:r>
    </w:p>
    <w:sectPr w:rsidR="00BA0E14" w:rsidRPr="00DF18D8" w:rsidSect="00DF18D8">
      <w:footerReference w:type="default" r:id="rId8"/>
      <w:headerReference w:type="firs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D64F" w14:textId="77777777" w:rsidR="000C7289" w:rsidRDefault="000C7289" w:rsidP="009238F8">
      <w:pPr>
        <w:spacing w:after="0" w:line="240" w:lineRule="auto"/>
      </w:pPr>
      <w:r>
        <w:separator/>
      </w:r>
    </w:p>
  </w:endnote>
  <w:endnote w:type="continuationSeparator" w:id="0">
    <w:p w14:paraId="7FF476B9" w14:textId="77777777" w:rsidR="000C7289" w:rsidRDefault="000C7289" w:rsidP="00923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709016"/>
      <w:docPartObj>
        <w:docPartGallery w:val="Page Numbers (Bottom of Page)"/>
        <w:docPartUnique/>
      </w:docPartObj>
    </w:sdtPr>
    <w:sdtContent>
      <w:p w14:paraId="7983DCA1" w14:textId="5FD379FF" w:rsidR="009238F8" w:rsidRDefault="009238F8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76E" w:rsidRPr="0040476E">
          <w:rPr>
            <w:noProof/>
            <w:lang w:val="ro-RO"/>
          </w:rPr>
          <w:t>15</w:t>
        </w:r>
        <w:r>
          <w:fldChar w:fldCharType="end"/>
        </w:r>
      </w:p>
    </w:sdtContent>
  </w:sdt>
  <w:p w14:paraId="4097F4C6" w14:textId="77777777" w:rsidR="009238F8" w:rsidRDefault="009238F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A82B" w14:textId="77777777" w:rsidR="000C7289" w:rsidRDefault="000C7289" w:rsidP="009238F8">
      <w:pPr>
        <w:spacing w:after="0" w:line="240" w:lineRule="auto"/>
      </w:pPr>
      <w:r>
        <w:separator/>
      </w:r>
    </w:p>
  </w:footnote>
  <w:footnote w:type="continuationSeparator" w:id="0">
    <w:p w14:paraId="3C2E4A33" w14:textId="77777777" w:rsidR="000C7289" w:rsidRDefault="000C7289" w:rsidP="00923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F187" w14:textId="66EFB52E" w:rsidR="00212F42" w:rsidRPr="006763B5" w:rsidRDefault="00212F42">
    <w:pPr>
      <w:pStyle w:val="Antet"/>
      <w:rPr>
        <w:lang w:val="ro-RO"/>
      </w:rPr>
    </w:pPr>
  </w:p>
  <w:p w14:paraId="7B51E901" w14:textId="77777777" w:rsidR="00212F42" w:rsidRDefault="00212F4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218"/>
    <w:multiLevelType w:val="hybridMultilevel"/>
    <w:tmpl w:val="3BE4F1EE"/>
    <w:lvl w:ilvl="0" w:tplc="04180011">
      <w:start w:val="1"/>
      <w:numFmt w:val="decimal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2007F"/>
    <w:multiLevelType w:val="hybridMultilevel"/>
    <w:tmpl w:val="C436E3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F27180"/>
    <w:multiLevelType w:val="hybridMultilevel"/>
    <w:tmpl w:val="C2BAF1DE"/>
    <w:lvl w:ilvl="0" w:tplc="09CC4A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663E1E"/>
    <w:multiLevelType w:val="hybridMultilevel"/>
    <w:tmpl w:val="113EE5EE"/>
    <w:lvl w:ilvl="0" w:tplc="1752E568">
      <w:start w:val="1"/>
      <w:numFmt w:val="decimal"/>
      <w:lvlText w:val="(%1)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391E74"/>
    <w:multiLevelType w:val="hybridMultilevel"/>
    <w:tmpl w:val="B0541EF4"/>
    <w:lvl w:ilvl="0" w:tplc="3176DB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C4605"/>
    <w:multiLevelType w:val="hybridMultilevel"/>
    <w:tmpl w:val="5A40B3DC"/>
    <w:lvl w:ilvl="0" w:tplc="71D22178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4AE7BC0"/>
    <w:multiLevelType w:val="hybridMultilevel"/>
    <w:tmpl w:val="B86A3E50"/>
    <w:lvl w:ilvl="0" w:tplc="F29C02E4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B40668"/>
    <w:multiLevelType w:val="hybridMultilevel"/>
    <w:tmpl w:val="6F1C043E"/>
    <w:lvl w:ilvl="0" w:tplc="74F08778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8" w15:restartNumberingAfterBreak="0">
    <w:nsid w:val="19E46F8A"/>
    <w:multiLevelType w:val="hybridMultilevel"/>
    <w:tmpl w:val="58063450"/>
    <w:lvl w:ilvl="0" w:tplc="5AA6EFD4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A130D0D"/>
    <w:multiLevelType w:val="hybridMultilevel"/>
    <w:tmpl w:val="748CB0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82638"/>
    <w:multiLevelType w:val="hybridMultilevel"/>
    <w:tmpl w:val="0FBE53FC"/>
    <w:lvl w:ilvl="0" w:tplc="B8F077D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233F3E"/>
    <w:multiLevelType w:val="hybridMultilevel"/>
    <w:tmpl w:val="28E2D5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57E77"/>
    <w:multiLevelType w:val="hybridMultilevel"/>
    <w:tmpl w:val="961AF62E"/>
    <w:lvl w:ilvl="0" w:tplc="864A6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0F1031"/>
    <w:multiLevelType w:val="hybridMultilevel"/>
    <w:tmpl w:val="2C947C56"/>
    <w:lvl w:ilvl="0" w:tplc="022C9A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52E7C56"/>
    <w:multiLevelType w:val="hybridMultilevel"/>
    <w:tmpl w:val="8FA8B5CC"/>
    <w:lvl w:ilvl="0" w:tplc="C1C2BE0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B0D0A"/>
    <w:multiLevelType w:val="hybridMultilevel"/>
    <w:tmpl w:val="40929C3A"/>
    <w:lvl w:ilvl="0" w:tplc="E2DC9254">
      <w:start w:val="1"/>
      <w:numFmt w:val="decimal"/>
      <w:lvlText w:val="(%1)"/>
      <w:lvlJc w:val="left"/>
      <w:pPr>
        <w:ind w:left="720" w:hanging="360"/>
      </w:pPr>
      <w:rPr>
        <w:rFonts w:cstheme="minorBid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0048A"/>
    <w:multiLevelType w:val="hybridMultilevel"/>
    <w:tmpl w:val="8F3453D2"/>
    <w:lvl w:ilvl="0" w:tplc="2064E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ED6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08D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FF403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3F26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065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64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105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00C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83A6466"/>
    <w:multiLevelType w:val="hybridMultilevel"/>
    <w:tmpl w:val="076E55E6"/>
    <w:lvl w:ilvl="0" w:tplc="E1A64AD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F1335"/>
    <w:multiLevelType w:val="hybridMultilevel"/>
    <w:tmpl w:val="273C97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D0918"/>
    <w:multiLevelType w:val="hybridMultilevel"/>
    <w:tmpl w:val="378C47AA"/>
    <w:lvl w:ilvl="0" w:tplc="3176DB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4C4158"/>
    <w:multiLevelType w:val="hybridMultilevel"/>
    <w:tmpl w:val="C436E3A2"/>
    <w:lvl w:ilvl="0" w:tplc="E05841B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0A3D77"/>
    <w:multiLevelType w:val="hybridMultilevel"/>
    <w:tmpl w:val="71FE7828"/>
    <w:lvl w:ilvl="0" w:tplc="A914D30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83932A6"/>
    <w:multiLevelType w:val="hybridMultilevel"/>
    <w:tmpl w:val="2DE6312E"/>
    <w:lvl w:ilvl="0" w:tplc="A4921D1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A51FB"/>
    <w:multiLevelType w:val="hybridMultilevel"/>
    <w:tmpl w:val="073CFD4A"/>
    <w:lvl w:ilvl="0" w:tplc="D5223032">
      <w:start w:val="1"/>
      <w:numFmt w:val="decimal"/>
      <w:lvlText w:val="(%1)"/>
      <w:lvlJc w:val="left"/>
      <w:pPr>
        <w:ind w:left="9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994229C"/>
    <w:multiLevelType w:val="hybridMultilevel"/>
    <w:tmpl w:val="C9902022"/>
    <w:lvl w:ilvl="0" w:tplc="F27884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14" w:hanging="360"/>
      </w:pPr>
    </w:lvl>
    <w:lvl w:ilvl="2" w:tplc="0418001B" w:tentative="1">
      <w:start w:val="1"/>
      <w:numFmt w:val="lowerRoman"/>
      <w:lvlText w:val="%3."/>
      <w:lvlJc w:val="right"/>
      <w:pPr>
        <w:ind w:left="1734" w:hanging="180"/>
      </w:pPr>
    </w:lvl>
    <w:lvl w:ilvl="3" w:tplc="0418000F" w:tentative="1">
      <w:start w:val="1"/>
      <w:numFmt w:val="decimal"/>
      <w:lvlText w:val="%4."/>
      <w:lvlJc w:val="left"/>
      <w:pPr>
        <w:ind w:left="2454" w:hanging="360"/>
      </w:pPr>
    </w:lvl>
    <w:lvl w:ilvl="4" w:tplc="04180019" w:tentative="1">
      <w:start w:val="1"/>
      <w:numFmt w:val="lowerLetter"/>
      <w:lvlText w:val="%5."/>
      <w:lvlJc w:val="left"/>
      <w:pPr>
        <w:ind w:left="3174" w:hanging="360"/>
      </w:pPr>
    </w:lvl>
    <w:lvl w:ilvl="5" w:tplc="0418001B" w:tentative="1">
      <w:start w:val="1"/>
      <w:numFmt w:val="lowerRoman"/>
      <w:lvlText w:val="%6."/>
      <w:lvlJc w:val="right"/>
      <w:pPr>
        <w:ind w:left="3894" w:hanging="180"/>
      </w:pPr>
    </w:lvl>
    <w:lvl w:ilvl="6" w:tplc="0418000F" w:tentative="1">
      <w:start w:val="1"/>
      <w:numFmt w:val="decimal"/>
      <w:lvlText w:val="%7."/>
      <w:lvlJc w:val="left"/>
      <w:pPr>
        <w:ind w:left="4614" w:hanging="360"/>
      </w:pPr>
    </w:lvl>
    <w:lvl w:ilvl="7" w:tplc="04180019" w:tentative="1">
      <w:start w:val="1"/>
      <w:numFmt w:val="lowerLetter"/>
      <w:lvlText w:val="%8."/>
      <w:lvlJc w:val="left"/>
      <w:pPr>
        <w:ind w:left="5334" w:hanging="360"/>
      </w:pPr>
    </w:lvl>
    <w:lvl w:ilvl="8" w:tplc="041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5" w15:restartNumberingAfterBreak="0">
    <w:nsid w:val="3B254571"/>
    <w:multiLevelType w:val="hybridMultilevel"/>
    <w:tmpl w:val="74F40FDA"/>
    <w:lvl w:ilvl="0" w:tplc="036E0CE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7F1B83"/>
    <w:multiLevelType w:val="hybridMultilevel"/>
    <w:tmpl w:val="361EA80E"/>
    <w:lvl w:ilvl="0" w:tplc="B532EF0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9E0741"/>
    <w:multiLevelType w:val="hybridMultilevel"/>
    <w:tmpl w:val="DA1CF362"/>
    <w:lvl w:ilvl="0" w:tplc="3176DB6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80011">
      <w:start w:val="1"/>
      <w:numFmt w:val="decimal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9A45509"/>
    <w:multiLevelType w:val="hybridMultilevel"/>
    <w:tmpl w:val="E39EC600"/>
    <w:lvl w:ilvl="0" w:tplc="3176DB6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6574" w:hanging="360"/>
      </w:pPr>
    </w:lvl>
    <w:lvl w:ilvl="2" w:tplc="0419001B" w:tentative="1">
      <w:start w:val="1"/>
      <w:numFmt w:val="lowerRoman"/>
      <w:lvlText w:val="%3."/>
      <w:lvlJc w:val="right"/>
      <w:pPr>
        <w:ind w:left="-5854" w:hanging="180"/>
      </w:pPr>
    </w:lvl>
    <w:lvl w:ilvl="3" w:tplc="0419000F" w:tentative="1">
      <w:start w:val="1"/>
      <w:numFmt w:val="decimal"/>
      <w:lvlText w:val="%4."/>
      <w:lvlJc w:val="left"/>
      <w:pPr>
        <w:ind w:left="-5134" w:hanging="360"/>
      </w:pPr>
    </w:lvl>
    <w:lvl w:ilvl="4" w:tplc="04190019" w:tentative="1">
      <w:start w:val="1"/>
      <w:numFmt w:val="lowerLetter"/>
      <w:lvlText w:val="%5."/>
      <w:lvlJc w:val="left"/>
      <w:pPr>
        <w:ind w:left="-4414" w:hanging="360"/>
      </w:pPr>
    </w:lvl>
    <w:lvl w:ilvl="5" w:tplc="0419001B" w:tentative="1">
      <w:start w:val="1"/>
      <w:numFmt w:val="lowerRoman"/>
      <w:lvlText w:val="%6."/>
      <w:lvlJc w:val="right"/>
      <w:pPr>
        <w:ind w:left="-3694" w:hanging="180"/>
      </w:pPr>
    </w:lvl>
    <w:lvl w:ilvl="6" w:tplc="0419000F" w:tentative="1">
      <w:start w:val="1"/>
      <w:numFmt w:val="decimal"/>
      <w:lvlText w:val="%7."/>
      <w:lvlJc w:val="left"/>
      <w:pPr>
        <w:ind w:left="-2974" w:hanging="360"/>
      </w:pPr>
    </w:lvl>
    <w:lvl w:ilvl="7" w:tplc="04190019" w:tentative="1">
      <w:start w:val="1"/>
      <w:numFmt w:val="lowerLetter"/>
      <w:lvlText w:val="%8."/>
      <w:lvlJc w:val="left"/>
      <w:pPr>
        <w:ind w:left="-2254" w:hanging="360"/>
      </w:pPr>
    </w:lvl>
    <w:lvl w:ilvl="8" w:tplc="0419001B" w:tentative="1">
      <w:start w:val="1"/>
      <w:numFmt w:val="lowerRoman"/>
      <w:lvlText w:val="%9."/>
      <w:lvlJc w:val="right"/>
      <w:pPr>
        <w:ind w:left="-1534" w:hanging="180"/>
      </w:pPr>
    </w:lvl>
  </w:abstractNum>
  <w:abstractNum w:abstractNumId="29" w15:restartNumberingAfterBreak="0">
    <w:nsid w:val="4E876026"/>
    <w:multiLevelType w:val="hybridMultilevel"/>
    <w:tmpl w:val="C990202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51933BEC"/>
    <w:multiLevelType w:val="hybridMultilevel"/>
    <w:tmpl w:val="33C2041E"/>
    <w:lvl w:ilvl="0" w:tplc="92D6B55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2E44902"/>
    <w:multiLevelType w:val="hybridMultilevel"/>
    <w:tmpl w:val="E39EC600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5961660"/>
    <w:multiLevelType w:val="hybridMultilevel"/>
    <w:tmpl w:val="8E9434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C10916"/>
    <w:multiLevelType w:val="hybridMultilevel"/>
    <w:tmpl w:val="74542CC6"/>
    <w:lvl w:ilvl="0" w:tplc="FD2050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5C40C63"/>
    <w:multiLevelType w:val="hybridMultilevel"/>
    <w:tmpl w:val="DF16CB4A"/>
    <w:lvl w:ilvl="0" w:tplc="D5DE6680">
      <w:start w:val="1"/>
      <w:numFmt w:val="decimal"/>
      <w:lvlText w:val="Articolul 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7DCBFC8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7EECB6A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521667"/>
    <w:multiLevelType w:val="hybridMultilevel"/>
    <w:tmpl w:val="EAFC8BA4"/>
    <w:lvl w:ilvl="0" w:tplc="AFE8D6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5C0E28E">
      <w:start w:val="1"/>
      <w:numFmt w:val="decimal"/>
      <w:lvlText w:val="(%2)"/>
      <w:lvlJc w:val="left"/>
      <w:pPr>
        <w:ind w:left="1812" w:hanging="37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8A57864"/>
    <w:multiLevelType w:val="hybridMultilevel"/>
    <w:tmpl w:val="C42AFFF8"/>
    <w:lvl w:ilvl="0" w:tplc="55389B8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204E62"/>
    <w:multiLevelType w:val="hybridMultilevel"/>
    <w:tmpl w:val="DC6CA6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700B8"/>
    <w:multiLevelType w:val="hybridMultilevel"/>
    <w:tmpl w:val="C990202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9" w15:restartNumberingAfterBreak="0">
    <w:nsid w:val="65495E32"/>
    <w:multiLevelType w:val="hybridMultilevel"/>
    <w:tmpl w:val="1B2497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3224B3"/>
    <w:multiLevelType w:val="hybridMultilevel"/>
    <w:tmpl w:val="2D02EA8A"/>
    <w:lvl w:ilvl="0" w:tplc="2FD8D7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7">
      <w:start w:val="1"/>
      <w:numFmt w:val="lowerLetter"/>
      <w:lvlText w:val="%2)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51120"/>
    <w:multiLevelType w:val="hybridMultilevel"/>
    <w:tmpl w:val="9A1A682E"/>
    <w:lvl w:ilvl="0" w:tplc="A5A8BA4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82F1F99"/>
    <w:multiLevelType w:val="hybridMultilevel"/>
    <w:tmpl w:val="DE44649E"/>
    <w:lvl w:ilvl="0" w:tplc="1C88E2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BBC6154"/>
    <w:multiLevelType w:val="hybridMultilevel"/>
    <w:tmpl w:val="E8A6AF88"/>
    <w:lvl w:ilvl="0" w:tplc="994C6908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F8A5FD8"/>
    <w:multiLevelType w:val="hybridMultilevel"/>
    <w:tmpl w:val="F4F63F68"/>
    <w:lvl w:ilvl="0" w:tplc="C1EAAAD4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331659"/>
    <w:multiLevelType w:val="hybridMultilevel"/>
    <w:tmpl w:val="12406F34"/>
    <w:lvl w:ilvl="0" w:tplc="04180011">
      <w:start w:val="1"/>
      <w:numFmt w:val="decimal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E171229"/>
    <w:multiLevelType w:val="hybridMultilevel"/>
    <w:tmpl w:val="FC72460A"/>
    <w:lvl w:ilvl="0" w:tplc="08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231171">
    <w:abstractNumId w:val="17"/>
  </w:num>
  <w:num w:numId="2" w16cid:durableId="1525359826">
    <w:abstractNumId w:val="4"/>
  </w:num>
  <w:num w:numId="3" w16cid:durableId="1675493462">
    <w:abstractNumId w:val="45"/>
  </w:num>
  <w:num w:numId="4" w16cid:durableId="1275136290">
    <w:abstractNumId w:val="0"/>
  </w:num>
  <w:num w:numId="5" w16cid:durableId="123891142">
    <w:abstractNumId w:val="28"/>
  </w:num>
  <w:num w:numId="6" w16cid:durableId="1664549166">
    <w:abstractNumId w:val="27"/>
  </w:num>
  <w:num w:numId="7" w16cid:durableId="1365980574">
    <w:abstractNumId w:val="15"/>
  </w:num>
  <w:num w:numId="8" w16cid:durableId="361321795">
    <w:abstractNumId w:val="19"/>
  </w:num>
  <w:num w:numId="9" w16cid:durableId="1534272856">
    <w:abstractNumId w:val="31"/>
  </w:num>
  <w:num w:numId="10" w16cid:durableId="237524135">
    <w:abstractNumId w:val="46"/>
  </w:num>
  <w:num w:numId="11" w16cid:durableId="906888445">
    <w:abstractNumId w:val="9"/>
  </w:num>
  <w:num w:numId="12" w16cid:durableId="130100287">
    <w:abstractNumId w:val="21"/>
  </w:num>
  <w:num w:numId="13" w16cid:durableId="1471559943">
    <w:abstractNumId w:val="26"/>
  </w:num>
  <w:num w:numId="14" w16cid:durableId="1009063549">
    <w:abstractNumId w:val="18"/>
  </w:num>
  <w:num w:numId="15" w16cid:durableId="2021277969">
    <w:abstractNumId w:val="43"/>
  </w:num>
  <w:num w:numId="16" w16cid:durableId="378743746">
    <w:abstractNumId w:val="3"/>
  </w:num>
  <w:num w:numId="17" w16cid:durableId="1234120879">
    <w:abstractNumId w:val="11"/>
  </w:num>
  <w:num w:numId="18" w16cid:durableId="4744538">
    <w:abstractNumId w:val="5"/>
  </w:num>
  <w:num w:numId="19" w16cid:durableId="1598102944">
    <w:abstractNumId w:val="23"/>
  </w:num>
  <w:num w:numId="20" w16cid:durableId="1938518193">
    <w:abstractNumId w:val="14"/>
  </w:num>
  <w:num w:numId="21" w16cid:durableId="1811821309">
    <w:abstractNumId w:val="40"/>
  </w:num>
  <w:num w:numId="22" w16cid:durableId="1829591013">
    <w:abstractNumId w:val="24"/>
  </w:num>
  <w:num w:numId="23" w16cid:durableId="1770392197">
    <w:abstractNumId w:val="29"/>
  </w:num>
  <w:num w:numId="24" w16cid:durableId="112984747">
    <w:abstractNumId w:val="38"/>
  </w:num>
  <w:num w:numId="25" w16cid:durableId="794561139">
    <w:abstractNumId w:val="6"/>
  </w:num>
  <w:num w:numId="26" w16cid:durableId="1943292476">
    <w:abstractNumId w:val="33"/>
  </w:num>
  <w:num w:numId="27" w16cid:durableId="1782214895">
    <w:abstractNumId w:val="37"/>
  </w:num>
  <w:num w:numId="28" w16cid:durableId="104619477">
    <w:abstractNumId w:val="13"/>
  </w:num>
  <w:num w:numId="29" w16cid:durableId="315845915">
    <w:abstractNumId w:val="20"/>
  </w:num>
  <w:num w:numId="30" w16cid:durableId="1492021281">
    <w:abstractNumId w:val="42"/>
  </w:num>
  <w:num w:numId="31" w16cid:durableId="1567572503">
    <w:abstractNumId w:val="36"/>
  </w:num>
  <w:num w:numId="32" w16cid:durableId="1967009015">
    <w:abstractNumId w:val="12"/>
  </w:num>
  <w:num w:numId="33" w16cid:durableId="1631864787">
    <w:abstractNumId w:val="44"/>
  </w:num>
  <w:num w:numId="34" w16cid:durableId="2031493398">
    <w:abstractNumId w:val="39"/>
  </w:num>
  <w:num w:numId="35" w16cid:durableId="983239250">
    <w:abstractNumId w:val="10"/>
  </w:num>
  <w:num w:numId="36" w16cid:durableId="1520776835">
    <w:abstractNumId w:val="8"/>
  </w:num>
  <w:num w:numId="37" w16cid:durableId="676735780">
    <w:abstractNumId w:val="41"/>
  </w:num>
  <w:num w:numId="38" w16cid:durableId="2112816791">
    <w:abstractNumId w:val="7"/>
  </w:num>
  <w:num w:numId="39" w16cid:durableId="384259731">
    <w:abstractNumId w:val="32"/>
  </w:num>
  <w:num w:numId="40" w16cid:durableId="547648806">
    <w:abstractNumId w:val="16"/>
  </w:num>
  <w:num w:numId="41" w16cid:durableId="134836130">
    <w:abstractNumId w:val="25"/>
  </w:num>
  <w:num w:numId="42" w16cid:durableId="496001494">
    <w:abstractNumId w:val="30"/>
  </w:num>
  <w:num w:numId="43" w16cid:durableId="734357570">
    <w:abstractNumId w:val="35"/>
  </w:num>
  <w:num w:numId="44" w16cid:durableId="2022275937">
    <w:abstractNumId w:val="2"/>
  </w:num>
  <w:num w:numId="45" w16cid:durableId="378356247">
    <w:abstractNumId w:val="34"/>
  </w:num>
  <w:num w:numId="46" w16cid:durableId="714156491">
    <w:abstractNumId w:val="1"/>
  </w:num>
  <w:num w:numId="47" w16cid:durableId="177459478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oNotTrackFormatting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280"/>
    <w:rsid w:val="000011C8"/>
    <w:rsid w:val="0000317C"/>
    <w:rsid w:val="00003EF2"/>
    <w:rsid w:val="0000616A"/>
    <w:rsid w:val="000063F5"/>
    <w:rsid w:val="00006CC8"/>
    <w:rsid w:val="00007189"/>
    <w:rsid w:val="00007F86"/>
    <w:rsid w:val="000109FF"/>
    <w:rsid w:val="00014049"/>
    <w:rsid w:val="0001438B"/>
    <w:rsid w:val="000146D1"/>
    <w:rsid w:val="0001503F"/>
    <w:rsid w:val="0001582F"/>
    <w:rsid w:val="00015D61"/>
    <w:rsid w:val="00015FA3"/>
    <w:rsid w:val="000164ED"/>
    <w:rsid w:val="00016EEE"/>
    <w:rsid w:val="000209B2"/>
    <w:rsid w:val="0002261E"/>
    <w:rsid w:val="000228B5"/>
    <w:rsid w:val="00023C89"/>
    <w:rsid w:val="000257D1"/>
    <w:rsid w:val="00025B9E"/>
    <w:rsid w:val="000272F2"/>
    <w:rsid w:val="00027F2B"/>
    <w:rsid w:val="00031229"/>
    <w:rsid w:val="00032313"/>
    <w:rsid w:val="00033405"/>
    <w:rsid w:val="00034704"/>
    <w:rsid w:val="00035B35"/>
    <w:rsid w:val="0003669A"/>
    <w:rsid w:val="00037577"/>
    <w:rsid w:val="00041044"/>
    <w:rsid w:val="000415BC"/>
    <w:rsid w:val="00041B29"/>
    <w:rsid w:val="000420EA"/>
    <w:rsid w:val="00046A5C"/>
    <w:rsid w:val="00046EC5"/>
    <w:rsid w:val="0004710F"/>
    <w:rsid w:val="00047CA0"/>
    <w:rsid w:val="000508AF"/>
    <w:rsid w:val="00051408"/>
    <w:rsid w:val="00053808"/>
    <w:rsid w:val="00053A40"/>
    <w:rsid w:val="000617B2"/>
    <w:rsid w:val="00061CAE"/>
    <w:rsid w:val="00062007"/>
    <w:rsid w:val="00062DEB"/>
    <w:rsid w:val="00070449"/>
    <w:rsid w:val="000704EC"/>
    <w:rsid w:val="0007051D"/>
    <w:rsid w:val="000715F5"/>
    <w:rsid w:val="0007202B"/>
    <w:rsid w:val="00072AD9"/>
    <w:rsid w:val="000744FC"/>
    <w:rsid w:val="00074825"/>
    <w:rsid w:val="000759D1"/>
    <w:rsid w:val="00080188"/>
    <w:rsid w:val="00080448"/>
    <w:rsid w:val="0008227F"/>
    <w:rsid w:val="0008400D"/>
    <w:rsid w:val="0009260E"/>
    <w:rsid w:val="0009549B"/>
    <w:rsid w:val="00095CA8"/>
    <w:rsid w:val="00096066"/>
    <w:rsid w:val="00097053"/>
    <w:rsid w:val="000A0766"/>
    <w:rsid w:val="000A1518"/>
    <w:rsid w:val="000A1767"/>
    <w:rsid w:val="000A2AC1"/>
    <w:rsid w:val="000A4F4A"/>
    <w:rsid w:val="000A536A"/>
    <w:rsid w:val="000A67BA"/>
    <w:rsid w:val="000A682F"/>
    <w:rsid w:val="000A7548"/>
    <w:rsid w:val="000A7742"/>
    <w:rsid w:val="000A7913"/>
    <w:rsid w:val="000B0B8B"/>
    <w:rsid w:val="000B5E30"/>
    <w:rsid w:val="000B6D36"/>
    <w:rsid w:val="000C120F"/>
    <w:rsid w:val="000C1BBB"/>
    <w:rsid w:val="000C318A"/>
    <w:rsid w:val="000C3564"/>
    <w:rsid w:val="000C482E"/>
    <w:rsid w:val="000C5408"/>
    <w:rsid w:val="000C6356"/>
    <w:rsid w:val="000C6C42"/>
    <w:rsid w:val="000C6ECA"/>
    <w:rsid w:val="000C7289"/>
    <w:rsid w:val="000D116F"/>
    <w:rsid w:val="000D1D54"/>
    <w:rsid w:val="000D352F"/>
    <w:rsid w:val="000D3D9C"/>
    <w:rsid w:val="000D4F03"/>
    <w:rsid w:val="000D6DF6"/>
    <w:rsid w:val="000E23B4"/>
    <w:rsid w:val="000E3B79"/>
    <w:rsid w:val="000E47B8"/>
    <w:rsid w:val="000E4D08"/>
    <w:rsid w:val="000E513A"/>
    <w:rsid w:val="000E5941"/>
    <w:rsid w:val="000E68E6"/>
    <w:rsid w:val="000E6CAB"/>
    <w:rsid w:val="000F2823"/>
    <w:rsid w:val="000F3AD8"/>
    <w:rsid w:val="000F4B65"/>
    <w:rsid w:val="000F691C"/>
    <w:rsid w:val="00100C08"/>
    <w:rsid w:val="001014C8"/>
    <w:rsid w:val="00101857"/>
    <w:rsid w:val="00101D4A"/>
    <w:rsid w:val="00103507"/>
    <w:rsid w:val="00107F1F"/>
    <w:rsid w:val="00111030"/>
    <w:rsid w:val="00111D0A"/>
    <w:rsid w:val="00112532"/>
    <w:rsid w:val="0011339D"/>
    <w:rsid w:val="00114864"/>
    <w:rsid w:val="00114B35"/>
    <w:rsid w:val="00115C63"/>
    <w:rsid w:val="0011604E"/>
    <w:rsid w:val="00116900"/>
    <w:rsid w:val="00116C2A"/>
    <w:rsid w:val="00117146"/>
    <w:rsid w:val="001171D4"/>
    <w:rsid w:val="00117A03"/>
    <w:rsid w:val="00120B80"/>
    <w:rsid w:val="00122019"/>
    <w:rsid w:val="001234F0"/>
    <w:rsid w:val="0012410C"/>
    <w:rsid w:val="00125CFC"/>
    <w:rsid w:val="00126383"/>
    <w:rsid w:val="001277A6"/>
    <w:rsid w:val="001306DF"/>
    <w:rsid w:val="001315A7"/>
    <w:rsid w:val="00135BCC"/>
    <w:rsid w:val="00135E09"/>
    <w:rsid w:val="00136106"/>
    <w:rsid w:val="00141274"/>
    <w:rsid w:val="00141640"/>
    <w:rsid w:val="00141669"/>
    <w:rsid w:val="001416AE"/>
    <w:rsid w:val="001419AD"/>
    <w:rsid w:val="00141E00"/>
    <w:rsid w:val="00143C3B"/>
    <w:rsid w:val="00144594"/>
    <w:rsid w:val="00146810"/>
    <w:rsid w:val="0014765D"/>
    <w:rsid w:val="00151BF4"/>
    <w:rsid w:val="00151E94"/>
    <w:rsid w:val="00153163"/>
    <w:rsid w:val="00157050"/>
    <w:rsid w:val="001618A8"/>
    <w:rsid w:val="0016436F"/>
    <w:rsid w:val="00164E6F"/>
    <w:rsid w:val="00164EB6"/>
    <w:rsid w:val="0016705E"/>
    <w:rsid w:val="00172078"/>
    <w:rsid w:val="00175B85"/>
    <w:rsid w:val="00177662"/>
    <w:rsid w:val="00177C32"/>
    <w:rsid w:val="00180696"/>
    <w:rsid w:val="00180900"/>
    <w:rsid w:val="001817B7"/>
    <w:rsid w:val="00181E4D"/>
    <w:rsid w:val="001854ED"/>
    <w:rsid w:val="001859CE"/>
    <w:rsid w:val="00185B9C"/>
    <w:rsid w:val="00187262"/>
    <w:rsid w:val="00190540"/>
    <w:rsid w:val="00190664"/>
    <w:rsid w:val="00191B3B"/>
    <w:rsid w:val="00191C3F"/>
    <w:rsid w:val="00192880"/>
    <w:rsid w:val="001934BE"/>
    <w:rsid w:val="00193F0C"/>
    <w:rsid w:val="0019439C"/>
    <w:rsid w:val="001948A7"/>
    <w:rsid w:val="0019543D"/>
    <w:rsid w:val="001957EB"/>
    <w:rsid w:val="00195B21"/>
    <w:rsid w:val="00195D6B"/>
    <w:rsid w:val="00196449"/>
    <w:rsid w:val="00197020"/>
    <w:rsid w:val="001A181C"/>
    <w:rsid w:val="001A1A46"/>
    <w:rsid w:val="001A2841"/>
    <w:rsid w:val="001A3E5E"/>
    <w:rsid w:val="001A496A"/>
    <w:rsid w:val="001A5DE7"/>
    <w:rsid w:val="001A794F"/>
    <w:rsid w:val="001B173A"/>
    <w:rsid w:val="001B2D26"/>
    <w:rsid w:val="001B6569"/>
    <w:rsid w:val="001B69EA"/>
    <w:rsid w:val="001C102C"/>
    <w:rsid w:val="001C2818"/>
    <w:rsid w:val="001C2AF8"/>
    <w:rsid w:val="001C691D"/>
    <w:rsid w:val="001C6C96"/>
    <w:rsid w:val="001D07A1"/>
    <w:rsid w:val="001D479C"/>
    <w:rsid w:val="001D77C2"/>
    <w:rsid w:val="001E0281"/>
    <w:rsid w:val="001E1A03"/>
    <w:rsid w:val="001E1BF1"/>
    <w:rsid w:val="001E1E79"/>
    <w:rsid w:val="001E4E73"/>
    <w:rsid w:val="001E5E48"/>
    <w:rsid w:val="001E64BA"/>
    <w:rsid w:val="001F047D"/>
    <w:rsid w:val="001F1FD7"/>
    <w:rsid w:val="001F21C7"/>
    <w:rsid w:val="001F5505"/>
    <w:rsid w:val="001F5B95"/>
    <w:rsid w:val="001F6C6C"/>
    <w:rsid w:val="002011F9"/>
    <w:rsid w:val="0020246F"/>
    <w:rsid w:val="002028CC"/>
    <w:rsid w:val="00203702"/>
    <w:rsid w:val="002040F2"/>
    <w:rsid w:val="00205D28"/>
    <w:rsid w:val="002061A5"/>
    <w:rsid w:val="002063BE"/>
    <w:rsid w:val="00206AB6"/>
    <w:rsid w:val="00206FA3"/>
    <w:rsid w:val="002070D8"/>
    <w:rsid w:val="002102D6"/>
    <w:rsid w:val="00211816"/>
    <w:rsid w:val="002124F6"/>
    <w:rsid w:val="00212919"/>
    <w:rsid w:val="002129DC"/>
    <w:rsid w:val="00212BBB"/>
    <w:rsid w:val="00212F42"/>
    <w:rsid w:val="00213B77"/>
    <w:rsid w:val="002147F7"/>
    <w:rsid w:val="0021611F"/>
    <w:rsid w:val="00217A8D"/>
    <w:rsid w:val="0022119F"/>
    <w:rsid w:val="00221713"/>
    <w:rsid w:val="00221E64"/>
    <w:rsid w:val="0022315B"/>
    <w:rsid w:val="0022496F"/>
    <w:rsid w:val="00224FAC"/>
    <w:rsid w:val="002254C6"/>
    <w:rsid w:val="00230774"/>
    <w:rsid w:val="002308AC"/>
    <w:rsid w:val="002309E7"/>
    <w:rsid w:val="00230AB4"/>
    <w:rsid w:val="00231D02"/>
    <w:rsid w:val="00232A58"/>
    <w:rsid w:val="002330B2"/>
    <w:rsid w:val="002337C0"/>
    <w:rsid w:val="00236F43"/>
    <w:rsid w:val="002403C6"/>
    <w:rsid w:val="00240558"/>
    <w:rsid w:val="00242E33"/>
    <w:rsid w:val="00246913"/>
    <w:rsid w:val="0025060E"/>
    <w:rsid w:val="00251BC1"/>
    <w:rsid w:val="0025380A"/>
    <w:rsid w:val="00254516"/>
    <w:rsid w:val="0025758A"/>
    <w:rsid w:val="0026126E"/>
    <w:rsid w:val="00261452"/>
    <w:rsid w:val="00261942"/>
    <w:rsid w:val="0026339B"/>
    <w:rsid w:val="00263A1B"/>
    <w:rsid w:val="00265D0C"/>
    <w:rsid w:val="00267026"/>
    <w:rsid w:val="00270550"/>
    <w:rsid w:val="002713B0"/>
    <w:rsid w:val="002716E4"/>
    <w:rsid w:val="00271797"/>
    <w:rsid w:val="00273B48"/>
    <w:rsid w:val="00273D4E"/>
    <w:rsid w:val="00273F32"/>
    <w:rsid w:val="002745B6"/>
    <w:rsid w:val="0027461E"/>
    <w:rsid w:val="002761C5"/>
    <w:rsid w:val="002762DF"/>
    <w:rsid w:val="002776F9"/>
    <w:rsid w:val="00277A8D"/>
    <w:rsid w:val="0028079C"/>
    <w:rsid w:val="00280860"/>
    <w:rsid w:val="00281BAB"/>
    <w:rsid w:val="00282EA9"/>
    <w:rsid w:val="002842CD"/>
    <w:rsid w:val="00290EC7"/>
    <w:rsid w:val="00290F71"/>
    <w:rsid w:val="00291CB7"/>
    <w:rsid w:val="00291ECC"/>
    <w:rsid w:val="00292C70"/>
    <w:rsid w:val="002931D4"/>
    <w:rsid w:val="002955AF"/>
    <w:rsid w:val="00297410"/>
    <w:rsid w:val="002A2AE8"/>
    <w:rsid w:val="002A3233"/>
    <w:rsid w:val="002A35C3"/>
    <w:rsid w:val="002A4080"/>
    <w:rsid w:val="002A42D1"/>
    <w:rsid w:val="002A44E6"/>
    <w:rsid w:val="002A4C9B"/>
    <w:rsid w:val="002A4F52"/>
    <w:rsid w:val="002A665F"/>
    <w:rsid w:val="002A67C0"/>
    <w:rsid w:val="002A78E0"/>
    <w:rsid w:val="002B0378"/>
    <w:rsid w:val="002B065B"/>
    <w:rsid w:val="002B0F35"/>
    <w:rsid w:val="002B12EA"/>
    <w:rsid w:val="002B6020"/>
    <w:rsid w:val="002B62B5"/>
    <w:rsid w:val="002B67E7"/>
    <w:rsid w:val="002C0376"/>
    <w:rsid w:val="002C22D4"/>
    <w:rsid w:val="002C2621"/>
    <w:rsid w:val="002C263D"/>
    <w:rsid w:val="002C269B"/>
    <w:rsid w:val="002C39AA"/>
    <w:rsid w:val="002C3E51"/>
    <w:rsid w:val="002C4259"/>
    <w:rsid w:val="002C596D"/>
    <w:rsid w:val="002C5981"/>
    <w:rsid w:val="002C6C58"/>
    <w:rsid w:val="002C72EE"/>
    <w:rsid w:val="002C7708"/>
    <w:rsid w:val="002C7D79"/>
    <w:rsid w:val="002D0BCD"/>
    <w:rsid w:val="002D24F2"/>
    <w:rsid w:val="002D3A00"/>
    <w:rsid w:val="002D3ABC"/>
    <w:rsid w:val="002D44A1"/>
    <w:rsid w:val="002D4DC8"/>
    <w:rsid w:val="002D5A8A"/>
    <w:rsid w:val="002D6041"/>
    <w:rsid w:val="002D6B0A"/>
    <w:rsid w:val="002D7B7B"/>
    <w:rsid w:val="002E1733"/>
    <w:rsid w:val="002E1BDB"/>
    <w:rsid w:val="002E1D9D"/>
    <w:rsid w:val="002E3DDC"/>
    <w:rsid w:val="002E6983"/>
    <w:rsid w:val="002F16D1"/>
    <w:rsid w:val="002F2252"/>
    <w:rsid w:val="002F3C35"/>
    <w:rsid w:val="002F48BB"/>
    <w:rsid w:val="002F4E00"/>
    <w:rsid w:val="002F645E"/>
    <w:rsid w:val="003000F3"/>
    <w:rsid w:val="00300D56"/>
    <w:rsid w:val="00302752"/>
    <w:rsid w:val="003029FE"/>
    <w:rsid w:val="00303263"/>
    <w:rsid w:val="00303C4B"/>
    <w:rsid w:val="00304A5D"/>
    <w:rsid w:val="00305551"/>
    <w:rsid w:val="003057DA"/>
    <w:rsid w:val="00306E62"/>
    <w:rsid w:val="003072DA"/>
    <w:rsid w:val="00312FE3"/>
    <w:rsid w:val="003130FB"/>
    <w:rsid w:val="0031390B"/>
    <w:rsid w:val="003147F3"/>
    <w:rsid w:val="00314B92"/>
    <w:rsid w:val="0031600D"/>
    <w:rsid w:val="0031663E"/>
    <w:rsid w:val="00316E74"/>
    <w:rsid w:val="003173A5"/>
    <w:rsid w:val="003208ED"/>
    <w:rsid w:val="003222BD"/>
    <w:rsid w:val="00323217"/>
    <w:rsid w:val="003239E2"/>
    <w:rsid w:val="003248A6"/>
    <w:rsid w:val="00324B9D"/>
    <w:rsid w:val="00324D42"/>
    <w:rsid w:val="00325D91"/>
    <w:rsid w:val="00327EF1"/>
    <w:rsid w:val="003302C4"/>
    <w:rsid w:val="0033054F"/>
    <w:rsid w:val="00331CB3"/>
    <w:rsid w:val="003320AD"/>
    <w:rsid w:val="003329FC"/>
    <w:rsid w:val="00333D45"/>
    <w:rsid w:val="00340576"/>
    <w:rsid w:val="00341B78"/>
    <w:rsid w:val="00341FDB"/>
    <w:rsid w:val="00342B75"/>
    <w:rsid w:val="00342F00"/>
    <w:rsid w:val="00343B5A"/>
    <w:rsid w:val="00345C98"/>
    <w:rsid w:val="00346122"/>
    <w:rsid w:val="00346CDA"/>
    <w:rsid w:val="00347AC1"/>
    <w:rsid w:val="003512FF"/>
    <w:rsid w:val="0035179E"/>
    <w:rsid w:val="00352A06"/>
    <w:rsid w:val="003545C7"/>
    <w:rsid w:val="00354B37"/>
    <w:rsid w:val="0035740C"/>
    <w:rsid w:val="00360BB3"/>
    <w:rsid w:val="00361472"/>
    <w:rsid w:val="0036202B"/>
    <w:rsid w:val="00363480"/>
    <w:rsid w:val="00364B21"/>
    <w:rsid w:val="00365FC9"/>
    <w:rsid w:val="003663F3"/>
    <w:rsid w:val="00372891"/>
    <w:rsid w:val="003742D4"/>
    <w:rsid w:val="00375192"/>
    <w:rsid w:val="003755B1"/>
    <w:rsid w:val="00375638"/>
    <w:rsid w:val="00375D8C"/>
    <w:rsid w:val="00375ED6"/>
    <w:rsid w:val="00376359"/>
    <w:rsid w:val="00376471"/>
    <w:rsid w:val="00377922"/>
    <w:rsid w:val="00380002"/>
    <w:rsid w:val="00383581"/>
    <w:rsid w:val="00384A8B"/>
    <w:rsid w:val="00384C38"/>
    <w:rsid w:val="00384EDD"/>
    <w:rsid w:val="00384FF9"/>
    <w:rsid w:val="003865C6"/>
    <w:rsid w:val="00386AA8"/>
    <w:rsid w:val="003872BD"/>
    <w:rsid w:val="00387381"/>
    <w:rsid w:val="00392354"/>
    <w:rsid w:val="0039516B"/>
    <w:rsid w:val="0039630B"/>
    <w:rsid w:val="003964E8"/>
    <w:rsid w:val="00397140"/>
    <w:rsid w:val="003971D9"/>
    <w:rsid w:val="0039739F"/>
    <w:rsid w:val="003A0AA5"/>
    <w:rsid w:val="003A2F50"/>
    <w:rsid w:val="003A3011"/>
    <w:rsid w:val="003A37B6"/>
    <w:rsid w:val="003A412F"/>
    <w:rsid w:val="003A55DB"/>
    <w:rsid w:val="003A5BF1"/>
    <w:rsid w:val="003A6496"/>
    <w:rsid w:val="003A678B"/>
    <w:rsid w:val="003A6A10"/>
    <w:rsid w:val="003B014D"/>
    <w:rsid w:val="003B1098"/>
    <w:rsid w:val="003B11E2"/>
    <w:rsid w:val="003B1C22"/>
    <w:rsid w:val="003B314F"/>
    <w:rsid w:val="003B373F"/>
    <w:rsid w:val="003B3750"/>
    <w:rsid w:val="003B5C57"/>
    <w:rsid w:val="003B7362"/>
    <w:rsid w:val="003C1EDB"/>
    <w:rsid w:val="003C20A1"/>
    <w:rsid w:val="003C2A62"/>
    <w:rsid w:val="003C30E0"/>
    <w:rsid w:val="003C5F59"/>
    <w:rsid w:val="003C69AA"/>
    <w:rsid w:val="003D274B"/>
    <w:rsid w:val="003D33B8"/>
    <w:rsid w:val="003D3FEB"/>
    <w:rsid w:val="003D6E9A"/>
    <w:rsid w:val="003E00F7"/>
    <w:rsid w:val="003E0E83"/>
    <w:rsid w:val="003E2852"/>
    <w:rsid w:val="003E5392"/>
    <w:rsid w:val="003E5D7F"/>
    <w:rsid w:val="003F040F"/>
    <w:rsid w:val="003F05E8"/>
    <w:rsid w:val="003F2E37"/>
    <w:rsid w:val="003F31E3"/>
    <w:rsid w:val="003F3845"/>
    <w:rsid w:val="003F3AFC"/>
    <w:rsid w:val="003F5980"/>
    <w:rsid w:val="003F5DE9"/>
    <w:rsid w:val="003F5FED"/>
    <w:rsid w:val="003F7AC1"/>
    <w:rsid w:val="004003B7"/>
    <w:rsid w:val="004007D5"/>
    <w:rsid w:val="00400EA6"/>
    <w:rsid w:val="004032F4"/>
    <w:rsid w:val="00403D70"/>
    <w:rsid w:val="0040476E"/>
    <w:rsid w:val="00405084"/>
    <w:rsid w:val="00405212"/>
    <w:rsid w:val="0040540C"/>
    <w:rsid w:val="00410ED7"/>
    <w:rsid w:val="00412ACB"/>
    <w:rsid w:val="004132E1"/>
    <w:rsid w:val="00413CF1"/>
    <w:rsid w:val="004142E3"/>
    <w:rsid w:val="00415F6A"/>
    <w:rsid w:val="00420287"/>
    <w:rsid w:val="00421A8C"/>
    <w:rsid w:val="00421BEC"/>
    <w:rsid w:val="00422705"/>
    <w:rsid w:val="004233A0"/>
    <w:rsid w:val="00423793"/>
    <w:rsid w:val="004244C7"/>
    <w:rsid w:val="00424EC1"/>
    <w:rsid w:val="00425CC6"/>
    <w:rsid w:val="00426264"/>
    <w:rsid w:val="00427FE1"/>
    <w:rsid w:val="0043128E"/>
    <w:rsid w:val="004315C2"/>
    <w:rsid w:val="00433011"/>
    <w:rsid w:val="00433709"/>
    <w:rsid w:val="00434097"/>
    <w:rsid w:val="00435B80"/>
    <w:rsid w:val="004369E4"/>
    <w:rsid w:val="00440BE3"/>
    <w:rsid w:val="00441250"/>
    <w:rsid w:val="00443030"/>
    <w:rsid w:val="00444237"/>
    <w:rsid w:val="00446657"/>
    <w:rsid w:val="00447BE6"/>
    <w:rsid w:val="00452C57"/>
    <w:rsid w:val="00453132"/>
    <w:rsid w:val="00453185"/>
    <w:rsid w:val="004551B5"/>
    <w:rsid w:val="00455232"/>
    <w:rsid w:val="00455D51"/>
    <w:rsid w:val="00456602"/>
    <w:rsid w:val="00456A8A"/>
    <w:rsid w:val="0045744F"/>
    <w:rsid w:val="0046087E"/>
    <w:rsid w:val="0046098B"/>
    <w:rsid w:val="004616D3"/>
    <w:rsid w:val="00462F6E"/>
    <w:rsid w:val="004632D7"/>
    <w:rsid w:val="00463AEC"/>
    <w:rsid w:val="00463DDD"/>
    <w:rsid w:val="00463E75"/>
    <w:rsid w:val="00465939"/>
    <w:rsid w:val="00467890"/>
    <w:rsid w:val="00472324"/>
    <w:rsid w:val="0047251E"/>
    <w:rsid w:val="004733D9"/>
    <w:rsid w:val="00473814"/>
    <w:rsid w:val="00473F7E"/>
    <w:rsid w:val="00476A5D"/>
    <w:rsid w:val="00476B5F"/>
    <w:rsid w:val="00476D42"/>
    <w:rsid w:val="00477597"/>
    <w:rsid w:val="00477BD0"/>
    <w:rsid w:val="00481652"/>
    <w:rsid w:val="004906E4"/>
    <w:rsid w:val="004915C8"/>
    <w:rsid w:val="004918C4"/>
    <w:rsid w:val="00492763"/>
    <w:rsid w:val="00497D7C"/>
    <w:rsid w:val="004A0E2C"/>
    <w:rsid w:val="004A4B67"/>
    <w:rsid w:val="004A60D0"/>
    <w:rsid w:val="004A679F"/>
    <w:rsid w:val="004A7CB7"/>
    <w:rsid w:val="004B02D0"/>
    <w:rsid w:val="004B1501"/>
    <w:rsid w:val="004B2C93"/>
    <w:rsid w:val="004B2E45"/>
    <w:rsid w:val="004B33D9"/>
    <w:rsid w:val="004B3F7C"/>
    <w:rsid w:val="004B4134"/>
    <w:rsid w:val="004B46CA"/>
    <w:rsid w:val="004B4B42"/>
    <w:rsid w:val="004B73C5"/>
    <w:rsid w:val="004C0B35"/>
    <w:rsid w:val="004C1381"/>
    <w:rsid w:val="004C4320"/>
    <w:rsid w:val="004C4D94"/>
    <w:rsid w:val="004C5389"/>
    <w:rsid w:val="004C5B6C"/>
    <w:rsid w:val="004C61B0"/>
    <w:rsid w:val="004C66BD"/>
    <w:rsid w:val="004C73DD"/>
    <w:rsid w:val="004C7DE1"/>
    <w:rsid w:val="004D1C4B"/>
    <w:rsid w:val="004D2864"/>
    <w:rsid w:val="004D3254"/>
    <w:rsid w:val="004D3E24"/>
    <w:rsid w:val="004D4142"/>
    <w:rsid w:val="004D429D"/>
    <w:rsid w:val="004D45D4"/>
    <w:rsid w:val="004D4904"/>
    <w:rsid w:val="004E490A"/>
    <w:rsid w:val="004E61C6"/>
    <w:rsid w:val="004E7344"/>
    <w:rsid w:val="004E73BD"/>
    <w:rsid w:val="004F0CFC"/>
    <w:rsid w:val="004F1EAC"/>
    <w:rsid w:val="004F1F76"/>
    <w:rsid w:val="004F22E7"/>
    <w:rsid w:val="004F345E"/>
    <w:rsid w:val="004F3A14"/>
    <w:rsid w:val="004F42DB"/>
    <w:rsid w:val="004F68F6"/>
    <w:rsid w:val="004F7237"/>
    <w:rsid w:val="004F743D"/>
    <w:rsid w:val="00501D76"/>
    <w:rsid w:val="00502977"/>
    <w:rsid w:val="005031ED"/>
    <w:rsid w:val="00503A58"/>
    <w:rsid w:val="005041C9"/>
    <w:rsid w:val="005049D1"/>
    <w:rsid w:val="00504D16"/>
    <w:rsid w:val="005063B3"/>
    <w:rsid w:val="005071C7"/>
    <w:rsid w:val="00510002"/>
    <w:rsid w:val="00510BDA"/>
    <w:rsid w:val="005114D7"/>
    <w:rsid w:val="0051150B"/>
    <w:rsid w:val="00511751"/>
    <w:rsid w:val="005136FA"/>
    <w:rsid w:val="00514989"/>
    <w:rsid w:val="00515628"/>
    <w:rsid w:val="00515AE2"/>
    <w:rsid w:val="00515C39"/>
    <w:rsid w:val="00515C9E"/>
    <w:rsid w:val="005167C1"/>
    <w:rsid w:val="00516C65"/>
    <w:rsid w:val="00521745"/>
    <w:rsid w:val="00521DF8"/>
    <w:rsid w:val="005236D0"/>
    <w:rsid w:val="005247B0"/>
    <w:rsid w:val="00525814"/>
    <w:rsid w:val="00526668"/>
    <w:rsid w:val="00527214"/>
    <w:rsid w:val="00527856"/>
    <w:rsid w:val="00527933"/>
    <w:rsid w:val="005306BC"/>
    <w:rsid w:val="00530AA8"/>
    <w:rsid w:val="00530D1A"/>
    <w:rsid w:val="0053109B"/>
    <w:rsid w:val="005312A4"/>
    <w:rsid w:val="00531439"/>
    <w:rsid w:val="00533200"/>
    <w:rsid w:val="00533E61"/>
    <w:rsid w:val="005345CF"/>
    <w:rsid w:val="005355C4"/>
    <w:rsid w:val="00535753"/>
    <w:rsid w:val="00536A53"/>
    <w:rsid w:val="00536E36"/>
    <w:rsid w:val="00537257"/>
    <w:rsid w:val="00537703"/>
    <w:rsid w:val="005409CB"/>
    <w:rsid w:val="00541563"/>
    <w:rsid w:val="00541BA5"/>
    <w:rsid w:val="00541F42"/>
    <w:rsid w:val="005449D2"/>
    <w:rsid w:val="00544DED"/>
    <w:rsid w:val="00545EF6"/>
    <w:rsid w:val="005468F3"/>
    <w:rsid w:val="005471F6"/>
    <w:rsid w:val="005476F0"/>
    <w:rsid w:val="00547E3D"/>
    <w:rsid w:val="00550223"/>
    <w:rsid w:val="00550DC6"/>
    <w:rsid w:val="00552DC4"/>
    <w:rsid w:val="005533A8"/>
    <w:rsid w:val="0055387A"/>
    <w:rsid w:val="005559A8"/>
    <w:rsid w:val="00557B53"/>
    <w:rsid w:val="005603BC"/>
    <w:rsid w:val="00561504"/>
    <w:rsid w:val="00561780"/>
    <w:rsid w:val="00561A89"/>
    <w:rsid w:val="00565DB1"/>
    <w:rsid w:val="00565F84"/>
    <w:rsid w:val="0056630E"/>
    <w:rsid w:val="00566ACF"/>
    <w:rsid w:val="00570600"/>
    <w:rsid w:val="00571527"/>
    <w:rsid w:val="0057155F"/>
    <w:rsid w:val="00571D03"/>
    <w:rsid w:val="00571EAA"/>
    <w:rsid w:val="00572AF4"/>
    <w:rsid w:val="0057685F"/>
    <w:rsid w:val="00581E76"/>
    <w:rsid w:val="00584CD6"/>
    <w:rsid w:val="00591AEF"/>
    <w:rsid w:val="005925AD"/>
    <w:rsid w:val="00593734"/>
    <w:rsid w:val="005944A3"/>
    <w:rsid w:val="0059494F"/>
    <w:rsid w:val="00595BB3"/>
    <w:rsid w:val="00596B67"/>
    <w:rsid w:val="00596EAB"/>
    <w:rsid w:val="0059765C"/>
    <w:rsid w:val="005A0446"/>
    <w:rsid w:val="005A049E"/>
    <w:rsid w:val="005A1134"/>
    <w:rsid w:val="005A3184"/>
    <w:rsid w:val="005A3CF2"/>
    <w:rsid w:val="005A4CF2"/>
    <w:rsid w:val="005A4CF4"/>
    <w:rsid w:val="005A790B"/>
    <w:rsid w:val="005B178E"/>
    <w:rsid w:val="005B25C9"/>
    <w:rsid w:val="005B35EE"/>
    <w:rsid w:val="005B364F"/>
    <w:rsid w:val="005B39BB"/>
    <w:rsid w:val="005B4399"/>
    <w:rsid w:val="005B5338"/>
    <w:rsid w:val="005B6BC4"/>
    <w:rsid w:val="005C0F07"/>
    <w:rsid w:val="005C2E78"/>
    <w:rsid w:val="005C2FE7"/>
    <w:rsid w:val="005C3F25"/>
    <w:rsid w:val="005C43B5"/>
    <w:rsid w:val="005C4BED"/>
    <w:rsid w:val="005C5F37"/>
    <w:rsid w:val="005C6217"/>
    <w:rsid w:val="005D0820"/>
    <w:rsid w:val="005D50FB"/>
    <w:rsid w:val="005D60AD"/>
    <w:rsid w:val="005D6BAB"/>
    <w:rsid w:val="005E0F7C"/>
    <w:rsid w:val="005E1478"/>
    <w:rsid w:val="005E16B7"/>
    <w:rsid w:val="005E1897"/>
    <w:rsid w:val="005E1D50"/>
    <w:rsid w:val="005E1E48"/>
    <w:rsid w:val="005E6720"/>
    <w:rsid w:val="005E7CEE"/>
    <w:rsid w:val="005F23FB"/>
    <w:rsid w:val="005F4770"/>
    <w:rsid w:val="005F4ECC"/>
    <w:rsid w:val="005F5E90"/>
    <w:rsid w:val="005F6978"/>
    <w:rsid w:val="005F6CB7"/>
    <w:rsid w:val="005F7AF3"/>
    <w:rsid w:val="006006C2"/>
    <w:rsid w:val="00600A56"/>
    <w:rsid w:val="00601E4A"/>
    <w:rsid w:val="00601E65"/>
    <w:rsid w:val="00601F1D"/>
    <w:rsid w:val="00602013"/>
    <w:rsid w:val="00603249"/>
    <w:rsid w:val="00603424"/>
    <w:rsid w:val="00603946"/>
    <w:rsid w:val="00604EE9"/>
    <w:rsid w:val="00604F25"/>
    <w:rsid w:val="00606D4C"/>
    <w:rsid w:val="006075B4"/>
    <w:rsid w:val="00607663"/>
    <w:rsid w:val="00607B98"/>
    <w:rsid w:val="00611CEA"/>
    <w:rsid w:val="006128DD"/>
    <w:rsid w:val="0061387F"/>
    <w:rsid w:val="00613885"/>
    <w:rsid w:val="00617B75"/>
    <w:rsid w:val="006208E8"/>
    <w:rsid w:val="00620F01"/>
    <w:rsid w:val="0062138D"/>
    <w:rsid w:val="006221F4"/>
    <w:rsid w:val="006232C7"/>
    <w:rsid w:val="0062377B"/>
    <w:rsid w:val="006240D3"/>
    <w:rsid w:val="00625472"/>
    <w:rsid w:val="00627B25"/>
    <w:rsid w:val="006302EA"/>
    <w:rsid w:val="006308F7"/>
    <w:rsid w:val="00630FB7"/>
    <w:rsid w:val="006310B4"/>
    <w:rsid w:val="006319BC"/>
    <w:rsid w:val="00632983"/>
    <w:rsid w:val="00632A2F"/>
    <w:rsid w:val="00640640"/>
    <w:rsid w:val="006413E2"/>
    <w:rsid w:val="006428D2"/>
    <w:rsid w:val="006438B9"/>
    <w:rsid w:val="00643E84"/>
    <w:rsid w:val="00645211"/>
    <w:rsid w:val="00650A85"/>
    <w:rsid w:val="00652D0B"/>
    <w:rsid w:val="00653399"/>
    <w:rsid w:val="00654F6D"/>
    <w:rsid w:val="00655EF0"/>
    <w:rsid w:val="00656B71"/>
    <w:rsid w:val="006608BE"/>
    <w:rsid w:val="00660E64"/>
    <w:rsid w:val="006615A2"/>
    <w:rsid w:val="00663B3A"/>
    <w:rsid w:val="00665E97"/>
    <w:rsid w:val="00667985"/>
    <w:rsid w:val="0067017B"/>
    <w:rsid w:val="0067150F"/>
    <w:rsid w:val="006721CD"/>
    <w:rsid w:val="0067574C"/>
    <w:rsid w:val="006763B5"/>
    <w:rsid w:val="006809B8"/>
    <w:rsid w:val="00685454"/>
    <w:rsid w:val="00687423"/>
    <w:rsid w:val="00687D71"/>
    <w:rsid w:val="00690923"/>
    <w:rsid w:val="00690B6E"/>
    <w:rsid w:val="00691081"/>
    <w:rsid w:val="0069215C"/>
    <w:rsid w:val="00692E5C"/>
    <w:rsid w:val="0069370A"/>
    <w:rsid w:val="00695041"/>
    <w:rsid w:val="00696E54"/>
    <w:rsid w:val="00697497"/>
    <w:rsid w:val="006A0387"/>
    <w:rsid w:val="006A2CE1"/>
    <w:rsid w:val="006A3829"/>
    <w:rsid w:val="006A44AD"/>
    <w:rsid w:val="006A6A19"/>
    <w:rsid w:val="006A6F54"/>
    <w:rsid w:val="006B28B5"/>
    <w:rsid w:val="006B34DB"/>
    <w:rsid w:val="006B3661"/>
    <w:rsid w:val="006B392E"/>
    <w:rsid w:val="006B7CB6"/>
    <w:rsid w:val="006C05EF"/>
    <w:rsid w:val="006C25EA"/>
    <w:rsid w:val="006C2F42"/>
    <w:rsid w:val="006C3CA1"/>
    <w:rsid w:val="006C5AEA"/>
    <w:rsid w:val="006C5CB0"/>
    <w:rsid w:val="006C6DE0"/>
    <w:rsid w:val="006D0BF5"/>
    <w:rsid w:val="006D37C5"/>
    <w:rsid w:val="006D41A9"/>
    <w:rsid w:val="006D4DDA"/>
    <w:rsid w:val="006D61D7"/>
    <w:rsid w:val="006D7E52"/>
    <w:rsid w:val="006E1FA8"/>
    <w:rsid w:val="006E44D5"/>
    <w:rsid w:val="006E45CD"/>
    <w:rsid w:val="006E51B0"/>
    <w:rsid w:val="006E5563"/>
    <w:rsid w:val="006E6133"/>
    <w:rsid w:val="006E7878"/>
    <w:rsid w:val="006E7CCA"/>
    <w:rsid w:val="006F04B7"/>
    <w:rsid w:val="006F2CB5"/>
    <w:rsid w:val="006F3669"/>
    <w:rsid w:val="006F3F07"/>
    <w:rsid w:val="006F5ADB"/>
    <w:rsid w:val="006F6219"/>
    <w:rsid w:val="00700040"/>
    <w:rsid w:val="00701C77"/>
    <w:rsid w:val="00701E61"/>
    <w:rsid w:val="00701EB2"/>
    <w:rsid w:val="007024A6"/>
    <w:rsid w:val="00704A0B"/>
    <w:rsid w:val="0070642E"/>
    <w:rsid w:val="0070735C"/>
    <w:rsid w:val="00707674"/>
    <w:rsid w:val="00707BE2"/>
    <w:rsid w:val="007115A2"/>
    <w:rsid w:val="00712B60"/>
    <w:rsid w:val="00714D34"/>
    <w:rsid w:val="007166A1"/>
    <w:rsid w:val="00720790"/>
    <w:rsid w:val="00720EEC"/>
    <w:rsid w:val="00726E58"/>
    <w:rsid w:val="00730A90"/>
    <w:rsid w:val="0073184C"/>
    <w:rsid w:val="00731E5A"/>
    <w:rsid w:val="007321C9"/>
    <w:rsid w:val="007334C7"/>
    <w:rsid w:val="00733E9A"/>
    <w:rsid w:val="00734735"/>
    <w:rsid w:val="00736A14"/>
    <w:rsid w:val="0073757A"/>
    <w:rsid w:val="00737D6A"/>
    <w:rsid w:val="00742C80"/>
    <w:rsid w:val="00743B3F"/>
    <w:rsid w:val="00746432"/>
    <w:rsid w:val="00746FA1"/>
    <w:rsid w:val="0074798A"/>
    <w:rsid w:val="007505E2"/>
    <w:rsid w:val="0075212E"/>
    <w:rsid w:val="0075422D"/>
    <w:rsid w:val="00754E67"/>
    <w:rsid w:val="0075721E"/>
    <w:rsid w:val="00757B16"/>
    <w:rsid w:val="00757B87"/>
    <w:rsid w:val="00757C45"/>
    <w:rsid w:val="00760B00"/>
    <w:rsid w:val="007616C1"/>
    <w:rsid w:val="007621A3"/>
    <w:rsid w:val="00763CFF"/>
    <w:rsid w:val="007647A5"/>
    <w:rsid w:val="007678CE"/>
    <w:rsid w:val="00771E31"/>
    <w:rsid w:val="007721B9"/>
    <w:rsid w:val="00774201"/>
    <w:rsid w:val="00776300"/>
    <w:rsid w:val="00776C3B"/>
    <w:rsid w:val="007774B6"/>
    <w:rsid w:val="007777E2"/>
    <w:rsid w:val="00777DBE"/>
    <w:rsid w:val="007810FC"/>
    <w:rsid w:val="007832B6"/>
    <w:rsid w:val="00783349"/>
    <w:rsid w:val="007845FF"/>
    <w:rsid w:val="00785BBD"/>
    <w:rsid w:val="00786407"/>
    <w:rsid w:val="007865BA"/>
    <w:rsid w:val="00786836"/>
    <w:rsid w:val="007872B5"/>
    <w:rsid w:val="00787483"/>
    <w:rsid w:val="00787BFB"/>
    <w:rsid w:val="00787D53"/>
    <w:rsid w:val="0079162A"/>
    <w:rsid w:val="007919EF"/>
    <w:rsid w:val="00792F1F"/>
    <w:rsid w:val="00793190"/>
    <w:rsid w:val="007931BE"/>
    <w:rsid w:val="00794093"/>
    <w:rsid w:val="00794DC3"/>
    <w:rsid w:val="0079527C"/>
    <w:rsid w:val="00796E6B"/>
    <w:rsid w:val="00797603"/>
    <w:rsid w:val="007A0863"/>
    <w:rsid w:val="007A0EBE"/>
    <w:rsid w:val="007A1F7B"/>
    <w:rsid w:val="007A24C4"/>
    <w:rsid w:val="007A2566"/>
    <w:rsid w:val="007A3251"/>
    <w:rsid w:val="007A3C01"/>
    <w:rsid w:val="007A3DAD"/>
    <w:rsid w:val="007A4BA0"/>
    <w:rsid w:val="007A4C60"/>
    <w:rsid w:val="007A5A29"/>
    <w:rsid w:val="007A6C9D"/>
    <w:rsid w:val="007A7E62"/>
    <w:rsid w:val="007B000B"/>
    <w:rsid w:val="007B3F14"/>
    <w:rsid w:val="007B47D6"/>
    <w:rsid w:val="007B57F5"/>
    <w:rsid w:val="007B59F4"/>
    <w:rsid w:val="007B70C3"/>
    <w:rsid w:val="007C194D"/>
    <w:rsid w:val="007C25B0"/>
    <w:rsid w:val="007C354E"/>
    <w:rsid w:val="007C3D8A"/>
    <w:rsid w:val="007C4020"/>
    <w:rsid w:val="007C4C9A"/>
    <w:rsid w:val="007C549F"/>
    <w:rsid w:val="007C6795"/>
    <w:rsid w:val="007C6977"/>
    <w:rsid w:val="007C6D39"/>
    <w:rsid w:val="007D0D03"/>
    <w:rsid w:val="007D1F18"/>
    <w:rsid w:val="007D5639"/>
    <w:rsid w:val="007D7DCF"/>
    <w:rsid w:val="007E0099"/>
    <w:rsid w:val="007E0215"/>
    <w:rsid w:val="007E0960"/>
    <w:rsid w:val="007E0D45"/>
    <w:rsid w:val="007E1FA5"/>
    <w:rsid w:val="007E21AF"/>
    <w:rsid w:val="007E3F60"/>
    <w:rsid w:val="007E5DAE"/>
    <w:rsid w:val="007E6461"/>
    <w:rsid w:val="007E67CB"/>
    <w:rsid w:val="007E7126"/>
    <w:rsid w:val="007E7BC2"/>
    <w:rsid w:val="007F0C96"/>
    <w:rsid w:val="007F144E"/>
    <w:rsid w:val="007F184D"/>
    <w:rsid w:val="007F3D67"/>
    <w:rsid w:val="007F4081"/>
    <w:rsid w:val="007F4BA9"/>
    <w:rsid w:val="007F508C"/>
    <w:rsid w:val="007F5414"/>
    <w:rsid w:val="007F6CAC"/>
    <w:rsid w:val="007F6CD3"/>
    <w:rsid w:val="007F702F"/>
    <w:rsid w:val="007F7BA6"/>
    <w:rsid w:val="00801AF1"/>
    <w:rsid w:val="00805381"/>
    <w:rsid w:val="00805ED7"/>
    <w:rsid w:val="00806C28"/>
    <w:rsid w:val="00806F20"/>
    <w:rsid w:val="008100A9"/>
    <w:rsid w:val="00810EC6"/>
    <w:rsid w:val="00812127"/>
    <w:rsid w:val="00813B94"/>
    <w:rsid w:val="00814509"/>
    <w:rsid w:val="00814964"/>
    <w:rsid w:val="00815037"/>
    <w:rsid w:val="00815FA1"/>
    <w:rsid w:val="00816357"/>
    <w:rsid w:val="00816B2A"/>
    <w:rsid w:val="008175A2"/>
    <w:rsid w:val="00817FAE"/>
    <w:rsid w:val="00821399"/>
    <w:rsid w:val="00821641"/>
    <w:rsid w:val="0082168D"/>
    <w:rsid w:val="008263D0"/>
    <w:rsid w:val="00827B93"/>
    <w:rsid w:val="00830725"/>
    <w:rsid w:val="008318CB"/>
    <w:rsid w:val="00831AA6"/>
    <w:rsid w:val="00833A80"/>
    <w:rsid w:val="00834A12"/>
    <w:rsid w:val="00836CC2"/>
    <w:rsid w:val="0083783F"/>
    <w:rsid w:val="00837EB4"/>
    <w:rsid w:val="00840BC1"/>
    <w:rsid w:val="00841948"/>
    <w:rsid w:val="00843271"/>
    <w:rsid w:val="0084417B"/>
    <w:rsid w:val="008443A8"/>
    <w:rsid w:val="0084465F"/>
    <w:rsid w:val="0084576A"/>
    <w:rsid w:val="0084612E"/>
    <w:rsid w:val="008478FA"/>
    <w:rsid w:val="008506AA"/>
    <w:rsid w:val="00851CB9"/>
    <w:rsid w:val="00852233"/>
    <w:rsid w:val="00852BE1"/>
    <w:rsid w:val="00852C4C"/>
    <w:rsid w:val="00854694"/>
    <w:rsid w:val="00854B50"/>
    <w:rsid w:val="00854BF1"/>
    <w:rsid w:val="008552ED"/>
    <w:rsid w:val="008555AF"/>
    <w:rsid w:val="008562E4"/>
    <w:rsid w:val="00857A72"/>
    <w:rsid w:val="00857AF0"/>
    <w:rsid w:val="00857B06"/>
    <w:rsid w:val="008602F4"/>
    <w:rsid w:val="008616C5"/>
    <w:rsid w:val="00861874"/>
    <w:rsid w:val="0086227E"/>
    <w:rsid w:val="00862543"/>
    <w:rsid w:val="00862894"/>
    <w:rsid w:val="00863A7B"/>
    <w:rsid w:val="00863D03"/>
    <w:rsid w:val="008666BA"/>
    <w:rsid w:val="008709C1"/>
    <w:rsid w:val="00870F12"/>
    <w:rsid w:val="00872CCA"/>
    <w:rsid w:val="00875ACB"/>
    <w:rsid w:val="008769E4"/>
    <w:rsid w:val="008775CB"/>
    <w:rsid w:val="0087770B"/>
    <w:rsid w:val="008801E6"/>
    <w:rsid w:val="008827B8"/>
    <w:rsid w:val="008837E6"/>
    <w:rsid w:val="00883C88"/>
    <w:rsid w:val="00884D1F"/>
    <w:rsid w:val="008873D1"/>
    <w:rsid w:val="00891C26"/>
    <w:rsid w:val="00894026"/>
    <w:rsid w:val="00894717"/>
    <w:rsid w:val="00895103"/>
    <w:rsid w:val="00895D3A"/>
    <w:rsid w:val="00896505"/>
    <w:rsid w:val="00896B0F"/>
    <w:rsid w:val="008A0BCE"/>
    <w:rsid w:val="008A17B4"/>
    <w:rsid w:val="008A28C9"/>
    <w:rsid w:val="008A44D5"/>
    <w:rsid w:val="008A697E"/>
    <w:rsid w:val="008A7F21"/>
    <w:rsid w:val="008B0095"/>
    <w:rsid w:val="008B09C1"/>
    <w:rsid w:val="008B0F36"/>
    <w:rsid w:val="008B1471"/>
    <w:rsid w:val="008B220B"/>
    <w:rsid w:val="008B265C"/>
    <w:rsid w:val="008B52E8"/>
    <w:rsid w:val="008C1FD2"/>
    <w:rsid w:val="008C2872"/>
    <w:rsid w:val="008C2E1C"/>
    <w:rsid w:val="008C3062"/>
    <w:rsid w:val="008C3196"/>
    <w:rsid w:val="008C449B"/>
    <w:rsid w:val="008D1433"/>
    <w:rsid w:val="008D4B98"/>
    <w:rsid w:val="008D60C9"/>
    <w:rsid w:val="008D7130"/>
    <w:rsid w:val="008E0C8A"/>
    <w:rsid w:val="008E285C"/>
    <w:rsid w:val="008E3110"/>
    <w:rsid w:val="008E3790"/>
    <w:rsid w:val="008E39C5"/>
    <w:rsid w:val="008E3EBC"/>
    <w:rsid w:val="008E6DE5"/>
    <w:rsid w:val="008E7E8E"/>
    <w:rsid w:val="008F0E6E"/>
    <w:rsid w:val="008F0FB1"/>
    <w:rsid w:val="008F413C"/>
    <w:rsid w:val="008F4276"/>
    <w:rsid w:val="0090011D"/>
    <w:rsid w:val="00902B34"/>
    <w:rsid w:val="00903528"/>
    <w:rsid w:val="009038D8"/>
    <w:rsid w:val="00903C19"/>
    <w:rsid w:val="009042D6"/>
    <w:rsid w:val="00904BA8"/>
    <w:rsid w:val="00905759"/>
    <w:rsid w:val="00911909"/>
    <w:rsid w:val="00911BAB"/>
    <w:rsid w:val="009136CC"/>
    <w:rsid w:val="00916446"/>
    <w:rsid w:val="00921123"/>
    <w:rsid w:val="00921269"/>
    <w:rsid w:val="00922256"/>
    <w:rsid w:val="0092276B"/>
    <w:rsid w:val="0092374C"/>
    <w:rsid w:val="009238F8"/>
    <w:rsid w:val="009241CA"/>
    <w:rsid w:val="00930753"/>
    <w:rsid w:val="00930DCD"/>
    <w:rsid w:val="009323F4"/>
    <w:rsid w:val="009344D0"/>
    <w:rsid w:val="009346B4"/>
    <w:rsid w:val="00937054"/>
    <w:rsid w:val="009371BC"/>
    <w:rsid w:val="009407F0"/>
    <w:rsid w:val="00940E79"/>
    <w:rsid w:val="009440F5"/>
    <w:rsid w:val="00944579"/>
    <w:rsid w:val="009454E5"/>
    <w:rsid w:val="009459DF"/>
    <w:rsid w:val="00945C38"/>
    <w:rsid w:val="00946A36"/>
    <w:rsid w:val="009475F4"/>
    <w:rsid w:val="009505E2"/>
    <w:rsid w:val="00951A95"/>
    <w:rsid w:val="00952ED5"/>
    <w:rsid w:val="00954B3D"/>
    <w:rsid w:val="00954E7A"/>
    <w:rsid w:val="00955B72"/>
    <w:rsid w:val="009568C4"/>
    <w:rsid w:val="00956A57"/>
    <w:rsid w:val="009606FB"/>
    <w:rsid w:val="009607C6"/>
    <w:rsid w:val="0096126B"/>
    <w:rsid w:val="00962430"/>
    <w:rsid w:val="00963A10"/>
    <w:rsid w:val="00965781"/>
    <w:rsid w:val="00965823"/>
    <w:rsid w:val="00966651"/>
    <w:rsid w:val="0097079E"/>
    <w:rsid w:val="009733CF"/>
    <w:rsid w:val="009735A1"/>
    <w:rsid w:val="00973C39"/>
    <w:rsid w:val="009751BD"/>
    <w:rsid w:val="00975CF7"/>
    <w:rsid w:val="00975EA6"/>
    <w:rsid w:val="00976D45"/>
    <w:rsid w:val="00977EF6"/>
    <w:rsid w:val="00977FF6"/>
    <w:rsid w:val="00980473"/>
    <w:rsid w:val="00980996"/>
    <w:rsid w:val="0098548A"/>
    <w:rsid w:val="00985FD1"/>
    <w:rsid w:val="00986D0B"/>
    <w:rsid w:val="00991CBE"/>
    <w:rsid w:val="00991ED5"/>
    <w:rsid w:val="0099239A"/>
    <w:rsid w:val="00992473"/>
    <w:rsid w:val="009929DC"/>
    <w:rsid w:val="009931E0"/>
    <w:rsid w:val="009931E5"/>
    <w:rsid w:val="00993621"/>
    <w:rsid w:val="009938D3"/>
    <w:rsid w:val="0099489E"/>
    <w:rsid w:val="00996D4B"/>
    <w:rsid w:val="00996DA4"/>
    <w:rsid w:val="00997A7D"/>
    <w:rsid w:val="009A10C2"/>
    <w:rsid w:val="009A18C4"/>
    <w:rsid w:val="009A2B63"/>
    <w:rsid w:val="009A7366"/>
    <w:rsid w:val="009B1AE8"/>
    <w:rsid w:val="009B2D5E"/>
    <w:rsid w:val="009B2E66"/>
    <w:rsid w:val="009B344E"/>
    <w:rsid w:val="009B3CAE"/>
    <w:rsid w:val="009B510C"/>
    <w:rsid w:val="009C1059"/>
    <w:rsid w:val="009C4CF5"/>
    <w:rsid w:val="009C4FDA"/>
    <w:rsid w:val="009C5748"/>
    <w:rsid w:val="009C75A7"/>
    <w:rsid w:val="009D2095"/>
    <w:rsid w:val="009D3321"/>
    <w:rsid w:val="009D4FD1"/>
    <w:rsid w:val="009E08B6"/>
    <w:rsid w:val="009E0B96"/>
    <w:rsid w:val="009E5982"/>
    <w:rsid w:val="009E5A39"/>
    <w:rsid w:val="009E653B"/>
    <w:rsid w:val="009E6763"/>
    <w:rsid w:val="009F03C9"/>
    <w:rsid w:val="009F169B"/>
    <w:rsid w:val="009F18D8"/>
    <w:rsid w:val="009F2D21"/>
    <w:rsid w:val="009F3C30"/>
    <w:rsid w:val="009F3E6A"/>
    <w:rsid w:val="009F5324"/>
    <w:rsid w:val="009F5659"/>
    <w:rsid w:val="009F73D5"/>
    <w:rsid w:val="009F766F"/>
    <w:rsid w:val="00A00BA0"/>
    <w:rsid w:val="00A014A4"/>
    <w:rsid w:val="00A01CB4"/>
    <w:rsid w:val="00A02648"/>
    <w:rsid w:val="00A02AC2"/>
    <w:rsid w:val="00A03CB5"/>
    <w:rsid w:val="00A0479F"/>
    <w:rsid w:val="00A050C2"/>
    <w:rsid w:val="00A066B9"/>
    <w:rsid w:val="00A07351"/>
    <w:rsid w:val="00A10B19"/>
    <w:rsid w:val="00A10D35"/>
    <w:rsid w:val="00A11158"/>
    <w:rsid w:val="00A1229B"/>
    <w:rsid w:val="00A1230D"/>
    <w:rsid w:val="00A12DBD"/>
    <w:rsid w:val="00A1417F"/>
    <w:rsid w:val="00A147E4"/>
    <w:rsid w:val="00A16DBD"/>
    <w:rsid w:val="00A173C1"/>
    <w:rsid w:val="00A17BF8"/>
    <w:rsid w:val="00A20B6E"/>
    <w:rsid w:val="00A2264A"/>
    <w:rsid w:val="00A2476A"/>
    <w:rsid w:val="00A24821"/>
    <w:rsid w:val="00A25D05"/>
    <w:rsid w:val="00A27928"/>
    <w:rsid w:val="00A27A1E"/>
    <w:rsid w:val="00A27ED8"/>
    <w:rsid w:val="00A31400"/>
    <w:rsid w:val="00A31D45"/>
    <w:rsid w:val="00A35120"/>
    <w:rsid w:val="00A370AB"/>
    <w:rsid w:val="00A408F3"/>
    <w:rsid w:val="00A40A96"/>
    <w:rsid w:val="00A415F8"/>
    <w:rsid w:val="00A4184B"/>
    <w:rsid w:val="00A42F94"/>
    <w:rsid w:val="00A446CC"/>
    <w:rsid w:val="00A45121"/>
    <w:rsid w:val="00A456F3"/>
    <w:rsid w:val="00A46D10"/>
    <w:rsid w:val="00A50203"/>
    <w:rsid w:val="00A50410"/>
    <w:rsid w:val="00A509B3"/>
    <w:rsid w:val="00A50E2A"/>
    <w:rsid w:val="00A512F0"/>
    <w:rsid w:val="00A51652"/>
    <w:rsid w:val="00A53566"/>
    <w:rsid w:val="00A5563B"/>
    <w:rsid w:val="00A56A53"/>
    <w:rsid w:val="00A57DC6"/>
    <w:rsid w:val="00A6049C"/>
    <w:rsid w:val="00A605BA"/>
    <w:rsid w:val="00A607D2"/>
    <w:rsid w:val="00A60F6D"/>
    <w:rsid w:val="00A62527"/>
    <w:rsid w:val="00A627F9"/>
    <w:rsid w:val="00A62911"/>
    <w:rsid w:val="00A62F90"/>
    <w:rsid w:val="00A63A52"/>
    <w:rsid w:val="00A645DE"/>
    <w:rsid w:val="00A65210"/>
    <w:rsid w:val="00A675E7"/>
    <w:rsid w:val="00A67A84"/>
    <w:rsid w:val="00A730D2"/>
    <w:rsid w:val="00A75A2F"/>
    <w:rsid w:val="00A8198D"/>
    <w:rsid w:val="00A81BB4"/>
    <w:rsid w:val="00A834AE"/>
    <w:rsid w:val="00A83E0B"/>
    <w:rsid w:val="00A85018"/>
    <w:rsid w:val="00A86CF1"/>
    <w:rsid w:val="00A86FB4"/>
    <w:rsid w:val="00A902E1"/>
    <w:rsid w:val="00A92107"/>
    <w:rsid w:val="00A93563"/>
    <w:rsid w:val="00A960A4"/>
    <w:rsid w:val="00A962A1"/>
    <w:rsid w:val="00A97351"/>
    <w:rsid w:val="00A974E2"/>
    <w:rsid w:val="00AA008E"/>
    <w:rsid w:val="00AA0F41"/>
    <w:rsid w:val="00AA1547"/>
    <w:rsid w:val="00AA2AFB"/>
    <w:rsid w:val="00AA34F5"/>
    <w:rsid w:val="00AA423B"/>
    <w:rsid w:val="00AA4956"/>
    <w:rsid w:val="00AA633F"/>
    <w:rsid w:val="00AA717F"/>
    <w:rsid w:val="00AB053B"/>
    <w:rsid w:val="00AB066A"/>
    <w:rsid w:val="00AB0DF8"/>
    <w:rsid w:val="00AB0E36"/>
    <w:rsid w:val="00AB277F"/>
    <w:rsid w:val="00AB2C3C"/>
    <w:rsid w:val="00AB3B15"/>
    <w:rsid w:val="00AB465D"/>
    <w:rsid w:val="00AC066C"/>
    <w:rsid w:val="00AC0803"/>
    <w:rsid w:val="00AC1F06"/>
    <w:rsid w:val="00AC3387"/>
    <w:rsid w:val="00AC3B40"/>
    <w:rsid w:val="00AC4177"/>
    <w:rsid w:val="00AC5ABA"/>
    <w:rsid w:val="00AC5D3C"/>
    <w:rsid w:val="00AC630D"/>
    <w:rsid w:val="00AC6C5F"/>
    <w:rsid w:val="00AC706C"/>
    <w:rsid w:val="00AC720D"/>
    <w:rsid w:val="00AD06AC"/>
    <w:rsid w:val="00AD1652"/>
    <w:rsid w:val="00AD2F8D"/>
    <w:rsid w:val="00AD4F24"/>
    <w:rsid w:val="00AD56C0"/>
    <w:rsid w:val="00AD784C"/>
    <w:rsid w:val="00AD7D75"/>
    <w:rsid w:val="00AE15AA"/>
    <w:rsid w:val="00AE2002"/>
    <w:rsid w:val="00AE2978"/>
    <w:rsid w:val="00AE344F"/>
    <w:rsid w:val="00AE3915"/>
    <w:rsid w:val="00AE4084"/>
    <w:rsid w:val="00AE4AA2"/>
    <w:rsid w:val="00AE58F9"/>
    <w:rsid w:val="00AE5D11"/>
    <w:rsid w:val="00AE647C"/>
    <w:rsid w:val="00AF0EC8"/>
    <w:rsid w:val="00AF19BE"/>
    <w:rsid w:val="00AF5003"/>
    <w:rsid w:val="00AF52EB"/>
    <w:rsid w:val="00AF5311"/>
    <w:rsid w:val="00AF66B5"/>
    <w:rsid w:val="00AF71C8"/>
    <w:rsid w:val="00AF7CF0"/>
    <w:rsid w:val="00B00A8D"/>
    <w:rsid w:val="00B01271"/>
    <w:rsid w:val="00B01E04"/>
    <w:rsid w:val="00B02C81"/>
    <w:rsid w:val="00B03016"/>
    <w:rsid w:val="00B0344E"/>
    <w:rsid w:val="00B06FD9"/>
    <w:rsid w:val="00B07354"/>
    <w:rsid w:val="00B11B27"/>
    <w:rsid w:val="00B12992"/>
    <w:rsid w:val="00B13267"/>
    <w:rsid w:val="00B14769"/>
    <w:rsid w:val="00B149F9"/>
    <w:rsid w:val="00B15D9A"/>
    <w:rsid w:val="00B16A51"/>
    <w:rsid w:val="00B16A91"/>
    <w:rsid w:val="00B200A0"/>
    <w:rsid w:val="00B22A98"/>
    <w:rsid w:val="00B22F90"/>
    <w:rsid w:val="00B24049"/>
    <w:rsid w:val="00B25F65"/>
    <w:rsid w:val="00B26C7A"/>
    <w:rsid w:val="00B27B82"/>
    <w:rsid w:val="00B27FC4"/>
    <w:rsid w:val="00B31D9B"/>
    <w:rsid w:val="00B3245E"/>
    <w:rsid w:val="00B328D5"/>
    <w:rsid w:val="00B32A29"/>
    <w:rsid w:val="00B32F08"/>
    <w:rsid w:val="00B336D6"/>
    <w:rsid w:val="00B34478"/>
    <w:rsid w:val="00B353E9"/>
    <w:rsid w:val="00B35CAF"/>
    <w:rsid w:val="00B362E3"/>
    <w:rsid w:val="00B369BA"/>
    <w:rsid w:val="00B36F66"/>
    <w:rsid w:val="00B37212"/>
    <w:rsid w:val="00B42D84"/>
    <w:rsid w:val="00B444B7"/>
    <w:rsid w:val="00B4469E"/>
    <w:rsid w:val="00B4515F"/>
    <w:rsid w:val="00B45456"/>
    <w:rsid w:val="00B46D47"/>
    <w:rsid w:val="00B470A6"/>
    <w:rsid w:val="00B55054"/>
    <w:rsid w:val="00B5508E"/>
    <w:rsid w:val="00B55AC7"/>
    <w:rsid w:val="00B56617"/>
    <w:rsid w:val="00B570A3"/>
    <w:rsid w:val="00B6051F"/>
    <w:rsid w:val="00B61F40"/>
    <w:rsid w:val="00B62EAA"/>
    <w:rsid w:val="00B6351A"/>
    <w:rsid w:val="00B637C7"/>
    <w:rsid w:val="00B66808"/>
    <w:rsid w:val="00B70062"/>
    <w:rsid w:val="00B7091B"/>
    <w:rsid w:val="00B70A0A"/>
    <w:rsid w:val="00B70C09"/>
    <w:rsid w:val="00B70CB3"/>
    <w:rsid w:val="00B70F76"/>
    <w:rsid w:val="00B713E2"/>
    <w:rsid w:val="00B72F9A"/>
    <w:rsid w:val="00B736E4"/>
    <w:rsid w:val="00B74B37"/>
    <w:rsid w:val="00B7603A"/>
    <w:rsid w:val="00B763E6"/>
    <w:rsid w:val="00B763E9"/>
    <w:rsid w:val="00B7736D"/>
    <w:rsid w:val="00B853C1"/>
    <w:rsid w:val="00B85A35"/>
    <w:rsid w:val="00B85F53"/>
    <w:rsid w:val="00B864E1"/>
    <w:rsid w:val="00B86917"/>
    <w:rsid w:val="00B869A7"/>
    <w:rsid w:val="00B9022C"/>
    <w:rsid w:val="00B904F5"/>
    <w:rsid w:val="00B90509"/>
    <w:rsid w:val="00B912DA"/>
    <w:rsid w:val="00B9167F"/>
    <w:rsid w:val="00B917C4"/>
    <w:rsid w:val="00B95CD1"/>
    <w:rsid w:val="00BA0E14"/>
    <w:rsid w:val="00BA212E"/>
    <w:rsid w:val="00BA5A03"/>
    <w:rsid w:val="00BA685A"/>
    <w:rsid w:val="00BA69E8"/>
    <w:rsid w:val="00BB0F7A"/>
    <w:rsid w:val="00BB1085"/>
    <w:rsid w:val="00BB11B7"/>
    <w:rsid w:val="00BB1EDB"/>
    <w:rsid w:val="00BB26A5"/>
    <w:rsid w:val="00BB39CC"/>
    <w:rsid w:val="00BB6C5A"/>
    <w:rsid w:val="00BC118F"/>
    <w:rsid w:val="00BC155E"/>
    <w:rsid w:val="00BC2275"/>
    <w:rsid w:val="00BC28BF"/>
    <w:rsid w:val="00BC2B7F"/>
    <w:rsid w:val="00BC2BC2"/>
    <w:rsid w:val="00BC2C6E"/>
    <w:rsid w:val="00BC3453"/>
    <w:rsid w:val="00BC53C2"/>
    <w:rsid w:val="00BC55D1"/>
    <w:rsid w:val="00BC606D"/>
    <w:rsid w:val="00BC6ADB"/>
    <w:rsid w:val="00BD00DA"/>
    <w:rsid w:val="00BD089D"/>
    <w:rsid w:val="00BD1142"/>
    <w:rsid w:val="00BD139A"/>
    <w:rsid w:val="00BD23F4"/>
    <w:rsid w:val="00BD31F9"/>
    <w:rsid w:val="00BD5997"/>
    <w:rsid w:val="00BD6A7A"/>
    <w:rsid w:val="00BE0372"/>
    <w:rsid w:val="00BE05C2"/>
    <w:rsid w:val="00BE0B8C"/>
    <w:rsid w:val="00BE19ED"/>
    <w:rsid w:val="00BE32DE"/>
    <w:rsid w:val="00BE3591"/>
    <w:rsid w:val="00BE4404"/>
    <w:rsid w:val="00BE442E"/>
    <w:rsid w:val="00BE45AA"/>
    <w:rsid w:val="00BE5E2B"/>
    <w:rsid w:val="00BE723A"/>
    <w:rsid w:val="00BF199F"/>
    <w:rsid w:val="00BF226F"/>
    <w:rsid w:val="00BF347E"/>
    <w:rsid w:val="00BF3A48"/>
    <w:rsid w:val="00BF561D"/>
    <w:rsid w:val="00BF5832"/>
    <w:rsid w:val="00BF6064"/>
    <w:rsid w:val="00BF78D9"/>
    <w:rsid w:val="00C00E72"/>
    <w:rsid w:val="00C01867"/>
    <w:rsid w:val="00C02970"/>
    <w:rsid w:val="00C033C9"/>
    <w:rsid w:val="00C04A4B"/>
    <w:rsid w:val="00C07857"/>
    <w:rsid w:val="00C13984"/>
    <w:rsid w:val="00C13D4E"/>
    <w:rsid w:val="00C16587"/>
    <w:rsid w:val="00C171CE"/>
    <w:rsid w:val="00C2042F"/>
    <w:rsid w:val="00C20615"/>
    <w:rsid w:val="00C209F7"/>
    <w:rsid w:val="00C20A60"/>
    <w:rsid w:val="00C2124C"/>
    <w:rsid w:val="00C21C41"/>
    <w:rsid w:val="00C224F3"/>
    <w:rsid w:val="00C24427"/>
    <w:rsid w:val="00C246AB"/>
    <w:rsid w:val="00C247C1"/>
    <w:rsid w:val="00C25F74"/>
    <w:rsid w:val="00C26D7B"/>
    <w:rsid w:val="00C272BF"/>
    <w:rsid w:val="00C273CA"/>
    <w:rsid w:val="00C2785A"/>
    <w:rsid w:val="00C3032E"/>
    <w:rsid w:val="00C312A8"/>
    <w:rsid w:val="00C314D2"/>
    <w:rsid w:val="00C34CF1"/>
    <w:rsid w:val="00C34ECA"/>
    <w:rsid w:val="00C370AB"/>
    <w:rsid w:val="00C405DB"/>
    <w:rsid w:val="00C4131E"/>
    <w:rsid w:val="00C41CD9"/>
    <w:rsid w:val="00C41D05"/>
    <w:rsid w:val="00C422FF"/>
    <w:rsid w:val="00C42C22"/>
    <w:rsid w:val="00C441B9"/>
    <w:rsid w:val="00C44354"/>
    <w:rsid w:val="00C45C46"/>
    <w:rsid w:val="00C501CC"/>
    <w:rsid w:val="00C507C5"/>
    <w:rsid w:val="00C50C55"/>
    <w:rsid w:val="00C53218"/>
    <w:rsid w:val="00C53FFE"/>
    <w:rsid w:val="00C54280"/>
    <w:rsid w:val="00C5784C"/>
    <w:rsid w:val="00C64E22"/>
    <w:rsid w:val="00C65F91"/>
    <w:rsid w:val="00C660C6"/>
    <w:rsid w:val="00C663FD"/>
    <w:rsid w:val="00C66B1F"/>
    <w:rsid w:val="00C6750D"/>
    <w:rsid w:val="00C71550"/>
    <w:rsid w:val="00C7211E"/>
    <w:rsid w:val="00C73901"/>
    <w:rsid w:val="00C74AF9"/>
    <w:rsid w:val="00C74BE4"/>
    <w:rsid w:val="00C75714"/>
    <w:rsid w:val="00C77EA8"/>
    <w:rsid w:val="00C84DA5"/>
    <w:rsid w:val="00C85FF2"/>
    <w:rsid w:val="00C87573"/>
    <w:rsid w:val="00C91183"/>
    <w:rsid w:val="00C91A05"/>
    <w:rsid w:val="00C932BA"/>
    <w:rsid w:val="00C94D21"/>
    <w:rsid w:val="00C975FC"/>
    <w:rsid w:val="00CA03D0"/>
    <w:rsid w:val="00CA2800"/>
    <w:rsid w:val="00CA36B1"/>
    <w:rsid w:val="00CA4670"/>
    <w:rsid w:val="00CA5506"/>
    <w:rsid w:val="00CA5B54"/>
    <w:rsid w:val="00CA71F1"/>
    <w:rsid w:val="00CA76B7"/>
    <w:rsid w:val="00CB21AC"/>
    <w:rsid w:val="00CB2C68"/>
    <w:rsid w:val="00CB39A3"/>
    <w:rsid w:val="00CB43E1"/>
    <w:rsid w:val="00CB4459"/>
    <w:rsid w:val="00CB563A"/>
    <w:rsid w:val="00CB5FA2"/>
    <w:rsid w:val="00CB734F"/>
    <w:rsid w:val="00CB766D"/>
    <w:rsid w:val="00CB7CE1"/>
    <w:rsid w:val="00CC0B18"/>
    <w:rsid w:val="00CC1B2F"/>
    <w:rsid w:val="00CC1E90"/>
    <w:rsid w:val="00CC66E7"/>
    <w:rsid w:val="00CC7875"/>
    <w:rsid w:val="00CC795F"/>
    <w:rsid w:val="00CD0660"/>
    <w:rsid w:val="00CD0800"/>
    <w:rsid w:val="00CD4B9F"/>
    <w:rsid w:val="00CD698E"/>
    <w:rsid w:val="00CD730E"/>
    <w:rsid w:val="00CE0DE2"/>
    <w:rsid w:val="00CE183F"/>
    <w:rsid w:val="00CE35D2"/>
    <w:rsid w:val="00CE3921"/>
    <w:rsid w:val="00CE4864"/>
    <w:rsid w:val="00CF046D"/>
    <w:rsid w:val="00CF0F97"/>
    <w:rsid w:val="00CF131D"/>
    <w:rsid w:val="00CF1806"/>
    <w:rsid w:val="00CF1DAB"/>
    <w:rsid w:val="00CF3603"/>
    <w:rsid w:val="00CF382D"/>
    <w:rsid w:val="00CF4EDA"/>
    <w:rsid w:val="00CF4F6F"/>
    <w:rsid w:val="00CF65E2"/>
    <w:rsid w:val="00CF66A4"/>
    <w:rsid w:val="00CF72CB"/>
    <w:rsid w:val="00CF7AC5"/>
    <w:rsid w:val="00CF7BE6"/>
    <w:rsid w:val="00CF7CC8"/>
    <w:rsid w:val="00D00B24"/>
    <w:rsid w:val="00D01D48"/>
    <w:rsid w:val="00D021DD"/>
    <w:rsid w:val="00D024F7"/>
    <w:rsid w:val="00D0457E"/>
    <w:rsid w:val="00D104CC"/>
    <w:rsid w:val="00D1185E"/>
    <w:rsid w:val="00D13281"/>
    <w:rsid w:val="00D13784"/>
    <w:rsid w:val="00D13EF1"/>
    <w:rsid w:val="00D15A0E"/>
    <w:rsid w:val="00D17016"/>
    <w:rsid w:val="00D17298"/>
    <w:rsid w:val="00D2055D"/>
    <w:rsid w:val="00D21D4D"/>
    <w:rsid w:val="00D22362"/>
    <w:rsid w:val="00D22685"/>
    <w:rsid w:val="00D22D59"/>
    <w:rsid w:val="00D23CA3"/>
    <w:rsid w:val="00D23CE1"/>
    <w:rsid w:val="00D23E50"/>
    <w:rsid w:val="00D27CAE"/>
    <w:rsid w:val="00D30A20"/>
    <w:rsid w:val="00D326B3"/>
    <w:rsid w:val="00D33296"/>
    <w:rsid w:val="00D365BE"/>
    <w:rsid w:val="00D43A6B"/>
    <w:rsid w:val="00D45708"/>
    <w:rsid w:val="00D45DA6"/>
    <w:rsid w:val="00D46264"/>
    <w:rsid w:val="00D47163"/>
    <w:rsid w:val="00D4760D"/>
    <w:rsid w:val="00D51496"/>
    <w:rsid w:val="00D51AAD"/>
    <w:rsid w:val="00D5385A"/>
    <w:rsid w:val="00D5427A"/>
    <w:rsid w:val="00D56EF9"/>
    <w:rsid w:val="00D5786B"/>
    <w:rsid w:val="00D60D95"/>
    <w:rsid w:val="00D63A29"/>
    <w:rsid w:val="00D63E5C"/>
    <w:rsid w:val="00D64233"/>
    <w:rsid w:val="00D6434A"/>
    <w:rsid w:val="00D65CE3"/>
    <w:rsid w:val="00D6751F"/>
    <w:rsid w:val="00D70251"/>
    <w:rsid w:val="00D7034B"/>
    <w:rsid w:val="00D704D0"/>
    <w:rsid w:val="00D72709"/>
    <w:rsid w:val="00D741C6"/>
    <w:rsid w:val="00D748CF"/>
    <w:rsid w:val="00D772BC"/>
    <w:rsid w:val="00D773AF"/>
    <w:rsid w:val="00D81201"/>
    <w:rsid w:val="00D819EA"/>
    <w:rsid w:val="00D83E1F"/>
    <w:rsid w:val="00D841E8"/>
    <w:rsid w:val="00D85FF2"/>
    <w:rsid w:val="00D9079E"/>
    <w:rsid w:val="00D9105E"/>
    <w:rsid w:val="00D953A3"/>
    <w:rsid w:val="00D95400"/>
    <w:rsid w:val="00DA026F"/>
    <w:rsid w:val="00DA034C"/>
    <w:rsid w:val="00DA1924"/>
    <w:rsid w:val="00DA3629"/>
    <w:rsid w:val="00DA3C9D"/>
    <w:rsid w:val="00DA4B13"/>
    <w:rsid w:val="00DA5B19"/>
    <w:rsid w:val="00DA66CD"/>
    <w:rsid w:val="00DA6DD6"/>
    <w:rsid w:val="00DA6E3F"/>
    <w:rsid w:val="00DA6E4D"/>
    <w:rsid w:val="00DB0B6D"/>
    <w:rsid w:val="00DB2F43"/>
    <w:rsid w:val="00DB338F"/>
    <w:rsid w:val="00DB4708"/>
    <w:rsid w:val="00DB73AD"/>
    <w:rsid w:val="00DC033E"/>
    <w:rsid w:val="00DC0608"/>
    <w:rsid w:val="00DC09FA"/>
    <w:rsid w:val="00DC0C8F"/>
    <w:rsid w:val="00DC1EA5"/>
    <w:rsid w:val="00DC3A3C"/>
    <w:rsid w:val="00DC4245"/>
    <w:rsid w:val="00DC49D1"/>
    <w:rsid w:val="00DC51AF"/>
    <w:rsid w:val="00DC62FF"/>
    <w:rsid w:val="00DC693A"/>
    <w:rsid w:val="00DC74FD"/>
    <w:rsid w:val="00DC7772"/>
    <w:rsid w:val="00DC7927"/>
    <w:rsid w:val="00DC7DE2"/>
    <w:rsid w:val="00DC7F90"/>
    <w:rsid w:val="00DD00AA"/>
    <w:rsid w:val="00DD0ABB"/>
    <w:rsid w:val="00DD2941"/>
    <w:rsid w:val="00DD2E5B"/>
    <w:rsid w:val="00DD3467"/>
    <w:rsid w:val="00DD3791"/>
    <w:rsid w:val="00DD3C91"/>
    <w:rsid w:val="00DD476B"/>
    <w:rsid w:val="00DD490A"/>
    <w:rsid w:val="00DD4B0B"/>
    <w:rsid w:val="00DD61DC"/>
    <w:rsid w:val="00DE09E8"/>
    <w:rsid w:val="00DE2597"/>
    <w:rsid w:val="00DE5CD1"/>
    <w:rsid w:val="00DE7AE8"/>
    <w:rsid w:val="00DF0CE9"/>
    <w:rsid w:val="00DF18D8"/>
    <w:rsid w:val="00DF1E8D"/>
    <w:rsid w:val="00DF2A6F"/>
    <w:rsid w:val="00DF4900"/>
    <w:rsid w:val="00DF547F"/>
    <w:rsid w:val="00DF622A"/>
    <w:rsid w:val="00DF63D4"/>
    <w:rsid w:val="00DF759C"/>
    <w:rsid w:val="00DF791B"/>
    <w:rsid w:val="00DF7C12"/>
    <w:rsid w:val="00E019EE"/>
    <w:rsid w:val="00E0237B"/>
    <w:rsid w:val="00E03673"/>
    <w:rsid w:val="00E037F1"/>
    <w:rsid w:val="00E03D65"/>
    <w:rsid w:val="00E04342"/>
    <w:rsid w:val="00E04475"/>
    <w:rsid w:val="00E0677F"/>
    <w:rsid w:val="00E11307"/>
    <w:rsid w:val="00E1177F"/>
    <w:rsid w:val="00E125D1"/>
    <w:rsid w:val="00E14E2B"/>
    <w:rsid w:val="00E1589C"/>
    <w:rsid w:val="00E16079"/>
    <w:rsid w:val="00E16203"/>
    <w:rsid w:val="00E16815"/>
    <w:rsid w:val="00E16D52"/>
    <w:rsid w:val="00E20A6E"/>
    <w:rsid w:val="00E21052"/>
    <w:rsid w:val="00E21B67"/>
    <w:rsid w:val="00E221BF"/>
    <w:rsid w:val="00E23ABC"/>
    <w:rsid w:val="00E23B4E"/>
    <w:rsid w:val="00E2456A"/>
    <w:rsid w:val="00E24C7A"/>
    <w:rsid w:val="00E265A3"/>
    <w:rsid w:val="00E26A28"/>
    <w:rsid w:val="00E27616"/>
    <w:rsid w:val="00E30BCC"/>
    <w:rsid w:val="00E30F42"/>
    <w:rsid w:val="00E3308B"/>
    <w:rsid w:val="00E331A1"/>
    <w:rsid w:val="00E331F5"/>
    <w:rsid w:val="00E33837"/>
    <w:rsid w:val="00E35B5E"/>
    <w:rsid w:val="00E35CBA"/>
    <w:rsid w:val="00E36273"/>
    <w:rsid w:val="00E36599"/>
    <w:rsid w:val="00E36B38"/>
    <w:rsid w:val="00E4077D"/>
    <w:rsid w:val="00E41239"/>
    <w:rsid w:val="00E418D7"/>
    <w:rsid w:val="00E45C18"/>
    <w:rsid w:val="00E47AB8"/>
    <w:rsid w:val="00E50EEF"/>
    <w:rsid w:val="00E53BCF"/>
    <w:rsid w:val="00E53DB7"/>
    <w:rsid w:val="00E54305"/>
    <w:rsid w:val="00E5501D"/>
    <w:rsid w:val="00E56832"/>
    <w:rsid w:val="00E57BCF"/>
    <w:rsid w:val="00E603C8"/>
    <w:rsid w:val="00E60BE2"/>
    <w:rsid w:val="00E61119"/>
    <w:rsid w:val="00E6144D"/>
    <w:rsid w:val="00E61C38"/>
    <w:rsid w:val="00E621D2"/>
    <w:rsid w:val="00E677F0"/>
    <w:rsid w:val="00E7032E"/>
    <w:rsid w:val="00E70AD1"/>
    <w:rsid w:val="00E72C7A"/>
    <w:rsid w:val="00E73B5D"/>
    <w:rsid w:val="00E7464D"/>
    <w:rsid w:val="00E76A54"/>
    <w:rsid w:val="00E77882"/>
    <w:rsid w:val="00E8120B"/>
    <w:rsid w:val="00E8255A"/>
    <w:rsid w:val="00E825E8"/>
    <w:rsid w:val="00E82B5E"/>
    <w:rsid w:val="00E82BD6"/>
    <w:rsid w:val="00E83D43"/>
    <w:rsid w:val="00E847CD"/>
    <w:rsid w:val="00E85B1A"/>
    <w:rsid w:val="00E91406"/>
    <w:rsid w:val="00E91789"/>
    <w:rsid w:val="00E91994"/>
    <w:rsid w:val="00E91F23"/>
    <w:rsid w:val="00E92126"/>
    <w:rsid w:val="00E9604E"/>
    <w:rsid w:val="00E960F3"/>
    <w:rsid w:val="00E970AD"/>
    <w:rsid w:val="00EA05D1"/>
    <w:rsid w:val="00EA2A8F"/>
    <w:rsid w:val="00EA34DA"/>
    <w:rsid w:val="00EA4075"/>
    <w:rsid w:val="00EA48A0"/>
    <w:rsid w:val="00EA4EDE"/>
    <w:rsid w:val="00EA632C"/>
    <w:rsid w:val="00EA79F2"/>
    <w:rsid w:val="00EB054A"/>
    <w:rsid w:val="00EB0FD8"/>
    <w:rsid w:val="00EB1A70"/>
    <w:rsid w:val="00EB43C4"/>
    <w:rsid w:val="00EB55A3"/>
    <w:rsid w:val="00EB768E"/>
    <w:rsid w:val="00EB7B50"/>
    <w:rsid w:val="00EB7D1C"/>
    <w:rsid w:val="00EC11DA"/>
    <w:rsid w:val="00EC12EF"/>
    <w:rsid w:val="00EC2793"/>
    <w:rsid w:val="00EC6063"/>
    <w:rsid w:val="00EC7004"/>
    <w:rsid w:val="00EC7A7B"/>
    <w:rsid w:val="00ED19C2"/>
    <w:rsid w:val="00ED27B9"/>
    <w:rsid w:val="00ED3280"/>
    <w:rsid w:val="00ED49B1"/>
    <w:rsid w:val="00ED59A1"/>
    <w:rsid w:val="00ED77A1"/>
    <w:rsid w:val="00EE0B26"/>
    <w:rsid w:val="00EE16F7"/>
    <w:rsid w:val="00EE30FD"/>
    <w:rsid w:val="00EE4196"/>
    <w:rsid w:val="00EE651E"/>
    <w:rsid w:val="00EF069E"/>
    <w:rsid w:val="00EF1096"/>
    <w:rsid w:val="00EF1ECB"/>
    <w:rsid w:val="00EF49A2"/>
    <w:rsid w:val="00EF4E17"/>
    <w:rsid w:val="00EF5E63"/>
    <w:rsid w:val="00EF61B6"/>
    <w:rsid w:val="00EF66DE"/>
    <w:rsid w:val="00F020C4"/>
    <w:rsid w:val="00F02139"/>
    <w:rsid w:val="00F02290"/>
    <w:rsid w:val="00F02E86"/>
    <w:rsid w:val="00F035EC"/>
    <w:rsid w:val="00F037B6"/>
    <w:rsid w:val="00F04A3E"/>
    <w:rsid w:val="00F06B3B"/>
    <w:rsid w:val="00F07B62"/>
    <w:rsid w:val="00F07BC5"/>
    <w:rsid w:val="00F07CB7"/>
    <w:rsid w:val="00F10C40"/>
    <w:rsid w:val="00F10F6E"/>
    <w:rsid w:val="00F1115B"/>
    <w:rsid w:val="00F11CE7"/>
    <w:rsid w:val="00F14543"/>
    <w:rsid w:val="00F15AEA"/>
    <w:rsid w:val="00F15E36"/>
    <w:rsid w:val="00F16987"/>
    <w:rsid w:val="00F16DDB"/>
    <w:rsid w:val="00F21913"/>
    <w:rsid w:val="00F272C8"/>
    <w:rsid w:val="00F27AE2"/>
    <w:rsid w:val="00F3049F"/>
    <w:rsid w:val="00F30A61"/>
    <w:rsid w:val="00F3163B"/>
    <w:rsid w:val="00F3421F"/>
    <w:rsid w:val="00F34DA9"/>
    <w:rsid w:val="00F35A43"/>
    <w:rsid w:val="00F367BE"/>
    <w:rsid w:val="00F36B06"/>
    <w:rsid w:val="00F37287"/>
    <w:rsid w:val="00F37CD5"/>
    <w:rsid w:val="00F4074E"/>
    <w:rsid w:val="00F412ED"/>
    <w:rsid w:val="00F426F6"/>
    <w:rsid w:val="00F43C30"/>
    <w:rsid w:val="00F4465A"/>
    <w:rsid w:val="00F45B6E"/>
    <w:rsid w:val="00F504DF"/>
    <w:rsid w:val="00F51A68"/>
    <w:rsid w:val="00F5263D"/>
    <w:rsid w:val="00F527DF"/>
    <w:rsid w:val="00F545E3"/>
    <w:rsid w:val="00F57CFA"/>
    <w:rsid w:val="00F60149"/>
    <w:rsid w:val="00F6036C"/>
    <w:rsid w:val="00F60396"/>
    <w:rsid w:val="00F611C3"/>
    <w:rsid w:val="00F613DF"/>
    <w:rsid w:val="00F6321D"/>
    <w:rsid w:val="00F64CEE"/>
    <w:rsid w:val="00F65BF1"/>
    <w:rsid w:val="00F66662"/>
    <w:rsid w:val="00F66E79"/>
    <w:rsid w:val="00F67099"/>
    <w:rsid w:val="00F670E6"/>
    <w:rsid w:val="00F67104"/>
    <w:rsid w:val="00F673B2"/>
    <w:rsid w:val="00F7001E"/>
    <w:rsid w:val="00F72B02"/>
    <w:rsid w:val="00F73F08"/>
    <w:rsid w:val="00F7461A"/>
    <w:rsid w:val="00F74CA1"/>
    <w:rsid w:val="00F80881"/>
    <w:rsid w:val="00F82A02"/>
    <w:rsid w:val="00F83941"/>
    <w:rsid w:val="00F83C04"/>
    <w:rsid w:val="00F84CD7"/>
    <w:rsid w:val="00F904BE"/>
    <w:rsid w:val="00F90F2A"/>
    <w:rsid w:val="00F932D5"/>
    <w:rsid w:val="00F93570"/>
    <w:rsid w:val="00F943B1"/>
    <w:rsid w:val="00F943DF"/>
    <w:rsid w:val="00F95846"/>
    <w:rsid w:val="00FA105F"/>
    <w:rsid w:val="00FA1494"/>
    <w:rsid w:val="00FA404F"/>
    <w:rsid w:val="00FA4927"/>
    <w:rsid w:val="00FA5ABA"/>
    <w:rsid w:val="00FA60E7"/>
    <w:rsid w:val="00FA6615"/>
    <w:rsid w:val="00FA6874"/>
    <w:rsid w:val="00FA7D05"/>
    <w:rsid w:val="00FB05F3"/>
    <w:rsid w:val="00FB088C"/>
    <w:rsid w:val="00FB14A8"/>
    <w:rsid w:val="00FB1880"/>
    <w:rsid w:val="00FB6FD1"/>
    <w:rsid w:val="00FC09BA"/>
    <w:rsid w:val="00FC1E02"/>
    <w:rsid w:val="00FC1F41"/>
    <w:rsid w:val="00FC3390"/>
    <w:rsid w:val="00FC4B58"/>
    <w:rsid w:val="00FC4E99"/>
    <w:rsid w:val="00FC556A"/>
    <w:rsid w:val="00FC5C66"/>
    <w:rsid w:val="00FC7312"/>
    <w:rsid w:val="00FD1445"/>
    <w:rsid w:val="00FD338E"/>
    <w:rsid w:val="00FD7D37"/>
    <w:rsid w:val="00FE16F5"/>
    <w:rsid w:val="00FE3131"/>
    <w:rsid w:val="00FE40D4"/>
    <w:rsid w:val="00FE4D84"/>
    <w:rsid w:val="00FE4FD1"/>
    <w:rsid w:val="00FE5292"/>
    <w:rsid w:val="00FE61E3"/>
    <w:rsid w:val="00FE6428"/>
    <w:rsid w:val="00FE665B"/>
    <w:rsid w:val="00FE6807"/>
    <w:rsid w:val="00FE782A"/>
    <w:rsid w:val="00FE7CAD"/>
    <w:rsid w:val="00FF1EA0"/>
    <w:rsid w:val="00FF1EE6"/>
    <w:rsid w:val="00FF212F"/>
    <w:rsid w:val="00FF336B"/>
    <w:rsid w:val="00FF33F1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7069"/>
  <w15:docId w15:val="{9CB6DF5A-4624-4884-8EF9-72BE0B59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CD9"/>
    <w:pPr>
      <w:spacing w:after="200" w:line="276" w:lineRule="auto"/>
    </w:pPr>
    <w:rPr>
      <w:lang w:val="ru-RU"/>
    </w:rPr>
  </w:style>
  <w:style w:type="paragraph" w:styleId="Titlu1">
    <w:name w:val="heading 1"/>
    <w:basedOn w:val="Normal"/>
    <w:next w:val="Normal"/>
    <w:link w:val="Titlu1Caracter"/>
    <w:uiPriority w:val="9"/>
    <w:qFormat/>
    <w:rsid w:val="00A93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93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u8">
    <w:name w:val="heading 8"/>
    <w:basedOn w:val="Normal"/>
    <w:next w:val="Normal"/>
    <w:link w:val="Titlu8Caracter"/>
    <w:qFormat/>
    <w:rsid w:val="00212F42"/>
    <w:pPr>
      <w:keepNext/>
      <w:spacing w:after="0" w:line="240" w:lineRule="auto"/>
      <w:ind w:firstLine="709"/>
      <w:jc w:val="center"/>
      <w:outlineLvl w:val="7"/>
    </w:pPr>
    <w:rPr>
      <w:rFonts w:ascii="$Caslon" w:eastAsia="Times New Roman" w:hAnsi="$Caslon" w:cs="Times New Roman"/>
      <w:b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comentariu">
    <w:name w:val="annotation reference"/>
    <w:basedOn w:val="Fontdeparagrafimplicit"/>
    <w:uiPriority w:val="99"/>
    <w:semiHidden/>
    <w:rsid w:val="00240558"/>
    <w:rPr>
      <w:rFonts w:cs="Times New Roman"/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2405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240558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Listparagraf">
    <w:name w:val="List Paragraph"/>
    <w:aliases w:val="Bullet Points,Liste Paragraf,Normal bullet 2,body 2,List Paragraph1,List Paragraph2,Scriptoria bullet points,Ha,References,Indent Paragraph,Market4RES Lijstalinea,Resume Title,Citation List,Bullets1,heading 4,Lettre d'introduction,Body"/>
    <w:basedOn w:val="Normal"/>
    <w:link w:val="ListparagrafCaracter"/>
    <w:uiPriority w:val="34"/>
    <w:qFormat/>
    <w:rsid w:val="002405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fCaracter">
    <w:name w:val="Listă paragraf Caracter"/>
    <w:aliases w:val="Bullet Points Caracter,Liste Paragraf Caracter,Normal bullet 2 Caracter,body 2 Caracter,List Paragraph1 Caracter,List Paragraph2 Caracter,Scriptoria bullet points Caracter,Ha Caracter,References Caracter,Indent Paragraph Caracter"/>
    <w:link w:val="Listparagraf"/>
    <w:uiPriority w:val="34"/>
    <w:qFormat/>
    <w:locked/>
    <w:rsid w:val="002405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Fontdeparagrafimplicit"/>
    <w:rsid w:val="00240558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3122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31229"/>
    <w:rPr>
      <w:rFonts w:ascii="Times New Roman" w:eastAsia="Calibri" w:hAnsi="Times New Roman" w:cs="Times New Roman"/>
      <w:b/>
      <w:bCs/>
      <w:sz w:val="20"/>
      <w:szCs w:val="20"/>
      <w:lang w:val="ru-RU" w:eastAsia="ru-RU"/>
    </w:rPr>
  </w:style>
  <w:style w:type="character" w:styleId="Hyperlink">
    <w:name w:val="Hyperlink"/>
    <w:basedOn w:val="Fontdeparagrafimplicit"/>
    <w:uiPriority w:val="99"/>
    <w:unhideWhenUsed/>
    <w:rsid w:val="00DC62FF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720790"/>
  </w:style>
  <w:style w:type="paragraph" w:styleId="Revizuire">
    <w:name w:val="Revision"/>
    <w:hidden/>
    <w:uiPriority w:val="99"/>
    <w:semiHidden/>
    <w:rsid w:val="00E16203"/>
    <w:pPr>
      <w:spacing w:after="0" w:line="240" w:lineRule="auto"/>
    </w:pPr>
    <w:rPr>
      <w:lang w:val="ru-RU"/>
    </w:rPr>
  </w:style>
  <w:style w:type="paragraph" w:customStyle="1" w:styleId="doc-ti">
    <w:name w:val="doc-ti"/>
    <w:basedOn w:val="Normal"/>
    <w:rsid w:val="00E6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C3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3564"/>
    <w:rPr>
      <w:rFonts w:ascii="Segoe UI" w:hAnsi="Segoe UI" w:cs="Segoe UI"/>
      <w:sz w:val="18"/>
      <w:szCs w:val="18"/>
      <w:lang w:val="ru-RU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8F0FB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126383"/>
    <w:pPr>
      <w:spacing w:after="0" w:line="240" w:lineRule="auto"/>
    </w:pPr>
    <w:rPr>
      <w:lang w:val="ru-RU"/>
    </w:rPr>
  </w:style>
  <w:style w:type="paragraph" w:customStyle="1" w:styleId="cb">
    <w:name w:val="cb"/>
    <w:basedOn w:val="Normal"/>
    <w:rsid w:val="00FD1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E03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9238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238F8"/>
    <w:rPr>
      <w:lang w:val="ru-RU"/>
    </w:rPr>
  </w:style>
  <w:style w:type="paragraph" w:styleId="Subsol">
    <w:name w:val="footer"/>
    <w:basedOn w:val="Normal"/>
    <w:link w:val="SubsolCaracter"/>
    <w:uiPriority w:val="99"/>
    <w:unhideWhenUsed/>
    <w:rsid w:val="009238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38F8"/>
    <w:rPr>
      <w:lang w:val="ru-RU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8B09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en-GB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8B09C1"/>
    <w:rPr>
      <w:rFonts w:ascii="Courier New" w:eastAsia="Times New Roman" w:hAnsi="Courier New" w:cs="Courier New"/>
      <w:sz w:val="20"/>
      <w:szCs w:val="20"/>
      <w:lang w:val="ro-RO" w:eastAsia="en-GB"/>
    </w:rPr>
  </w:style>
  <w:style w:type="table" w:styleId="Tabelgril">
    <w:name w:val="Table Grid"/>
    <w:basedOn w:val="TabelNormal"/>
    <w:uiPriority w:val="39"/>
    <w:rsid w:val="008B0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C27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"/>
      <w14:ligatures w14:val="standardContextual"/>
    </w:rPr>
  </w:style>
  <w:style w:type="character" w:customStyle="1" w:styleId="Titlu8Caracter">
    <w:name w:val="Titlu 8 Caracter"/>
    <w:basedOn w:val="Fontdeparagrafimplicit"/>
    <w:link w:val="Titlu8"/>
    <w:rsid w:val="00212F42"/>
    <w:rPr>
      <w:rFonts w:ascii="$Caslon" w:eastAsia="Times New Roman" w:hAnsi="$Caslon" w:cs="Times New Roman"/>
      <w:b/>
      <w:sz w:val="24"/>
      <w:szCs w:val="20"/>
      <w:lang w:val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DD476B"/>
    <w:rPr>
      <w:color w:val="605E5C"/>
      <w:shd w:val="clear" w:color="auto" w:fill="E1DFDD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9356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Titlu1Caracter">
    <w:name w:val="Titlu 1 Caracter"/>
    <w:basedOn w:val="Fontdeparagrafimplicit"/>
    <w:link w:val="Titlu1"/>
    <w:uiPriority w:val="9"/>
    <w:rsid w:val="00A935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62E0-4F30-444E-820E-6DE89B4D7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3833</TotalTime>
  <Pages>1</Pages>
  <Words>798</Words>
  <Characters>4487</Characters>
  <Application>Microsoft Office Word</Application>
  <DocSecurity>0</DocSecurity>
  <Lines>80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Muruziuc</dc:creator>
  <cp:keywords/>
  <dc:description/>
  <cp:lastModifiedBy>Graur Ruslan</cp:lastModifiedBy>
  <cp:revision>115</cp:revision>
  <cp:lastPrinted>2025-04-01T09:35:00Z</cp:lastPrinted>
  <dcterms:created xsi:type="dcterms:W3CDTF">2025-04-14T23:16:00Z</dcterms:created>
  <dcterms:modified xsi:type="dcterms:W3CDTF">2026-06-05T05:44:00Z</dcterms:modified>
</cp:coreProperties>
</file>