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5E71F" w14:textId="7A61C0EE" w:rsidR="008B4BE6" w:rsidRPr="006E1604" w:rsidRDefault="006933C3" w:rsidP="00C863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8"/>
          <w:szCs w:val="28"/>
          <w:lang w:val="ro-RO"/>
        </w:rPr>
      </w:pPr>
      <w:r w:rsidRPr="006E1604">
        <w:rPr>
          <w:b/>
          <w:sz w:val="28"/>
          <w:szCs w:val="28"/>
          <w:lang w:val="ro-RO"/>
        </w:rPr>
        <w:t>NOTA</w:t>
      </w:r>
      <w:r w:rsidR="00032B46" w:rsidRPr="006E1604">
        <w:rPr>
          <w:b/>
          <w:sz w:val="28"/>
          <w:szCs w:val="28"/>
          <w:lang w:val="ro-RO"/>
        </w:rPr>
        <w:t xml:space="preserve"> </w:t>
      </w:r>
      <w:r w:rsidRPr="006E1604">
        <w:rPr>
          <w:b/>
          <w:sz w:val="28"/>
          <w:szCs w:val="28"/>
          <w:lang w:val="ro-RO"/>
        </w:rPr>
        <w:t>DE</w:t>
      </w:r>
      <w:r w:rsidR="00032B46" w:rsidRPr="006E1604">
        <w:rPr>
          <w:b/>
          <w:sz w:val="28"/>
          <w:szCs w:val="28"/>
          <w:lang w:val="ro-RO"/>
        </w:rPr>
        <w:t xml:space="preserve"> </w:t>
      </w:r>
      <w:r w:rsidRPr="006E1604">
        <w:rPr>
          <w:b/>
          <w:sz w:val="28"/>
          <w:szCs w:val="28"/>
          <w:lang w:val="ro-RO"/>
        </w:rPr>
        <w:t>FUNDAMENTARE</w:t>
      </w:r>
    </w:p>
    <w:p w14:paraId="56BD8160" w14:textId="6D55E75B" w:rsidR="00984E66" w:rsidRPr="00984E66" w:rsidRDefault="00610112" w:rsidP="00984E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RO"/>
        </w:rPr>
      </w:pPr>
      <w:r w:rsidRPr="00610112">
        <w:rPr>
          <w:b/>
          <w:sz w:val="28"/>
          <w:szCs w:val="28"/>
          <w:lang w:val="ro-RO"/>
        </w:rPr>
        <w:t xml:space="preserve">la proiectul </w:t>
      </w:r>
      <w:r w:rsidR="0003352C" w:rsidRPr="0003352C">
        <w:rPr>
          <w:b/>
          <w:sz w:val="28"/>
          <w:szCs w:val="28"/>
          <w:lang w:val="ro-RO"/>
        </w:rPr>
        <w:t>Ordinului viceprim-ministrului, ministrul</w:t>
      </w:r>
      <w:r w:rsidR="009C1E94">
        <w:rPr>
          <w:b/>
          <w:sz w:val="28"/>
          <w:szCs w:val="28"/>
          <w:lang w:val="ro-RO"/>
        </w:rPr>
        <w:t>ui</w:t>
      </w:r>
      <w:r w:rsidR="0003352C" w:rsidRPr="0003352C">
        <w:rPr>
          <w:b/>
          <w:sz w:val="28"/>
          <w:szCs w:val="28"/>
          <w:lang w:val="ro-RO"/>
        </w:rPr>
        <w:t xml:space="preserve"> infrastructurii și dezvoltării regionale cu privire la aprobarea </w:t>
      </w:r>
      <w:r w:rsidR="00FD7BF0">
        <w:rPr>
          <w:b/>
          <w:sz w:val="28"/>
          <w:szCs w:val="28"/>
          <w:lang w:val="ro-RO"/>
        </w:rPr>
        <w:t>M</w:t>
      </w:r>
      <w:r w:rsidR="00F71A93">
        <w:rPr>
          <w:b/>
          <w:sz w:val="28"/>
          <w:szCs w:val="28"/>
          <w:lang w:val="ro-RO"/>
        </w:rPr>
        <w:t>etod</w:t>
      </w:r>
      <w:r w:rsidR="00FD7BF0">
        <w:rPr>
          <w:b/>
          <w:sz w:val="28"/>
          <w:szCs w:val="28"/>
          <w:lang w:val="ro-RO"/>
        </w:rPr>
        <w:t>ei</w:t>
      </w:r>
      <w:r w:rsidR="00F71A93">
        <w:rPr>
          <w:b/>
          <w:sz w:val="28"/>
          <w:szCs w:val="28"/>
          <w:lang w:val="ro-RO"/>
        </w:rPr>
        <w:t xml:space="preserve"> de </w:t>
      </w:r>
      <w:r w:rsidR="0003352C" w:rsidRPr="0003352C">
        <w:rPr>
          <w:b/>
          <w:sz w:val="28"/>
          <w:szCs w:val="28"/>
          <w:lang w:val="ro-RO"/>
        </w:rPr>
        <w:t>determinare</w:t>
      </w:r>
      <w:r w:rsidR="00F71A93">
        <w:rPr>
          <w:b/>
          <w:sz w:val="28"/>
          <w:szCs w:val="28"/>
          <w:lang w:val="ro-RO"/>
        </w:rPr>
        <w:t xml:space="preserve"> </w:t>
      </w:r>
      <w:r w:rsidR="0003352C" w:rsidRPr="0003352C">
        <w:rPr>
          <w:b/>
          <w:sz w:val="28"/>
          <w:szCs w:val="28"/>
          <w:lang w:val="ro-RO"/>
        </w:rPr>
        <w:t>a gradului de finalizare a construcției în scopul impozitării</w:t>
      </w:r>
    </w:p>
    <w:p w14:paraId="581CF8BF" w14:textId="706B39F1" w:rsidR="008B4BE6" w:rsidRPr="005535FB" w:rsidRDefault="00032B46" w:rsidP="00CD38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 w:rsidRPr="005535FB">
        <w:rPr>
          <w:i/>
          <w:sz w:val="24"/>
          <w:szCs w:val="24"/>
          <w:vertAlign w:val="superscript"/>
          <w:lang w:val="ro-RO"/>
        </w:rPr>
        <w:t xml:space="preserve">                            </w:t>
      </w:r>
    </w:p>
    <w:tbl>
      <w:tblPr>
        <w:tblStyle w:val="afa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204"/>
      </w:tblGrid>
      <w:tr w:rsidR="006D3EB7" w:rsidRPr="00106078" w14:paraId="287A4E29" w14:textId="77777777" w:rsidTr="00AE6EB4"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3A17" w14:textId="355DA38D" w:rsidR="007258CF" w:rsidRPr="00106078" w:rsidRDefault="0036135C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1.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Denumirea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sau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numele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autorului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i,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după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caz,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E94FA8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/al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participan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ilor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elaborarea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6D3EB7" w:rsidRPr="00106078" w14:paraId="07E4E789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5182" w14:textId="74E5EBBF" w:rsidR="008B4BE6" w:rsidRPr="00610112" w:rsidRDefault="004A7037" w:rsidP="0003352C">
            <w:pPr>
              <w:spacing w:line="2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</w:pPr>
            <w:r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Proiectul </w:t>
            </w:r>
            <w:r w:rsidR="0003352C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Ordinului viceprim-ministrului, ministrul</w:t>
            </w:r>
            <w:r w:rsidR="009C1E94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ui</w:t>
            </w:r>
            <w:r w:rsidR="0003352C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infrastructurii și dezvoltării regionale cu privire la aprobarea </w:t>
            </w:r>
            <w:r w:rsidR="00FD7BF0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M</w:t>
            </w:r>
            <w:r w:rsidR="00F71A93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etod</w:t>
            </w:r>
            <w:r w:rsidR="00FD7BF0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ei</w:t>
            </w:r>
            <w:r w:rsidR="00F71A93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de </w:t>
            </w:r>
            <w:r w:rsidR="0003352C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determinare</w:t>
            </w:r>
            <w:r w:rsidR="00F71A93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  <w:r w:rsidR="0003352C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a gradului de finalizare a construcției în scopul impozitării</w:t>
            </w:r>
            <w:r w:rsid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  <w:r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a fost elaborat de către Ministerul Infrastructurii și Dezvoltării Regionale.</w:t>
            </w:r>
            <w:r w:rsidR="00032B46" w:rsidRPr="00610112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</w:p>
        </w:tc>
      </w:tr>
      <w:tr w:rsidR="006D3EB7" w:rsidRPr="00106078" w14:paraId="54985D5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2A6C" w14:textId="421495FE" w:rsidR="007258CF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2.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Condi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impus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elaborarea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C47FF3" w:rsidRPr="00106078" w14:paraId="69A5B90E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0939" w14:textId="77777777" w:rsidR="00C47FF3" w:rsidRPr="00106078" w:rsidRDefault="00C47FF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2.1. Temeiul legal sau, după caz, sursa proiectului actului normativ</w:t>
            </w:r>
          </w:p>
        </w:tc>
      </w:tr>
      <w:tr w:rsidR="006D3EB7" w:rsidRPr="00747B26" w14:paraId="4F79667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EEA7" w14:textId="75438A40" w:rsidR="009E253A" w:rsidRDefault="00B46AEF" w:rsidP="005B598B">
            <w:pPr>
              <w:widowControl w:val="0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</w:pPr>
            <w:r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Elaborarea proiectului este determinat de necesitatea aplicării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</w:t>
            </w:r>
            <w:r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prevederilor art. </w:t>
            </w:r>
            <w:r w:rsidR="00FD7BF0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277 și art. </w:t>
            </w:r>
            <w:r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278 alin. (1) din Codul Fiscal nr. 1163/1997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, care </w:t>
            </w:r>
            <w:r w:rsidR="009E253A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reglementează determinarea 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gradului de finalizare a construcției în scopul stabilirii bunului imobil în calitate de obiect al impunerii</w:t>
            </w:r>
            <w:r w:rsidR="009E253A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.</w:t>
            </w:r>
          </w:p>
          <w:p w14:paraId="70509435" w14:textId="77777777" w:rsidR="000207BF" w:rsidRDefault="009E253A" w:rsidP="009E253A">
            <w:pPr>
              <w:widowControl w:val="0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Totodată, proiectul are drept temei R</w:t>
            </w:r>
            <w:r w:rsidR="00B46AEF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ecomand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area</w:t>
            </w:r>
            <w:r w:rsidR="00B46AEF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nr. 5 din Raportul de audit al conformității asupra înregistrării, evaluării și impozitării bunurilor imobile de către autoritățile publice locale, aprobat prin  Hotărârea Curții de Conturi nr.65/2025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care prevede necesitatea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instituir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ii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unei proceduri clare, unitare și transparente privind </w:t>
            </w:r>
            <w:r w:rsidR="006F43B7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determinarea gradului de finalizare a construcți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ilor nefinalizate.</w:t>
            </w:r>
          </w:p>
          <w:p w14:paraId="2E2152FC" w14:textId="315C500A" w:rsidR="00E463A3" w:rsidRPr="00CB18F2" w:rsidRDefault="00E463A3" w:rsidP="009E253A">
            <w:pPr>
              <w:widowControl w:val="0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De menționat că, </w:t>
            </w:r>
            <w:r w:rsidRPr="00E463A3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Avizul tehnic ce atestă gradul de executare a construcției și corespunderea lucrărilor de construcție cu documentația de proiect se eliberează de către experții tehnici atestați, în conformitate cu codul practic CP C.04.06-2013, aprobat prin ordinul Ministrului dezvoltării regionale și construcțiilor al Republicii Moldova nr. 46 din 10 aprilie 2013 cu aplicare din 01.05.2013</w:t>
            </w:r>
          </w:p>
        </w:tc>
      </w:tr>
      <w:tr w:rsidR="006D3EB7" w:rsidRPr="00106078" w14:paraId="6F56D62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D9EB" w14:textId="5D900D2C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2.2.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Descrierea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situa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iei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actuale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problemelor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impun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interven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ia,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inclusiv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cadrul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aplicabil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deficien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or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/lacunel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</w:p>
        </w:tc>
      </w:tr>
      <w:tr w:rsidR="00452C6C" w:rsidRPr="00106078" w14:paraId="30963134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C9DD" w14:textId="77777777" w:rsidR="001F68B1" w:rsidRDefault="009E253A" w:rsidP="009E253A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În prezent, </w:t>
            </w:r>
            <w:r w:rsidR="001F68B1">
              <w:rPr>
                <w:rFonts w:ascii="Times New Roman" w:hAnsi="Times New Roman"/>
                <w:sz w:val="28"/>
                <w:szCs w:val="28"/>
                <w:lang w:val="ro-MD"/>
              </w:rPr>
              <w:t>determinarea gradului de finalizare a construcțiilor în scopul stabilirii obligației fiscale este prevăzut la art.</w:t>
            </w:r>
            <w:r w:rsidR="001F68B1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278 alin. (1) din Codul Fiscal nr. 1163/1997</w:t>
            </w:r>
            <w:r w:rsidR="001F68B1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, însă norma legală are caracter general și nu este însoțită de un mecanism procedural detaliat de aplicare.</w:t>
            </w:r>
          </w:p>
          <w:p w14:paraId="7AF8A9C7" w14:textId="0758C1E4" w:rsidR="001F68B1" w:rsidRPr="00762B78" w:rsidRDefault="001F68B1" w:rsidP="00FD7BF0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bCs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Totodată,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cadrul normativ 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din domeniul administrației publice locale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nu 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conține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>reglementă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>ri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în mod detaliat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: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procedura de constituire a comisiei competente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metodologia de determinare a gradului de finalizare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termenele procedurale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forma și regimul juridic al Actului de constatare. </w:t>
            </w:r>
          </w:p>
        </w:tc>
      </w:tr>
      <w:tr w:rsidR="006D3EB7" w:rsidRPr="00106078" w14:paraId="595D390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D1B0" w14:textId="469EEEC9" w:rsidR="00D927DB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3.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Obiectivele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urmărite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solu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propuse</w:t>
            </w:r>
          </w:p>
        </w:tc>
      </w:tr>
      <w:tr w:rsidR="00C47FF3" w:rsidRPr="00106078" w14:paraId="0BDDFFF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B5D1" w14:textId="77777777" w:rsidR="00C47FF3" w:rsidRPr="00106078" w:rsidRDefault="00C47FF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3.1. Principalele prevederi ale proiectului și evidențierea elementelor noi</w:t>
            </w:r>
          </w:p>
        </w:tc>
      </w:tr>
      <w:tr w:rsidR="006D3EB7" w:rsidRPr="00747B26" w14:paraId="256ADAC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C749" w14:textId="1FF7C770" w:rsidR="009E253A" w:rsidRDefault="00E61C92" w:rsidP="009E253A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Proiectul de Regulament are ca scop următoarele prevederi: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</w:t>
            </w:r>
          </w:p>
          <w:p w14:paraId="0417241F" w14:textId="54F6B857" w:rsidR="00CF0A92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Stabilește domeniul de aplicare și scopul de determinării gradului de finalizare;</w:t>
            </w:r>
          </w:p>
          <w:p w14:paraId="5D8C50FA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Reglementează constituirea și componența Comisiei de determinare;</w:t>
            </w:r>
          </w:p>
          <w:p w14:paraId="2EE9B6EB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Instituie procedura de inițiere (din oficiu sau la cerere);</w:t>
            </w:r>
          </w:p>
          <w:p w14:paraId="73C91CA3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lastRenderedPageBreak/>
              <w:t>Stabilește termenele procedurale clare pentru notificare și prezentarea documentelor;</w:t>
            </w:r>
          </w:p>
          <w:p w14:paraId="0E4F72E5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Reglementează situațiile de neprezentare a documentelor;</w:t>
            </w:r>
          </w:p>
          <w:p w14:paraId="0805B94C" w14:textId="7522652E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Stabilește metoda de calcul procentual al gradului de finalizare;</w:t>
            </w:r>
          </w:p>
          <w:p w14:paraId="2ED67996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Reglementează semnarea, comunicarea, contestarea și valabilitatea Actului de constatare;</w:t>
            </w:r>
          </w:p>
          <w:p w14:paraId="0E4919AE" w14:textId="6AEB10C8" w:rsidR="00B42A47" w:rsidRPr="00E917FA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Clarifică natura juridică a Actului de constatare – act administrativ cu caracter individual, cu efect</w:t>
            </w:r>
            <w:r w:rsidR="00922F4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exclusiv fiscal</w:t>
            </w:r>
            <w:r w:rsidR="00C341F4">
              <w:rPr>
                <w:rFonts w:ascii="Times New Roman" w:hAnsi="Times New Roman"/>
                <w:sz w:val="28"/>
                <w:szCs w:val="28"/>
                <w:lang w:val="ro-MD"/>
              </w:rPr>
              <w:t>.</w:t>
            </w:r>
          </w:p>
        </w:tc>
      </w:tr>
      <w:tr w:rsidR="006D3EB7" w:rsidRPr="00106078" w14:paraId="3761439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0360" w14:textId="6933EF57" w:rsidR="00D927DB" w:rsidRPr="00106078" w:rsidRDefault="00D927DB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lastRenderedPageBreak/>
              <w:t>3.2.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Op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iunile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alternative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analizate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motivele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E44F7F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pentru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E44F7F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acestea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fost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luate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în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considerare</w:t>
            </w:r>
          </w:p>
        </w:tc>
      </w:tr>
      <w:tr w:rsidR="00BE5230" w:rsidRPr="00106078" w14:paraId="658BEF24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7FBB" w14:textId="538DD495" w:rsidR="00BE5230" w:rsidRPr="00106078" w:rsidRDefault="00E46D83" w:rsidP="002645F4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Opțiuni alternative nu au fost examinate, </w:t>
            </w:r>
            <w:r w:rsidR="00E61C92">
              <w:rPr>
                <w:rFonts w:ascii="Times New Roman" w:hAnsi="Times New Roman"/>
                <w:sz w:val="28"/>
                <w:szCs w:val="28"/>
                <w:lang w:val="ro-RO"/>
              </w:rPr>
              <w:t>întrucât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>lipsa intervenție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i normative ar conduce la menținerea </w:t>
            </w:r>
            <w:proofErr w:type="spellStart"/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neuniformităților</w:t>
            </w:r>
            <w:proofErr w:type="spellEnd"/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în aplicarea prevederilor legale și la dificultăți în corelarea normelor fiscale cu cele din domeniu urbanismului și construcțiilor.</w:t>
            </w:r>
          </w:p>
        </w:tc>
      </w:tr>
      <w:tr w:rsidR="006D3EB7" w:rsidRPr="00106078" w14:paraId="64CCC468" w14:textId="77777777" w:rsidTr="00AE6EB4">
        <w:trPr>
          <w:trHeight w:val="381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E33" w14:textId="00B0CCE7" w:rsidR="007258CF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4.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Analiza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reglementare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07121640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5F8" w14:textId="41F8CBD7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4.1.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sectorului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public</w:t>
            </w:r>
          </w:p>
        </w:tc>
      </w:tr>
      <w:tr w:rsidR="00BE5230" w:rsidRPr="00106078" w14:paraId="28288D18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50FB" w14:textId="072CB1F5" w:rsidR="00BE5230" w:rsidRPr="00106078" w:rsidRDefault="00CD3867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Proiectul nu are impact asupra sectorului public.</w:t>
            </w:r>
          </w:p>
        </w:tc>
      </w:tr>
      <w:tr w:rsidR="006D3EB7" w:rsidRPr="00106078" w14:paraId="44F24487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ECF6" w14:textId="0C8A4666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financiar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argumentarea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costurilor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estimative</w:t>
            </w:r>
          </w:p>
        </w:tc>
      </w:tr>
      <w:tr w:rsidR="00591030" w:rsidRPr="00106078" w14:paraId="349FF04E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2A41" w14:textId="31F79370" w:rsidR="00591030" w:rsidRPr="00106078" w:rsidRDefault="00425E4C" w:rsidP="00106078">
            <w:pPr>
              <w:tabs>
                <w:tab w:val="left" w:pos="9498"/>
              </w:tabs>
              <w:spacing w:after="120"/>
              <w:ind w:right="14" w:firstLine="691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Proiectul nu are impact sub formă de costuri financiare </w:t>
            </w:r>
            <w:r w:rsidR="00CF322F" w:rsidRPr="00106078">
              <w:rPr>
                <w:rFonts w:ascii="Times New Roman" w:hAnsi="Times New Roman"/>
                <w:sz w:val="28"/>
                <w:szCs w:val="28"/>
                <w:lang w:val="ro-MD"/>
              </w:rPr>
              <w:t>pentru</w:t>
            </w: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bugetul de stat</w:t>
            </w:r>
            <w:r w:rsidR="00106078">
              <w:rPr>
                <w:rFonts w:ascii="Times New Roman" w:hAnsi="Times New Roman"/>
                <w:sz w:val="28"/>
                <w:szCs w:val="28"/>
                <w:lang w:val="ro-MD"/>
              </w:rPr>
              <w:t>.</w:t>
            </w:r>
          </w:p>
        </w:tc>
      </w:tr>
      <w:tr w:rsidR="006D3EB7" w:rsidRPr="00106078" w14:paraId="02E2B551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709B" w14:textId="1D42B12A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4.3.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sectorului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privat</w:t>
            </w:r>
          </w:p>
        </w:tc>
      </w:tr>
      <w:tr w:rsidR="00591030" w:rsidRPr="00C45734" w14:paraId="00C8FC23" w14:textId="77777777" w:rsidTr="00AE6EB4">
        <w:trPr>
          <w:trHeight w:val="326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C7FA0" w14:textId="467015D6" w:rsidR="00256963" w:rsidRPr="00106078" w:rsidRDefault="0092475D" w:rsidP="0022255E">
            <w:pPr>
              <w:ind w:firstLine="595"/>
              <w:rPr>
                <w:rFonts w:ascii="Times New Roman" w:hAnsi="Times New Roman"/>
                <w:sz w:val="28"/>
                <w:szCs w:val="28"/>
                <w:lang w:val="ro-MD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Proiectul nu are impact </w:t>
            </w:r>
            <w:r w:rsidR="004B7EA6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asupra activității de întreprinzător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, în sensul că nu conține norme care să vizeze activitatea mediului de afaceri</w:t>
            </w:r>
            <w:r w:rsidR="004B7EA6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.</w:t>
            </w:r>
            <w:r w:rsidR="00425E4C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R</w:t>
            </w:r>
            <w:r w:rsidR="00E61C92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eglementările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au caracter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tehnic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și procedural, fiind circumscrise determinării gradului de finalizare a construcțiilor în scop fiscal.</w:t>
            </w:r>
          </w:p>
        </w:tc>
      </w:tr>
      <w:tr w:rsidR="006D3EB7" w:rsidRPr="00106078" w14:paraId="7424CF3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B65C" w14:textId="45872D3F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</w:t>
            </w:r>
            <w:r w:rsidR="0036135C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social</w:t>
            </w:r>
          </w:p>
        </w:tc>
      </w:tr>
      <w:tr w:rsidR="000014FA" w:rsidRPr="00106078" w14:paraId="37642C5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4B29" w14:textId="01A446C5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4.4.1. Impactul asupra datelor cu caracter personal</w:t>
            </w:r>
          </w:p>
        </w:tc>
      </w:tr>
      <w:tr w:rsidR="000014FA" w:rsidRPr="00106078" w14:paraId="3647F58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8BA4" w14:textId="08D7AA6F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</w:p>
        </w:tc>
      </w:tr>
      <w:tr w:rsidR="000014FA" w:rsidRPr="00106078" w14:paraId="13558EC5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0A7F" w14:textId="5452CCDE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4.4.2. Impactul asupra echității și egalității de gen</w:t>
            </w:r>
          </w:p>
        </w:tc>
      </w:tr>
      <w:tr w:rsidR="000014FA" w:rsidRPr="00106078" w14:paraId="1C5B9E4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A528" w14:textId="1E2F3DDF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</w:p>
        </w:tc>
      </w:tr>
      <w:tr w:rsidR="006D3EB7" w:rsidRPr="00106078" w14:paraId="5A26B0A1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8608" w14:textId="698B570C" w:rsidR="000014FA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5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mediului</w:t>
            </w:r>
          </w:p>
        </w:tc>
      </w:tr>
      <w:tr w:rsidR="000014FA" w:rsidRPr="00106078" w14:paraId="72EDB1B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CAAA" w14:textId="199FDAE4" w:rsidR="000014FA" w:rsidRPr="00106078" w:rsidRDefault="00805D13" w:rsidP="00326361">
            <w:pPr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Proiectul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nu are impact asupra mediului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CB6ADD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42A0201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377" w14:textId="7211284F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6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informa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relevante</w:t>
            </w:r>
          </w:p>
        </w:tc>
      </w:tr>
      <w:tr w:rsidR="00713C4B" w:rsidRPr="00106078" w14:paraId="63E7C700" w14:textId="77777777" w:rsidTr="00AE6EB4">
        <w:trPr>
          <w:trHeight w:val="433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86A9" w14:textId="38F40E97" w:rsidR="00AA0D96" w:rsidRPr="005B598B" w:rsidRDefault="005B598B" w:rsidP="005B598B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Nu </w:t>
            </w:r>
            <w:r w:rsidR="00EE52A4">
              <w:rPr>
                <w:rFonts w:ascii="Times New Roman" w:hAnsi="Times New Roman"/>
                <w:sz w:val="28"/>
                <w:szCs w:val="28"/>
                <w:lang w:val="ro-RO"/>
              </w:rPr>
              <w:t>sunt identificate alte impacturi relevante.</w:t>
            </w:r>
          </w:p>
        </w:tc>
      </w:tr>
      <w:tr w:rsidR="006D3EB7" w:rsidRPr="00106078" w14:paraId="3227BD3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43A" w14:textId="4A4BF6BD" w:rsidR="008B4BE6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5.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Compatibilitatea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legisla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UE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564B5E4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689E" w14:textId="798A8DE6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5.1.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Măsuri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necesare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pentru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transpuner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actelor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juridice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UE</w:t>
            </w:r>
            <w:r w:rsidR="00825DC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în legislația națională</w:t>
            </w:r>
          </w:p>
        </w:tc>
      </w:tr>
      <w:tr w:rsidR="000D36BD" w:rsidRPr="00106078" w14:paraId="6551373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9A10" w14:textId="767C6DA7" w:rsidR="000D36BD" w:rsidRPr="00106078" w:rsidRDefault="000D36BD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Proiectul 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nu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transpune</w:t>
            </w:r>
            <w:r w:rsidR="0008167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acte juridice ale UE.</w:t>
            </w:r>
          </w:p>
        </w:tc>
      </w:tr>
      <w:tr w:rsidR="006D3EB7" w:rsidRPr="00106078" w14:paraId="1541F0C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6ED7" w14:textId="283684DA" w:rsidR="003C3DB4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lastRenderedPageBreak/>
              <w:t>5.2.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Măsuri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urmăresc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crearea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cadrului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juridic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intern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necesar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pentru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implement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legisla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iei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UE</w:t>
            </w:r>
          </w:p>
        </w:tc>
      </w:tr>
      <w:tr w:rsidR="00106EDB" w:rsidRPr="00106078" w14:paraId="268CDCE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FCD8" w14:textId="143CEE37" w:rsidR="00106EDB" w:rsidRPr="00106078" w:rsidRDefault="004B7EA6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.</w:t>
            </w:r>
          </w:p>
        </w:tc>
      </w:tr>
      <w:tr w:rsidR="006D3EB7" w:rsidRPr="00106078" w14:paraId="338B3440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AC" w14:textId="13FBCB78" w:rsidR="008B4BE6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6.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Avizarea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consultarea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publică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6D3EB7" w:rsidRPr="00431C48" w14:paraId="4E687F27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00F3" w14:textId="78393889" w:rsidR="008B4BE6" w:rsidRDefault="00326361" w:rsidP="00364145">
            <w:pPr>
              <w:rPr>
                <w:rStyle w:val="aff4"/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Î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n scopul respectării prevederilor Legii nr. 239/2008 privind transparența în procesul decizional, anunțul privind inițierea elaborării proiectului 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a fost publicat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pe </w:t>
            </w:r>
            <w:r w:rsidR="009878D7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pagina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web oficial</w:t>
            </w:r>
            <w:r w:rsidR="009878D7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ă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 Ministerului Infrastructurii și Dezvoltării Regionale și pe portalul guvernamental particip.gov.md</w:t>
            </w:r>
            <w:r w:rsidR="00106078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la următorul link</w:t>
            </w:r>
            <w:r w:rsidR="009B362E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</w:t>
            </w:r>
            <w:hyperlink r:id="rId11" w:tgtFrame="_blank" w:history="1">
              <w:r w:rsidR="00B4377C" w:rsidRPr="00B4377C">
                <w:rPr>
                  <w:rStyle w:val="aff4"/>
                  <w:rFonts w:ascii="Times New Roman" w:hAnsi="Times New Roman"/>
                  <w:color w:val="005A95"/>
                  <w:sz w:val="28"/>
                  <w:szCs w:val="28"/>
                  <w:shd w:val="clear" w:color="auto" w:fill="FFFFFF"/>
                </w:rPr>
                <w:t>https://particip.gov.md/ro/document/stages/*/15966</w:t>
              </w:r>
            </w:hyperlink>
            <w:r w:rsidR="00B4377C">
              <w:rPr>
                <w:rStyle w:val="aff4"/>
                <w:rFonts w:ascii="Segoe UI" w:hAnsi="Segoe UI" w:cs="Segoe UI"/>
                <w:color w:val="005A95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</w:p>
          <w:p w14:paraId="4E60D53A" w14:textId="77777777" w:rsidR="00364145" w:rsidRDefault="00326361" w:rsidP="009878D7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</w:pP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La fel, proiectul a fost supus avizării, iar propunerile 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recepționate</w:t>
            </w: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au fost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sistematizate și</w:t>
            </w: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incluse în sinteza obiecțiilor și propunerilor la proiect.</w:t>
            </w:r>
          </w:p>
          <w:p w14:paraId="7E6045F3" w14:textId="28F1E250" w:rsidR="009C1E94" w:rsidRPr="009C1E94" w:rsidRDefault="00F71A93" w:rsidP="001B6478">
            <w:pPr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>P</w:t>
            </w:r>
            <w:r w:rsidRPr="0096776C"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roiectul 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>este</w:t>
            </w:r>
            <w:r w:rsidRPr="0096776C"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 plasat pe pagin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>ile</w:t>
            </w:r>
            <w:r w:rsidRPr="0096776C"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 web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 nominalizate supra, </w:t>
            </w:r>
            <w:r w:rsidRPr="0096776C"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 la următorul link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o-RO"/>
              </w:rPr>
              <w:t xml:space="preserve">: </w:t>
            </w:r>
            <w:hyperlink r:id="rId12" w:tgtFrame="_blank" w:history="1">
              <w:r w:rsidRPr="00F71A93">
                <w:rPr>
                  <w:rStyle w:val="aff4"/>
                  <w:rFonts w:ascii="Times New Roman" w:hAnsi="Times New Roman"/>
                  <w:color w:val="005A95"/>
                  <w:sz w:val="28"/>
                  <w:szCs w:val="28"/>
                  <w:shd w:val="clear" w:color="auto" w:fill="FFFFFF"/>
                </w:rPr>
                <w:t>https://particip.gov.md/ro/document/stages/*/15966</w:t>
              </w:r>
            </w:hyperlink>
            <w:bookmarkStart w:id="0" w:name="_GoBack"/>
            <w:bookmarkEnd w:id="0"/>
          </w:p>
        </w:tc>
      </w:tr>
      <w:tr w:rsidR="006D3EB7" w:rsidRPr="00106078" w14:paraId="2C469418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905" w14:textId="3DB98812" w:rsidR="007258CF" w:rsidRPr="00106078" w:rsidRDefault="006933C3" w:rsidP="001A4EE2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7.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A95A2D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oncluziile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expertizelor</w:t>
            </w:r>
          </w:p>
        </w:tc>
      </w:tr>
      <w:tr w:rsidR="006D3EB7" w:rsidRPr="00106078" w14:paraId="26F8D43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47C7" w14:textId="0352EFEA" w:rsidR="003A7EA9" w:rsidRPr="003A7EA9" w:rsidRDefault="00805D13" w:rsidP="003A7EA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</w:pP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Proiectul 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Metodei</w:t>
            </w:r>
            <w:r w:rsidR="009C1E9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 fost</w:t>
            </w: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supus expertizei juridice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,</w:t>
            </w: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în conformitate cu cerințele Legii nr.100/2017 cu privire la actele normative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. Totodată, potrivit</w:t>
            </w:r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art.28 alin.(2) </w:t>
            </w:r>
            <w:proofErr w:type="spellStart"/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lit.d</w:t>
            </w:r>
            <w:proofErr w:type="spellEnd"/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) 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din</w:t>
            </w:r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Leg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ea</w:t>
            </w:r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integrității nr.82/2017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, proiectul</w:t>
            </w:r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nu </w:t>
            </w:r>
            <w:r w:rsid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întrunește condițiile care ar determina</w:t>
            </w:r>
            <w:r w:rsidR="003A7EA9"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obligativitatea efectuării expertizei anticorupție.</w:t>
            </w:r>
          </w:p>
          <w:p w14:paraId="2AAC16F1" w14:textId="1FCAA3ED" w:rsidR="003A7EA9" w:rsidRPr="003A7EA9" w:rsidRDefault="00F71A93" w:rsidP="003A7EA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o-MD"/>
              </w:rPr>
            </w:pPr>
            <w:r w:rsidRPr="003A7EA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Rezultatele examinării expertizelor menționate au fost incluse în sinteza obiecțiilor și propunerilor la proiect.</w:t>
            </w:r>
          </w:p>
        </w:tc>
      </w:tr>
      <w:tr w:rsidR="006D3EB7" w:rsidRPr="00106078" w14:paraId="723ACED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84B" w14:textId="11A5ED57" w:rsidR="00623361" w:rsidRPr="00106078" w:rsidRDefault="006933C3" w:rsidP="001A4EE2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8.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Modul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încorporare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în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cadrul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existent</w:t>
            </w:r>
          </w:p>
        </w:tc>
      </w:tr>
      <w:tr w:rsidR="006D3EB7" w:rsidRPr="00431C48" w14:paraId="627B30F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F720" w14:textId="77777777" w:rsidR="00EE52A4" w:rsidRDefault="004C0F85" w:rsidP="00EE52A4">
            <w:pPr>
              <w:pStyle w:val="a3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007499">
              <w:rPr>
                <w:rFonts w:ascii="Times New Roman" w:hAnsi="Times New Roman"/>
                <w:sz w:val="28"/>
                <w:szCs w:val="28"/>
                <w:lang w:val="ro-RO"/>
              </w:rPr>
              <w:t>Proiectul nu contravine legislației naționale</w:t>
            </w:r>
            <w:r w:rsidR="00EE52A4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și asigură aplicarea coerentă a prevederilor Codului fiscal nr. 1163/1997 și ale cadrului normativ din domeniul urbanismului și construcțiilor</w:t>
            </w:r>
            <w:r w:rsidRPr="00007499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. </w:t>
            </w:r>
          </w:p>
          <w:p w14:paraId="551D5CBA" w14:textId="3B318BA4" w:rsidR="001A4EE2" w:rsidRPr="00CB18F2" w:rsidRDefault="00EE52A4" w:rsidP="00EE52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Adoptarea Ordinului nu implică modificarea altor acte normative. </w:t>
            </w:r>
          </w:p>
        </w:tc>
      </w:tr>
      <w:tr w:rsidR="006D3EB7" w:rsidRPr="00106078" w14:paraId="5FD6247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AAE7" w14:textId="4A0DD67C" w:rsidR="008B4BE6" w:rsidRPr="00106078" w:rsidRDefault="006933C3" w:rsidP="00D51741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9.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Măsuri</w:t>
            </w:r>
            <w:r w:rsidR="0036135C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necesare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pentru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implementarea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prevederilor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4C0F85" w:rsidRPr="00106078" w14:paraId="4B8CA866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9764" w14:textId="0DA2D69B" w:rsidR="003C3B9C" w:rsidRPr="00106078" w:rsidRDefault="002645F4" w:rsidP="00184D69">
            <w:pPr>
              <w:spacing w:after="120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Nu sunt necesare de întreprins măsuri suplimentare</w:t>
            </w:r>
            <w:r w:rsidR="00A47AAC">
              <w:rPr>
                <w:rFonts w:ascii="Times New Roman" w:hAnsi="Times New Roman"/>
                <w:sz w:val="28"/>
                <w:szCs w:val="28"/>
                <w:lang w:val="ro-MD"/>
              </w:rPr>
              <w:t>.</w:t>
            </w:r>
          </w:p>
        </w:tc>
      </w:tr>
    </w:tbl>
    <w:p w14:paraId="50026288" w14:textId="5351783F" w:rsidR="00C8638A" w:rsidRDefault="00C8638A" w:rsidP="00C8638A">
      <w:pPr>
        <w:contextualSpacing/>
        <w:jc w:val="center"/>
        <w:rPr>
          <w:sz w:val="24"/>
          <w:szCs w:val="24"/>
          <w:lang w:val="ro-RO"/>
        </w:rPr>
      </w:pPr>
    </w:p>
    <w:p w14:paraId="777EDD07" w14:textId="77777777" w:rsidR="00AE6EB4" w:rsidRDefault="00AE6EB4" w:rsidP="00C8638A">
      <w:pPr>
        <w:contextualSpacing/>
        <w:jc w:val="center"/>
        <w:rPr>
          <w:sz w:val="24"/>
          <w:szCs w:val="24"/>
          <w:lang w:val="ro-RO"/>
        </w:rPr>
      </w:pPr>
    </w:p>
    <w:p w14:paraId="5D6AC6B7" w14:textId="6A8362DC" w:rsidR="00DE029B" w:rsidRDefault="00DE029B" w:rsidP="00AE6EB4">
      <w:pPr>
        <w:contextualSpacing/>
        <w:jc w:val="left"/>
        <w:rPr>
          <w:b/>
          <w:color w:val="000000" w:themeColor="text1"/>
          <w:sz w:val="28"/>
          <w:szCs w:val="28"/>
          <w:lang w:val="ro-RO"/>
        </w:rPr>
      </w:pPr>
    </w:p>
    <w:p w14:paraId="4D748396" w14:textId="77777777" w:rsidR="00C341F4" w:rsidRDefault="00C341F4" w:rsidP="00AE6EB4">
      <w:pPr>
        <w:contextualSpacing/>
        <w:jc w:val="left"/>
        <w:rPr>
          <w:b/>
          <w:color w:val="000000" w:themeColor="text1"/>
          <w:sz w:val="28"/>
          <w:szCs w:val="28"/>
          <w:lang w:val="ro-RO"/>
        </w:rPr>
      </w:pPr>
    </w:p>
    <w:p w14:paraId="5A897ACE" w14:textId="77777777" w:rsidR="00DE029B" w:rsidRDefault="00DE029B" w:rsidP="00AE6EB4">
      <w:pPr>
        <w:contextualSpacing/>
        <w:jc w:val="left"/>
        <w:rPr>
          <w:b/>
          <w:color w:val="000000" w:themeColor="text1"/>
          <w:sz w:val="28"/>
          <w:szCs w:val="28"/>
          <w:lang w:val="ro-RO"/>
        </w:rPr>
      </w:pPr>
    </w:p>
    <w:p w14:paraId="157A02F9" w14:textId="3C9102F3" w:rsidR="00442CF2" w:rsidRPr="00442CF2" w:rsidRDefault="00442CF2" w:rsidP="00442CF2">
      <w:pPr>
        <w:tabs>
          <w:tab w:val="left" w:pos="851"/>
        </w:tabs>
        <w:ind w:firstLine="720"/>
        <w:rPr>
          <w:sz w:val="28"/>
          <w:szCs w:val="28"/>
        </w:rPr>
      </w:pPr>
      <w:r w:rsidRPr="00442CF2">
        <w:rPr>
          <w:b/>
          <w:iCs/>
          <w:sz w:val="28"/>
          <w:szCs w:val="28"/>
          <w:lang w:val="ro-RO"/>
        </w:rPr>
        <w:t>Secretar de stat</w:t>
      </w:r>
      <w:r w:rsidRPr="00442CF2">
        <w:rPr>
          <w:b/>
          <w:iCs/>
          <w:sz w:val="28"/>
          <w:szCs w:val="28"/>
          <w:lang w:val="ro-RO"/>
        </w:rPr>
        <w:tab/>
      </w:r>
      <w:r w:rsidRPr="00442CF2">
        <w:rPr>
          <w:b/>
          <w:iCs/>
          <w:sz w:val="28"/>
          <w:szCs w:val="28"/>
          <w:lang w:val="ro-RO"/>
        </w:rPr>
        <w:tab/>
      </w:r>
      <w:r w:rsidRPr="00442CF2">
        <w:rPr>
          <w:b/>
          <w:iCs/>
          <w:sz w:val="28"/>
          <w:szCs w:val="28"/>
          <w:lang w:val="ro-RO"/>
        </w:rPr>
        <w:tab/>
      </w:r>
      <w:r w:rsidRPr="00442CF2">
        <w:rPr>
          <w:b/>
          <w:iCs/>
          <w:sz w:val="28"/>
          <w:szCs w:val="28"/>
          <w:lang w:val="ro-RO"/>
        </w:rPr>
        <w:tab/>
      </w:r>
      <w:r w:rsidRPr="00442CF2">
        <w:rPr>
          <w:b/>
          <w:iCs/>
          <w:sz w:val="28"/>
          <w:szCs w:val="28"/>
          <w:lang w:val="ro-RO"/>
        </w:rPr>
        <w:tab/>
      </w:r>
      <w:r w:rsidRPr="00442CF2">
        <w:rPr>
          <w:b/>
          <w:iCs/>
          <w:sz w:val="28"/>
          <w:szCs w:val="28"/>
          <w:lang w:val="ro-RO"/>
        </w:rPr>
        <w:tab/>
      </w:r>
      <w:proofErr w:type="spellStart"/>
      <w:r w:rsidRPr="00442CF2">
        <w:rPr>
          <w:b/>
          <w:iCs/>
          <w:sz w:val="28"/>
          <w:szCs w:val="28"/>
          <w:lang w:val="ro-RO"/>
        </w:rPr>
        <w:t>Veaceslav</w:t>
      </w:r>
      <w:proofErr w:type="spellEnd"/>
      <w:r w:rsidRPr="00442CF2">
        <w:rPr>
          <w:b/>
          <w:iCs/>
          <w:sz w:val="28"/>
          <w:szCs w:val="28"/>
          <w:lang w:val="ro-RO"/>
        </w:rPr>
        <w:t xml:space="preserve"> ȘIPITCA</w:t>
      </w:r>
    </w:p>
    <w:p w14:paraId="27926ED9" w14:textId="52E1754B" w:rsidR="00C8638A" w:rsidRPr="005535FB" w:rsidRDefault="00C8638A" w:rsidP="00C341F4">
      <w:pPr>
        <w:contextualSpacing/>
        <w:jc w:val="left"/>
        <w:rPr>
          <w:sz w:val="24"/>
          <w:szCs w:val="24"/>
          <w:lang w:val="ro-RO"/>
        </w:rPr>
      </w:pPr>
    </w:p>
    <w:sectPr w:rsidR="00C8638A" w:rsidRPr="005535FB" w:rsidSect="00AE6EB4">
      <w:headerReference w:type="default" r:id="rId13"/>
      <w:footerReference w:type="default" r:id="rId14"/>
      <w:headerReference w:type="first" r:id="rId15"/>
      <w:pgSz w:w="11907" w:h="16840" w:code="9"/>
      <w:pgMar w:top="709" w:right="567" w:bottom="426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B6DF2" w14:textId="77777777" w:rsidR="00EA53EA" w:rsidRDefault="00EA53EA">
      <w:r>
        <w:separator/>
      </w:r>
    </w:p>
  </w:endnote>
  <w:endnote w:type="continuationSeparator" w:id="0">
    <w:p w14:paraId="0178A3C0" w14:textId="77777777" w:rsidR="00EA53EA" w:rsidRDefault="00EA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1025308"/>
      <w:docPartObj>
        <w:docPartGallery w:val="Page Numbers (Bottom of Page)"/>
        <w:docPartUnique/>
      </w:docPartObj>
    </w:sdtPr>
    <w:sdtEndPr/>
    <w:sdtContent>
      <w:p w14:paraId="05A6729C" w14:textId="311C33B2" w:rsidR="00A33D08" w:rsidRDefault="00A33D08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E39" w:rsidRPr="00D20E39">
          <w:rPr>
            <w:noProof/>
            <w:lang w:val="ro-RO"/>
          </w:rPr>
          <w:t>4</w:t>
        </w:r>
        <w:r>
          <w:fldChar w:fldCharType="end"/>
        </w:r>
      </w:p>
    </w:sdtContent>
  </w:sdt>
  <w:p w14:paraId="43D2D032" w14:textId="77777777" w:rsidR="00A33D08" w:rsidRDefault="00A33D08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E1C66" w14:textId="77777777" w:rsidR="00EA53EA" w:rsidRDefault="00EA53EA">
      <w:r>
        <w:separator/>
      </w:r>
    </w:p>
  </w:footnote>
  <w:footnote w:type="continuationSeparator" w:id="0">
    <w:p w14:paraId="758DE061" w14:textId="77777777" w:rsidR="00EA53EA" w:rsidRDefault="00EA5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F8427" w14:textId="5ED4AFB3" w:rsidR="003C3B9C" w:rsidRPr="00F37ED4" w:rsidRDefault="003C3B9C" w:rsidP="009D4C0F">
    <w:pPr>
      <w:pStyle w:val="af6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A24B1" w14:textId="77777777" w:rsidR="003C3B9C" w:rsidRPr="00032B46" w:rsidRDefault="003C3B9C">
    <w:pPr>
      <w:pStyle w:val="af6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7694"/>
    <w:multiLevelType w:val="hybridMultilevel"/>
    <w:tmpl w:val="1D547524"/>
    <w:lvl w:ilvl="0" w:tplc="5BF4387A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847256"/>
    <w:multiLevelType w:val="hybridMultilevel"/>
    <w:tmpl w:val="1D909AE4"/>
    <w:lvl w:ilvl="0" w:tplc="BF64E558">
      <w:start w:val="1"/>
      <w:numFmt w:val="decimal"/>
      <w:lvlText w:val="%1)"/>
      <w:lvlJc w:val="left"/>
      <w:pPr>
        <w:ind w:left="113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616E2AC">
      <w:numFmt w:val="bullet"/>
      <w:lvlText w:val="•"/>
      <w:lvlJc w:val="left"/>
      <w:pPr>
        <w:ind w:left="2018" w:hanging="312"/>
      </w:pPr>
      <w:rPr>
        <w:rFonts w:hint="default"/>
        <w:lang w:val="ro-RO" w:eastAsia="en-US" w:bidi="ar-SA"/>
      </w:rPr>
    </w:lvl>
    <w:lvl w:ilvl="2" w:tplc="8652A164">
      <w:numFmt w:val="bullet"/>
      <w:lvlText w:val="•"/>
      <w:lvlJc w:val="left"/>
      <w:pPr>
        <w:ind w:left="2897" w:hanging="312"/>
      </w:pPr>
      <w:rPr>
        <w:rFonts w:hint="default"/>
        <w:lang w:val="ro-RO" w:eastAsia="en-US" w:bidi="ar-SA"/>
      </w:rPr>
    </w:lvl>
    <w:lvl w:ilvl="3" w:tplc="FF922904">
      <w:numFmt w:val="bullet"/>
      <w:lvlText w:val="•"/>
      <w:lvlJc w:val="left"/>
      <w:pPr>
        <w:ind w:left="3775" w:hanging="312"/>
      </w:pPr>
      <w:rPr>
        <w:rFonts w:hint="default"/>
        <w:lang w:val="ro-RO" w:eastAsia="en-US" w:bidi="ar-SA"/>
      </w:rPr>
    </w:lvl>
    <w:lvl w:ilvl="4" w:tplc="C67AD69E">
      <w:numFmt w:val="bullet"/>
      <w:lvlText w:val="•"/>
      <w:lvlJc w:val="left"/>
      <w:pPr>
        <w:ind w:left="4654" w:hanging="312"/>
      </w:pPr>
      <w:rPr>
        <w:rFonts w:hint="default"/>
        <w:lang w:val="ro-RO" w:eastAsia="en-US" w:bidi="ar-SA"/>
      </w:rPr>
    </w:lvl>
    <w:lvl w:ilvl="5" w:tplc="2ADEF1F0">
      <w:numFmt w:val="bullet"/>
      <w:lvlText w:val="•"/>
      <w:lvlJc w:val="left"/>
      <w:pPr>
        <w:ind w:left="5533" w:hanging="312"/>
      </w:pPr>
      <w:rPr>
        <w:rFonts w:hint="default"/>
        <w:lang w:val="ro-RO" w:eastAsia="en-US" w:bidi="ar-SA"/>
      </w:rPr>
    </w:lvl>
    <w:lvl w:ilvl="6" w:tplc="06508D64">
      <w:numFmt w:val="bullet"/>
      <w:lvlText w:val="•"/>
      <w:lvlJc w:val="left"/>
      <w:pPr>
        <w:ind w:left="6411" w:hanging="312"/>
      </w:pPr>
      <w:rPr>
        <w:rFonts w:hint="default"/>
        <w:lang w:val="ro-RO" w:eastAsia="en-US" w:bidi="ar-SA"/>
      </w:rPr>
    </w:lvl>
    <w:lvl w:ilvl="7" w:tplc="AB4AD0FE">
      <w:numFmt w:val="bullet"/>
      <w:lvlText w:val="•"/>
      <w:lvlJc w:val="left"/>
      <w:pPr>
        <w:ind w:left="7290" w:hanging="312"/>
      </w:pPr>
      <w:rPr>
        <w:rFonts w:hint="default"/>
        <w:lang w:val="ro-RO" w:eastAsia="en-US" w:bidi="ar-SA"/>
      </w:rPr>
    </w:lvl>
    <w:lvl w:ilvl="8" w:tplc="5E24EA9E">
      <w:numFmt w:val="bullet"/>
      <w:lvlText w:val="•"/>
      <w:lvlJc w:val="left"/>
      <w:pPr>
        <w:ind w:left="8169" w:hanging="312"/>
      </w:pPr>
      <w:rPr>
        <w:rFonts w:hint="default"/>
        <w:lang w:val="ro-RO" w:eastAsia="en-US" w:bidi="ar-SA"/>
      </w:rPr>
    </w:lvl>
  </w:abstractNum>
  <w:abstractNum w:abstractNumId="2" w15:restartNumberingAfterBreak="0">
    <w:nsid w:val="0B5851FC"/>
    <w:multiLevelType w:val="hybridMultilevel"/>
    <w:tmpl w:val="DDFCBC5A"/>
    <w:lvl w:ilvl="0" w:tplc="64AEEE8C">
      <w:start w:val="1"/>
      <w:numFmt w:val="decimal"/>
      <w:lvlText w:val="%1."/>
      <w:lvlJc w:val="left"/>
      <w:pPr>
        <w:ind w:left="118" w:hanging="45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83C487C2">
      <w:start w:val="1"/>
      <w:numFmt w:val="decimal"/>
      <w:lvlText w:val="%2)"/>
      <w:lvlJc w:val="left"/>
      <w:pPr>
        <w:ind w:left="1138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 w:tplc="37E249A0">
      <w:numFmt w:val="bullet"/>
      <w:lvlText w:val="•"/>
      <w:lvlJc w:val="left"/>
      <w:pPr>
        <w:ind w:left="2116" w:hanging="312"/>
      </w:pPr>
      <w:rPr>
        <w:rFonts w:hint="default"/>
        <w:lang w:val="ro-RO" w:eastAsia="en-US" w:bidi="ar-SA"/>
      </w:rPr>
    </w:lvl>
    <w:lvl w:ilvl="3" w:tplc="E01E6404">
      <w:numFmt w:val="bullet"/>
      <w:lvlText w:val="•"/>
      <w:lvlJc w:val="left"/>
      <w:pPr>
        <w:ind w:left="3092" w:hanging="312"/>
      </w:pPr>
      <w:rPr>
        <w:rFonts w:hint="default"/>
        <w:lang w:val="ro-RO" w:eastAsia="en-US" w:bidi="ar-SA"/>
      </w:rPr>
    </w:lvl>
    <w:lvl w:ilvl="4" w:tplc="53322426">
      <w:numFmt w:val="bullet"/>
      <w:lvlText w:val="•"/>
      <w:lvlJc w:val="left"/>
      <w:pPr>
        <w:ind w:left="4068" w:hanging="312"/>
      </w:pPr>
      <w:rPr>
        <w:rFonts w:hint="default"/>
        <w:lang w:val="ro-RO" w:eastAsia="en-US" w:bidi="ar-SA"/>
      </w:rPr>
    </w:lvl>
    <w:lvl w:ilvl="5" w:tplc="3D683E12">
      <w:numFmt w:val="bullet"/>
      <w:lvlText w:val="•"/>
      <w:lvlJc w:val="left"/>
      <w:pPr>
        <w:ind w:left="5045" w:hanging="312"/>
      </w:pPr>
      <w:rPr>
        <w:rFonts w:hint="default"/>
        <w:lang w:val="ro-RO" w:eastAsia="en-US" w:bidi="ar-SA"/>
      </w:rPr>
    </w:lvl>
    <w:lvl w:ilvl="6" w:tplc="B92EAADC">
      <w:numFmt w:val="bullet"/>
      <w:lvlText w:val="•"/>
      <w:lvlJc w:val="left"/>
      <w:pPr>
        <w:ind w:left="6021" w:hanging="312"/>
      </w:pPr>
      <w:rPr>
        <w:rFonts w:hint="default"/>
        <w:lang w:val="ro-RO" w:eastAsia="en-US" w:bidi="ar-SA"/>
      </w:rPr>
    </w:lvl>
    <w:lvl w:ilvl="7" w:tplc="571403C8">
      <w:numFmt w:val="bullet"/>
      <w:lvlText w:val="•"/>
      <w:lvlJc w:val="left"/>
      <w:pPr>
        <w:ind w:left="6997" w:hanging="312"/>
      </w:pPr>
      <w:rPr>
        <w:rFonts w:hint="default"/>
        <w:lang w:val="ro-RO" w:eastAsia="en-US" w:bidi="ar-SA"/>
      </w:rPr>
    </w:lvl>
    <w:lvl w:ilvl="8" w:tplc="4D96D2C0">
      <w:numFmt w:val="bullet"/>
      <w:lvlText w:val="•"/>
      <w:lvlJc w:val="left"/>
      <w:pPr>
        <w:ind w:left="7973" w:hanging="312"/>
      </w:pPr>
      <w:rPr>
        <w:rFonts w:hint="default"/>
        <w:lang w:val="ro-RO" w:eastAsia="en-US" w:bidi="ar-SA"/>
      </w:rPr>
    </w:lvl>
  </w:abstractNum>
  <w:abstractNum w:abstractNumId="3" w15:restartNumberingAfterBreak="0">
    <w:nsid w:val="12404BBC"/>
    <w:multiLevelType w:val="hybridMultilevel"/>
    <w:tmpl w:val="C174F6BE"/>
    <w:lvl w:ilvl="0" w:tplc="980CAF04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6" w:hanging="360"/>
      </w:pPr>
    </w:lvl>
    <w:lvl w:ilvl="2" w:tplc="0409001B" w:tentative="1">
      <w:start w:val="1"/>
      <w:numFmt w:val="lowerRoman"/>
      <w:lvlText w:val="%3."/>
      <w:lvlJc w:val="right"/>
      <w:pPr>
        <w:ind w:left="2396" w:hanging="180"/>
      </w:pPr>
    </w:lvl>
    <w:lvl w:ilvl="3" w:tplc="0409000F" w:tentative="1">
      <w:start w:val="1"/>
      <w:numFmt w:val="decimal"/>
      <w:lvlText w:val="%4."/>
      <w:lvlJc w:val="left"/>
      <w:pPr>
        <w:ind w:left="3116" w:hanging="360"/>
      </w:pPr>
    </w:lvl>
    <w:lvl w:ilvl="4" w:tplc="04090019" w:tentative="1">
      <w:start w:val="1"/>
      <w:numFmt w:val="lowerLetter"/>
      <w:lvlText w:val="%5."/>
      <w:lvlJc w:val="left"/>
      <w:pPr>
        <w:ind w:left="3836" w:hanging="360"/>
      </w:pPr>
    </w:lvl>
    <w:lvl w:ilvl="5" w:tplc="0409001B" w:tentative="1">
      <w:start w:val="1"/>
      <w:numFmt w:val="lowerRoman"/>
      <w:lvlText w:val="%6."/>
      <w:lvlJc w:val="right"/>
      <w:pPr>
        <w:ind w:left="4556" w:hanging="180"/>
      </w:pPr>
    </w:lvl>
    <w:lvl w:ilvl="6" w:tplc="0409000F" w:tentative="1">
      <w:start w:val="1"/>
      <w:numFmt w:val="decimal"/>
      <w:lvlText w:val="%7."/>
      <w:lvlJc w:val="left"/>
      <w:pPr>
        <w:ind w:left="5276" w:hanging="360"/>
      </w:pPr>
    </w:lvl>
    <w:lvl w:ilvl="7" w:tplc="04090019" w:tentative="1">
      <w:start w:val="1"/>
      <w:numFmt w:val="lowerLetter"/>
      <w:lvlText w:val="%8."/>
      <w:lvlJc w:val="left"/>
      <w:pPr>
        <w:ind w:left="5996" w:hanging="360"/>
      </w:pPr>
    </w:lvl>
    <w:lvl w:ilvl="8" w:tplc="04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4" w15:restartNumberingAfterBreak="0">
    <w:nsid w:val="197E320A"/>
    <w:multiLevelType w:val="hybridMultilevel"/>
    <w:tmpl w:val="D762472C"/>
    <w:lvl w:ilvl="0" w:tplc="D0CEFBC4">
      <w:start w:val="1"/>
      <w:numFmt w:val="decimal"/>
      <w:lvlText w:val="%1)"/>
      <w:lvlJc w:val="left"/>
      <w:pPr>
        <w:ind w:left="118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1" w:tplc="9C18C9AE">
      <w:numFmt w:val="bullet"/>
      <w:lvlText w:val="•"/>
      <w:lvlJc w:val="left"/>
      <w:pPr>
        <w:ind w:left="1100" w:hanging="312"/>
      </w:pPr>
      <w:rPr>
        <w:rFonts w:hint="default"/>
        <w:lang w:val="ro-RO" w:eastAsia="en-US" w:bidi="ar-SA"/>
      </w:rPr>
    </w:lvl>
    <w:lvl w:ilvl="2" w:tplc="CA4EA878">
      <w:numFmt w:val="bullet"/>
      <w:lvlText w:val="•"/>
      <w:lvlJc w:val="left"/>
      <w:pPr>
        <w:ind w:left="2081" w:hanging="312"/>
      </w:pPr>
      <w:rPr>
        <w:rFonts w:hint="default"/>
        <w:lang w:val="ro-RO" w:eastAsia="en-US" w:bidi="ar-SA"/>
      </w:rPr>
    </w:lvl>
    <w:lvl w:ilvl="3" w:tplc="811A678E">
      <w:numFmt w:val="bullet"/>
      <w:lvlText w:val="•"/>
      <w:lvlJc w:val="left"/>
      <w:pPr>
        <w:ind w:left="3061" w:hanging="312"/>
      </w:pPr>
      <w:rPr>
        <w:rFonts w:hint="default"/>
        <w:lang w:val="ro-RO" w:eastAsia="en-US" w:bidi="ar-SA"/>
      </w:rPr>
    </w:lvl>
    <w:lvl w:ilvl="4" w:tplc="36D26462">
      <w:numFmt w:val="bullet"/>
      <w:lvlText w:val="•"/>
      <w:lvlJc w:val="left"/>
      <w:pPr>
        <w:ind w:left="4042" w:hanging="312"/>
      </w:pPr>
      <w:rPr>
        <w:rFonts w:hint="default"/>
        <w:lang w:val="ro-RO" w:eastAsia="en-US" w:bidi="ar-SA"/>
      </w:rPr>
    </w:lvl>
    <w:lvl w:ilvl="5" w:tplc="6B1A3B5E">
      <w:numFmt w:val="bullet"/>
      <w:lvlText w:val="•"/>
      <w:lvlJc w:val="left"/>
      <w:pPr>
        <w:ind w:left="5023" w:hanging="312"/>
      </w:pPr>
      <w:rPr>
        <w:rFonts w:hint="default"/>
        <w:lang w:val="ro-RO" w:eastAsia="en-US" w:bidi="ar-SA"/>
      </w:rPr>
    </w:lvl>
    <w:lvl w:ilvl="6" w:tplc="EFE4A4BC">
      <w:numFmt w:val="bullet"/>
      <w:lvlText w:val="•"/>
      <w:lvlJc w:val="left"/>
      <w:pPr>
        <w:ind w:left="6003" w:hanging="312"/>
      </w:pPr>
      <w:rPr>
        <w:rFonts w:hint="default"/>
        <w:lang w:val="ro-RO" w:eastAsia="en-US" w:bidi="ar-SA"/>
      </w:rPr>
    </w:lvl>
    <w:lvl w:ilvl="7" w:tplc="4864808E">
      <w:numFmt w:val="bullet"/>
      <w:lvlText w:val="•"/>
      <w:lvlJc w:val="left"/>
      <w:pPr>
        <w:ind w:left="6984" w:hanging="312"/>
      </w:pPr>
      <w:rPr>
        <w:rFonts w:hint="default"/>
        <w:lang w:val="ro-RO" w:eastAsia="en-US" w:bidi="ar-SA"/>
      </w:rPr>
    </w:lvl>
    <w:lvl w:ilvl="8" w:tplc="455C71D2">
      <w:numFmt w:val="bullet"/>
      <w:lvlText w:val="•"/>
      <w:lvlJc w:val="left"/>
      <w:pPr>
        <w:ind w:left="7965" w:hanging="312"/>
      </w:pPr>
      <w:rPr>
        <w:rFonts w:hint="default"/>
        <w:lang w:val="ro-RO" w:eastAsia="en-US" w:bidi="ar-SA"/>
      </w:rPr>
    </w:lvl>
  </w:abstractNum>
  <w:abstractNum w:abstractNumId="5" w15:restartNumberingAfterBreak="0">
    <w:nsid w:val="19D12538"/>
    <w:multiLevelType w:val="hybridMultilevel"/>
    <w:tmpl w:val="0DF4BC9C"/>
    <w:lvl w:ilvl="0" w:tplc="064AA6BA">
      <w:start w:val="1"/>
      <w:numFmt w:val="decimal"/>
      <w:lvlText w:val="%1."/>
      <w:lvlJc w:val="left"/>
      <w:pPr>
        <w:ind w:left="118" w:hanging="26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D81E7614">
      <w:start w:val="1"/>
      <w:numFmt w:val="decimal"/>
      <w:lvlText w:val="%2)"/>
      <w:lvlJc w:val="left"/>
      <w:pPr>
        <w:ind w:left="139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 w:tplc="1EF62BAA">
      <w:start w:val="1"/>
      <w:numFmt w:val="lowerLetter"/>
      <w:lvlText w:val="%3)"/>
      <w:lvlJc w:val="left"/>
      <w:pPr>
        <w:ind w:left="1395" w:hanging="284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o-RO" w:eastAsia="en-US" w:bidi="ar-SA"/>
      </w:rPr>
    </w:lvl>
    <w:lvl w:ilvl="3" w:tplc="81D08E68">
      <w:numFmt w:val="bullet"/>
      <w:lvlText w:val="•"/>
      <w:lvlJc w:val="left"/>
      <w:pPr>
        <w:ind w:left="2465" w:hanging="284"/>
      </w:pPr>
      <w:rPr>
        <w:rFonts w:hint="default"/>
        <w:lang w:val="ro-RO" w:eastAsia="en-US" w:bidi="ar-SA"/>
      </w:rPr>
    </w:lvl>
    <w:lvl w:ilvl="4" w:tplc="93246D3C">
      <w:numFmt w:val="bullet"/>
      <w:lvlText w:val="•"/>
      <w:lvlJc w:val="left"/>
      <w:pPr>
        <w:ind w:left="3531" w:hanging="284"/>
      </w:pPr>
      <w:rPr>
        <w:rFonts w:hint="default"/>
        <w:lang w:val="ro-RO" w:eastAsia="en-US" w:bidi="ar-SA"/>
      </w:rPr>
    </w:lvl>
    <w:lvl w:ilvl="5" w:tplc="1DC43986">
      <w:numFmt w:val="bullet"/>
      <w:lvlText w:val="•"/>
      <w:lvlJc w:val="left"/>
      <w:pPr>
        <w:ind w:left="4597" w:hanging="284"/>
      </w:pPr>
      <w:rPr>
        <w:rFonts w:hint="default"/>
        <w:lang w:val="ro-RO" w:eastAsia="en-US" w:bidi="ar-SA"/>
      </w:rPr>
    </w:lvl>
    <w:lvl w:ilvl="6" w:tplc="5D9A4D52">
      <w:numFmt w:val="bullet"/>
      <w:lvlText w:val="•"/>
      <w:lvlJc w:val="left"/>
      <w:pPr>
        <w:ind w:left="5663" w:hanging="284"/>
      </w:pPr>
      <w:rPr>
        <w:rFonts w:hint="default"/>
        <w:lang w:val="ro-RO" w:eastAsia="en-US" w:bidi="ar-SA"/>
      </w:rPr>
    </w:lvl>
    <w:lvl w:ilvl="7" w:tplc="A4F0FE7E">
      <w:numFmt w:val="bullet"/>
      <w:lvlText w:val="•"/>
      <w:lvlJc w:val="left"/>
      <w:pPr>
        <w:ind w:left="6729" w:hanging="284"/>
      </w:pPr>
      <w:rPr>
        <w:rFonts w:hint="default"/>
        <w:lang w:val="ro-RO" w:eastAsia="en-US" w:bidi="ar-SA"/>
      </w:rPr>
    </w:lvl>
    <w:lvl w:ilvl="8" w:tplc="D6A64D20">
      <w:numFmt w:val="bullet"/>
      <w:lvlText w:val="•"/>
      <w:lvlJc w:val="left"/>
      <w:pPr>
        <w:ind w:left="7794" w:hanging="284"/>
      </w:pPr>
      <w:rPr>
        <w:rFonts w:hint="default"/>
        <w:lang w:val="ro-RO" w:eastAsia="en-US" w:bidi="ar-SA"/>
      </w:rPr>
    </w:lvl>
  </w:abstractNum>
  <w:abstractNum w:abstractNumId="6" w15:restartNumberingAfterBreak="0">
    <w:nsid w:val="32AB0BB1"/>
    <w:multiLevelType w:val="hybridMultilevel"/>
    <w:tmpl w:val="B0B82E2A"/>
    <w:lvl w:ilvl="0" w:tplc="85B02258">
      <w:start w:val="1"/>
      <w:numFmt w:val="bullet"/>
      <w:lvlText w:val="-"/>
      <w:lvlJc w:val="left"/>
      <w:pPr>
        <w:ind w:left="10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 w15:restartNumberingAfterBreak="0">
    <w:nsid w:val="34BA79C6"/>
    <w:multiLevelType w:val="hybridMultilevel"/>
    <w:tmpl w:val="ECBCAA90"/>
    <w:lvl w:ilvl="0" w:tplc="C8A26C06">
      <w:start w:val="1"/>
      <w:numFmt w:val="decimal"/>
      <w:lvlText w:val="%1."/>
      <w:lvlJc w:val="left"/>
      <w:pPr>
        <w:ind w:left="118" w:hanging="3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B80E9472">
      <w:numFmt w:val="bullet"/>
      <w:lvlText w:val="•"/>
      <w:lvlJc w:val="left"/>
      <w:pPr>
        <w:ind w:left="1100" w:hanging="312"/>
      </w:pPr>
      <w:rPr>
        <w:rFonts w:hint="default"/>
        <w:lang w:val="ro-RO" w:eastAsia="en-US" w:bidi="ar-SA"/>
      </w:rPr>
    </w:lvl>
    <w:lvl w:ilvl="2" w:tplc="588416C0">
      <w:numFmt w:val="bullet"/>
      <w:lvlText w:val="•"/>
      <w:lvlJc w:val="left"/>
      <w:pPr>
        <w:ind w:left="2081" w:hanging="312"/>
      </w:pPr>
      <w:rPr>
        <w:rFonts w:hint="default"/>
        <w:lang w:val="ro-RO" w:eastAsia="en-US" w:bidi="ar-SA"/>
      </w:rPr>
    </w:lvl>
    <w:lvl w:ilvl="3" w:tplc="110699EA">
      <w:numFmt w:val="bullet"/>
      <w:lvlText w:val="•"/>
      <w:lvlJc w:val="left"/>
      <w:pPr>
        <w:ind w:left="3061" w:hanging="312"/>
      </w:pPr>
      <w:rPr>
        <w:rFonts w:hint="default"/>
        <w:lang w:val="ro-RO" w:eastAsia="en-US" w:bidi="ar-SA"/>
      </w:rPr>
    </w:lvl>
    <w:lvl w:ilvl="4" w:tplc="4558D6CC">
      <w:numFmt w:val="bullet"/>
      <w:lvlText w:val="•"/>
      <w:lvlJc w:val="left"/>
      <w:pPr>
        <w:ind w:left="4042" w:hanging="312"/>
      </w:pPr>
      <w:rPr>
        <w:rFonts w:hint="default"/>
        <w:lang w:val="ro-RO" w:eastAsia="en-US" w:bidi="ar-SA"/>
      </w:rPr>
    </w:lvl>
    <w:lvl w:ilvl="5" w:tplc="CD5CD01A">
      <w:numFmt w:val="bullet"/>
      <w:lvlText w:val="•"/>
      <w:lvlJc w:val="left"/>
      <w:pPr>
        <w:ind w:left="5023" w:hanging="312"/>
      </w:pPr>
      <w:rPr>
        <w:rFonts w:hint="default"/>
        <w:lang w:val="ro-RO" w:eastAsia="en-US" w:bidi="ar-SA"/>
      </w:rPr>
    </w:lvl>
    <w:lvl w:ilvl="6" w:tplc="154A070A">
      <w:numFmt w:val="bullet"/>
      <w:lvlText w:val="•"/>
      <w:lvlJc w:val="left"/>
      <w:pPr>
        <w:ind w:left="6003" w:hanging="312"/>
      </w:pPr>
      <w:rPr>
        <w:rFonts w:hint="default"/>
        <w:lang w:val="ro-RO" w:eastAsia="en-US" w:bidi="ar-SA"/>
      </w:rPr>
    </w:lvl>
    <w:lvl w:ilvl="7" w:tplc="80387406">
      <w:numFmt w:val="bullet"/>
      <w:lvlText w:val="•"/>
      <w:lvlJc w:val="left"/>
      <w:pPr>
        <w:ind w:left="6984" w:hanging="312"/>
      </w:pPr>
      <w:rPr>
        <w:rFonts w:hint="default"/>
        <w:lang w:val="ro-RO" w:eastAsia="en-US" w:bidi="ar-SA"/>
      </w:rPr>
    </w:lvl>
    <w:lvl w:ilvl="8" w:tplc="8FAACE2E">
      <w:numFmt w:val="bullet"/>
      <w:lvlText w:val="•"/>
      <w:lvlJc w:val="left"/>
      <w:pPr>
        <w:ind w:left="7965" w:hanging="312"/>
      </w:pPr>
      <w:rPr>
        <w:rFonts w:hint="default"/>
        <w:lang w:val="ro-RO" w:eastAsia="en-US" w:bidi="ar-SA"/>
      </w:rPr>
    </w:lvl>
  </w:abstractNum>
  <w:abstractNum w:abstractNumId="8" w15:restartNumberingAfterBreak="0">
    <w:nsid w:val="38DF024E"/>
    <w:multiLevelType w:val="multilevel"/>
    <w:tmpl w:val="42680EE6"/>
    <w:lvl w:ilvl="0">
      <w:start w:val="1"/>
      <w:numFmt w:val="lowerLetter"/>
      <w:lvlText w:val="%1)"/>
      <w:lvlJc w:val="left"/>
      <w:pPr>
        <w:ind w:left="128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9C1B5F"/>
    <w:multiLevelType w:val="hybridMultilevel"/>
    <w:tmpl w:val="7040BCF4"/>
    <w:lvl w:ilvl="0" w:tplc="8CAE52F2">
      <w:start w:val="1"/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499061A7"/>
    <w:multiLevelType w:val="hybridMultilevel"/>
    <w:tmpl w:val="09D819D0"/>
    <w:lvl w:ilvl="0" w:tplc="A70E7744">
      <w:start w:val="1"/>
      <w:numFmt w:val="decimal"/>
      <w:lvlText w:val="%1)"/>
      <w:lvlJc w:val="left"/>
      <w:pPr>
        <w:ind w:left="1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6" w:hanging="360"/>
      </w:pPr>
    </w:lvl>
    <w:lvl w:ilvl="2" w:tplc="0409001B" w:tentative="1">
      <w:start w:val="1"/>
      <w:numFmt w:val="lowerRoman"/>
      <w:lvlText w:val="%3."/>
      <w:lvlJc w:val="right"/>
      <w:pPr>
        <w:ind w:left="1606" w:hanging="180"/>
      </w:pPr>
    </w:lvl>
    <w:lvl w:ilvl="3" w:tplc="0409000F" w:tentative="1">
      <w:start w:val="1"/>
      <w:numFmt w:val="decimal"/>
      <w:lvlText w:val="%4."/>
      <w:lvlJc w:val="left"/>
      <w:pPr>
        <w:ind w:left="2326" w:hanging="360"/>
      </w:pPr>
    </w:lvl>
    <w:lvl w:ilvl="4" w:tplc="04090019" w:tentative="1">
      <w:start w:val="1"/>
      <w:numFmt w:val="lowerLetter"/>
      <w:lvlText w:val="%5."/>
      <w:lvlJc w:val="left"/>
      <w:pPr>
        <w:ind w:left="3046" w:hanging="360"/>
      </w:pPr>
    </w:lvl>
    <w:lvl w:ilvl="5" w:tplc="0409001B" w:tentative="1">
      <w:start w:val="1"/>
      <w:numFmt w:val="lowerRoman"/>
      <w:lvlText w:val="%6."/>
      <w:lvlJc w:val="right"/>
      <w:pPr>
        <w:ind w:left="3766" w:hanging="180"/>
      </w:pPr>
    </w:lvl>
    <w:lvl w:ilvl="6" w:tplc="0409000F" w:tentative="1">
      <w:start w:val="1"/>
      <w:numFmt w:val="decimal"/>
      <w:lvlText w:val="%7."/>
      <w:lvlJc w:val="left"/>
      <w:pPr>
        <w:ind w:left="4486" w:hanging="360"/>
      </w:pPr>
    </w:lvl>
    <w:lvl w:ilvl="7" w:tplc="04090019" w:tentative="1">
      <w:start w:val="1"/>
      <w:numFmt w:val="lowerLetter"/>
      <w:lvlText w:val="%8."/>
      <w:lvlJc w:val="left"/>
      <w:pPr>
        <w:ind w:left="5206" w:hanging="360"/>
      </w:pPr>
    </w:lvl>
    <w:lvl w:ilvl="8" w:tplc="0409001B" w:tentative="1">
      <w:start w:val="1"/>
      <w:numFmt w:val="lowerRoman"/>
      <w:lvlText w:val="%9."/>
      <w:lvlJc w:val="right"/>
      <w:pPr>
        <w:ind w:left="5926" w:hanging="180"/>
      </w:pPr>
    </w:lvl>
  </w:abstractNum>
  <w:abstractNum w:abstractNumId="11" w15:restartNumberingAfterBreak="0">
    <w:nsid w:val="5B7B58BF"/>
    <w:multiLevelType w:val="hybridMultilevel"/>
    <w:tmpl w:val="42762B58"/>
    <w:lvl w:ilvl="0" w:tplc="890652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7A06EC"/>
    <w:multiLevelType w:val="multilevel"/>
    <w:tmpl w:val="9D0AF6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8D4475"/>
    <w:multiLevelType w:val="multilevel"/>
    <w:tmpl w:val="E51AD94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13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  <w:num w:numId="12">
    <w:abstractNumId w:val="1"/>
  </w:num>
  <w:num w:numId="13">
    <w:abstractNumId w:val="10"/>
  </w:num>
  <w:num w:numId="1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E6"/>
    <w:rsid w:val="000008B3"/>
    <w:rsid w:val="000014FA"/>
    <w:rsid w:val="000020A7"/>
    <w:rsid w:val="000025B9"/>
    <w:rsid w:val="000059A9"/>
    <w:rsid w:val="00007499"/>
    <w:rsid w:val="00013460"/>
    <w:rsid w:val="00013804"/>
    <w:rsid w:val="00013AC9"/>
    <w:rsid w:val="0001747F"/>
    <w:rsid w:val="000207BF"/>
    <w:rsid w:val="00022225"/>
    <w:rsid w:val="0002435C"/>
    <w:rsid w:val="000253D4"/>
    <w:rsid w:val="00025E67"/>
    <w:rsid w:val="00032B46"/>
    <w:rsid w:val="0003352C"/>
    <w:rsid w:val="00033A90"/>
    <w:rsid w:val="000340B4"/>
    <w:rsid w:val="0004289C"/>
    <w:rsid w:val="00043AC7"/>
    <w:rsid w:val="00044D19"/>
    <w:rsid w:val="00052045"/>
    <w:rsid w:val="00054810"/>
    <w:rsid w:val="00060995"/>
    <w:rsid w:val="00067925"/>
    <w:rsid w:val="0007013D"/>
    <w:rsid w:val="000713DA"/>
    <w:rsid w:val="00071EAA"/>
    <w:rsid w:val="0007236F"/>
    <w:rsid w:val="00075A5F"/>
    <w:rsid w:val="00081267"/>
    <w:rsid w:val="00081676"/>
    <w:rsid w:val="00084B2F"/>
    <w:rsid w:val="00085029"/>
    <w:rsid w:val="00087D9D"/>
    <w:rsid w:val="00095A8D"/>
    <w:rsid w:val="000A6BA5"/>
    <w:rsid w:val="000B191E"/>
    <w:rsid w:val="000B26D8"/>
    <w:rsid w:val="000B3D87"/>
    <w:rsid w:val="000B50EE"/>
    <w:rsid w:val="000C041B"/>
    <w:rsid w:val="000C2AB4"/>
    <w:rsid w:val="000D36BD"/>
    <w:rsid w:val="000D3992"/>
    <w:rsid w:val="000D41EE"/>
    <w:rsid w:val="000D5C74"/>
    <w:rsid w:val="000E1D40"/>
    <w:rsid w:val="000E2800"/>
    <w:rsid w:val="000E4E5D"/>
    <w:rsid w:val="000F497A"/>
    <w:rsid w:val="000F651F"/>
    <w:rsid w:val="00100C2D"/>
    <w:rsid w:val="00102AD8"/>
    <w:rsid w:val="00106078"/>
    <w:rsid w:val="00106EDB"/>
    <w:rsid w:val="001070D2"/>
    <w:rsid w:val="0011018E"/>
    <w:rsid w:val="00111F92"/>
    <w:rsid w:val="00113956"/>
    <w:rsid w:val="00115D7F"/>
    <w:rsid w:val="00116035"/>
    <w:rsid w:val="001211EA"/>
    <w:rsid w:val="0012196F"/>
    <w:rsid w:val="00131265"/>
    <w:rsid w:val="00143389"/>
    <w:rsid w:val="00143CC4"/>
    <w:rsid w:val="0014793A"/>
    <w:rsid w:val="0015146D"/>
    <w:rsid w:val="00151E62"/>
    <w:rsid w:val="00157D40"/>
    <w:rsid w:val="00162BE7"/>
    <w:rsid w:val="00166622"/>
    <w:rsid w:val="00167672"/>
    <w:rsid w:val="0017006C"/>
    <w:rsid w:val="001717C6"/>
    <w:rsid w:val="00174914"/>
    <w:rsid w:val="00174E20"/>
    <w:rsid w:val="001778C3"/>
    <w:rsid w:val="00180BFD"/>
    <w:rsid w:val="001821C9"/>
    <w:rsid w:val="00184334"/>
    <w:rsid w:val="001844B2"/>
    <w:rsid w:val="00184D69"/>
    <w:rsid w:val="00185AC8"/>
    <w:rsid w:val="00191428"/>
    <w:rsid w:val="001A25C3"/>
    <w:rsid w:val="001A37C7"/>
    <w:rsid w:val="001A4EE2"/>
    <w:rsid w:val="001A67C7"/>
    <w:rsid w:val="001B3BE4"/>
    <w:rsid w:val="001B5818"/>
    <w:rsid w:val="001B6478"/>
    <w:rsid w:val="001B66A4"/>
    <w:rsid w:val="001B6E6E"/>
    <w:rsid w:val="001C3F21"/>
    <w:rsid w:val="001C4EEE"/>
    <w:rsid w:val="001C5E4A"/>
    <w:rsid w:val="001D2FA2"/>
    <w:rsid w:val="001E1A90"/>
    <w:rsid w:val="001E2866"/>
    <w:rsid w:val="001E4497"/>
    <w:rsid w:val="001F0570"/>
    <w:rsid w:val="001F2097"/>
    <w:rsid w:val="001F27FB"/>
    <w:rsid w:val="001F5763"/>
    <w:rsid w:val="001F68B1"/>
    <w:rsid w:val="002000EB"/>
    <w:rsid w:val="00200223"/>
    <w:rsid w:val="00200516"/>
    <w:rsid w:val="00205100"/>
    <w:rsid w:val="0020794F"/>
    <w:rsid w:val="00212649"/>
    <w:rsid w:val="002158ED"/>
    <w:rsid w:val="002164C9"/>
    <w:rsid w:val="002170A5"/>
    <w:rsid w:val="00217AB4"/>
    <w:rsid w:val="00221AE4"/>
    <w:rsid w:val="0022255E"/>
    <w:rsid w:val="00224C22"/>
    <w:rsid w:val="00230761"/>
    <w:rsid w:val="00234EC5"/>
    <w:rsid w:val="00236E65"/>
    <w:rsid w:val="002372B8"/>
    <w:rsid w:val="00240AC0"/>
    <w:rsid w:val="00244B2D"/>
    <w:rsid w:val="002453BD"/>
    <w:rsid w:val="0025154E"/>
    <w:rsid w:val="00254599"/>
    <w:rsid w:val="00256963"/>
    <w:rsid w:val="00257353"/>
    <w:rsid w:val="002645F4"/>
    <w:rsid w:val="002721D2"/>
    <w:rsid w:val="0027425A"/>
    <w:rsid w:val="0028093A"/>
    <w:rsid w:val="00281C80"/>
    <w:rsid w:val="002870EF"/>
    <w:rsid w:val="002878F2"/>
    <w:rsid w:val="002950E0"/>
    <w:rsid w:val="002954C4"/>
    <w:rsid w:val="002A5794"/>
    <w:rsid w:val="002A7890"/>
    <w:rsid w:val="002B07BD"/>
    <w:rsid w:val="002B5444"/>
    <w:rsid w:val="002B547F"/>
    <w:rsid w:val="002C21E9"/>
    <w:rsid w:val="002C6704"/>
    <w:rsid w:val="002D010A"/>
    <w:rsid w:val="002D38C5"/>
    <w:rsid w:val="002E4217"/>
    <w:rsid w:val="002E505B"/>
    <w:rsid w:val="002E6115"/>
    <w:rsid w:val="002F30F7"/>
    <w:rsid w:val="002F3DAA"/>
    <w:rsid w:val="002F5F1E"/>
    <w:rsid w:val="002F7FB5"/>
    <w:rsid w:val="00301D7D"/>
    <w:rsid w:val="00302847"/>
    <w:rsid w:val="003100FB"/>
    <w:rsid w:val="0031097A"/>
    <w:rsid w:val="0031555D"/>
    <w:rsid w:val="00315655"/>
    <w:rsid w:val="00315B32"/>
    <w:rsid w:val="00315BDC"/>
    <w:rsid w:val="00324559"/>
    <w:rsid w:val="00326361"/>
    <w:rsid w:val="00327C88"/>
    <w:rsid w:val="00334C0F"/>
    <w:rsid w:val="003358FF"/>
    <w:rsid w:val="00342B85"/>
    <w:rsid w:val="00347B79"/>
    <w:rsid w:val="003509A8"/>
    <w:rsid w:val="00350AF1"/>
    <w:rsid w:val="003535ED"/>
    <w:rsid w:val="00354545"/>
    <w:rsid w:val="0036135C"/>
    <w:rsid w:val="00362D0C"/>
    <w:rsid w:val="00364145"/>
    <w:rsid w:val="0036518F"/>
    <w:rsid w:val="0036768D"/>
    <w:rsid w:val="00374362"/>
    <w:rsid w:val="0037480B"/>
    <w:rsid w:val="00377B12"/>
    <w:rsid w:val="00380147"/>
    <w:rsid w:val="00381C7D"/>
    <w:rsid w:val="003824AE"/>
    <w:rsid w:val="00385C9B"/>
    <w:rsid w:val="00386082"/>
    <w:rsid w:val="003872BA"/>
    <w:rsid w:val="00387D77"/>
    <w:rsid w:val="003922EF"/>
    <w:rsid w:val="00393DE2"/>
    <w:rsid w:val="00394A57"/>
    <w:rsid w:val="003971BD"/>
    <w:rsid w:val="00397415"/>
    <w:rsid w:val="003A2CB2"/>
    <w:rsid w:val="003A4D1C"/>
    <w:rsid w:val="003A664C"/>
    <w:rsid w:val="003A7EA9"/>
    <w:rsid w:val="003B1F42"/>
    <w:rsid w:val="003B257A"/>
    <w:rsid w:val="003B7521"/>
    <w:rsid w:val="003C0C4D"/>
    <w:rsid w:val="003C11CC"/>
    <w:rsid w:val="003C2137"/>
    <w:rsid w:val="003C3B9C"/>
    <w:rsid w:val="003C3DB4"/>
    <w:rsid w:val="003C3EB9"/>
    <w:rsid w:val="003D5E8B"/>
    <w:rsid w:val="003D7BC4"/>
    <w:rsid w:val="003E1104"/>
    <w:rsid w:val="003E3748"/>
    <w:rsid w:val="003E4DA7"/>
    <w:rsid w:val="003E6D63"/>
    <w:rsid w:val="003F0CD8"/>
    <w:rsid w:val="003F12D0"/>
    <w:rsid w:val="00400C66"/>
    <w:rsid w:val="00403696"/>
    <w:rsid w:val="00405019"/>
    <w:rsid w:val="00406BA9"/>
    <w:rsid w:val="00410C9A"/>
    <w:rsid w:val="0041461F"/>
    <w:rsid w:val="00421AB5"/>
    <w:rsid w:val="00424212"/>
    <w:rsid w:val="004246AF"/>
    <w:rsid w:val="00424CF9"/>
    <w:rsid w:val="00425E4C"/>
    <w:rsid w:val="00431C48"/>
    <w:rsid w:val="0043208D"/>
    <w:rsid w:val="004333B4"/>
    <w:rsid w:val="00434203"/>
    <w:rsid w:val="00437813"/>
    <w:rsid w:val="00440E9C"/>
    <w:rsid w:val="00442CF2"/>
    <w:rsid w:val="0045085C"/>
    <w:rsid w:val="00452C3E"/>
    <w:rsid w:val="00452C6C"/>
    <w:rsid w:val="00452DA4"/>
    <w:rsid w:val="0045451B"/>
    <w:rsid w:val="004577D5"/>
    <w:rsid w:val="00464294"/>
    <w:rsid w:val="004652F9"/>
    <w:rsid w:val="004735CE"/>
    <w:rsid w:val="00474658"/>
    <w:rsid w:val="0047797E"/>
    <w:rsid w:val="00490618"/>
    <w:rsid w:val="00497F06"/>
    <w:rsid w:val="004A3757"/>
    <w:rsid w:val="004A7037"/>
    <w:rsid w:val="004B1283"/>
    <w:rsid w:val="004B63CE"/>
    <w:rsid w:val="004B7EA6"/>
    <w:rsid w:val="004C0F85"/>
    <w:rsid w:val="004C6034"/>
    <w:rsid w:val="004D3941"/>
    <w:rsid w:val="004D6309"/>
    <w:rsid w:val="004E2421"/>
    <w:rsid w:val="004E6489"/>
    <w:rsid w:val="004E6609"/>
    <w:rsid w:val="004E6662"/>
    <w:rsid w:val="004F0A72"/>
    <w:rsid w:val="004F568A"/>
    <w:rsid w:val="005020EC"/>
    <w:rsid w:val="00515347"/>
    <w:rsid w:val="00516555"/>
    <w:rsid w:val="00522F1F"/>
    <w:rsid w:val="00523541"/>
    <w:rsid w:val="005256CF"/>
    <w:rsid w:val="00536C7A"/>
    <w:rsid w:val="00542C43"/>
    <w:rsid w:val="00551299"/>
    <w:rsid w:val="005535FB"/>
    <w:rsid w:val="00555DF5"/>
    <w:rsid w:val="00571FA3"/>
    <w:rsid w:val="00572006"/>
    <w:rsid w:val="00573E74"/>
    <w:rsid w:val="00574F19"/>
    <w:rsid w:val="0057790F"/>
    <w:rsid w:val="00577BD6"/>
    <w:rsid w:val="00582470"/>
    <w:rsid w:val="00584256"/>
    <w:rsid w:val="00586642"/>
    <w:rsid w:val="00591030"/>
    <w:rsid w:val="00594DE5"/>
    <w:rsid w:val="005A12D7"/>
    <w:rsid w:val="005A14DB"/>
    <w:rsid w:val="005A29D6"/>
    <w:rsid w:val="005B0C92"/>
    <w:rsid w:val="005B313D"/>
    <w:rsid w:val="005B598B"/>
    <w:rsid w:val="005B7E20"/>
    <w:rsid w:val="005C1D42"/>
    <w:rsid w:val="005C3DE8"/>
    <w:rsid w:val="005C412B"/>
    <w:rsid w:val="005C4835"/>
    <w:rsid w:val="005C49FA"/>
    <w:rsid w:val="005C5A53"/>
    <w:rsid w:val="005C7769"/>
    <w:rsid w:val="005C7A78"/>
    <w:rsid w:val="005D5F1D"/>
    <w:rsid w:val="005E37E8"/>
    <w:rsid w:val="005E5494"/>
    <w:rsid w:val="005F0F53"/>
    <w:rsid w:val="005F1C4B"/>
    <w:rsid w:val="005F584A"/>
    <w:rsid w:val="0060557C"/>
    <w:rsid w:val="0060625D"/>
    <w:rsid w:val="00610112"/>
    <w:rsid w:val="0061124E"/>
    <w:rsid w:val="00611BAA"/>
    <w:rsid w:val="00612D18"/>
    <w:rsid w:val="006134AA"/>
    <w:rsid w:val="00613738"/>
    <w:rsid w:val="00615BB7"/>
    <w:rsid w:val="00616A16"/>
    <w:rsid w:val="00621954"/>
    <w:rsid w:val="00622095"/>
    <w:rsid w:val="00623361"/>
    <w:rsid w:val="006244E9"/>
    <w:rsid w:val="00624BA9"/>
    <w:rsid w:val="0062575C"/>
    <w:rsid w:val="006339EB"/>
    <w:rsid w:val="00641CEB"/>
    <w:rsid w:val="00646FE7"/>
    <w:rsid w:val="006559E3"/>
    <w:rsid w:val="00657577"/>
    <w:rsid w:val="006660B2"/>
    <w:rsid w:val="0067056E"/>
    <w:rsid w:val="006739CA"/>
    <w:rsid w:val="00681312"/>
    <w:rsid w:val="0068258E"/>
    <w:rsid w:val="006855AC"/>
    <w:rsid w:val="00691790"/>
    <w:rsid w:val="006933C3"/>
    <w:rsid w:val="006956E6"/>
    <w:rsid w:val="00697045"/>
    <w:rsid w:val="006A27BD"/>
    <w:rsid w:val="006A337B"/>
    <w:rsid w:val="006A4E08"/>
    <w:rsid w:val="006A57D6"/>
    <w:rsid w:val="006A58BC"/>
    <w:rsid w:val="006C40C7"/>
    <w:rsid w:val="006D3EB7"/>
    <w:rsid w:val="006D7B49"/>
    <w:rsid w:val="006E0686"/>
    <w:rsid w:val="006E0A2E"/>
    <w:rsid w:val="006E1269"/>
    <w:rsid w:val="006E1604"/>
    <w:rsid w:val="006E5CFB"/>
    <w:rsid w:val="006E7D38"/>
    <w:rsid w:val="006F0870"/>
    <w:rsid w:val="006F2E1E"/>
    <w:rsid w:val="006F41AB"/>
    <w:rsid w:val="006F43B7"/>
    <w:rsid w:val="006F43CA"/>
    <w:rsid w:val="006F7EF4"/>
    <w:rsid w:val="00700439"/>
    <w:rsid w:val="007026DD"/>
    <w:rsid w:val="00702770"/>
    <w:rsid w:val="00703FCE"/>
    <w:rsid w:val="00707B68"/>
    <w:rsid w:val="007126C4"/>
    <w:rsid w:val="00712EDA"/>
    <w:rsid w:val="00713C4B"/>
    <w:rsid w:val="00717777"/>
    <w:rsid w:val="00721C14"/>
    <w:rsid w:val="007258CF"/>
    <w:rsid w:val="00730503"/>
    <w:rsid w:val="00737731"/>
    <w:rsid w:val="007377C7"/>
    <w:rsid w:val="00740210"/>
    <w:rsid w:val="007411D5"/>
    <w:rsid w:val="007424D3"/>
    <w:rsid w:val="00743351"/>
    <w:rsid w:val="0074636B"/>
    <w:rsid w:val="0074640D"/>
    <w:rsid w:val="00747B26"/>
    <w:rsid w:val="00753302"/>
    <w:rsid w:val="00756648"/>
    <w:rsid w:val="00760FAC"/>
    <w:rsid w:val="0076168F"/>
    <w:rsid w:val="00762B78"/>
    <w:rsid w:val="0076336E"/>
    <w:rsid w:val="007724CE"/>
    <w:rsid w:val="00780C21"/>
    <w:rsid w:val="00780E0D"/>
    <w:rsid w:val="0078146E"/>
    <w:rsid w:val="00785FC0"/>
    <w:rsid w:val="007904E3"/>
    <w:rsid w:val="0079167D"/>
    <w:rsid w:val="007A0931"/>
    <w:rsid w:val="007A4309"/>
    <w:rsid w:val="007A5AE2"/>
    <w:rsid w:val="007B627D"/>
    <w:rsid w:val="007B6E7F"/>
    <w:rsid w:val="007C1432"/>
    <w:rsid w:val="007C49E1"/>
    <w:rsid w:val="007C53A1"/>
    <w:rsid w:val="007C58BD"/>
    <w:rsid w:val="007C5D4B"/>
    <w:rsid w:val="007C7738"/>
    <w:rsid w:val="007D00B1"/>
    <w:rsid w:val="007D0E36"/>
    <w:rsid w:val="007D2A13"/>
    <w:rsid w:val="007D6506"/>
    <w:rsid w:val="007D7B50"/>
    <w:rsid w:val="007E3F69"/>
    <w:rsid w:val="007E7735"/>
    <w:rsid w:val="007F1254"/>
    <w:rsid w:val="007F1374"/>
    <w:rsid w:val="007F244A"/>
    <w:rsid w:val="007F55DE"/>
    <w:rsid w:val="00800EE1"/>
    <w:rsid w:val="00805D13"/>
    <w:rsid w:val="00811CAE"/>
    <w:rsid w:val="00825DC9"/>
    <w:rsid w:val="00831DF3"/>
    <w:rsid w:val="008326E7"/>
    <w:rsid w:val="00837B3E"/>
    <w:rsid w:val="00840303"/>
    <w:rsid w:val="00840B7E"/>
    <w:rsid w:val="0084241F"/>
    <w:rsid w:val="0084434E"/>
    <w:rsid w:val="008506B1"/>
    <w:rsid w:val="00850E97"/>
    <w:rsid w:val="008510CC"/>
    <w:rsid w:val="00860C47"/>
    <w:rsid w:val="00862439"/>
    <w:rsid w:val="00862FC7"/>
    <w:rsid w:val="00863417"/>
    <w:rsid w:val="0086343C"/>
    <w:rsid w:val="00863D76"/>
    <w:rsid w:val="0086509B"/>
    <w:rsid w:val="00865C37"/>
    <w:rsid w:val="0087296A"/>
    <w:rsid w:val="00876262"/>
    <w:rsid w:val="00881B89"/>
    <w:rsid w:val="00884B5F"/>
    <w:rsid w:val="00891049"/>
    <w:rsid w:val="00897403"/>
    <w:rsid w:val="008A2D3E"/>
    <w:rsid w:val="008A40C0"/>
    <w:rsid w:val="008A5923"/>
    <w:rsid w:val="008B1120"/>
    <w:rsid w:val="008B1AA1"/>
    <w:rsid w:val="008B1BFF"/>
    <w:rsid w:val="008B4BE6"/>
    <w:rsid w:val="008B7891"/>
    <w:rsid w:val="008C098D"/>
    <w:rsid w:val="008C2DD5"/>
    <w:rsid w:val="008C6612"/>
    <w:rsid w:val="008D0F1F"/>
    <w:rsid w:val="008D3A12"/>
    <w:rsid w:val="008F118A"/>
    <w:rsid w:val="008F12A1"/>
    <w:rsid w:val="008F3624"/>
    <w:rsid w:val="008F58BA"/>
    <w:rsid w:val="008F59E3"/>
    <w:rsid w:val="008F73D1"/>
    <w:rsid w:val="009002CA"/>
    <w:rsid w:val="00903AF9"/>
    <w:rsid w:val="00905024"/>
    <w:rsid w:val="0090579F"/>
    <w:rsid w:val="009113DA"/>
    <w:rsid w:val="009143C9"/>
    <w:rsid w:val="00915A40"/>
    <w:rsid w:val="009201C9"/>
    <w:rsid w:val="00922F42"/>
    <w:rsid w:val="0092475D"/>
    <w:rsid w:val="00926B61"/>
    <w:rsid w:val="00926E40"/>
    <w:rsid w:val="00930424"/>
    <w:rsid w:val="00933978"/>
    <w:rsid w:val="00942BCB"/>
    <w:rsid w:val="00942F03"/>
    <w:rsid w:val="00953155"/>
    <w:rsid w:val="00961B81"/>
    <w:rsid w:val="00962ED5"/>
    <w:rsid w:val="00971561"/>
    <w:rsid w:val="009761DA"/>
    <w:rsid w:val="009778CC"/>
    <w:rsid w:val="009820B2"/>
    <w:rsid w:val="00984E66"/>
    <w:rsid w:val="009858FE"/>
    <w:rsid w:val="009860EA"/>
    <w:rsid w:val="009878D7"/>
    <w:rsid w:val="00990719"/>
    <w:rsid w:val="0099315C"/>
    <w:rsid w:val="00994E77"/>
    <w:rsid w:val="00995AD5"/>
    <w:rsid w:val="009B29A9"/>
    <w:rsid w:val="009B362E"/>
    <w:rsid w:val="009B5402"/>
    <w:rsid w:val="009C02E5"/>
    <w:rsid w:val="009C0E0E"/>
    <w:rsid w:val="009C1E94"/>
    <w:rsid w:val="009C26E3"/>
    <w:rsid w:val="009C4E0C"/>
    <w:rsid w:val="009C6DD1"/>
    <w:rsid w:val="009C6E17"/>
    <w:rsid w:val="009C7A29"/>
    <w:rsid w:val="009C7CD6"/>
    <w:rsid w:val="009D2789"/>
    <w:rsid w:val="009D4C0F"/>
    <w:rsid w:val="009D7C44"/>
    <w:rsid w:val="009E0BCC"/>
    <w:rsid w:val="009E253A"/>
    <w:rsid w:val="009E7B86"/>
    <w:rsid w:val="009F28CE"/>
    <w:rsid w:val="009F366D"/>
    <w:rsid w:val="009F426A"/>
    <w:rsid w:val="009F45EC"/>
    <w:rsid w:val="00A0271D"/>
    <w:rsid w:val="00A06362"/>
    <w:rsid w:val="00A139AB"/>
    <w:rsid w:val="00A13D8B"/>
    <w:rsid w:val="00A20CC8"/>
    <w:rsid w:val="00A2390C"/>
    <w:rsid w:val="00A244A2"/>
    <w:rsid w:val="00A24A81"/>
    <w:rsid w:val="00A264CC"/>
    <w:rsid w:val="00A320E1"/>
    <w:rsid w:val="00A33D08"/>
    <w:rsid w:val="00A34443"/>
    <w:rsid w:val="00A345F7"/>
    <w:rsid w:val="00A37EFE"/>
    <w:rsid w:val="00A404F7"/>
    <w:rsid w:val="00A42581"/>
    <w:rsid w:val="00A47AAC"/>
    <w:rsid w:val="00A51447"/>
    <w:rsid w:val="00A518E7"/>
    <w:rsid w:val="00A53F34"/>
    <w:rsid w:val="00A540EB"/>
    <w:rsid w:val="00A5539A"/>
    <w:rsid w:val="00A5636A"/>
    <w:rsid w:val="00A60B97"/>
    <w:rsid w:val="00A65069"/>
    <w:rsid w:val="00A66252"/>
    <w:rsid w:val="00A71E51"/>
    <w:rsid w:val="00A764E4"/>
    <w:rsid w:val="00A77F56"/>
    <w:rsid w:val="00A859F1"/>
    <w:rsid w:val="00A954D1"/>
    <w:rsid w:val="00A95A2D"/>
    <w:rsid w:val="00AA0D96"/>
    <w:rsid w:val="00AA34B1"/>
    <w:rsid w:val="00AA4C9C"/>
    <w:rsid w:val="00AA5265"/>
    <w:rsid w:val="00AA6D06"/>
    <w:rsid w:val="00AA719D"/>
    <w:rsid w:val="00AA76FC"/>
    <w:rsid w:val="00AB06B2"/>
    <w:rsid w:val="00AB1C3D"/>
    <w:rsid w:val="00AB29A8"/>
    <w:rsid w:val="00AB7D22"/>
    <w:rsid w:val="00AC22A5"/>
    <w:rsid w:val="00AC2670"/>
    <w:rsid w:val="00AC311D"/>
    <w:rsid w:val="00AC4BEC"/>
    <w:rsid w:val="00AE1C50"/>
    <w:rsid w:val="00AE1F78"/>
    <w:rsid w:val="00AE2EC3"/>
    <w:rsid w:val="00AE6203"/>
    <w:rsid w:val="00AE6EB4"/>
    <w:rsid w:val="00AF23AF"/>
    <w:rsid w:val="00AF4E3A"/>
    <w:rsid w:val="00AF55AA"/>
    <w:rsid w:val="00AF6A53"/>
    <w:rsid w:val="00AF781C"/>
    <w:rsid w:val="00B00257"/>
    <w:rsid w:val="00B01995"/>
    <w:rsid w:val="00B039D7"/>
    <w:rsid w:val="00B07F61"/>
    <w:rsid w:val="00B11EFC"/>
    <w:rsid w:val="00B1325F"/>
    <w:rsid w:val="00B15210"/>
    <w:rsid w:val="00B1623B"/>
    <w:rsid w:val="00B216A0"/>
    <w:rsid w:val="00B24382"/>
    <w:rsid w:val="00B24403"/>
    <w:rsid w:val="00B24FAA"/>
    <w:rsid w:val="00B25206"/>
    <w:rsid w:val="00B26599"/>
    <w:rsid w:val="00B32239"/>
    <w:rsid w:val="00B42A47"/>
    <w:rsid w:val="00B42DDB"/>
    <w:rsid w:val="00B4377C"/>
    <w:rsid w:val="00B44DE2"/>
    <w:rsid w:val="00B46AEF"/>
    <w:rsid w:val="00B472D0"/>
    <w:rsid w:val="00B47890"/>
    <w:rsid w:val="00B511F7"/>
    <w:rsid w:val="00B5446B"/>
    <w:rsid w:val="00B56F19"/>
    <w:rsid w:val="00B6145A"/>
    <w:rsid w:val="00B61570"/>
    <w:rsid w:val="00B6585E"/>
    <w:rsid w:val="00B67BAC"/>
    <w:rsid w:val="00B70000"/>
    <w:rsid w:val="00B72578"/>
    <w:rsid w:val="00B744FB"/>
    <w:rsid w:val="00B76C62"/>
    <w:rsid w:val="00B77C26"/>
    <w:rsid w:val="00B84A8E"/>
    <w:rsid w:val="00B85252"/>
    <w:rsid w:val="00B92D67"/>
    <w:rsid w:val="00B952D8"/>
    <w:rsid w:val="00B9615A"/>
    <w:rsid w:val="00B96F57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09EB"/>
    <w:rsid w:val="00BC2684"/>
    <w:rsid w:val="00BC35AA"/>
    <w:rsid w:val="00BC5BB3"/>
    <w:rsid w:val="00BD2F0F"/>
    <w:rsid w:val="00BD4825"/>
    <w:rsid w:val="00BD53BD"/>
    <w:rsid w:val="00BD5DEF"/>
    <w:rsid w:val="00BE4802"/>
    <w:rsid w:val="00BE5230"/>
    <w:rsid w:val="00BE68CD"/>
    <w:rsid w:val="00BE7F25"/>
    <w:rsid w:val="00BF04CF"/>
    <w:rsid w:val="00BF137B"/>
    <w:rsid w:val="00BF170E"/>
    <w:rsid w:val="00BF24D5"/>
    <w:rsid w:val="00BF509C"/>
    <w:rsid w:val="00BF7CF6"/>
    <w:rsid w:val="00C04330"/>
    <w:rsid w:val="00C069DB"/>
    <w:rsid w:val="00C119D6"/>
    <w:rsid w:val="00C13742"/>
    <w:rsid w:val="00C141D0"/>
    <w:rsid w:val="00C20F98"/>
    <w:rsid w:val="00C21F77"/>
    <w:rsid w:val="00C22D8D"/>
    <w:rsid w:val="00C249C9"/>
    <w:rsid w:val="00C27BEF"/>
    <w:rsid w:val="00C316A8"/>
    <w:rsid w:val="00C32A74"/>
    <w:rsid w:val="00C33BEA"/>
    <w:rsid w:val="00C341F4"/>
    <w:rsid w:val="00C37B21"/>
    <w:rsid w:val="00C40371"/>
    <w:rsid w:val="00C424F1"/>
    <w:rsid w:val="00C4424F"/>
    <w:rsid w:val="00C445CC"/>
    <w:rsid w:val="00C45734"/>
    <w:rsid w:val="00C4599F"/>
    <w:rsid w:val="00C45F82"/>
    <w:rsid w:val="00C468D3"/>
    <w:rsid w:val="00C475F7"/>
    <w:rsid w:val="00C47FF3"/>
    <w:rsid w:val="00C53E01"/>
    <w:rsid w:val="00C70745"/>
    <w:rsid w:val="00C77E2E"/>
    <w:rsid w:val="00C81CDA"/>
    <w:rsid w:val="00C822FF"/>
    <w:rsid w:val="00C83148"/>
    <w:rsid w:val="00C84683"/>
    <w:rsid w:val="00C846A9"/>
    <w:rsid w:val="00C8638A"/>
    <w:rsid w:val="00C87B56"/>
    <w:rsid w:val="00C9295E"/>
    <w:rsid w:val="00C93106"/>
    <w:rsid w:val="00C97610"/>
    <w:rsid w:val="00CA2822"/>
    <w:rsid w:val="00CA4100"/>
    <w:rsid w:val="00CB0521"/>
    <w:rsid w:val="00CB128D"/>
    <w:rsid w:val="00CB18F2"/>
    <w:rsid w:val="00CB2E7A"/>
    <w:rsid w:val="00CB6841"/>
    <w:rsid w:val="00CB6ADD"/>
    <w:rsid w:val="00CC7AC8"/>
    <w:rsid w:val="00CD0459"/>
    <w:rsid w:val="00CD1C83"/>
    <w:rsid w:val="00CD1F68"/>
    <w:rsid w:val="00CD3867"/>
    <w:rsid w:val="00CD3E6A"/>
    <w:rsid w:val="00CD40A1"/>
    <w:rsid w:val="00CD749B"/>
    <w:rsid w:val="00CE1C4A"/>
    <w:rsid w:val="00CE224F"/>
    <w:rsid w:val="00CF0A92"/>
    <w:rsid w:val="00CF1BF6"/>
    <w:rsid w:val="00CF322F"/>
    <w:rsid w:val="00CF3C7C"/>
    <w:rsid w:val="00CF6CCE"/>
    <w:rsid w:val="00CF7956"/>
    <w:rsid w:val="00D00C36"/>
    <w:rsid w:val="00D0145D"/>
    <w:rsid w:val="00D01741"/>
    <w:rsid w:val="00D02424"/>
    <w:rsid w:val="00D05724"/>
    <w:rsid w:val="00D07A16"/>
    <w:rsid w:val="00D12DE0"/>
    <w:rsid w:val="00D14E81"/>
    <w:rsid w:val="00D1647F"/>
    <w:rsid w:val="00D16C96"/>
    <w:rsid w:val="00D20869"/>
    <w:rsid w:val="00D20A57"/>
    <w:rsid w:val="00D20E39"/>
    <w:rsid w:val="00D20F95"/>
    <w:rsid w:val="00D270CD"/>
    <w:rsid w:val="00D276E2"/>
    <w:rsid w:val="00D33F71"/>
    <w:rsid w:val="00D36B6B"/>
    <w:rsid w:val="00D3779C"/>
    <w:rsid w:val="00D37DCA"/>
    <w:rsid w:val="00D442D7"/>
    <w:rsid w:val="00D51741"/>
    <w:rsid w:val="00D540F6"/>
    <w:rsid w:val="00D54373"/>
    <w:rsid w:val="00D62225"/>
    <w:rsid w:val="00D65D20"/>
    <w:rsid w:val="00D67C14"/>
    <w:rsid w:val="00D717D5"/>
    <w:rsid w:val="00D745DA"/>
    <w:rsid w:val="00D774FE"/>
    <w:rsid w:val="00D77DA5"/>
    <w:rsid w:val="00D84093"/>
    <w:rsid w:val="00D84420"/>
    <w:rsid w:val="00D85438"/>
    <w:rsid w:val="00D8732D"/>
    <w:rsid w:val="00D927DB"/>
    <w:rsid w:val="00DA0D76"/>
    <w:rsid w:val="00DA0DB3"/>
    <w:rsid w:val="00DA1274"/>
    <w:rsid w:val="00DA133C"/>
    <w:rsid w:val="00DA2B1D"/>
    <w:rsid w:val="00DA30A3"/>
    <w:rsid w:val="00DB7EE7"/>
    <w:rsid w:val="00DC0474"/>
    <w:rsid w:val="00DC3E82"/>
    <w:rsid w:val="00DC529B"/>
    <w:rsid w:val="00DD0C8E"/>
    <w:rsid w:val="00DD563C"/>
    <w:rsid w:val="00DE029B"/>
    <w:rsid w:val="00DE06EE"/>
    <w:rsid w:val="00DE76F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22660"/>
    <w:rsid w:val="00E232E0"/>
    <w:rsid w:val="00E23A5B"/>
    <w:rsid w:val="00E25120"/>
    <w:rsid w:val="00E3030C"/>
    <w:rsid w:val="00E32EAF"/>
    <w:rsid w:val="00E34BF8"/>
    <w:rsid w:val="00E44F7F"/>
    <w:rsid w:val="00E463A3"/>
    <w:rsid w:val="00E46D83"/>
    <w:rsid w:val="00E50CC8"/>
    <w:rsid w:val="00E51FE8"/>
    <w:rsid w:val="00E5244F"/>
    <w:rsid w:val="00E55E57"/>
    <w:rsid w:val="00E56249"/>
    <w:rsid w:val="00E61C92"/>
    <w:rsid w:val="00E67ACE"/>
    <w:rsid w:val="00E67BA7"/>
    <w:rsid w:val="00E74918"/>
    <w:rsid w:val="00E757FD"/>
    <w:rsid w:val="00E81D1C"/>
    <w:rsid w:val="00E82915"/>
    <w:rsid w:val="00E84140"/>
    <w:rsid w:val="00E866F3"/>
    <w:rsid w:val="00E917FA"/>
    <w:rsid w:val="00E93D69"/>
    <w:rsid w:val="00E94FA8"/>
    <w:rsid w:val="00EA53EA"/>
    <w:rsid w:val="00EB4FD7"/>
    <w:rsid w:val="00EC3407"/>
    <w:rsid w:val="00EC4D3E"/>
    <w:rsid w:val="00EC564B"/>
    <w:rsid w:val="00EC67F8"/>
    <w:rsid w:val="00EC6F58"/>
    <w:rsid w:val="00EC75E5"/>
    <w:rsid w:val="00ED0918"/>
    <w:rsid w:val="00ED4634"/>
    <w:rsid w:val="00ED7CB3"/>
    <w:rsid w:val="00EE1123"/>
    <w:rsid w:val="00EE1706"/>
    <w:rsid w:val="00EE3A4F"/>
    <w:rsid w:val="00EE41CE"/>
    <w:rsid w:val="00EE52A4"/>
    <w:rsid w:val="00EE73A7"/>
    <w:rsid w:val="00EF0C91"/>
    <w:rsid w:val="00EF2660"/>
    <w:rsid w:val="00EF26A2"/>
    <w:rsid w:val="00F044D8"/>
    <w:rsid w:val="00F06892"/>
    <w:rsid w:val="00F107BA"/>
    <w:rsid w:val="00F1668A"/>
    <w:rsid w:val="00F269DE"/>
    <w:rsid w:val="00F26A4B"/>
    <w:rsid w:val="00F31636"/>
    <w:rsid w:val="00F3374B"/>
    <w:rsid w:val="00F3378B"/>
    <w:rsid w:val="00F34179"/>
    <w:rsid w:val="00F34498"/>
    <w:rsid w:val="00F36D2A"/>
    <w:rsid w:val="00F376E3"/>
    <w:rsid w:val="00F37ED4"/>
    <w:rsid w:val="00F40A46"/>
    <w:rsid w:val="00F41D12"/>
    <w:rsid w:val="00F45235"/>
    <w:rsid w:val="00F50B3C"/>
    <w:rsid w:val="00F50E0F"/>
    <w:rsid w:val="00F5592A"/>
    <w:rsid w:val="00F57C6A"/>
    <w:rsid w:val="00F57E9D"/>
    <w:rsid w:val="00F65400"/>
    <w:rsid w:val="00F65C6D"/>
    <w:rsid w:val="00F66E1A"/>
    <w:rsid w:val="00F70B85"/>
    <w:rsid w:val="00F71A93"/>
    <w:rsid w:val="00F71EBB"/>
    <w:rsid w:val="00F728DA"/>
    <w:rsid w:val="00F74F92"/>
    <w:rsid w:val="00F81479"/>
    <w:rsid w:val="00F85529"/>
    <w:rsid w:val="00F8554D"/>
    <w:rsid w:val="00FA0D2B"/>
    <w:rsid w:val="00FA681D"/>
    <w:rsid w:val="00FB0B0E"/>
    <w:rsid w:val="00FB4E60"/>
    <w:rsid w:val="00FB5257"/>
    <w:rsid w:val="00FB5D8F"/>
    <w:rsid w:val="00FB7EBD"/>
    <w:rsid w:val="00FC1D50"/>
    <w:rsid w:val="00FC4ACC"/>
    <w:rsid w:val="00FD06FC"/>
    <w:rsid w:val="00FD0892"/>
    <w:rsid w:val="00FD2FBB"/>
    <w:rsid w:val="00FD42AB"/>
    <w:rsid w:val="00FD4698"/>
    <w:rsid w:val="00FD5A3D"/>
    <w:rsid w:val="00FD6782"/>
    <w:rsid w:val="00FD7BF0"/>
    <w:rsid w:val="00FE43FA"/>
    <w:rsid w:val="00FF008B"/>
    <w:rsid w:val="00FF2B6E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aliases w:val="ftref,BVI fnr,number,SUPERS,Footnote Reference Superscript,-E Fuﬂnotenzeichen,-E Fuûnotenzeichen,-E Fußnotenzeichen,EN Footnote Reference,Footnote number,stylish,Footnote symbol,(Footnote Reference),Footnote reference number"/>
    <w:basedOn w:val="a0"/>
    <w:uiPriority w:val="99"/>
    <w:unhideWhenUsed/>
    <w:qFormat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f5">
    <w:name w:val="Normal (Web)"/>
    <w:basedOn w:val="a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lang w:val="en-US" w:eastAsia="en-US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lang w:val="en-US" w:eastAsia="en-US"/>
    </w:rPr>
  </w:style>
  <w:style w:type="table" w:styleId="afa">
    <w:name w:val="Table Grid"/>
    <w:basedOn w:val="a1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a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fa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aliases w:val="References,NUMBERED PARAGRAPH,List Paragraph 1,Bullets,List_Paragraph,Multilevel para_II,Scriptoria bullet points,Bullet List,List Paragraph (numbered (a)),Numbered Paragraph,Main numbered paragraph,Akapit z listą BS,Lettre d'introduction"/>
    <w:basedOn w:val="a"/>
    <w:link w:val="afc"/>
    <w:uiPriority w:val="34"/>
    <w:qFormat/>
    <w:pPr>
      <w:ind w:left="720"/>
      <w:contextualSpacing/>
    </w:pPr>
  </w:style>
  <w:style w:type="numbering" w:customStyle="1" w:styleId="FrListare1">
    <w:name w:val="Fără Listare1"/>
    <w:next w:val="a2"/>
    <w:semiHidden/>
  </w:style>
  <w:style w:type="character" w:styleId="afd">
    <w:name w:val="page number"/>
    <w:basedOn w:val="a0"/>
  </w:style>
  <w:style w:type="paragraph" w:customStyle="1" w:styleId="tt">
    <w:name w:val="tt"/>
    <w:basedOn w:val="a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fe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</w:style>
  <w:style w:type="character" w:customStyle="1" w:styleId="tal1">
    <w:name w:val="tal1"/>
  </w:style>
  <w:style w:type="table" w:customStyle="1" w:styleId="GrilTabel2">
    <w:name w:val="Grilă Tabel2"/>
    <w:basedOn w:val="a1"/>
    <w:next w:val="af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a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f">
    <w:name w:val="annotation reference"/>
    <w:uiPriority w:val="99"/>
    <w:rPr>
      <w:sz w:val="16"/>
      <w:szCs w:val="16"/>
    </w:rPr>
  </w:style>
  <w:style w:type="paragraph" w:styleId="aff0">
    <w:name w:val="annotation text"/>
    <w:basedOn w:val="a"/>
    <w:link w:val="aff1"/>
    <w:uiPriority w:val="99"/>
    <w:pPr>
      <w:ind w:firstLine="0"/>
      <w:jc w:val="left"/>
    </w:pPr>
    <w:rPr>
      <w:lang w:val="ro-RO" w:eastAsia="ru-RU"/>
    </w:rPr>
  </w:style>
  <w:style w:type="character" w:customStyle="1" w:styleId="aff1">
    <w:name w:val="Текст примечания Знак"/>
    <w:basedOn w:val="a0"/>
    <w:link w:val="aff0"/>
    <w:uiPriority w:val="99"/>
    <w:rPr>
      <w:lang w:val="ro-RO"/>
    </w:rPr>
  </w:style>
  <w:style w:type="paragraph" w:styleId="aff2">
    <w:name w:val="annotation subject"/>
    <w:basedOn w:val="aff0"/>
    <w:next w:val="aff0"/>
    <w:link w:val="aff3"/>
    <w:uiPriority w:val="99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a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ff4">
    <w:name w:val="Hyperlink"/>
    <w:basedOn w:val="a0"/>
    <w:uiPriority w:val="99"/>
    <w:rPr>
      <w:color w:val="0000FF"/>
      <w:u w:val="single"/>
    </w:rPr>
  </w:style>
  <w:style w:type="paragraph" w:customStyle="1" w:styleId="cp">
    <w:name w:val="cp"/>
    <w:basedOn w:val="a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</w:style>
  <w:style w:type="paragraph" w:styleId="HTML">
    <w:name w:val="HTML Preformatted"/>
    <w:basedOn w:val="a"/>
    <w:link w:val="HTML0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nsolas" w:hAnsi="Consolas"/>
      <w:lang w:val="en-US" w:eastAsia="en-US"/>
    </w:rPr>
  </w:style>
  <w:style w:type="character" w:styleId="aff5">
    <w:name w:val="Placeholder Text"/>
    <w:basedOn w:val="a0"/>
    <w:uiPriority w:val="99"/>
    <w:semiHidden/>
    <w:rsid w:val="001C3F21"/>
    <w:rPr>
      <w:color w:val="808080"/>
    </w:rPr>
  </w:style>
  <w:style w:type="paragraph" w:styleId="aff6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572006"/>
    <w:rPr>
      <w:color w:val="605E5C"/>
      <w:shd w:val="clear" w:color="auto" w:fill="E1DFDD"/>
    </w:rPr>
  </w:style>
  <w:style w:type="character" w:customStyle="1" w:styleId="italics">
    <w:name w:val="italics"/>
    <w:basedOn w:val="a0"/>
    <w:rsid w:val="004B63CE"/>
  </w:style>
  <w:style w:type="character" w:customStyle="1" w:styleId="afc">
    <w:name w:val="Абзац списка Знак"/>
    <w:aliases w:val="References Знак,NUMBERED PARAGRAPH Знак,List Paragraph 1 Знак,Bullets Знак,List_Paragraph Знак,Multilevel para_II Знак,Scriptoria bullet points Знак,Bullet List Знак,List Paragraph (numbered (a)) Знак,Numbered Paragraph Знак"/>
    <w:link w:val="afb"/>
    <w:uiPriority w:val="34"/>
    <w:qFormat/>
    <w:locked/>
    <w:rsid w:val="00425E4C"/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66252"/>
    <w:pPr>
      <w:widowControl w:val="0"/>
      <w:autoSpaceDE w:val="0"/>
      <w:autoSpaceDN w:val="0"/>
      <w:spacing w:before="120"/>
      <w:ind w:left="107" w:firstLine="0"/>
      <w:jc w:val="left"/>
    </w:pPr>
    <w:rPr>
      <w:sz w:val="22"/>
      <w:szCs w:val="22"/>
      <w:lang w:val="ro-RO"/>
    </w:rPr>
  </w:style>
  <w:style w:type="character" w:customStyle="1" w:styleId="UnresolvedMention2">
    <w:name w:val="Unresolved Mention2"/>
    <w:basedOn w:val="a0"/>
    <w:uiPriority w:val="99"/>
    <w:semiHidden/>
    <w:unhideWhenUsed/>
    <w:rsid w:val="00106078"/>
    <w:rPr>
      <w:color w:val="605E5C"/>
      <w:shd w:val="clear" w:color="auto" w:fill="E1DFDD"/>
    </w:rPr>
  </w:style>
  <w:style w:type="character" w:styleId="aff7">
    <w:name w:val="Emphasis"/>
    <w:basedOn w:val="a0"/>
    <w:uiPriority w:val="20"/>
    <w:qFormat/>
    <w:rsid w:val="00A37EFE"/>
    <w:rPr>
      <w:i/>
      <w:iCs/>
    </w:rPr>
  </w:style>
  <w:style w:type="character" w:customStyle="1" w:styleId="slitbdy">
    <w:name w:val="s_lit_bdy"/>
    <w:basedOn w:val="a0"/>
    <w:rsid w:val="00F34179"/>
  </w:style>
  <w:style w:type="character" w:customStyle="1" w:styleId="spar">
    <w:name w:val="s_par"/>
    <w:basedOn w:val="a0"/>
    <w:rsid w:val="00F34179"/>
  </w:style>
  <w:style w:type="paragraph" w:customStyle="1" w:styleId="pb">
    <w:name w:val="pb"/>
    <w:basedOn w:val="a"/>
    <w:rsid w:val="007C7738"/>
    <w:pPr>
      <w:ind w:firstLine="0"/>
      <w:jc w:val="center"/>
    </w:pPr>
    <w:rPr>
      <w:i/>
      <w:iCs/>
      <w:color w:val="663300"/>
      <w:lang w:val="ru-RU" w:eastAsia="ru-RU"/>
    </w:rPr>
  </w:style>
  <w:style w:type="character" w:customStyle="1" w:styleId="whitespace-normal">
    <w:name w:val="whitespace-normal"/>
    <w:basedOn w:val="a0"/>
    <w:rsid w:val="001F6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ticip.gov.md/ro/document/stages/*/159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ticip.gov.md/ro/document/stages/*/1596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2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27592-60C1-4E78-A532-117489B5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1010</Words>
  <Characters>5862</Characters>
  <Application>Microsoft Office Word</Application>
  <DocSecurity>0</DocSecurity>
  <Lines>48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Aliona Demiscan</cp:lastModifiedBy>
  <cp:revision>3</cp:revision>
  <cp:lastPrinted>2026-05-14T06:44:00Z</cp:lastPrinted>
  <dcterms:created xsi:type="dcterms:W3CDTF">2026-05-14T06:44:00Z</dcterms:created>
  <dcterms:modified xsi:type="dcterms:W3CDTF">2026-05-14T06:46:00Z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