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F6A4" w14:textId="09B6589C" w:rsidR="00427408" w:rsidRPr="00734CB4" w:rsidRDefault="001D1BB1" w:rsidP="001D1BB1">
      <w:pPr>
        <w:jc w:val="center"/>
        <w:rPr>
          <w:rFonts w:ascii="TimesNewRomanPS-BoldMT" w:hAnsi="TimesNewRomanPS-BoldMT" w:cs="TimesNewRomanPS-BoldMT"/>
          <w:b/>
          <w:bCs/>
          <w:lang w:val="ro-RO"/>
        </w:rPr>
      </w:pPr>
      <w:r w:rsidRPr="00734CB4">
        <w:rPr>
          <w:rFonts w:ascii="TimesNewRomanPS-BoldMT" w:hAnsi="TimesNewRomanPS-BoldMT" w:cs="TimesNewRomanPS-BoldMT"/>
          <w:b/>
          <w:bCs/>
          <w:lang w:val="ro-RO"/>
        </w:rPr>
        <w:t>TABEL DE CONCORDANŢĂ</w:t>
      </w:r>
    </w:p>
    <w:tbl>
      <w:tblPr>
        <w:tblStyle w:val="TableGrid"/>
        <w:tblW w:w="14033" w:type="dxa"/>
        <w:tblInd w:w="137" w:type="dxa"/>
        <w:tblLook w:val="04A0" w:firstRow="1" w:lastRow="0" w:firstColumn="1" w:lastColumn="0" w:noHBand="0" w:noVBand="1"/>
      </w:tblPr>
      <w:tblGrid>
        <w:gridCol w:w="567"/>
        <w:gridCol w:w="13466"/>
      </w:tblGrid>
      <w:tr w:rsidR="00434BC7" w:rsidRPr="00734CB4" w14:paraId="0BAEF6AE" w14:textId="77777777" w:rsidTr="009356B5">
        <w:trPr>
          <w:trHeight w:val="1395"/>
        </w:trPr>
        <w:tc>
          <w:tcPr>
            <w:tcW w:w="567" w:type="dxa"/>
          </w:tcPr>
          <w:p w14:paraId="0BAEF6AB" w14:textId="733DB0C1" w:rsidR="00434BC7" w:rsidRPr="00734CB4" w:rsidRDefault="00434BC7" w:rsidP="00434BC7">
            <w:pPr>
              <w:jc w:val="center"/>
              <w:rPr>
                <w:rFonts w:ascii="Times New Roman" w:hAnsi="Times New Roman" w:cs="Times New Roman"/>
                <w:sz w:val="24"/>
                <w:szCs w:val="24"/>
                <w:lang w:val="ro-RO"/>
              </w:rPr>
            </w:pPr>
            <w:r w:rsidRPr="00734CB4">
              <w:rPr>
                <w:rFonts w:ascii="Times New Roman" w:hAnsi="Times New Roman" w:cs="Times New Roman"/>
                <w:sz w:val="24"/>
                <w:szCs w:val="24"/>
                <w:lang w:val="ro-RO"/>
              </w:rPr>
              <w:t>1.</w:t>
            </w:r>
          </w:p>
        </w:tc>
        <w:tc>
          <w:tcPr>
            <w:tcW w:w="13466" w:type="dxa"/>
          </w:tcPr>
          <w:p w14:paraId="0BAEF6AC" w14:textId="77777777" w:rsidR="00434BC7" w:rsidRPr="009A0A8B" w:rsidRDefault="00434BC7" w:rsidP="001D1BB1">
            <w:pPr>
              <w:rPr>
                <w:rFonts w:ascii="Times New Roman" w:hAnsi="Times New Roman" w:cs="Times New Roman"/>
                <w:b/>
                <w:bCs/>
                <w:sz w:val="24"/>
                <w:szCs w:val="24"/>
                <w:lang w:val="ro-RO"/>
              </w:rPr>
            </w:pPr>
            <w:r w:rsidRPr="009A0A8B">
              <w:rPr>
                <w:rFonts w:ascii="Times New Roman" w:hAnsi="Times New Roman" w:cs="Times New Roman"/>
                <w:b/>
                <w:bCs/>
                <w:sz w:val="24"/>
                <w:szCs w:val="24"/>
                <w:lang w:val="ro-RO"/>
              </w:rPr>
              <w:t>Titlul actului Uniunii Europene, inclusiv cele mai recente amendamente incluse</w:t>
            </w:r>
          </w:p>
          <w:p w14:paraId="0BAEF6AD" w14:textId="20C4A496" w:rsidR="00434BC7" w:rsidRPr="00C4133E" w:rsidRDefault="00C4133E" w:rsidP="00EB0767">
            <w:pPr>
              <w:rPr>
                <w:rFonts w:ascii="Times New Roman" w:hAnsi="Times New Roman" w:cs="Times New Roman"/>
                <w:sz w:val="24"/>
                <w:szCs w:val="24"/>
                <w:lang w:val="ro-RO"/>
              </w:rPr>
            </w:pPr>
            <w:r w:rsidRPr="00C4133E">
              <w:rPr>
                <w:rFonts w:ascii="Times New Roman" w:eastAsia="Calibri" w:hAnsi="Times New Roman" w:cs="Times New Roman"/>
                <w:bCs/>
                <w:kern w:val="2"/>
                <w:sz w:val="24"/>
                <w:szCs w:val="24"/>
                <w:lang w:val="ro-RO"/>
                <w14:ligatures w14:val="standardContextual"/>
              </w:rPr>
              <w:t xml:space="preserve">Regulamentul (UE) nr. 165/2014 al Parlamentului European și al Consiliului din 4 februarie 2014 privind tahografele în transportul rutier, de abrogare a Regulamentului (CEE) nr. 3821/85 al Consiliului privind aparatura de înregistrare în transportul rutier și de modificare a Regulamentului (CE) nr. 561/2006 al Parlamentului European și al Consiliului privind armonizarea anumitor dispoziții ale legislației sociale în domeniul transporturilor rutiere, </w:t>
            </w:r>
            <w:hyperlink r:id="rId6" w:history="1">
              <w:r w:rsidRPr="00C4133E">
                <w:rPr>
                  <w:rFonts w:ascii="Times New Roman" w:eastAsia="Calibri" w:hAnsi="Times New Roman" w:cs="Times New Roman"/>
                  <w:kern w:val="2"/>
                  <w:sz w:val="24"/>
                  <w:szCs w:val="24"/>
                  <w:lang w:val="ro-RO"/>
                  <w14:ligatures w14:val="standardContextual"/>
                </w:rPr>
                <w:t>CELEX:32014R0165</w:t>
              </w:r>
            </w:hyperlink>
            <w:r w:rsidRPr="00C4133E">
              <w:rPr>
                <w:rFonts w:ascii="Times New Roman" w:eastAsia="Calibri" w:hAnsi="Times New Roman" w:cs="Times New Roman"/>
                <w:kern w:val="2"/>
                <w:sz w:val="24"/>
                <w:szCs w:val="24"/>
                <w:lang w:val="ro-RO"/>
                <w14:ligatures w14:val="standardContextual"/>
              </w:rPr>
              <w:t xml:space="preserve">, publicată în Jurnalul Oficial al Uniunii Europene L 60 din 28 februarie 2014, așa cum a fost modificată ultima oară prin Regulamentul (UE) 2024/1230 al </w:t>
            </w:r>
            <w:r w:rsidRPr="00C4133E">
              <w:rPr>
                <w:rFonts w:ascii="Times New Roman" w:eastAsia="Calibri" w:hAnsi="Times New Roman" w:cs="Times New Roman"/>
                <w:bCs/>
                <w:kern w:val="2"/>
                <w:sz w:val="24"/>
                <w:szCs w:val="24"/>
                <w:lang w:val="ro-RO"/>
                <w14:ligatures w14:val="standardContextual"/>
              </w:rPr>
              <w:t>Parlamentului European și al Consiliului</w:t>
            </w:r>
            <w:r w:rsidRPr="00C4133E">
              <w:rPr>
                <w:rFonts w:ascii="Times New Roman" w:eastAsia="Calibri" w:hAnsi="Times New Roman" w:cs="Times New Roman"/>
                <w:kern w:val="2"/>
                <w:sz w:val="24"/>
                <w:szCs w:val="24"/>
                <w:lang w:val="ro-RO"/>
                <w14:ligatures w14:val="standardContextual"/>
              </w:rPr>
              <w:t xml:space="preserve"> din 24 aprilie 2024</w:t>
            </w:r>
          </w:p>
        </w:tc>
      </w:tr>
      <w:tr w:rsidR="001D1BB1" w:rsidRPr="006F2162" w14:paraId="0BAEF6B7" w14:textId="77777777" w:rsidTr="009356B5">
        <w:tc>
          <w:tcPr>
            <w:tcW w:w="567" w:type="dxa"/>
          </w:tcPr>
          <w:p w14:paraId="0BAEF6B4" w14:textId="02F3FD0C" w:rsidR="001D1BB1" w:rsidRPr="00787D15" w:rsidRDefault="00434BC7" w:rsidP="001D1BB1">
            <w:pPr>
              <w:jc w:val="center"/>
              <w:rPr>
                <w:rFonts w:ascii="Times New Roman" w:hAnsi="Times New Roman" w:cs="Times New Roman"/>
                <w:sz w:val="24"/>
                <w:szCs w:val="24"/>
                <w:lang w:val="ro-RO"/>
              </w:rPr>
            </w:pPr>
            <w:r w:rsidRPr="00787D15">
              <w:rPr>
                <w:rFonts w:ascii="Times New Roman" w:hAnsi="Times New Roman" w:cs="Times New Roman"/>
                <w:sz w:val="24"/>
                <w:szCs w:val="24"/>
                <w:lang w:val="ro-RO"/>
              </w:rPr>
              <w:t>2.</w:t>
            </w:r>
          </w:p>
        </w:tc>
        <w:tc>
          <w:tcPr>
            <w:tcW w:w="13466" w:type="dxa"/>
          </w:tcPr>
          <w:p w14:paraId="09E5A27E" w14:textId="77777777" w:rsidR="00434BC7" w:rsidRPr="00787D15" w:rsidRDefault="00434BC7" w:rsidP="00434BC7">
            <w:pPr>
              <w:tabs>
                <w:tab w:val="left" w:pos="5160"/>
              </w:tabs>
              <w:rPr>
                <w:rFonts w:ascii="Times New Roman" w:hAnsi="Times New Roman" w:cs="Times New Roman"/>
                <w:b/>
                <w:bCs/>
                <w:sz w:val="24"/>
                <w:szCs w:val="24"/>
                <w:lang w:val="ro-RO"/>
              </w:rPr>
            </w:pPr>
            <w:r w:rsidRPr="00787D15">
              <w:rPr>
                <w:rFonts w:ascii="Times New Roman" w:hAnsi="Times New Roman" w:cs="Times New Roman"/>
                <w:b/>
                <w:bCs/>
                <w:sz w:val="24"/>
                <w:szCs w:val="24"/>
                <w:lang w:val="ro-RO"/>
              </w:rPr>
              <w:t>Titlul proiectului de act normativ național</w:t>
            </w:r>
            <w:r w:rsidRPr="00787D15">
              <w:rPr>
                <w:rFonts w:ascii="Times New Roman" w:hAnsi="Times New Roman" w:cs="Times New Roman"/>
                <w:b/>
                <w:bCs/>
                <w:sz w:val="24"/>
                <w:szCs w:val="24"/>
                <w:lang w:val="ro-RO"/>
              </w:rPr>
              <w:tab/>
            </w:r>
          </w:p>
          <w:p w14:paraId="0BAEF6B6" w14:textId="559E8042" w:rsidR="00AC6A43" w:rsidRPr="00C4133E" w:rsidRDefault="00C4133E" w:rsidP="007263E7">
            <w:pPr>
              <w:tabs>
                <w:tab w:val="left" w:pos="5160"/>
              </w:tabs>
              <w:rPr>
                <w:rFonts w:ascii="Times New Roman" w:hAnsi="Times New Roman" w:cs="Times New Roman"/>
                <w:bCs/>
                <w:sz w:val="24"/>
                <w:szCs w:val="24"/>
                <w:lang w:val="ro-RO"/>
              </w:rPr>
            </w:pPr>
            <w:r w:rsidRPr="00C4133E">
              <w:rPr>
                <w:rFonts w:ascii="Times New Roman" w:hAnsi="Times New Roman" w:cs="Times New Roman"/>
                <w:b/>
                <w:bCs/>
                <w:lang w:val="ro-RO"/>
              </w:rPr>
              <w:t xml:space="preserve">Lege pentru modificarea unor acte normative </w:t>
            </w:r>
            <w:r w:rsidRPr="00C4133E">
              <w:rPr>
                <w:rFonts w:ascii="Times New Roman" w:hAnsi="Times New Roman" w:cs="Times New Roman"/>
                <w:bCs/>
                <w:i/>
                <w:iCs/>
                <w:lang w:val="ro-RO"/>
              </w:rPr>
              <w:t xml:space="preserve">(alinierea cadrului normativ național </w:t>
            </w:r>
            <w:r w:rsidRPr="00C4133E">
              <w:rPr>
                <w:rFonts w:ascii="Times New Roman" w:hAnsi="Times New Roman" w:cs="Times New Roman"/>
                <w:bCs/>
                <w:i/>
                <w:iCs/>
                <w:lang w:val="ro-MD"/>
              </w:rPr>
              <w:t xml:space="preserve">în domeniul transporturilor rutiere </w:t>
            </w:r>
            <w:r w:rsidRPr="00C4133E">
              <w:rPr>
                <w:rFonts w:ascii="Times New Roman" w:hAnsi="Times New Roman" w:cs="Times New Roman"/>
                <w:bCs/>
                <w:i/>
                <w:iCs/>
                <w:lang w:val="ro-RO"/>
              </w:rPr>
              <w:t>la prevederile cadrului normativ al Uniunii Europene)</w:t>
            </w:r>
          </w:p>
        </w:tc>
      </w:tr>
      <w:tr w:rsidR="003B7811" w:rsidRPr="00734CB4" w14:paraId="3C320A67" w14:textId="77777777" w:rsidTr="009356B5">
        <w:tc>
          <w:tcPr>
            <w:tcW w:w="567" w:type="dxa"/>
          </w:tcPr>
          <w:p w14:paraId="1E495CAA" w14:textId="2897348B" w:rsidR="003B7811" w:rsidRPr="00734CB4" w:rsidRDefault="003B7811" w:rsidP="003B7811">
            <w:pPr>
              <w:jc w:val="center"/>
              <w:rPr>
                <w:rFonts w:ascii="Times New Roman" w:hAnsi="Times New Roman" w:cs="Times New Roman"/>
                <w:sz w:val="24"/>
                <w:szCs w:val="24"/>
                <w:lang w:val="ro-RO"/>
              </w:rPr>
            </w:pPr>
            <w:r w:rsidRPr="00734CB4">
              <w:rPr>
                <w:rFonts w:ascii="Times New Roman" w:hAnsi="Times New Roman" w:cs="Times New Roman"/>
                <w:sz w:val="24"/>
                <w:szCs w:val="24"/>
                <w:lang w:val="ro-RO"/>
              </w:rPr>
              <w:t>3.</w:t>
            </w:r>
          </w:p>
        </w:tc>
        <w:tc>
          <w:tcPr>
            <w:tcW w:w="13466" w:type="dxa"/>
          </w:tcPr>
          <w:p w14:paraId="7F74BADF" w14:textId="7916C4E5" w:rsidR="003B7811" w:rsidRPr="009E5269" w:rsidRDefault="003B7811" w:rsidP="00C4133E">
            <w:pPr>
              <w:rPr>
                <w:rFonts w:ascii="Times New Roman" w:hAnsi="Times New Roman" w:cs="Times New Roman"/>
                <w:b/>
                <w:bCs/>
                <w:sz w:val="24"/>
                <w:szCs w:val="24"/>
                <w:lang w:val="ro-RO"/>
              </w:rPr>
            </w:pPr>
            <w:r w:rsidRPr="009E5269">
              <w:rPr>
                <w:rFonts w:ascii="Times New Roman" w:hAnsi="Times New Roman" w:cs="Times New Roman"/>
                <w:b/>
                <w:bCs/>
                <w:sz w:val="24"/>
                <w:szCs w:val="24"/>
                <w:lang w:val="ro-RO"/>
              </w:rPr>
              <w:t xml:space="preserve">Gradul general de compatibilitate: </w:t>
            </w:r>
            <w:r w:rsidR="00C4133E" w:rsidRPr="00C4133E">
              <w:rPr>
                <w:rFonts w:ascii="Times New Roman" w:hAnsi="Times New Roman" w:cs="Times New Roman"/>
                <w:bCs/>
                <w:sz w:val="24"/>
                <w:szCs w:val="24"/>
                <w:lang w:val="ro-RO"/>
              </w:rPr>
              <w:t>parțial c</w:t>
            </w:r>
            <w:r w:rsidR="00882DC9" w:rsidRPr="00C4133E">
              <w:rPr>
                <w:rFonts w:ascii="Times New Roman" w:hAnsi="Times New Roman" w:cs="Times New Roman"/>
                <w:bCs/>
                <w:sz w:val="24"/>
                <w:szCs w:val="24"/>
                <w:lang w:val="ro-RO"/>
              </w:rPr>
              <w:t>ompatibil</w:t>
            </w:r>
          </w:p>
        </w:tc>
      </w:tr>
      <w:tr w:rsidR="003B7811" w:rsidRPr="00734CB4" w14:paraId="60A42DDC" w14:textId="77777777" w:rsidTr="009356B5">
        <w:tc>
          <w:tcPr>
            <w:tcW w:w="567" w:type="dxa"/>
          </w:tcPr>
          <w:p w14:paraId="73307C39" w14:textId="3218469D" w:rsidR="003B7811" w:rsidRPr="009356B5" w:rsidRDefault="003B7811" w:rsidP="003B7811">
            <w:pPr>
              <w:jc w:val="center"/>
              <w:rPr>
                <w:rFonts w:ascii="Times New Roman" w:hAnsi="Times New Roman" w:cs="Times New Roman"/>
                <w:sz w:val="24"/>
                <w:szCs w:val="24"/>
                <w:lang w:val="ro-RO"/>
              </w:rPr>
            </w:pPr>
            <w:r w:rsidRPr="009356B5">
              <w:rPr>
                <w:rFonts w:ascii="Times New Roman" w:hAnsi="Times New Roman" w:cs="Times New Roman"/>
                <w:sz w:val="24"/>
                <w:szCs w:val="24"/>
                <w:lang w:val="ro-RO"/>
              </w:rPr>
              <w:t>4</w:t>
            </w:r>
            <w:r w:rsidR="009356B5">
              <w:rPr>
                <w:rFonts w:ascii="Times New Roman" w:hAnsi="Times New Roman" w:cs="Times New Roman"/>
                <w:sz w:val="24"/>
                <w:szCs w:val="24"/>
                <w:lang w:val="ro-RO"/>
              </w:rPr>
              <w:t xml:space="preserve">. </w:t>
            </w:r>
          </w:p>
        </w:tc>
        <w:tc>
          <w:tcPr>
            <w:tcW w:w="13466" w:type="dxa"/>
          </w:tcPr>
          <w:p w14:paraId="760086A6" w14:textId="77777777" w:rsidR="00734CB4" w:rsidRPr="00734CB4" w:rsidRDefault="003B7811" w:rsidP="00734CB4">
            <w:pPr>
              <w:rPr>
                <w:rFonts w:ascii="Times New Roman" w:hAnsi="Times New Roman" w:cs="Times New Roman"/>
                <w:sz w:val="24"/>
                <w:szCs w:val="24"/>
                <w:lang w:val="ro-RO"/>
              </w:rPr>
            </w:pPr>
            <w:r w:rsidRPr="00734CB4">
              <w:rPr>
                <w:rFonts w:ascii="Times New Roman" w:hAnsi="Times New Roman" w:cs="Times New Roman"/>
                <w:b/>
                <w:bCs/>
                <w:sz w:val="24"/>
                <w:szCs w:val="24"/>
                <w:lang w:val="ro-RO"/>
              </w:rPr>
              <w:t>Autoritatea/persoana responsabilă</w:t>
            </w:r>
            <w:r w:rsidR="00734CB4">
              <w:rPr>
                <w:rFonts w:ascii="Times New Roman" w:hAnsi="Times New Roman" w:cs="Times New Roman"/>
                <w:b/>
                <w:bCs/>
                <w:sz w:val="24"/>
                <w:szCs w:val="24"/>
                <w:lang w:val="ro-RO"/>
              </w:rPr>
              <w:t xml:space="preserve">: </w:t>
            </w:r>
            <w:r w:rsidR="00734CB4" w:rsidRPr="00734CB4">
              <w:rPr>
                <w:rFonts w:ascii="Times New Roman" w:hAnsi="Times New Roman" w:cs="Times New Roman"/>
                <w:sz w:val="24"/>
                <w:szCs w:val="24"/>
                <w:lang w:val="ro-RO"/>
              </w:rPr>
              <w:t>Ministerul Infrastructurii și Dezvoltării Regionale</w:t>
            </w:r>
          </w:p>
          <w:p w14:paraId="261A7917" w14:textId="551285C8" w:rsidR="00734CB4" w:rsidRPr="00734CB4" w:rsidRDefault="00734CB4" w:rsidP="00734CB4">
            <w:pPr>
              <w:rPr>
                <w:rFonts w:ascii="Times New Roman" w:hAnsi="Times New Roman" w:cs="Times New Roman"/>
                <w:sz w:val="24"/>
                <w:szCs w:val="24"/>
                <w:lang w:val="ro-RO"/>
              </w:rPr>
            </w:pPr>
            <w:r w:rsidRPr="00734CB4">
              <w:rPr>
                <w:rFonts w:ascii="Times New Roman" w:hAnsi="Times New Roman" w:cs="Times New Roman"/>
                <w:sz w:val="24"/>
                <w:szCs w:val="24"/>
                <w:lang w:val="ro-RO"/>
              </w:rPr>
              <w:t>Rogaciov Inga</w:t>
            </w:r>
            <w:r>
              <w:rPr>
                <w:rFonts w:ascii="Times New Roman" w:hAnsi="Times New Roman" w:cs="Times New Roman"/>
                <w:sz w:val="24"/>
                <w:szCs w:val="24"/>
                <w:lang w:val="ro-RO"/>
              </w:rPr>
              <w:t xml:space="preserve">, </w:t>
            </w:r>
            <w:r w:rsidRPr="00734CB4">
              <w:rPr>
                <w:rFonts w:ascii="Times New Roman" w:hAnsi="Times New Roman" w:cs="Times New Roman"/>
                <w:sz w:val="24"/>
                <w:szCs w:val="24"/>
                <w:lang w:val="ro-RO"/>
              </w:rPr>
              <w:t>Consultant principal</w:t>
            </w:r>
          </w:p>
        </w:tc>
      </w:tr>
      <w:tr w:rsidR="003B7811" w:rsidRPr="00734CB4" w14:paraId="3ABFDD5E" w14:textId="77777777" w:rsidTr="009356B5">
        <w:tc>
          <w:tcPr>
            <w:tcW w:w="567" w:type="dxa"/>
          </w:tcPr>
          <w:p w14:paraId="1D0E024E" w14:textId="1B5EFE50" w:rsidR="003B7811" w:rsidRPr="00734CB4" w:rsidRDefault="003B7811" w:rsidP="003B7811">
            <w:pPr>
              <w:jc w:val="center"/>
              <w:rPr>
                <w:rFonts w:ascii="Times New Roman" w:hAnsi="Times New Roman" w:cs="Times New Roman"/>
                <w:sz w:val="24"/>
                <w:szCs w:val="24"/>
                <w:lang w:val="ro-RO"/>
              </w:rPr>
            </w:pPr>
            <w:r w:rsidRPr="00734CB4">
              <w:rPr>
                <w:rFonts w:ascii="Times New Roman" w:hAnsi="Times New Roman" w:cs="Times New Roman"/>
                <w:b/>
                <w:bCs/>
                <w:sz w:val="24"/>
                <w:szCs w:val="24"/>
                <w:lang w:val="ro-RO"/>
              </w:rPr>
              <w:t>5</w:t>
            </w:r>
          </w:p>
        </w:tc>
        <w:tc>
          <w:tcPr>
            <w:tcW w:w="13466" w:type="dxa"/>
          </w:tcPr>
          <w:p w14:paraId="3D7B357D" w14:textId="6F3CE271" w:rsidR="003B7811" w:rsidRPr="00734CB4" w:rsidRDefault="003B7811" w:rsidP="00FC72F1">
            <w:pP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Data întocmirii/actualizării</w:t>
            </w:r>
            <w:r w:rsidR="00C00876">
              <w:rPr>
                <w:rFonts w:ascii="Times New Roman" w:hAnsi="Times New Roman" w:cs="Times New Roman"/>
                <w:b/>
                <w:bCs/>
                <w:sz w:val="24"/>
                <w:szCs w:val="24"/>
                <w:lang w:val="ro-RO"/>
              </w:rPr>
              <w:t xml:space="preserve">: </w:t>
            </w:r>
            <w:r w:rsidR="007C4F6C">
              <w:rPr>
                <w:rFonts w:ascii="Times New Roman" w:hAnsi="Times New Roman" w:cs="Times New Roman"/>
                <w:bCs/>
                <w:sz w:val="24"/>
                <w:szCs w:val="24"/>
                <w:lang w:val="ro-RO"/>
              </w:rPr>
              <w:t>21.05.</w:t>
            </w:r>
            <w:r w:rsidR="00C00876" w:rsidRPr="00CD5326">
              <w:rPr>
                <w:rFonts w:ascii="Times New Roman" w:hAnsi="Times New Roman" w:cs="Times New Roman"/>
                <w:sz w:val="24"/>
                <w:szCs w:val="24"/>
                <w:lang w:val="ro-RO"/>
              </w:rPr>
              <w:t>202</w:t>
            </w:r>
            <w:r w:rsidR="00882DC9">
              <w:rPr>
                <w:rFonts w:ascii="Times New Roman" w:hAnsi="Times New Roman" w:cs="Times New Roman"/>
                <w:sz w:val="24"/>
                <w:szCs w:val="24"/>
                <w:lang w:val="ro-RO"/>
              </w:rPr>
              <w:t>6</w:t>
            </w:r>
          </w:p>
        </w:tc>
      </w:tr>
    </w:tbl>
    <w:p w14:paraId="0BAEF6B8" w14:textId="77777777" w:rsidR="001D1BB1" w:rsidRPr="00734CB4" w:rsidRDefault="001D1BB1" w:rsidP="001D1BB1">
      <w:pPr>
        <w:jc w:val="center"/>
        <w:rPr>
          <w:lang w:val="ro-RO"/>
        </w:rPr>
      </w:pPr>
    </w:p>
    <w:tbl>
      <w:tblPr>
        <w:tblStyle w:val="TableGrid"/>
        <w:tblW w:w="14086" w:type="dxa"/>
        <w:tblInd w:w="137" w:type="dxa"/>
        <w:tblLayout w:type="fixed"/>
        <w:tblLook w:val="04A0" w:firstRow="1" w:lastRow="0" w:firstColumn="1" w:lastColumn="0" w:noHBand="0" w:noVBand="1"/>
      </w:tblPr>
      <w:tblGrid>
        <w:gridCol w:w="4898"/>
        <w:gridCol w:w="4680"/>
        <w:gridCol w:w="1938"/>
        <w:gridCol w:w="2570"/>
      </w:tblGrid>
      <w:tr w:rsidR="00104C3A" w:rsidRPr="00734CB4" w14:paraId="0BAEF6CA" w14:textId="77777777" w:rsidTr="001C1F1F">
        <w:trPr>
          <w:trHeight w:val="828"/>
        </w:trPr>
        <w:tc>
          <w:tcPr>
            <w:tcW w:w="4898" w:type="dxa"/>
          </w:tcPr>
          <w:p w14:paraId="609A147C"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Actul Uniunii Europene</w:t>
            </w:r>
          </w:p>
          <w:p w14:paraId="1CC28BEB" w14:textId="77777777" w:rsidR="009C5BC4" w:rsidRDefault="009C5BC4" w:rsidP="000B382B">
            <w:pPr>
              <w:jc w:val="center"/>
              <w:rPr>
                <w:rFonts w:ascii="Times New Roman" w:hAnsi="Times New Roman" w:cs="Times New Roman"/>
                <w:b/>
                <w:bCs/>
                <w:sz w:val="24"/>
                <w:szCs w:val="24"/>
                <w:lang w:val="ro-RO"/>
              </w:rPr>
            </w:pPr>
          </w:p>
          <w:p w14:paraId="0BAEF6BB" w14:textId="1210D13C" w:rsidR="009C5BC4" w:rsidRPr="009356B5" w:rsidRDefault="009C5BC4" w:rsidP="000B382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6</w:t>
            </w:r>
          </w:p>
        </w:tc>
        <w:tc>
          <w:tcPr>
            <w:tcW w:w="4680" w:type="dxa"/>
          </w:tcPr>
          <w:p w14:paraId="1A5D594F"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Proiectul de act normativ național</w:t>
            </w:r>
          </w:p>
          <w:p w14:paraId="128894D6" w14:textId="77777777" w:rsidR="009C5BC4" w:rsidRDefault="009C5BC4" w:rsidP="001D1BB1">
            <w:pPr>
              <w:jc w:val="center"/>
              <w:rPr>
                <w:rFonts w:ascii="Times New Roman" w:hAnsi="Times New Roman" w:cs="Times New Roman"/>
                <w:b/>
                <w:bCs/>
                <w:sz w:val="24"/>
                <w:szCs w:val="24"/>
                <w:lang w:val="ro-RO"/>
              </w:rPr>
            </w:pPr>
          </w:p>
          <w:p w14:paraId="0BAEF6BD" w14:textId="0A37F20F" w:rsidR="009C5BC4" w:rsidRPr="009356B5" w:rsidRDefault="009C5BC4" w:rsidP="001D1BB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7</w:t>
            </w:r>
          </w:p>
        </w:tc>
        <w:tc>
          <w:tcPr>
            <w:tcW w:w="1938" w:type="dxa"/>
          </w:tcPr>
          <w:p w14:paraId="0BAEF6BE" w14:textId="77777777" w:rsidR="009C5BC4" w:rsidRPr="00734CB4" w:rsidRDefault="009C5BC4" w:rsidP="000B382B">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Gradul de</w:t>
            </w:r>
          </w:p>
          <w:p w14:paraId="07DF9CFC"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Compatibilitate</w:t>
            </w:r>
          </w:p>
          <w:p w14:paraId="0BAEF6C0" w14:textId="289624D3" w:rsidR="009C5BC4" w:rsidRPr="009356B5" w:rsidRDefault="009C5BC4" w:rsidP="000B382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8</w:t>
            </w:r>
          </w:p>
        </w:tc>
        <w:tc>
          <w:tcPr>
            <w:tcW w:w="2570" w:type="dxa"/>
          </w:tcPr>
          <w:p w14:paraId="51CF6658"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Observațiile</w:t>
            </w:r>
          </w:p>
          <w:p w14:paraId="6E7E765B" w14:textId="77777777" w:rsidR="009C5BC4" w:rsidRDefault="009C5BC4" w:rsidP="001D1BB1">
            <w:pPr>
              <w:jc w:val="center"/>
              <w:rPr>
                <w:rFonts w:ascii="Times New Roman" w:hAnsi="Times New Roman" w:cs="Times New Roman"/>
                <w:b/>
                <w:bCs/>
                <w:sz w:val="24"/>
                <w:szCs w:val="24"/>
                <w:lang w:val="ro-RO"/>
              </w:rPr>
            </w:pPr>
          </w:p>
          <w:p w14:paraId="0BAEF6C6" w14:textId="1C962A05" w:rsidR="009C5BC4" w:rsidRPr="009356B5" w:rsidRDefault="009C5BC4" w:rsidP="001D1BB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9</w:t>
            </w:r>
          </w:p>
        </w:tc>
      </w:tr>
      <w:tr w:rsidR="00104C3A" w:rsidRPr="00734CB4" w14:paraId="0BAEF6DF" w14:textId="77777777" w:rsidTr="001C1F1F">
        <w:tc>
          <w:tcPr>
            <w:tcW w:w="4898" w:type="dxa"/>
          </w:tcPr>
          <w:p w14:paraId="68C96900" w14:textId="77777777" w:rsidR="00F13578" w:rsidRPr="00000CA0" w:rsidRDefault="00F13578" w:rsidP="00F13578">
            <w:pPr>
              <w:pStyle w:val="CM4"/>
              <w:rPr>
                <w:rFonts w:ascii="Times New Roman" w:hAnsi="Times New Roman" w:cs="Times New Roman"/>
                <w:color w:val="221E1F"/>
                <w:lang w:val="ro-RO"/>
              </w:rPr>
            </w:pPr>
            <w:r w:rsidRPr="00000CA0">
              <w:rPr>
                <w:rFonts w:ascii="Times New Roman" w:hAnsi="Times New Roman" w:cs="Times New Roman"/>
                <w:color w:val="221E1F"/>
                <w:lang w:val="ro-RO"/>
              </w:rPr>
              <w:t>CAPITOLUL I</w:t>
            </w:r>
          </w:p>
          <w:p w14:paraId="6447419A" w14:textId="11CE1E2A" w:rsidR="00F13578" w:rsidRPr="00000CA0" w:rsidRDefault="00F13578" w:rsidP="00F13578">
            <w:pPr>
              <w:pStyle w:val="CM4"/>
              <w:rPr>
                <w:rFonts w:ascii="Times New Roman" w:hAnsi="Times New Roman" w:cs="Times New Roman"/>
                <w:b/>
                <w:bCs/>
                <w:color w:val="221E1F"/>
                <w:lang w:val="ro-RO"/>
              </w:rPr>
            </w:pPr>
            <w:r w:rsidRPr="00000CA0">
              <w:rPr>
                <w:rFonts w:ascii="Times New Roman" w:hAnsi="Times New Roman" w:cs="Times New Roman"/>
                <w:b/>
                <w:bCs/>
                <w:color w:val="221E1F"/>
                <w:lang w:val="ro-RO"/>
              </w:rPr>
              <w:t>PRINCIPII, DOMENIU DE APLICARE ȘI CERINŢE</w:t>
            </w:r>
          </w:p>
          <w:p w14:paraId="58CEAEAD" w14:textId="173EEE43" w:rsidR="000C3E66" w:rsidRPr="00000CA0" w:rsidRDefault="000C3E66" w:rsidP="000C3E66">
            <w:pPr>
              <w:pStyle w:val="CM4"/>
              <w:rPr>
                <w:rFonts w:ascii="Times New Roman" w:hAnsi="Times New Roman" w:cs="Times New Roman"/>
                <w:color w:val="221E1F"/>
                <w:lang w:val="ro-RO"/>
              </w:rPr>
            </w:pPr>
            <w:r w:rsidRPr="00000CA0">
              <w:rPr>
                <w:rFonts w:ascii="Times New Roman" w:hAnsi="Times New Roman" w:cs="Times New Roman"/>
                <w:i/>
                <w:iCs/>
                <w:color w:val="221E1F"/>
                <w:lang w:val="ro-RO"/>
              </w:rPr>
              <w:t xml:space="preserve">Articolul 1 </w:t>
            </w:r>
          </w:p>
          <w:p w14:paraId="04B37267" w14:textId="77777777" w:rsidR="00A63DD4" w:rsidRPr="00000CA0" w:rsidRDefault="00A63DD4" w:rsidP="00A63DD4">
            <w:pPr>
              <w:pStyle w:val="CM4"/>
              <w:rPr>
                <w:rFonts w:ascii="Times New Roman" w:hAnsi="Times New Roman" w:cs="Times New Roman"/>
                <w:b/>
                <w:bCs/>
                <w:color w:val="221E1F"/>
                <w:lang w:val="ro-RO"/>
              </w:rPr>
            </w:pPr>
            <w:r w:rsidRPr="00000CA0">
              <w:rPr>
                <w:rFonts w:ascii="Times New Roman" w:hAnsi="Times New Roman" w:cs="Times New Roman"/>
                <w:b/>
                <w:bCs/>
                <w:color w:val="221E1F"/>
                <w:lang w:val="ro-RO"/>
              </w:rPr>
              <w:t>Obiect și principii</w:t>
            </w:r>
          </w:p>
          <w:p w14:paraId="7DF96682" w14:textId="789F2E3E" w:rsidR="00A63DD4" w:rsidRPr="00000CA0" w:rsidRDefault="00A63DD4" w:rsidP="00A63DD4">
            <w:pPr>
              <w:pStyle w:val="CM4"/>
              <w:jc w:val="both"/>
              <w:rPr>
                <w:rFonts w:ascii="Times New Roman" w:hAnsi="Times New Roman" w:cs="Times New Roman"/>
                <w:color w:val="221E1F"/>
                <w:lang w:val="ro-RO"/>
              </w:rPr>
            </w:pPr>
            <w:r w:rsidRPr="00000CA0">
              <w:rPr>
                <w:rFonts w:ascii="Times New Roman" w:hAnsi="Times New Roman" w:cs="Times New Roman"/>
                <w:color w:val="221E1F"/>
                <w:lang w:val="ro-RO"/>
              </w:rPr>
              <w:t xml:space="preserve">(1) Prezentul regulament stabilește </w:t>
            </w:r>
            <w:r w:rsidR="000C6FBC" w:rsidRPr="00000CA0">
              <w:rPr>
                <w:rFonts w:ascii="Times New Roman" w:hAnsi="Times New Roman" w:cs="Times New Roman"/>
                <w:color w:val="221E1F"/>
                <w:lang w:val="ro-RO"/>
              </w:rPr>
              <w:t>obligații</w:t>
            </w:r>
            <w:r w:rsidRPr="00000CA0">
              <w:rPr>
                <w:rFonts w:ascii="Times New Roman" w:hAnsi="Times New Roman" w:cs="Times New Roman"/>
                <w:color w:val="221E1F"/>
                <w:lang w:val="ro-RO"/>
              </w:rPr>
              <w:t xml:space="preserve"> și cerinţe cu privire la construirea, instalarea, folosirea, testarea și controlul tahografelor</w:t>
            </w:r>
          </w:p>
          <w:p w14:paraId="4AFFAB64" w14:textId="77777777" w:rsidR="009356B5" w:rsidRPr="00000CA0" w:rsidRDefault="00A63DD4" w:rsidP="00BF4BFB">
            <w:pPr>
              <w:pStyle w:val="CM4"/>
              <w:jc w:val="both"/>
              <w:rPr>
                <w:rFonts w:ascii="Times New Roman" w:hAnsi="Times New Roman" w:cs="Times New Roman"/>
                <w:color w:val="221E1F"/>
                <w:lang w:val="ro-RO"/>
              </w:rPr>
            </w:pPr>
            <w:r w:rsidRPr="00000CA0">
              <w:rPr>
                <w:rFonts w:ascii="Times New Roman" w:hAnsi="Times New Roman" w:cs="Times New Roman"/>
                <w:color w:val="221E1F"/>
                <w:lang w:val="ro-RO"/>
              </w:rPr>
              <w:t>utilizate în transportul rutier, cu scopul de a verifica respectarea Regulamentelor (CE) nr. 561/2006, (CE) nr. 1071/2009 (1), (CE) nr. 1072/2009 (2), (CE) nr. 1073/2009 (3) ale Parlamentului European și ale Consiliului, a Directivei 2002/15/CE a Parlamentului European și a Consiliului (4), a Directivelor 92/6/CEE (5) și 92/106/CEE (6) ale Consiliului și, în măsura în care este vizată detașarea lucrătorilor în</w:t>
            </w:r>
            <w:r w:rsidR="00BF4BFB" w:rsidRPr="00000CA0">
              <w:rPr>
                <w:rFonts w:ascii="Times New Roman" w:hAnsi="Times New Roman" w:cs="Times New Roman"/>
                <w:color w:val="221E1F"/>
                <w:lang w:val="ro-RO"/>
              </w:rPr>
              <w:t xml:space="preserve"> </w:t>
            </w:r>
            <w:r w:rsidR="00BF4BFB" w:rsidRPr="00000CA0">
              <w:rPr>
                <w:rFonts w:ascii="Times New Roman" w:hAnsi="Times New Roman" w:cs="Times New Roman"/>
                <w:color w:val="221E1F"/>
                <w:lang w:val="ro-RO"/>
              </w:rPr>
              <w:lastRenderedPageBreak/>
              <w:t>transportul rutier, a Directivelor 96/71/CE (1), 2014/67/UE (2) și (UE) 2020/1057 (3) ale Parlamentului European și ale Consiliului.</w:t>
            </w:r>
          </w:p>
          <w:p w14:paraId="0BAEF6D9" w14:textId="1FA1A3AA" w:rsidR="00BF4BFB" w:rsidRPr="00000CA0" w:rsidRDefault="00BF4BFB" w:rsidP="00BF4BFB">
            <w:pPr>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Tahografele respectă cerinţele prezentului regulament în ceea ce privește construirea, instalarea, folosirea și testarea.</w:t>
            </w:r>
          </w:p>
        </w:tc>
        <w:tc>
          <w:tcPr>
            <w:tcW w:w="4680" w:type="dxa"/>
          </w:tcPr>
          <w:p w14:paraId="0BAEF6DA" w14:textId="62C30888" w:rsidR="009356B5" w:rsidRPr="00000CA0" w:rsidRDefault="009356B5" w:rsidP="009A0329">
            <w:pPr>
              <w:jc w:val="both"/>
              <w:rPr>
                <w:rFonts w:ascii="Times New Roman" w:hAnsi="Times New Roman" w:cs="Times New Roman"/>
                <w:bCs/>
                <w:sz w:val="24"/>
                <w:szCs w:val="24"/>
                <w:lang w:val="ro-RO"/>
              </w:rPr>
            </w:pPr>
          </w:p>
        </w:tc>
        <w:tc>
          <w:tcPr>
            <w:tcW w:w="1938" w:type="dxa"/>
          </w:tcPr>
          <w:p w14:paraId="0BAEF6DB" w14:textId="5AC29734" w:rsidR="009356B5" w:rsidRPr="00000CA0" w:rsidRDefault="007F6FD1" w:rsidP="001D1BB1">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2CA7315A" w14:textId="77777777" w:rsidR="009356B5" w:rsidRDefault="002568F8" w:rsidP="002568F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Transpus prin </w:t>
            </w:r>
            <w:r w:rsidRPr="002568F8">
              <w:rPr>
                <w:rFonts w:ascii="Times New Roman" w:hAnsi="Times New Roman" w:cs="Times New Roman"/>
                <w:sz w:val="24"/>
                <w:szCs w:val="24"/>
                <w:lang w:val="ro-RO"/>
              </w:rPr>
              <w:t xml:space="preserve">Hotărârea Guvernului </w:t>
            </w:r>
            <w:r>
              <w:rPr>
                <w:rFonts w:ascii="Times New Roman" w:hAnsi="Times New Roman" w:cs="Times New Roman"/>
                <w:sz w:val="24"/>
                <w:szCs w:val="24"/>
                <w:lang w:val="ro-RO"/>
              </w:rPr>
              <w:t xml:space="preserve">nr. </w:t>
            </w:r>
            <w:r w:rsidRPr="002568F8">
              <w:rPr>
                <w:rFonts w:ascii="Times New Roman" w:hAnsi="Times New Roman" w:cs="Times New Roman"/>
                <w:sz w:val="24"/>
                <w:szCs w:val="24"/>
                <w:lang w:val="ro-RO"/>
              </w:rPr>
              <w:t>475/2016</w:t>
            </w:r>
          </w:p>
          <w:p w14:paraId="0BAEF6DD" w14:textId="7A3EC0A8" w:rsidR="00D23F79" w:rsidRPr="00000CA0" w:rsidRDefault="00D23F79" w:rsidP="002568F8">
            <w:pPr>
              <w:jc w:val="both"/>
              <w:rPr>
                <w:rFonts w:ascii="Times New Roman" w:hAnsi="Times New Roman" w:cs="Times New Roman"/>
                <w:sz w:val="24"/>
                <w:szCs w:val="24"/>
                <w:lang w:val="ro-RO"/>
              </w:rPr>
            </w:pPr>
            <w:r w:rsidRPr="00D23F79">
              <w:rPr>
                <w:rFonts w:ascii="Times New Roman" w:hAnsi="Times New Roman" w:cs="Times New Roman"/>
                <w:sz w:val="24"/>
                <w:szCs w:val="24"/>
                <w:lang w:val="ro-RO"/>
              </w:rPr>
              <w:t>pentru aprobarea Regulamentului privind condițiile de montare și verificare a tahografelor și a limitatoarelor de viteză</w:t>
            </w:r>
          </w:p>
        </w:tc>
      </w:tr>
      <w:tr w:rsidR="00104C3A" w:rsidRPr="00734CB4" w14:paraId="0BAEF70C" w14:textId="77777777" w:rsidTr="001C1F1F">
        <w:tc>
          <w:tcPr>
            <w:tcW w:w="4898" w:type="dxa"/>
          </w:tcPr>
          <w:p w14:paraId="0BAEF6F1" w14:textId="1CA145A6" w:rsidR="009356B5" w:rsidRPr="00000CA0" w:rsidRDefault="007D7685" w:rsidP="007D7685">
            <w:pPr>
              <w:pStyle w:val="ListParagraph"/>
              <w:ind w:left="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(2) Prezentul regulament stabilește condiţiile și cerinţele conform cărora informaţiile și datele, altele decât datele cu caracter personal, înregistrate, prelucrate sau stocate de tahografe pot fi utilizate în alte scopuri decât verificarea conformităţii cu actele menţionate la alineatul (1).</w:t>
            </w:r>
          </w:p>
        </w:tc>
        <w:tc>
          <w:tcPr>
            <w:tcW w:w="4680" w:type="dxa"/>
          </w:tcPr>
          <w:p w14:paraId="0BAEF704" w14:textId="0A90D1E9" w:rsidR="009356B5" w:rsidRPr="00000CA0" w:rsidRDefault="009356B5" w:rsidP="00492E70">
            <w:pPr>
              <w:ind w:firstLine="252"/>
              <w:jc w:val="both"/>
              <w:rPr>
                <w:rFonts w:ascii="Times New Roman" w:hAnsi="Times New Roman" w:cs="Times New Roman"/>
                <w:sz w:val="24"/>
                <w:szCs w:val="24"/>
                <w:lang w:val="ro-RO"/>
              </w:rPr>
            </w:pPr>
          </w:p>
        </w:tc>
        <w:tc>
          <w:tcPr>
            <w:tcW w:w="1938" w:type="dxa"/>
          </w:tcPr>
          <w:p w14:paraId="0BAEF706" w14:textId="5DE9DCF2" w:rsidR="009356B5" w:rsidRPr="00000CA0" w:rsidRDefault="002568F8" w:rsidP="00454CDC">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3CBB3FF4" w14:textId="77777777" w:rsidR="00CA6B5A" w:rsidRDefault="002568F8" w:rsidP="00A21965">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Transpus prin </w:t>
            </w:r>
            <w:r w:rsidRPr="002568F8">
              <w:rPr>
                <w:rFonts w:ascii="Times New Roman" w:hAnsi="Times New Roman" w:cs="Times New Roman"/>
                <w:sz w:val="24"/>
                <w:szCs w:val="24"/>
                <w:lang w:val="ro-RO"/>
              </w:rPr>
              <w:t>Hotărârea Guvernului nr.437/2016</w:t>
            </w:r>
          </w:p>
          <w:p w14:paraId="0BAEF70A" w14:textId="76915246" w:rsidR="00C4133E" w:rsidRPr="00000CA0" w:rsidRDefault="00C4133E" w:rsidP="00A21965">
            <w:pPr>
              <w:jc w:val="both"/>
              <w:rPr>
                <w:rFonts w:ascii="Times New Roman" w:hAnsi="Times New Roman" w:cs="Times New Roman"/>
                <w:sz w:val="24"/>
                <w:szCs w:val="24"/>
                <w:lang w:val="ro-RO"/>
              </w:rPr>
            </w:pPr>
            <w:r w:rsidRPr="00D23F79">
              <w:rPr>
                <w:rFonts w:ascii="Times New Roman" w:hAnsi="Times New Roman" w:cs="Times New Roman"/>
                <w:bCs/>
                <w:sz w:val="24"/>
                <w:szCs w:val="24"/>
                <w:lang w:val="ro-RO"/>
              </w:rPr>
              <w:t>pentru aprobarea Regulamentului privind condițiile de montare și verificare a tahografelor și a limitatoarelor de viteză</w:t>
            </w:r>
          </w:p>
        </w:tc>
      </w:tr>
      <w:tr w:rsidR="00104C3A" w:rsidRPr="00734CB4" w14:paraId="595D5500" w14:textId="77777777" w:rsidTr="001C1F1F">
        <w:tc>
          <w:tcPr>
            <w:tcW w:w="4898" w:type="dxa"/>
          </w:tcPr>
          <w:p w14:paraId="24472953" w14:textId="77777777" w:rsidR="007F66F0" w:rsidRPr="00000CA0" w:rsidRDefault="007F66F0" w:rsidP="007F66F0">
            <w:pPr>
              <w:pStyle w:val="ListParagraph"/>
              <w:ind w:left="19" w:right="72"/>
              <w:jc w:val="both"/>
              <w:rPr>
                <w:rFonts w:ascii="Times New Roman" w:hAnsi="Times New Roman" w:cs="Times New Roman"/>
                <w:i/>
                <w:iCs/>
                <w:sz w:val="24"/>
                <w:szCs w:val="24"/>
                <w:lang w:val="ro-RO"/>
              </w:rPr>
            </w:pPr>
            <w:r w:rsidRPr="00000CA0">
              <w:rPr>
                <w:rFonts w:ascii="Times New Roman" w:hAnsi="Times New Roman" w:cs="Times New Roman"/>
                <w:i/>
                <w:iCs/>
                <w:sz w:val="24"/>
                <w:szCs w:val="24"/>
                <w:lang w:val="ro-RO"/>
              </w:rPr>
              <w:t>Articolul 2</w:t>
            </w:r>
          </w:p>
          <w:p w14:paraId="590920C1" w14:textId="77777777" w:rsidR="007F66F0" w:rsidRPr="00000CA0" w:rsidRDefault="007F66F0" w:rsidP="007F66F0">
            <w:pPr>
              <w:pStyle w:val="ListParagraph"/>
              <w:ind w:left="19" w:right="72"/>
              <w:jc w:val="both"/>
              <w:rPr>
                <w:rFonts w:ascii="Times New Roman" w:hAnsi="Times New Roman" w:cs="Times New Roman"/>
                <w:b/>
                <w:bCs/>
                <w:sz w:val="24"/>
                <w:szCs w:val="24"/>
                <w:lang w:val="ro-RO"/>
              </w:rPr>
            </w:pPr>
            <w:r w:rsidRPr="00000CA0">
              <w:rPr>
                <w:rFonts w:ascii="Times New Roman" w:hAnsi="Times New Roman" w:cs="Times New Roman"/>
                <w:b/>
                <w:bCs/>
                <w:sz w:val="24"/>
                <w:szCs w:val="24"/>
                <w:lang w:val="ro-RO"/>
              </w:rPr>
              <w:t>Definiţii</w:t>
            </w:r>
          </w:p>
          <w:p w14:paraId="06868DC0" w14:textId="1F36A34C" w:rsidR="000C3E66" w:rsidRPr="00000CA0" w:rsidRDefault="007F66F0" w:rsidP="009C37D0">
            <w:pPr>
              <w:pStyle w:val="ListParagraph"/>
              <w:ind w:left="19"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(1) În sensul prezentului regulament, se aplică definițiile prevăzute</w:t>
            </w:r>
            <w:r w:rsidR="009C37D0" w:rsidRPr="00000CA0">
              <w:rPr>
                <w:rFonts w:ascii="Times New Roman" w:hAnsi="Times New Roman" w:cs="Times New Roman"/>
                <w:sz w:val="24"/>
                <w:szCs w:val="24"/>
                <w:lang w:val="ro-RO"/>
              </w:rPr>
              <w:t xml:space="preserve"> </w:t>
            </w:r>
            <w:r w:rsidRPr="00000CA0">
              <w:rPr>
                <w:rFonts w:ascii="Times New Roman" w:hAnsi="Times New Roman" w:cs="Times New Roman"/>
                <w:sz w:val="24"/>
                <w:szCs w:val="24"/>
                <w:lang w:val="ro-RO"/>
              </w:rPr>
              <w:t>la articolul 4 din Regulamentul (CE) nr. 561/2006</w:t>
            </w:r>
            <w:r w:rsidR="009C37D0" w:rsidRPr="00000CA0">
              <w:rPr>
                <w:rFonts w:ascii="Times New Roman" w:hAnsi="Times New Roman" w:cs="Times New Roman"/>
                <w:sz w:val="24"/>
                <w:szCs w:val="24"/>
                <w:lang w:val="ro-RO"/>
              </w:rPr>
              <w:t>.</w:t>
            </w:r>
          </w:p>
        </w:tc>
        <w:tc>
          <w:tcPr>
            <w:tcW w:w="4680" w:type="dxa"/>
          </w:tcPr>
          <w:p w14:paraId="72F89FF1" w14:textId="1BF7DD6C" w:rsidR="00C67BC3" w:rsidRPr="00000CA0" w:rsidRDefault="00C67BC3" w:rsidP="00670F4F">
            <w:pPr>
              <w:jc w:val="both"/>
              <w:rPr>
                <w:rFonts w:ascii="Times New Roman" w:hAnsi="Times New Roman" w:cs="Times New Roman"/>
                <w:bCs/>
                <w:sz w:val="24"/>
                <w:szCs w:val="24"/>
                <w:lang w:val="ro-RO"/>
              </w:rPr>
            </w:pPr>
          </w:p>
        </w:tc>
        <w:tc>
          <w:tcPr>
            <w:tcW w:w="1938" w:type="dxa"/>
          </w:tcPr>
          <w:p w14:paraId="471CCC4C" w14:textId="23A31BE5" w:rsidR="00C67BC3" w:rsidRPr="00000CA0" w:rsidRDefault="00D23F79" w:rsidP="00454CDC">
            <w:pPr>
              <w:ind w:left="74" w:firstLine="7"/>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36D6613E" w14:textId="41C72B43" w:rsidR="00C67BC3" w:rsidRPr="00D23F79" w:rsidRDefault="00D23F79" w:rsidP="00A21965">
            <w:pPr>
              <w:jc w:val="both"/>
              <w:rPr>
                <w:rFonts w:ascii="Times New Roman" w:hAnsi="Times New Roman" w:cs="Times New Roman"/>
                <w:bCs/>
                <w:sz w:val="24"/>
                <w:szCs w:val="24"/>
                <w:lang w:val="ro-RO"/>
              </w:rPr>
            </w:pPr>
            <w:r w:rsidRPr="00D23F79">
              <w:rPr>
                <w:rFonts w:ascii="Times New Roman" w:hAnsi="Times New Roman" w:cs="Times New Roman"/>
                <w:bCs/>
                <w:sz w:val="24"/>
                <w:szCs w:val="24"/>
                <w:lang w:val="ro-RO"/>
              </w:rPr>
              <w:t xml:space="preserve">Transpus prin </w:t>
            </w:r>
            <w:r w:rsidR="006A53F1" w:rsidRPr="00D23F79">
              <w:rPr>
                <w:rFonts w:ascii="Times New Roman" w:hAnsi="Times New Roman" w:cs="Times New Roman"/>
                <w:bCs/>
                <w:sz w:val="24"/>
                <w:szCs w:val="24"/>
                <w:lang w:val="ro-RO"/>
              </w:rPr>
              <w:t>Hotărârea Guvernului nr.4</w:t>
            </w:r>
            <w:r w:rsidR="00B813FE">
              <w:rPr>
                <w:rFonts w:ascii="Times New Roman" w:hAnsi="Times New Roman" w:cs="Times New Roman"/>
                <w:bCs/>
                <w:sz w:val="24"/>
                <w:szCs w:val="24"/>
                <w:lang w:val="ro-RO"/>
              </w:rPr>
              <w:t xml:space="preserve">37 </w:t>
            </w:r>
            <w:r w:rsidR="006A53F1" w:rsidRPr="00D23F79">
              <w:rPr>
                <w:rFonts w:ascii="Times New Roman" w:hAnsi="Times New Roman" w:cs="Times New Roman"/>
                <w:bCs/>
                <w:sz w:val="24"/>
                <w:szCs w:val="24"/>
                <w:lang w:val="ro-RO"/>
              </w:rPr>
              <w:t>/2016</w:t>
            </w:r>
            <w:r w:rsidR="0095371B" w:rsidRPr="00D23F79">
              <w:rPr>
                <w:rFonts w:ascii="Times New Roman" w:hAnsi="Times New Roman" w:cs="Times New Roman"/>
                <w:bCs/>
                <w:sz w:val="24"/>
                <w:szCs w:val="24"/>
                <w:lang w:val="ro-RO"/>
              </w:rPr>
              <w:t xml:space="preserve"> pentru aprobarea Regulamentului privind condițiile de montare și verificare a tahografelor și a limitatoarelor de viteză</w:t>
            </w:r>
          </w:p>
        </w:tc>
      </w:tr>
      <w:tr w:rsidR="00104C3A" w:rsidRPr="00734CB4" w14:paraId="007F672B" w14:textId="77777777" w:rsidTr="001C1F1F">
        <w:tc>
          <w:tcPr>
            <w:tcW w:w="4898" w:type="dxa"/>
          </w:tcPr>
          <w:p w14:paraId="0D151AC8" w14:textId="46644444" w:rsidR="007F66F0" w:rsidRPr="00000CA0" w:rsidRDefault="007F66F0" w:rsidP="007F66F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(2) Pe lângă definițiile menționate la alineatul (1), în sensul prezentului regulament se aplică următoarele definiții:</w:t>
            </w:r>
          </w:p>
          <w:p w14:paraId="05DCCB35" w14:textId="7F79A57E" w:rsidR="007F66F0" w:rsidRPr="00000CA0" w:rsidRDefault="007F66F0" w:rsidP="007F66F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(a) „tahograf” sau „aparatură de înregistrare” înseamnă echipamente destinate instalării la bordul vehiculelor rutiere pentru a afișa, a</w:t>
            </w:r>
            <w:r w:rsidR="009C37D0" w:rsidRPr="00000CA0">
              <w:rPr>
                <w:rFonts w:ascii="Times New Roman" w:hAnsi="Times New Roman" w:cs="Times New Roman"/>
                <w:sz w:val="24"/>
                <w:szCs w:val="24"/>
                <w:lang w:val="ro-RO"/>
              </w:rPr>
              <w:t xml:space="preserve"> </w:t>
            </w:r>
            <w:r w:rsidRPr="00000CA0">
              <w:rPr>
                <w:rFonts w:ascii="Times New Roman" w:hAnsi="Times New Roman" w:cs="Times New Roman"/>
                <w:sz w:val="24"/>
                <w:szCs w:val="24"/>
                <w:lang w:val="ro-RO"/>
              </w:rPr>
              <w:t>înregistra, a imprima, a stoca și a furniza în mod automat sau semiautomat detalii privind mișcarea acestor vehicule, inclusiv viteza unor astfel de vehicule, în conformitate cu articolul 4</w:t>
            </w:r>
          </w:p>
          <w:p w14:paraId="754DAA80" w14:textId="423A95D6" w:rsidR="00C67BC3" w:rsidRPr="00000CA0" w:rsidRDefault="007F66F0" w:rsidP="007F66F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alineatul (3), și detalii privind anumite perioade de activitate ale conducătorilor lor auto;</w:t>
            </w:r>
          </w:p>
        </w:tc>
        <w:tc>
          <w:tcPr>
            <w:tcW w:w="4680" w:type="dxa"/>
          </w:tcPr>
          <w:p w14:paraId="3F92EA1C" w14:textId="0EF6378D" w:rsidR="00C67BC3" w:rsidRPr="00000CA0" w:rsidRDefault="00C67BC3" w:rsidP="00450CA2">
            <w:pPr>
              <w:jc w:val="both"/>
              <w:rPr>
                <w:rFonts w:ascii="Times New Roman" w:hAnsi="Times New Roman" w:cs="Times New Roman"/>
                <w:bCs/>
                <w:sz w:val="24"/>
                <w:szCs w:val="24"/>
                <w:lang w:val="ro-RO"/>
              </w:rPr>
            </w:pPr>
          </w:p>
        </w:tc>
        <w:tc>
          <w:tcPr>
            <w:tcW w:w="1938" w:type="dxa"/>
          </w:tcPr>
          <w:p w14:paraId="022C0686" w14:textId="5C664CD0" w:rsidR="00C67BC3" w:rsidRPr="009D3FC6" w:rsidRDefault="006B6EC2" w:rsidP="001D1BB1">
            <w:pPr>
              <w:jc w:val="center"/>
              <w:rPr>
                <w:rFonts w:ascii="Times New Roman" w:hAnsi="Times New Roman" w:cs="Times New Roman"/>
                <w:sz w:val="24"/>
                <w:szCs w:val="24"/>
                <w:lang w:val="ro-RO"/>
              </w:rPr>
            </w:pPr>
            <w:r w:rsidRPr="009D3FC6">
              <w:rPr>
                <w:rFonts w:ascii="Times New Roman" w:hAnsi="Times New Roman" w:cs="Times New Roman"/>
                <w:sz w:val="24"/>
                <w:szCs w:val="24"/>
                <w:lang w:val="ro-RO"/>
              </w:rPr>
              <w:t>Compatibil</w:t>
            </w:r>
          </w:p>
        </w:tc>
        <w:tc>
          <w:tcPr>
            <w:tcW w:w="2570" w:type="dxa"/>
          </w:tcPr>
          <w:p w14:paraId="400E3114" w14:textId="77777777" w:rsidR="00C67BC3" w:rsidRDefault="009D3FC6" w:rsidP="00A21965">
            <w:pPr>
              <w:jc w:val="both"/>
              <w:rPr>
                <w:rFonts w:ascii="Times New Roman" w:hAnsi="Times New Roman" w:cs="Times New Roman"/>
                <w:sz w:val="24"/>
                <w:szCs w:val="24"/>
                <w:lang w:val="ro-RO"/>
              </w:rPr>
            </w:pPr>
            <w:r w:rsidRPr="009D3FC6">
              <w:rPr>
                <w:rFonts w:ascii="Times New Roman" w:hAnsi="Times New Roman" w:cs="Times New Roman"/>
                <w:sz w:val="24"/>
                <w:szCs w:val="24"/>
                <w:lang w:val="ro-RO"/>
              </w:rPr>
              <w:t xml:space="preserve">Transpus prin </w:t>
            </w:r>
            <w:r w:rsidR="007436EA" w:rsidRPr="009D3FC6">
              <w:rPr>
                <w:rFonts w:ascii="Times New Roman" w:hAnsi="Times New Roman" w:cs="Times New Roman"/>
                <w:sz w:val="24"/>
                <w:szCs w:val="24"/>
                <w:lang w:val="ro-RO"/>
              </w:rPr>
              <w:t>Hotărârea Guvernului nr.437/2016</w:t>
            </w:r>
          </w:p>
          <w:p w14:paraId="6E02E7B1" w14:textId="7B7DAA99" w:rsidR="00C4133E" w:rsidRPr="009D3FC6" w:rsidRDefault="00C4133E" w:rsidP="00A21965">
            <w:pPr>
              <w:jc w:val="both"/>
              <w:rPr>
                <w:rFonts w:ascii="Times New Roman" w:hAnsi="Times New Roman" w:cs="Times New Roman"/>
                <w:sz w:val="24"/>
                <w:szCs w:val="24"/>
                <w:lang w:val="ro-RO"/>
              </w:rPr>
            </w:pPr>
            <w:r w:rsidRPr="00D23F79">
              <w:rPr>
                <w:rFonts w:ascii="Times New Roman" w:hAnsi="Times New Roman" w:cs="Times New Roman"/>
                <w:bCs/>
                <w:sz w:val="24"/>
                <w:szCs w:val="24"/>
                <w:lang w:val="ro-RO"/>
              </w:rPr>
              <w:t>pentru aprobarea Regulamentului privind condițiile de montare și verificare a tahografelor și a limitatoarelor de viteză</w:t>
            </w:r>
          </w:p>
        </w:tc>
      </w:tr>
      <w:tr w:rsidR="00104C3A" w:rsidRPr="00734CB4" w14:paraId="0BAEF74E" w14:textId="77777777" w:rsidTr="001C1F1F">
        <w:tc>
          <w:tcPr>
            <w:tcW w:w="4898" w:type="dxa"/>
          </w:tcPr>
          <w:p w14:paraId="2B7B75EC" w14:textId="0FABEF34" w:rsidR="007F66F0" w:rsidRPr="00000CA0" w:rsidRDefault="007F66F0" w:rsidP="007F66F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(b) „unitate montată pe vehicul” înseamnă tahograful, cu </w:t>
            </w:r>
            <w:r w:rsidR="008746D5" w:rsidRPr="00000CA0">
              <w:rPr>
                <w:rFonts w:ascii="Times New Roman" w:hAnsi="Times New Roman" w:cs="Times New Roman"/>
                <w:sz w:val="24"/>
                <w:szCs w:val="24"/>
                <w:lang w:val="ro-RO"/>
              </w:rPr>
              <w:t>excepția</w:t>
            </w:r>
            <w:r w:rsidRPr="00000CA0">
              <w:rPr>
                <w:rFonts w:ascii="Times New Roman" w:hAnsi="Times New Roman" w:cs="Times New Roman"/>
                <w:sz w:val="24"/>
                <w:szCs w:val="24"/>
                <w:lang w:val="ro-RO"/>
              </w:rPr>
              <w:t xml:space="preserve"> senzorului de mișcare și </w:t>
            </w:r>
            <w:r w:rsidRPr="00000CA0">
              <w:rPr>
                <w:rFonts w:ascii="Times New Roman" w:hAnsi="Times New Roman" w:cs="Times New Roman"/>
                <w:sz w:val="24"/>
                <w:szCs w:val="24"/>
                <w:lang w:val="ro-RO"/>
              </w:rPr>
              <w:lastRenderedPageBreak/>
              <w:t>a cablurilor cu care este conectat senzorul de mișcare. Unitatea montată pe vehicul poate fi o</w:t>
            </w:r>
          </w:p>
          <w:p w14:paraId="0BAEF739" w14:textId="30F8B109" w:rsidR="009356B5" w:rsidRPr="00000CA0" w:rsidRDefault="007F66F0" w:rsidP="007F66F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unitate unică sau mai multe </w:t>
            </w:r>
            <w:r w:rsidR="008746D5" w:rsidRPr="00000CA0">
              <w:rPr>
                <w:rFonts w:ascii="Times New Roman" w:hAnsi="Times New Roman" w:cs="Times New Roman"/>
                <w:sz w:val="24"/>
                <w:szCs w:val="24"/>
                <w:lang w:val="ro-RO"/>
              </w:rPr>
              <w:t>unități</w:t>
            </w:r>
            <w:r w:rsidRPr="00000CA0">
              <w:rPr>
                <w:rFonts w:ascii="Times New Roman" w:hAnsi="Times New Roman" w:cs="Times New Roman"/>
                <w:sz w:val="24"/>
                <w:szCs w:val="24"/>
                <w:lang w:val="ro-RO"/>
              </w:rPr>
              <w:t xml:space="preserve"> distribuite în vehicul, cu </w:t>
            </w:r>
            <w:r w:rsidR="008746D5" w:rsidRPr="00000CA0">
              <w:rPr>
                <w:rFonts w:ascii="Times New Roman" w:hAnsi="Times New Roman" w:cs="Times New Roman"/>
                <w:sz w:val="24"/>
                <w:szCs w:val="24"/>
                <w:lang w:val="ro-RO"/>
              </w:rPr>
              <w:t>condiția</w:t>
            </w:r>
            <w:r w:rsidRPr="00000CA0">
              <w:rPr>
                <w:rFonts w:ascii="Times New Roman" w:hAnsi="Times New Roman" w:cs="Times New Roman"/>
                <w:sz w:val="24"/>
                <w:szCs w:val="24"/>
                <w:lang w:val="ro-RO"/>
              </w:rPr>
              <w:t xml:space="preserve"> de a respecta cerinţele de securitate prevăzute de prezentul regulament; unitatea montată pe vehicul include, printre altele, o unitate de prelucrare, o memorie de date, o funcţie de măsurare a timpului, două dispozitive de interfaţă pentru card inteligent pentru conducătorul auto și copilot, o imprimantă, un afișaj, conectori și dispozitive pentru înregistrarea de date de către utilizator;</w:t>
            </w:r>
          </w:p>
        </w:tc>
        <w:tc>
          <w:tcPr>
            <w:tcW w:w="4680" w:type="dxa"/>
          </w:tcPr>
          <w:p w14:paraId="0BAEF749" w14:textId="5725B9AB" w:rsidR="009356B5" w:rsidRPr="00000CA0" w:rsidRDefault="009356B5" w:rsidP="006A46F2">
            <w:pPr>
              <w:ind w:left="72" w:right="162"/>
              <w:jc w:val="both"/>
              <w:rPr>
                <w:rFonts w:ascii="Times New Roman" w:hAnsi="Times New Roman" w:cs="Times New Roman"/>
                <w:bCs/>
                <w:sz w:val="24"/>
                <w:szCs w:val="24"/>
                <w:lang w:val="ro-RO"/>
              </w:rPr>
            </w:pPr>
          </w:p>
        </w:tc>
        <w:tc>
          <w:tcPr>
            <w:tcW w:w="1938" w:type="dxa"/>
          </w:tcPr>
          <w:p w14:paraId="0BAEF74A" w14:textId="3BF641E1" w:rsidR="009356B5" w:rsidRPr="00000CA0" w:rsidRDefault="006B6EC2" w:rsidP="001D1BB1">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0BAEF74C" w14:textId="00A276C5" w:rsidR="00254726" w:rsidRPr="00B813FE" w:rsidRDefault="00B813FE" w:rsidP="00BD1E8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Transpus prin </w:t>
            </w:r>
            <w:r w:rsidR="006F4BA3" w:rsidRPr="00B813FE">
              <w:rPr>
                <w:rFonts w:ascii="Times New Roman" w:hAnsi="Times New Roman" w:cs="Times New Roman"/>
                <w:sz w:val="24"/>
                <w:szCs w:val="24"/>
                <w:lang w:val="ro-RO"/>
              </w:rPr>
              <w:t>Hotărârea Guvernului nr.437/2016</w:t>
            </w:r>
          </w:p>
        </w:tc>
      </w:tr>
      <w:tr w:rsidR="00104C3A" w:rsidRPr="00734CB4" w14:paraId="24C373A7" w14:textId="77777777" w:rsidTr="001C1F1F">
        <w:tc>
          <w:tcPr>
            <w:tcW w:w="4898" w:type="dxa"/>
          </w:tcPr>
          <w:p w14:paraId="61929606" w14:textId="000EFF2E" w:rsidR="00B632BD"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(c) „senzor de mișcare” înseamnă o parte a tahografului care furnizează un semnal reprezentând viteza vehiculului și/sau distanţa parcursă;</w:t>
            </w:r>
          </w:p>
        </w:tc>
        <w:tc>
          <w:tcPr>
            <w:tcW w:w="4680" w:type="dxa"/>
          </w:tcPr>
          <w:p w14:paraId="4F92479C" w14:textId="5D50C390" w:rsidR="00B632BD" w:rsidRPr="00000CA0" w:rsidRDefault="00B632BD" w:rsidP="00364A18">
            <w:pPr>
              <w:ind w:left="72" w:right="162"/>
              <w:jc w:val="both"/>
              <w:rPr>
                <w:rFonts w:ascii="Times New Roman" w:hAnsi="Times New Roman" w:cs="Times New Roman"/>
                <w:bCs/>
                <w:sz w:val="24"/>
                <w:szCs w:val="24"/>
                <w:lang w:val="ro-RO"/>
              </w:rPr>
            </w:pPr>
          </w:p>
        </w:tc>
        <w:tc>
          <w:tcPr>
            <w:tcW w:w="1938" w:type="dxa"/>
          </w:tcPr>
          <w:p w14:paraId="39D206EF" w14:textId="68E2124D" w:rsidR="00B632BD" w:rsidRPr="00000CA0" w:rsidRDefault="006B6EC2" w:rsidP="001D1BB1">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4960E1CE" w14:textId="26B11F46" w:rsidR="00B632BD" w:rsidRPr="00B813FE" w:rsidRDefault="00B813FE" w:rsidP="00267859">
            <w:pPr>
              <w:jc w:val="both"/>
              <w:rPr>
                <w:rFonts w:ascii="Times New Roman" w:hAnsi="Times New Roman" w:cs="Times New Roman"/>
                <w:sz w:val="24"/>
                <w:szCs w:val="24"/>
                <w:lang w:val="ro-MD"/>
              </w:rPr>
            </w:pPr>
            <w:r w:rsidRPr="00B813FE">
              <w:rPr>
                <w:rFonts w:ascii="Times New Roman" w:hAnsi="Times New Roman" w:cs="Times New Roman"/>
                <w:sz w:val="24"/>
                <w:szCs w:val="24"/>
                <w:lang w:val="ro-MD"/>
              </w:rPr>
              <w:t xml:space="preserve">Transpus prin </w:t>
            </w:r>
            <w:r w:rsidR="00F500F4" w:rsidRPr="00B813FE">
              <w:rPr>
                <w:rFonts w:ascii="Times New Roman" w:hAnsi="Times New Roman" w:cs="Times New Roman"/>
                <w:sz w:val="24"/>
                <w:szCs w:val="24"/>
                <w:lang w:val="ro-MD"/>
              </w:rPr>
              <w:t>Hotărârea Guvernului nr.437/2016</w:t>
            </w:r>
          </w:p>
        </w:tc>
      </w:tr>
      <w:tr w:rsidR="00104C3A" w:rsidRPr="00734CB4" w14:paraId="5CD6025F" w14:textId="77777777" w:rsidTr="001C1F1F">
        <w:trPr>
          <w:trHeight w:val="1592"/>
        </w:trPr>
        <w:tc>
          <w:tcPr>
            <w:tcW w:w="4898" w:type="dxa"/>
          </w:tcPr>
          <w:p w14:paraId="73D1B5A8" w14:textId="3C4C0F28" w:rsidR="000C3E66" w:rsidRPr="00000CA0" w:rsidRDefault="005C51B3" w:rsidP="005C51B3">
            <w:pPr>
              <w:kinsoku w:val="0"/>
              <w:overflowPunct w:val="0"/>
              <w:autoSpaceDE w:val="0"/>
              <w:autoSpaceDN w:val="0"/>
              <w:adjustRightInd w:val="0"/>
              <w:jc w:val="both"/>
              <w:rPr>
                <w:rFonts w:ascii="Times New Roman" w:hAnsi="Times New Roman" w:cs="Times New Roman"/>
                <w:color w:val="000000"/>
                <w:sz w:val="24"/>
                <w:szCs w:val="24"/>
                <w:lang w:val="ro-RO"/>
              </w:rPr>
            </w:pPr>
            <w:bookmarkStart w:id="0" w:name="bookmark0"/>
            <w:bookmarkEnd w:id="0"/>
            <w:r w:rsidRPr="00000CA0">
              <w:rPr>
                <w:rFonts w:ascii="Times New Roman" w:hAnsi="Times New Roman" w:cs="Times New Roman"/>
                <w:color w:val="000000"/>
                <w:sz w:val="24"/>
                <w:szCs w:val="24"/>
                <w:lang w:val="ro-RO"/>
              </w:rPr>
              <w:t>(d) „card de tahograf” înseamnă un card inteligent destinat utilizării împreună cu tahograful, care permite tahografului să identifice rolul posesorului cardului și permite transferul și stocarea de date;</w:t>
            </w:r>
          </w:p>
        </w:tc>
        <w:tc>
          <w:tcPr>
            <w:tcW w:w="4680" w:type="dxa"/>
          </w:tcPr>
          <w:p w14:paraId="4F32D4FB" w14:textId="792CFE2A" w:rsidR="00B632BD" w:rsidRPr="00000CA0" w:rsidRDefault="00B632BD" w:rsidP="008219F8">
            <w:pPr>
              <w:ind w:left="72" w:right="162"/>
              <w:jc w:val="both"/>
              <w:rPr>
                <w:rFonts w:ascii="Times New Roman" w:hAnsi="Times New Roman" w:cs="Times New Roman"/>
                <w:bCs/>
                <w:sz w:val="24"/>
                <w:szCs w:val="24"/>
                <w:lang w:val="ro-RO"/>
              </w:rPr>
            </w:pPr>
          </w:p>
        </w:tc>
        <w:tc>
          <w:tcPr>
            <w:tcW w:w="1938" w:type="dxa"/>
          </w:tcPr>
          <w:p w14:paraId="6C219133" w14:textId="73000CE5" w:rsidR="00B632BD" w:rsidRPr="00000CA0" w:rsidRDefault="0078089C" w:rsidP="001D1BB1">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5ECC4092" w14:textId="692E23F1" w:rsidR="00B632BD" w:rsidRPr="00F05E0E" w:rsidRDefault="00F05E0E" w:rsidP="00267859">
            <w:pPr>
              <w:jc w:val="both"/>
              <w:rPr>
                <w:rFonts w:ascii="Times New Roman" w:hAnsi="Times New Roman" w:cs="Times New Roman"/>
                <w:iCs/>
                <w:sz w:val="24"/>
                <w:szCs w:val="24"/>
                <w:lang w:val="ro-RO"/>
              </w:rPr>
            </w:pPr>
            <w:r w:rsidRPr="00F05E0E">
              <w:rPr>
                <w:rFonts w:ascii="Times New Roman" w:hAnsi="Times New Roman" w:cs="Times New Roman"/>
                <w:iCs/>
                <w:sz w:val="24"/>
                <w:szCs w:val="24"/>
                <w:lang w:val="ro-RO"/>
              </w:rPr>
              <w:t>Transpus prin Hotărârea Guvernului nr.437/2016</w:t>
            </w:r>
          </w:p>
        </w:tc>
      </w:tr>
      <w:tr w:rsidR="00104C3A" w:rsidRPr="00734CB4" w14:paraId="5E7FC807" w14:textId="77777777" w:rsidTr="001C1F1F">
        <w:tc>
          <w:tcPr>
            <w:tcW w:w="4898" w:type="dxa"/>
          </w:tcPr>
          <w:p w14:paraId="1C2FFFB9" w14:textId="4DD40BF7" w:rsidR="00B632BD"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(e) „foaie de înregistrare” înseamnă o foaie concepută pentru a accepta și păstra date înregistrate, amplasată într-un tahograf analogic și pe care dispozitivele de </w:t>
            </w:r>
            <w:r w:rsidR="00CE7EE0" w:rsidRPr="00000CA0">
              <w:rPr>
                <w:rFonts w:ascii="Times New Roman" w:hAnsi="Times New Roman" w:cs="Times New Roman"/>
                <w:sz w:val="24"/>
                <w:szCs w:val="24"/>
                <w:lang w:val="ro-RO"/>
              </w:rPr>
              <w:t>inscripționare</w:t>
            </w:r>
            <w:r w:rsidRPr="00000CA0">
              <w:rPr>
                <w:rFonts w:ascii="Times New Roman" w:hAnsi="Times New Roman" w:cs="Times New Roman"/>
                <w:sz w:val="24"/>
                <w:szCs w:val="24"/>
                <w:lang w:val="ro-RO"/>
              </w:rPr>
              <w:t xml:space="preserve"> ale tahografului analogic înscriu în mod continuu </w:t>
            </w:r>
            <w:r w:rsidR="00CE7EE0" w:rsidRPr="00000CA0">
              <w:rPr>
                <w:rFonts w:ascii="Times New Roman" w:hAnsi="Times New Roman" w:cs="Times New Roman"/>
                <w:sz w:val="24"/>
                <w:szCs w:val="24"/>
                <w:lang w:val="ro-RO"/>
              </w:rPr>
              <w:t>informațiile</w:t>
            </w:r>
            <w:r w:rsidRPr="00000CA0">
              <w:rPr>
                <w:rFonts w:ascii="Times New Roman" w:hAnsi="Times New Roman" w:cs="Times New Roman"/>
                <w:sz w:val="24"/>
                <w:szCs w:val="24"/>
                <w:lang w:val="ro-RO"/>
              </w:rPr>
              <w:t xml:space="preserve"> care trebuie înregistrate;</w:t>
            </w:r>
          </w:p>
        </w:tc>
        <w:tc>
          <w:tcPr>
            <w:tcW w:w="4680" w:type="dxa"/>
          </w:tcPr>
          <w:p w14:paraId="787223AF" w14:textId="4E1F7A15" w:rsidR="00B632BD" w:rsidRPr="00000CA0" w:rsidRDefault="00B632BD" w:rsidP="00364A18">
            <w:pPr>
              <w:ind w:left="72" w:right="162"/>
              <w:jc w:val="both"/>
              <w:rPr>
                <w:rFonts w:ascii="Times New Roman" w:hAnsi="Times New Roman" w:cs="Times New Roman"/>
                <w:bCs/>
                <w:sz w:val="24"/>
                <w:szCs w:val="24"/>
                <w:lang w:val="ro-RO"/>
              </w:rPr>
            </w:pPr>
          </w:p>
        </w:tc>
        <w:tc>
          <w:tcPr>
            <w:tcW w:w="1938" w:type="dxa"/>
          </w:tcPr>
          <w:p w14:paraId="4DCFFBB7" w14:textId="421D0125" w:rsidR="00B632BD" w:rsidRPr="00000CA0" w:rsidRDefault="006B6EC2" w:rsidP="001D1BB1">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3EF88129" w14:textId="35A22C5A" w:rsidR="00B632BD" w:rsidRPr="00F05E0E" w:rsidRDefault="00F05E0E" w:rsidP="008219F8">
            <w:pPr>
              <w:jc w:val="both"/>
              <w:rPr>
                <w:rFonts w:ascii="Times New Roman" w:hAnsi="Times New Roman" w:cs="Times New Roman"/>
                <w:sz w:val="24"/>
                <w:szCs w:val="24"/>
                <w:lang w:val="ro-RO"/>
              </w:rPr>
            </w:pPr>
            <w:r w:rsidRPr="00F05E0E">
              <w:rPr>
                <w:rFonts w:ascii="Times New Roman" w:hAnsi="Times New Roman" w:cs="Times New Roman"/>
                <w:sz w:val="24"/>
                <w:szCs w:val="24"/>
                <w:lang w:val="ro-RO"/>
              </w:rPr>
              <w:t>Transpus prin Hotărârea Guvernului nr.437/2016</w:t>
            </w:r>
          </w:p>
        </w:tc>
      </w:tr>
      <w:tr w:rsidR="00104C3A" w:rsidRPr="008168EB" w14:paraId="23CF4E81" w14:textId="77777777" w:rsidTr="001C1F1F">
        <w:trPr>
          <w:trHeight w:val="1754"/>
        </w:trPr>
        <w:tc>
          <w:tcPr>
            <w:tcW w:w="4898" w:type="dxa"/>
          </w:tcPr>
          <w:p w14:paraId="51415F61" w14:textId="3DCF540D" w:rsidR="00B632BD"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(f) „card de conducător auto” înseamnă un card de tahograf emis de </w:t>
            </w:r>
            <w:r w:rsidR="00CE7EE0" w:rsidRPr="00000CA0">
              <w:rPr>
                <w:rFonts w:ascii="Times New Roman" w:hAnsi="Times New Roman" w:cs="Times New Roman"/>
                <w:sz w:val="24"/>
                <w:szCs w:val="24"/>
                <w:lang w:val="ro-RO"/>
              </w:rPr>
              <w:t>autoritățile</w:t>
            </w:r>
            <w:r w:rsidRPr="00000CA0">
              <w:rPr>
                <w:rFonts w:ascii="Times New Roman" w:hAnsi="Times New Roman" w:cs="Times New Roman"/>
                <w:sz w:val="24"/>
                <w:szCs w:val="24"/>
                <w:lang w:val="ro-RO"/>
              </w:rPr>
              <w:t xml:space="preserve"> unui stat membru unui anumit conducător auto, care identifică conducătorul auto și permite stocarea datelor privind activitatea acestuia;</w:t>
            </w:r>
          </w:p>
        </w:tc>
        <w:tc>
          <w:tcPr>
            <w:tcW w:w="4680" w:type="dxa"/>
          </w:tcPr>
          <w:p w14:paraId="53F4EEEC" w14:textId="289B55F7" w:rsidR="00B632BD" w:rsidRPr="00000CA0" w:rsidRDefault="00B632BD" w:rsidP="00BC3278">
            <w:pPr>
              <w:ind w:left="72" w:right="162"/>
              <w:jc w:val="both"/>
              <w:rPr>
                <w:rFonts w:ascii="Times New Roman" w:hAnsi="Times New Roman" w:cs="Times New Roman"/>
                <w:bCs/>
                <w:sz w:val="24"/>
                <w:szCs w:val="24"/>
                <w:lang w:val="ro-RO"/>
              </w:rPr>
            </w:pPr>
          </w:p>
        </w:tc>
        <w:tc>
          <w:tcPr>
            <w:tcW w:w="1938" w:type="dxa"/>
          </w:tcPr>
          <w:p w14:paraId="767EA6AD" w14:textId="1AA1518B" w:rsidR="00B632BD" w:rsidRPr="00000CA0" w:rsidRDefault="00956367" w:rsidP="001D1BB1">
            <w:pPr>
              <w:jc w:val="center"/>
              <w:rPr>
                <w:rFonts w:ascii="Times New Roman" w:hAnsi="Times New Roman" w:cs="Times New Roman"/>
                <w:sz w:val="24"/>
                <w:szCs w:val="24"/>
                <w:lang w:val="ro-MD"/>
              </w:rPr>
            </w:pPr>
            <w:r w:rsidRPr="00000CA0">
              <w:rPr>
                <w:rFonts w:ascii="Times New Roman" w:hAnsi="Times New Roman" w:cs="Times New Roman"/>
                <w:sz w:val="24"/>
                <w:szCs w:val="24"/>
                <w:lang w:val="ro-MD"/>
              </w:rPr>
              <w:t>Compatibil</w:t>
            </w:r>
          </w:p>
        </w:tc>
        <w:tc>
          <w:tcPr>
            <w:tcW w:w="2570" w:type="dxa"/>
          </w:tcPr>
          <w:p w14:paraId="73CD3DF8" w14:textId="7B82A74B" w:rsidR="00B632BD" w:rsidRPr="00F05E0E" w:rsidRDefault="00F05E0E" w:rsidP="00267859">
            <w:pPr>
              <w:jc w:val="both"/>
              <w:rPr>
                <w:rFonts w:ascii="Times New Roman" w:hAnsi="Times New Roman" w:cs="Times New Roman"/>
                <w:sz w:val="24"/>
                <w:szCs w:val="24"/>
                <w:lang w:val="ro-MD"/>
              </w:rPr>
            </w:pPr>
            <w:r w:rsidRPr="00F05E0E">
              <w:rPr>
                <w:rFonts w:ascii="Times New Roman" w:hAnsi="Times New Roman" w:cs="Times New Roman"/>
                <w:sz w:val="24"/>
                <w:szCs w:val="24"/>
                <w:lang w:val="ro-MD"/>
              </w:rPr>
              <w:t>Transpus prin Hotărârea Guvernului nr.437/2016</w:t>
            </w:r>
          </w:p>
        </w:tc>
      </w:tr>
      <w:tr w:rsidR="00104C3A" w:rsidRPr="00734CB4" w14:paraId="00620B3E" w14:textId="77777777" w:rsidTr="001C1F1F">
        <w:tc>
          <w:tcPr>
            <w:tcW w:w="4898" w:type="dxa"/>
          </w:tcPr>
          <w:p w14:paraId="2F7C4EC3" w14:textId="33DF03CE" w:rsidR="00B632BD"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(g) „tahograf analogic” înseamnă un tahograf care utilizează o foaie de înregistrare în conformitate cu prezentul regulament;</w:t>
            </w:r>
          </w:p>
        </w:tc>
        <w:tc>
          <w:tcPr>
            <w:tcW w:w="4680" w:type="dxa"/>
          </w:tcPr>
          <w:p w14:paraId="4EE64CA8" w14:textId="6A3DB281" w:rsidR="001D7236" w:rsidRPr="00000CA0" w:rsidRDefault="001D7236" w:rsidP="001D7236">
            <w:pPr>
              <w:rPr>
                <w:rFonts w:ascii="Times New Roman" w:hAnsi="Times New Roman" w:cs="Times New Roman"/>
                <w:sz w:val="24"/>
                <w:szCs w:val="24"/>
                <w:lang w:val="ro-RO"/>
              </w:rPr>
            </w:pPr>
          </w:p>
        </w:tc>
        <w:tc>
          <w:tcPr>
            <w:tcW w:w="1938" w:type="dxa"/>
          </w:tcPr>
          <w:p w14:paraId="74179D3F" w14:textId="397FBA1C" w:rsidR="00B632BD" w:rsidRPr="00000CA0" w:rsidRDefault="00956367" w:rsidP="008642B7">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48F88062" w14:textId="7DAC704A" w:rsidR="00B632BD" w:rsidRPr="00F05E0E" w:rsidRDefault="00F05E0E">
            <w:pPr>
              <w:jc w:val="both"/>
              <w:rPr>
                <w:rFonts w:ascii="Times New Roman" w:hAnsi="Times New Roman" w:cs="Times New Roman"/>
                <w:sz w:val="24"/>
                <w:szCs w:val="24"/>
                <w:lang w:val="ro-MD"/>
              </w:rPr>
            </w:pPr>
            <w:r w:rsidRPr="00F05E0E">
              <w:rPr>
                <w:rFonts w:ascii="Times New Roman" w:hAnsi="Times New Roman" w:cs="Times New Roman"/>
                <w:sz w:val="24"/>
                <w:szCs w:val="24"/>
                <w:lang w:val="ro-MD"/>
              </w:rPr>
              <w:t>Transpus prin Hotărârea Guvernului nr.437/2016</w:t>
            </w:r>
          </w:p>
        </w:tc>
      </w:tr>
      <w:tr w:rsidR="00104C3A" w:rsidRPr="00734CB4" w14:paraId="6C9AA6C9" w14:textId="77777777" w:rsidTr="001C1F1F">
        <w:tc>
          <w:tcPr>
            <w:tcW w:w="4898" w:type="dxa"/>
          </w:tcPr>
          <w:p w14:paraId="57F423B1" w14:textId="793FF6FA" w:rsidR="00FF20B0" w:rsidRPr="00000CA0" w:rsidRDefault="005C51B3" w:rsidP="005C51B3">
            <w:pPr>
              <w:ind w:left="20" w:right="72" w:hanging="1"/>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lastRenderedPageBreak/>
              <w:t>(h) „tahograf digital” înseamnă un tahograf care utilizează un card de tahograf în conformitate cu prezentul regulament;</w:t>
            </w:r>
          </w:p>
        </w:tc>
        <w:tc>
          <w:tcPr>
            <w:tcW w:w="4680" w:type="dxa"/>
          </w:tcPr>
          <w:p w14:paraId="4C0A13FE" w14:textId="15A2B4E1" w:rsidR="00B632BD" w:rsidRPr="00000CA0" w:rsidRDefault="00B632BD" w:rsidP="00F5163F">
            <w:pPr>
              <w:ind w:left="74" w:right="162"/>
              <w:jc w:val="both"/>
              <w:rPr>
                <w:rFonts w:ascii="Times New Roman" w:hAnsi="Times New Roman" w:cs="Times New Roman"/>
                <w:bCs/>
                <w:sz w:val="24"/>
                <w:szCs w:val="24"/>
                <w:lang w:val="ro-RO"/>
              </w:rPr>
            </w:pPr>
          </w:p>
        </w:tc>
        <w:tc>
          <w:tcPr>
            <w:tcW w:w="1938" w:type="dxa"/>
          </w:tcPr>
          <w:p w14:paraId="39ADD72F" w14:textId="5B901E09" w:rsidR="00B632BD" w:rsidRPr="00000CA0" w:rsidRDefault="00C4133E" w:rsidP="00C4133E">
            <w:pPr>
              <w:ind w:left="74"/>
              <w:jc w:val="center"/>
              <w:rPr>
                <w:rFonts w:ascii="Times New Roman" w:hAnsi="Times New Roman" w:cs="Times New Roman"/>
                <w:sz w:val="24"/>
                <w:szCs w:val="24"/>
                <w:lang w:val="ro-RO"/>
              </w:rPr>
            </w:pPr>
            <w:r>
              <w:rPr>
                <w:rFonts w:ascii="Times New Roman" w:hAnsi="Times New Roman" w:cs="Times New Roman"/>
                <w:sz w:val="24"/>
                <w:szCs w:val="24"/>
                <w:lang w:val="ro-RO"/>
              </w:rPr>
              <w:t>Parțial c</w:t>
            </w:r>
            <w:r w:rsidR="001C5A8E" w:rsidRPr="00000CA0">
              <w:rPr>
                <w:rFonts w:ascii="Times New Roman" w:hAnsi="Times New Roman" w:cs="Times New Roman"/>
                <w:sz w:val="24"/>
                <w:szCs w:val="24"/>
                <w:lang w:val="ro-RO"/>
              </w:rPr>
              <w:t>ompatibil</w:t>
            </w:r>
          </w:p>
        </w:tc>
        <w:tc>
          <w:tcPr>
            <w:tcW w:w="2570" w:type="dxa"/>
          </w:tcPr>
          <w:p w14:paraId="5D24ECBB" w14:textId="4D24BE3B" w:rsidR="00B632BD" w:rsidRPr="005051FF" w:rsidRDefault="00C4133E" w:rsidP="00C4133E">
            <w:pPr>
              <w:jc w:val="both"/>
              <w:rPr>
                <w:rFonts w:ascii="Times New Roman" w:hAnsi="Times New Roman" w:cs="Times New Roman"/>
                <w:sz w:val="24"/>
                <w:szCs w:val="24"/>
                <w:lang w:val="ro-MD"/>
              </w:rPr>
            </w:pPr>
            <w:r>
              <w:rPr>
                <w:rFonts w:ascii="Times New Roman" w:hAnsi="Times New Roman" w:cs="Times New Roman"/>
                <w:sz w:val="24"/>
                <w:szCs w:val="24"/>
                <w:lang w:val="ro-MD"/>
              </w:rPr>
              <w:t>Urmează a fi t</w:t>
            </w:r>
            <w:r w:rsidR="005051FF" w:rsidRPr="005051FF">
              <w:rPr>
                <w:rFonts w:ascii="Times New Roman" w:hAnsi="Times New Roman" w:cs="Times New Roman"/>
                <w:sz w:val="24"/>
                <w:szCs w:val="24"/>
                <w:lang w:val="ro-MD"/>
              </w:rPr>
              <w:t>ranspus prin Hotărârea Guvernului nr.437/2016</w:t>
            </w:r>
          </w:p>
        </w:tc>
      </w:tr>
      <w:tr w:rsidR="00104C3A" w:rsidRPr="006F2162" w14:paraId="654EED6E" w14:textId="77777777" w:rsidTr="001C1F1F">
        <w:tc>
          <w:tcPr>
            <w:tcW w:w="4898" w:type="dxa"/>
          </w:tcPr>
          <w:p w14:paraId="42B484F1" w14:textId="38CC91A0" w:rsidR="005C51B3"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(i) „card de control” înseamnă un card de tahograf emis de autorităţile unui stat membru </w:t>
            </w:r>
            <w:r w:rsidR="0049606F" w:rsidRPr="00000CA0">
              <w:rPr>
                <w:rFonts w:ascii="Times New Roman" w:hAnsi="Times New Roman" w:cs="Times New Roman"/>
                <w:sz w:val="24"/>
                <w:szCs w:val="24"/>
                <w:lang w:val="ro-RO"/>
              </w:rPr>
              <w:t>autorității</w:t>
            </w:r>
            <w:r w:rsidRPr="00000CA0">
              <w:rPr>
                <w:rFonts w:ascii="Times New Roman" w:hAnsi="Times New Roman" w:cs="Times New Roman"/>
                <w:sz w:val="24"/>
                <w:szCs w:val="24"/>
                <w:lang w:val="ro-RO"/>
              </w:rPr>
              <w:t xml:space="preserve"> </w:t>
            </w:r>
            <w:r w:rsidR="0049606F" w:rsidRPr="00000CA0">
              <w:rPr>
                <w:rFonts w:ascii="Times New Roman" w:hAnsi="Times New Roman" w:cs="Times New Roman"/>
                <w:sz w:val="24"/>
                <w:szCs w:val="24"/>
                <w:lang w:val="ro-RO"/>
              </w:rPr>
              <w:t>naționale</w:t>
            </w:r>
            <w:r w:rsidRPr="00000CA0">
              <w:rPr>
                <w:rFonts w:ascii="Times New Roman" w:hAnsi="Times New Roman" w:cs="Times New Roman"/>
                <w:sz w:val="24"/>
                <w:szCs w:val="24"/>
                <w:lang w:val="ro-RO"/>
              </w:rPr>
              <w:t xml:space="preserve"> de control competente, care</w:t>
            </w:r>
          </w:p>
          <w:p w14:paraId="60D097BB" w14:textId="381E47FE" w:rsidR="005C51B3"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identifică organismul de control și, opţional, agentul de control și care permite accesul la datele stocate în memorie sau pe cardul de</w:t>
            </w:r>
          </w:p>
          <w:p w14:paraId="54E945F9" w14:textId="6D49590B" w:rsidR="00B632BD"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conducător auto și, opţional, pe </w:t>
            </w:r>
            <w:r w:rsidRPr="00883430">
              <w:rPr>
                <w:rFonts w:ascii="Times New Roman" w:hAnsi="Times New Roman" w:cs="Times New Roman"/>
                <w:color w:val="000000" w:themeColor="text1"/>
                <w:sz w:val="24"/>
                <w:szCs w:val="24"/>
                <w:lang w:val="ro-RO"/>
              </w:rPr>
              <w:t xml:space="preserve">cardul de atelier </w:t>
            </w:r>
            <w:r w:rsidRPr="00000CA0">
              <w:rPr>
                <w:rFonts w:ascii="Times New Roman" w:hAnsi="Times New Roman" w:cs="Times New Roman"/>
                <w:sz w:val="24"/>
                <w:szCs w:val="24"/>
                <w:lang w:val="ro-RO"/>
              </w:rPr>
              <w:t>în vederea citirii, a tipăririi și/sau a descărcării acestora;</w:t>
            </w:r>
          </w:p>
        </w:tc>
        <w:tc>
          <w:tcPr>
            <w:tcW w:w="4680" w:type="dxa"/>
          </w:tcPr>
          <w:p w14:paraId="142E44AA" w14:textId="7EB5DDF4" w:rsidR="00B632BD" w:rsidRPr="00000CA0" w:rsidRDefault="00B632BD" w:rsidP="00F5163F">
            <w:pPr>
              <w:ind w:left="74" w:right="162"/>
              <w:jc w:val="both"/>
              <w:rPr>
                <w:rFonts w:ascii="Times New Roman" w:hAnsi="Times New Roman" w:cs="Times New Roman"/>
                <w:bCs/>
                <w:sz w:val="24"/>
                <w:szCs w:val="24"/>
                <w:lang w:val="ro-RO"/>
              </w:rPr>
            </w:pPr>
          </w:p>
        </w:tc>
        <w:tc>
          <w:tcPr>
            <w:tcW w:w="1938" w:type="dxa"/>
          </w:tcPr>
          <w:p w14:paraId="4E0CF41D" w14:textId="2E62ABCE" w:rsidR="00B632BD" w:rsidRPr="00883430" w:rsidRDefault="00C4133E" w:rsidP="00C4133E">
            <w:pPr>
              <w:ind w:left="74"/>
              <w:jc w:val="cente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Parțial c</w:t>
            </w:r>
            <w:r w:rsidR="00757BAF" w:rsidRPr="00883430">
              <w:rPr>
                <w:rFonts w:ascii="Times New Roman" w:hAnsi="Times New Roman" w:cs="Times New Roman"/>
                <w:color w:val="000000" w:themeColor="text1"/>
                <w:sz w:val="24"/>
                <w:szCs w:val="24"/>
                <w:lang w:val="ro-RO"/>
              </w:rPr>
              <w:t>ompatibil</w:t>
            </w:r>
          </w:p>
        </w:tc>
        <w:tc>
          <w:tcPr>
            <w:tcW w:w="2570" w:type="dxa"/>
          </w:tcPr>
          <w:p w14:paraId="61FDEBE0" w14:textId="3F24B80F" w:rsidR="00B632BD" w:rsidRPr="00391F92" w:rsidRDefault="00C4133E" w:rsidP="00C4133E">
            <w:pPr>
              <w:jc w:val="both"/>
              <w:rPr>
                <w:rFonts w:ascii="Times New Roman" w:hAnsi="Times New Roman" w:cs="Times New Roman"/>
                <w:sz w:val="24"/>
                <w:szCs w:val="24"/>
                <w:lang w:val="ro-RO"/>
              </w:rPr>
            </w:pPr>
            <w:r>
              <w:rPr>
                <w:rFonts w:ascii="Times New Roman" w:hAnsi="Times New Roman" w:cs="Times New Roman"/>
                <w:sz w:val="24"/>
                <w:szCs w:val="24"/>
                <w:lang w:val="ro-RO"/>
              </w:rPr>
              <w:t>Urmează a fi t</w:t>
            </w:r>
            <w:r w:rsidR="00391F92" w:rsidRPr="00391F92">
              <w:rPr>
                <w:rFonts w:ascii="Times New Roman" w:hAnsi="Times New Roman" w:cs="Times New Roman"/>
                <w:sz w:val="24"/>
                <w:szCs w:val="24"/>
                <w:lang w:val="ro-RO"/>
              </w:rPr>
              <w:t>ranspus prin Hotărârea Guvernului nr.437/2016</w:t>
            </w:r>
          </w:p>
        </w:tc>
      </w:tr>
      <w:tr w:rsidR="00104C3A" w:rsidRPr="00734CB4" w14:paraId="2C7C9366" w14:textId="77777777" w:rsidTr="001C1F1F">
        <w:tc>
          <w:tcPr>
            <w:tcW w:w="4898" w:type="dxa"/>
          </w:tcPr>
          <w:p w14:paraId="1D8DD337" w14:textId="247BC268" w:rsidR="00B632BD" w:rsidRPr="00000CA0" w:rsidRDefault="005C51B3" w:rsidP="005C51B3">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(j) „card al societăţii” înseamnă un card de tahograf emis de </w:t>
            </w:r>
            <w:r w:rsidR="0049606F" w:rsidRPr="00000CA0">
              <w:rPr>
                <w:rFonts w:ascii="Times New Roman" w:hAnsi="Times New Roman" w:cs="Times New Roman"/>
                <w:sz w:val="24"/>
                <w:szCs w:val="24"/>
                <w:lang w:val="ro-RO"/>
              </w:rPr>
              <w:t>autoritățile</w:t>
            </w:r>
            <w:r w:rsidRPr="00000CA0">
              <w:rPr>
                <w:rFonts w:ascii="Times New Roman" w:hAnsi="Times New Roman" w:cs="Times New Roman"/>
                <w:sz w:val="24"/>
                <w:szCs w:val="24"/>
                <w:lang w:val="ro-RO"/>
              </w:rPr>
              <w:t xml:space="preserve"> unui stat membru unei întreprinderi de transport obligată să utilizeze vehicule echipate cu un tahograf, care identifică întreprinderea de transport și permite afișarea, descărcarea și imprimarea datelor, stocate în tahograf, care au fost blocate de respectiva întreprindere de transport;</w:t>
            </w:r>
          </w:p>
        </w:tc>
        <w:tc>
          <w:tcPr>
            <w:tcW w:w="4680" w:type="dxa"/>
          </w:tcPr>
          <w:p w14:paraId="64ECA651" w14:textId="04BBC447" w:rsidR="00B632BD" w:rsidRPr="00000CA0" w:rsidRDefault="00B632BD" w:rsidP="00C77D09">
            <w:pPr>
              <w:ind w:left="72" w:right="162"/>
              <w:jc w:val="both"/>
              <w:rPr>
                <w:rFonts w:ascii="Times New Roman" w:hAnsi="Times New Roman" w:cs="Times New Roman"/>
                <w:bCs/>
                <w:sz w:val="24"/>
                <w:szCs w:val="24"/>
                <w:lang w:val="ro-RO"/>
              </w:rPr>
            </w:pPr>
          </w:p>
        </w:tc>
        <w:tc>
          <w:tcPr>
            <w:tcW w:w="1938" w:type="dxa"/>
          </w:tcPr>
          <w:p w14:paraId="65B55A40" w14:textId="1C410078" w:rsidR="00B632BD" w:rsidRPr="00000CA0" w:rsidRDefault="00C4133E" w:rsidP="00C4133E">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w:t>
            </w:r>
            <w:r w:rsidR="006B6EC2" w:rsidRPr="00000CA0">
              <w:rPr>
                <w:rFonts w:ascii="Times New Roman" w:hAnsi="Times New Roman" w:cs="Times New Roman"/>
                <w:sz w:val="24"/>
                <w:szCs w:val="24"/>
                <w:lang w:val="ro-RO"/>
              </w:rPr>
              <w:t>ompatibil</w:t>
            </w:r>
          </w:p>
        </w:tc>
        <w:tc>
          <w:tcPr>
            <w:tcW w:w="2570" w:type="dxa"/>
          </w:tcPr>
          <w:p w14:paraId="79542782" w14:textId="700C8FE4" w:rsidR="008A1532" w:rsidRPr="00391F92" w:rsidRDefault="00C4133E" w:rsidP="00267859">
            <w:pPr>
              <w:jc w:val="both"/>
              <w:rPr>
                <w:rFonts w:ascii="Times New Roman" w:hAnsi="Times New Roman" w:cs="Times New Roman"/>
                <w:sz w:val="24"/>
                <w:szCs w:val="24"/>
                <w:lang w:val="ro-MD"/>
              </w:rPr>
            </w:pPr>
            <w:r>
              <w:rPr>
                <w:rFonts w:ascii="Times New Roman" w:hAnsi="Times New Roman" w:cs="Times New Roman"/>
                <w:sz w:val="24"/>
                <w:szCs w:val="24"/>
                <w:lang w:val="ro-RO"/>
              </w:rPr>
              <w:t>Urmează a fi t</w:t>
            </w:r>
            <w:r w:rsidRPr="00391F92">
              <w:rPr>
                <w:rFonts w:ascii="Times New Roman" w:hAnsi="Times New Roman" w:cs="Times New Roman"/>
                <w:sz w:val="24"/>
                <w:szCs w:val="24"/>
                <w:lang w:val="ro-RO"/>
              </w:rPr>
              <w:t>ranspus</w:t>
            </w:r>
            <w:r w:rsidR="00391F92" w:rsidRPr="00391F92">
              <w:rPr>
                <w:rFonts w:ascii="Times New Roman" w:hAnsi="Times New Roman" w:cs="Times New Roman"/>
                <w:sz w:val="24"/>
                <w:szCs w:val="24"/>
                <w:lang w:val="ro-MD"/>
              </w:rPr>
              <w:t xml:space="preserve"> prin </w:t>
            </w:r>
            <w:r w:rsidR="005B75C0" w:rsidRPr="00391F92">
              <w:rPr>
                <w:rFonts w:ascii="Times New Roman" w:hAnsi="Times New Roman" w:cs="Times New Roman"/>
                <w:sz w:val="24"/>
                <w:szCs w:val="24"/>
                <w:lang w:val="ro-MD"/>
              </w:rPr>
              <w:t>Hotărârea Guvernului nr.475/2016</w:t>
            </w:r>
          </w:p>
        </w:tc>
      </w:tr>
      <w:tr w:rsidR="00104C3A" w:rsidRPr="00734CB4" w14:paraId="76951D4B" w14:textId="77777777" w:rsidTr="001C1F1F">
        <w:tc>
          <w:tcPr>
            <w:tcW w:w="4898" w:type="dxa"/>
          </w:tcPr>
          <w:p w14:paraId="21DCA259" w14:textId="32313FCA" w:rsidR="005C51B3" w:rsidRPr="0008064E" w:rsidRDefault="005C51B3" w:rsidP="005C51B3">
            <w:pPr>
              <w:ind w:right="72"/>
              <w:jc w:val="both"/>
              <w:rPr>
                <w:rFonts w:ascii="Times New Roman" w:hAnsi="Times New Roman" w:cs="Times New Roman"/>
                <w:color w:val="000000" w:themeColor="text1"/>
                <w:sz w:val="24"/>
                <w:szCs w:val="24"/>
                <w:lang w:val="ro-RO"/>
              </w:rPr>
            </w:pPr>
            <w:r w:rsidRPr="0008064E">
              <w:rPr>
                <w:rFonts w:ascii="Times New Roman" w:hAnsi="Times New Roman" w:cs="Times New Roman"/>
                <w:color w:val="000000" w:themeColor="text1"/>
                <w:sz w:val="24"/>
                <w:szCs w:val="24"/>
                <w:lang w:val="ro-RO"/>
              </w:rPr>
              <w:t xml:space="preserve">(k) „card de atelier” înseamnă un card de tahograf emis de </w:t>
            </w:r>
            <w:r w:rsidR="0049606F" w:rsidRPr="0008064E">
              <w:rPr>
                <w:rFonts w:ascii="Times New Roman" w:hAnsi="Times New Roman" w:cs="Times New Roman"/>
                <w:color w:val="000000" w:themeColor="text1"/>
                <w:sz w:val="24"/>
                <w:szCs w:val="24"/>
                <w:lang w:val="ro-RO"/>
              </w:rPr>
              <w:t>autoritățile</w:t>
            </w:r>
            <w:r w:rsidRPr="0008064E">
              <w:rPr>
                <w:rFonts w:ascii="Times New Roman" w:hAnsi="Times New Roman" w:cs="Times New Roman"/>
                <w:color w:val="000000" w:themeColor="text1"/>
                <w:sz w:val="24"/>
                <w:szCs w:val="24"/>
                <w:lang w:val="ro-RO"/>
              </w:rPr>
              <w:t xml:space="preserve"> unui stat membru personalului desemnat al unui producător de</w:t>
            </w:r>
          </w:p>
          <w:p w14:paraId="7D3E7EA9" w14:textId="18043B90" w:rsidR="00B632BD" w:rsidRPr="0008064E" w:rsidRDefault="005C51B3" w:rsidP="005C51B3">
            <w:pPr>
              <w:ind w:right="72"/>
              <w:jc w:val="both"/>
              <w:rPr>
                <w:rFonts w:ascii="Times New Roman" w:hAnsi="Times New Roman" w:cs="Times New Roman"/>
                <w:color w:val="000000" w:themeColor="text1"/>
                <w:sz w:val="24"/>
                <w:szCs w:val="24"/>
                <w:lang w:val="ro-RO"/>
              </w:rPr>
            </w:pPr>
            <w:r w:rsidRPr="0008064E">
              <w:rPr>
                <w:rFonts w:ascii="Times New Roman" w:hAnsi="Times New Roman" w:cs="Times New Roman"/>
                <w:color w:val="000000" w:themeColor="text1"/>
                <w:sz w:val="24"/>
                <w:szCs w:val="24"/>
                <w:lang w:val="ro-RO"/>
              </w:rPr>
              <w:t>tahografe, montator, producător de vehicule sau atelier aprobat de statul membru respectiv, care identifică titularul cardului și permite testarea, calibrarea și activarea tahografelor și/sau descărcarea din acestea;</w:t>
            </w:r>
          </w:p>
        </w:tc>
        <w:tc>
          <w:tcPr>
            <w:tcW w:w="4680" w:type="dxa"/>
          </w:tcPr>
          <w:p w14:paraId="618E1F71" w14:textId="11025111" w:rsidR="00B632BD" w:rsidRPr="00000CA0" w:rsidRDefault="00B632BD" w:rsidP="00364A18">
            <w:pPr>
              <w:ind w:left="72" w:right="162"/>
              <w:jc w:val="both"/>
              <w:rPr>
                <w:rFonts w:ascii="Times New Roman" w:hAnsi="Times New Roman" w:cs="Times New Roman"/>
                <w:bCs/>
                <w:sz w:val="24"/>
                <w:szCs w:val="24"/>
                <w:lang w:val="ro-RO"/>
              </w:rPr>
            </w:pPr>
          </w:p>
        </w:tc>
        <w:tc>
          <w:tcPr>
            <w:tcW w:w="1938" w:type="dxa"/>
          </w:tcPr>
          <w:p w14:paraId="24590A3E" w14:textId="755D7942" w:rsidR="00B632BD" w:rsidRPr="00000CA0" w:rsidRDefault="00C4133E" w:rsidP="00C4133E">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w:t>
            </w:r>
            <w:r w:rsidR="008E2E2C" w:rsidRPr="00000CA0">
              <w:rPr>
                <w:rFonts w:ascii="Times New Roman" w:hAnsi="Times New Roman" w:cs="Times New Roman"/>
                <w:sz w:val="24"/>
                <w:szCs w:val="24"/>
                <w:lang w:val="ro-RO"/>
              </w:rPr>
              <w:t>ompatibil</w:t>
            </w:r>
          </w:p>
        </w:tc>
        <w:tc>
          <w:tcPr>
            <w:tcW w:w="2570" w:type="dxa"/>
          </w:tcPr>
          <w:p w14:paraId="06EABE59" w14:textId="6AF696C1" w:rsidR="00B632BD" w:rsidRPr="00000CA0" w:rsidRDefault="00C4133E" w:rsidP="00267859">
            <w:pPr>
              <w:jc w:val="both"/>
              <w:rPr>
                <w:rFonts w:ascii="Times New Roman" w:hAnsi="Times New Roman" w:cs="Times New Roman"/>
                <w:b/>
                <w:bCs/>
                <w:sz w:val="24"/>
                <w:szCs w:val="24"/>
                <w:lang w:val="ro-MD"/>
              </w:rPr>
            </w:pPr>
            <w:r>
              <w:rPr>
                <w:rFonts w:ascii="Times New Roman" w:hAnsi="Times New Roman" w:cs="Times New Roman"/>
                <w:sz w:val="24"/>
                <w:szCs w:val="24"/>
                <w:lang w:val="ro-RO"/>
              </w:rPr>
              <w:t>Urmează a fi t</w:t>
            </w:r>
            <w:r w:rsidRPr="00391F92">
              <w:rPr>
                <w:rFonts w:ascii="Times New Roman" w:hAnsi="Times New Roman" w:cs="Times New Roman"/>
                <w:sz w:val="24"/>
                <w:szCs w:val="24"/>
                <w:lang w:val="ro-RO"/>
              </w:rPr>
              <w:t>ranspus</w:t>
            </w:r>
            <w:r w:rsidR="0008064E" w:rsidRPr="0008064E">
              <w:rPr>
                <w:rFonts w:ascii="Times New Roman" w:hAnsi="Times New Roman" w:cs="Times New Roman"/>
                <w:sz w:val="24"/>
                <w:szCs w:val="24"/>
                <w:lang w:val="ro-MD"/>
              </w:rPr>
              <w:t xml:space="preserve"> prin Hotărârea </w:t>
            </w:r>
            <w:r w:rsidR="0008064E" w:rsidRPr="00634C4C">
              <w:rPr>
                <w:rFonts w:ascii="Times New Roman" w:hAnsi="Times New Roman" w:cs="Times New Roman"/>
                <w:sz w:val="24"/>
                <w:szCs w:val="24"/>
                <w:lang w:val="ro-MD"/>
              </w:rPr>
              <w:t>Guvernului nr.437/2016</w:t>
            </w:r>
          </w:p>
        </w:tc>
      </w:tr>
      <w:tr w:rsidR="00104C3A" w:rsidRPr="00734CB4" w14:paraId="68315B43" w14:textId="77777777" w:rsidTr="001C1F1F">
        <w:tc>
          <w:tcPr>
            <w:tcW w:w="4898" w:type="dxa"/>
          </w:tcPr>
          <w:p w14:paraId="54126E1C" w14:textId="5F9A0D40" w:rsidR="00B632BD" w:rsidRPr="00000CA0" w:rsidRDefault="005C51B3" w:rsidP="005C51B3">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(l) „activare” înseamnă etapa în care tahograful devine complet </w:t>
            </w:r>
            <w:r w:rsidR="0049606F" w:rsidRPr="00000CA0">
              <w:rPr>
                <w:rFonts w:ascii="Times New Roman" w:hAnsi="Times New Roman" w:cs="Times New Roman"/>
                <w:sz w:val="24"/>
                <w:szCs w:val="24"/>
                <w:lang w:val="ro-RO"/>
              </w:rPr>
              <w:t>operațional</w:t>
            </w:r>
            <w:r w:rsidRPr="00000CA0">
              <w:rPr>
                <w:rFonts w:ascii="Times New Roman" w:hAnsi="Times New Roman" w:cs="Times New Roman"/>
                <w:sz w:val="24"/>
                <w:szCs w:val="24"/>
                <w:lang w:val="ro-RO"/>
              </w:rPr>
              <w:t xml:space="preserve"> și asigură toate </w:t>
            </w:r>
            <w:r w:rsidR="005005C0" w:rsidRPr="00000CA0">
              <w:rPr>
                <w:rFonts w:ascii="Times New Roman" w:hAnsi="Times New Roman" w:cs="Times New Roman"/>
                <w:sz w:val="24"/>
                <w:szCs w:val="24"/>
                <w:lang w:val="ro-RO"/>
              </w:rPr>
              <w:t>funcțiile</w:t>
            </w:r>
            <w:r w:rsidRPr="00000CA0">
              <w:rPr>
                <w:rFonts w:ascii="Times New Roman" w:hAnsi="Times New Roman" w:cs="Times New Roman"/>
                <w:sz w:val="24"/>
                <w:szCs w:val="24"/>
                <w:lang w:val="ro-RO"/>
              </w:rPr>
              <w:t xml:space="preserve">, inclusiv </w:t>
            </w:r>
            <w:r w:rsidR="005005C0" w:rsidRPr="00000CA0">
              <w:rPr>
                <w:rFonts w:ascii="Times New Roman" w:hAnsi="Times New Roman" w:cs="Times New Roman"/>
                <w:sz w:val="24"/>
                <w:szCs w:val="24"/>
                <w:lang w:val="ro-RO"/>
              </w:rPr>
              <w:t>funcțiile</w:t>
            </w:r>
            <w:r w:rsidRPr="00000CA0">
              <w:rPr>
                <w:rFonts w:ascii="Times New Roman" w:hAnsi="Times New Roman" w:cs="Times New Roman"/>
                <w:sz w:val="24"/>
                <w:szCs w:val="24"/>
                <w:lang w:val="ro-RO"/>
              </w:rPr>
              <w:t xml:space="preserve"> de securitate, prin utilizarea unui card de atelier;</w:t>
            </w:r>
          </w:p>
        </w:tc>
        <w:tc>
          <w:tcPr>
            <w:tcW w:w="4680" w:type="dxa"/>
          </w:tcPr>
          <w:p w14:paraId="62170CF3" w14:textId="1E01DA4E" w:rsidR="00B632BD" w:rsidRPr="00000CA0" w:rsidRDefault="00B632BD" w:rsidP="00364A18">
            <w:pPr>
              <w:ind w:left="72" w:right="162"/>
              <w:jc w:val="both"/>
              <w:rPr>
                <w:rFonts w:ascii="Times New Roman" w:hAnsi="Times New Roman" w:cs="Times New Roman"/>
                <w:bCs/>
                <w:sz w:val="24"/>
                <w:szCs w:val="24"/>
                <w:lang w:val="ro-RO"/>
              </w:rPr>
            </w:pPr>
          </w:p>
        </w:tc>
        <w:tc>
          <w:tcPr>
            <w:tcW w:w="1938" w:type="dxa"/>
          </w:tcPr>
          <w:p w14:paraId="2958ABE2" w14:textId="171366EE" w:rsidR="00B632BD" w:rsidRPr="00000CA0" w:rsidRDefault="00C4133E" w:rsidP="00C4133E">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w:t>
            </w:r>
            <w:r w:rsidR="006B6EC2" w:rsidRPr="00000CA0">
              <w:rPr>
                <w:rFonts w:ascii="Times New Roman" w:hAnsi="Times New Roman" w:cs="Times New Roman"/>
                <w:sz w:val="24"/>
                <w:szCs w:val="24"/>
                <w:lang w:val="ro-RO"/>
              </w:rPr>
              <w:t>ompatibil</w:t>
            </w:r>
          </w:p>
        </w:tc>
        <w:tc>
          <w:tcPr>
            <w:tcW w:w="2570" w:type="dxa"/>
          </w:tcPr>
          <w:p w14:paraId="49C6BC44" w14:textId="3330D256" w:rsidR="00B632BD" w:rsidRPr="005065DF" w:rsidRDefault="00C4133E" w:rsidP="00267859">
            <w:pPr>
              <w:jc w:val="both"/>
              <w:rPr>
                <w:rFonts w:ascii="Times New Roman" w:hAnsi="Times New Roman" w:cs="Times New Roman"/>
                <w:sz w:val="24"/>
                <w:szCs w:val="24"/>
                <w:lang w:val="ro-MD"/>
              </w:rPr>
            </w:pPr>
            <w:r>
              <w:rPr>
                <w:rFonts w:ascii="Times New Roman" w:hAnsi="Times New Roman" w:cs="Times New Roman"/>
                <w:sz w:val="24"/>
                <w:szCs w:val="24"/>
                <w:lang w:val="ro-RO"/>
              </w:rPr>
              <w:t>Urmează a fi t</w:t>
            </w:r>
            <w:r w:rsidRPr="00391F92">
              <w:rPr>
                <w:rFonts w:ascii="Times New Roman" w:hAnsi="Times New Roman" w:cs="Times New Roman"/>
                <w:sz w:val="24"/>
                <w:szCs w:val="24"/>
                <w:lang w:val="ro-RO"/>
              </w:rPr>
              <w:t>ranspus</w:t>
            </w:r>
            <w:r w:rsidR="005065DF" w:rsidRPr="005065DF">
              <w:rPr>
                <w:rFonts w:ascii="Times New Roman" w:hAnsi="Times New Roman" w:cs="Times New Roman"/>
                <w:sz w:val="24"/>
                <w:szCs w:val="24"/>
                <w:lang w:val="ro-MD"/>
              </w:rPr>
              <w:t xml:space="preserve"> prin Hotărârea Guvernului nr.437/2016</w:t>
            </w:r>
          </w:p>
        </w:tc>
      </w:tr>
      <w:tr w:rsidR="00656000" w:rsidRPr="00734CB4" w14:paraId="66B7CCBD" w14:textId="77777777" w:rsidTr="001C1F1F">
        <w:tc>
          <w:tcPr>
            <w:tcW w:w="4898" w:type="dxa"/>
          </w:tcPr>
          <w:p w14:paraId="61BBDD59" w14:textId="397A9F12"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(m) „calibrarea” unui tahograf digital înseamnă actualizarea sau confirmarea parametrilor vehiculului, inclusiv identificarea și</w:t>
            </w:r>
            <w:r w:rsidR="006A33FD">
              <w:rPr>
                <w:rFonts w:ascii="Times New Roman" w:hAnsi="Times New Roman" w:cs="Times New Roman"/>
                <w:sz w:val="24"/>
                <w:szCs w:val="24"/>
                <w:lang w:val="ro-RO"/>
              </w:rPr>
              <w:t xml:space="preserve"> </w:t>
            </w:r>
            <w:r w:rsidRPr="00000CA0">
              <w:rPr>
                <w:rFonts w:ascii="Times New Roman" w:hAnsi="Times New Roman" w:cs="Times New Roman"/>
                <w:sz w:val="24"/>
                <w:szCs w:val="24"/>
                <w:lang w:val="ro-RO"/>
              </w:rPr>
              <w:t xml:space="preserve">caracteristicile vehiculului, care urmează să fie </w:t>
            </w:r>
            <w:r w:rsidRPr="00000CA0">
              <w:rPr>
                <w:rFonts w:ascii="Times New Roman" w:hAnsi="Times New Roman" w:cs="Times New Roman"/>
                <w:sz w:val="24"/>
                <w:szCs w:val="24"/>
                <w:lang w:val="ro-RO"/>
              </w:rPr>
              <w:lastRenderedPageBreak/>
              <w:t>stocați în memoria de date prin utilizarea unui card de atelier;</w:t>
            </w:r>
          </w:p>
        </w:tc>
        <w:tc>
          <w:tcPr>
            <w:tcW w:w="4680" w:type="dxa"/>
          </w:tcPr>
          <w:p w14:paraId="7F27980A" w14:textId="7301FB2A"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2D00A960" w14:textId="047EB19B" w:rsidR="00656000" w:rsidRPr="00000CA0" w:rsidRDefault="00C4133E" w:rsidP="00C4133E">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w:t>
            </w:r>
            <w:r w:rsidR="006B6EC2" w:rsidRPr="00000CA0">
              <w:rPr>
                <w:rFonts w:ascii="Times New Roman" w:hAnsi="Times New Roman" w:cs="Times New Roman"/>
                <w:sz w:val="24"/>
                <w:szCs w:val="24"/>
                <w:lang w:val="ro-RO"/>
              </w:rPr>
              <w:t>ompatibil</w:t>
            </w:r>
          </w:p>
        </w:tc>
        <w:tc>
          <w:tcPr>
            <w:tcW w:w="2570" w:type="dxa"/>
          </w:tcPr>
          <w:p w14:paraId="0D6E9787" w14:textId="68BA8326" w:rsidR="00656000" w:rsidRPr="00587A22" w:rsidRDefault="00C4133E" w:rsidP="00656000">
            <w:pPr>
              <w:jc w:val="both"/>
              <w:rPr>
                <w:rFonts w:ascii="Times New Roman" w:hAnsi="Times New Roman" w:cs="Times New Roman"/>
                <w:sz w:val="24"/>
                <w:szCs w:val="24"/>
                <w:lang w:val="ro-MD"/>
              </w:rPr>
            </w:pPr>
            <w:r>
              <w:rPr>
                <w:rFonts w:ascii="Times New Roman" w:hAnsi="Times New Roman" w:cs="Times New Roman"/>
                <w:sz w:val="24"/>
                <w:szCs w:val="24"/>
                <w:lang w:val="ro-RO"/>
              </w:rPr>
              <w:t>Urmează a fi t</w:t>
            </w:r>
            <w:r w:rsidRPr="00391F92">
              <w:rPr>
                <w:rFonts w:ascii="Times New Roman" w:hAnsi="Times New Roman" w:cs="Times New Roman"/>
                <w:sz w:val="24"/>
                <w:szCs w:val="24"/>
                <w:lang w:val="ro-RO"/>
              </w:rPr>
              <w:t>ranspus</w:t>
            </w:r>
            <w:r w:rsidR="00587A22" w:rsidRPr="00587A22">
              <w:rPr>
                <w:rFonts w:ascii="Times New Roman" w:hAnsi="Times New Roman" w:cs="Times New Roman"/>
                <w:sz w:val="24"/>
                <w:szCs w:val="24"/>
                <w:lang w:val="ro-MD"/>
              </w:rPr>
              <w:t xml:space="preserve"> prin </w:t>
            </w:r>
            <w:r w:rsidR="00656000" w:rsidRPr="00587A22">
              <w:rPr>
                <w:rFonts w:ascii="Times New Roman" w:hAnsi="Times New Roman" w:cs="Times New Roman"/>
                <w:sz w:val="24"/>
                <w:szCs w:val="24"/>
                <w:lang w:val="ro-MD"/>
              </w:rPr>
              <w:t>Hotărârea Guvernului nr.475/2016</w:t>
            </w:r>
            <w:r w:rsidR="00867C37" w:rsidRPr="00587A22">
              <w:rPr>
                <w:rFonts w:ascii="Times New Roman" w:hAnsi="Times New Roman" w:cs="Times New Roman"/>
                <w:sz w:val="24"/>
                <w:szCs w:val="24"/>
                <w:lang w:val="ro-MD"/>
              </w:rPr>
              <w:t xml:space="preserve">  </w:t>
            </w:r>
          </w:p>
        </w:tc>
      </w:tr>
      <w:tr w:rsidR="00656000" w:rsidRPr="00734CB4" w14:paraId="00AD8F94" w14:textId="77777777" w:rsidTr="001C1F1F">
        <w:tc>
          <w:tcPr>
            <w:tcW w:w="4898" w:type="dxa"/>
          </w:tcPr>
          <w:p w14:paraId="4F806B57" w14:textId="2BAE585A"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(n) „descărcarea” dintr-un tahograf digital înseamnă copierea, împreună cu semnătura digitală, a unei părţi sau a unui set complet de fișiere de date înregistrate în memoria de date a</w:t>
            </w:r>
          </w:p>
          <w:p w14:paraId="71F5FD0F" w14:textId="0D50C930"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unităţii montate pe vehicul sau în memoria cardului de tahograf, cu condiția ca acest proces să nu modifice sau să șteargă eventuale date stocate;</w:t>
            </w:r>
          </w:p>
        </w:tc>
        <w:tc>
          <w:tcPr>
            <w:tcW w:w="4680" w:type="dxa"/>
          </w:tcPr>
          <w:p w14:paraId="04FA1387" w14:textId="6123C6A1" w:rsidR="00656000" w:rsidRPr="00000CA0" w:rsidRDefault="00656000" w:rsidP="00C4133E">
            <w:pPr>
              <w:ind w:left="72" w:right="162"/>
              <w:jc w:val="both"/>
              <w:rPr>
                <w:rFonts w:ascii="Times New Roman" w:hAnsi="Times New Roman" w:cs="Times New Roman"/>
                <w:bCs/>
                <w:sz w:val="24"/>
                <w:szCs w:val="24"/>
                <w:lang w:val="ro-RO"/>
              </w:rPr>
            </w:pPr>
          </w:p>
        </w:tc>
        <w:tc>
          <w:tcPr>
            <w:tcW w:w="1938" w:type="dxa"/>
          </w:tcPr>
          <w:p w14:paraId="08CBC4E3" w14:textId="35050595" w:rsidR="00656000" w:rsidRPr="00000CA0" w:rsidRDefault="00C4133E" w:rsidP="00C4133E">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w:t>
            </w:r>
            <w:r w:rsidR="006B6EC2" w:rsidRPr="00000CA0">
              <w:rPr>
                <w:rFonts w:ascii="Times New Roman" w:hAnsi="Times New Roman" w:cs="Times New Roman"/>
                <w:sz w:val="24"/>
                <w:szCs w:val="24"/>
                <w:lang w:val="ro-RO"/>
              </w:rPr>
              <w:t>ompatibil</w:t>
            </w:r>
          </w:p>
        </w:tc>
        <w:tc>
          <w:tcPr>
            <w:tcW w:w="2570" w:type="dxa"/>
          </w:tcPr>
          <w:p w14:paraId="0C4CFDB4" w14:textId="3FEA6609" w:rsidR="00656000" w:rsidRPr="00C275AA" w:rsidRDefault="00C4133E" w:rsidP="00C4133E">
            <w:pPr>
              <w:jc w:val="both"/>
              <w:rPr>
                <w:rFonts w:ascii="Times New Roman" w:hAnsi="Times New Roman" w:cs="Times New Roman"/>
                <w:sz w:val="24"/>
                <w:szCs w:val="24"/>
                <w:lang w:val="ro-MD"/>
              </w:rPr>
            </w:pPr>
            <w:r>
              <w:rPr>
                <w:rFonts w:ascii="Times New Roman" w:hAnsi="Times New Roman" w:cs="Times New Roman"/>
                <w:sz w:val="24"/>
                <w:szCs w:val="24"/>
                <w:lang w:val="ro-RO"/>
              </w:rPr>
              <w:t>Urmează a fi t</w:t>
            </w:r>
            <w:r w:rsidRPr="00391F92">
              <w:rPr>
                <w:rFonts w:ascii="Times New Roman" w:hAnsi="Times New Roman" w:cs="Times New Roman"/>
                <w:sz w:val="24"/>
                <w:szCs w:val="24"/>
                <w:lang w:val="ro-RO"/>
              </w:rPr>
              <w:t xml:space="preserve">ranspus </w:t>
            </w:r>
            <w:r w:rsidR="00C275AA" w:rsidRPr="00C275AA">
              <w:rPr>
                <w:rFonts w:ascii="Times New Roman" w:hAnsi="Times New Roman" w:cs="Times New Roman"/>
                <w:sz w:val="24"/>
                <w:szCs w:val="24"/>
                <w:lang w:val="ro-MD"/>
              </w:rPr>
              <w:t>prin Hotărârea Guvernului nr.437/2016</w:t>
            </w:r>
          </w:p>
        </w:tc>
      </w:tr>
      <w:tr w:rsidR="00656000" w:rsidRPr="00734CB4" w14:paraId="5750B3D7" w14:textId="77777777" w:rsidTr="001C1F1F">
        <w:tc>
          <w:tcPr>
            <w:tcW w:w="4898" w:type="dxa"/>
          </w:tcPr>
          <w:p w14:paraId="6ADC5B7E" w14:textId="355A02E1" w:rsidR="00656000" w:rsidRPr="005B7737" w:rsidRDefault="00656000" w:rsidP="00656000">
            <w:pPr>
              <w:ind w:right="72"/>
              <w:jc w:val="both"/>
              <w:rPr>
                <w:rFonts w:ascii="Times New Roman" w:hAnsi="Times New Roman" w:cs="Times New Roman"/>
                <w:sz w:val="24"/>
                <w:szCs w:val="24"/>
                <w:highlight w:val="green"/>
                <w:lang w:val="ro-RO"/>
              </w:rPr>
            </w:pPr>
            <w:r w:rsidRPr="00B60936">
              <w:rPr>
                <w:rFonts w:ascii="Times New Roman" w:hAnsi="Times New Roman" w:cs="Times New Roman"/>
                <w:sz w:val="24"/>
                <w:szCs w:val="24"/>
                <w:lang w:val="ro-RO"/>
              </w:rPr>
              <w:t>(o</w:t>
            </w:r>
            <w:r w:rsidRPr="00B60936">
              <w:rPr>
                <w:rFonts w:ascii="Times New Roman" w:hAnsi="Times New Roman" w:cs="Times New Roman"/>
                <w:color w:val="000000" w:themeColor="text1"/>
                <w:sz w:val="24"/>
                <w:szCs w:val="24"/>
                <w:lang w:val="ro-RO"/>
              </w:rPr>
              <w:t>) „eveniment” înseamnă o operațiune anormală detectată de tahograful digital care poate decurge dintr-o tentativă de fraudă;</w:t>
            </w:r>
          </w:p>
        </w:tc>
        <w:tc>
          <w:tcPr>
            <w:tcW w:w="4680" w:type="dxa"/>
          </w:tcPr>
          <w:p w14:paraId="22AEEAE9"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2B76A31E" w14:textId="3B217BFE" w:rsidR="00656000" w:rsidRPr="005B7737" w:rsidRDefault="00C4133E" w:rsidP="00656000">
            <w:pPr>
              <w:jc w:val="center"/>
              <w:rPr>
                <w:rFonts w:ascii="Times New Roman" w:hAnsi="Times New Roman" w:cs="Times New Roman"/>
                <w:sz w:val="24"/>
                <w:szCs w:val="24"/>
                <w:highlight w:val="green"/>
                <w:lang w:val="ro-RO"/>
              </w:rPr>
            </w:pPr>
            <w:r w:rsidRPr="00C4133E">
              <w:rPr>
                <w:rFonts w:ascii="Times New Roman" w:hAnsi="Times New Roman" w:cs="Times New Roman"/>
                <w:sz w:val="24"/>
                <w:szCs w:val="24"/>
                <w:lang w:val="ro-RO"/>
              </w:rPr>
              <w:t>Prevederi UE netranspuse</w:t>
            </w:r>
          </w:p>
        </w:tc>
        <w:tc>
          <w:tcPr>
            <w:tcW w:w="2570" w:type="dxa"/>
          </w:tcPr>
          <w:p w14:paraId="015C91C4" w14:textId="64A829ED" w:rsidR="00656000" w:rsidRPr="005B7737" w:rsidRDefault="00AF6C22" w:rsidP="00656000">
            <w:pPr>
              <w:jc w:val="both"/>
              <w:rPr>
                <w:rFonts w:ascii="Times New Roman" w:hAnsi="Times New Roman" w:cs="Times New Roman"/>
                <w:sz w:val="24"/>
                <w:szCs w:val="24"/>
                <w:highlight w:val="green"/>
                <w:lang w:val="ro-MD"/>
              </w:rPr>
            </w:pPr>
            <w:r w:rsidRPr="00AF6C22">
              <w:rPr>
                <w:rFonts w:ascii="Times New Roman" w:hAnsi="Times New Roman" w:cs="Times New Roman"/>
                <w:sz w:val="24"/>
                <w:szCs w:val="24"/>
                <w:lang w:val="ro-MD"/>
              </w:rPr>
              <w:t xml:space="preserve">Se va transpune  prin modificarea </w:t>
            </w:r>
            <w:r w:rsidR="00C4133E">
              <w:rPr>
                <w:rFonts w:ascii="Times New Roman" w:hAnsi="Times New Roman" w:cs="Times New Roman"/>
                <w:sz w:val="24"/>
                <w:szCs w:val="24"/>
                <w:lang w:val="ro-MD"/>
              </w:rPr>
              <w:t>Hotărârii</w:t>
            </w:r>
            <w:r w:rsidR="00C4133E" w:rsidRPr="000F7074">
              <w:rPr>
                <w:rFonts w:ascii="Times New Roman" w:hAnsi="Times New Roman" w:cs="Times New Roman"/>
                <w:sz w:val="24"/>
                <w:szCs w:val="24"/>
                <w:lang w:val="ro-MD"/>
              </w:rPr>
              <w:t xml:space="preserve"> Guvernului nr.475/2016</w:t>
            </w:r>
          </w:p>
        </w:tc>
      </w:tr>
      <w:tr w:rsidR="00656000" w:rsidRPr="00734CB4" w14:paraId="1F0A25E3" w14:textId="77777777" w:rsidTr="001C1F1F">
        <w:tc>
          <w:tcPr>
            <w:tcW w:w="4898" w:type="dxa"/>
          </w:tcPr>
          <w:p w14:paraId="177F610F" w14:textId="03A11B3B"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(p) „anomalie” înseamnă o operaţiune anormală detectată de tahograful digital care poate decurge dintr-un deranjament sau o defecțiune a aparatului;</w:t>
            </w:r>
          </w:p>
        </w:tc>
        <w:tc>
          <w:tcPr>
            <w:tcW w:w="4680" w:type="dxa"/>
          </w:tcPr>
          <w:p w14:paraId="0CBB36D2" w14:textId="1E592F34"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0532DCE0" w14:textId="65417991" w:rsidR="00656000" w:rsidRPr="00000CA0" w:rsidRDefault="006B6EC2" w:rsidP="00656000">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0B5034E7" w14:textId="07EAF8C1" w:rsidR="00656000" w:rsidRPr="000F7074" w:rsidRDefault="000F7074" w:rsidP="0065600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Transpus prin </w:t>
            </w:r>
            <w:r w:rsidR="00656000" w:rsidRPr="000F7074">
              <w:rPr>
                <w:rFonts w:ascii="Times New Roman" w:hAnsi="Times New Roman" w:cs="Times New Roman"/>
                <w:sz w:val="24"/>
                <w:szCs w:val="24"/>
                <w:lang w:val="ro-MD"/>
              </w:rPr>
              <w:t>Hotărârea Guvernului nr.475/2016</w:t>
            </w:r>
          </w:p>
        </w:tc>
      </w:tr>
      <w:tr w:rsidR="00656000" w:rsidRPr="00734CB4" w14:paraId="3F6CCEFC" w14:textId="77777777" w:rsidTr="001C1F1F">
        <w:tc>
          <w:tcPr>
            <w:tcW w:w="4898" w:type="dxa"/>
          </w:tcPr>
          <w:p w14:paraId="58F511B3" w14:textId="3BD3734C"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(q) „instalare” înseamnă montarea unui tahograf într-un vehicul;</w:t>
            </w:r>
          </w:p>
        </w:tc>
        <w:tc>
          <w:tcPr>
            <w:tcW w:w="4680" w:type="dxa"/>
          </w:tcPr>
          <w:p w14:paraId="4CB4E089" w14:textId="0E9E80B0"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5216BFCF" w14:textId="795D5AD5" w:rsidR="00656000" w:rsidRPr="00000CA0" w:rsidRDefault="00311211" w:rsidP="00656000">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4DC95272" w14:textId="7AE8DFD1" w:rsidR="00656000" w:rsidRPr="000F7074" w:rsidRDefault="000F7074" w:rsidP="0065600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Transpus </w:t>
            </w:r>
            <w:r w:rsidR="004F2A85">
              <w:rPr>
                <w:rFonts w:ascii="Times New Roman" w:hAnsi="Times New Roman" w:cs="Times New Roman"/>
                <w:sz w:val="24"/>
                <w:szCs w:val="24"/>
                <w:lang w:val="ro-MD"/>
              </w:rPr>
              <w:t xml:space="preserve">prin </w:t>
            </w:r>
            <w:r w:rsidR="00D04F65" w:rsidRPr="000F7074">
              <w:rPr>
                <w:rFonts w:ascii="Times New Roman" w:hAnsi="Times New Roman" w:cs="Times New Roman"/>
                <w:sz w:val="24"/>
                <w:szCs w:val="24"/>
                <w:lang w:val="ro-MD"/>
              </w:rPr>
              <w:t>Hotărârea Guvernului nr.475/2016</w:t>
            </w:r>
          </w:p>
        </w:tc>
      </w:tr>
      <w:tr w:rsidR="00656000" w:rsidRPr="00734CB4" w14:paraId="6AA3A245" w14:textId="77777777" w:rsidTr="001C1F1F">
        <w:tc>
          <w:tcPr>
            <w:tcW w:w="4898" w:type="dxa"/>
          </w:tcPr>
          <w:p w14:paraId="7691D2F7" w14:textId="569E696B"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(r) </w:t>
            </w:r>
            <w:r w:rsidRPr="006A33FD">
              <w:rPr>
                <w:rFonts w:ascii="Times New Roman" w:hAnsi="Times New Roman" w:cs="Times New Roman"/>
                <w:color w:val="000000" w:themeColor="text1"/>
                <w:sz w:val="24"/>
                <w:szCs w:val="24"/>
                <w:lang w:val="ro-RO"/>
              </w:rPr>
              <w:t>„card nevalabil” înseamnă un card pentru care s-a detectat o anomalie sau a cărui autentificare inițială a eșuat sau a cărui dată de început al valabilității nu a fost încă atinsă sau a cărui dată de expirare a fost depășită;</w:t>
            </w:r>
          </w:p>
        </w:tc>
        <w:tc>
          <w:tcPr>
            <w:tcW w:w="4680" w:type="dxa"/>
          </w:tcPr>
          <w:p w14:paraId="535735F4" w14:textId="225D5239"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53BDC4F4" w14:textId="75CB1028" w:rsidR="00656000" w:rsidRPr="00000CA0" w:rsidRDefault="00067997" w:rsidP="00656000">
            <w:pPr>
              <w:jc w:val="center"/>
              <w:rPr>
                <w:rFonts w:ascii="Times New Roman" w:hAnsi="Times New Roman" w:cs="Times New Roman"/>
                <w:sz w:val="24"/>
                <w:szCs w:val="24"/>
                <w:lang w:val="ro-RO"/>
              </w:rPr>
            </w:pPr>
            <w:r w:rsidRPr="00067997">
              <w:rPr>
                <w:rFonts w:ascii="Times New Roman" w:hAnsi="Times New Roman" w:cs="Times New Roman"/>
                <w:sz w:val="24"/>
                <w:szCs w:val="24"/>
                <w:lang w:val="ro-RO"/>
              </w:rPr>
              <w:t>Compatibil</w:t>
            </w:r>
          </w:p>
        </w:tc>
        <w:tc>
          <w:tcPr>
            <w:tcW w:w="2570" w:type="dxa"/>
          </w:tcPr>
          <w:p w14:paraId="3239B363" w14:textId="45E81283" w:rsidR="00656000" w:rsidRPr="004F2A85" w:rsidRDefault="004F2A85" w:rsidP="0065600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Transpus prin </w:t>
            </w:r>
            <w:r w:rsidR="00067997" w:rsidRPr="004F2A85">
              <w:rPr>
                <w:rFonts w:ascii="Times New Roman" w:hAnsi="Times New Roman" w:cs="Times New Roman"/>
                <w:sz w:val="24"/>
                <w:szCs w:val="24"/>
                <w:lang w:val="ro-MD"/>
              </w:rPr>
              <w:t>Hotărârea Guvernului nr.437/2016</w:t>
            </w:r>
          </w:p>
        </w:tc>
      </w:tr>
      <w:tr w:rsidR="00656000" w:rsidRPr="00734CB4" w14:paraId="3F08D062" w14:textId="77777777" w:rsidTr="001C1F1F">
        <w:tc>
          <w:tcPr>
            <w:tcW w:w="4898" w:type="dxa"/>
          </w:tcPr>
          <w:p w14:paraId="7DA3180E" w14:textId="7ABF46B8"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(t) „reparaţie” înseamnă orice reparație efectuată la un senzor de mișcare sau la o unitate montată pe vehicul care impune deconectarea de la sursa de alimentare cu electricitate sau deconectarea</w:t>
            </w:r>
          </w:p>
          <w:p w14:paraId="1B9C1D98" w14:textId="4BB9E64D" w:rsidR="00656000" w:rsidRPr="00000CA0" w:rsidRDefault="00656000" w:rsidP="00656000">
            <w:pPr>
              <w:ind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de la alte componente ale tahografului sau deschiderea senzorului de mișcare sau a unității montate pe vehicul;</w:t>
            </w:r>
          </w:p>
        </w:tc>
        <w:tc>
          <w:tcPr>
            <w:tcW w:w="4680" w:type="dxa"/>
          </w:tcPr>
          <w:p w14:paraId="4F281C32" w14:textId="71282879"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50CE8B0C" w14:textId="5B5FB724" w:rsidR="00656000" w:rsidRPr="00000CA0" w:rsidRDefault="000807F3" w:rsidP="00656000">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1EB91FE1" w14:textId="43C1B18D" w:rsidR="00656000" w:rsidRPr="0016543E" w:rsidRDefault="0016543E" w:rsidP="00656000">
            <w:pPr>
              <w:jc w:val="both"/>
              <w:rPr>
                <w:rFonts w:ascii="Times New Roman" w:hAnsi="Times New Roman" w:cs="Times New Roman"/>
                <w:sz w:val="24"/>
                <w:szCs w:val="24"/>
                <w:lang w:val="ro-MD"/>
              </w:rPr>
            </w:pPr>
            <w:r w:rsidRPr="0016543E">
              <w:rPr>
                <w:rFonts w:ascii="Times New Roman" w:hAnsi="Times New Roman" w:cs="Times New Roman"/>
                <w:sz w:val="24"/>
                <w:szCs w:val="24"/>
                <w:lang w:val="ro-MD"/>
              </w:rPr>
              <w:t xml:space="preserve">Transpus prin </w:t>
            </w:r>
            <w:r w:rsidR="00B32917" w:rsidRPr="0016543E">
              <w:rPr>
                <w:rFonts w:ascii="Times New Roman" w:hAnsi="Times New Roman" w:cs="Times New Roman"/>
                <w:sz w:val="24"/>
                <w:szCs w:val="24"/>
                <w:lang w:val="ro-MD"/>
              </w:rPr>
              <w:t>Hotărârea Guvernului nr.437/2016</w:t>
            </w:r>
          </w:p>
        </w:tc>
      </w:tr>
      <w:tr w:rsidR="00656000" w:rsidRPr="00734CB4" w14:paraId="4F34AF10" w14:textId="77777777" w:rsidTr="001C1F1F">
        <w:tc>
          <w:tcPr>
            <w:tcW w:w="4898" w:type="dxa"/>
          </w:tcPr>
          <w:p w14:paraId="5B19C4D9" w14:textId="512FC381" w:rsidR="00656000" w:rsidRPr="00CB66B2" w:rsidRDefault="00656000" w:rsidP="00656000">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(u) „omologarea de tip” înseamnă un proces de certificare de către un stat membru, conform articolului 13, a faptului că tahograful,</w:t>
            </w:r>
          </w:p>
          <w:p w14:paraId="089F5209" w14:textId="23DCCE81" w:rsidR="00656000" w:rsidRPr="00CB66B2" w:rsidRDefault="00656000" w:rsidP="00656000">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componentele sale relevante sau cardul de tahograf care urmează să fie introduse pe piață îndeplinesc cerințele prezentului regulament;</w:t>
            </w:r>
          </w:p>
        </w:tc>
        <w:tc>
          <w:tcPr>
            <w:tcW w:w="4680" w:type="dxa"/>
          </w:tcPr>
          <w:p w14:paraId="631ADA57" w14:textId="77777777" w:rsidR="00656000" w:rsidRPr="00CB66B2" w:rsidRDefault="00656000" w:rsidP="00656000">
            <w:pPr>
              <w:ind w:left="72" w:right="162"/>
              <w:jc w:val="both"/>
              <w:rPr>
                <w:rFonts w:ascii="Times New Roman" w:hAnsi="Times New Roman" w:cs="Times New Roman"/>
                <w:bCs/>
                <w:sz w:val="24"/>
                <w:szCs w:val="24"/>
                <w:lang w:val="ro-RO"/>
              </w:rPr>
            </w:pPr>
          </w:p>
        </w:tc>
        <w:tc>
          <w:tcPr>
            <w:tcW w:w="1938" w:type="dxa"/>
          </w:tcPr>
          <w:p w14:paraId="183728DB" w14:textId="2CA5AD02" w:rsidR="00656000" w:rsidRPr="00CB66B2" w:rsidRDefault="00C4133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Prevederi UE netranspuse </w:t>
            </w:r>
          </w:p>
        </w:tc>
        <w:tc>
          <w:tcPr>
            <w:tcW w:w="2570" w:type="dxa"/>
          </w:tcPr>
          <w:p w14:paraId="17270698" w14:textId="5B100374" w:rsidR="00656000" w:rsidRPr="00CB66B2" w:rsidRDefault="00446EF9"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 xml:space="preserve">Se va transpune prin proiectul de </w:t>
            </w:r>
            <w:r w:rsidR="004F3DED" w:rsidRPr="00CB66B2">
              <w:rPr>
                <w:rFonts w:ascii="Times New Roman" w:hAnsi="Times New Roman" w:cs="Times New Roman"/>
                <w:sz w:val="24"/>
                <w:szCs w:val="24"/>
                <w:lang w:val="ro-MD"/>
              </w:rPr>
              <w:t>Lege</w:t>
            </w:r>
            <w:r w:rsidRPr="00CB66B2">
              <w:rPr>
                <w:rFonts w:ascii="Times New Roman" w:hAnsi="Times New Roman" w:cs="Times New Roman"/>
                <w:sz w:val="24"/>
                <w:szCs w:val="24"/>
                <w:lang w:val="ro-MD"/>
              </w:rPr>
              <w:t xml:space="preserve"> privind</w:t>
            </w:r>
            <w:r w:rsidR="004F3DED" w:rsidRPr="00CB66B2">
              <w:rPr>
                <w:rFonts w:ascii="Times New Roman" w:hAnsi="Times New Roman" w:cs="Times New Roman"/>
                <w:sz w:val="24"/>
                <w:szCs w:val="24"/>
                <w:lang w:val="ro-MD"/>
              </w:rPr>
              <w:t xml:space="preserve"> omolog</w:t>
            </w:r>
            <w:r w:rsidRPr="00CB66B2">
              <w:rPr>
                <w:rFonts w:ascii="Times New Roman" w:hAnsi="Times New Roman" w:cs="Times New Roman"/>
                <w:sz w:val="24"/>
                <w:szCs w:val="24"/>
                <w:lang w:val="ro-MD"/>
              </w:rPr>
              <w:t>area și supravegherea pieței vehiculelor rutiere</w:t>
            </w:r>
            <w:r w:rsidR="0057748D" w:rsidRPr="00CB66B2">
              <w:rPr>
                <w:rFonts w:ascii="Times New Roman" w:hAnsi="Times New Roman" w:cs="Times New Roman"/>
                <w:sz w:val="24"/>
                <w:szCs w:val="24"/>
                <w:lang w:val="ro-MD"/>
              </w:rPr>
              <w:t xml:space="preserve"> ( Nr. unic 976/MIDR/2025)</w:t>
            </w:r>
          </w:p>
        </w:tc>
      </w:tr>
      <w:tr w:rsidR="00656000" w:rsidRPr="00734CB4" w14:paraId="1FFF9861" w14:textId="77777777" w:rsidTr="001C1F1F">
        <w:tc>
          <w:tcPr>
            <w:tcW w:w="4898" w:type="dxa"/>
          </w:tcPr>
          <w:p w14:paraId="7E5CE561" w14:textId="5D82689F" w:rsidR="00656000" w:rsidRPr="00F00890" w:rsidRDefault="00656000" w:rsidP="00656000">
            <w:pPr>
              <w:ind w:right="72"/>
              <w:jc w:val="both"/>
              <w:rPr>
                <w:rFonts w:ascii="Times New Roman" w:hAnsi="Times New Roman" w:cs="Times New Roman"/>
                <w:sz w:val="24"/>
                <w:szCs w:val="24"/>
                <w:lang w:val="ro-RO"/>
              </w:rPr>
            </w:pPr>
            <w:r w:rsidRPr="00F00890">
              <w:rPr>
                <w:rFonts w:ascii="Times New Roman" w:hAnsi="Times New Roman" w:cs="Times New Roman"/>
                <w:sz w:val="24"/>
                <w:szCs w:val="24"/>
                <w:lang w:val="ro-RO"/>
              </w:rPr>
              <w:lastRenderedPageBreak/>
              <w:t>(v) „interoperabilitate ” înseamnă capacitatea sistemelor și a proceselor de lucru care se află la baza acestora de a face schimb de date și de a partaja informații;</w:t>
            </w:r>
          </w:p>
        </w:tc>
        <w:tc>
          <w:tcPr>
            <w:tcW w:w="4680" w:type="dxa"/>
          </w:tcPr>
          <w:p w14:paraId="4CD8AED4" w14:textId="77777777" w:rsidR="00656000" w:rsidRPr="00F00890" w:rsidRDefault="00656000" w:rsidP="00656000">
            <w:pPr>
              <w:ind w:left="72" w:right="162"/>
              <w:jc w:val="both"/>
              <w:rPr>
                <w:rFonts w:ascii="Times New Roman" w:hAnsi="Times New Roman" w:cs="Times New Roman"/>
                <w:bCs/>
                <w:sz w:val="24"/>
                <w:szCs w:val="24"/>
                <w:lang w:val="ro-RO"/>
              </w:rPr>
            </w:pPr>
          </w:p>
        </w:tc>
        <w:tc>
          <w:tcPr>
            <w:tcW w:w="1938" w:type="dxa"/>
          </w:tcPr>
          <w:p w14:paraId="2FB7C6C5" w14:textId="39BEE7FF" w:rsidR="00656000" w:rsidRPr="00F00890" w:rsidRDefault="00C4133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8513F8B" w14:textId="293430F4" w:rsidR="00656000" w:rsidRPr="00F0089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 xml:space="preserve">Se va transpune  prin modificarea </w:t>
            </w:r>
            <w:r w:rsidR="00C4133E">
              <w:rPr>
                <w:rFonts w:ascii="Times New Roman" w:hAnsi="Times New Roman" w:cs="Times New Roman"/>
                <w:sz w:val="24"/>
                <w:szCs w:val="24"/>
                <w:lang w:val="ro-MD"/>
              </w:rPr>
              <w:t>Hotărârii Guvernului nr.4</w:t>
            </w:r>
            <w:r w:rsidR="00C4133E" w:rsidRPr="004F2A85">
              <w:rPr>
                <w:rFonts w:ascii="Times New Roman" w:hAnsi="Times New Roman" w:cs="Times New Roman"/>
                <w:sz w:val="24"/>
                <w:szCs w:val="24"/>
                <w:lang w:val="ro-MD"/>
              </w:rPr>
              <w:t>7</w:t>
            </w:r>
            <w:r w:rsidR="00C4133E">
              <w:rPr>
                <w:rFonts w:ascii="Times New Roman" w:hAnsi="Times New Roman" w:cs="Times New Roman"/>
                <w:sz w:val="24"/>
                <w:szCs w:val="24"/>
                <w:lang w:val="ro-MD"/>
              </w:rPr>
              <w:t>5</w:t>
            </w:r>
            <w:r w:rsidR="00C4133E" w:rsidRPr="004F2A85">
              <w:rPr>
                <w:rFonts w:ascii="Times New Roman" w:hAnsi="Times New Roman" w:cs="Times New Roman"/>
                <w:sz w:val="24"/>
                <w:szCs w:val="24"/>
                <w:lang w:val="ro-MD"/>
              </w:rPr>
              <w:t>/2016</w:t>
            </w:r>
          </w:p>
        </w:tc>
      </w:tr>
      <w:tr w:rsidR="00656000" w:rsidRPr="00734CB4" w14:paraId="0BA8AFD6" w14:textId="77777777" w:rsidTr="001C1F1F">
        <w:tc>
          <w:tcPr>
            <w:tcW w:w="4898" w:type="dxa"/>
          </w:tcPr>
          <w:p w14:paraId="6CBE0BC0" w14:textId="3D72CD19" w:rsidR="00656000" w:rsidRPr="00F00890" w:rsidRDefault="00656000" w:rsidP="00656000">
            <w:pPr>
              <w:ind w:right="72"/>
              <w:jc w:val="both"/>
              <w:rPr>
                <w:rFonts w:ascii="Times New Roman" w:hAnsi="Times New Roman" w:cs="Times New Roman"/>
                <w:sz w:val="24"/>
                <w:szCs w:val="24"/>
                <w:lang w:val="ro-RO"/>
              </w:rPr>
            </w:pPr>
            <w:r w:rsidRPr="00F00890">
              <w:rPr>
                <w:rFonts w:ascii="Times New Roman" w:hAnsi="Times New Roman" w:cs="Times New Roman"/>
                <w:sz w:val="24"/>
                <w:szCs w:val="24"/>
                <w:lang w:val="ro-RO"/>
              </w:rPr>
              <w:t>(w) „interfaţă” înseamnă un dispozitiv între sisteme care asigură mijlocul prin care acestea se pot conecta și pot interacționa;</w:t>
            </w:r>
          </w:p>
        </w:tc>
        <w:tc>
          <w:tcPr>
            <w:tcW w:w="4680" w:type="dxa"/>
          </w:tcPr>
          <w:p w14:paraId="51D5C1E1" w14:textId="77777777" w:rsidR="00656000" w:rsidRPr="00F00890" w:rsidRDefault="00656000" w:rsidP="00656000">
            <w:pPr>
              <w:ind w:left="72" w:right="162"/>
              <w:jc w:val="both"/>
              <w:rPr>
                <w:rFonts w:ascii="Times New Roman" w:hAnsi="Times New Roman" w:cs="Times New Roman"/>
                <w:bCs/>
                <w:sz w:val="24"/>
                <w:szCs w:val="24"/>
                <w:lang w:val="ro-RO"/>
              </w:rPr>
            </w:pPr>
          </w:p>
        </w:tc>
        <w:tc>
          <w:tcPr>
            <w:tcW w:w="1938" w:type="dxa"/>
          </w:tcPr>
          <w:p w14:paraId="107BBBC5" w14:textId="7F4068B5" w:rsidR="00656000" w:rsidRPr="00F00890" w:rsidRDefault="00C4133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5DF1EAC" w14:textId="27E39184" w:rsidR="00656000" w:rsidRPr="00F0089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 xml:space="preserve">Se va transpune  prin modificarea </w:t>
            </w:r>
            <w:r w:rsidR="00C4133E">
              <w:rPr>
                <w:rFonts w:ascii="Times New Roman" w:hAnsi="Times New Roman" w:cs="Times New Roman"/>
                <w:sz w:val="24"/>
                <w:szCs w:val="24"/>
                <w:lang w:val="ro-MD"/>
              </w:rPr>
              <w:t>Hotărârii Guvernului nr.4</w:t>
            </w:r>
            <w:r w:rsidR="00C4133E" w:rsidRPr="004F2A85">
              <w:rPr>
                <w:rFonts w:ascii="Times New Roman" w:hAnsi="Times New Roman" w:cs="Times New Roman"/>
                <w:sz w:val="24"/>
                <w:szCs w:val="24"/>
                <w:lang w:val="ro-MD"/>
              </w:rPr>
              <w:t>7</w:t>
            </w:r>
            <w:r w:rsidR="00C4133E">
              <w:rPr>
                <w:rFonts w:ascii="Times New Roman" w:hAnsi="Times New Roman" w:cs="Times New Roman"/>
                <w:sz w:val="24"/>
                <w:szCs w:val="24"/>
                <w:lang w:val="ro-MD"/>
              </w:rPr>
              <w:t>5</w:t>
            </w:r>
            <w:r w:rsidR="00C4133E" w:rsidRPr="004F2A85">
              <w:rPr>
                <w:rFonts w:ascii="Times New Roman" w:hAnsi="Times New Roman" w:cs="Times New Roman"/>
                <w:sz w:val="24"/>
                <w:szCs w:val="24"/>
                <w:lang w:val="ro-MD"/>
              </w:rPr>
              <w:t>/2016</w:t>
            </w:r>
          </w:p>
        </w:tc>
      </w:tr>
      <w:tr w:rsidR="00656000" w:rsidRPr="00734CB4" w14:paraId="5B496283" w14:textId="77777777" w:rsidTr="001C1F1F">
        <w:tc>
          <w:tcPr>
            <w:tcW w:w="4898" w:type="dxa"/>
          </w:tcPr>
          <w:p w14:paraId="39E26707" w14:textId="56439834" w:rsidR="00656000" w:rsidRPr="00F00890" w:rsidRDefault="00656000" w:rsidP="00656000">
            <w:pPr>
              <w:ind w:right="72"/>
              <w:jc w:val="both"/>
              <w:rPr>
                <w:rFonts w:ascii="Times New Roman" w:hAnsi="Times New Roman" w:cs="Times New Roman"/>
                <w:sz w:val="24"/>
                <w:szCs w:val="24"/>
                <w:lang w:val="ro-RO"/>
              </w:rPr>
            </w:pPr>
            <w:r w:rsidRPr="00F00890">
              <w:rPr>
                <w:rFonts w:ascii="Times New Roman" w:hAnsi="Times New Roman" w:cs="Times New Roman"/>
                <w:sz w:val="24"/>
                <w:szCs w:val="24"/>
                <w:lang w:val="ro-RO"/>
              </w:rPr>
              <w:t>(x) „măsurarea timpului” înseamnă o înregistrare digitală permanentă a datei și orei UTC (timpul universal coordonat);</w:t>
            </w:r>
          </w:p>
        </w:tc>
        <w:tc>
          <w:tcPr>
            <w:tcW w:w="4680" w:type="dxa"/>
          </w:tcPr>
          <w:p w14:paraId="3D9739B5" w14:textId="77777777" w:rsidR="00656000" w:rsidRPr="00F00890" w:rsidRDefault="00656000" w:rsidP="00656000">
            <w:pPr>
              <w:ind w:left="72" w:right="162"/>
              <w:jc w:val="both"/>
              <w:rPr>
                <w:rFonts w:ascii="Times New Roman" w:hAnsi="Times New Roman" w:cs="Times New Roman"/>
                <w:bCs/>
                <w:sz w:val="24"/>
                <w:szCs w:val="24"/>
                <w:lang w:val="ro-RO"/>
              </w:rPr>
            </w:pPr>
          </w:p>
        </w:tc>
        <w:tc>
          <w:tcPr>
            <w:tcW w:w="1938" w:type="dxa"/>
          </w:tcPr>
          <w:p w14:paraId="6D8D9723" w14:textId="4FD9CA47" w:rsidR="00656000" w:rsidRPr="00F00890" w:rsidRDefault="00C4133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BEC175E" w14:textId="72A6C0F6" w:rsidR="00656000" w:rsidRPr="00F0089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 xml:space="preserve">Se va transpune  prin modificarea </w:t>
            </w:r>
            <w:r w:rsidR="00C4133E">
              <w:rPr>
                <w:rFonts w:ascii="Times New Roman" w:hAnsi="Times New Roman" w:cs="Times New Roman"/>
                <w:sz w:val="24"/>
                <w:szCs w:val="24"/>
                <w:lang w:val="ro-MD"/>
              </w:rPr>
              <w:t>Hotărârii Guvernului nr.4</w:t>
            </w:r>
            <w:r w:rsidR="00C4133E" w:rsidRPr="004F2A85">
              <w:rPr>
                <w:rFonts w:ascii="Times New Roman" w:hAnsi="Times New Roman" w:cs="Times New Roman"/>
                <w:sz w:val="24"/>
                <w:szCs w:val="24"/>
                <w:lang w:val="ro-MD"/>
              </w:rPr>
              <w:t>7</w:t>
            </w:r>
            <w:r w:rsidR="00C4133E">
              <w:rPr>
                <w:rFonts w:ascii="Times New Roman" w:hAnsi="Times New Roman" w:cs="Times New Roman"/>
                <w:sz w:val="24"/>
                <w:szCs w:val="24"/>
                <w:lang w:val="ro-MD"/>
              </w:rPr>
              <w:t>5</w:t>
            </w:r>
            <w:r w:rsidR="00C4133E" w:rsidRPr="004F2A85">
              <w:rPr>
                <w:rFonts w:ascii="Times New Roman" w:hAnsi="Times New Roman" w:cs="Times New Roman"/>
                <w:sz w:val="24"/>
                <w:szCs w:val="24"/>
                <w:lang w:val="ro-MD"/>
              </w:rPr>
              <w:t>/2016</w:t>
            </w:r>
          </w:p>
        </w:tc>
      </w:tr>
      <w:tr w:rsidR="00656000" w:rsidRPr="00734CB4" w14:paraId="2505BD29" w14:textId="77777777" w:rsidTr="001C1F1F">
        <w:tc>
          <w:tcPr>
            <w:tcW w:w="4898" w:type="dxa"/>
          </w:tcPr>
          <w:p w14:paraId="3C4D1538" w14:textId="57B3F9E4" w:rsidR="00656000" w:rsidRPr="00F00890" w:rsidRDefault="00656000" w:rsidP="00656000">
            <w:pPr>
              <w:ind w:right="72"/>
              <w:jc w:val="both"/>
              <w:rPr>
                <w:rFonts w:ascii="Times New Roman" w:hAnsi="Times New Roman" w:cs="Times New Roman"/>
                <w:sz w:val="24"/>
                <w:szCs w:val="24"/>
                <w:lang w:val="ro-RO"/>
              </w:rPr>
            </w:pPr>
            <w:r w:rsidRPr="00F00890">
              <w:rPr>
                <w:rFonts w:ascii="Times New Roman" w:hAnsi="Times New Roman" w:cs="Times New Roman"/>
                <w:sz w:val="24"/>
                <w:szCs w:val="24"/>
                <w:lang w:val="ro-RO"/>
              </w:rPr>
              <w:t>(y) „reglarea orei” înseamnă o reglare automată a orei curente la intervale periodice și cu o limită maximă de toleranță de un minut, sau o reglare efectuată în timpul calibrării;</w:t>
            </w:r>
          </w:p>
        </w:tc>
        <w:tc>
          <w:tcPr>
            <w:tcW w:w="4680" w:type="dxa"/>
          </w:tcPr>
          <w:p w14:paraId="7433DE5B" w14:textId="77777777" w:rsidR="00656000" w:rsidRPr="00F00890" w:rsidRDefault="00656000" w:rsidP="00656000">
            <w:pPr>
              <w:ind w:left="72" w:right="162"/>
              <w:jc w:val="both"/>
              <w:rPr>
                <w:rFonts w:ascii="Times New Roman" w:hAnsi="Times New Roman" w:cs="Times New Roman"/>
                <w:bCs/>
                <w:sz w:val="24"/>
                <w:szCs w:val="24"/>
                <w:lang w:val="ro-RO"/>
              </w:rPr>
            </w:pPr>
          </w:p>
        </w:tc>
        <w:tc>
          <w:tcPr>
            <w:tcW w:w="1938" w:type="dxa"/>
          </w:tcPr>
          <w:p w14:paraId="04E6412C" w14:textId="7131E493" w:rsidR="00656000" w:rsidRPr="00F00890" w:rsidRDefault="00C4133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05EEF0F" w14:textId="3FDB087B" w:rsidR="00656000" w:rsidRPr="00F0089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 xml:space="preserve">Se va transpune  prin modificarea </w:t>
            </w:r>
            <w:r w:rsidR="00C4133E">
              <w:rPr>
                <w:rFonts w:ascii="Times New Roman" w:hAnsi="Times New Roman" w:cs="Times New Roman"/>
                <w:sz w:val="24"/>
                <w:szCs w:val="24"/>
                <w:lang w:val="ro-MD"/>
              </w:rPr>
              <w:t>Hotărârii Guvernului nr.4</w:t>
            </w:r>
            <w:r w:rsidR="00C4133E" w:rsidRPr="004F2A85">
              <w:rPr>
                <w:rFonts w:ascii="Times New Roman" w:hAnsi="Times New Roman" w:cs="Times New Roman"/>
                <w:sz w:val="24"/>
                <w:szCs w:val="24"/>
                <w:lang w:val="ro-MD"/>
              </w:rPr>
              <w:t>7</w:t>
            </w:r>
            <w:r w:rsidR="00C4133E">
              <w:rPr>
                <w:rFonts w:ascii="Times New Roman" w:hAnsi="Times New Roman" w:cs="Times New Roman"/>
                <w:sz w:val="24"/>
                <w:szCs w:val="24"/>
                <w:lang w:val="ro-MD"/>
              </w:rPr>
              <w:t>5</w:t>
            </w:r>
            <w:r w:rsidR="00C4133E" w:rsidRPr="004F2A85">
              <w:rPr>
                <w:rFonts w:ascii="Times New Roman" w:hAnsi="Times New Roman" w:cs="Times New Roman"/>
                <w:sz w:val="24"/>
                <w:szCs w:val="24"/>
                <w:lang w:val="ro-MD"/>
              </w:rPr>
              <w:t>/2016</w:t>
            </w:r>
          </w:p>
        </w:tc>
      </w:tr>
      <w:tr w:rsidR="00656000" w:rsidRPr="00734CB4" w14:paraId="0C537805" w14:textId="77777777" w:rsidTr="001C1F1F">
        <w:tc>
          <w:tcPr>
            <w:tcW w:w="4898" w:type="dxa"/>
          </w:tcPr>
          <w:p w14:paraId="320B08F2" w14:textId="17F5A389" w:rsidR="00656000" w:rsidRPr="00F00890" w:rsidRDefault="00656000" w:rsidP="00656000">
            <w:pPr>
              <w:ind w:right="72"/>
              <w:jc w:val="both"/>
              <w:rPr>
                <w:rFonts w:ascii="Times New Roman" w:hAnsi="Times New Roman" w:cs="Times New Roman"/>
                <w:sz w:val="24"/>
                <w:szCs w:val="24"/>
                <w:lang w:val="ro-RO"/>
              </w:rPr>
            </w:pPr>
            <w:r w:rsidRPr="00F00890">
              <w:rPr>
                <w:rFonts w:ascii="Times New Roman" w:hAnsi="Times New Roman" w:cs="Times New Roman"/>
                <w:sz w:val="24"/>
                <w:szCs w:val="24"/>
                <w:lang w:val="ro-RO"/>
              </w:rPr>
              <w:t>(z) „standard deschis” înseamnă un standard prevăzut într-un document cu specificațiile standardului, disponibil gratuit sau contra unei taxe nominale, care poate fi copiat, distribuit sau</w:t>
            </w:r>
          </w:p>
          <w:p w14:paraId="09520A4C" w14:textId="6C62FF62" w:rsidR="00656000" w:rsidRPr="00F00890" w:rsidRDefault="00656000" w:rsidP="00656000">
            <w:pPr>
              <w:ind w:right="72"/>
              <w:jc w:val="both"/>
              <w:rPr>
                <w:rFonts w:ascii="Times New Roman" w:hAnsi="Times New Roman" w:cs="Times New Roman"/>
                <w:sz w:val="24"/>
                <w:szCs w:val="24"/>
                <w:lang w:val="ro-RO"/>
              </w:rPr>
            </w:pPr>
            <w:r w:rsidRPr="00F00890">
              <w:rPr>
                <w:rFonts w:ascii="Times New Roman" w:hAnsi="Times New Roman" w:cs="Times New Roman"/>
                <w:sz w:val="24"/>
                <w:szCs w:val="24"/>
                <w:lang w:val="ro-RO"/>
              </w:rPr>
              <w:t>utilizat fără taxă sau contra unei taxe nominale.</w:t>
            </w:r>
          </w:p>
        </w:tc>
        <w:tc>
          <w:tcPr>
            <w:tcW w:w="4680" w:type="dxa"/>
          </w:tcPr>
          <w:p w14:paraId="2B61B8B6" w14:textId="77777777" w:rsidR="00656000" w:rsidRPr="00F00890" w:rsidRDefault="00656000" w:rsidP="00656000">
            <w:pPr>
              <w:ind w:left="72" w:right="162"/>
              <w:jc w:val="both"/>
              <w:rPr>
                <w:rFonts w:ascii="Times New Roman" w:hAnsi="Times New Roman" w:cs="Times New Roman"/>
                <w:bCs/>
                <w:sz w:val="24"/>
                <w:szCs w:val="24"/>
                <w:lang w:val="ro-RO"/>
              </w:rPr>
            </w:pPr>
          </w:p>
        </w:tc>
        <w:tc>
          <w:tcPr>
            <w:tcW w:w="1938" w:type="dxa"/>
          </w:tcPr>
          <w:p w14:paraId="5EF7F34F" w14:textId="221AD2FD" w:rsidR="00656000" w:rsidRPr="00F00890" w:rsidRDefault="00C4133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93E0BB1" w14:textId="66AE3448" w:rsidR="00656000" w:rsidRPr="00F0089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 xml:space="preserve">Se va transpune  prin modificarea </w:t>
            </w:r>
            <w:r w:rsidR="00C4133E">
              <w:rPr>
                <w:rFonts w:ascii="Times New Roman" w:hAnsi="Times New Roman" w:cs="Times New Roman"/>
                <w:sz w:val="24"/>
                <w:szCs w:val="24"/>
                <w:lang w:val="ro-MD"/>
              </w:rPr>
              <w:t>Hotărârii Guvernului nr.4</w:t>
            </w:r>
            <w:r w:rsidR="00C4133E" w:rsidRPr="004F2A85">
              <w:rPr>
                <w:rFonts w:ascii="Times New Roman" w:hAnsi="Times New Roman" w:cs="Times New Roman"/>
                <w:sz w:val="24"/>
                <w:szCs w:val="24"/>
                <w:lang w:val="ro-MD"/>
              </w:rPr>
              <w:t>7</w:t>
            </w:r>
            <w:r w:rsidR="00C4133E">
              <w:rPr>
                <w:rFonts w:ascii="Times New Roman" w:hAnsi="Times New Roman" w:cs="Times New Roman"/>
                <w:sz w:val="24"/>
                <w:szCs w:val="24"/>
                <w:lang w:val="ro-MD"/>
              </w:rPr>
              <w:t>5</w:t>
            </w:r>
            <w:r w:rsidR="00C4133E" w:rsidRPr="004F2A85">
              <w:rPr>
                <w:rFonts w:ascii="Times New Roman" w:hAnsi="Times New Roman" w:cs="Times New Roman"/>
                <w:sz w:val="24"/>
                <w:szCs w:val="24"/>
                <w:lang w:val="ro-MD"/>
              </w:rPr>
              <w:t>/2016</w:t>
            </w:r>
          </w:p>
        </w:tc>
      </w:tr>
      <w:tr w:rsidR="00656000" w:rsidRPr="00C4133E" w14:paraId="5CC1D239" w14:textId="77777777" w:rsidTr="001C1F1F">
        <w:tc>
          <w:tcPr>
            <w:tcW w:w="4898" w:type="dxa"/>
          </w:tcPr>
          <w:p w14:paraId="0F52636B" w14:textId="77777777" w:rsidR="00656000" w:rsidRPr="00000CA0" w:rsidRDefault="00656000" w:rsidP="00656000">
            <w:pPr>
              <w:ind w:left="20" w:right="72"/>
              <w:jc w:val="both"/>
              <w:rPr>
                <w:rFonts w:ascii="Times New Roman" w:hAnsi="Times New Roman" w:cs="Times New Roman"/>
                <w:i/>
                <w:iCs/>
                <w:sz w:val="24"/>
                <w:szCs w:val="24"/>
                <w:lang w:val="ro-RO"/>
              </w:rPr>
            </w:pPr>
            <w:r w:rsidRPr="00000CA0">
              <w:rPr>
                <w:rFonts w:ascii="Times New Roman" w:hAnsi="Times New Roman" w:cs="Times New Roman"/>
                <w:i/>
                <w:iCs/>
                <w:sz w:val="24"/>
                <w:szCs w:val="24"/>
                <w:lang w:val="ro-RO"/>
              </w:rPr>
              <w:t>Articolul 3</w:t>
            </w:r>
          </w:p>
          <w:p w14:paraId="74798F44" w14:textId="77777777" w:rsidR="00656000" w:rsidRPr="00000CA0" w:rsidRDefault="00656000" w:rsidP="00656000">
            <w:pPr>
              <w:ind w:left="20" w:right="72"/>
              <w:jc w:val="both"/>
              <w:rPr>
                <w:rFonts w:ascii="Times New Roman" w:hAnsi="Times New Roman" w:cs="Times New Roman"/>
                <w:b/>
                <w:bCs/>
                <w:sz w:val="24"/>
                <w:szCs w:val="24"/>
                <w:lang w:val="ro-RO"/>
              </w:rPr>
            </w:pPr>
            <w:r w:rsidRPr="00000CA0">
              <w:rPr>
                <w:rFonts w:ascii="Times New Roman" w:hAnsi="Times New Roman" w:cs="Times New Roman"/>
                <w:b/>
                <w:bCs/>
                <w:sz w:val="24"/>
                <w:szCs w:val="24"/>
                <w:lang w:val="ro-RO"/>
              </w:rPr>
              <w:t>Domeniul de aplicare</w:t>
            </w:r>
          </w:p>
          <w:p w14:paraId="0C23D342" w14:textId="3A43383B"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(1) Tahografele se instalează și se folosesc la bordul vehiculelor înmatriculate în statele membre, folosite pentru transportul rutier de călători sau mărfuri și cărora li se aplică Regulamentul (CE) nr. 561/2006.</w:t>
            </w:r>
          </w:p>
        </w:tc>
        <w:tc>
          <w:tcPr>
            <w:tcW w:w="4680" w:type="dxa"/>
          </w:tcPr>
          <w:p w14:paraId="74CC861C" w14:textId="77777777" w:rsidR="00610250" w:rsidRPr="005D5BA9" w:rsidRDefault="00610250" w:rsidP="00656000">
            <w:pPr>
              <w:ind w:left="72" w:right="162"/>
              <w:jc w:val="both"/>
              <w:rPr>
                <w:rFonts w:ascii="Times New Roman" w:hAnsi="Times New Roman" w:cs="Times New Roman"/>
                <w:bCs/>
                <w:i/>
                <w:iCs/>
                <w:sz w:val="24"/>
                <w:szCs w:val="24"/>
                <w:lang w:val="ro-RO"/>
              </w:rPr>
            </w:pPr>
            <w:r w:rsidRPr="005D5BA9">
              <w:rPr>
                <w:rFonts w:ascii="Times New Roman" w:hAnsi="Times New Roman" w:cs="Times New Roman"/>
                <w:bCs/>
                <w:i/>
                <w:iCs/>
                <w:sz w:val="24"/>
                <w:szCs w:val="24"/>
                <w:lang w:val="ro-RO"/>
              </w:rPr>
              <w:t>CTR 150/2014</w:t>
            </w:r>
          </w:p>
          <w:p w14:paraId="29CB45E6" w14:textId="77777777" w:rsidR="00610250" w:rsidRDefault="00610250" w:rsidP="00656000">
            <w:pPr>
              <w:ind w:left="72" w:right="162"/>
              <w:jc w:val="both"/>
              <w:rPr>
                <w:rFonts w:ascii="Times New Roman" w:hAnsi="Times New Roman" w:cs="Times New Roman"/>
                <w:bCs/>
                <w:sz w:val="24"/>
                <w:szCs w:val="24"/>
                <w:lang w:val="ro-RO"/>
              </w:rPr>
            </w:pPr>
          </w:p>
          <w:p w14:paraId="060EBA0E" w14:textId="6541D668" w:rsidR="00656000" w:rsidRPr="00610250" w:rsidRDefault="00610250" w:rsidP="00656000">
            <w:pPr>
              <w:ind w:left="72" w:right="162"/>
              <w:jc w:val="both"/>
              <w:rPr>
                <w:rFonts w:ascii="Times New Roman" w:hAnsi="Times New Roman" w:cs="Times New Roman"/>
                <w:bCs/>
                <w:sz w:val="24"/>
                <w:szCs w:val="24"/>
                <w:lang w:val="ro-RO"/>
              </w:rPr>
            </w:pPr>
            <w:r w:rsidRPr="00610250">
              <w:rPr>
                <w:rFonts w:ascii="Times New Roman" w:hAnsi="Times New Roman" w:cs="Times New Roman"/>
                <w:bCs/>
                <w:sz w:val="24"/>
                <w:szCs w:val="24"/>
                <w:lang w:val="ro-RO"/>
              </w:rPr>
              <w:t>Art. 46.</w:t>
            </w:r>
          </w:p>
          <w:p w14:paraId="556C37EF" w14:textId="3C9326F4" w:rsidR="00610250" w:rsidRPr="00000CA0" w:rsidRDefault="00610250" w:rsidP="00656000">
            <w:pPr>
              <w:ind w:left="72" w:right="162"/>
              <w:jc w:val="both"/>
              <w:rPr>
                <w:rFonts w:ascii="Times New Roman" w:hAnsi="Times New Roman" w:cs="Times New Roman"/>
                <w:bCs/>
                <w:sz w:val="24"/>
                <w:szCs w:val="24"/>
                <w:lang w:val="ro-RO"/>
              </w:rPr>
            </w:pPr>
            <w:r w:rsidRPr="00610250">
              <w:rPr>
                <w:rFonts w:ascii="Times New Roman" w:hAnsi="Times New Roman" w:cs="Times New Roman"/>
                <w:bCs/>
                <w:sz w:val="24"/>
                <w:szCs w:val="24"/>
                <w:lang w:val="ro-RO"/>
              </w:rPr>
              <w:t>(2) Transportul rutier contra cost de mărfuri şi de persoane poate fi efectuat doar cu vehicule rutiere destinate tipului respectiv de transport, dotate cu tahografe inteligente şi limitatoare de viteză, cu excepția vehiculelor rutiere înregistrate să efectueze transport rutier în regim de taxi, care se dotează cu echipamente de casă și de control</w:t>
            </w:r>
            <w:r w:rsidRPr="00610250">
              <w:rPr>
                <w:rFonts w:ascii="Times New Roman" w:hAnsi="Times New Roman" w:cs="Times New Roman"/>
                <w:bCs/>
                <w:sz w:val="24"/>
                <w:szCs w:val="24"/>
              </w:rPr>
              <w:t>.</w:t>
            </w:r>
          </w:p>
        </w:tc>
        <w:tc>
          <w:tcPr>
            <w:tcW w:w="1938" w:type="dxa"/>
          </w:tcPr>
          <w:p w14:paraId="262B3488" w14:textId="1D6BD97B" w:rsidR="00656000" w:rsidRPr="00000CA0" w:rsidRDefault="00610250" w:rsidP="00656000">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Parțial</w:t>
            </w:r>
            <w:r w:rsidR="00CB72D7" w:rsidRPr="00000CA0">
              <w:rPr>
                <w:rFonts w:ascii="Times New Roman" w:hAnsi="Times New Roman" w:cs="Times New Roman"/>
                <w:sz w:val="24"/>
                <w:szCs w:val="24"/>
                <w:lang w:val="ro-RO"/>
              </w:rPr>
              <w:t xml:space="preserve"> compatibil</w:t>
            </w:r>
          </w:p>
          <w:p w14:paraId="33AAA511" w14:textId="76455487" w:rsidR="00CB72D7" w:rsidRPr="00000CA0" w:rsidRDefault="00CB72D7" w:rsidP="00CB72D7">
            <w:pPr>
              <w:jc w:val="both"/>
              <w:rPr>
                <w:rFonts w:ascii="Times New Roman" w:hAnsi="Times New Roman" w:cs="Times New Roman"/>
                <w:sz w:val="24"/>
                <w:szCs w:val="24"/>
                <w:lang w:val="ro-RO"/>
              </w:rPr>
            </w:pPr>
          </w:p>
        </w:tc>
        <w:tc>
          <w:tcPr>
            <w:tcW w:w="2570" w:type="dxa"/>
          </w:tcPr>
          <w:p w14:paraId="74DE948E" w14:textId="77777777" w:rsidR="00610250" w:rsidRDefault="00454CDC" w:rsidP="00656000">
            <w:pPr>
              <w:jc w:val="both"/>
              <w:rPr>
                <w:rFonts w:ascii="Times New Roman" w:hAnsi="Times New Roman" w:cs="Times New Roman"/>
                <w:sz w:val="24"/>
                <w:szCs w:val="24"/>
                <w:lang w:val="ro-MD"/>
              </w:rPr>
            </w:pPr>
            <w:r w:rsidRPr="00454CDC">
              <w:rPr>
                <w:rFonts w:ascii="Times New Roman" w:hAnsi="Times New Roman" w:cs="Times New Roman"/>
                <w:sz w:val="24"/>
                <w:szCs w:val="24"/>
                <w:lang w:val="ro-MD"/>
              </w:rPr>
              <w:t xml:space="preserve">Transpus prin </w:t>
            </w:r>
            <w:r w:rsidR="00B66DC2" w:rsidRPr="00454CDC">
              <w:rPr>
                <w:rFonts w:ascii="Times New Roman" w:hAnsi="Times New Roman" w:cs="Times New Roman"/>
                <w:sz w:val="24"/>
                <w:szCs w:val="24"/>
                <w:lang w:val="ro-MD"/>
              </w:rPr>
              <w:t>Hotărârea Guvernului nr.475/2016</w:t>
            </w:r>
          </w:p>
          <w:p w14:paraId="0E1B228C" w14:textId="77777777" w:rsidR="00610250" w:rsidRDefault="00610250" w:rsidP="00656000">
            <w:pPr>
              <w:jc w:val="both"/>
              <w:rPr>
                <w:rFonts w:ascii="Times New Roman" w:hAnsi="Times New Roman" w:cs="Times New Roman"/>
                <w:sz w:val="24"/>
                <w:szCs w:val="24"/>
                <w:lang w:val="ro-MD"/>
              </w:rPr>
            </w:pPr>
          </w:p>
          <w:p w14:paraId="348B3D77" w14:textId="19F60499" w:rsidR="00656000" w:rsidRPr="00454CDC" w:rsidRDefault="00610250" w:rsidP="00656000">
            <w:pPr>
              <w:jc w:val="both"/>
              <w:rPr>
                <w:rFonts w:ascii="Times New Roman" w:hAnsi="Times New Roman" w:cs="Times New Roman"/>
                <w:sz w:val="24"/>
                <w:szCs w:val="24"/>
                <w:lang w:val="ro-MD"/>
              </w:rPr>
            </w:pPr>
            <w:r w:rsidRPr="00000CA0">
              <w:rPr>
                <w:rFonts w:ascii="Times New Roman" w:hAnsi="Times New Roman" w:cs="Times New Roman"/>
                <w:bCs/>
                <w:sz w:val="24"/>
                <w:szCs w:val="24"/>
                <w:lang w:val="ro-RO"/>
              </w:rPr>
              <w:t>2.1. Tahografele se instalează şi se folosesc la bordul vehi</w:t>
            </w:r>
            <w:r w:rsidRPr="00000CA0">
              <w:rPr>
                <w:rFonts w:ascii="Times New Roman" w:hAnsi="Times New Roman" w:cs="Times New Roman"/>
                <w:bCs/>
                <w:sz w:val="24"/>
                <w:szCs w:val="24"/>
                <w:lang w:val="ro-RO"/>
              </w:rPr>
              <w:softHyphen/>
              <w:t>culelor rutiere destinate trans</w:t>
            </w:r>
            <w:r w:rsidRPr="00000CA0">
              <w:rPr>
                <w:rFonts w:ascii="Times New Roman" w:hAnsi="Times New Roman" w:cs="Times New Roman"/>
                <w:bCs/>
                <w:sz w:val="24"/>
                <w:szCs w:val="24"/>
                <w:lang w:val="ro-RO"/>
              </w:rPr>
              <w:softHyphen/>
              <w:t xml:space="preserve">portului de persoane sau mărfuri înmatriculate în Republica Moldova şi cărora li se aplică prevederile art.137-144 din Codul  transporturilor Rutiere şi Acordului European relativ la munca echipajelor vehiculelor care </w:t>
            </w:r>
            <w:r w:rsidRPr="00000CA0">
              <w:rPr>
                <w:rFonts w:ascii="Times New Roman" w:hAnsi="Times New Roman" w:cs="Times New Roman"/>
                <w:bCs/>
                <w:sz w:val="24"/>
                <w:szCs w:val="24"/>
                <w:lang w:val="ro-RO"/>
              </w:rPr>
              <w:lastRenderedPageBreak/>
              <w:t>efectuează transporturi internaționale pe şosele, menționate la pct.2.3 din prezentul Regulament.</w:t>
            </w:r>
          </w:p>
        </w:tc>
      </w:tr>
      <w:tr w:rsidR="00656000" w:rsidRPr="00734CB4" w14:paraId="35B4E09B" w14:textId="77777777" w:rsidTr="001C1F1F">
        <w:tc>
          <w:tcPr>
            <w:tcW w:w="4898" w:type="dxa"/>
          </w:tcPr>
          <w:p w14:paraId="71CEE44C" w14:textId="50665F39"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lastRenderedPageBreak/>
              <w:t>(2) Statele membre pot excepta de la aplicarea prezentului regulament vehiculele menționate la articolul 13 alineatele (1) și (3) din Regulamentul (CE) nr. 561/2006.</w:t>
            </w:r>
          </w:p>
          <w:p w14:paraId="45B16569" w14:textId="35EA8FDC"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Statele membre pot excepta de la aplicarea prezentului regulament vehiculele folosite pentru operațiunile de transport cărora li s-a acordat dreptul de a beneficia de o derogare în conformitate cu articolul 14 alineatul (2) din Regulamentul (CE) nr. 561/2006; statele membre notifică de îndată Comisia cu privire la aceasta.</w:t>
            </w:r>
          </w:p>
        </w:tc>
        <w:tc>
          <w:tcPr>
            <w:tcW w:w="4680" w:type="dxa"/>
          </w:tcPr>
          <w:p w14:paraId="24B76CCE" w14:textId="2A2822CB" w:rsidR="00717473" w:rsidRPr="0090175D" w:rsidRDefault="00D44829" w:rsidP="00A53388">
            <w:pPr>
              <w:ind w:left="72" w:right="162"/>
              <w:jc w:val="both"/>
              <w:rPr>
                <w:rFonts w:ascii="Times New Roman" w:hAnsi="Times New Roman" w:cs="Times New Roman"/>
                <w:bCs/>
                <w:i/>
                <w:iCs/>
                <w:sz w:val="24"/>
                <w:szCs w:val="24"/>
                <w:lang w:val="ro-RO"/>
              </w:rPr>
            </w:pPr>
            <w:r w:rsidRPr="0090175D">
              <w:rPr>
                <w:rFonts w:ascii="Times New Roman" w:hAnsi="Times New Roman" w:cs="Times New Roman"/>
                <w:bCs/>
                <w:i/>
                <w:iCs/>
                <w:sz w:val="24"/>
                <w:szCs w:val="24"/>
                <w:lang w:val="ro-RO"/>
              </w:rPr>
              <w:t xml:space="preserve">La articolul 138 din </w:t>
            </w:r>
            <w:r w:rsidR="00717473" w:rsidRPr="0090175D">
              <w:rPr>
                <w:rFonts w:ascii="Times New Roman" w:hAnsi="Times New Roman" w:cs="Times New Roman"/>
                <w:bCs/>
                <w:i/>
                <w:iCs/>
                <w:sz w:val="24"/>
                <w:szCs w:val="24"/>
                <w:lang w:val="ro-RO"/>
              </w:rPr>
              <w:t>C</w:t>
            </w:r>
            <w:r w:rsidRPr="0090175D">
              <w:rPr>
                <w:rFonts w:ascii="Times New Roman" w:hAnsi="Times New Roman" w:cs="Times New Roman"/>
                <w:bCs/>
                <w:i/>
                <w:iCs/>
                <w:sz w:val="24"/>
                <w:szCs w:val="24"/>
                <w:lang w:val="ro-RO"/>
              </w:rPr>
              <w:t>odul transporturilor rutiere nr.</w:t>
            </w:r>
            <w:r w:rsidR="00717473" w:rsidRPr="0090175D">
              <w:rPr>
                <w:rFonts w:ascii="Times New Roman" w:hAnsi="Times New Roman" w:cs="Times New Roman"/>
                <w:bCs/>
                <w:i/>
                <w:iCs/>
                <w:sz w:val="24"/>
                <w:szCs w:val="24"/>
                <w:lang w:val="ro-RO"/>
              </w:rPr>
              <w:t>150/2014</w:t>
            </w:r>
            <w:r w:rsidRPr="0090175D">
              <w:rPr>
                <w:rFonts w:ascii="Times New Roman" w:hAnsi="Times New Roman" w:cs="Times New Roman"/>
                <w:bCs/>
                <w:i/>
                <w:iCs/>
                <w:sz w:val="24"/>
                <w:szCs w:val="24"/>
                <w:lang w:val="ro-RO"/>
              </w:rPr>
              <w:t>:</w:t>
            </w:r>
          </w:p>
          <w:p w14:paraId="5720E6D3" w14:textId="186AAD5B" w:rsidR="00D44829" w:rsidRPr="00D44829" w:rsidRDefault="00D44829" w:rsidP="00D44829">
            <w:pPr>
              <w:contextualSpacing/>
              <w:jc w:val="both"/>
              <w:rPr>
                <w:rFonts w:ascii="Times New Roman" w:eastAsia="Georgia" w:hAnsi="Times New Roman" w:cs="Times New Roman"/>
                <w:sz w:val="24"/>
                <w:szCs w:val="24"/>
                <w:shd w:val="clear" w:color="auto" w:fill="FFFFFF"/>
                <w:lang w:val="ro-MD"/>
              </w:rPr>
            </w:pPr>
            <w:r w:rsidRPr="00D44829">
              <w:rPr>
                <w:rFonts w:ascii="Times New Roman" w:eastAsia="Georgia" w:hAnsi="Times New Roman" w:cs="Times New Roman"/>
                <w:sz w:val="24"/>
                <w:szCs w:val="24"/>
                <w:shd w:val="clear" w:color="auto" w:fill="FFFFFF"/>
                <w:lang w:val="ro-MD"/>
              </w:rPr>
              <w:t>la alin. (1) se completează cu litera a</w:t>
            </w:r>
            <w:r w:rsidRPr="00D44829">
              <w:rPr>
                <w:rFonts w:ascii="Times New Roman" w:eastAsia="Georgia" w:hAnsi="Times New Roman" w:cs="Times New Roman"/>
                <w:sz w:val="24"/>
                <w:szCs w:val="24"/>
                <w:shd w:val="clear" w:color="auto" w:fill="FFFFFF"/>
                <w:vertAlign w:val="superscript"/>
                <w:lang w:val="ro-MD"/>
              </w:rPr>
              <w:t>1</w:t>
            </w:r>
            <w:r w:rsidRPr="00D44829">
              <w:rPr>
                <w:rFonts w:ascii="Times New Roman" w:eastAsia="Georgia" w:hAnsi="Times New Roman" w:cs="Times New Roman"/>
                <w:sz w:val="24"/>
                <w:szCs w:val="24"/>
                <w:shd w:val="clear" w:color="auto" w:fill="FFFFFF"/>
                <w:lang w:val="ro-MD"/>
              </w:rPr>
              <w:t xml:space="preserve">)cu următorul cuprins: </w:t>
            </w:r>
          </w:p>
          <w:p w14:paraId="24441E9F" w14:textId="77777777" w:rsidR="00D44829" w:rsidRPr="00D44829" w:rsidRDefault="00D44829" w:rsidP="00D44829">
            <w:pPr>
              <w:ind w:firstLine="567"/>
              <w:jc w:val="both"/>
              <w:rPr>
                <w:rFonts w:ascii="Times New Roman" w:eastAsia="Georgia" w:hAnsi="Times New Roman" w:cs="Times New Roman"/>
                <w:i/>
                <w:iCs/>
                <w:sz w:val="24"/>
                <w:szCs w:val="24"/>
                <w:shd w:val="clear" w:color="auto" w:fill="FFFFFF"/>
                <w:lang w:val="ro-MD"/>
              </w:rPr>
            </w:pPr>
            <w:r w:rsidRPr="00D44829">
              <w:rPr>
                <w:rFonts w:ascii="Times New Roman" w:eastAsia="Georgia" w:hAnsi="Times New Roman" w:cs="Times New Roman"/>
                <w:i/>
                <w:iCs/>
                <w:sz w:val="24"/>
                <w:szCs w:val="24"/>
                <w:shd w:val="clear" w:color="auto" w:fill="FFFFFF"/>
                <w:lang w:val="ro-MD"/>
              </w:rPr>
              <w:t xml:space="preserve">„ </w:t>
            </w:r>
            <w:r w:rsidRPr="00D44829">
              <w:rPr>
                <w:rFonts w:ascii="Times New Roman" w:eastAsia="Georgia" w:hAnsi="Times New Roman" w:cs="Times New Roman"/>
                <w:i/>
                <w:iCs/>
                <w:sz w:val="24"/>
                <w:szCs w:val="24"/>
                <w:shd w:val="clear" w:color="auto" w:fill="FFFFFF"/>
                <w:lang w:val="ro-RO"/>
              </w:rPr>
              <w:t>a)</w:t>
            </w:r>
            <w:r w:rsidRPr="00D44829">
              <w:rPr>
                <w:rFonts w:ascii="Times New Roman" w:eastAsia="Georgia" w:hAnsi="Times New Roman" w:cs="Times New Roman"/>
                <w:i/>
                <w:iCs/>
                <w:sz w:val="24"/>
                <w:szCs w:val="24"/>
                <w:shd w:val="clear" w:color="auto" w:fill="FFFFFF"/>
                <w:vertAlign w:val="superscript"/>
                <w:lang w:val="ro-RO"/>
              </w:rPr>
              <w:t xml:space="preserve">1 </w:t>
            </w:r>
            <w:r w:rsidRPr="00D44829">
              <w:rPr>
                <w:rFonts w:ascii="Times New Roman" w:eastAsia="Georgia" w:hAnsi="Times New Roman" w:cs="Times New Roman"/>
                <w:i/>
                <w:iCs/>
                <w:sz w:val="24"/>
                <w:szCs w:val="24"/>
                <w:shd w:val="clear" w:color="auto" w:fill="FFFFFF"/>
                <w:lang w:val="ro-RO"/>
              </w:rPr>
              <w:t>de mărfuri în cadrul operațiunilor de transport internațional sau în cadrul operațiunilor de cabotaj cu vehicule, inclusiv vehicule cu remorcă sau semiremorcă, a căror masă maximă autorizată depășește 2,5 tone</w:t>
            </w:r>
            <w:r w:rsidRPr="00D44829">
              <w:rPr>
                <w:rFonts w:ascii="Times New Roman" w:eastAsia="Georgia" w:hAnsi="Times New Roman" w:cs="Times New Roman"/>
                <w:i/>
                <w:iCs/>
                <w:sz w:val="24"/>
                <w:szCs w:val="24"/>
                <w:shd w:val="clear" w:color="auto" w:fill="FFFFFF"/>
                <w:lang w:val="ro-MD"/>
              </w:rPr>
              <w:t xml:space="preserve"> ”;</w:t>
            </w:r>
          </w:p>
          <w:p w14:paraId="13ED3842" w14:textId="77777777" w:rsidR="00717473" w:rsidRPr="0090175D" w:rsidRDefault="00717473" w:rsidP="00A53388">
            <w:pPr>
              <w:ind w:left="72" w:right="162"/>
              <w:jc w:val="both"/>
              <w:rPr>
                <w:rFonts w:ascii="Times New Roman" w:hAnsi="Times New Roman" w:cs="Times New Roman"/>
                <w:bCs/>
                <w:sz w:val="24"/>
                <w:szCs w:val="24"/>
                <w:lang w:val="ro-MD"/>
              </w:rPr>
            </w:pPr>
          </w:p>
          <w:p w14:paraId="0A19827F" w14:textId="77777777" w:rsidR="00D44829" w:rsidRPr="00D44829" w:rsidRDefault="00D44829" w:rsidP="00D44829">
            <w:pPr>
              <w:contextualSpacing/>
              <w:jc w:val="both"/>
              <w:rPr>
                <w:rFonts w:ascii="Times New Roman" w:eastAsia="Georgia" w:hAnsi="Times New Roman" w:cs="Times New Roman"/>
                <w:b/>
                <w:i/>
                <w:sz w:val="24"/>
                <w:szCs w:val="24"/>
                <w:shd w:val="clear" w:color="auto" w:fill="FFFFFF"/>
                <w:lang w:val="ro-MD"/>
              </w:rPr>
            </w:pPr>
            <w:r w:rsidRPr="00D44829">
              <w:rPr>
                <w:rFonts w:ascii="Times New Roman" w:eastAsia="Georgia" w:hAnsi="Times New Roman" w:cs="Times New Roman"/>
                <w:b/>
                <w:i/>
                <w:sz w:val="24"/>
                <w:szCs w:val="24"/>
                <w:shd w:val="clear" w:color="auto" w:fill="FFFFFF"/>
                <w:lang w:val="ro-MD"/>
              </w:rPr>
              <w:t>la alin. (3):</w:t>
            </w:r>
          </w:p>
          <w:p w14:paraId="6ED85DE6" w14:textId="373CB41C" w:rsidR="00D44829" w:rsidRPr="00D44829" w:rsidRDefault="00D44829" w:rsidP="00D44829">
            <w:pPr>
              <w:ind w:left="-18"/>
              <w:jc w:val="both"/>
              <w:rPr>
                <w:rFonts w:ascii="Times New Roman" w:eastAsia="Georgia" w:hAnsi="Times New Roman" w:cs="Times New Roman"/>
                <w:sz w:val="24"/>
                <w:szCs w:val="24"/>
                <w:shd w:val="clear" w:color="auto" w:fill="FFFFFF"/>
                <w:lang w:val="ro-MD"/>
              </w:rPr>
            </w:pPr>
            <w:r w:rsidRPr="00D44829">
              <w:rPr>
                <w:rFonts w:ascii="Times New Roman" w:eastAsia="Georgia" w:hAnsi="Times New Roman" w:cs="Times New Roman"/>
                <w:sz w:val="24"/>
                <w:szCs w:val="24"/>
                <w:shd w:val="clear" w:color="auto" w:fill="FFFFFF"/>
                <w:lang w:val="ro-MD"/>
              </w:rPr>
              <w:t>litera c) va avea următorul cuprins:</w:t>
            </w:r>
          </w:p>
          <w:p w14:paraId="7D973CA2" w14:textId="77777777" w:rsidR="00D44829" w:rsidRPr="00D44829" w:rsidRDefault="00D44829" w:rsidP="00D44829">
            <w:pPr>
              <w:ind w:firstLine="567"/>
              <w:jc w:val="both"/>
              <w:rPr>
                <w:rFonts w:ascii="Times New Roman" w:eastAsia="Times New Roman" w:hAnsi="Times New Roman" w:cs="Times New Roman"/>
                <w:sz w:val="24"/>
                <w:szCs w:val="24"/>
                <w:lang w:val="ro-RO"/>
              </w:rPr>
            </w:pPr>
            <w:r w:rsidRPr="00D44829">
              <w:rPr>
                <w:rFonts w:ascii="Times New Roman" w:eastAsia="Times New Roman" w:hAnsi="Times New Roman" w:cs="Times New Roman"/>
                <w:sz w:val="24"/>
                <w:szCs w:val="24"/>
                <w:lang w:val="ro-RO"/>
              </w:rPr>
              <w:t>,,c) vehicule rutiere sau ansamblu de vehicule rutiere cu o masă maximă autorizată ce nu depășește 7,5 tone, utilizate pentru:</w:t>
            </w:r>
          </w:p>
          <w:p w14:paraId="2DFE0B43"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sz w:val="24"/>
                <w:szCs w:val="24"/>
                <w:lang w:val="ro-RO"/>
              </w:rPr>
            </w:pPr>
            <w:r w:rsidRPr="00D44829">
              <w:rPr>
                <w:rFonts w:ascii="Times New Roman" w:eastAsia="Times New Roman" w:hAnsi="Times New Roman" w:cs="Times New Roman"/>
                <w:sz w:val="24"/>
                <w:szCs w:val="24"/>
                <w:lang w:val="ro-RO"/>
              </w:rPr>
              <w:t xml:space="preserve"> - transportul materialelor, al echipamentelor sau al mașinilor care sunt destinate conducătorului auto în exercitarea profesiei sale;  </w:t>
            </w:r>
          </w:p>
          <w:p w14:paraId="0602DF49" w14:textId="77777777" w:rsidR="00D44829" w:rsidRPr="0090175D"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sz w:val="24"/>
                <w:szCs w:val="24"/>
                <w:lang w:val="ro-RO"/>
              </w:rPr>
              <w:t>- transporturi rutiere de mărfuri produse în mod artizanal, efectuate pe o rază de până la 100 km de la sediul întreprinderii, cu condiția ca activitatea principală a conducătorului auto să nu</w:t>
            </w:r>
            <w:r w:rsidRPr="00D44829">
              <w:rPr>
                <w:rFonts w:ascii="Times New Roman" w:eastAsia="Times New Roman" w:hAnsi="Times New Roman" w:cs="Times New Roman"/>
                <w:bCs/>
                <w:sz w:val="24"/>
                <w:szCs w:val="24"/>
                <w:lang w:val="ro-RO"/>
              </w:rPr>
              <w:t xml:space="preserve"> fie conducerea vehiculului, iar transportul să nu fie efectuat contra cost în contul altei persoane.”;</w:t>
            </w:r>
          </w:p>
          <w:p w14:paraId="73503563" w14:textId="77777777" w:rsidR="00D44829" w:rsidRPr="0090175D"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p>
          <w:p w14:paraId="5F489E3C" w14:textId="77777777" w:rsidR="00D44829" w:rsidRPr="00D44829" w:rsidRDefault="00D44829" w:rsidP="00D44829">
            <w:pPr>
              <w:widowControl w:val="0"/>
              <w:autoSpaceDE w:val="0"/>
              <w:autoSpaceDN w:val="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se completează cu lit. d) - t) cu următorul cuprins:</w:t>
            </w:r>
          </w:p>
          <w:p w14:paraId="7FEB51A3"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d) vehiculele rutiere care exercită ocupația de transport rutier de mărfuri în contul propriu sau în </w:t>
            </w:r>
            <w:r w:rsidRPr="00D44829">
              <w:rPr>
                <w:rFonts w:ascii="Times New Roman" w:eastAsia="Times New Roman" w:hAnsi="Times New Roman" w:cs="Times New Roman"/>
                <w:sz w:val="24"/>
                <w:szCs w:val="24"/>
                <w:lang w:val="ro-RO"/>
              </w:rPr>
              <w:t xml:space="preserve">contul altcuiva care nu au niciun impact asupra pieţei interne și sunt necesare </w:t>
            </w:r>
            <w:r w:rsidRPr="00D44829">
              <w:rPr>
                <w:rFonts w:ascii="Times New Roman" w:eastAsia="Times New Roman" w:hAnsi="Times New Roman" w:cs="Times New Roman"/>
                <w:sz w:val="24"/>
                <w:szCs w:val="24"/>
                <w:lang w:val="ro-RO"/>
              </w:rPr>
              <w:lastRenderedPageBreak/>
              <w:t>pentru menţinerea anumitor sectoare de activitate pe teritoriul respectiv</w:t>
            </w:r>
            <w:r w:rsidRPr="00D44829">
              <w:rPr>
                <w:rFonts w:ascii="Times New Roman" w:eastAsia="Times New Roman" w:hAnsi="Times New Roman" w:cs="Times New Roman"/>
                <w:bCs/>
                <w:sz w:val="24"/>
                <w:szCs w:val="24"/>
                <w:lang w:val="ro-RO"/>
              </w:rPr>
              <w:t xml:space="preserve">, pe o distanță de pîna la  de </w:t>
            </w:r>
            <w:r w:rsidRPr="00D44829">
              <w:rPr>
                <w:rFonts w:ascii="Times New Roman" w:eastAsia="Times New Roman" w:hAnsi="Times New Roman" w:cs="Times New Roman"/>
                <w:sz w:val="24"/>
                <w:szCs w:val="24"/>
                <w:lang w:val="ro-RO"/>
              </w:rPr>
              <w:t>100 km;</w:t>
            </w:r>
          </w:p>
          <w:p w14:paraId="01A7E55C"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e) vehicule aparținând autorităților publice sau închiriate de a acestea fără conducător auto pentru efectuarea de transporturi rutiere care nu concurează cu întreprinderile de transport particulare; </w:t>
            </w:r>
          </w:p>
          <w:p w14:paraId="2116B9BD"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f) vehicule utilizate sau închiriate fără conducător auto de către întreprinderi agricole, horticole, forestiere, piscicole sau crescătorii, pentru transportul de mărfuri în cadrul activității profesionale specifice pe o rază de până la 100 km de la sediul întreprinderii; </w:t>
            </w:r>
          </w:p>
          <w:p w14:paraId="7FE04DCA"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g) tractoare agricole sau forestiere utilizate pentru activități agricole sau forestiere, pe o rază de până la </w:t>
            </w:r>
            <w:r w:rsidRPr="00D44829">
              <w:rPr>
                <w:rFonts w:ascii="Times New Roman" w:eastAsia="Times New Roman" w:hAnsi="Times New Roman" w:cs="Times New Roman"/>
                <w:sz w:val="24"/>
                <w:szCs w:val="24"/>
                <w:lang w:val="ro-RO"/>
              </w:rPr>
              <w:t>100 km</w:t>
            </w:r>
            <w:r w:rsidRPr="00D44829">
              <w:rPr>
                <w:rFonts w:ascii="Times New Roman" w:eastAsia="Times New Roman" w:hAnsi="Times New Roman" w:cs="Times New Roman"/>
                <w:bCs/>
                <w:sz w:val="24"/>
                <w:szCs w:val="24"/>
                <w:lang w:val="ro-RO"/>
              </w:rPr>
              <w:t xml:space="preserve"> de la sediul întreprinderii care este proprietara vehiculului, care îl închiriază sau îl ia în leasing; </w:t>
            </w:r>
          </w:p>
          <w:p w14:paraId="5B154AAF"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h) vehicule sau combinații de vehicule a căror masă maximă admisibilă nu depășește 7,5 tone, utilizate de furnizorii de servicii poștale astfel cum sunt definiţi la articolul 2 din Legea nr.36/2016 comunicațiilor poștale a pentru livrarea loturilor în cadrul serviciului poștal. Aceste vehicule nu trebuie să fie utilizate decât pe o rază de </w:t>
            </w:r>
            <w:r w:rsidRPr="00D44829">
              <w:rPr>
                <w:rFonts w:ascii="Times New Roman" w:eastAsia="Times New Roman" w:hAnsi="Times New Roman" w:cs="Times New Roman"/>
                <w:sz w:val="24"/>
                <w:szCs w:val="24"/>
                <w:lang w:val="ro-RO"/>
              </w:rPr>
              <w:t>100 km</w:t>
            </w:r>
            <w:r w:rsidRPr="00D44829">
              <w:rPr>
                <w:rFonts w:ascii="Times New Roman" w:eastAsia="Times New Roman" w:hAnsi="Times New Roman" w:cs="Times New Roman"/>
                <w:bCs/>
                <w:sz w:val="24"/>
                <w:szCs w:val="24"/>
                <w:lang w:val="ro-RO"/>
              </w:rPr>
              <w:t xml:space="preserve"> de la sediul întreprinderii și cu condiția ca principala activitate a conducătorului auto să nu fie cea de conducere a vehiculului;</w:t>
            </w:r>
          </w:p>
          <w:p w14:paraId="5ADF0D64"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g) vehicule utilizate pentru transportul de mărfuri pe o rază de </w:t>
            </w:r>
            <w:r w:rsidRPr="00D44829">
              <w:rPr>
                <w:rFonts w:ascii="Times New Roman" w:eastAsia="Times New Roman" w:hAnsi="Times New Roman" w:cs="Times New Roman"/>
                <w:sz w:val="24"/>
                <w:szCs w:val="24"/>
                <w:lang w:val="ro-RO"/>
              </w:rPr>
              <w:t>100 km</w:t>
            </w:r>
            <w:r w:rsidRPr="00D44829">
              <w:rPr>
                <w:rFonts w:ascii="Times New Roman" w:eastAsia="Times New Roman" w:hAnsi="Times New Roman" w:cs="Times New Roman"/>
                <w:bCs/>
                <w:sz w:val="24"/>
                <w:szCs w:val="24"/>
                <w:lang w:val="ro-RO"/>
              </w:rPr>
              <w:t xml:space="preserve"> de la sediul întreprinderii, propulsate de gaze naturale, gaze lichefiate sau de electricitate, a căror masă maximă autorizată, inclusiv greutatea remorcilor sau a semiremorcilor, nu depășește </w:t>
            </w:r>
            <w:r w:rsidRPr="00D44829">
              <w:rPr>
                <w:rFonts w:ascii="Times New Roman" w:eastAsia="Times New Roman" w:hAnsi="Times New Roman" w:cs="Times New Roman"/>
                <w:bCs/>
                <w:sz w:val="24"/>
                <w:szCs w:val="24"/>
                <w:lang w:val="ro-RO"/>
              </w:rPr>
              <w:lastRenderedPageBreak/>
              <w:t>7,5 tone;</w:t>
            </w:r>
          </w:p>
          <w:p w14:paraId="3A118BCC"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i) vehicule utilizate pentru cursurile de școală auto și examenele de conducere în vederea obţinerii unui permis de conducere sau a unui certificat de competență profesională, cu condiţia ca acestea să nu fie utilizate pentru transportul  rutier de mărfuri sau de persoane  în scopuri comerciale;</w:t>
            </w:r>
          </w:p>
          <w:p w14:paraId="4E2CDC1D"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j) vehicule utilizate de serviciile de canalizare, protecţie împotriva inundaţiilor, apă, gaze și electricitate, de serviciile de întreţinere și control al drumurilor principale, colectare și depozitare a deșeurilor menajere, de serviciile de telegraf și telefon, pentru transmisiuni de radio și televiziune și pentru detectarea emiţătorilor sau a receptorilor de radio sau televiziune;</w:t>
            </w:r>
          </w:p>
          <w:p w14:paraId="2A05178F"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k) vehicule care au 10-17 locuri destinate exclusiv transportului rutier de persoane în scopuri necomerciale;</w:t>
            </w:r>
          </w:p>
          <w:p w14:paraId="20658651"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l) vehicule pentru transportul echipamentelor de circ sau pentru parcuri de distracţii; </w:t>
            </w:r>
          </w:p>
          <w:p w14:paraId="71DEA232"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m) vehicule de proiect mobil special echipate, destinate în primul rând să fie utilizate în scopuri didactice atunci când staţionează;</w:t>
            </w:r>
          </w:p>
          <w:p w14:paraId="05015107"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n) vehicule utilizate pentru colectarea laptelui de la ferme și/sau pentru returnarea la ferme a bidoanelor de lapte sau a produselor lactate destinate hrănirii animalelor;</w:t>
            </w:r>
          </w:p>
          <w:p w14:paraId="1E8E2C92"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o) vehicule specializate pentru transportul de bani și/sau de obiecte de valoare;</w:t>
            </w:r>
          </w:p>
          <w:p w14:paraId="4F50AB43"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p) vehicule utilizate pentru transportul de deșeuri de origine animală sau carcase care nu sunt destinate consumului uman;</w:t>
            </w:r>
          </w:p>
          <w:p w14:paraId="64C71B74"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q) vehicule utilizate exclusiv pe uscat în </w:t>
            </w:r>
            <w:r w:rsidRPr="00D44829">
              <w:rPr>
                <w:rFonts w:ascii="Times New Roman" w:eastAsia="Times New Roman" w:hAnsi="Times New Roman" w:cs="Times New Roman"/>
                <w:bCs/>
                <w:sz w:val="24"/>
                <w:szCs w:val="24"/>
                <w:lang w:val="ro-RO"/>
              </w:rPr>
              <w:lastRenderedPageBreak/>
              <w:t>instalaţii de platforme precum porturile, porturile intermodale de transbordare și terminalele feroviare;</w:t>
            </w:r>
          </w:p>
          <w:p w14:paraId="4575237B"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r) vehicule utilizate pentru transportul de animale vii de la ferme la pieţele locale și viceversa sau de la pieţe la abatoarele locale pe o rază de cel mult </w:t>
            </w:r>
            <w:r w:rsidRPr="00D44829">
              <w:rPr>
                <w:rFonts w:ascii="Times New Roman" w:eastAsia="Times New Roman" w:hAnsi="Times New Roman" w:cs="Times New Roman"/>
                <w:sz w:val="24"/>
                <w:szCs w:val="24"/>
                <w:lang w:val="ro-RO"/>
              </w:rPr>
              <w:t>100 km</w:t>
            </w:r>
            <w:r w:rsidRPr="00D44829">
              <w:rPr>
                <w:rFonts w:ascii="Times New Roman" w:eastAsia="Times New Roman" w:hAnsi="Times New Roman" w:cs="Times New Roman"/>
                <w:bCs/>
                <w:sz w:val="24"/>
                <w:szCs w:val="24"/>
                <w:lang w:val="ro-RO"/>
              </w:rPr>
              <w:t>;</w:t>
            </w:r>
          </w:p>
          <w:p w14:paraId="39DF0691" w14:textId="77777777" w:rsidR="00D44829" w:rsidRPr="00D44829" w:rsidRDefault="00D44829" w:rsidP="00D44829">
            <w:pPr>
              <w:widowControl w:val="0"/>
              <w:autoSpaceDE w:val="0"/>
              <w:autoSpaceDN w:val="0"/>
              <w:ind w:firstLine="540"/>
              <w:jc w:val="both"/>
              <w:rPr>
                <w:rFonts w:ascii="Times New Roman" w:eastAsia="Times New Roman" w:hAnsi="Times New Roman" w:cs="Times New Roman"/>
                <w:bCs/>
                <w:sz w:val="24"/>
                <w:szCs w:val="24"/>
                <w:lang w:val="ro-RO"/>
              </w:rPr>
            </w:pPr>
            <w:r w:rsidRPr="00D44829">
              <w:rPr>
                <w:rFonts w:ascii="Times New Roman" w:eastAsia="Times New Roman" w:hAnsi="Times New Roman" w:cs="Times New Roman"/>
                <w:bCs/>
                <w:sz w:val="24"/>
                <w:szCs w:val="24"/>
                <w:lang w:val="ro-RO"/>
              </w:rPr>
              <w:t xml:space="preserve">s) vehicule sau combinaţii de vehicule care transportă utilaje de construcţii pentru o întreprindere de construcţii pe o rază de </w:t>
            </w:r>
            <w:r w:rsidRPr="00D44829">
              <w:rPr>
                <w:rFonts w:ascii="Times New Roman" w:eastAsia="Times New Roman" w:hAnsi="Times New Roman" w:cs="Times New Roman"/>
                <w:sz w:val="24"/>
                <w:szCs w:val="24"/>
                <w:lang w:val="ro-RO"/>
              </w:rPr>
              <w:t>100 km</w:t>
            </w:r>
            <w:r w:rsidRPr="00D44829">
              <w:rPr>
                <w:rFonts w:ascii="Times New Roman" w:eastAsia="Times New Roman" w:hAnsi="Times New Roman" w:cs="Times New Roman"/>
                <w:bCs/>
                <w:sz w:val="24"/>
                <w:szCs w:val="24"/>
                <w:lang w:val="ro-RO"/>
              </w:rPr>
              <w:t xml:space="preserve"> de la sediul întreprinderii, cu condiţia ca principala activitate a conducătorului auto să nu fie cea de conducere a vehiculului;</w:t>
            </w:r>
          </w:p>
          <w:p w14:paraId="418C597E" w14:textId="48A05C47" w:rsidR="00EC0CA5" w:rsidRPr="00D44829" w:rsidRDefault="00D44829" w:rsidP="00D44829">
            <w:pPr>
              <w:widowControl w:val="0"/>
              <w:autoSpaceDE w:val="0"/>
              <w:autoSpaceDN w:val="0"/>
              <w:ind w:firstLine="540"/>
              <w:jc w:val="both"/>
              <w:rPr>
                <w:rFonts w:ascii="Arial" w:eastAsia="Times New Roman" w:hAnsi="Arial" w:cs="Arial"/>
                <w:bCs/>
                <w:sz w:val="24"/>
                <w:szCs w:val="24"/>
                <w:lang w:val="ro-RO"/>
              </w:rPr>
            </w:pPr>
            <w:r w:rsidRPr="00D44829">
              <w:rPr>
                <w:rFonts w:ascii="Times New Roman" w:eastAsia="Times New Roman" w:hAnsi="Times New Roman" w:cs="Times New Roman"/>
                <w:bCs/>
                <w:sz w:val="24"/>
                <w:szCs w:val="24"/>
                <w:lang w:val="ro-RO"/>
              </w:rPr>
              <w:t>t) vehicule utilizate pentru livrarea de beton gata de utilizare.”;</w:t>
            </w:r>
          </w:p>
        </w:tc>
        <w:tc>
          <w:tcPr>
            <w:tcW w:w="1938" w:type="dxa"/>
          </w:tcPr>
          <w:p w14:paraId="69A53260" w14:textId="4B66F9F5" w:rsidR="00656000" w:rsidRPr="00000CA0" w:rsidRDefault="00A02B63"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Compatibil</w:t>
            </w:r>
          </w:p>
          <w:p w14:paraId="40520347" w14:textId="365EEF49" w:rsidR="00812B01" w:rsidRPr="00000CA0" w:rsidRDefault="00812B01" w:rsidP="00150AAB">
            <w:pPr>
              <w:jc w:val="both"/>
              <w:rPr>
                <w:rFonts w:ascii="Times New Roman" w:hAnsi="Times New Roman" w:cs="Times New Roman"/>
                <w:sz w:val="24"/>
                <w:szCs w:val="24"/>
                <w:lang w:val="ro-RO"/>
              </w:rPr>
            </w:pPr>
          </w:p>
        </w:tc>
        <w:tc>
          <w:tcPr>
            <w:tcW w:w="2570" w:type="dxa"/>
          </w:tcPr>
          <w:p w14:paraId="2AADB907" w14:textId="77777777" w:rsidR="001C470F" w:rsidRDefault="00610250" w:rsidP="00656000">
            <w:pPr>
              <w:jc w:val="both"/>
              <w:rPr>
                <w:rFonts w:ascii="Times New Roman" w:hAnsi="Times New Roman" w:cs="Times New Roman"/>
                <w:sz w:val="24"/>
                <w:szCs w:val="24"/>
                <w:lang w:val="ro-MD"/>
              </w:rPr>
            </w:pPr>
            <w:r w:rsidRPr="00610250">
              <w:rPr>
                <w:rFonts w:ascii="Times New Roman" w:hAnsi="Times New Roman" w:cs="Times New Roman"/>
                <w:sz w:val="24"/>
                <w:szCs w:val="24"/>
                <w:lang w:val="ro-MD"/>
              </w:rPr>
              <w:t>Transpus</w:t>
            </w:r>
            <w:r w:rsidR="001C470F">
              <w:rPr>
                <w:rFonts w:ascii="Times New Roman" w:hAnsi="Times New Roman" w:cs="Times New Roman"/>
                <w:sz w:val="24"/>
                <w:szCs w:val="24"/>
                <w:lang w:val="ro-MD"/>
              </w:rPr>
              <w:t xml:space="preserve"> prin art.138 alin.(3) din Codul transporturilor rutiere:</w:t>
            </w:r>
          </w:p>
          <w:p w14:paraId="236C898A" w14:textId="77777777" w:rsidR="001C470F" w:rsidRPr="001C470F" w:rsidRDefault="001C470F" w:rsidP="001C470F">
            <w:pPr>
              <w:jc w:val="both"/>
              <w:rPr>
                <w:rFonts w:ascii="Times New Roman" w:eastAsia="Times New Roman" w:hAnsi="Times New Roman" w:cs="Times New Roman"/>
                <w:sz w:val="24"/>
                <w:szCs w:val="24"/>
                <w:lang w:val="ro-RO"/>
              </w:rPr>
            </w:pPr>
            <w:r w:rsidRPr="001C470F">
              <w:rPr>
                <w:rFonts w:ascii="Times New Roman" w:eastAsia="Times New Roman" w:hAnsi="Times New Roman" w:cs="Times New Roman"/>
                <w:sz w:val="24"/>
                <w:szCs w:val="24"/>
                <w:lang w:val="ro-RO"/>
              </w:rPr>
              <w:t xml:space="preserve">3) Acţiunea prezentului titlu nu se extinde asupra transporturilor rutiere efectuate cu: </w:t>
            </w:r>
          </w:p>
          <w:p w14:paraId="15E54183" w14:textId="77777777" w:rsidR="001C470F" w:rsidRPr="001C470F" w:rsidRDefault="001C470F" w:rsidP="001C470F">
            <w:pPr>
              <w:ind w:firstLine="567"/>
              <w:jc w:val="both"/>
              <w:rPr>
                <w:rFonts w:ascii="Times New Roman" w:eastAsia="Times New Roman" w:hAnsi="Times New Roman" w:cs="Times New Roman"/>
                <w:sz w:val="24"/>
                <w:szCs w:val="24"/>
                <w:lang w:val="ro-RO"/>
              </w:rPr>
            </w:pPr>
            <w:r w:rsidRPr="001C470F">
              <w:rPr>
                <w:rFonts w:ascii="Times New Roman" w:eastAsia="Times New Roman" w:hAnsi="Times New Roman" w:cs="Times New Roman"/>
                <w:sz w:val="24"/>
                <w:szCs w:val="24"/>
                <w:lang w:val="ro-RO"/>
              </w:rPr>
              <w:t>a) vehiculele rutiere menţionate la art.2 lit.a) şi b) din prezentul cod;</w:t>
            </w:r>
          </w:p>
          <w:p w14:paraId="170EF1EB" w14:textId="77777777" w:rsidR="001C470F" w:rsidRPr="001C470F" w:rsidRDefault="001C470F" w:rsidP="001C470F">
            <w:pPr>
              <w:ind w:firstLine="567"/>
              <w:jc w:val="both"/>
              <w:rPr>
                <w:rFonts w:ascii="Times New Roman" w:eastAsia="Times New Roman" w:hAnsi="Times New Roman" w:cs="Times New Roman"/>
                <w:sz w:val="24"/>
                <w:szCs w:val="24"/>
                <w:lang w:val="ro-RO"/>
              </w:rPr>
            </w:pPr>
            <w:r w:rsidRPr="001C470F">
              <w:rPr>
                <w:rFonts w:ascii="Times New Roman" w:eastAsia="Times New Roman" w:hAnsi="Times New Roman" w:cs="Times New Roman"/>
                <w:sz w:val="24"/>
                <w:szCs w:val="24"/>
                <w:lang w:val="ro-RO"/>
              </w:rPr>
              <w:t>b) vehicule rutiere utilizate pentru transportul rutier de persoane prin servicii regulate, lungimea rutei nedepăşind 50 km;</w:t>
            </w:r>
          </w:p>
          <w:p w14:paraId="3363881B" w14:textId="77777777" w:rsidR="001C470F" w:rsidRPr="001C470F" w:rsidRDefault="001C470F" w:rsidP="001C470F">
            <w:pPr>
              <w:ind w:firstLine="567"/>
              <w:jc w:val="both"/>
              <w:rPr>
                <w:rFonts w:ascii="Times New Roman" w:eastAsia="Times New Roman" w:hAnsi="Times New Roman" w:cs="Times New Roman"/>
                <w:sz w:val="24"/>
                <w:szCs w:val="24"/>
                <w:lang w:val="ro-RO"/>
              </w:rPr>
            </w:pPr>
            <w:r w:rsidRPr="001C470F">
              <w:rPr>
                <w:rFonts w:ascii="Times New Roman" w:eastAsia="Times New Roman" w:hAnsi="Times New Roman" w:cs="Times New Roman"/>
                <w:sz w:val="24"/>
                <w:szCs w:val="24"/>
                <w:lang w:val="ro-RO"/>
              </w:rPr>
              <w:t>c) vehicule rutiere sau ansamblu de vehicule rutiere cu o masă maximă autorizată ce nu depăşeşte 7,5 tone, utilizate pentru transporturi rutiere de mărfuri în scopuri necomerciale.</w:t>
            </w:r>
          </w:p>
          <w:p w14:paraId="37AB5B91" w14:textId="625B2177" w:rsidR="00656000" w:rsidRPr="00610250" w:rsidRDefault="001C470F" w:rsidP="0065600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Deasemenea, </w:t>
            </w:r>
            <w:r w:rsidR="00610250" w:rsidRPr="00610250">
              <w:rPr>
                <w:rFonts w:ascii="Times New Roman" w:hAnsi="Times New Roman" w:cs="Times New Roman"/>
                <w:sz w:val="24"/>
                <w:szCs w:val="24"/>
              </w:rPr>
              <w:t xml:space="preserve">prin </w:t>
            </w:r>
            <w:r w:rsidR="00B76A50" w:rsidRPr="00610250">
              <w:rPr>
                <w:rFonts w:ascii="Times New Roman" w:hAnsi="Times New Roman" w:cs="Times New Roman"/>
                <w:sz w:val="24"/>
                <w:szCs w:val="24"/>
                <w:lang w:val="ro-MD"/>
              </w:rPr>
              <w:t>Hotărârea Guvernului nr.475/2016</w:t>
            </w:r>
          </w:p>
          <w:p w14:paraId="6A621900" w14:textId="77777777" w:rsidR="00610250" w:rsidRDefault="001A15FF" w:rsidP="00656000">
            <w:pPr>
              <w:jc w:val="both"/>
              <w:rPr>
                <w:rFonts w:ascii="Times New Roman" w:hAnsi="Times New Roman" w:cs="Times New Roman"/>
                <w:sz w:val="24"/>
                <w:szCs w:val="24"/>
                <w:lang w:val="ro-MD"/>
              </w:rPr>
            </w:pPr>
            <w:r w:rsidRPr="00610250">
              <w:rPr>
                <w:rFonts w:ascii="Times New Roman" w:hAnsi="Times New Roman" w:cs="Times New Roman"/>
                <w:sz w:val="24"/>
                <w:szCs w:val="24"/>
                <w:lang w:val="ro-MD"/>
              </w:rPr>
              <w:t xml:space="preserve"> </w:t>
            </w:r>
          </w:p>
          <w:p w14:paraId="25547FBB" w14:textId="5A5E2FF1" w:rsidR="001A15FF" w:rsidRPr="00610250" w:rsidRDefault="00610250" w:rsidP="00656000">
            <w:pPr>
              <w:jc w:val="both"/>
              <w:rPr>
                <w:rFonts w:ascii="Times New Roman" w:hAnsi="Times New Roman" w:cs="Times New Roman"/>
                <w:sz w:val="24"/>
                <w:szCs w:val="24"/>
                <w:lang w:val="ro-MD"/>
              </w:rPr>
            </w:pPr>
            <w:r w:rsidRPr="00610250">
              <w:rPr>
                <w:rFonts w:ascii="Times New Roman" w:hAnsi="Times New Roman" w:cs="Times New Roman"/>
                <w:sz w:val="24"/>
                <w:szCs w:val="24"/>
                <w:lang w:val="ro-MD"/>
              </w:rPr>
              <w:t xml:space="preserve">2.2. </w:t>
            </w:r>
            <w:r w:rsidRPr="00A02B63">
              <w:rPr>
                <w:rFonts w:ascii="Times New Roman" w:hAnsi="Times New Roman" w:cs="Times New Roman"/>
                <w:sz w:val="24"/>
                <w:szCs w:val="24"/>
                <w:lang w:val="ro-MD"/>
              </w:rPr>
              <w:t xml:space="preserve">Prevederile prezentului Regulament şi obligativitatea de </w:t>
            </w:r>
            <w:r w:rsidRPr="00A02B63">
              <w:rPr>
                <w:rFonts w:ascii="Times New Roman" w:hAnsi="Times New Roman" w:cs="Times New Roman"/>
                <w:sz w:val="24"/>
                <w:szCs w:val="24"/>
                <w:lang w:val="ro-MD"/>
              </w:rPr>
              <w:lastRenderedPageBreak/>
              <w:t>instalare a tahografelor nu se aplică transporturilor rutiere menţionate la art.138 pct. (3) din Codul transporturilor rutiere</w:t>
            </w:r>
            <w:r w:rsidRPr="00610250">
              <w:rPr>
                <w:rFonts w:ascii="Times New Roman" w:hAnsi="Times New Roman" w:cs="Times New Roman"/>
                <w:sz w:val="24"/>
                <w:szCs w:val="24"/>
                <w:lang w:val="ro-MD"/>
              </w:rPr>
              <w:t>.</w:t>
            </w:r>
          </w:p>
        </w:tc>
      </w:tr>
      <w:tr w:rsidR="00656000" w:rsidRPr="00734CB4" w14:paraId="648EA05E" w14:textId="77777777" w:rsidTr="001C1F1F">
        <w:tc>
          <w:tcPr>
            <w:tcW w:w="4898" w:type="dxa"/>
          </w:tcPr>
          <w:p w14:paraId="6E52448E" w14:textId="65A006B3" w:rsidR="00656000" w:rsidRPr="00CC38C9" w:rsidRDefault="00656000" w:rsidP="00656000">
            <w:pPr>
              <w:ind w:left="20" w:right="72"/>
              <w:jc w:val="both"/>
              <w:rPr>
                <w:rFonts w:ascii="Times New Roman" w:hAnsi="Times New Roman" w:cs="Times New Roman"/>
                <w:sz w:val="24"/>
                <w:szCs w:val="24"/>
                <w:lang w:val="ro-RO"/>
              </w:rPr>
            </w:pPr>
            <w:r w:rsidRPr="00E91E62">
              <w:rPr>
                <w:rFonts w:ascii="Times New Roman" w:hAnsi="Times New Roman" w:cs="Times New Roman"/>
                <w:sz w:val="24"/>
                <w:szCs w:val="24"/>
                <w:lang w:val="ro-RO"/>
              </w:rPr>
              <w:lastRenderedPageBreak/>
              <w:t xml:space="preserve">(4) În termen de cel mult trei ani de la sfârșitul anului intrării în vigoare a dispozițiilor detaliate menționate la articolul 11 al doilea paragraf, următoarele categorii de vehicule care circulă într-un stat membru diferit de statul lor membru de înmatriculare se echipează cu un tahograf inteligent, astfel cum se prevede la articolele 8, </w:t>
            </w:r>
            <w:r w:rsidRPr="00CC38C9">
              <w:rPr>
                <w:rFonts w:ascii="Times New Roman" w:hAnsi="Times New Roman" w:cs="Times New Roman"/>
                <w:sz w:val="24"/>
                <w:szCs w:val="24"/>
                <w:lang w:val="ro-RO"/>
              </w:rPr>
              <w:t>9 și 10 din prezentul regulament:</w:t>
            </w:r>
          </w:p>
          <w:p w14:paraId="651CF50B" w14:textId="77777777" w:rsidR="00656000" w:rsidRPr="00CC38C9" w:rsidRDefault="00656000" w:rsidP="00656000">
            <w:pPr>
              <w:ind w:left="20" w:right="72"/>
              <w:jc w:val="both"/>
              <w:rPr>
                <w:rFonts w:ascii="Times New Roman" w:hAnsi="Times New Roman" w:cs="Times New Roman"/>
                <w:sz w:val="24"/>
                <w:szCs w:val="24"/>
                <w:lang w:val="ro-RO"/>
              </w:rPr>
            </w:pPr>
            <w:r w:rsidRPr="00CC38C9">
              <w:rPr>
                <w:rFonts w:ascii="Times New Roman" w:hAnsi="Times New Roman" w:cs="Times New Roman"/>
                <w:sz w:val="24"/>
                <w:szCs w:val="24"/>
                <w:lang w:val="ro-RO"/>
              </w:rPr>
              <w:t>(a) vehiculele echipate cu un tahograf analogic;</w:t>
            </w:r>
          </w:p>
          <w:p w14:paraId="39642E30" w14:textId="70C3D9F0" w:rsidR="00656000" w:rsidRPr="00CC38C9" w:rsidRDefault="00656000" w:rsidP="00656000">
            <w:pPr>
              <w:ind w:left="20" w:right="72"/>
              <w:jc w:val="both"/>
              <w:rPr>
                <w:rFonts w:ascii="Times New Roman" w:hAnsi="Times New Roman" w:cs="Times New Roman"/>
                <w:sz w:val="24"/>
                <w:szCs w:val="24"/>
                <w:lang w:val="ro-RO"/>
              </w:rPr>
            </w:pPr>
            <w:r w:rsidRPr="00CC38C9">
              <w:rPr>
                <w:rFonts w:ascii="Times New Roman" w:hAnsi="Times New Roman" w:cs="Times New Roman"/>
                <w:sz w:val="24"/>
                <w:szCs w:val="24"/>
                <w:lang w:val="ro-RO"/>
              </w:rPr>
              <w:t>(b) vehiculele echipate cu un tahograf digital conform cu specificațiile din anexa IB la Regulamentul (CEE) nr. 3821/85 valabile până la 30 septembrie 2011;</w:t>
            </w:r>
          </w:p>
          <w:p w14:paraId="4212B8CD" w14:textId="48254E87" w:rsidR="00656000" w:rsidRPr="00E91E62" w:rsidRDefault="00656000" w:rsidP="00656000">
            <w:pPr>
              <w:ind w:left="20" w:right="72"/>
              <w:jc w:val="both"/>
              <w:rPr>
                <w:rFonts w:ascii="Times New Roman" w:hAnsi="Times New Roman" w:cs="Times New Roman"/>
                <w:sz w:val="24"/>
                <w:szCs w:val="24"/>
                <w:lang w:val="ro-RO"/>
              </w:rPr>
            </w:pPr>
            <w:r w:rsidRPr="00CC38C9">
              <w:rPr>
                <w:rFonts w:ascii="Times New Roman" w:hAnsi="Times New Roman" w:cs="Times New Roman"/>
                <w:sz w:val="24"/>
                <w:szCs w:val="24"/>
                <w:lang w:val="ro-RO"/>
              </w:rPr>
              <w:t>(c) vehiculele echipate cu un tahograf digital</w:t>
            </w:r>
            <w:r w:rsidRPr="00E91E62">
              <w:rPr>
                <w:rFonts w:ascii="Times New Roman" w:hAnsi="Times New Roman" w:cs="Times New Roman"/>
                <w:sz w:val="24"/>
                <w:szCs w:val="24"/>
                <w:lang w:val="ro-RO"/>
              </w:rPr>
              <w:t xml:space="preserve"> conform cu specificațiile din anexa IB la Regulamentul (CEE) nr. 3821/85 valabile de la</w:t>
            </w:r>
          </w:p>
          <w:p w14:paraId="5BA43F5F" w14:textId="77777777" w:rsidR="0071375F" w:rsidRDefault="00656000" w:rsidP="0071375F">
            <w:pPr>
              <w:ind w:left="20" w:right="72"/>
              <w:jc w:val="both"/>
              <w:rPr>
                <w:rFonts w:ascii="Times New Roman" w:hAnsi="Times New Roman" w:cs="Times New Roman"/>
                <w:sz w:val="24"/>
                <w:szCs w:val="24"/>
                <w:lang w:val="ro-RO"/>
              </w:rPr>
            </w:pPr>
            <w:r w:rsidRPr="00E91E62">
              <w:rPr>
                <w:rFonts w:ascii="Times New Roman" w:hAnsi="Times New Roman" w:cs="Times New Roman"/>
                <w:sz w:val="24"/>
                <w:szCs w:val="24"/>
                <w:lang w:val="ro-RO"/>
              </w:rPr>
              <w:t>1 octombrie 2011; și</w:t>
            </w:r>
          </w:p>
          <w:p w14:paraId="33587195" w14:textId="08E1DB3C" w:rsidR="00656000" w:rsidRPr="0071375F" w:rsidRDefault="00656000" w:rsidP="0071375F">
            <w:pPr>
              <w:ind w:left="20" w:right="72"/>
              <w:jc w:val="both"/>
              <w:rPr>
                <w:rFonts w:ascii="Times New Roman" w:hAnsi="Times New Roman" w:cs="Times New Roman"/>
                <w:sz w:val="24"/>
                <w:szCs w:val="24"/>
                <w:lang w:val="ro-RO"/>
              </w:rPr>
            </w:pPr>
            <w:r w:rsidRPr="0071375F">
              <w:rPr>
                <w:rFonts w:ascii="Times New Roman" w:hAnsi="Times New Roman" w:cs="Times New Roman"/>
                <w:sz w:val="24"/>
                <w:szCs w:val="24"/>
                <w:lang w:val="ro-RO"/>
              </w:rPr>
              <w:t>(d) vehiculele echipate cu un tahograf digital conform cu specificațiile din anexa IB la Regulamentul (CEE) nr. 3821/85 valabile de la</w:t>
            </w:r>
          </w:p>
          <w:p w14:paraId="35B324DA" w14:textId="630A3978" w:rsidR="00656000" w:rsidRPr="005B7737" w:rsidRDefault="00656000" w:rsidP="00656000">
            <w:pPr>
              <w:ind w:left="20" w:right="72"/>
              <w:jc w:val="both"/>
              <w:rPr>
                <w:rFonts w:ascii="Times New Roman" w:hAnsi="Times New Roman" w:cs="Times New Roman"/>
                <w:sz w:val="24"/>
                <w:szCs w:val="24"/>
                <w:highlight w:val="green"/>
                <w:lang w:val="ro-RO"/>
              </w:rPr>
            </w:pPr>
            <w:r w:rsidRPr="0071375F">
              <w:rPr>
                <w:rFonts w:ascii="Times New Roman" w:hAnsi="Times New Roman" w:cs="Times New Roman"/>
                <w:sz w:val="24"/>
                <w:szCs w:val="24"/>
                <w:lang w:val="ro-RO"/>
              </w:rPr>
              <w:t>1 octombrie 2012.</w:t>
            </w:r>
          </w:p>
        </w:tc>
        <w:tc>
          <w:tcPr>
            <w:tcW w:w="4680" w:type="dxa"/>
          </w:tcPr>
          <w:p w14:paraId="5C873544" w14:textId="28DF66C8" w:rsidR="005D5BA9" w:rsidRPr="005D5BA9" w:rsidRDefault="007232D6" w:rsidP="00432B5A">
            <w:pPr>
              <w:ind w:left="72" w:right="162"/>
              <w:jc w:val="both"/>
              <w:rPr>
                <w:rFonts w:ascii="Times New Roman" w:hAnsi="Times New Roman" w:cs="Times New Roman"/>
                <w:bCs/>
                <w:i/>
                <w:iCs/>
                <w:sz w:val="24"/>
                <w:szCs w:val="24"/>
                <w:lang w:val="ro-RO"/>
              </w:rPr>
            </w:pPr>
            <w:r>
              <w:rPr>
                <w:rFonts w:ascii="Times New Roman" w:hAnsi="Times New Roman" w:cs="Times New Roman"/>
                <w:bCs/>
                <w:i/>
                <w:iCs/>
                <w:sz w:val="24"/>
                <w:szCs w:val="24"/>
                <w:lang w:val="ro-RO"/>
              </w:rPr>
              <w:t>Art.IV din proiectul de lege:</w:t>
            </w:r>
          </w:p>
          <w:p w14:paraId="47AA9D80" w14:textId="77777777" w:rsidR="005D5BA9" w:rsidRDefault="005D5BA9" w:rsidP="00432B5A">
            <w:pPr>
              <w:ind w:left="72" w:right="162"/>
              <w:jc w:val="both"/>
              <w:rPr>
                <w:rFonts w:ascii="Times New Roman" w:hAnsi="Times New Roman" w:cs="Times New Roman"/>
                <w:bCs/>
                <w:sz w:val="24"/>
                <w:szCs w:val="24"/>
                <w:lang w:val="ro-RO"/>
              </w:rPr>
            </w:pPr>
          </w:p>
          <w:p w14:paraId="26F8E923" w14:textId="1FA01D0D" w:rsidR="00656000" w:rsidRDefault="00432B5A" w:rsidP="00432B5A">
            <w:pPr>
              <w:ind w:left="72" w:right="162"/>
              <w:jc w:val="both"/>
              <w:rPr>
                <w:rFonts w:ascii="Times New Roman" w:hAnsi="Times New Roman" w:cs="Times New Roman"/>
                <w:bCs/>
                <w:sz w:val="24"/>
                <w:szCs w:val="24"/>
                <w:lang w:val="ro-RO"/>
              </w:rPr>
            </w:pPr>
            <w:r w:rsidRPr="00432B5A">
              <w:rPr>
                <w:rFonts w:ascii="Times New Roman" w:hAnsi="Times New Roman" w:cs="Times New Roman"/>
                <w:bCs/>
                <w:sz w:val="24"/>
                <w:szCs w:val="24"/>
                <w:lang w:val="ro-RO"/>
              </w:rPr>
              <w:t>(4) Vehiculele rutiere utilizate în trafic național dotate cu tahografe analogice sau digitale și înmatriculate în Republica Moldova până la data intrării în vigoare a prezentei legi, se admit în exploatare până la expirarea duratei lor de utilizare.</w:t>
            </w:r>
          </w:p>
          <w:p w14:paraId="349998E3" w14:textId="70056A3C" w:rsidR="00432B5A" w:rsidRPr="005B7737" w:rsidRDefault="00432B5A" w:rsidP="00432B5A">
            <w:pPr>
              <w:ind w:left="72" w:right="162"/>
              <w:jc w:val="both"/>
              <w:rPr>
                <w:rFonts w:ascii="Times New Roman" w:hAnsi="Times New Roman" w:cs="Times New Roman"/>
                <w:bCs/>
                <w:sz w:val="24"/>
                <w:szCs w:val="24"/>
                <w:highlight w:val="green"/>
                <w:lang w:val="ro-RO"/>
              </w:rPr>
            </w:pPr>
          </w:p>
        </w:tc>
        <w:tc>
          <w:tcPr>
            <w:tcW w:w="1938" w:type="dxa"/>
          </w:tcPr>
          <w:p w14:paraId="038B0034" w14:textId="7A96E470" w:rsidR="00B02089" w:rsidRPr="0071375F" w:rsidRDefault="00E91E62" w:rsidP="00656000">
            <w:pPr>
              <w:jc w:val="center"/>
              <w:rPr>
                <w:rFonts w:ascii="Times New Roman" w:hAnsi="Times New Roman" w:cs="Times New Roman"/>
                <w:sz w:val="24"/>
                <w:szCs w:val="24"/>
                <w:highlight w:val="green"/>
                <w:lang w:val="ro-RO"/>
              </w:rPr>
            </w:pPr>
            <w:r w:rsidRPr="0071375F">
              <w:rPr>
                <w:rFonts w:ascii="Times New Roman" w:hAnsi="Times New Roman" w:cs="Times New Roman"/>
                <w:sz w:val="24"/>
                <w:szCs w:val="24"/>
                <w:lang w:val="ro-RO"/>
              </w:rPr>
              <w:t>Compatibil</w:t>
            </w:r>
          </w:p>
        </w:tc>
        <w:tc>
          <w:tcPr>
            <w:tcW w:w="2570" w:type="dxa"/>
          </w:tcPr>
          <w:p w14:paraId="0693862A" w14:textId="7C97C890" w:rsidR="00656000" w:rsidRPr="005B7737" w:rsidRDefault="00656000" w:rsidP="00656000">
            <w:pPr>
              <w:jc w:val="both"/>
              <w:rPr>
                <w:rFonts w:ascii="Times New Roman" w:hAnsi="Times New Roman" w:cs="Times New Roman"/>
                <w:sz w:val="24"/>
                <w:szCs w:val="24"/>
                <w:highlight w:val="green"/>
                <w:lang w:val="ro-MD"/>
              </w:rPr>
            </w:pPr>
          </w:p>
        </w:tc>
      </w:tr>
      <w:tr w:rsidR="00656000" w:rsidRPr="00734CB4" w14:paraId="3D4B2908" w14:textId="77777777" w:rsidTr="001C1F1F">
        <w:tc>
          <w:tcPr>
            <w:tcW w:w="4898" w:type="dxa"/>
          </w:tcPr>
          <w:p w14:paraId="2F8C4F9C" w14:textId="10788CDE" w:rsidR="00656000" w:rsidRPr="005B7737" w:rsidRDefault="00656000" w:rsidP="00656000">
            <w:pPr>
              <w:ind w:left="20" w:right="72"/>
              <w:jc w:val="both"/>
              <w:rPr>
                <w:rFonts w:ascii="Times New Roman" w:hAnsi="Times New Roman" w:cs="Times New Roman"/>
                <w:sz w:val="24"/>
                <w:szCs w:val="24"/>
                <w:highlight w:val="green"/>
                <w:lang w:val="ro-RO"/>
              </w:rPr>
            </w:pPr>
            <w:r w:rsidRPr="008A0577">
              <w:rPr>
                <w:rFonts w:ascii="Times New Roman" w:hAnsi="Times New Roman" w:cs="Times New Roman"/>
                <w:sz w:val="24"/>
                <w:szCs w:val="24"/>
                <w:lang w:val="ro-RO"/>
              </w:rPr>
              <w:lastRenderedPageBreak/>
              <w:t xml:space="preserve">(4a) În termen de cel mult patru ani de la intrarea în vigoare a dispozițiilor detaliate menționate la articolul 11 al doilea paragraf, vehiculele care sunt echipate cu un tahograf inteligent conform cu specificațiile din anexa IC la Regulamentul de punere în aplicare (UE) 2016/799 al Comisiei (1) și care circulă într-un stat membru diferit de statul lor membru de înmatriculare se echipează cu un tahograf inteligent, astfel cum </w:t>
            </w:r>
            <w:r w:rsidRPr="003A4CD1">
              <w:rPr>
                <w:rFonts w:ascii="Times New Roman" w:hAnsi="Times New Roman" w:cs="Times New Roman"/>
                <w:sz w:val="24"/>
                <w:szCs w:val="24"/>
                <w:lang w:val="ro-RO"/>
              </w:rPr>
              <w:t>se prevede la articolele 8, 9 și 10 din prezentul regulament.</w:t>
            </w:r>
          </w:p>
        </w:tc>
        <w:tc>
          <w:tcPr>
            <w:tcW w:w="4680" w:type="dxa"/>
          </w:tcPr>
          <w:p w14:paraId="73D74215" w14:textId="77777777" w:rsidR="007232D6" w:rsidRPr="005D5BA9" w:rsidRDefault="007232D6" w:rsidP="007232D6">
            <w:pPr>
              <w:ind w:left="72" w:right="162"/>
              <w:jc w:val="both"/>
              <w:rPr>
                <w:rFonts w:ascii="Times New Roman" w:hAnsi="Times New Roman" w:cs="Times New Roman"/>
                <w:bCs/>
                <w:i/>
                <w:iCs/>
                <w:sz w:val="24"/>
                <w:szCs w:val="24"/>
                <w:lang w:val="ro-RO"/>
              </w:rPr>
            </w:pPr>
            <w:r>
              <w:rPr>
                <w:rFonts w:ascii="Times New Roman" w:hAnsi="Times New Roman" w:cs="Times New Roman"/>
                <w:bCs/>
                <w:i/>
                <w:iCs/>
                <w:sz w:val="24"/>
                <w:szCs w:val="24"/>
                <w:lang w:val="ro-RO"/>
              </w:rPr>
              <w:t>Art.IV din proiectul de lege:</w:t>
            </w:r>
          </w:p>
          <w:p w14:paraId="0B802FAE" w14:textId="240F1A97" w:rsidR="003A4CD1" w:rsidRPr="00432B5A" w:rsidRDefault="007232D6" w:rsidP="007232D6">
            <w:pPr>
              <w:ind w:left="72" w:right="162"/>
              <w:jc w:val="both"/>
              <w:rPr>
                <w:rFonts w:ascii="Times New Roman" w:hAnsi="Times New Roman" w:cs="Times New Roman"/>
                <w:bCs/>
                <w:sz w:val="24"/>
                <w:szCs w:val="24"/>
                <w:lang w:val="ro-RO"/>
              </w:rPr>
            </w:pPr>
            <w:r w:rsidRPr="00432B5A">
              <w:rPr>
                <w:rFonts w:ascii="Times New Roman" w:hAnsi="Times New Roman" w:cs="Times New Roman"/>
                <w:bCs/>
                <w:sz w:val="24"/>
                <w:szCs w:val="24"/>
                <w:lang w:val="ro-RO"/>
              </w:rPr>
              <w:t xml:space="preserve"> </w:t>
            </w:r>
            <w:r w:rsidR="003A4CD1" w:rsidRPr="00432B5A">
              <w:rPr>
                <w:rFonts w:ascii="Times New Roman" w:hAnsi="Times New Roman" w:cs="Times New Roman"/>
                <w:bCs/>
                <w:sz w:val="24"/>
                <w:szCs w:val="24"/>
                <w:lang w:val="ro-RO"/>
              </w:rPr>
              <w:t>(3) Prevederile ce țin de obligativitatea dotării cu tahografe inteligente a vehiculelor rutiere se pun în aplicare după cum urmează:</w:t>
            </w:r>
          </w:p>
          <w:p w14:paraId="4FB1EE37" w14:textId="77777777" w:rsidR="003A4CD1" w:rsidRPr="00432B5A" w:rsidRDefault="003A4CD1" w:rsidP="003A4CD1">
            <w:pPr>
              <w:ind w:left="72" w:right="162"/>
              <w:jc w:val="both"/>
              <w:rPr>
                <w:rFonts w:ascii="Times New Roman" w:hAnsi="Times New Roman" w:cs="Times New Roman"/>
                <w:bCs/>
                <w:sz w:val="24"/>
                <w:szCs w:val="24"/>
                <w:lang w:val="ro-RO"/>
              </w:rPr>
            </w:pPr>
            <w:r w:rsidRPr="00432B5A">
              <w:rPr>
                <w:rFonts w:ascii="Times New Roman" w:hAnsi="Times New Roman" w:cs="Times New Roman"/>
                <w:bCs/>
                <w:sz w:val="24"/>
                <w:szCs w:val="24"/>
                <w:lang w:val="ro-RO"/>
              </w:rPr>
              <w:t>a) la expirarea a 12 luni de la data intrării în vigoare a prezentei legi, pentru vehiculele înmatriculate pentru prima dată în Republica Moldova;</w:t>
            </w:r>
          </w:p>
          <w:p w14:paraId="780CA32C" w14:textId="77777777" w:rsidR="003A4CD1" w:rsidRPr="00432B5A" w:rsidRDefault="003A4CD1" w:rsidP="003A4CD1">
            <w:pPr>
              <w:ind w:left="72" w:right="162"/>
              <w:jc w:val="both"/>
              <w:rPr>
                <w:rFonts w:ascii="Times New Roman" w:hAnsi="Times New Roman" w:cs="Times New Roman"/>
                <w:bCs/>
                <w:sz w:val="24"/>
                <w:szCs w:val="24"/>
                <w:lang w:val="ro-RO"/>
              </w:rPr>
            </w:pPr>
            <w:r w:rsidRPr="00432B5A">
              <w:rPr>
                <w:rFonts w:ascii="Times New Roman" w:hAnsi="Times New Roman" w:cs="Times New Roman"/>
                <w:bCs/>
                <w:sz w:val="24"/>
                <w:szCs w:val="24"/>
                <w:lang w:val="ro-RO"/>
              </w:rPr>
              <w:t>b) la expirarea termenului de 36 luni pentru vehiculele rutiere în trafic internațional, înmatriculate în Republica Moldova până la data intrării în vigoare a prezentei legi.</w:t>
            </w:r>
          </w:p>
          <w:p w14:paraId="0A75D3AD" w14:textId="77777777" w:rsidR="003A4CD1" w:rsidRDefault="003A4CD1" w:rsidP="00656000">
            <w:pPr>
              <w:ind w:left="72" w:right="162"/>
              <w:jc w:val="both"/>
              <w:rPr>
                <w:rFonts w:ascii="Times New Roman" w:hAnsi="Times New Roman" w:cs="Times New Roman"/>
                <w:bCs/>
                <w:sz w:val="24"/>
                <w:szCs w:val="24"/>
                <w:lang w:val="ro-RO"/>
              </w:rPr>
            </w:pPr>
          </w:p>
          <w:p w14:paraId="34D6E3B3" w14:textId="65463A5C" w:rsidR="00656000" w:rsidRPr="005B7737" w:rsidRDefault="00E91E62" w:rsidP="00656000">
            <w:pPr>
              <w:ind w:left="72" w:right="162"/>
              <w:jc w:val="both"/>
              <w:rPr>
                <w:rFonts w:ascii="Times New Roman" w:hAnsi="Times New Roman" w:cs="Times New Roman"/>
                <w:bCs/>
                <w:sz w:val="24"/>
                <w:szCs w:val="24"/>
                <w:highlight w:val="green"/>
                <w:lang w:val="ro-RO"/>
              </w:rPr>
            </w:pPr>
            <w:r w:rsidRPr="00432B5A">
              <w:rPr>
                <w:rFonts w:ascii="Times New Roman" w:hAnsi="Times New Roman" w:cs="Times New Roman"/>
                <w:bCs/>
                <w:sz w:val="24"/>
                <w:szCs w:val="24"/>
                <w:lang w:val="ro-RO"/>
              </w:rPr>
              <w:t>.</w:t>
            </w:r>
          </w:p>
        </w:tc>
        <w:tc>
          <w:tcPr>
            <w:tcW w:w="1938" w:type="dxa"/>
          </w:tcPr>
          <w:p w14:paraId="32EA1435" w14:textId="07F97531" w:rsidR="00656000" w:rsidRPr="005B7737" w:rsidRDefault="00E91E62" w:rsidP="00656000">
            <w:pPr>
              <w:jc w:val="center"/>
              <w:rPr>
                <w:rFonts w:ascii="Times New Roman" w:hAnsi="Times New Roman" w:cs="Times New Roman"/>
                <w:sz w:val="24"/>
                <w:szCs w:val="24"/>
                <w:highlight w:val="green"/>
                <w:lang w:val="ro-RO"/>
              </w:rPr>
            </w:pPr>
            <w:r w:rsidRPr="008A0577">
              <w:rPr>
                <w:rFonts w:ascii="Times New Roman" w:hAnsi="Times New Roman" w:cs="Times New Roman"/>
                <w:sz w:val="24"/>
                <w:szCs w:val="24"/>
                <w:lang w:val="ro-RO"/>
              </w:rPr>
              <w:t>Compatibil</w:t>
            </w:r>
          </w:p>
        </w:tc>
        <w:tc>
          <w:tcPr>
            <w:tcW w:w="2570" w:type="dxa"/>
          </w:tcPr>
          <w:p w14:paraId="59160859" w14:textId="77777777" w:rsidR="00656000" w:rsidRPr="00000CA0" w:rsidRDefault="00656000" w:rsidP="00656000">
            <w:pPr>
              <w:jc w:val="both"/>
              <w:rPr>
                <w:rFonts w:ascii="Times New Roman" w:hAnsi="Times New Roman" w:cs="Times New Roman"/>
                <w:sz w:val="24"/>
                <w:szCs w:val="24"/>
                <w:lang w:val="ro-MD"/>
              </w:rPr>
            </w:pPr>
          </w:p>
        </w:tc>
      </w:tr>
      <w:tr w:rsidR="00656000" w:rsidRPr="00734CB4" w14:paraId="71041482" w14:textId="77777777" w:rsidTr="001C1F1F">
        <w:tc>
          <w:tcPr>
            <w:tcW w:w="4898" w:type="dxa"/>
          </w:tcPr>
          <w:p w14:paraId="51A1682E" w14:textId="63D591F5" w:rsidR="00656000" w:rsidRPr="003A4CD1" w:rsidRDefault="00656000" w:rsidP="00656000">
            <w:pPr>
              <w:ind w:left="20" w:right="72"/>
              <w:jc w:val="both"/>
              <w:rPr>
                <w:rFonts w:ascii="Times New Roman" w:hAnsi="Times New Roman" w:cs="Times New Roman"/>
                <w:sz w:val="24"/>
                <w:szCs w:val="24"/>
                <w:lang w:val="ro-RO"/>
              </w:rPr>
            </w:pPr>
            <w:r w:rsidRPr="003A4CD1">
              <w:rPr>
                <w:rFonts w:ascii="Times New Roman" w:hAnsi="Times New Roman" w:cs="Times New Roman"/>
                <w:sz w:val="24"/>
                <w:szCs w:val="24"/>
                <w:lang w:val="ro-RO"/>
              </w:rPr>
              <w:t>(5) În cazul operațiunilor de transport național, statele membre pot cere instalarea și folosirea tahografelor în conformitate cu prezentul</w:t>
            </w:r>
          </w:p>
          <w:p w14:paraId="467E3B29" w14:textId="52832AF0" w:rsidR="00656000" w:rsidRPr="003A4CD1" w:rsidRDefault="00656000" w:rsidP="00656000">
            <w:pPr>
              <w:ind w:left="20" w:right="72"/>
              <w:jc w:val="both"/>
              <w:rPr>
                <w:rFonts w:ascii="Times New Roman" w:hAnsi="Times New Roman" w:cs="Times New Roman"/>
                <w:sz w:val="24"/>
                <w:szCs w:val="24"/>
                <w:lang w:val="ro-RO"/>
              </w:rPr>
            </w:pPr>
            <w:r w:rsidRPr="003A4CD1">
              <w:rPr>
                <w:rFonts w:ascii="Times New Roman" w:hAnsi="Times New Roman" w:cs="Times New Roman"/>
                <w:sz w:val="24"/>
                <w:szCs w:val="24"/>
                <w:lang w:val="ro-RO"/>
              </w:rPr>
              <w:t>regulament pentru vehicule în cazul cărora instalarea și utilizarea acestei aparaturi nu este necesară conform alineatului (1).</w:t>
            </w:r>
          </w:p>
        </w:tc>
        <w:tc>
          <w:tcPr>
            <w:tcW w:w="4680" w:type="dxa"/>
          </w:tcPr>
          <w:p w14:paraId="73B06963" w14:textId="65E10D9B"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51C7DE78" w14:textId="1B4EBE76" w:rsidR="00656000" w:rsidRPr="003A4CD1" w:rsidRDefault="003A4CD1" w:rsidP="007232D6">
            <w:pPr>
              <w:jc w:val="center"/>
              <w:rPr>
                <w:rFonts w:ascii="Times New Roman" w:hAnsi="Times New Roman" w:cs="Times New Roman"/>
                <w:sz w:val="24"/>
                <w:szCs w:val="24"/>
                <w:lang w:val="ro-MD"/>
              </w:rPr>
            </w:pPr>
            <w:r w:rsidRPr="003A4CD1">
              <w:rPr>
                <w:rFonts w:ascii="Times New Roman" w:hAnsi="Times New Roman" w:cs="Times New Roman"/>
                <w:sz w:val="24"/>
                <w:szCs w:val="24"/>
                <w:lang w:val="ro-RO"/>
              </w:rPr>
              <w:t xml:space="preserve">Prevedere UE </w:t>
            </w:r>
            <w:r w:rsidR="007232D6">
              <w:rPr>
                <w:rFonts w:ascii="Times New Roman" w:hAnsi="Times New Roman" w:cs="Times New Roman"/>
                <w:sz w:val="24"/>
                <w:szCs w:val="24"/>
                <w:lang w:val="ro-RO"/>
              </w:rPr>
              <w:t>opțională</w:t>
            </w:r>
          </w:p>
        </w:tc>
        <w:tc>
          <w:tcPr>
            <w:tcW w:w="2570" w:type="dxa"/>
          </w:tcPr>
          <w:p w14:paraId="7BAE83D2" w14:textId="36ED6AF7" w:rsidR="00656000" w:rsidRPr="003A4CD1" w:rsidRDefault="00656000" w:rsidP="00656000">
            <w:pPr>
              <w:jc w:val="both"/>
              <w:rPr>
                <w:rFonts w:ascii="Times New Roman" w:hAnsi="Times New Roman" w:cs="Times New Roman"/>
                <w:sz w:val="24"/>
                <w:szCs w:val="24"/>
                <w:lang w:val="ro-MD"/>
              </w:rPr>
            </w:pPr>
          </w:p>
        </w:tc>
      </w:tr>
      <w:tr w:rsidR="00656000" w:rsidRPr="00734CB4" w14:paraId="60F227C4" w14:textId="77777777" w:rsidTr="001C1F1F">
        <w:tc>
          <w:tcPr>
            <w:tcW w:w="4898" w:type="dxa"/>
          </w:tcPr>
          <w:p w14:paraId="2AE3CC62" w14:textId="77777777" w:rsidR="00656000" w:rsidRPr="00000CA0" w:rsidRDefault="00656000" w:rsidP="00656000">
            <w:pPr>
              <w:ind w:left="20" w:right="72"/>
              <w:jc w:val="both"/>
              <w:rPr>
                <w:rFonts w:ascii="Times New Roman" w:hAnsi="Times New Roman" w:cs="Times New Roman"/>
                <w:i/>
                <w:iCs/>
                <w:sz w:val="24"/>
                <w:szCs w:val="24"/>
                <w:lang w:val="ro-RO"/>
              </w:rPr>
            </w:pPr>
            <w:r w:rsidRPr="00000CA0">
              <w:rPr>
                <w:rFonts w:ascii="Times New Roman" w:hAnsi="Times New Roman" w:cs="Times New Roman"/>
                <w:i/>
                <w:iCs/>
                <w:sz w:val="24"/>
                <w:szCs w:val="24"/>
                <w:lang w:val="ro-RO"/>
              </w:rPr>
              <w:t>Articolul 4</w:t>
            </w:r>
          </w:p>
          <w:p w14:paraId="0024A05A" w14:textId="1669CC36" w:rsidR="00656000" w:rsidRPr="00000CA0" w:rsidRDefault="00656000" w:rsidP="00656000">
            <w:pPr>
              <w:ind w:left="20" w:right="72"/>
              <w:jc w:val="both"/>
              <w:rPr>
                <w:rFonts w:ascii="Times New Roman" w:hAnsi="Times New Roman" w:cs="Times New Roman"/>
                <w:b/>
                <w:bCs/>
                <w:sz w:val="24"/>
                <w:szCs w:val="24"/>
                <w:lang w:val="ro-RO"/>
              </w:rPr>
            </w:pPr>
            <w:r w:rsidRPr="00000CA0">
              <w:rPr>
                <w:rFonts w:ascii="Times New Roman" w:hAnsi="Times New Roman" w:cs="Times New Roman"/>
                <w:b/>
                <w:bCs/>
                <w:sz w:val="24"/>
                <w:szCs w:val="24"/>
                <w:lang w:val="ro-RO"/>
              </w:rPr>
              <w:t>Cerințe și date de înregistrat</w:t>
            </w:r>
          </w:p>
          <w:p w14:paraId="195AEBCF" w14:textId="71D78518"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(1) Tahografele, inclusiv componentele externe, cardurile de tahograf și foile de înregistrare îndeplinesc cerințe stricte de ordin tehnic și de alte tipuri, pentru a permite punerea în aplicare corespunzătoare a prezentului regulament.</w:t>
            </w:r>
          </w:p>
        </w:tc>
        <w:tc>
          <w:tcPr>
            <w:tcW w:w="4680" w:type="dxa"/>
          </w:tcPr>
          <w:p w14:paraId="50151CC5" w14:textId="77777777"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54FD90B9" w14:textId="618CEC24" w:rsidR="00656000" w:rsidRPr="00000CA0" w:rsidRDefault="007232D6"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EA5FD46" w14:textId="7BE6848E" w:rsidR="00656000" w:rsidRPr="00FF2721" w:rsidRDefault="00FF2721" w:rsidP="00656000">
            <w:pPr>
              <w:jc w:val="both"/>
              <w:rPr>
                <w:rFonts w:ascii="Times New Roman" w:hAnsi="Times New Roman" w:cs="Times New Roman"/>
                <w:sz w:val="24"/>
                <w:szCs w:val="24"/>
                <w:lang w:val="ro-MD"/>
              </w:rPr>
            </w:pPr>
            <w:r w:rsidRPr="00FF2721">
              <w:rPr>
                <w:rFonts w:ascii="Times New Roman" w:hAnsi="Times New Roman" w:cs="Times New Roman"/>
                <w:sz w:val="24"/>
                <w:szCs w:val="24"/>
                <w:lang w:val="ro-MD"/>
              </w:rPr>
              <w:t xml:space="preserve">Transpus prin </w:t>
            </w:r>
            <w:r w:rsidR="00AB2EAC" w:rsidRPr="00FF2721">
              <w:rPr>
                <w:rFonts w:ascii="Times New Roman" w:hAnsi="Times New Roman" w:cs="Times New Roman"/>
                <w:sz w:val="24"/>
                <w:szCs w:val="24"/>
                <w:lang w:val="ro-MD"/>
              </w:rPr>
              <w:t>Hotărârea Guvernului nr.475/2016</w:t>
            </w:r>
          </w:p>
        </w:tc>
      </w:tr>
      <w:tr w:rsidR="00656000" w:rsidRPr="00734CB4" w14:paraId="2548B1C3" w14:textId="77777777" w:rsidTr="001C1F1F">
        <w:tc>
          <w:tcPr>
            <w:tcW w:w="4898" w:type="dxa"/>
          </w:tcPr>
          <w:p w14:paraId="14B71C8C" w14:textId="1E0AF8B2"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(2) Tahografele și cardurile de tahograf respectă următoarele cerințe.</w:t>
            </w:r>
          </w:p>
          <w:p w14:paraId="4FCEF3E3"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Acestea:</w:t>
            </w:r>
          </w:p>
          <w:p w14:paraId="2E64851D" w14:textId="3127BA38"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înregistrează date exacte și fiabile legate de conducătorul auto, de activitatea conducătorului auto și de vehicul;</w:t>
            </w:r>
          </w:p>
          <w:p w14:paraId="5C0C09BC" w14:textId="5D5FA82F"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sunt sigure, în special pentru a garanta integritatea și originea sursei datelor înregistrate de și extrase din unitățile montate pe vehicule și</w:t>
            </w:r>
          </w:p>
          <w:p w14:paraId="54DE5DB8"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senzorii de mișcare;</w:t>
            </w:r>
          </w:p>
          <w:p w14:paraId="2829F73E" w14:textId="1BCB0899"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lastRenderedPageBreak/>
              <w:t>— sunt interoperabile între diferitele generații de unități montate pe vehicule și de carduri de tahograf;</w:t>
            </w:r>
          </w:p>
          <w:p w14:paraId="03BE3EA8" w14:textId="7F27AF11"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permit verificarea eficientă a respectării prezentului regulament și a altor acte juridice aplicabile;</w:t>
            </w:r>
          </w:p>
          <w:p w14:paraId="53AC8093" w14:textId="71046812"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au suficientă capacitate de memorie pentru a stoca toate datele necesare în temeiul prezentului regulament;</w:t>
            </w:r>
          </w:p>
          <w:p w14:paraId="5DED5B9D" w14:textId="3309A2D3"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sunt ușor de utilizat.</w:t>
            </w:r>
          </w:p>
        </w:tc>
        <w:tc>
          <w:tcPr>
            <w:tcW w:w="4680" w:type="dxa"/>
          </w:tcPr>
          <w:p w14:paraId="75E07857" w14:textId="51DC8F18" w:rsidR="00680AD7" w:rsidRPr="00000CA0" w:rsidRDefault="00680AD7" w:rsidP="00680AD7">
            <w:pPr>
              <w:ind w:firstLine="74"/>
              <w:rPr>
                <w:rFonts w:ascii="Times New Roman" w:hAnsi="Times New Roman" w:cs="Times New Roman"/>
                <w:sz w:val="24"/>
                <w:szCs w:val="24"/>
                <w:lang w:val="ro-RO"/>
              </w:rPr>
            </w:pPr>
          </w:p>
        </w:tc>
        <w:tc>
          <w:tcPr>
            <w:tcW w:w="1938" w:type="dxa"/>
          </w:tcPr>
          <w:p w14:paraId="3F75876F" w14:textId="11B61D6F" w:rsidR="00680AD7" w:rsidRPr="00000CA0" w:rsidRDefault="0090175D" w:rsidP="00680AD7">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AD98179" w14:textId="62A1A733" w:rsidR="00656000" w:rsidRPr="00000CA0" w:rsidRDefault="00FF2721" w:rsidP="00656000">
            <w:pPr>
              <w:jc w:val="both"/>
              <w:rPr>
                <w:rFonts w:ascii="Times New Roman" w:hAnsi="Times New Roman" w:cs="Times New Roman"/>
                <w:b/>
                <w:bCs/>
                <w:sz w:val="24"/>
                <w:szCs w:val="24"/>
                <w:lang w:val="ro-MD"/>
              </w:rPr>
            </w:pPr>
            <w:r w:rsidRPr="00FF2721">
              <w:rPr>
                <w:rFonts w:ascii="Times New Roman" w:hAnsi="Times New Roman" w:cs="Times New Roman"/>
                <w:sz w:val="24"/>
                <w:szCs w:val="24"/>
                <w:lang w:val="ro-MD"/>
              </w:rPr>
              <w:t>Transpus prin Hotărârea Guvernului nr.475/2016</w:t>
            </w:r>
          </w:p>
        </w:tc>
      </w:tr>
      <w:tr w:rsidR="00656000" w:rsidRPr="00734CB4" w14:paraId="5BCD8BC7" w14:textId="77777777" w:rsidTr="001C1F1F">
        <w:tc>
          <w:tcPr>
            <w:tcW w:w="4898" w:type="dxa"/>
          </w:tcPr>
          <w:p w14:paraId="49F1F194"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(3) Tahografele digitale înregistrează următoarele date:</w:t>
            </w:r>
          </w:p>
          <w:p w14:paraId="61CDA397" w14:textId="71D003C1"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(a) distanța parcursă și viteza vehiculului;</w:t>
            </w:r>
          </w:p>
          <w:p w14:paraId="2909B61E"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(b) măsurarea timpului;</w:t>
            </w:r>
          </w:p>
          <w:p w14:paraId="2EA9E32F" w14:textId="5B24627F"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(c) puncte de poziție astfel cum sunt menționate la articolul 8 alineatul (1);</w:t>
            </w:r>
          </w:p>
          <w:p w14:paraId="467D400A"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(d) identitatea conducătorului auto;</w:t>
            </w:r>
          </w:p>
          <w:p w14:paraId="4E0EA1CA"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(e) activitatea conducătorului auto;</w:t>
            </w:r>
          </w:p>
          <w:p w14:paraId="15684BBF" w14:textId="4729E8A4"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(f) date privind controlul, calibrarea și repararea tahografului, inclusiv identitatea atelierului;</w:t>
            </w:r>
          </w:p>
          <w:p w14:paraId="4E29508B" w14:textId="5D2E8978"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(g) evenimente și anomalii.</w:t>
            </w:r>
          </w:p>
        </w:tc>
        <w:tc>
          <w:tcPr>
            <w:tcW w:w="4680" w:type="dxa"/>
          </w:tcPr>
          <w:p w14:paraId="2203BB91" w14:textId="156A73B9" w:rsidR="00656000" w:rsidRPr="00000CA0" w:rsidRDefault="00656000" w:rsidP="00711C20">
            <w:pPr>
              <w:ind w:left="72" w:right="162"/>
              <w:jc w:val="both"/>
              <w:rPr>
                <w:rFonts w:ascii="Times New Roman" w:hAnsi="Times New Roman" w:cs="Times New Roman"/>
                <w:bCs/>
                <w:sz w:val="24"/>
                <w:szCs w:val="24"/>
                <w:lang w:val="ro-RO"/>
              </w:rPr>
            </w:pPr>
          </w:p>
        </w:tc>
        <w:tc>
          <w:tcPr>
            <w:tcW w:w="1938" w:type="dxa"/>
          </w:tcPr>
          <w:p w14:paraId="043F5FB4" w14:textId="21B586A3" w:rsidR="00656000" w:rsidRPr="00000CA0" w:rsidRDefault="00AC2609" w:rsidP="00656000">
            <w:pPr>
              <w:jc w:val="center"/>
              <w:rPr>
                <w:rFonts w:ascii="Times New Roman" w:hAnsi="Times New Roman" w:cs="Times New Roman"/>
                <w:sz w:val="24"/>
                <w:szCs w:val="24"/>
                <w:lang w:val="ro-RO"/>
              </w:rPr>
            </w:pPr>
            <w:r w:rsidRPr="00000CA0">
              <w:rPr>
                <w:rFonts w:ascii="Times New Roman" w:hAnsi="Times New Roman" w:cs="Times New Roman"/>
                <w:sz w:val="24"/>
                <w:szCs w:val="24"/>
                <w:lang w:val="ro-RO"/>
              </w:rPr>
              <w:t>Compatibil</w:t>
            </w:r>
          </w:p>
        </w:tc>
        <w:tc>
          <w:tcPr>
            <w:tcW w:w="2570" w:type="dxa"/>
          </w:tcPr>
          <w:p w14:paraId="0E472E72" w14:textId="60BC7E29" w:rsidR="00656000" w:rsidRPr="00000CA0" w:rsidRDefault="00FF2721" w:rsidP="00656000">
            <w:pPr>
              <w:jc w:val="both"/>
              <w:rPr>
                <w:rFonts w:ascii="Times New Roman" w:hAnsi="Times New Roman" w:cs="Times New Roman"/>
                <w:b/>
                <w:bCs/>
                <w:sz w:val="24"/>
                <w:szCs w:val="24"/>
                <w:lang w:val="ro-MD"/>
              </w:rPr>
            </w:pPr>
            <w:r w:rsidRPr="00FF2721">
              <w:rPr>
                <w:rFonts w:ascii="Times New Roman" w:hAnsi="Times New Roman" w:cs="Times New Roman"/>
                <w:sz w:val="24"/>
                <w:szCs w:val="24"/>
                <w:lang w:val="ro-MD"/>
              </w:rPr>
              <w:t>Transpus prin Hotărârea Guvernului nr.475/2016</w:t>
            </w:r>
          </w:p>
        </w:tc>
      </w:tr>
      <w:tr w:rsidR="00656000" w:rsidRPr="00734CB4" w14:paraId="076843CE" w14:textId="77777777" w:rsidTr="001C1F1F">
        <w:tc>
          <w:tcPr>
            <w:tcW w:w="4898" w:type="dxa"/>
          </w:tcPr>
          <w:p w14:paraId="7EE98212" w14:textId="3BD2CF16"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(4) Tahografele analogice înregistrează cel puţin datele menționate la alineatul (3) literele (a), (b) și (e).</w:t>
            </w:r>
          </w:p>
        </w:tc>
        <w:tc>
          <w:tcPr>
            <w:tcW w:w="4680" w:type="dxa"/>
          </w:tcPr>
          <w:p w14:paraId="5F2FF222" w14:textId="2E060A7D" w:rsidR="00656000" w:rsidRPr="002A5B35" w:rsidRDefault="00656000" w:rsidP="00656000">
            <w:pPr>
              <w:ind w:left="72" w:right="162"/>
              <w:jc w:val="both"/>
              <w:rPr>
                <w:rFonts w:ascii="Times New Roman" w:hAnsi="Times New Roman" w:cs="Times New Roman"/>
                <w:bCs/>
                <w:sz w:val="24"/>
                <w:szCs w:val="24"/>
                <w:lang w:val="ro-RO"/>
              </w:rPr>
            </w:pPr>
          </w:p>
        </w:tc>
        <w:tc>
          <w:tcPr>
            <w:tcW w:w="1938" w:type="dxa"/>
          </w:tcPr>
          <w:p w14:paraId="4D68FD75" w14:textId="5EA1AAF8" w:rsidR="00656000" w:rsidRPr="002A5B35" w:rsidRDefault="003838FA" w:rsidP="00656000">
            <w:pPr>
              <w:jc w:val="center"/>
              <w:rPr>
                <w:rFonts w:ascii="Times New Roman" w:hAnsi="Times New Roman" w:cs="Times New Roman"/>
                <w:sz w:val="24"/>
                <w:szCs w:val="24"/>
                <w:lang w:val="ro-RO"/>
              </w:rPr>
            </w:pPr>
            <w:r w:rsidRPr="002A5B35">
              <w:rPr>
                <w:rFonts w:ascii="Times New Roman" w:hAnsi="Times New Roman" w:cs="Times New Roman"/>
                <w:sz w:val="24"/>
                <w:szCs w:val="24"/>
                <w:lang w:val="ro-RO"/>
              </w:rPr>
              <w:t>C</w:t>
            </w:r>
            <w:r w:rsidR="00BB593A" w:rsidRPr="002A5B35">
              <w:rPr>
                <w:rFonts w:ascii="Times New Roman" w:hAnsi="Times New Roman" w:cs="Times New Roman"/>
                <w:sz w:val="24"/>
                <w:szCs w:val="24"/>
                <w:lang w:val="ro-RO"/>
              </w:rPr>
              <w:t>ompatibil</w:t>
            </w:r>
          </w:p>
        </w:tc>
        <w:tc>
          <w:tcPr>
            <w:tcW w:w="2570" w:type="dxa"/>
          </w:tcPr>
          <w:p w14:paraId="4FD05C0D" w14:textId="579DC26E" w:rsidR="00656000" w:rsidRPr="00000CA0" w:rsidRDefault="002A5B35" w:rsidP="00656000">
            <w:pPr>
              <w:jc w:val="both"/>
              <w:rPr>
                <w:rFonts w:ascii="Times New Roman" w:hAnsi="Times New Roman" w:cs="Times New Roman"/>
                <w:b/>
                <w:bCs/>
                <w:sz w:val="24"/>
                <w:szCs w:val="24"/>
                <w:lang w:val="ro-MD"/>
              </w:rPr>
            </w:pPr>
            <w:r w:rsidRPr="00FF2721">
              <w:rPr>
                <w:rFonts w:ascii="Times New Roman" w:hAnsi="Times New Roman" w:cs="Times New Roman"/>
                <w:sz w:val="24"/>
                <w:szCs w:val="24"/>
                <w:lang w:val="ro-MD"/>
              </w:rPr>
              <w:t>Transpus prin Hotărârea Guvernului nr.475/2016</w:t>
            </w:r>
          </w:p>
        </w:tc>
      </w:tr>
      <w:tr w:rsidR="00656000" w:rsidRPr="00734CB4" w14:paraId="1950A10F" w14:textId="77777777" w:rsidTr="001C1F1F">
        <w:tc>
          <w:tcPr>
            <w:tcW w:w="4898" w:type="dxa"/>
          </w:tcPr>
          <w:p w14:paraId="2972CBEE" w14:textId="50B12265"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(5) Accesul la datele stocate în tahograf și pe cardul de tahograf poate fi acordat oricând:</w:t>
            </w:r>
          </w:p>
          <w:p w14:paraId="34063584" w14:textId="61E854A9"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(a) autorităților de control competente;</w:t>
            </w:r>
          </w:p>
          <w:p w14:paraId="43462173" w14:textId="37E4505F"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(b) întreprinderii de transport relevante, astfel încât aceasta să își poată îndeplini obligațiile legale, în special cele prevăzute la articolele 32</w:t>
            </w:r>
          </w:p>
          <w:p w14:paraId="28AF82A1" w14:textId="747E0EDE"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și 33.</w:t>
            </w:r>
          </w:p>
        </w:tc>
        <w:tc>
          <w:tcPr>
            <w:tcW w:w="4680" w:type="dxa"/>
          </w:tcPr>
          <w:p w14:paraId="70333453" w14:textId="77777777" w:rsidR="00656000" w:rsidRPr="002A5B35" w:rsidRDefault="00656000" w:rsidP="00656000">
            <w:pPr>
              <w:ind w:left="72" w:right="162"/>
              <w:jc w:val="both"/>
              <w:rPr>
                <w:rFonts w:ascii="Times New Roman" w:hAnsi="Times New Roman" w:cs="Times New Roman"/>
                <w:bCs/>
                <w:sz w:val="24"/>
                <w:szCs w:val="24"/>
                <w:lang w:val="ro-RO"/>
              </w:rPr>
            </w:pPr>
          </w:p>
        </w:tc>
        <w:tc>
          <w:tcPr>
            <w:tcW w:w="1938" w:type="dxa"/>
          </w:tcPr>
          <w:p w14:paraId="776B4C2F" w14:textId="3DD59C1A" w:rsidR="00656000" w:rsidRPr="002A5B35"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A56A6F9" w14:textId="46D27579" w:rsidR="00656000" w:rsidRPr="00000CA0" w:rsidRDefault="009E3343" w:rsidP="00656000">
            <w:pPr>
              <w:jc w:val="both"/>
              <w:rPr>
                <w:rFonts w:ascii="Times New Roman" w:hAnsi="Times New Roman" w:cs="Times New Roman"/>
                <w:sz w:val="24"/>
                <w:szCs w:val="24"/>
                <w:lang w:val="ro-MD"/>
              </w:rPr>
            </w:pPr>
            <w:r w:rsidRPr="009E3343">
              <w:rPr>
                <w:rFonts w:ascii="Times New Roman" w:hAnsi="Times New Roman" w:cs="Times New Roman"/>
                <w:sz w:val="24"/>
                <w:szCs w:val="24"/>
                <w:lang w:val="ro-MD"/>
              </w:rPr>
              <w:t xml:space="preserve">Se va transpune  prin HG </w:t>
            </w:r>
            <w:r w:rsidR="0090175D">
              <w:rPr>
                <w:rFonts w:ascii="Times New Roman" w:hAnsi="Times New Roman" w:cs="Times New Roman"/>
                <w:sz w:val="24"/>
                <w:szCs w:val="24"/>
                <w:lang w:val="ro-MD"/>
              </w:rPr>
              <w:t>nr.</w:t>
            </w:r>
            <w:r w:rsidRPr="009E3343">
              <w:rPr>
                <w:rFonts w:ascii="Times New Roman" w:hAnsi="Times New Roman" w:cs="Times New Roman"/>
                <w:sz w:val="24"/>
                <w:szCs w:val="24"/>
                <w:lang w:val="ro-MD"/>
              </w:rPr>
              <w:t>4</w:t>
            </w:r>
            <w:r>
              <w:rPr>
                <w:rFonts w:ascii="Times New Roman" w:hAnsi="Times New Roman" w:cs="Times New Roman"/>
                <w:sz w:val="24"/>
                <w:szCs w:val="24"/>
                <w:lang w:val="ro-MD"/>
              </w:rPr>
              <w:t>37</w:t>
            </w:r>
            <w:r w:rsidRPr="009E3343">
              <w:rPr>
                <w:rFonts w:ascii="Times New Roman" w:hAnsi="Times New Roman" w:cs="Times New Roman"/>
                <w:sz w:val="24"/>
                <w:szCs w:val="24"/>
                <w:lang w:val="ro-MD"/>
              </w:rPr>
              <w:t>/2016</w:t>
            </w:r>
          </w:p>
        </w:tc>
      </w:tr>
      <w:tr w:rsidR="00656000" w:rsidRPr="00734CB4" w14:paraId="4061358B" w14:textId="77777777" w:rsidTr="001C1F1F">
        <w:tc>
          <w:tcPr>
            <w:tcW w:w="4898" w:type="dxa"/>
          </w:tcPr>
          <w:p w14:paraId="411CE6AC" w14:textId="31849BAC"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(6) Descărcarea datelor se realizează cu o întârziere minimă pentru întreprinderile de transport sau pentru conducătorii auto</w:t>
            </w:r>
          </w:p>
        </w:tc>
        <w:tc>
          <w:tcPr>
            <w:tcW w:w="4680" w:type="dxa"/>
          </w:tcPr>
          <w:p w14:paraId="0CCA2C3B" w14:textId="77777777" w:rsidR="00656000" w:rsidRPr="002A5B35" w:rsidRDefault="00656000" w:rsidP="00656000">
            <w:pPr>
              <w:ind w:left="72" w:right="162"/>
              <w:jc w:val="both"/>
              <w:rPr>
                <w:rFonts w:ascii="Times New Roman" w:hAnsi="Times New Roman" w:cs="Times New Roman"/>
                <w:bCs/>
                <w:sz w:val="24"/>
                <w:szCs w:val="24"/>
                <w:lang w:val="ro-RO"/>
              </w:rPr>
            </w:pPr>
          </w:p>
        </w:tc>
        <w:tc>
          <w:tcPr>
            <w:tcW w:w="1938" w:type="dxa"/>
          </w:tcPr>
          <w:p w14:paraId="430F7B72" w14:textId="35CFF79A" w:rsidR="00656000" w:rsidRPr="002A5B35"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3FF9E1A" w14:textId="12F18F9B" w:rsidR="00656000" w:rsidRPr="00000CA0" w:rsidRDefault="009E3343" w:rsidP="00656000">
            <w:pPr>
              <w:jc w:val="both"/>
              <w:rPr>
                <w:rFonts w:ascii="Times New Roman" w:hAnsi="Times New Roman" w:cs="Times New Roman"/>
                <w:sz w:val="24"/>
                <w:szCs w:val="24"/>
                <w:lang w:val="ro-MD"/>
              </w:rPr>
            </w:pPr>
            <w:r w:rsidRPr="009E3343">
              <w:rPr>
                <w:rFonts w:ascii="Times New Roman" w:hAnsi="Times New Roman" w:cs="Times New Roman"/>
                <w:sz w:val="24"/>
                <w:szCs w:val="24"/>
                <w:lang w:val="ro-MD"/>
              </w:rPr>
              <w:t xml:space="preserve">Se va transpune  prin HG </w:t>
            </w:r>
            <w:r w:rsidR="0090175D">
              <w:rPr>
                <w:rFonts w:ascii="Times New Roman" w:hAnsi="Times New Roman" w:cs="Times New Roman"/>
                <w:sz w:val="24"/>
                <w:szCs w:val="24"/>
                <w:lang w:val="ro-MD"/>
              </w:rPr>
              <w:t>nr.</w:t>
            </w:r>
            <w:r>
              <w:rPr>
                <w:rFonts w:ascii="Times New Roman" w:hAnsi="Times New Roman" w:cs="Times New Roman"/>
                <w:sz w:val="24"/>
                <w:szCs w:val="24"/>
                <w:lang w:val="ro-MD"/>
              </w:rPr>
              <w:t>437/</w:t>
            </w:r>
            <w:r w:rsidRPr="009E3343">
              <w:rPr>
                <w:rFonts w:ascii="Times New Roman" w:hAnsi="Times New Roman" w:cs="Times New Roman"/>
                <w:sz w:val="24"/>
                <w:szCs w:val="24"/>
                <w:lang w:val="ro-MD"/>
              </w:rPr>
              <w:t>2016</w:t>
            </w:r>
          </w:p>
        </w:tc>
      </w:tr>
      <w:tr w:rsidR="00656000" w:rsidRPr="00734CB4" w14:paraId="22BA7E13" w14:textId="77777777" w:rsidTr="001C1F1F">
        <w:tc>
          <w:tcPr>
            <w:tcW w:w="4898" w:type="dxa"/>
          </w:tcPr>
          <w:p w14:paraId="003DE4A6" w14:textId="64F197D9"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t>(7) Datele înregistrate de tahograf care pot fi transmise în sau din tahograf, prin metoda fără fir sau electronic, se prezintă în forma unor</w:t>
            </w:r>
          </w:p>
          <w:p w14:paraId="78B94AAB" w14:textId="028E95CF" w:rsidR="00656000" w:rsidRPr="002A5B35" w:rsidRDefault="00656000" w:rsidP="00656000">
            <w:pPr>
              <w:ind w:left="20" w:right="72"/>
              <w:jc w:val="both"/>
              <w:rPr>
                <w:rFonts w:ascii="Times New Roman" w:hAnsi="Times New Roman" w:cs="Times New Roman"/>
                <w:sz w:val="24"/>
                <w:szCs w:val="24"/>
                <w:lang w:val="ro-RO"/>
              </w:rPr>
            </w:pPr>
            <w:r w:rsidRPr="002A5B35">
              <w:rPr>
                <w:rFonts w:ascii="Times New Roman" w:hAnsi="Times New Roman" w:cs="Times New Roman"/>
                <w:sz w:val="24"/>
                <w:szCs w:val="24"/>
                <w:lang w:val="ro-RO"/>
              </w:rPr>
              <w:lastRenderedPageBreak/>
              <w:t>protocoale disponibile public, astfel cum sunt definite în standardele deschise.</w:t>
            </w:r>
          </w:p>
        </w:tc>
        <w:tc>
          <w:tcPr>
            <w:tcW w:w="4680" w:type="dxa"/>
          </w:tcPr>
          <w:p w14:paraId="77727270" w14:textId="38CD25B7" w:rsidR="00656000" w:rsidRPr="002A5B35" w:rsidRDefault="00656000" w:rsidP="00656000">
            <w:pPr>
              <w:ind w:left="72" w:right="162"/>
              <w:jc w:val="both"/>
              <w:rPr>
                <w:rFonts w:ascii="Times New Roman" w:hAnsi="Times New Roman" w:cs="Times New Roman"/>
                <w:bCs/>
                <w:sz w:val="24"/>
                <w:szCs w:val="24"/>
                <w:lang w:val="ro-RO"/>
              </w:rPr>
            </w:pPr>
          </w:p>
        </w:tc>
        <w:tc>
          <w:tcPr>
            <w:tcW w:w="1938" w:type="dxa"/>
          </w:tcPr>
          <w:p w14:paraId="7C9D1750" w14:textId="30ECE9AD" w:rsidR="00656000" w:rsidRPr="002A5B35" w:rsidRDefault="00CF56B5" w:rsidP="00656000">
            <w:pPr>
              <w:jc w:val="center"/>
              <w:rPr>
                <w:rFonts w:ascii="Times New Roman" w:hAnsi="Times New Roman" w:cs="Times New Roman"/>
                <w:sz w:val="24"/>
                <w:szCs w:val="24"/>
                <w:lang w:val="ro-RO"/>
              </w:rPr>
            </w:pPr>
            <w:r w:rsidRPr="002A5B35">
              <w:rPr>
                <w:rFonts w:ascii="Times New Roman" w:hAnsi="Times New Roman" w:cs="Times New Roman"/>
                <w:sz w:val="24"/>
                <w:szCs w:val="24"/>
                <w:lang w:val="ro-RO"/>
              </w:rPr>
              <w:t>Compatibil</w:t>
            </w:r>
          </w:p>
        </w:tc>
        <w:tc>
          <w:tcPr>
            <w:tcW w:w="2570" w:type="dxa"/>
          </w:tcPr>
          <w:p w14:paraId="3194562B" w14:textId="1B2FFB39" w:rsidR="00656000" w:rsidRPr="002A5B35" w:rsidRDefault="002A5B35" w:rsidP="00656000">
            <w:pPr>
              <w:jc w:val="both"/>
              <w:rPr>
                <w:rFonts w:ascii="Times New Roman" w:hAnsi="Times New Roman" w:cs="Times New Roman"/>
                <w:sz w:val="24"/>
                <w:szCs w:val="24"/>
                <w:lang w:val="ro-MD"/>
              </w:rPr>
            </w:pPr>
            <w:r w:rsidRPr="002A5B35">
              <w:rPr>
                <w:rFonts w:ascii="Times New Roman" w:hAnsi="Times New Roman" w:cs="Times New Roman"/>
                <w:sz w:val="24"/>
                <w:szCs w:val="24"/>
                <w:lang w:val="ro-MD"/>
              </w:rPr>
              <w:t xml:space="preserve">Transpus prin </w:t>
            </w:r>
            <w:r w:rsidR="00CF56B5" w:rsidRPr="002A5B35">
              <w:rPr>
                <w:rFonts w:ascii="Times New Roman" w:hAnsi="Times New Roman" w:cs="Times New Roman"/>
                <w:sz w:val="24"/>
                <w:szCs w:val="24"/>
                <w:lang w:val="ro-MD"/>
              </w:rPr>
              <w:t>Hotărârea Guvernului nr.437/2016</w:t>
            </w:r>
          </w:p>
        </w:tc>
      </w:tr>
      <w:tr w:rsidR="00656000" w:rsidRPr="00734CB4" w14:paraId="731DD46D" w14:textId="77777777" w:rsidTr="001C1F1F">
        <w:tc>
          <w:tcPr>
            <w:tcW w:w="4898" w:type="dxa"/>
          </w:tcPr>
          <w:p w14:paraId="636314EA" w14:textId="058CB0DF" w:rsidR="00656000" w:rsidRPr="00874F8B" w:rsidRDefault="00656000" w:rsidP="00656000">
            <w:pPr>
              <w:ind w:left="20" w:right="72"/>
              <w:jc w:val="both"/>
              <w:rPr>
                <w:rFonts w:ascii="Times New Roman" w:hAnsi="Times New Roman" w:cs="Times New Roman"/>
                <w:color w:val="000000" w:themeColor="text1"/>
                <w:sz w:val="24"/>
                <w:szCs w:val="24"/>
                <w:lang w:val="ro-RO"/>
              </w:rPr>
            </w:pPr>
            <w:r w:rsidRPr="00000CA0">
              <w:rPr>
                <w:rFonts w:ascii="Times New Roman" w:hAnsi="Times New Roman" w:cs="Times New Roman"/>
                <w:sz w:val="24"/>
                <w:szCs w:val="24"/>
                <w:lang w:val="ro-RO"/>
              </w:rPr>
              <w:t xml:space="preserve">(8) Pentru a se asigura că tahografele și cardurile de tahograf respectă principiile și cerințele prezentului regulament, în special ale prezentului </w:t>
            </w:r>
            <w:r w:rsidRPr="00874F8B">
              <w:rPr>
                <w:rFonts w:ascii="Times New Roman" w:hAnsi="Times New Roman" w:cs="Times New Roman"/>
                <w:color w:val="000000" w:themeColor="text1"/>
                <w:sz w:val="24"/>
                <w:szCs w:val="24"/>
                <w:lang w:val="ro-RO"/>
              </w:rPr>
              <w:t>articol, Comisia adoptă, prin acte de punere în aplicare, dispoziții detaliate necesare pentru aplicarea uniformă a prezentului articol, în special dispoziții care prevăd mijloacele tehnice pentru îndeplinirea acestor cerințe. Respectivele acte de punere în aplicare se</w:t>
            </w:r>
          </w:p>
          <w:p w14:paraId="495DB5F2" w14:textId="5F5864F3" w:rsidR="00656000" w:rsidRPr="00000CA0" w:rsidRDefault="00656000" w:rsidP="00656000">
            <w:pPr>
              <w:ind w:left="20" w:right="72"/>
              <w:jc w:val="both"/>
              <w:rPr>
                <w:rFonts w:ascii="Times New Roman" w:hAnsi="Times New Roman" w:cs="Times New Roman"/>
                <w:sz w:val="24"/>
                <w:szCs w:val="24"/>
                <w:lang w:val="ro-RO"/>
              </w:rPr>
            </w:pPr>
            <w:r w:rsidRPr="00874F8B">
              <w:rPr>
                <w:rFonts w:ascii="Times New Roman" w:hAnsi="Times New Roman" w:cs="Times New Roman"/>
                <w:color w:val="000000" w:themeColor="text1"/>
                <w:sz w:val="24"/>
                <w:szCs w:val="24"/>
                <w:lang w:val="ro-RO"/>
              </w:rPr>
              <w:t>adoptă în conformitate cu procedura de examinare menționată la articolul 42 alineatul (3).</w:t>
            </w:r>
          </w:p>
        </w:tc>
        <w:tc>
          <w:tcPr>
            <w:tcW w:w="4680" w:type="dxa"/>
          </w:tcPr>
          <w:p w14:paraId="2B19D58A" w14:textId="312CC22F"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1921D3B2" w14:textId="031D703A" w:rsidR="00656000" w:rsidRPr="00000CA0" w:rsidRDefault="0097079B"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Pa</w:t>
            </w:r>
            <w:r w:rsidR="00385D03">
              <w:rPr>
                <w:rFonts w:ascii="Times New Roman" w:hAnsi="Times New Roman" w:cs="Times New Roman"/>
                <w:sz w:val="24"/>
                <w:szCs w:val="24"/>
                <w:lang w:val="ro-RO"/>
              </w:rPr>
              <w:t>r</w:t>
            </w:r>
            <w:r>
              <w:rPr>
                <w:rFonts w:ascii="Times New Roman" w:hAnsi="Times New Roman" w:cs="Times New Roman"/>
                <w:sz w:val="24"/>
                <w:szCs w:val="24"/>
                <w:lang w:val="ro-RO"/>
              </w:rPr>
              <w:t>țial compatibil</w:t>
            </w:r>
          </w:p>
        </w:tc>
        <w:tc>
          <w:tcPr>
            <w:tcW w:w="2570" w:type="dxa"/>
          </w:tcPr>
          <w:p w14:paraId="41C30EDC" w14:textId="775C1C4A" w:rsidR="00656000" w:rsidRPr="004A1434" w:rsidRDefault="004A1434" w:rsidP="00656000">
            <w:pPr>
              <w:jc w:val="both"/>
              <w:rPr>
                <w:rFonts w:ascii="Times New Roman" w:hAnsi="Times New Roman" w:cs="Times New Roman"/>
                <w:sz w:val="24"/>
                <w:szCs w:val="24"/>
                <w:lang w:val="ro-MD"/>
              </w:rPr>
            </w:pPr>
            <w:r w:rsidRPr="004A1434">
              <w:rPr>
                <w:rFonts w:ascii="Times New Roman" w:hAnsi="Times New Roman" w:cs="Times New Roman"/>
                <w:sz w:val="24"/>
                <w:szCs w:val="24"/>
                <w:lang w:val="ro-MD"/>
              </w:rPr>
              <w:t xml:space="preserve">Transpus prin </w:t>
            </w:r>
            <w:r w:rsidR="0097079B" w:rsidRPr="004A1434">
              <w:rPr>
                <w:rFonts w:ascii="Times New Roman" w:hAnsi="Times New Roman" w:cs="Times New Roman"/>
                <w:sz w:val="24"/>
                <w:szCs w:val="24"/>
                <w:lang w:val="ro-MD"/>
              </w:rPr>
              <w:t>Hotărârea Guvernului nr.437/2016</w:t>
            </w:r>
          </w:p>
        </w:tc>
      </w:tr>
      <w:tr w:rsidR="00656000" w:rsidRPr="00734CB4" w14:paraId="51484BCC" w14:textId="77777777" w:rsidTr="001C1F1F">
        <w:tc>
          <w:tcPr>
            <w:tcW w:w="4898" w:type="dxa"/>
          </w:tcPr>
          <w:p w14:paraId="4A15A8A9" w14:textId="67DB5230" w:rsidR="00656000" w:rsidRPr="00205A7A" w:rsidRDefault="00385D03" w:rsidP="00385D03">
            <w:pPr>
              <w:ind w:left="20" w:right="72"/>
              <w:jc w:val="both"/>
              <w:rPr>
                <w:rFonts w:ascii="Times New Roman" w:hAnsi="Times New Roman" w:cs="Times New Roman"/>
                <w:color w:val="000000" w:themeColor="text1"/>
                <w:sz w:val="24"/>
                <w:szCs w:val="24"/>
                <w:lang w:val="ro-RO"/>
              </w:rPr>
            </w:pPr>
            <w:r w:rsidRPr="00205A7A">
              <w:rPr>
                <w:rFonts w:ascii="Times New Roman" w:hAnsi="Times New Roman" w:cs="Times New Roman"/>
                <w:color w:val="000000" w:themeColor="text1"/>
                <w:sz w:val="24"/>
                <w:szCs w:val="24"/>
                <w:lang w:val="ro-RO"/>
              </w:rPr>
              <w:t xml:space="preserve">(9) </w:t>
            </w:r>
            <w:r w:rsidR="00084F67" w:rsidRPr="00205A7A">
              <w:rPr>
                <w:rFonts w:ascii="Times New Roman" w:hAnsi="Times New Roman" w:cs="Times New Roman"/>
                <w:color w:val="000000" w:themeColor="text1"/>
                <w:sz w:val="24"/>
                <w:szCs w:val="24"/>
                <w:lang w:val="ro-RO"/>
              </w:rPr>
              <w:t>Dispozițiile</w:t>
            </w:r>
            <w:r w:rsidRPr="00205A7A">
              <w:rPr>
                <w:rFonts w:ascii="Times New Roman" w:hAnsi="Times New Roman" w:cs="Times New Roman"/>
                <w:color w:val="000000" w:themeColor="text1"/>
                <w:sz w:val="24"/>
                <w:szCs w:val="24"/>
                <w:lang w:val="ro-RO"/>
              </w:rPr>
              <w:t xml:space="preserve"> detaliate </w:t>
            </w:r>
            <w:r w:rsidR="00084F67" w:rsidRPr="00205A7A">
              <w:rPr>
                <w:rFonts w:ascii="Times New Roman" w:hAnsi="Times New Roman" w:cs="Times New Roman"/>
                <w:color w:val="000000" w:themeColor="text1"/>
                <w:sz w:val="24"/>
                <w:szCs w:val="24"/>
                <w:lang w:val="ro-RO"/>
              </w:rPr>
              <w:t>menționate</w:t>
            </w:r>
            <w:r w:rsidRPr="00205A7A">
              <w:rPr>
                <w:rFonts w:ascii="Times New Roman" w:hAnsi="Times New Roman" w:cs="Times New Roman"/>
                <w:color w:val="000000" w:themeColor="text1"/>
                <w:sz w:val="24"/>
                <w:szCs w:val="24"/>
                <w:lang w:val="ro-RO"/>
              </w:rPr>
              <w:t xml:space="preserve"> la alineatul (8) se bazează, după caz, pe standarde și garantează interoperabilitatea și compatibilitatea între diferitele </w:t>
            </w:r>
            <w:r w:rsidR="00084F67" w:rsidRPr="00205A7A">
              <w:rPr>
                <w:rFonts w:ascii="Times New Roman" w:hAnsi="Times New Roman" w:cs="Times New Roman"/>
                <w:color w:val="000000" w:themeColor="text1"/>
                <w:sz w:val="24"/>
                <w:szCs w:val="24"/>
                <w:lang w:val="ro-RO"/>
              </w:rPr>
              <w:t>generații</w:t>
            </w:r>
            <w:r w:rsidRPr="00205A7A">
              <w:rPr>
                <w:rFonts w:ascii="Times New Roman" w:hAnsi="Times New Roman" w:cs="Times New Roman"/>
                <w:color w:val="000000" w:themeColor="text1"/>
                <w:sz w:val="24"/>
                <w:szCs w:val="24"/>
                <w:lang w:val="ro-RO"/>
              </w:rPr>
              <w:t xml:space="preserve"> de </w:t>
            </w:r>
            <w:r w:rsidR="00084F67" w:rsidRPr="00205A7A">
              <w:rPr>
                <w:rFonts w:ascii="Times New Roman" w:hAnsi="Times New Roman" w:cs="Times New Roman"/>
                <w:color w:val="000000" w:themeColor="text1"/>
                <w:sz w:val="24"/>
                <w:szCs w:val="24"/>
                <w:lang w:val="ro-RO"/>
              </w:rPr>
              <w:t>unități</w:t>
            </w:r>
            <w:r w:rsidRPr="00205A7A">
              <w:rPr>
                <w:rFonts w:ascii="Times New Roman" w:hAnsi="Times New Roman" w:cs="Times New Roman"/>
                <w:color w:val="000000" w:themeColor="text1"/>
                <w:sz w:val="24"/>
                <w:szCs w:val="24"/>
                <w:lang w:val="ro-RO"/>
              </w:rPr>
              <w:t xml:space="preserve"> montate pe vehicule și toate cardurile de tahograf.</w:t>
            </w:r>
          </w:p>
        </w:tc>
        <w:tc>
          <w:tcPr>
            <w:tcW w:w="4680" w:type="dxa"/>
          </w:tcPr>
          <w:p w14:paraId="3BF425B9" w14:textId="77777777" w:rsidR="00656000" w:rsidRPr="005B7737" w:rsidRDefault="00656000" w:rsidP="00656000">
            <w:pPr>
              <w:ind w:left="72" w:right="162"/>
              <w:jc w:val="both"/>
              <w:rPr>
                <w:rFonts w:ascii="Times New Roman" w:hAnsi="Times New Roman" w:cs="Times New Roman"/>
                <w:bCs/>
                <w:sz w:val="24"/>
                <w:szCs w:val="24"/>
                <w:highlight w:val="green"/>
                <w:lang w:val="ro-MD"/>
              </w:rPr>
            </w:pPr>
          </w:p>
        </w:tc>
        <w:tc>
          <w:tcPr>
            <w:tcW w:w="1938" w:type="dxa"/>
          </w:tcPr>
          <w:p w14:paraId="20580B3E" w14:textId="065AAE7C" w:rsidR="00656000" w:rsidRPr="005B7737" w:rsidRDefault="0090175D" w:rsidP="00656000">
            <w:pPr>
              <w:jc w:val="center"/>
              <w:rPr>
                <w:rFonts w:ascii="Times New Roman" w:hAnsi="Times New Roman" w:cs="Times New Roman"/>
                <w:sz w:val="24"/>
                <w:szCs w:val="24"/>
                <w:highlight w:val="green"/>
                <w:lang w:val="ro-RO"/>
              </w:rPr>
            </w:pPr>
            <w:r>
              <w:rPr>
                <w:rFonts w:ascii="Times New Roman" w:hAnsi="Times New Roman" w:cs="Times New Roman"/>
                <w:sz w:val="24"/>
                <w:szCs w:val="24"/>
                <w:lang w:val="ro-RO"/>
              </w:rPr>
              <w:t>Prevederi UE netranspuse</w:t>
            </w:r>
          </w:p>
        </w:tc>
        <w:tc>
          <w:tcPr>
            <w:tcW w:w="2570" w:type="dxa"/>
          </w:tcPr>
          <w:p w14:paraId="6CB4059D" w14:textId="640BE113" w:rsidR="00656000" w:rsidRPr="00000CA0" w:rsidRDefault="009E3343" w:rsidP="00656000">
            <w:pPr>
              <w:jc w:val="both"/>
              <w:rPr>
                <w:rFonts w:ascii="Times New Roman" w:hAnsi="Times New Roman" w:cs="Times New Roman"/>
                <w:sz w:val="24"/>
                <w:szCs w:val="24"/>
                <w:lang w:val="ro-MD"/>
              </w:rPr>
            </w:pPr>
            <w:r w:rsidRPr="009E3343">
              <w:rPr>
                <w:rFonts w:ascii="Times New Roman" w:hAnsi="Times New Roman" w:cs="Times New Roman"/>
                <w:sz w:val="24"/>
                <w:szCs w:val="24"/>
                <w:lang w:val="ro-MD"/>
              </w:rPr>
              <w:t>Se va transpune  prin</w:t>
            </w:r>
            <w:r w:rsidR="00AF6C22">
              <w:rPr>
                <w:rFonts w:ascii="Times New Roman" w:hAnsi="Times New Roman" w:cs="Times New Roman"/>
                <w:sz w:val="24"/>
                <w:szCs w:val="24"/>
                <w:lang w:val="ro-MD"/>
              </w:rPr>
              <w:t xml:space="preserve"> modificarea</w:t>
            </w:r>
            <w:r w:rsidRPr="009E3343">
              <w:rPr>
                <w:rFonts w:ascii="Times New Roman" w:hAnsi="Times New Roman" w:cs="Times New Roman"/>
                <w:sz w:val="24"/>
                <w:szCs w:val="24"/>
                <w:lang w:val="ro-MD"/>
              </w:rPr>
              <w:t xml:space="preserve"> HG 4</w:t>
            </w:r>
            <w:r>
              <w:rPr>
                <w:rFonts w:ascii="Times New Roman" w:hAnsi="Times New Roman" w:cs="Times New Roman"/>
                <w:sz w:val="24"/>
                <w:szCs w:val="24"/>
                <w:lang w:val="ro-MD"/>
              </w:rPr>
              <w:t>37</w:t>
            </w:r>
            <w:r w:rsidRPr="009E3343">
              <w:rPr>
                <w:rFonts w:ascii="Times New Roman" w:hAnsi="Times New Roman" w:cs="Times New Roman"/>
                <w:sz w:val="24"/>
                <w:szCs w:val="24"/>
                <w:lang w:val="ro-MD"/>
              </w:rPr>
              <w:t>/2016</w:t>
            </w:r>
          </w:p>
        </w:tc>
      </w:tr>
      <w:tr w:rsidR="00656000" w:rsidRPr="00734CB4" w14:paraId="391E8435" w14:textId="77777777" w:rsidTr="001C1F1F">
        <w:tc>
          <w:tcPr>
            <w:tcW w:w="4898" w:type="dxa"/>
          </w:tcPr>
          <w:p w14:paraId="1E220E08" w14:textId="77777777" w:rsidR="00656000" w:rsidRPr="00000CA0" w:rsidRDefault="00656000" w:rsidP="00656000">
            <w:pPr>
              <w:ind w:left="20" w:right="72"/>
              <w:jc w:val="both"/>
              <w:rPr>
                <w:rFonts w:ascii="Times New Roman" w:hAnsi="Times New Roman" w:cs="Times New Roman"/>
                <w:i/>
                <w:iCs/>
                <w:sz w:val="24"/>
                <w:szCs w:val="24"/>
                <w:lang w:val="ro-RO"/>
              </w:rPr>
            </w:pPr>
            <w:r w:rsidRPr="00000CA0">
              <w:rPr>
                <w:rFonts w:ascii="Times New Roman" w:hAnsi="Times New Roman" w:cs="Times New Roman"/>
                <w:i/>
                <w:iCs/>
                <w:sz w:val="24"/>
                <w:szCs w:val="24"/>
                <w:lang w:val="ro-RO"/>
              </w:rPr>
              <w:t>Articolul 5</w:t>
            </w:r>
          </w:p>
          <w:p w14:paraId="1B810E11" w14:textId="6C3A08DD" w:rsidR="00656000" w:rsidRPr="00000CA0" w:rsidRDefault="00656000" w:rsidP="00656000">
            <w:pPr>
              <w:ind w:left="20" w:right="72"/>
              <w:jc w:val="both"/>
              <w:rPr>
                <w:rFonts w:ascii="Times New Roman" w:hAnsi="Times New Roman" w:cs="Times New Roman"/>
                <w:b/>
                <w:bCs/>
                <w:sz w:val="24"/>
                <w:szCs w:val="24"/>
                <w:lang w:val="ro-RO"/>
              </w:rPr>
            </w:pPr>
            <w:r w:rsidRPr="00000CA0">
              <w:rPr>
                <w:rFonts w:ascii="Times New Roman" w:hAnsi="Times New Roman" w:cs="Times New Roman"/>
                <w:b/>
                <w:bCs/>
                <w:sz w:val="24"/>
                <w:szCs w:val="24"/>
                <w:lang w:val="ro-RO"/>
              </w:rPr>
              <w:t>Funcțiile tahografului digital</w:t>
            </w:r>
          </w:p>
          <w:p w14:paraId="41056EC1" w14:textId="1B48AC8B"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Tahograful digital asigură următoarele funcții:</w:t>
            </w:r>
          </w:p>
          <w:p w14:paraId="0876AE05" w14:textId="0DA57A5C"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măsurarea vitezei și a distanței;</w:t>
            </w:r>
          </w:p>
          <w:p w14:paraId="4BFEA95E" w14:textId="5A46B8AB"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monitorizarea activităților conducătorului auto și a regimului de</w:t>
            </w:r>
          </w:p>
          <w:p w14:paraId="03B453CB"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conducere;</w:t>
            </w:r>
          </w:p>
          <w:p w14:paraId="37FF41A7"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monitorizarea inserării și a retragerii cardurilor de tahograf;</w:t>
            </w:r>
          </w:p>
          <w:p w14:paraId="56867244"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înregistrarea datelor introduse manual de către conducătorul auto;</w:t>
            </w:r>
          </w:p>
          <w:p w14:paraId="7EDA894B"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calibrarea;</w:t>
            </w:r>
          </w:p>
          <w:p w14:paraId="20D20659" w14:textId="2858E388"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înregistrarea automată a punctelor de poziție menționate la</w:t>
            </w:r>
          </w:p>
          <w:p w14:paraId="344A40CD"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articolul 8 alineatul (1);</w:t>
            </w:r>
          </w:p>
          <w:p w14:paraId="1FA4C25B" w14:textId="0E437876"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monitorizarea activităților de control;</w:t>
            </w:r>
          </w:p>
          <w:p w14:paraId="0EC0D449"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lastRenderedPageBreak/>
              <w:t>— detectarea și înregistrarea evenimentelor și a anomaliilor;</w:t>
            </w:r>
          </w:p>
          <w:p w14:paraId="169CA2FA"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citirea din memoria de date și înregistrarea și stocarea în memoria</w:t>
            </w:r>
          </w:p>
          <w:p w14:paraId="12251BFA"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de date;</w:t>
            </w:r>
          </w:p>
          <w:p w14:paraId="34AF006A"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citirea de pe cardurile de tahograf, precum și înregistrarea și</w:t>
            </w:r>
          </w:p>
          <w:p w14:paraId="38AFBDFF"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stocarea pe cardurile de tahograf;</w:t>
            </w:r>
          </w:p>
          <w:p w14:paraId="4918B129"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afișarea, avertizarea, tipărirea și descărcarea datelor pe dispozitive</w:t>
            </w:r>
          </w:p>
          <w:p w14:paraId="53513D59"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externe;</w:t>
            </w:r>
          </w:p>
          <w:p w14:paraId="6EAB55CC"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reglarea orei și măsurarea timpului;</w:t>
            </w:r>
          </w:p>
          <w:p w14:paraId="3E07647A" w14:textId="2AAA5F0E"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comunicarea la distanță;</w:t>
            </w:r>
          </w:p>
          <w:p w14:paraId="3CA66F6B"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gestionarea blocărilor executate de societate;</w:t>
            </w:r>
          </w:p>
          <w:p w14:paraId="5344E062" w14:textId="580D2034"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teste integrate și autoteste</w:t>
            </w:r>
          </w:p>
        </w:tc>
        <w:tc>
          <w:tcPr>
            <w:tcW w:w="4680" w:type="dxa"/>
          </w:tcPr>
          <w:p w14:paraId="1460E40C" w14:textId="50AF492B" w:rsidR="00656000" w:rsidRPr="00000CA0" w:rsidRDefault="00656000" w:rsidP="00350B61">
            <w:pPr>
              <w:ind w:left="72" w:right="158"/>
              <w:jc w:val="both"/>
              <w:rPr>
                <w:rFonts w:ascii="Times New Roman" w:hAnsi="Times New Roman" w:cs="Times New Roman"/>
                <w:bCs/>
                <w:sz w:val="24"/>
                <w:szCs w:val="24"/>
                <w:lang w:val="ro-RO"/>
              </w:rPr>
            </w:pPr>
          </w:p>
        </w:tc>
        <w:tc>
          <w:tcPr>
            <w:tcW w:w="1938" w:type="dxa"/>
          </w:tcPr>
          <w:p w14:paraId="64196F08" w14:textId="79C9E8A1" w:rsidR="00656000" w:rsidRPr="00000CA0" w:rsidRDefault="00277A0E"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3EC57B78" w14:textId="42EA4B62" w:rsidR="00656000" w:rsidRPr="00996B3E" w:rsidRDefault="00996B3E" w:rsidP="00656000">
            <w:pPr>
              <w:jc w:val="both"/>
              <w:rPr>
                <w:rFonts w:ascii="Times New Roman" w:hAnsi="Times New Roman" w:cs="Times New Roman"/>
                <w:sz w:val="24"/>
                <w:szCs w:val="24"/>
                <w:lang w:val="ro-MD"/>
              </w:rPr>
            </w:pPr>
            <w:r w:rsidRPr="00996B3E">
              <w:rPr>
                <w:rFonts w:ascii="Times New Roman" w:hAnsi="Times New Roman" w:cs="Times New Roman"/>
                <w:sz w:val="24"/>
                <w:szCs w:val="24"/>
                <w:lang w:val="ro-MD"/>
              </w:rPr>
              <w:t xml:space="preserve">Transpus prin </w:t>
            </w:r>
            <w:r w:rsidR="00277A0E" w:rsidRPr="00996B3E">
              <w:rPr>
                <w:rFonts w:ascii="Times New Roman" w:hAnsi="Times New Roman" w:cs="Times New Roman"/>
                <w:sz w:val="24"/>
                <w:szCs w:val="24"/>
                <w:lang w:val="ro-MD"/>
              </w:rPr>
              <w:t>Hotărârea Guvernului nr.475/2016</w:t>
            </w:r>
          </w:p>
        </w:tc>
      </w:tr>
      <w:tr w:rsidR="00656000" w:rsidRPr="00000CA0" w14:paraId="14E72FEF" w14:textId="77777777" w:rsidTr="001C1F1F">
        <w:tc>
          <w:tcPr>
            <w:tcW w:w="4898" w:type="dxa"/>
          </w:tcPr>
          <w:p w14:paraId="48A482A3" w14:textId="77777777" w:rsidR="00656000" w:rsidRPr="00000CA0" w:rsidRDefault="00656000" w:rsidP="00656000">
            <w:pPr>
              <w:ind w:left="20" w:right="72"/>
              <w:jc w:val="both"/>
              <w:rPr>
                <w:rFonts w:ascii="Times New Roman" w:hAnsi="Times New Roman" w:cs="Times New Roman"/>
                <w:i/>
                <w:iCs/>
                <w:sz w:val="24"/>
                <w:szCs w:val="24"/>
                <w:lang w:val="ro-RO"/>
              </w:rPr>
            </w:pPr>
            <w:r w:rsidRPr="00000CA0">
              <w:rPr>
                <w:rFonts w:ascii="Times New Roman" w:hAnsi="Times New Roman" w:cs="Times New Roman"/>
                <w:i/>
                <w:iCs/>
                <w:sz w:val="24"/>
                <w:szCs w:val="24"/>
                <w:lang w:val="ro-RO"/>
              </w:rPr>
              <w:t>Articolul 6</w:t>
            </w:r>
          </w:p>
          <w:p w14:paraId="6A348E3D" w14:textId="77777777" w:rsidR="00656000" w:rsidRPr="00000CA0" w:rsidRDefault="00656000" w:rsidP="00656000">
            <w:pPr>
              <w:ind w:left="20" w:right="72"/>
              <w:jc w:val="both"/>
              <w:rPr>
                <w:rFonts w:ascii="Times New Roman" w:hAnsi="Times New Roman" w:cs="Times New Roman"/>
                <w:b/>
                <w:bCs/>
                <w:sz w:val="24"/>
                <w:szCs w:val="24"/>
                <w:lang w:val="ro-RO"/>
              </w:rPr>
            </w:pPr>
            <w:r w:rsidRPr="00000CA0">
              <w:rPr>
                <w:rFonts w:ascii="Times New Roman" w:hAnsi="Times New Roman" w:cs="Times New Roman"/>
                <w:b/>
                <w:bCs/>
                <w:sz w:val="24"/>
                <w:szCs w:val="24"/>
                <w:lang w:val="ro-RO"/>
              </w:rPr>
              <w:t>Afișare și avertizare</w:t>
            </w:r>
          </w:p>
          <w:p w14:paraId="5C30039F" w14:textId="603C7A5F"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(1) Informațiile conținute în tahografele digitale și pe cardurile de tahograf referitoare la activitățile vehiculului și la conducătorul auto și</w:t>
            </w:r>
          </w:p>
          <w:p w14:paraId="08B37D73" w14:textId="3907D4A3"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la copilot se afișează într-un mod clar, neambiguu și ergonomic.</w:t>
            </w:r>
          </w:p>
        </w:tc>
        <w:tc>
          <w:tcPr>
            <w:tcW w:w="4680" w:type="dxa"/>
          </w:tcPr>
          <w:p w14:paraId="68E0479E" w14:textId="28C7DB89"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7F2863FE" w14:textId="7A5236ED" w:rsidR="00656000" w:rsidRPr="00A825F2" w:rsidRDefault="00A825F2" w:rsidP="00656000">
            <w:pPr>
              <w:jc w:val="center"/>
              <w:rPr>
                <w:rFonts w:ascii="Times New Roman" w:hAnsi="Times New Roman" w:cs="Times New Roman"/>
                <w:sz w:val="24"/>
                <w:szCs w:val="24"/>
                <w:lang w:val="ro-MD"/>
              </w:rPr>
            </w:pPr>
            <w:r>
              <w:rPr>
                <w:rFonts w:ascii="Times New Roman" w:hAnsi="Times New Roman" w:cs="Times New Roman"/>
                <w:sz w:val="24"/>
                <w:szCs w:val="24"/>
                <w:lang w:val="ro-RO"/>
              </w:rPr>
              <w:t>Com</w:t>
            </w:r>
            <w:r>
              <w:rPr>
                <w:rFonts w:ascii="Times New Roman" w:hAnsi="Times New Roman" w:cs="Times New Roman"/>
                <w:sz w:val="24"/>
                <w:szCs w:val="24"/>
                <w:lang w:val="ro-MD"/>
              </w:rPr>
              <w:t>patibil</w:t>
            </w:r>
          </w:p>
        </w:tc>
        <w:tc>
          <w:tcPr>
            <w:tcW w:w="2570" w:type="dxa"/>
          </w:tcPr>
          <w:p w14:paraId="4B91012E" w14:textId="1A60E5E7" w:rsidR="00656000" w:rsidRPr="00F45CF0" w:rsidRDefault="00F45CF0" w:rsidP="00656000">
            <w:pPr>
              <w:jc w:val="both"/>
              <w:rPr>
                <w:rFonts w:ascii="Times New Roman" w:hAnsi="Times New Roman" w:cs="Times New Roman"/>
                <w:sz w:val="24"/>
                <w:szCs w:val="24"/>
                <w:lang w:val="ro-MD"/>
              </w:rPr>
            </w:pPr>
            <w:r w:rsidRPr="00F45CF0">
              <w:rPr>
                <w:rFonts w:ascii="Times New Roman" w:hAnsi="Times New Roman" w:cs="Times New Roman"/>
                <w:sz w:val="24"/>
                <w:szCs w:val="24"/>
                <w:lang w:val="ro-MD"/>
              </w:rPr>
              <w:t xml:space="preserve">Transpus prin </w:t>
            </w:r>
            <w:r w:rsidR="00277A0E" w:rsidRPr="00F45CF0">
              <w:rPr>
                <w:rFonts w:ascii="Times New Roman" w:hAnsi="Times New Roman" w:cs="Times New Roman"/>
                <w:sz w:val="24"/>
                <w:szCs w:val="24"/>
                <w:lang w:val="ro-MD"/>
              </w:rPr>
              <w:t>Hotărârea Guvernului nr.475/2016</w:t>
            </w:r>
          </w:p>
        </w:tc>
      </w:tr>
      <w:tr w:rsidR="00656000" w:rsidRPr="00000CA0" w14:paraId="432553ED" w14:textId="77777777" w:rsidTr="001C1F1F">
        <w:tc>
          <w:tcPr>
            <w:tcW w:w="4898" w:type="dxa"/>
          </w:tcPr>
          <w:p w14:paraId="32495338" w14:textId="53583A35"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(2) Se afișează următoarele informații:</w:t>
            </w:r>
          </w:p>
          <w:p w14:paraId="420A4C62"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(a) ora;</w:t>
            </w:r>
          </w:p>
          <w:p w14:paraId="2021188E" w14:textId="394C621F"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(b) modul de funcționare;</w:t>
            </w:r>
          </w:p>
          <w:p w14:paraId="30B7C7F8"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(c) activitatea conducătorului auto:</w:t>
            </w:r>
          </w:p>
          <w:p w14:paraId="4CF05BEE" w14:textId="0B3F65B8"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dacă activitatea curentă a acestuia este „conducere”, timpul de conducere continuă a conducătorului auto și durata cumulată a</w:t>
            </w:r>
          </w:p>
          <w:p w14:paraId="71C7562C" w14:textId="77777777"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pauzelor la momentul respectiv;</w:t>
            </w:r>
          </w:p>
          <w:p w14:paraId="36B58BA5" w14:textId="77777777" w:rsidR="00656000" w:rsidRPr="00F45CF0" w:rsidRDefault="00656000" w:rsidP="00656000">
            <w:pPr>
              <w:ind w:left="20" w:right="72"/>
              <w:jc w:val="both"/>
              <w:rPr>
                <w:rFonts w:ascii="Times New Roman" w:hAnsi="Times New Roman" w:cs="Times New Roman"/>
                <w:color w:val="000000" w:themeColor="text1"/>
                <w:sz w:val="24"/>
                <w:szCs w:val="24"/>
                <w:lang w:val="ro-RO"/>
              </w:rPr>
            </w:pPr>
            <w:r w:rsidRPr="00F45CF0">
              <w:rPr>
                <w:rFonts w:ascii="Times New Roman" w:hAnsi="Times New Roman" w:cs="Times New Roman"/>
                <w:color w:val="000000" w:themeColor="text1"/>
                <w:sz w:val="24"/>
                <w:szCs w:val="24"/>
                <w:lang w:val="ro-RO"/>
              </w:rPr>
              <w:t>— dacă activitatea curentă este „disponibilitate/alte activităţi/odihnă sau pauză”, durata curentă a activităţii în cauză</w:t>
            </w:r>
          </w:p>
          <w:p w14:paraId="1FFAE62C" w14:textId="77777777" w:rsidR="00656000" w:rsidRPr="00F45CF0" w:rsidRDefault="00656000" w:rsidP="00656000">
            <w:pPr>
              <w:ind w:left="20" w:right="72"/>
              <w:jc w:val="both"/>
              <w:rPr>
                <w:rFonts w:ascii="Times New Roman" w:hAnsi="Times New Roman" w:cs="Times New Roman"/>
                <w:color w:val="000000" w:themeColor="text1"/>
                <w:sz w:val="24"/>
                <w:szCs w:val="24"/>
                <w:lang w:val="ro-RO"/>
              </w:rPr>
            </w:pPr>
            <w:r w:rsidRPr="00F45CF0">
              <w:rPr>
                <w:rFonts w:ascii="Times New Roman" w:hAnsi="Times New Roman" w:cs="Times New Roman"/>
                <w:color w:val="000000" w:themeColor="text1"/>
                <w:sz w:val="24"/>
                <w:szCs w:val="24"/>
                <w:lang w:val="ro-RO"/>
              </w:rPr>
              <w:t>(de la selectarea acesteia) și durata curentă cumulată a pauzelor;</w:t>
            </w:r>
          </w:p>
          <w:p w14:paraId="5FD325B9" w14:textId="77777777" w:rsidR="00656000" w:rsidRPr="00F45CF0" w:rsidRDefault="00656000" w:rsidP="00656000">
            <w:pPr>
              <w:ind w:left="20" w:right="72"/>
              <w:jc w:val="both"/>
              <w:rPr>
                <w:rFonts w:ascii="Times New Roman" w:hAnsi="Times New Roman" w:cs="Times New Roman"/>
                <w:color w:val="000000" w:themeColor="text1"/>
                <w:sz w:val="24"/>
                <w:szCs w:val="24"/>
                <w:lang w:val="ro-RO"/>
              </w:rPr>
            </w:pPr>
            <w:r w:rsidRPr="00F45CF0">
              <w:rPr>
                <w:rFonts w:ascii="Times New Roman" w:hAnsi="Times New Roman" w:cs="Times New Roman"/>
                <w:color w:val="000000" w:themeColor="text1"/>
                <w:sz w:val="24"/>
                <w:szCs w:val="24"/>
                <w:lang w:val="ro-RO"/>
              </w:rPr>
              <w:t>(d) date privind avertizările;</w:t>
            </w:r>
          </w:p>
          <w:p w14:paraId="425B0B77" w14:textId="77777777" w:rsidR="00656000" w:rsidRPr="00F45CF0" w:rsidRDefault="00656000" w:rsidP="00656000">
            <w:pPr>
              <w:ind w:left="20" w:right="72"/>
              <w:jc w:val="both"/>
              <w:rPr>
                <w:rFonts w:ascii="Times New Roman" w:hAnsi="Times New Roman" w:cs="Times New Roman"/>
                <w:color w:val="000000" w:themeColor="text1"/>
                <w:sz w:val="24"/>
                <w:szCs w:val="24"/>
                <w:lang w:val="ro-RO"/>
              </w:rPr>
            </w:pPr>
            <w:r w:rsidRPr="00F45CF0">
              <w:rPr>
                <w:rFonts w:ascii="Times New Roman" w:hAnsi="Times New Roman" w:cs="Times New Roman"/>
                <w:color w:val="000000" w:themeColor="text1"/>
                <w:sz w:val="24"/>
                <w:szCs w:val="24"/>
                <w:lang w:val="ro-RO"/>
              </w:rPr>
              <w:t>(e) date privind accesul la meniu.</w:t>
            </w:r>
          </w:p>
          <w:p w14:paraId="5335D748" w14:textId="208657DF" w:rsidR="00656000" w:rsidRPr="00000CA0" w:rsidRDefault="00656000" w:rsidP="00656000">
            <w:pPr>
              <w:ind w:left="20" w:right="72"/>
              <w:jc w:val="both"/>
              <w:rPr>
                <w:rFonts w:ascii="Times New Roman" w:hAnsi="Times New Roman" w:cs="Times New Roman"/>
                <w:sz w:val="24"/>
                <w:szCs w:val="24"/>
                <w:lang w:val="ro-RO"/>
              </w:rPr>
            </w:pPr>
            <w:r w:rsidRPr="00F45CF0">
              <w:rPr>
                <w:rFonts w:ascii="Times New Roman" w:hAnsi="Times New Roman" w:cs="Times New Roman"/>
                <w:color w:val="000000" w:themeColor="text1"/>
                <w:sz w:val="24"/>
                <w:szCs w:val="24"/>
                <w:lang w:val="ro-RO"/>
              </w:rPr>
              <w:lastRenderedPageBreak/>
              <w:t xml:space="preserve">Pot fi afișate </w:t>
            </w:r>
            <w:r w:rsidR="00CF01E5" w:rsidRPr="00F45CF0">
              <w:rPr>
                <w:rFonts w:ascii="Times New Roman" w:hAnsi="Times New Roman" w:cs="Times New Roman"/>
                <w:color w:val="000000" w:themeColor="text1"/>
                <w:sz w:val="24"/>
                <w:szCs w:val="24"/>
                <w:lang w:val="ro-RO"/>
              </w:rPr>
              <w:t>informații</w:t>
            </w:r>
            <w:r w:rsidRPr="00F45CF0">
              <w:rPr>
                <w:rFonts w:ascii="Times New Roman" w:hAnsi="Times New Roman" w:cs="Times New Roman"/>
                <w:color w:val="000000" w:themeColor="text1"/>
                <w:sz w:val="24"/>
                <w:szCs w:val="24"/>
                <w:lang w:val="ro-RO"/>
              </w:rPr>
              <w:t xml:space="preserve"> suplimentare, cu </w:t>
            </w:r>
            <w:r w:rsidR="00CF01E5" w:rsidRPr="00F45CF0">
              <w:rPr>
                <w:rFonts w:ascii="Times New Roman" w:hAnsi="Times New Roman" w:cs="Times New Roman"/>
                <w:color w:val="000000" w:themeColor="text1"/>
                <w:sz w:val="24"/>
                <w:szCs w:val="24"/>
                <w:lang w:val="ro-RO"/>
              </w:rPr>
              <w:t>condiția</w:t>
            </w:r>
            <w:r w:rsidRPr="00F45CF0">
              <w:rPr>
                <w:rFonts w:ascii="Times New Roman" w:hAnsi="Times New Roman" w:cs="Times New Roman"/>
                <w:color w:val="000000" w:themeColor="text1"/>
                <w:sz w:val="24"/>
                <w:szCs w:val="24"/>
                <w:lang w:val="ro-RO"/>
              </w:rPr>
              <w:t xml:space="preserve"> ca acestea să poată fi distinse în mod clar de </w:t>
            </w:r>
            <w:r w:rsidR="00CF01E5" w:rsidRPr="00F45CF0">
              <w:rPr>
                <w:rFonts w:ascii="Times New Roman" w:hAnsi="Times New Roman" w:cs="Times New Roman"/>
                <w:color w:val="000000" w:themeColor="text1"/>
                <w:sz w:val="24"/>
                <w:szCs w:val="24"/>
                <w:lang w:val="ro-RO"/>
              </w:rPr>
              <w:t>informațiile</w:t>
            </w:r>
            <w:r w:rsidRPr="00F45CF0">
              <w:rPr>
                <w:rFonts w:ascii="Times New Roman" w:hAnsi="Times New Roman" w:cs="Times New Roman"/>
                <w:color w:val="000000" w:themeColor="text1"/>
                <w:sz w:val="24"/>
                <w:szCs w:val="24"/>
                <w:lang w:val="ro-RO"/>
              </w:rPr>
              <w:t xml:space="preserve"> solicitate la prezentul alineat.</w:t>
            </w:r>
          </w:p>
        </w:tc>
        <w:tc>
          <w:tcPr>
            <w:tcW w:w="4680" w:type="dxa"/>
          </w:tcPr>
          <w:p w14:paraId="5390C0F1" w14:textId="5FE46EDC" w:rsidR="00656000" w:rsidRPr="00000CA0" w:rsidRDefault="00656000" w:rsidP="00E55778">
            <w:pPr>
              <w:ind w:left="72" w:right="162"/>
              <w:jc w:val="both"/>
              <w:rPr>
                <w:rFonts w:ascii="Times New Roman" w:hAnsi="Times New Roman" w:cs="Times New Roman"/>
                <w:bCs/>
                <w:sz w:val="24"/>
                <w:szCs w:val="24"/>
                <w:lang w:val="ro-RO"/>
              </w:rPr>
            </w:pPr>
          </w:p>
        </w:tc>
        <w:tc>
          <w:tcPr>
            <w:tcW w:w="1938" w:type="dxa"/>
          </w:tcPr>
          <w:p w14:paraId="7346CAF1" w14:textId="2D94BA15" w:rsidR="00656000" w:rsidRPr="00000CA0" w:rsidRDefault="00A63E57"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7DE4873E" w14:textId="55D68F37" w:rsidR="00656000" w:rsidRPr="00F45CF0" w:rsidRDefault="00F45CF0" w:rsidP="00656000">
            <w:pPr>
              <w:jc w:val="both"/>
              <w:rPr>
                <w:rFonts w:ascii="Times New Roman" w:hAnsi="Times New Roman" w:cs="Times New Roman"/>
                <w:sz w:val="24"/>
                <w:szCs w:val="24"/>
                <w:lang w:val="ro-MD"/>
              </w:rPr>
            </w:pPr>
            <w:r w:rsidRPr="00F45CF0">
              <w:rPr>
                <w:rFonts w:ascii="Times New Roman" w:hAnsi="Times New Roman" w:cs="Times New Roman"/>
                <w:sz w:val="24"/>
                <w:szCs w:val="24"/>
                <w:lang w:val="ro-MD"/>
              </w:rPr>
              <w:t xml:space="preserve">Transpus prin </w:t>
            </w:r>
            <w:r w:rsidR="00277A0E" w:rsidRPr="00F45CF0">
              <w:rPr>
                <w:rFonts w:ascii="Times New Roman" w:hAnsi="Times New Roman" w:cs="Times New Roman"/>
                <w:sz w:val="24"/>
                <w:szCs w:val="24"/>
                <w:lang w:val="ro-MD"/>
              </w:rPr>
              <w:t>Hotărârea Guvernului nr.475/2016</w:t>
            </w:r>
          </w:p>
        </w:tc>
      </w:tr>
      <w:tr w:rsidR="00656000" w:rsidRPr="00000CA0" w14:paraId="489471C3" w14:textId="77777777" w:rsidTr="001C1F1F">
        <w:tc>
          <w:tcPr>
            <w:tcW w:w="4898" w:type="dxa"/>
          </w:tcPr>
          <w:p w14:paraId="1D934B2D" w14:textId="59F5148B" w:rsidR="00656000" w:rsidRPr="00F45CF0" w:rsidRDefault="00656000" w:rsidP="00656000">
            <w:pPr>
              <w:ind w:left="20" w:right="72"/>
              <w:jc w:val="both"/>
              <w:rPr>
                <w:rFonts w:ascii="Times New Roman" w:hAnsi="Times New Roman" w:cs="Times New Roman"/>
                <w:sz w:val="24"/>
                <w:szCs w:val="24"/>
                <w:lang w:val="ro-RO"/>
              </w:rPr>
            </w:pPr>
            <w:r w:rsidRPr="00F45CF0">
              <w:rPr>
                <w:rFonts w:ascii="Times New Roman" w:hAnsi="Times New Roman" w:cs="Times New Roman"/>
                <w:sz w:val="24"/>
                <w:szCs w:val="24"/>
                <w:lang w:val="ro-RO"/>
              </w:rPr>
              <w:t>(3) Tahografele digitale avertizează conducătorii auto la detectarea oricărui eveniment și/sau anomalii și înainte și în momentul depășirii timpului maxim permis de conducere continuă, pentru a facilita respectarea legislaţiei relevante.</w:t>
            </w:r>
          </w:p>
          <w:p w14:paraId="0C5C6773" w14:textId="77777777" w:rsidR="00656000" w:rsidRPr="00F45CF0" w:rsidRDefault="00656000" w:rsidP="00656000">
            <w:pPr>
              <w:ind w:right="72"/>
              <w:jc w:val="both"/>
              <w:rPr>
                <w:rFonts w:ascii="Times New Roman" w:hAnsi="Times New Roman" w:cs="Times New Roman"/>
                <w:sz w:val="24"/>
                <w:szCs w:val="24"/>
                <w:lang w:val="ro-RO"/>
              </w:rPr>
            </w:pPr>
          </w:p>
        </w:tc>
        <w:tc>
          <w:tcPr>
            <w:tcW w:w="4680" w:type="dxa"/>
          </w:tcPr>
          <w:p w14:paraId="4FF94C8A" w14:textId="77777777" w:rsidR="00656000" w:rsidRPr="00F45CF0" w:rsidRDefault="00656000" w:rsidP="00656000">
            <w:pPr>
              <w:ind w:left="72" w:right="162"/>
              <w:jc w:val="both"/>
              <w:rPr>
                <w:rFonts w:ascii="Times New Roman" w:hAnsi="Times New Roman" w:cs="Times New Roman"/>
                <w:bCs/>
                <w:sz w:val="24"/>
                <w:szCs w:val="24"/>
                <w:lang w:val="ro-RO"/>
              </w:rPr>
            </w:pPr>
          </w:p>
        </w:tc>
        <w:tc>
          <w:tcPr>
            <w:tcW w:w="1938" w:type="dxa"/>
          </w:tcPr>
          <w:p w14:paraId="29FA38F4" w14:textId="597DE761" w:rsidR="00656000" w:rsidRPr="00F45CF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F67B4EA" w14:textId="13DE01A0" w:rsidR="00656000" w:rsidRPr="00000CA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Se va transpune  prin modificarea HG 475/2016</w:t>
            </w:r>
          </w:p>
        </w:tc>
      </w:tr>
      <w:tr w:rsidR="00656000" w:rsidRPr="00000CA0" w14:paraId="0BF8C9B8" w14:textId="77777777" w:rsidTr="001C1F1F">
        <w:tc>
          <w:tcPr>
            <w:tcW w:w="4898" w:type="dxa"/>
          </w:tcPr>
          <w:p w14:paraId="380DA45A" w14:textId="4B7933E2" w:rsidR="00656000" w:rsidRPr="00F45CF0" w:rsidRDefault="00656000" w:rsidP="00656000">
            <w:pPr>
              <w:ind w:left="20" w:right="72"/>
              <w:jc w:val="both"/>
              <w:rPr>
                <w:rFonts w:ascii="Times New Roman" w:hAnsi="Times New Roman" w:cs="Times New Roman"/>
                <w:sz w:val="24"/>
                <w:szCs w:val="24"/>
                <w:lang w:val="ro-RO"/>
              </w:rPr>
            </w:pPr>
            <w:r w:rsidRPr="00F45CF0">
              <w:rPr>
                <w:rFonts w:ascii="Times New Roman" w:hAnsi="Times New Roman" w:cs="Times New Roman"/>
                <w:sz w:val="24"/>
                <w:szCs w:val="24"/>
                <w:lang w:val="ro-RO"/>
              </w:rPr>
              <w:t>(4) Avertizările sunt vizuale și pot fi de asemenea auditive. Avertizările durează cel puţin 30 de secunde, cu excepţia cazurilor în care utilizatorul confirmă luarea acestora la cunoștinţă prin apăsarea oricărei taste a tahografului. Motivul avertizării este afișat și rămâne vizibil până când utilizatorul confirmă luarea acesteia la cunoștinţă cu ajutorul unei taste sau al unei comenzi specifice a tahografului.</w:t>
            </w:r>
          </w:p>
        </w:tc>
        <w:tc>
          <w:tcPr>
            <w:tcW w:w="4680" w:type="dxa"/>
          </w:tcPr>
          <w:p w14:paraId="7E66F0FA" w14:textId="77777777" w:rsidR="00656000" w:rsidRPr="00F45CF0" w:rsidRDefault="00656000" w:rsidP="00656000">
            <w:pPr>
              <w:ind w:left="72" w:right="162"/>
              <w:jc w:val="both"/>
              <w:rPr>
                <w:rFonts w:ascii="Times New Roman" w:hAnsi="Times New Roman" w:cs="Times New Roman"/>
                <w:bCs/>
                <w:sz w:val="24"/>
                <w:szCs w:val="24"/>
                <w:lang w:val="ro-RO"/>
              </w:rPr>
            </w:pPr>
          </w:p>
        </w:tc>
        <w:tc>
          <w:tcPr>
            <w:tcW w:w="1938" w:type="dxa"/>
          </w:tcPr>
          <w:p w14:paraId="4E379052" w14:textId="4E225EF0" w:rsidR="00656000" w:rsidRPr="00F45CF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4A86A0A" w14:textId="512AE263" w:rsidR="00656000" w:rsidRPr="00000CA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Se va transpune  prin modificarea HG 475/2016</w:t>
            </w:r>
          </w:p>
        </w:tc>
      </w:tr>
      <w:tr w:rsidR="00656000" w:rsidRPr="00000CA0" w14:paraId="2343DBAB" w14:textId="77777777" w:rsidTr="001C1F1F">
        <w:tc>
          <w:tcPr>
            <w:tcW w:w="4898" w:type="dxa"/>
          </w:tcPr>
          <w:p w14:paraId="525A9CF0" w14:textId="49FC8813" w:rsidR="00656000" w:rsidRPr="00F45CF0" w:rsidRDefault="00656000" w:rsidP="00656000">
            <w:pPr>
              <w:ind w:left="20" w:right="72"/>
              <w:jc w:val="both"/>
              <w:rPr>
                <w:rFonts w:ascii="Times New Roman" w:hAnsi="Times New Roman" w:cs="Times New Roman"/>
                <w:sz w:val="24"/>
                <w:szCs w:val="24"/>
                <w:lang w:val="ro-RO"/>
              </w:rPr>
            </w:pPr>
            <w:r w:rsidRPr="00F45CF0">
              <w:rPr>
                <w:rFonts w:ascii="Times New Roman" w:hAnsi="Times New Roman" w:cs="Times New Roman"/>
                <w:sz w:val="24"/>
                <w:szCs w:val="24"/>
                <w:lang w:val="ro-RO"/>
              </w:rPr>
              <w:t>(5) Pentru a se asigura că tahografele respectă cerinţele prezentului articol privind afișarea și avertizarea, Comisia adoptă, prin acte de</w:t>
            </w:r>
          </w:p>
          <w:p w14:paraId="4CE5EF5C" w14:textId="7682380A" w:rsidR="00656000" w:rsidRPr="00F45CF0" w:rsidRDefault="00656000" w:rsidP="00656000">
            <w:pPr>
              <w:ind w:left="20" w:right="72"/>
              <w:jc w:val="both"/>
              <w:rPr>
                <w:rFonts w:ascii="Times New Roman" w:hAnsi="Times New Roman" w:cs="Times New Roman"/>
                <w:sz w:val="24"/>
                <w:szCs w:val="24"/>
                <w:lang w:val="ro-RO"/>
              </w:rPr>
            </w:pPr>
            <w:r w:rsidRPr="00F45CF0">
              <w:rPr>
                <w:rFonts w:ascii="Times New Roman" w:hAnsi="Times New Roman" w:cs="Times New Roman"/>
                <w:sz w:val="24"/>
                <w:szCs w:val="24"/>
                <w:lang w:val="ro-RO"/>
              </w:rPr>
              <w:t>punere în aplicare, dispoziţii detaliate necesare pentru aplicarea uniformă a prezentului articol. Respectivele acte de punere în aplicare se adoptă în conformitate cu procedura de examinare menţionată la articolul 42 alineatul (3).</w:t>
            </w:r>
          </w:p>
        </w:tc>
        <w:tc>
          <w:tcPr>
            <w:tcW w:w="4680" w:type="dxa"/>
          </w:tcPr>
          <w:p w14:paraId="2C1C8553" w14:textId="77777777" w:rsidR="00656000" w:rsidRPr="00F45CF0" w:rsidRDefault="00656000" w:rsidP="00656000">
            <w:pPr>
              <w:ind w:left="72" w:right="162"/>
              <w:jc w:val="both"/>
              <w:rPr>
                <w:rFonts w:ascii="Times New Roman" w:hAnsi="Times New Roman" w:cs="Times New Roman"/>
                <w:bCs/>
                <w:sz w:val="24"/>
                <w:szCs w:val="24"/>
                <w:lang w:val="ro-RO"/>
              </w:rPr>
            </w:pPr>
          </w:p>
        </w:tc>
        <w:tc>
          <w:tcPr>
            <w:tcW w:w="1938" w:type="dxa"/>
          </w:tcPr>
          <w:p w14:paraId="5D338004" w14:textId="17A0E9D8" w:rsidR="00656000" w:rsidRPr="00F45CF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BC30281" w14:textId="646EC218" w:rsidR="00656000" w:rsidRPr="00000CA0" w:rsidRDefault="00AF6C22" w:rsidP="00656000">
            <w:pPr>
              <w:jc w:val="both"/>
              <w:rPr>
                <w:rFonts w:ascii="Times New Roman" w:hAnsi="Times New Roman" w:cs="Times New Roman"/>
                <w:sz w:val="24"/>
                <w:szCs w:val="24"/>
                <w:lang w:val="ro-MD"/>
              </w:rPr>
            </w:pPr>
            <w:r w:rsidRPr="00AF6C22">
              <w:rPr>
                <w:rFonts w:ascii="Times New Roman" w:hAnsi="Times New Roman" w:cs="Times New Roman"/>
                <w:sz w:val="24"/>
                <w:szCs w:val="24"/>
                <w:lang w:val="ro-MD"/>
              </w:rPr>
              <w:t>Se va transpune  prin modificarea HG 475/2016</w:t>
            </w:r>
          </w:p>
        </w:tc>
      </w:tr>
      <w:tr w:rsidR="00656000" w:rsidRPr="00000CA0" w14:paraId="3106690B" w14:textId="77777777" w:rsidTr="001C1F1F">
        <w:tc>
          <w:tcPr>
            <w:tcW w:w="4898" w:type="dxa"/>
          </w:tcPr>
          <w:p w14:paraId="2D94398E" w14:textId="77777777" w:rsidR="00656000" w:rsidRPr="00547D8D" w:rsidRDefault="00656000" w:rsidP="00656000">
            <w:pPr>
              <w:ind w:left="20" w:right="72"/>
              <w:jc w:val="both"/>
              <w:rPr>
                <w:rFonts w:ascii="Times New Roman" w:hAnsi="Times New Roman" w:cs="Times New Roman"/>
                <w:i/>
                <w:iCs/>
                <w:sz w:val="24"/>
                <w:szCs w:val="24"/>
                <w:lang w:val="ro-RO"/>
              </w:rPr>
            </w:pPr>
            <w:r w:rsidRPr="00547D8D">
              <w:rPr>
                <w:rFonts w:ascii="Times New Roman" w:hAnsi="Times New Roman" w:cs="Times New Roman"/>
                <w:i/>
                <w:iCs/>
                <w:sz w:val="24"/>
                <w:szCs w:val="24"/>
                <w:lang w:val="ro-RO"/>
              </w:rPr>
              <w:t>Articolul 7</w:t>
            </w:r>
          </w:p>
          <w:p w14:paraId="2A70BCBA" w14:textId="77777777" w:rsidR="00656000" w:rsidRPr="00547D8D" w:rsidRDefault="00656000" w:rsidP="00656000">
            <w:pPr>
              <w:ind w:left="20" w:right="72"/>
              <w:jc w:val="both"/>
              <w:rPr>
                <w:rFonts w:ascii="Times New Roman" w:hAnsi="Times New Roman" w:cs="Times New Roman"/>
                <w:b/>
                <w:bCs/>
                <w:sz w:val="24"/>
                <w:szCs w:val="24"/>
                <w:lang w:val="ro-RO"/>
              </w:rPr>
            </w:pPr>
            <w:r w:rsidRPr="00547D8D">
              <w:rPr>
                <w:rFonts w:ascii="Times New Roman" w:hAnsi="Times New Roman" w:cs="Times New Roman"/>
                <w:b/>
                <w:bCs/>
                <w:sz w:val="24"/>
                <w:szCs w:val="24"/>
                <w:lang w:val="ro-RO"/>
              </w:rPr>
              <w:t>Protecţia datelor</w:t>
            </w:r>
          </w:p>
          <w:p w14:paraId="52B680F5" w14:textId="6E60720F"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(1) Statele membre se asigură că prelucrarea datelor cu caracter personal în contextul prezentului regulament se efectuează exclusiv în</w:t>
            </w:r>
          </w:p>
          <w:p w14:paraId="6F5CDF01" w14:textId="6CDBEA78"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 xml:space="preserve">scopul verificării respectării prezentului regulament și a Regulamentelor (CE) nr. </w:t>
            </w:r>
            <w:r w:rsidRPr="00547D8D">
              <w:rPr>
                <w:rFonts w:ascii="Times New Roman" w:hAnsi="Times New Roman" w:cs="Times New Roman"/>
                <w:sz w:val="24"/>
                <w:szCs w:val="24"/>
                <w:lang w:val="ro-RO"/>
              </w:rPr>
              <w:lastRenderedPageBreak/>
              <w:t>561/2006, (CE) nr. 1071/2009, (CE) nr. 1072/2009 și (CE) nr. 1073/2009, a Directivelor 2002/15/CE, 92/6/CEE și 92/106/CEE și,</w:t>
            </w:r>
          </w:p>
          <w:p w14:paraId="021D862A" w14:textId="58E413E9"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în măsura în care este vizată detașarea lucrătorilor în sectorul transportului rutier, a Directivelor 96/71/CE, 2014/67/UE și (UE)2020/1057.</w:t>
            </w:r>
          </w:p>
        </w:tc>
        <w:tc>
          <w:tcPr>
            <w:tcW w:w="4680" w:type="dxa"/>
          </w:tcPr>
          <w:p w14:paraId="684A8C23" w14:textId="77777777" w:rsidR="00656000" w:rsidRPr="00547D8D" w:rsidRDefault="00656000" w:rsidP="00656000">
            <w:pPr>
              <w:ind w:left="72" w:right="162"/>
              <w:jc w:val="both"/>
              <w:rPr>
                <w:rFonts w:ascii="Times New Roman" w:hAnsi="Times New Roman" w:cs="Times New Roman"/>
                <w:bCs/>
                <w:sz w:val="24"/>
                <w:szCs w:val="24"/>
                <w:lang w:val="ro-RO"/>
              </w:rPr>
            </w:pPr>
          </w:p>
          <w:p w14:paraId="41B0AEC2" w14:textId="499014C8" w:rsidR="00982E6F" w:rsidRPr="00547D8D" w:rsidRDefault="00982E6F" w:rsidP="00087E3E">
            <w:pPr>
              <w:jc w:val="both"/>
              <w:rPr>
                <w:rFonts w:ascii="Times New Roman" w:hAnsi="Times New Roman" w:cs="Times New Roman"/>
                <w:sz w:val="24"/>
                <w:szCs w:val="24"/>
                <w:lang w:val="ro-RO"/>
              </w:rPr>
            </w:pPr>
          </w:p>
        </w:tc>
        <w:tc>
          <w:tcPr>
            <w:tcW w:w="1938" w:type="dxa"/>
          </w:tcPr>
          <w:p w14:paraId="322D167B" w14:textId="1337AFFB" w:rsidR="00656000" w:rsidRPr="00547D8D"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06C43A8A" w14:textId="3BC3479E" w:rsidR="00656000" w:rsidRPr="005B7737" w:rsidRDefault="00AF6C22" w:rsidP="00656000">
            <w:pPr>
              <w:jc w:val="both"/>
              <w:rPr>
                <w:rFonts w:ascii="Times New Roman" w:hAnsi="Times New Roman" w:cs="Times New Roman"/>
                <w:sz w:val="24"/>
                <w:szCs w:val="24"/>
                <w:highlight w:val="green"/>
                <w:lang w:val="ro-MD"/>
              </w:rPr>
            </w:pPr>
            <w:r w:rsidRPr="00AF6C22">
              <w:rPr>
                <w:rFonts w:ascii="Times New Roman" w:hAnsi="Times New Roman" w:cs="Times New Roman"/>
                <w:sz w:val="24"/>
                <w:szCs w:val="24"/>
                <w:lang w:val="ro-MD"/>
              </w:rPr>
              <w:t>Se va transpune  prin</w:t>
            </w:r>
            <w:r>
              <w:rPr>
                <w:rFonts w:ascii="Times New Roman" w:hAnsi="Times New Roman" w:cs="Times New Roman"/>
                <w:sz w:val="24"/>
                <w:szCs w:val="24"/>
                <w:lang w:val="ro-MD"/>
              </w:rPr>
              <w:t xml:space="preserve"> modificarea </w:t>
            </w:r>
            <w:r w:rsidRPr="00AF6C22">
              <w:rPr>
                <w:rFonts w:ascii="Times New Roman" w:hAnsi="Times New Roman" w:cs="Times New Roman"/>
                <w:sz w:val="24"/>
                <w:szCs w:val="24"/>
                <w:lang w:val="ro-MD"/>
              </w:rPr>
              <w:t>HG 475/2016</w:t>
            </w:r>
          </w:p>
        </w:tc>
      </w:tr>
      <w:tr w:rsidR="00656000" w:rsidRPr="00000CA0" w14:paraId="103FA3EA" w14:textId="77777777" w:rsidTr="001C1F1F">
        <w:tc>
          <w:tcPr>
            <w:tcW w:w="4898" w:type="dxa"/>
          </w:tcPr>
          <w:p w14:paraId="2B305CB7" w14:textId="0F1F9DBF"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(2) Statele membre se asigură, în special, că datele cu caracter personal sunt protejate împotriva utilizărilor diferite de cele strict</w:t>
            </w:r>
          </w:p>
          <w:p w14:paraId="2F4E5BA6" w14:textId="70B073B1"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 xml:space="preserve">legate de actele juridice ale Uniunii </w:t>
            </w:r>
            <w:r w:rsidR="00670F4F" w:rsidRPr="00547D8D">
              <w:rPr>
                <w:rFonts w:ascii="Times New Roman" w:hAnsi="Times New Roman" w:cs="Times New Roman"/>
                <w:sz w:val="24"/>
                <w:szCs w:val="24"/>
                <w:lang w:val="ro-RO"/>
              </w:rPr>
              <w:t>menționate</w:t>
            </w:r>
            <w:r w:rsidRPr="00547D8D">
              <w:rPr>
                <w:rFonts w:ascii="Times New Roman" w:hAnsi="Times New Roman" w:cs="Times New Roman"/>
                <w:sz w:val="24"/>
                <w:szCs w:val="24"/>
                <w:lang w:val="ro-RO"/>
              </w:rPr>
              <w:t xml:space="preserve"> la alineatul (1), în ceea ce privește:</w:t>
            </w:r>
          </w:p>
          <w:p w14:paraId="7417621C" w14:textId="5EE99FFA"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 xml:space="preserve">(a) utilizarea unui sistem global de </w:t>
            </w:r>
            <w:r w:rsidR="00670F4F" w:rsidRPr="00547D8D">
              <w:rPr>
                <w:rFonts w:ascii="Times New Roman" w:hAnsi="Times New Roman" w:cs="Times New Roman"/>
                <w:sz w:val="24"/>
                <w:szCs w:val="24"/>
                <w:lang w:val="ro-RO"/>
              </w:rPr>
              <w:t>navigație</w:t>
            </w:r>
            <w:r w:rsidRPr="00547D8D">
              <w:rPr>
                <w:rFonts w:ascii="Times New Roman" w:hAnsi="Times New Roman" w:cs="Times New Roman"/>
                <w:sz w:val="24"/>
                <w:szCs w:val="24"/>
                <w:lang w:val="ro-RO"/>
              </w:rPr>
              <w:t xml:space="preserve"> prin satelit (GNSS) pentru înregistrarea datelor de localizare, astfel cum se </w:t>
            </w:r>
            <w:r w:rsidR="00670F4F" w:rsidRPr="00547D8D">
              <w:rPr>
                <w:rFonts w:ascii="Times New Roman" w:hAnsi="Times New Roman" w:cs="Times New Roman"/>
                <w:sz w:val="24"/>
                <w:szCs w:val="24"/>
                <w:lang w:val="ro-RO"/>
              </w:rPr>
              <w:t>menționează</w:t>
            </w:r>
            <w:r w:rsidRPr="00547D8D">
              <w:rPr>
                <w:rFonts w:ascii="Times New Roman" w:hAnsi="Times New Roman" w:cs="Times New Roman"/>
                <w:sz w:val="24"/>
                <w:szCs w:val="24"/>
                <w:lang w:val="ro-RO"/>
              </w:rPr>
              <w:t xml:space="preserve"> la</w:t>
            </w:r>
          </w:p>
          <w:p w14:paraId="401BCC13" w14:textId="77777777"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articolul 8;</w:t>
            </w:r>
          </w:p>
          <w:p w14:paraId="54141C8E" w14:textId="1B589288"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 xml:space="preserve">(b) utilizarea comunicării la </w:t>
            </w:r>
            <w:r w:rsidR="00670F4F" w:rsidRPr="00547D8D">
              <w:rPr>
                <w:rFonts w:ascii="Times New Roman" w:hAnsi="Times New Roman" w:cs="Times New Roman"/>
                <w:sz w:val="24"/>
                <w:szCs w:val="24"/>
                <w:lang w:val="ro-RO"/>
              </w:rPr>
              <w:t>distanță</w:t>
            </w:r>
            <w:r w:rsidRPr="00547D8D">
              <w:rPr>
                <w:rFonts w:ascii="Times New Roman" w:hAnsi="Times New Roman" w:cs="Times New Roman"/>
                <w:sz w:val="24"/>
                <w:szCs w:val="24"/>
                <w:lang w:val="ro-RO"/>
              </w:rPr>
              <w:t xml:space="preserve"> în scopul controlului, astfel cum se </w:t>
            </w:r>
            <w:r w:rsidR="00670F4F" w:rsidRPr="00547D8D">
              <w:rPr>
                <w:rFonts w:ascii="Times New Roman" w:hAnsi="Times New Roman" w:cs="Times New Roman"/>
                <w:sz w:val="24"/>
                <w:szCs w:val="24"/>
                <w:lang w:val="ro-RO"/>
              </w:rPr>
              <w:t>menționează</w:t>
            </w:r>
            <w:r w:rsidRPr="00547D8D">
              <w:rPr>
                <w:rFonts w:ascii="Times New Roman" w:hAnsi="Times New Roman" w:cs="Times New Roman"/>
                <w:sz w:val="24"/>
                <w:szCs w:val="24"/>
                <w:lang w:val="ro-RO"/>
              </w:rPr>
              <w:t xml:space="preserve"> la articolul 9, utilizarea tahografului cu o </w:t>
            </w:r>
            <w:r w:rsidR="00670F4F" w:rsidRPr="00547D8D">
              <w:rPr>
                <w:rFonts w:ascii="Times New Roman" w:hAnsi="Times New Roman" w:cs="Times New Roman"/>
                <w:sz w:val="24"/>
                <w:szCs w:val="24"/>
                <w:lang w:val="ro-RO"/>
              </w:rPr>
              <w:t>interfață</w:t>
            </w:r>
            <w:r w:rsidRPr="00547D8D">
              <w:rPr>
                <w:rFonts w:ascii="Times New Roman" w:hAnsi="Times New Roman" w:cs="Times New Roman"/>
                <w:sz w:val="24"/>
                <w:szCs w:val="24"/>
                <w:lang w:val="ro-RO"/>
              </w:rPr>
              <w:t>,</w:t>
            </w:r>
          </w:p>
          <w:p w14:paraId="4B09BBCD" w14:textId="5EBDD83E" w:rsidR="00656000" w:rsidRPr="00547D8D" w:rsidRDefault="00656000"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 xml:space="preserve">astfel cum se </w:t>
            </w:r>
            <w:r w:rsidR="00670F4F" w:rsidRPr="00547D8D">
              <w:rPr>
                <w:rFonts w:ascii="Times New Roman" w:hAnsi="Times New Roman" w:cs="Times New Roman"/>
                <w:sz w:val="24"/>
                <w:szCs w:val="24"/>
                <w:lang w:val="ro-RO"/>
              </w:rPr>
              <w:t>menționează</w:t>
            </w:r>
            <w:r w:rsidRPr="00547D8D">
              <w:rPr>
                <w:rFonts w:ascii="Times New Roman" w:hAnsi="Times New Roman" w:cs="Times New Roman"/>
                <w:sz w:val="24"/>
                <w:szCs w:val="24"/>
                <w:lang w:val="ro-RO"/>
              </w:rPr>
              <w:t xml:space="preserve"> la articolul 10, schimbul electronic de </w:t>
            </w:r>
            <w:r w:rsidR="00670F4F" w:rsidRPr="00547D8D">
              <w:rPr>
                <w:rFonts w:ascii="Times New Roman" w:hAnsi="Times New Roman" w:cs="Times New Roman"/>
                <w:sz w:val="24"/>
                <w:szCs w:val="24"/>
                <w:lang w:val="ro-RO"/>
              </w:rPr>
              <w:t>informații</w:t>
            </w:r>
            <w:r w:rsidRPr="00547D8D">
              <w:rPr>
                <w:rFonts w:ascii="Times New Roman" w:hAnsi="Times New Roman" w:cs="Times New Roman"/>
                <w:sz w:val="24"/>
                <w:szCs w:val="24"/>
                <w:lang w:val="ro-RO"/>
              </w:rPr>
              <w:t xml:space="preserve"> cu privire la cardurile de conducător auto, astfel cum se</w:t>
            </w:r>
          </w:p>
          <w:p w14:paraId="0AA32E28" w14:textId="60BB2F8A" w:rsidR="00656000" w:rsidRPr="00547D8D" w:rsidRDefault="00670F4F" w:rsidP="00656000">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menționează</w:t>
            </w:r>
            <w:r w:rsidR="00656000" w:rsidRPr="00547D8D">
              <w:rPr>
                <w:rFonts w:ascii="Times New Roman" w:hAnsi="Times New Roman" w:cs="Times New Roman"/>
                <w:sz w:val="24"/>
                <w:szCs w:val="24"/>
                <w:lang w:val="ro-RO"/>
              </w:rPr>
              <w:t xml:space="preserve"> la articolul 31, și în special orice schimb transfrontalier de astfel de date cu </w:t>
            </w:r>
            <w:r w:rsidRPr="00547D8D">
              <w:rPr>
                <w:rFonts w:ascii="Times New Roman" w:hAnsi="Times New Roman" w:cs="Times New Roman"/>
                <w:sz w:val="24"/>
                <w:szCs w:val="24"/>
                <w:lang w:val="ro-RO"/>
              </w:rPr>
              <w:t>țări</w:t>
            </w:r>
            <w:r w:rsidR="00656000" w:rsidRPr="00547D8D">
              <w:rPr>
                <w:rFonts w:ascii="Times New Roman" w:hAnsi="Times New Roman" w:cs="Times New Roman"/>
                <w:sz w:val="24"/>
                <w:szCs w:val="24"/>
                <w:lang w:val="ro-RO"/>
              </w:rPr>
              <w:t xml:space="preserve"> </w:t>
            </w:r>
            <w:r w:rsidRPr="00547D8D">
              <w:rPr>
                <w:rFonts w:ascii="Times New Roman" w:hAnsi="Times New Roman" w:cs="Times New Roman"/>
                <w:sz w:val="24"/>
                <w:szCs w:val="24"/>
                <w:lang w:val="ro-RO"/>
              </w:rPr>
              <w:t>terțe</w:t>
            </w:r>
            <w:r w:rsidR="00656000" w:rsidRPr="00547D8D">
              <w:rPr>
                <w:rFonts w:ascii="Times New Roman" w:hAnsi="Times New Roman" w:cs="Times New Roman"/>
                <w:sz w:val="24"/>
                <w:szCs w:val="24"/>
                <w:lang w:val="ro-RO"/>
              </w:rPr>
              <w:t>; și</w:t>
            </w:r>
          </w:p>
          <w:p w14:paraId="6CB027DA" w14:textId="1075FD74" w:rsidR="00656000" w:rsidRPr="00547D8D" w:rsidRDefault="00656000" w:rsidP="00087E3E">
            <w:pPr>
              <w:ind w:left="20" w:right="72"/>
              <w:jc w:val="both"/>
              <w:rPr>
                <w:rFonts w:ascii="Times New Roman" w:hAnsi="Times New Roman" w:cs="Times New Roman"/>
                <w:sz w:val="24"/>
                <w:szCs w:val="24"/>
                <w:lang w:val="ro-RO"/>
              </w:rPr>
            </w:pPr>
            <w:r w:rsidRPr="00547D8D">
              <w:rPr>
                <w:rFonts w:ascii="Times New Roman" w:hAnsi="Times New Roman" w:cs="Times New Roman"/>
                <w:sz w:val="24"/>
                <w:szCs w:val="24"/>
                <w:lang w:val="ro-RO"/>
              </w:rPr>
              <w:t xml:space="preserve">(c) </w:t>
            </w:r>
            <w:r w:rsidR="00670F4F" w:rsidRPr="00547D8D">
              <w:rPr>
                <w:rFonts w:ascii="Times New Roman" w:hAnsi="Times New Roman" w:cs="Times New Roman"/>
                <w:sz w:val="24"/>
                <w:szCs w:val="24"/>
                <w:lang w:val="ro-RO"/>
              </w:rPr>
              <w:t>ținerea</w:t>
            </w:r>
            <w:r w:rsidRPr="00547D8D">
              <w:rPr>
                <w:rFonts w:ascii="Times New Roman" w:hAnsi="Times New Roman" w:cs="Times New Roman"/>
                <w:sz w:val="24"/>
                <w:szCs w:val="24"/>
                <w:lang w:val="ro-RO"/>
              </w:rPr>
              <w:t xml:space="preserve"> unei </w:t>
            </w:r>
            <w:r w:rsidR="00670F4F" w:rsidRPr="00547D8D">
              <w:rPr>
                <w:rFonts w:ascii="Times New Roman" w:hAnsi="Times New Roman" w:cs="Times New Roman"/>
                <w:sz w:val="24"/>
                <w:szCs w:val="24"/>
                <w:lang w:val="ro-RO"/>
              </w:rPr>
              <w:t>evidențe</w:t>
            </w:r>
            <w:r w:rsidRPr="00547D8D">
              <w:rPr>
                <w:rFonts w:ascii="Times New Roman" w:hAnsi="Times New Roman" w:cs="Times New Roman"/>
                <w:sz w:val="24"/>
                <w:szCs w:val="24"/>
                <w:lang w:val="ro-RO"/>
              </w:rPr>
              <w:t xml:space="preserve"> de către întreprinderile de transport, astfel</w:t>
            </w:r>
            <w:r w:rsidR="00087E3E" w:rsidRPr="00547D8D">
              <w:rPr>
                <w:rFonts w:ascii="Times New Roman" w:hAnsi="Times New Roman" w:cs="Times New Roman"/>
                <w:sz w:val="24"/>
                <w:szCs w:val="24"/>
                <w:lang w:val="ro-RO"/>
              </w:rPr>
              <w:t xml:space="preserve"> </w:t>
            </w:r>
            <w:r w:rsidRPr="00547D8D">
              <w:rPr>
                <w:rFonts w:ascii="Times New Roman" w:hAnsi="Times New Roman" w:cs="Times New Roman"/>
                <w:sz w:val="24"/>
                <w:szCs w:val="24"/>
                <w:lang w:val="ro-RO"/>
              </w:rPr>
              <w:t xml:space="preserve">cum se </w:t>
            </w:r>
            <w:r w:rsidR="00670F4F" w:rsidRPr="00547D8D">
              <w:rPr>
                <w:rFonts w:ascii="Times New Roman" w:hAnsi="Times New Roman" w:cs="Times New Roman"/>
                <w:sz w:val="24"/>
                <w:szCs w:val="24"/>
                <w:lang w:val="ro-RO"/>
              </w:rPr>
              <w:t>menționează</w:t>
            </w:r>
            <w:r w:rsidRPr="00547D8D">
              <w:rPr>
                <w:rFonts w:ascii="Times New Roman" w:hAnsi="Times New Roman" w:cs="Times New Roman"/>
                <w:sz w:val="24"/>
                <w:szCs w:val="24"/>
                <w:lang w:val="ro-RO"/>
              </w:rPr>
              <w:t xml:space="preserve"> la articolul 33.</w:t>
            </w:r>
          </w:p>
          <w:p w14:paraId="2C92C583" w14:textId="77777777" w:rsidR="00656000" w:rsidRPr="00547D8D" w:rsidRDefault="00656000" w:rsidP="00656000">
            <w:pPr>
              <w:ind w:left="20" w:right="72"/>
              <w:jc w:val="both"/>
              <w:rPr>
                <w:rFonts w:ascii="Times New Roman" w:hAnsi="Times New Roman" w:cs="Times New Roman"/>
                <w:sz w:val="24"/>
                <w:szCs w:val="24"/>
                <w:lang w:val="ro-RO"/>
              </w:rPr>
            </w:pPr>
          </w:p>
        </w:tc>
        <w:tc>
          <w:tcPr>
            <w:tcW w:w="4680" w:type="dxa"/>
          </w:tcPr>
          <w:p w14:paraId="15B00AEF" w14:textId="77777777" w:rsidR="00656000" w:rsidRPr="00547D8D" w:rsidRDefault="00656000" w:rsidP="00656000">
            <w:pPr>
              <w:ind w:left="72" w:right="162"/>
              <w:jc w:val="both"/>
              <w:rPr>
                <w:rFonts w:ascii="Times New Roman" w:hAnsi="Times New Roman" w:cs="Times New Roman"/>
                <w:bCs/>
                <w:sz w:val="24"/>
                <w:szCs w:val="24"/>
                <w:lang w:val="ro-RO"/>
              </w:rPr>
            </w:pPr>
          </w:p>
        </w:tc>
        <w:tc>
          <w:tcPr>
            <w:tcW w:w="1938" w:type="dxa"/>
          </w:tcPr>
          <w:p w14:paraId="1DA037B9" w14:textId="5A66DF9D" w:rsidR="00656000" w:rsidRPr="00547D8D"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26867B94" w14:textId="79047943" w:rsidR="00656000" w:rsidRPr="005B7737" w:rsidRDefault="003F0073" w:rsidP="00656000">
            <w:pPr>
              <w:jc w:val="both"/>
              <w:rPr>
                <w:rFonts w:ascii="Times New Roman" w:hAnsi="Times New Roman" w:cs="Times New Roman"/>
                <w:sz w:val="24"/>
                <w:szCs w:val="24"/>
                <w:highlight w:val="green"/>
                <w:lang w:val="ro-MD"/>
              </w:rPr>
            </w:pPr>
            <w:r w:rsidRPr="003F0073">
              <w:rPr>
                <w:rFonts w:ascii="Times New Roman" w:hAnsi="Times New Roman" w:cs="Times New Roman"/>
                <w:sz w:val="24"/>
                <w:szCs w:val="24"/>
                <w:lang w:val="ro-MD"/>
              </w:rPr>
              <w:t>Se va transpune  prin modificarea HG 475/2016</w:t>
            </w:r>
          </w:p>
        </w:tc>
      </w:tr>
      <w:tr w:rsidR="00656000" w:rsidRPr="00000CA0" w14:paraId="51AB9717" w14:textId="77777777" w:rsidTr="001C1F1F">
        <w:tc>
          <w:tcPr>
            <w:tcW w:w="4898" w:type="dxa"/>
          </w:tcPr>
          <w:p w14:paraId="6AC81635" w14:textId="5068040B" w:rsidR="00656000" w:rsidRPr="00000CA0" w:rsidRDefault="00656000" w:rsidP="00164EB8">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(3) Tahografele digitale se proiectează în așa fel încât să asigure </w:t>
            </w:r>
            <w:r w:rsidR="00670F4F" w:rsidRPr="00000CA0">
              <w:rPr>
                <w:rFonts w:ascii="Times New Roman" w:hAnsi="Times New Roman" w:cs="Times New Roman"/>
                <w:sz w:val="24"/>
                <w:szCs w:val="24"/>
                <w:lang w:val="ro-RO"/>
              </w:rPr>
              <w:t>protecția</w:t>
            </w:r>
            <w:r w:rsidRPr="00000CA0">
              <w:rPr>
                <w:rFonts w:ascii="Times New Roman" w:hAnsi="Times New Roman" w:cs="Times New Roman"/>
                <w:sz w:val="24"/>
                <w:szCs w:val="24"/>
                <w:lang w:val="ro-RO"/>
              </w:rPr>
              <w:t xml:space="preserve"> </w:t>
            </w:r>
            <w:r w:rsidR="00670F4F" w:rsidRPr="00000CA0">
              <w:rPr>
                <w:rFonts w:ascii="Times New Roman" w:hAnsi="Times New Roman" w:cs="Times New Roman"/>
                <w:sz w:val="24"/>
                <w:szCs w:val="24"/>
                <w:lang w:val="ro-RO"/>
              </w:rPr>
              <w:t>vieții</w:t>
            </w:r>
            <w:r w:rsidRPr="00000CA0">
              <w:rPr>
                <w:rFonts w:ascii="Times New Roman" w:hAnsi="Times New Roman" w:cs="Times New Roman"/>
                <w:sz w:val="24"/>
                <w:szCs w:val="24"/>
                <w:lang w:val="ro-RO"/>
              </w:rPr>
              <w:t xml:space="preserve"> private. Se prelucrează doar datele care sunt necesare</w:t>
            </w:r>
            <w:r w:rsidR="00164EB8">
              <w:rPr>
                <w:rFonts w:ascii="Times New Roman" w:hAnsi="Times New Roman" w:cs="Times New Roman"/>
                <w:sz w:val="24"/>
                <w:szCs w:val="24"/>
                <w:lang w:val="ro-RO"/>
              </w:rPr>
              <w:t xml:space="preserve"> </w:t>
            </w:r>
            <w:r w:rsidRPr="00000CA0">
              <w:rPr>
                <w:rFonts w:ascii="Times New Roman" w:hAnsi="Times New Roman" w:cs="Times New Roman"/>
                <w:sz w:val="24"/>
                <w:szCs w:val="24"/>
                <w:lang w:val="ro-RO"/>
              </w:rPr>
              <w:t xml:space="preserve">pentru îndeplinirea scopurilor </w:t>
            </w:r>
            <w:r w:rsidR="00670F4F" w:rsidRPr="00000CA0">
              <w:rPr>
                <w:rFonts w:ascii="Times New Roman" w:hAnsi="Times New Roman" w:cs="Times New Roman"/>
                <w:sz w:val="24"/>
                <w:szCs w:val="24"/>
                <w:lang w:val="ro-RO"/>
              </w:rPr>
              <w:t>menționate</w:t>
            </w:r>
            <w:r w:rsidRPr="00000CA0">
              <w:rPr>
                <w:rFonts w:ascii="Times New Roman" w:hAnsi="Times New Roman" w:cs="Times New Roman"/>
                <w:sz w:val="24"/>
                <w:szCs w:val="24"/>
                <w:lang w:val="ro-RO"/>
              </w:rPr>
              <w:t xml:space="preserve"> la alineatul (1).</w:t>
            </w:r>
          </w:p>
        </w:tc>
        <w:tc>
          <w:tcPr>
            <w:tcW w:w="4680" w:type="dxa"/>
          </w:tcPr>
          <w:p w14:paraId="1908E246" w14:textId="60CF1935"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04DD4404" w14:textId="379D630D" w:rsidR="00656000" w:rsidRPr="00000CA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78703DA" w14:textId="53EE84C2" w:rsidR="00656000" w:rsidRPr="00547D8D" w:rsidRDefault="003F0073" w:rsidP="00656000">
            <w:pPr>
              <w:jc w:val="both"/>
              <w:rPr>
                <w:rFonts w:ascii="Times New Roman" w:hAnsi="Times New Roman" w:cs="Times New Roman"/>
                <w:sz w:val="24"/>
                <w:szCs w:val="24"/>
                <w:lang w:val="ro-MD"/>
              </w:rPr>
            </w:pPr>
            <w:r w:rsidRPr="003F0073">
              <w:rPr>
                <w:rFonts w:ascii="Times New Roman" w:hAnsi="Times New Roman" w:cs="Times New Roman"/>
                <w:sz w:val="24"/>
                <w:szCs w:val="24"/>
                <w:lang w:val="ro-MD"/>
              </w:rPr>
              <w:t>Se va transpune  prin modificarea HG 475/2016</w:t>
            </w:r>
          </w:p>
        </w:tc>
      </w:tr>
      <w:tr w:rsidR="00656000" w:rsidRPr="00000CA0" w14:paraId="5AC53781" w14:textId="77777777" w:rsidTr="001C1F1F">
        <w:tc>
          <w:tcPr>
            <w:tcW w:w="4898" w:type="dxa"/>
          </w:tcPr>
          <w:p w14:paraId="1847AF01" w14:textId="72372C5D" w:rsidR="00656000" w:rsidRPr="00000CA0" w:rsidRDefault="00656000" w:rsidP="00656000">
            <w:pPr>
              <w:ind w:left="20" w:right="72"/>
              <w:jc w:val="both"/>
              <w:rPr>
                <w:rFonts w:ascii="Times New Roman" w:hAnsi="Times New Roman" w:cs="Times New Roman"/>
                <w:sz w:val="24"/>
                <w:szCs w:val="24"/>
                <w:lang w:val="ro-RO"/>
              </w:rPr>
            </w:pPr>
            <w:r w:rsidRPr="00000CA0">
              <w:rPr>
                <w:rFonts w:ascii="Times New Roman" w:hAnsi="Times New Roman" w:cs="Times New Roman"/>
                <w:sz w:val="24"/>
                <w:szCs w:val="24"/>
                <w:lang w:val="ro-RO"/>
              </w:rPr>
              <w:t xml:space="preserve">(4) Proprietarii vehiculelor, întreprinderile de transport și orice altă entitate interesată respectă, acolo unde este aplicabil, </w:t>
            </w:r>
            <w:r w:rsidR="00670F4F" w:rsidRPr="00000CA0">
              <w:rPr>
                <w:rFonts w:ascii="Times New Roman" w:hAnsi="Times New Roman" w:cs="Times New Roman"/>
                <w:sz w:val="24"/>
                <w:szCs w:val="24"/>
                <w:lang w:val="ro-RO"/>
              </w:rPr>
              <w:t>dispozițiile</w:t>
            </w:r>
            <w:r w:rsidRPr="00000CA0">
              <w:rPr>
                <w:rFonts w:ascii="Times New Roman" w:hAnsi="Times New Roman" w:cs="Times New Roman"/>
                <w:sz w:val="24"/>
                <w:szCs w:val="24"/>
                <w:lang w:val="ro-RO"/>
              </w:rPr>
              <w:t xml:space="preserve"> relevante </w:t>
            </w:r>
            <w:r w:rsidRPr="00000CA0">
              <w:rPr>
                <w:rFonts w:ascii="Times New Roman" w:hAnsi="Times New Roman" w:cs="Times New Roman"/>
                <w:sz w:val="24"/>
                <w:szCs w:val="24"/>
                <w:lang w:val="ro-RO"/>
              </w:rPr>
              <w:lastRenderedPageBreak/>
              <w:t xml:space="preserve">referitoare la </w:t>
            </w:r>
            <w:r w:rsidR="00670F4F" w:rsidRPr="00000CA0">
              <w:rPr>
                <w:rFonts w:ascii="Times New Roman" w:hAnsi="Times New Roman" w:cs="Times New Roman"/>
                <w:sz w:val="24"/>
                <w:szCs w:val="24"/>
                <w:lang w:val="ro-RO"/>
              </w:rPr>
              <w:t>protecția</w:t>
            </w:r>
            <w:r w:rsidRPr="00000CA0">
              <w:rPr>
                <w:rFonts w:ascii="Times New Roman" w:hAnsi="Times New Roman" w:cs="Times New Roman"/>
                <w:sz w:val="24"/>
                <w:szCs w:val="24"/>
                <w:lang w:val="ro-RO"/>
              </w:rPr>
              <w:t xml:space="preserve"> datelor cu caracter personal.</w:t>
            </w:r>
          </w:p>
        </w:tc>
        <w:tc>
          <w:tcPr>
            <w:tcW w:w="4680" w:type="dxa"/>
          </w:tcPr>
          <w:p w14:paraId="11117FF3" w14:textId="77777777" w:rsidR="00656000" w:rsidRPr="00000CA0" w:rsidRDefault="00656000" w:rsidP="003F0073">
            <w:pPr>
              <w:jc w:val="both"/>
              <w:rPr>
                <w:rFonts w:ascii="Times New Roman" w:hAnsi="Times New Roman" w:cs="Times New Roman"/>
                <w:bCs/>
                <w:sz w:val="24"/>
                <w:szCs w:val="24"/>
                <w:lang w:val="ro-RO"/>
              </w:rPr>
            </w:pPr>
          </w:p>
        </w:tc>
        <w:tc>
          <w:tcPr>
            <w:tcW w:w="1938" w:type="dxa"/>
          </w:tcPr>
          <w:p w14:paraId="676644CC" w14:textId="0D6E7EE5" w:rsidR="00656000" w:rsidRPr="00000CA0" w:rsidRDefault="0019687F"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596A36CD" w14:textId="60050941" w:rsidR="00656000" w:rsidRPr="00D55675" w:rsidRDefault="00D55675" w:rsidP="00656000">
            <w:pPr>
              <w:jc w:val="both"/>
              <w:rPr>
                <w:rFonts w:ascii="Times New Roman" w:hAnsi="Times New Roman" w:cs="Times New Roman"/>
                <w:sz w:val="24"/>
                <w:szCs w:val="24"/>
                <w:lang w:val="ro-MD"/>
              </w:rPr>
            </w:pPr>
            <w:r w:rsidRPr="00D55675">
              <w:rPr>
                <w:rFonts w:ascii="Times New Roman" w:hAnsi="Times New Roman" w:cs="Times New Roman"/>
                <w:sz w:val="24"/>
                <w:szCs w:val="24"/>
                <w:lang w:val="ro-MD"/>
              </w:rPr>
              <w:t xml:space="preserve">Transpus prin </w:t>
            </w:r>
            <w:r w:rsidR="00982E6F" w:rsidRPr="00D55675">
              <w:rPr>
                <w:rFonts w:ascii="Times New Roman" w:hAnsi="Times New Roman" w:cs="Times New Roman"/>
                <w:sz w:val="24"/>
                <w:szCs w:val="24"/>
                <w:lang w:val="ro-MD"/>
              </w:rPr>
              <w:t>Hotărârea Guvernului nr.437/2016</w:t>
            </w:r>
          </w:p>
        </w:tc>
      </w:tr>
      <w:tr w:rsidR="00656000" w:rsidRPr="00000CA0" w14:paraId="20B4D3B0" w14:textId="77777777" w:rsidTr="001C1F1F">
        <w:tc>
          <w:tcPr>
            <w:tcW w:w="4898" w:type="dxa"/>
          </w:tcPr>
          <w:p w14:paraId="7742D02B" w14:textId="77777777"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CAPITOLUL II</w:t>
            </w:r>
          </w:p>
          <w:p w14:paraId="5938F35C" w14:textId="77777777" w:rsidR="00656000" w:rsidRPr="00D12231" w:rsidRDefault="00656000" w:rsidP="00656000">
            <w:pPr>
              <w:ind w:left="20" w:right="72"/>
              <w:jc w:val="both"/>
              <w:rPr>
                <w:rFonts w:ascii="Times New Roman" w:hAnsi="Times New Roman" w:cs="Times New Roman"/>
                <w:b/>
                <w:bCs/>
                <w:sz w:val="24"/>
                <w:szCs w:val="24"/>
                <w:lang w:val="ro-RO"/>
              </w:rPr>
            </w:pPr>
            <w:r w:rsidRPr="00D12231">
              <w:rPr>
                <w:rFonts w:ascii="Times New Roman" w:hAnsi="Times New Roman" w:cs="Times New Roman"/>
                <w:b/>
                <w:bCs/>
                <w:sz w:val="24"/>
                <w:szCs w:val="24"/>
                <w:lang w:val="ro-RO"/>
              </w:rPr>
              <w:t>TAHOGRAFUL INTELIGENT</w:t>
            </w:r>
          </w:p>
          <w:p w14:paraId="78DD066E" w14:textId="77777777" w:rsidR="00656000" w:rsidRPr="00D12231" w:rsidRDefault="00656000" w:rsidP="00656000">
            <w:pPr>
              <w:ind w:left="20" w:right="72"/>
              <w:jc w:val="both"/>
              <w:rPr>
                <w:rFonts w:ascii="Times New Roman" w:hAnsi="Times New Roman" w:cs="Times New Roman"/>
                <w:i/>
                <w:iCs/>
                <w:sz w:val="24"/>
                <w:szCs w:val="24"/>
                <w:lang w:val="ro-RO"/>
              </w:rPr>
            </w:pPr>
            <w:r w:rsidRPr="00D12231">
              <w:rPr>
                <w:rFonts w:ascii="Times New Roman" w:hAnsi="Times New Roman" w:cs="Times New Roman"/>
                <w:i/>
                <w:iCs/>
                <w:sz w:val="24"/>
                <w:szCs w:val="24"/>
                <w:lang w:val="ro-RO"/>
              </w:rPr>
              <w:t>Articolul 8</w:t>
            </w:r>
          </w:p>
          <w:p w14:paraId="0154D412" w14:textId="77D7E15B"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Înregistrarea </w:t>
            </w:r>
            <w:r w:rsidR="00F8680C" w:rsidRPr="00D12231">
              <w:rPr>
                <w:rFonts w:ascii="Times New Roman" w:hAnsi="Times New Roman" w:cs="Times New Roman"/>
                <w:sz w:val="24"/>
                <w:szCs w:val="24"/>
                <w:lang w:val="ro-RO"/>
              </w:rPr>
              <w:t>poziției</w:t>
            </w:r>
            <w:r w:rsidRPr="00D12231">
              <w:rPr>
                <w:rFonts w:ascii="Times New Roman" w:hAnsi="Times New Roman" w:cs="Times New Roman"/>
                <w:sz w:val="24"/>
                <w:szCs w:val="24"/>
                <w:lang w:val="ro-RO"/>
              </w:rPr>
              <w:t xml:space="preserve"> vehiculului în anumite puncte în timpul zilei de lucru</w:t>
            </w:r>
          </w:p>
          <w:p w14:paraId="60150A70" w14:textId="193ABB62"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(1) Pentru a facilita verificarea respectării </w:t>
            </w:r>
            <w:r w:rsidR="00F8680C" w:rsidRPr="00D12231">
              <w:rPr>
                <w:rFonts w:ascii="Times New Roman" w:hAnsi="Times New Roman" w:cs="Times New Roman"/>
                <w:sz w:val="24"/>
                <w:szCs w:val="24"/>
                <w:lang w:val="ro-RO"/>
              </w:rPr>
              <w:t>legislației</w:t>
            </w:r>
            <w:r w:rsidRPr="00D12231">
              <w:rPr>
                <w:rFonts w:ascii="Times New Roman" w:hAnsi="Times New Roman" w:cs="Times New Roman"/>
                <w:sz w:val="24"/>
                <w:szCs w:val="24"/>
                <w:lang w:val="ro-RO"/>
              </w:rPr>
              <w:t xml:space="preserve"> relevante, </w:t>
            </w:r>
            <w:r w:rsidR="00F8680C" w:rsidRPr="00D12231">
              <w:rPr>
                <w:rFonts w:ascii="Times New Roman" w:hAnsi="Times New Roman" w:cs="Times New Roman"/>
                <w:sz w:val="24"/>
                <w:szCs w:val="24"/>
                <w:lang w:val="ro-RO"/>
              </w:rPr>
              <w:t>poziția</w:t>
            </w:r>
            <w:r w:rsidRPr="00D12231">
              <w:rPr>
                <w:rFonts w:ascii="Times New Roman" w:hAnsi="Times New Roman" w:cs="Times New Roman"/>
                <w:sz w:val="24"/>
                <w:szCs w:val="24"/>
                <w:lang w:val="ro-RO"/>
              </w:rPr>
              <w:t xml:space="preserve"> vehiculului se înregistrează în mod automat în următoarele</w:t>
            </w:r>
          </w:p>
          <w:p w14:paraId="4B618EFF" w14:textId="0F9FD522"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puncte sau în cel mai apropiat punct de astfel de locuri, atunci când semnalul prin satelit este disponibil:</w:t>
            </w:r>
          </w:p>
          <w:p w14:paraId="78B7B0E3" w14:textId="77777777"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locul de începere a zilei de lucru;</w:t>
            </w:r>
          </w:p>
          <w:p w14:paraId="3A09F604" w14:textId="77777777"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de fiecare dată când vehiculul trece frontiera unui stat membru;</w:t>
            </w:r>
          </w:p>
          <w:p w14:paraId="64D33809" w14:textId="24E6FAB1" w:rsidR="00656000" w:rsidRPr="00D12231" w:rsidRDefault="00656000" w:rsidP="00BE1FD6">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de fiecare dată când vehiculul desfășoară activităţi de încărcare sau</w:t>
            </w:r>
            <w:r w:rsidR="00BE1FD6" w:rsidRPr="00D12231">
              <w:rPr>
                <w:rFonts w:ascii="Times New Roman" w:hAnsi="Times New Roman" w:cs="Times New Roman"/>
                <w:sz w:val="24"/>
                <w:szCs w:val="24"/>
                <w:lang w:val="ro-RO"/>
              </w:rPr>
              <w:t xml:space="preserve"> </w:t>
            </w:r>
            <w:r w:rsidRPr="00D12231">
              <w:rPr>
                <w:rFonts w:ascii="Times New Roman" w:hAnsi="Times New Roman" w:cs="Times New Roman"/>
                <w:sz w:val="24"/>
                <w:szCs w:val="24"/>
                <w:lang w:val="ro-RO"/>
              </w:rPr>
              <w:t>descărcare;</w:t>
            </w:r>
          </w:p>
          <w:p w14:paraId="1619A87C" w14:textId="77777777"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la fiecare trei ore de durată cumulată de conducere; și</w:t>
            </w:r>
          </w:p>
          <w:p w14:paraId="71615025" w14:textId="77777777"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locul de încheiere a zilei de lucru.</w:t>
            </w:r>
          </w:p>
          <w:p w14:paraId="3E49A2B5" w14:textId="1DBFE064"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Pentru a facilita verificarea de către </w:t>
            </w:r>
            <w:r w:rsidR="00F8680C" w:rsidRPr="00D12231">
              <w:rPr>
                <w:rFonts w:ascii="Times New Roman" w:hAnsi="Times New Roman" w:cs="Times New Roman"/>
                <w:sz w:val="24"/>
                <w:szCs w:val="24"/>
                <w:lang w:val="ro-RO"/>
              </w:rPr>
              <w:t>autoritățile</w:t>
            </w:r>
            <w:r w:rsidRPr="00D12231">
              <w:rPr>
                <w:rFonts w:ascii="Times New Roman" w:hAnsi="Times New Roman" w:cs="Times New Roman"/>
                <w:sz w:val="24"/>
                <w:szCs w:val="24"/>
                <w:lang w:val="ro-RO"/>
              </w:rPr>
              <w:t xml:space="preserve"> de control a respectării normelor, tahograful inteligent înregistrează, de asemenea, dacă</w:t>
            </w:r>
          </w:p>
          <w:p w14:paraId="090F2B25" w14:textId="1A404690"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vehiculul a fost utilizat pentru transportul de mărfuri sau de persoane, astfel cum se prevede în Regulamentul (CE) nr. 561/2006.</w:t>
            </w:r>
          </w:p>
          <w:p w14:paraId="1209BBDE" w14:textId="55A66487"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În acest sens, vehiculele înmatriculate pentru prima dată la 36 de luni după intrarea în vigoare a </w:t>
            </w:r>
            <w:r w:rsidR="00F8680C" w:rsidRPr="00D12231">
              <w:rPr>
                <w:rFonts w:ascii="Times New Roman" w:hAnsi="Times New Roman" w:cs="Times New Roman"/>
                <w:sz w:val="24"/>
                <w:szCs w:val="24"/>
                <w:lang w:val="ro-RO"/>
              </w:rPr>
              <w:t>dispozițiilor</w:t>
            </w:r>
            <w:r w:rsidRPr="00D12231">
              <w:rPr>
                <w:rFonts w:ascii="Times New Roman" w:hAnsi="Times New Roman" w:cs="Times New Roman"/>
                <w:sz w:val="24"/>
                <w:szCs w:val="24"/>
                <w:lang w:val="ro-RO"/>
              </w:rPr>
              <w:t xml:space="preserve"> detaliate </w:t>
            </w:r>
            <w:r w:rsidR="00F8680C"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articolul 11 primul paragraf sunt echipate cu un tahograf conectat la un serviciu de </w:t>
            </w:r>
            <w:r w:rsidR="00F8680C" w:rsidRPr="00D12231">
              <w:rPr>
                <w:rFonts w:ascii="Times New Roman" w:hAnsi="Times New Roman" w:cs="Times New Roman"/>
                <w:sz w:val="24"/>
                <w:szCs w:val="24"/>
                <w:lang w:val="ro-RO"/>
              </w:rPr>
              <w:t>poziționare</w:t>
            </w:r>
            <w:r w:rsidRPr="00D12231">
              <w:rPr>
                <w:rFonts w:ascii="Times New Roman" w:hAnsi="Times New Roman" w:cs="Times New Roman"/>
                <w:sz w:val="24"/>
                <w:szCs w:val="24"/>
                <w:lang w:val="ro-RO"/>
              </w:rPr>
              <w:t xml:space="preserve"> bazat pe un sistem de </w:t>
            </w:r>
            <w:r w:rsidR="00F8680C" w:rsidRPr="00D12231">
              <w:rPr>
                <w:rFonts w:ascii="Times New Roman" w:hAnsi="Times New Roman" w:cs="Times New Roman"/>
                <w:sz w:val="24"/>
                <w:szCs w:val="24"/>
                <w:lang w:val="ro-RO"/>
              </w:rPr>
              <w:t>navigație</w:t>
            </w:r>
            <w:r w:rsidRPr="00D12231">
              <w:rPr>
                <w:rFonts w:ascii="Times New Roman" w:hAnsi="Times New Roman" w:cs="Times New Roman"/>
                <w:sz w:val="24"/>
                <w:szCs w:val="24"/>
                <w:lang w:val="ro-RO"/>
              </w:rPr>
              <w:t xml:space="preserve"> prin satelit.</w:t>
            </w:r>
          </w:p>
          <w:p w14:paraId="29D4403E" w14:textId="26CF1956"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Cu toate acestea, înregistrarea trecerii frontierelor și a </w:t>
            </w:r>
            <w:r w:rsidR="00F8680C" w:rsidRPr="00D12231">
              <w:rPr>
                <w:rFonts w:ascii="Times New Roman" w:hAnsi="Times New Roman" w:cs="Times New Roman"/>
                <w:sz w:val="24"/>
                <w:szCs w:val="24"/>
                <w:lang w:val="ro-RO"/>
              </w:rPr>
              <w:t>activităților</w:t>
            </w:r>
            <w:r w:rsidRPr="00D12231">
              <w:rPr>
                <w:rFonts w:ascii="Times New Roman" w:hAnsi="Times New Roman" w:cs="Times New Roman"/>
                <w:sz w:val="24"/>
                <w:szCs w:val="24"/>
                <w:lang w:val="ro-RO"/>
              </w:rPr>
              <w:t xml:space="preserve"> suplimentare </w:t>
            </w:r>
            <w:r w:rsidR="00F8680C"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primul paragraf a doua și a treia liniuţă și la al doilea paragraf se aplică </w:t>
            </w:r>
            <w:r w:rsidRPr="00D12231">
              <w:rPr>
                <w:rFonts w:ascii="Times New Roman" w:hAnsi="Times New Roman" w:cs="Times New Roman"/>
                <w:sz w:val="24"/>
                <w:szCs w:val="24"/>
                <w:lang w:val="ro-RO"/>
              </w:rPr>
              <w:lastRenderedPageBreak/>
              <w:t xml:space="preserve">vehiculelor înmatriculate pentru prima dată într-un stat membru după mai mult de doi ani de la intrarea în vigoare a </w:t>
            </w:r>
            <w:r w:rsidR="00F8680C" w:rsidRPr="00D12231">
              <w:rPr>
                <w:rFonts w:ascii="Times New Roman" w:hAnsi="Times New Roman" w:cs="Times New Roman"/>
                <w:sz w:val="24"/>
                <w:szCs w:val="24"/>
                <w:lang w:val="ro-RO"/>
              </w:rPr>
              <w:t>dispozițiilor</w:t>
            </w:r>
            <w:r w:rsidRPr="00D12231">
              <w:rPr>
                <w:rFonts w:ascii="Times New Roman" w:hAnsi="Times New Roman" w:cs="Times New Roman"/>
                <w:sz w:val="24"/>
                <w:szCs w:val="24"/>
                <w:lang w:val="ro-RO"/>
              </w:rPr>
              <w:t xml:space="preserve"> detaliate </w:t>
            </w:r>
            <w:r w:rsidR="00F8680C"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articolul 11 al doilea paragraf, fără a aduce atingere </w:t>
            </w:r>
            <w:r w:rsidR="00F8680C" w:rsidRPr="00D12231">
              <w:rPr>
                <w:rFonts w:ascii="Times New Roman" w:hAnsi="Times New Roman" w:cs="Times New Roman"/>
                <w:sz w:val="24"/>
                <w:szCs w:val="24"/>
                <w:lang w:val="ro-RO"/>
              </w:rPr>
              <w:t>obligației</w:t>
            </w:r>
            <w:r w:rsidRPr="00D12231">
              <w:rPr>
                <w:rFonts w:ascii="Times New Roman" w:hAnsi="Times New Roman" w:cs="Times New Roman"/>
                <w:sz w:val="24"/>
                <w:szCs w:val="24"/>
                <w:lang w:val="ro-RO"/>
              </w:rPr>
              <w:t xml:space="preserve"> de a moderniza anumite vehicule mai târziu, în conformitate cu articolul 3 alineatul (4).</w:t>
            </w:r>
          </w:p>
        </w:tc>
        <w:tc>
          <w:tcPr>
            <w:tcW w:w="4680" w:type="dxa"/>
          </w:tcPr>
          <w:p w14:paraId="4EB15082"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036A57BB" w14:textId="2BEDBB79" w:rsidR="00656000" w:rsidRPr="00D12231"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21B465DF" w14:textId="1F9D2619" w:rsidR="00656000" w:rsidRPr="00D12231" w:rsidRDefault="00D12231" w:rsidP="00656000">
            <w:pPr>
              <w:jc w:val="both"/>
              <w:rPr>
                <w:rFonts w:ascii="Times New Roman" w:hAnsi="Times New Roman" w:cs="Times New Roman"/>
                <w:sz w:val="24"/>
                <w:szCs w:val="24"/>
                <w:lang w:val="ro-MD"/>
              </w:rPr>
            </w:pPr>
            <w:r w:rsidRPr="00D12231">
              <w:rPr>
                <w:rFonts w:ascii="Times New Roman" w:hAnsi="Times New Roman" w:cs="Times New Roman"/>
                <w:sz w:val="24"/>
                <w:szCs w:val="24"/>
                <w:lang w:val="ro-MD"/>
              </w:rPr>
              <w:t>Se va transpune prin</w:t>
            </w:r>
            <w:r w:rsidR="003F0073">
              <w:rPr>
                <w:rFonts w:ascii="Times New Roman" w:hAnsi="Times New Roman" w:cs="Times New Roman"/>
                <w:sz w:val="24"/>
                <w:szCs w:val="24"/>
                <w:lang w:val="ro-MD"/>
              </w:rPr>
              <w:t xml:space="preserve"> modificarea</w:t>
            </w:r>
            <w:r w:rsidRPr="00D12231">
              <w:rPr>
                <w:rFonts w:ascii="Times New Roman" w:hAnsi="Times New Roman" w:cs="Times New Roman"/>
                <w:sz w:val="24"/>
                <w:szCs w:val="24"/>
                <w:lang w:val="ro-MD"/>
              </w:rPr>
              <w:t xml:space="preserve">  HG 437/2016 și HG 475/2016</w:t>
            </w:r>
          </w:p>
        </w:tc>
      </w:tr>
      <w:tr w:rsidR="00656000" w:rsidRPr="00000CA0" w14:paraId="3D1AB370" w14:textId="77777777" w:rsidTr="001C1F1F">
        <w:tc>
          <w:tcPr>
            <w:tcW w:w="4898" w:type="dxa"/>
          </w:tcPr>
          <w:p w14:paraId="142681C6" w14:textId="0FA0B493"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(2) În ceea ce privește conectarea tahografului la un serviciu de </w:t>
            </w:r>
            <w:r w:rsidR="00F8680C" w:rsidRPr="00D12231">
              <w:rPr>
                <w:rFonts w:ascii="Times New Roman" w:hAnsi="Times New Roman" w:cs="Times New Roman"/>
                <w:sz w:val="24"/>
                <w:szCs w:val="24"/>
                <w:lang w:val="ro-RO"/>
              </w:rPr>
              <w:t>poziționare</w:t>
            </w:r>
            <w:r w:rsidRPr="00D12231">
              <w:rPr>
                <w:rFonts w:ascii="Times New Roman" w:hAnsi="Times New Roman" w:cs="Times New Roman"/>
                <w:sz w:val="24"/>
                <w:szCs w:val="24"/>
                <w:lang w:val="ro-RO"/>
              </w:rPr>
              <w:t xml:space="preserve"> bazat pe un sistem de </w:t>
            </w:r>
            <w:r w:rsidR="00F8680C" w:rsidRPr="00D12231">
              <w:rPr>
                <w:rFonts w:ascii="Times New Roman" w:hAnsi="Times New Roman" w:cs="Times New Roman"/>
                <w:sz w:val="24"/>
                <w:szCs w:val="24"/>
                <w:lang w:val="ro-RO"/>
              </w:rPr>
              <w:t>navigație</w:t>
            </w:r>
            <w:r w:rsidRPr="00D12231">
              <w:rPr>
                <w:rFonts w:ascii="Times New Roman" w:hAnsi="Times New Roman" w:cs="Times New Roman"/>
                <w:sz w:val="24"/>
                <w:szCs w:val="24"/>
                <w:lang w:val="ro-RO"/>
              </w:rPr>
              <w:t xml:space="preserve"> prin satelit, astfel cum se </w:t>
            </w:r>
            <w:r w:rsidR="00F8680C" w:rsidRPr="00D12231">
              <w:rPr>
                <w:rFonts w:ascii="Times New Roman" w:hAnsi="Times New Roman" w:cs="Times New Roman"/>
                <w:sz w:val="24"/>
                <w:szCs w:val="24"/>
                <w:lang w:val="ro-RO"/>
              </w:rPr>
              <w:t>menționează</w:t>
            </w:r>
            <w:r w:rsidRPr="00D12231">
              <w:rPr>
                <w:rFonts w:ascii="Times New Roman" w:hAnsi="Times New Roman" w:cs="Times New Roman"/>
                <w:sz w:val="24"/>
                <w:szCs w:val="24"/>
                <w:lang w:val="ro-RO"/>
              </w:rPr>
              <w:t xml:space="preserve"> la alineatul (1), se utilizează numai conexiunile la serviciu care exploatează un serviciu de </w:t>
            </w:r>
            <w:r w:rsidR="00F8680C" w:rsidRPr="00D12231">
              <w:rPr>
                <w:rFonts w:ascii="Times New Roman" w:hAnsi="Times New Roman" w:cs="Times New Roman"/>
                <w:sz w:val="24"/>
                <w:szCs w:val="24"/>
                <w:lang w:val="ro-RO"/>
              </w:rPr>
              <w:t>poziționare</w:t>
            </w:r>
            <w:r w:rsidRPr="00D12231">
              <w:rPr>
                <w:rFonts w:ascii="Times New Roman" w:hAnsi="Times New Roman" w:cs="Times New Roman"/>
                <w:sz w:val="24"/>
                <w:szCs w:val="24"/>
                <w:lang w:val="ro-RO"/>
              </w:rPr>
              <w:t xml:space="preserve"> gratuit. Nicio dată de </w:t>
            </w:r>
            <w:r w:rsidR="00F8680C" w:rsidRPr="00D12231">
              <w:rPr>
                <w:rFonts w:ascii="Times New Roman" w:hAnsi="Times New Roman" w:cs="Times New Roman"/>
                <w:sz w:val="24"/>
                <w:szCs w:val="24"/>
                <w:lang w:val="ro-RO"/>
              </w:rPr>
              <w:t>poziționare</w:t>
            </w:r>
            <w:r w:rsidRPr="00D12231">
              <w:rPr>
                <w:rFonts w:ascii="Times New Roman" w:hAnsi="Times New Roman" w:cs="Times New Roman"/>
                <w:sz w:val="24"/>
                <w:szCs w:val="24"/>
                <w:lang w:val="ro-RO"/>
              </w:rPr>
              <w:t xml:space="preserve">, alta decât cele exprimate, ori de câte ori este posibil, prin coordonate geografice pentru determinarea punctelor </w:t>
            </w:r>
            <w:r w:rsidR="00F8680C"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alineatul (1), nu se stochează în mod permanent în tahograf. Datele de poziţionare care este necesar să fie stocate temporar pentru a permite înregistrarea automată a punctelor menţionate la alineatul (1) sau pentru a corobora senzorul de mișcare nu sunt accesibile niciunui utilizator și se șterg automat după ce nu mai sunt necesare pentru scopurile respective.</w:t>
            </w:r>
          </w:p>
        </w:tc>
        <w:tc>
          <w:tcPr>
            <w:tcW w:w="4680" w:type="dxa"/>
          </w:tcPr>
          <w:p w14:paraId="244D57AE"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46298461" w14:textId="5A3DCAF3" w:rsidR="00656000" w:rsidRPr="005B7737" w:rsidRDefault="0090175D" w:rsidP="00656000">
            <w:pPr>
              <w:jc w:val="center"/>
              <w:rPr>
                <w:rFonts w:ascii="Times New Roman" w:hAnsi="Times New Roman" w:cs="Times New Roman"/>
                <w:sz w:val="24"/>
                <w:szCs w:val="24"/>
                <w:highlight w:val="green"/>
                <w:lang w:val="ro-RO"/>
              </w:rPr>
            </w:pPr>
            <w:r>
              <w:rPr>
                <w:rFonts w:ascii="Times New Roman" w:hAnsi="Times New Roman" w:cs="Times New Roman"/>
                <w:sz w:val="24"/>
                <w:szCs w:val="24"/>
                <w:lang w:val="ro-RO"/>
              </w:rPr>
              <w:t>Prevederi UE netranspuse</w:t>
            </w:r>
          </w:p>
        </w:tc>
        <w:tc>
          <w:tcPr>
            <w:tcW w:w="2570" w:type="dxa"/>
          </w:tcPr>
          <w:p w14:paraId="41C852BB" w14:textId="5D3EC53B" w:rsidR="00656000" w:rsidRPr="00000CA0" w:rsidRDefault="00D12231" w:rsidP="00656000">
            <w:pPr>
              <w:jc w:val="both"/>
              <w:rPr>
                <w:rFonts w:ascii="Times New Roman" w:hAnsi="Times New Roman" w:cs="Times New Roman"/>
                <w:sz w:val="24"/>
                <w:szCs w:val="24"/>
                <w:lang w:val="ro-MD"/>
              </w:rPr>
            </w:pPr>
            <w:r w:rsidRPr="00D12231">
              <w:rPr>
                <w:rFonts w:ascii="Times New Roman" w:hAnsi="Times New Roman" w:cs="Times New Roman"/>
                <w:sz w:val="24"/>
                <w:szCs w:val="24"/>
                <w:lang w:val="ro-MD"/>
              </w:rPr>
              <w:t>Se va transpune prin</w:t>
            </w:r>
            <w:r w:rsidR="003F0073">
              <w:rPr>
                <w:rFonts w:ascii="Times New Roman" w:hAnsi="Times New Roman" w:cs="Times New Roman"/>
                <w:sz w:val="24"/>
                <w:szCs w:val="24"/>
                <w:lang w:val="ro-MD"/>
              </w:rPr>
              <w:t xml:space="preserve"> modificarea</w:t>
            </w:r>
            <w:r w:rsidRPr="00D12231">
              <w:rPr>
                <w:rFonts w:ascii="Times New Roman" w:hAnsi="Times New Roman" w:cs="Times New Roman"/>
                <w:sz w:val="24"/>
                <w:szCs w:val="24"/>
                <w:lang w:val="ro-MD"/>
              </w:rPr>
              <w:t xml:space="preserve">  HG 437/2016 și HG 475/2016</w:t>
            </w:r>
          </w:p>
        </w:tc>
      </w:tr>
      <w:tr w:rsidR="00656000" w:rsidRPr="00000CA0" w14:paraId="06CA4866" w14:textId="77777777" w:rsidTr="001C1F1F">
        <w:tc>
          <w:tcPr>
            <w:tcW w:w="4898" w:type="dxa"/>
          </w:tcPr>
          <w:p w14:paraId="680AB8F4" w14:textId="77777777" w:rsidR="00656000" w:rsidRPr="00D12231" w:rsidRDefault="00656000" w:rsidP="00656000">
            <w:pPr>
              <w:ind w:left="20" w:right="72"/>
              <w:jc w:val="both"/>
              <w:rPr>
                <w:rFonts w:ascii="Times New Roman" w:hAnsi="Times New Roman" w:cs="Times New Roman"/>
                <w:i/>
                <w:iCs/>
                <w:sz w:val="24"/>
                <w:szCs w:val="24"/>
                <w:lang w:val="ro-RO"/>
              </w:rPr>
            </w:pPr>
            <w:r w:rsidRPr="00D12231">
              <w:rPr>
                <w:rFonts w:ascii="Times New Roman" w:hAnsi="Times New Roman" w:cs="Times New Roman"/>
                <w:i/>
                <w:iCs/>
                <w:sz w:val="24"/>
                <w:szCs w:val="24"/>
                <w:lang w:val="ro-RO"/>
              </w:rPr>
              <w:t>Articolul 9</w:t>
            </w:r>
          </w:p>
          <w:p w14:paraId="39A2FA36" w14:textId="056E500F" w:rsidR="00656000" w:rsidRPr="00D12231" w:rsidRDefault="00656000" w:rsidP="00656000">
            <w:pPr>
              <w:ind w:left="20" w:right="72"/>
              <w:jc w:val="both"/>
              <w:rPr>
                <w:rFonts w:ascii="Times New Roman" w:hAnsi="Times New Roman" w:cs="Times New Roman"/>
                <w:b/>
                <w:bCs/>
                <w:sz w:val="24"/>
                <w:szCs w:val="24"/>
                <w:lang w:val="ro-RO"/>
              </w:rPr>
            </w:pPr>
            <w:r w:rsidRPr="00D12231">
              <w:rPr>
                <w:rFonts w:ascii="Times New Roman" w:hAnsi="Times New Roman" w:cs="Times New Roman"/>
                <w:b/>
                <w:bCs/>
                <w:sz w:val="24"/>
                <w:szCs w:val="24"/>
                <w:lang w:val="ro-RO"/>
              </w:rPr>
              <w:t xml:space="preserve">Detectarea timpurie la </w:t>
            </w:r>
            <w:r w:rsidR="000C69E5" w:rsidRPr="00D12231">
              <w:rPr>
                <w:rFonts w:ascii="Times New Roman" w:hAnsi="Times New Roman" w:cs="Times New Roman"/>
                <w:b/>
                <w:bCs/>
                <w:sz w:val="24"/>
                <w:szCs w:val="24"/>
                <w:lang w:val="ro-RO"/>
              </w:rPr>
              <w:t>distanță</w:t>
            </w:r>
            <w:r w:rsidRPr="00D12231">
              <w:rPr>
                <w:rFonts w:ascii="Times New Roman" w:hAnsi="Times New Roman" w:cs="Times New Roman"/>
                <w:b/>
                <w:bCs/>
                <w:sz w:val="24"/>
                <w:szCs w:val="24"/>
                <w:lang w:val="ro-RO"/>
              </w:rPr>
              <w:t xml:space="preserve"> a posibilelor manipulări sau abuzuri</w:t>
            </w:r>
          </w:p>
          <w:p w14:paraId="465443B8" w14:textId="50E3173C"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(1) Pentru a facilita efectuarea de controale în trafic selective de către </w:t>
            </w:r>
            <w:r w:rsidR="000C69E5" w:rsidRPr="00D12231">
              <w:rPr>
                <w:rFonts w:ascii="Times New Roman" w:hAnsi="Times New Roman" w:cs="Times New Roman"/>
                <w:sz w:val="24"/>
                <w:szCs w:val="24"/>
                <w:lang w:val="ro-RO"/>
              </w:rPr>
              <w:t>autoritățile</w:t>
            </w:r>
            <w:r w:rsidRPr="00D12231">
              <w:rPr>
                <w:rFonts w:ascii="Times New Roman" w:hAnsi="Times New Roman" w:cs="Times New Roman"/>
                <w:sz w:val="24"/>
                <w:szCs w:val="24"/>
                <w:lang w:val="ro-RO"/>
              </w:rPr>
              <w:t xml:space="preserve"> de control competente, tahografele instalate în vehiculele înmatriculate pentru prima dată la 36 de luni de la intrarea în vigoare a </w:t>
            </w:r>
            <w:r w:rsidR="000C69E5" w:rsidRPr="00D12231">
              <w:rPr>
                <w:rFonts w:ascii="Times New Roman" w:hAnsi="Times New Roman" w:cs="Times New Roman"/>
                <w:sz w:val="24"/>
                <w:szCs w:val="24"/>
                <w:lang w:val="ro-RO"/>
              </w:rPr>
              <w:t>dispozițiilor</w:t>
            </w:r>
            <w:r w:rsidRPr="00D12231">
              <w:rPr>
                <w:rFonts w:ascii="Times New Roman" w:hAnsi="Times New Roman" w:cs="Times New Roman"/>
                <w:sz w:val="24"/>
                <w:szCs w:val="24"/>
                <w:lang w:val="ro-RO"/>
              </w:rPr>
              <w:t xml:space="preserve"> detaliate </w:t>
            </w:r>
            <w:r w:rsidR="000C69E5"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articolul 11 sunt capabile să comunice cu respectivele </w:t>
            </w:r>
            <w:r w:rsidR="000C69E5" w:rsidRPr="00D12231">
              <w:rPr>
                <w:rFonts w:ascii="Times New Roman" w:hAnsi="Times New Roman" w:cs="Times New Roman"/>
                <w:sz w:val="24"/>
                <w:szCs w:val="24"/>
                <w:lang w:val="ro-RO"/>
              </w:rPr>
              <w:t>autorități</w:t>
            </w:r>
            <w:r w:rsidRPr="00D12231">
              <w:rPr>
                <w:rFonts w:ascii="Times New Roman" w:hAnsi="Times New Roman" w:cs="Times New Roman"/>
                <w:sz w:val="24"/>
                <w:szCs w:val="24"/>
                <w:lang w:val="ro-RO"/>
              </w:rPr>
              <w:t xml:space="preserve"> în timp ce vehiculul se află </w:t>
            </w:r>
            <w:r w:rsidR="000C69E5" w:rsidRPr="00D12231">
              <w:rPr>
                <w:rFonts w:ascii="Times New Roman" w:hAnsi="Times New Roman" w:cs="Times New Roman"/>
                <w:sz w:val="24"/>
                <w:szCs w:val="24"/>
                <w:lang w:val="ro-RO"/>
              </w:rPr>
              <w:t>în mișcare</w:t>
            </w:r>
            <w:r w:rsidRPr="00D12231">
              <w:rPr>
                <w:rFonts w:ascii="Times New Roman" w:hAnsi="Times New Roman" w:cs="Times New Roman"/>
                <w:sz w:val="24"/>
                <w:szCs w:val="24"/>
                <w:lang w:val="ro-RO"/>
              </w:rPr>
              <w:t>.</w:t>
            </w:r>
          </w:p>
        </w:tc>
        <w:tc>
          <w:tcPr>
            <w:tcW w:w="4680" w:type="dxa"/>
          </w:tcPr>
          <w:p w14:paraId="29B6B2D3" w14:textId="77777777" w:rsidR="00656000" w:rsidRPr="00D12231" w:rsidRDefault="00656000" w:rsidP="00656000">
            <w:pPr>
              <w:ind w:left="72" w:right="162"/>
              <w:jc w:val="both"/>
              <w:rPr>
                <w:rFonts w:ascii="Times New Roman" w:hAnsi="Times New Roman" w:cs="Times New Roman"/>
                <w:bCs/>
                <w:sz w:val="24"/>
                <w:szCs w:val="24"/>
                <w:lang w:val="ro-RO"/>
              </w:rPr>
            </w:pPr>
          </w:p>
        </w:tc>
        <w:tc>
          <w:tcPr>
            <w:tcW w:w="1938" w:type="dxa"/>
          </w:tcPr>
          <w:p w14:paraId="60F71F58" w14:textId="0F9FBCBF" w:rsidR="00656000" w:rsidRPr="00D12231"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037A52E2" w14:textId="647A315E" w:rsidR="00656000" w:rsidRPr="00000CA0" w:rsidRDefault="00032CD2" w:rsidP="00656000">
            <w:pPr>
              <w:jc w:val="both"/>
              <w:rPr>
                <w:rFonts w:ascii="Times New Roman" w:hAnsi="Times New Roman" w:cs="Times New Roman"/>
                <w:sz w:val="24"/>
                <w:szCs w:val="24"/>
                <w:lang w:val="ro-MD"/>
              </w:rPr>
            </w:pPr>
            <w:r w:rsidRPr="00032CD2">
              <w:rPr>
                <w:rFonts w:ascii="Times New Roman" w:hAnsi="Times New Roman" w:cs="Times New Roman"/>
                <w:sz w:val="24"/>
                <w:szCs w:val="24"/>
                <w:lang w:val="ro-MD"/>
              </w:rPr>
              <w:t>Se va transpune  prin modificarea HG 475/2016</w:t>
            </w:r>
          </w:p>
        </w:tc>
      </w:tr>
      <w:tr w:rsidR="00656000" w:rsidRPr="00000CA0" w14:paraId="0B4DD662" w14:textId="77777777" w:rsidTr="001C1F1F">
        <w:tc>
          <w:tcPr>
            <w:tcW w:w="4898" w:type="dxa"/>
          </w:tcPr>
          <w:p w14:paraId="7ACCC3A1" w14:textId="71E5488A"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lastRenderedPageBreak/>
              <w:t xml:space="preserve">(2) La trei ani de la intrarea în vigoare a </w:t>
            </w:r>
            <w:r w:rsidR="000C69E5" w:rsidRPr="00D12231">
              <w:rPr>
                <w:rFonts w:ascii="Times New Roman" w:hAnsi="Times New Roman" w:cs="Times New Roman"/>
                <w:sz w:val="24"/>
                <w:szCs w:val="24"/>
                <w:lang w:val="ro-RO"/>
              </w:rPr>
              <w:t>dispozițiilor</w:t>
            </w:r>
            <w:r w:rsidRPr="00D12231">
              <w:rPr>
                <w:rFonts w:ascii="Times New Roman" w:hAnsi="Times New Roman" w:cs="Times New Roman"/>
                <w:sz w:val="24"/>
                <w:szCs w:val="24"/>
                <w:lang w:val="ro-RO"/>
              </w:rPr>
              <w:t xml:space="preserve"> detaliate </w:t>
            </w:r>
            <w:r w:rsidR="000C69E5"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articolul 11 al doilea paragraf, statele membre își dotează </w:t>
            </w:r>
            <w:r w:rsidR="000C69E5" w:rsidRPr="00D12231">
              <w:rPr>
                <w:rFonts w:ascii="Times New Roman" w:hAnsi="Times New Roman" w:cs="Times New Roman"/>
                <w:sz w:val="24"/>
                <w:szCs w:val="24"/>
                <w:lang w:val="ro-RO"/>
              </w:rPr>
              <w:t>autoritățile</w:t>
            </w:r>
            <w:r w:rsidRPr="00D12231">
              <w:rPr>
                <w:rFonts w:ascii="Times New Roman" w:hAnsi="Times New Roman" w:cs="Times New Roman"/>
                <w:sz w:val="24"/>
                <w:szCs w:val="24"/>
                <w:lang w:val="ro-RO"/>
              </w:rPr>
              <w:t xml:space="preserve"> de control într-o măsură corespunzătoare cu echipamentele de detectare timpurie la </w:t>
            </w:r>
            <w:r w:rsidR="000C69E5" w:rsidRPr="00D12231">
              <w:rPr>
                <w:rFonts w:ascii="Times New Roman" w:hAnsi="Times New Roman" w:cs="Times New Roman"/>
                <w:sz w:val="24"/>
                <w:szCs w:val="24"/>
                <w:lang w:val="ro-RO"/>
              </w:rPr>
              <w:t>distanță</w:t>
            </w:r>
            <w:r w:rsidRPr="00D12231">
              <w:rPr>
                <w:rFonts w:ascii="Times New Roman" w:hAnsi="Times New Roman" w:cs="Times New Roman"/>
                <w:sz w:val="24"/>
                <w:szCs w:val="24"/>
                <w:lang w:val="ro-RO"/>
              </w:rPr>
              <w:t xml:space="preserve"> necesare pentru a permite</w:t>
            </w:r>
          </w:p>
          <w:p w14:paraId="0F1467FC" w14:textId="795B109B"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comunicarea datelor </w:t>
            </w:r>
            <w:r w:rsidR="000C69E5" w:rsidRPr="00D12231">
              <w:rPr>
                <w:rFonts w:ascii="Times New Roman" w:hAnsi="Times New Roman" w:cs="Times New Roman"/>
                <w:sz w:val="24"/>
                <w:szCs w:val="24"/>
                <w:lang w:val="ro-RO"/>
              </w:rPr>
              <w:t>menționate</w:t>
            </w:r>
            <w:r w:rsidRPr="00D12231">
              <w:rPr>
                <w:rFonts w:ascii="Times New Roman" w:hAnsi="Times New Roman" w:cs="Times New Roman"/>
                <w:sz w:val="24"/>
                <w:szCs w:val="24"/>
                <w:lang w:val="ro-RO"/>
              </w:rPr>
              <w:t xml:space="preserve"> la prezentul articol, </w:t>
            </w:r>
            <w:r w:rsidR="000C69E5" w:rsidRPr="00D12231">
              <w:rPr>
                <w:rFonts w:ascii="Times New Roman" w:hAnsi="Times New Roman" w:cs="Times New Roman"/>
                <w:sz w:val="24"/>
                <w:szCs w:val="24"/>
                <w:lang w:val="ro-RO"/>
              </w:rPr>
              <w:t>ținând</w:t>
            </w:r>
            <w:r w:rsidRPr="00D12231">
              <w:rPr>
                <w:rFonts w:ascii="Times New Roman" w:hAnsi="Times New Roman" w:cs="Times New Roman"/>
                <w:sz w:val="24"/>
                <w:szCs w:val="24"/>
                <w:lang w:val="ro-RO"/>
              </w:rPr>
              <w:t xml:space="preserve"> seama de </w:t>
            </w:r>
            <w:r w:rsidR="000C69E5" w:rsidRPr="00D12231">
              <w:rPr>
                <w:rFonts w:ascii="Times New Roman" w:hAnsi="Times New Roman" w:cs="Times New Roman"/>
                <w:sz w:val="24"/>
                <w:szCs w:val="24"/>
                <w:lang w:val="ro-RO"/>
              </w:rPr>
              <w:t>cerințele</w:t>
            </w:r>
            <w:r w:rsidRPr="00D12231">
              <w:rPr>
                <w:rFonts w:ascii="Times New Roman" w:hAnsi="Times New Roman" w:cs="Times New Roman"/>
                <w:sz w:val="24"/>
                <w:szCs w:val="24"/>
                <w:lang w:val="ro-RO"/>
              </w:rPr>
              <w:t xml:space="preserve"> și strategiile lor specifice de asigurare a respectării normelor.</w:t>
            </w:r>
          </w:p>
          <w:p w14:paraId="1CE5DC8E" w14:textId="4CD022EB" w:rsidR="00656000" w:rsidRPr="00D12231" w:rsidRDefault="00656000"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 xml:space="preserve">Până la acel moment, statele membre pot decide dacă dotează </w:t>
            </w:r>
            <w:r w:rsidR="000C69E5" w:rsidRPr="00D12231">
              <w:rPr>
                <w:rFonts w:ascii="Times New Roman" w:hAnsi="Times New Roman" w:cs="Times New Roman"/>
                <w:sz w:val="24"/>
                <w:szCs w:val="24"/>
                <w:lang w:val="ro-RO"/>
              </w:rPr>
              <w:t>autoritățile</w:t>
            </w:r>
            <w:r w:rsidRPr="00D12231">
              <w:rPr>
                <w:rFonts w:ascii="Times New Roman" w:hAnsi="Times New Roman" w:cs="Times New Roman"/>
                <w:sz w:val="24"/>
                <w:szCs w:val="24"/>
                <w:lang w:val="ro-RO"/>
              </w:rPr>
              <w:t xml:space="preserve"> lor de control cu echipamentul respectiv de detectare timpurie la</w:t>
            </w:r>
          </w:p>
          <w:p w14:paraId="32BB064E" w14:textId="748768EF" w:rsidR="00656000" w:rsidRPr="00D12231" w:rsidRDefault="000C69E5" w:rsidP="00656000">
            <w:pPr>
              <w:ind w:left="20" w:right="72"/>
              <w:jc w:val="both"/>
              <w:rPr>
                <w:rFonts w:ascii="Times New Roman" w:hAnsi="Times New Roman" w:cs="Times New Roman"/>
                <w:sz w:val="24"/>
                <w:szCs w:val="24"/>
                <w:lang w:val="ro-RO"/>
              </w:rPr>
            </w:pPr>
            <w:r w:rsidRPr="00D12231">
              <w:rPr>
                <w:rFonts w:ascii="Times New Roman" w:hAnsi="Times New Roman" w:cs="Times New Roman"/>
                <w:sz w:val="24"/>
                <w:szCs w:val="24"/>
                <w:lang w:val="ro-RO"/>
              </w:rPr>
              <w:t>distanță</w:t>
            </w:r>
            <w:r w:rsidR="00656000" w:rsidRPr="00D12231">
              <w:rPr>
                <w:rFonts w:ascii="Times New Roman" w:hAnsi="Times New Roman" w:cs="Times New Roman"/>
                <w:sz w:val="24"/>
                <w:szCs w:val="24"/>
                <w:lang w:val="ro-RO"/>
              </w:rPr>
              <w:t>.</w:t>
            </w:r>
          </w:p>
        </w:tc>
        <w:tc>
          <w:tcPr>
            <w:tcW w:w="4680" w:type="dxa"/>
          </w:tcPr>
          <w:p w14:paraId="4BEDB002" w14:textId="77777777" w:rsidR="00656000" w:rsidRPr="00D12231" w:rsidRDefault="00656000" w:rsidP="00656000">
            <w:pPr>
              <w:ind w:left="72" w:right="162"/>
              <w:jc w:val="both"/>
              <w:rPr>
                <w:rFonts w:ascii="Times New Roman" w:hAnsi="Times New Roman" w:cs="Times New Roman"/>
                <w:bCs/>
                <w:sz w:val="24"/>
                <w:szCs w:val="24"/>
                <w:lang w:val="ro-RO"/>
              </w:rPr>
            </w:pPr>
          </w:p>
        </w:tc>
        <w:tc>
          <w:tcPr>
            <w:tcW w:w="1938" w:type="dxa"/>
          </w:tcPr>
          <w:p w14:paraId="7886161D" w14:textId="56944276" w:rsidR="00656000" w:rsidRPr="00D12231" w:rsidRDefault="00656000" w:rsidP="00656000">
            <w:pPr>
              <w:jc w:val="center"/>
              <w:rPr>
                <w:rFonts w:ascii="Times New Roman" w:hAnsi="Times New Roman" w:cs="Times New Roman"/>
                <w:sz w:val="24"/>
                <w:szCs w:val="24"/>
                <w:lang w:val="ro-RO"/>
              </w:rPr>
            </w:pPr>
          </w:p>
        </w:tc>
        <w:tc>
          <w:tcPr>
            <w:tcW w:w="2570" w:type="dxa"/>
          </w:tcPr>
          <w:p w14:paraId="4B0B4B20" w14:textId="3001F802" w:rsidR="00656000" w:rsidRPr="00000CA0" w:rsidRDefault="00032CD2" w:rsidP="00656000">
            <w:pPr>
              <w:jc w:val="both"/>
              <w:rPr>
                <w:rFonts w:ascii="Times New Roman" w:hAnsi="Times New Roman" w:cs="Times New Roman"/>
                <w:sz w:val="24"/>
                <w:szCs w:val="24"/>
                <w:lang w:val="ro-MD"/>
              </w:rPr>
            </w:pPr>
            <w:r w:rsidRPr="00032CD2">
              <w:rPr>
                <w:rFonts w:ascii="Times New Roman" w:hAnsi="Times New Roman" w:cs="Times New Roman"/>
                <w:sz w:val="24"/>
                <w:szCs w:val="24"/>
                <w:lang w:val="ro-MD"/>
              </w:rPr>
              <w:t>Se va transpune  prin modificarea HG 475/2016</w:t>
            </w:r>
          </w:p>
        </w:tc>
      </w:tr>
      <w:tr w:rsidR="00656000" w:rsidRPr="00000CA0" w14:paraId="36EE5567" w14:textId="77777777" w:rsidTr="001C1F1F">
        <w:tc>
          <w:tcPr>
            <w:tcW w:w="4898" w:type="dxa"/>
          </w:tcPr>
          <w:p w14:paraId="64140856"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(3) Comunicarea menţionată la alineatul (1) se stabilește cu tahograful numai în urma unei cereri emise de echipamentele autorităţilor</w:t>
            </w:r>
          </w:p>
          <w:p w14:paraId="58635341" w14:textId="5BADEA3D"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de control. Aceasta este securizată pentru a asigura integritatea datelor și autentificarea aparaturii de înregistrare și de control. Accesul la datele comunicate este permis numai autorităţilor de control autorizate să verifice încălcările actelor juridice ale Uniunii menţionate la articolul 7 alineatul (1) și ale prezentului regulament, precum și atelierelor, în măsura în care este necesar pentru verificarea bunei funcţionări a tahografului.</w:t>
            </w:r>
          </w:p>
        </w:tc>
        <w:tc>
          <w:tcPr>
            <w:tcW w:w="4680" w:type="dxa"/>
          </w:tcPr>
          <w:p w14:paraId="757DB80B" w14:textId="741CEE1D" w:rsidR="00656000" w:rsidRPr="00000CA0" w:rsidRDefault="00656000" w:rsidP="00E040A9">
            <w:pPr>
              <w:ind w:left="72" w:right="162"/>
              <w:jc w:val="both"/>
              <w:rPr>
                <w:rFonts w:ascii="Times New Roman" w:hAnsi="Times New Roman" w:cs="Times New Roman"/>
                <w:bCs/>
                <w:sz w:val="24"/>
                <w:szCs w:val="24"/>
                <w:lang w:val="ro-RO"/>
              </w:rPr>
            </w:pPr>
          </w:p>
        </w:tc>
        <w:tc>
          <w:tcPr>
            <w:tcW w:w="1938" w:type="dxa"/>
          </w:tcPr>
          <w:p w14:paraId="730A74D4" w14:textId="15450B69" w:rsidR="00656000" w:rsidRPr="00000CA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7330EC83" w14:textId="48E3FE9F" w:rsidR="00656000" w:rsidRPr="00032CD2" w:rsidRDefault="00032CD2" w:rsidP="00656000">
            <w:pPr>
              <w:jc w:val="both"/>
              <w:rPr>
                <w:rFonts w:ascii="Times New Roman" w:hAnsi="Times New Roman" w:cs="Times New Roman"/>
                <w:sz w:val="24"/>
                <w:szCs w:val="24"/>
                <w:lang w:val="ro-MD"/>
              </w:rPr>
            </w:pPr>
            <w:r w:rsidRPr="00032CD2">
              <w:rPr>
                <w:rFonts w:ascii="Times New Roman" w:hAnsi="Times New Roman" w:cs="Times New Roman"/>
                <w:sz w:val="24"/>
                <w:szCs w:val="24"/>
                <w:lang w:val="ro-MD"/>
              </w:rPr>
              <w:t xml:space="preserve">Transpus prin </w:t>
            </w:r>
            <w:r w:rsidR="00E040A9" w:rsidRPr="00032CD2">
              <w:rPr>
                <w:rFonts w:ascii="Times New Roman" w:hAnsi="Times New Roman" w:cs="Times New Roman"/>
                <w:sz w:val="24"/>
                <w:szCs w:val="24"/>
                <w:lang w:val="ro-MD"/>
              </w:rPr>
              <w:t>Hotărârea Guvernului nr.437/2016</w:t>
            </w:r>
          </w:p>
        </w:tc>
      </w:tr>
      <w:tr w:rsidR="00656000" w:rsidRPr="00000CA0" w14:paraId="14A33343" w14:textId="77777777" w:rsidTr="001C1F1F">
        <w:tc>
          <w:tcPr>
            <w:tcW w:w="4898" w:type="dxa"/>
          </w:tcPr>
          <w:p w14:paraId="13B02C70" w14:textId="426BDB5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(4) Datele schimbate în timpul comunicării se limitează la datele necesare pentru efectuarea de controale în trafic selective ale vehiculelor al căror tahograf ar fi putut fi manipulat sau folosit abuziv.</w:t>
            </w:r>
          </w:p>
          <w:p w14:paraId="2EF71552" w14:textId="779B10D3"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Aceste date se referă la următoarele evenimente sau date înregistrate de tahograf:</w:t>
            </w:r>
          </w:p>
          <w:p w14:paraId="57F9AA2D"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ultima tentativă de încălcare a securităţii;</w:t>
            </w:r>
          </w:p>
          <w:p w14:paraId="200273D0"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cea mai lungă întrerupere a alimentării cu energie;</w:t>
            </w:r>
          </w:p>
          <w:p w14:paraId="1921C8E2"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anomalia senzorului;</w:t>
            </w:r>
          </w:p>
          <w:p w14:paraId="4024432B"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lastRenderedPageBreak/>
              <w:t>— eroare privind datele de mișcare;</w:t>
            </w:r>
          </w:p>
          <w:p w14:paraId="4A31A3E2"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conflict privind mișcarea vehiculului;</w:t>
            </w:r>
          </w:p>
          <w:p w14:paraId="6D68F814"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conducere auto fără un card valid;</w:t>
            </w:r>
          </w:p>
          <w:p w14:paraId="6F021571"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introducerea cardului în timpul mersului;</w:t>
            </w:r>
          </w:p>
          <w:p w14:paraId="6C19284E"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date privind reglarea orei;</w:t>
            </w:r>
          </w:p>
          <w:p w14:paraId="7D9E27D4"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(4) Datele schimbate în timpul comunicării se limitează la datele</w:t>
            </w:r>
          </w:p>
          <w:p w14:paraId="376AE2F5"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necesare pentru efectuarea de controale în trafic selective ale vehiculelor al căror tahograf ar fi putut fi manipulat sau folosit abuziv.</w:t>
            </w:r>
          </w:p>
          <w:p w14:paraId="1A919D0F"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Aceste date se referă la următoarele evenimente sau date înregistrate</w:t>
            </w:r>
          </w:p>
          <w:p w14:paraId="5F4309EF"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de tahograf:</w:t>
            </w:r>
          </w:p>
          <w:p w14:paraId="29E10C96"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ultima tentativă de încălcare a securităţii;</w:t>
            </w:r>
          </w:p>
          <w:p w14:paraId="39ACAC83"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cea mai lungă întrerupere a alimentării cu energie;</w:t>
            </w:r>
          </w:p>
          <w:p w14:paraId="3062E526"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anomalia senzorului;</w:t>
            </w:r>
          </w:p>
          <w:p w14:paraId="5CFDA830"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eroare privind datele de mișcare;</w:t>
            </w:r>
          </w:p>
          <w:p w14:paraId="0A2A1AEC"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conflict privind mișcarea vehiculului;</w:t>
            </w:r>
          </w:p>
          <w:p w14:paraId="0C578F47"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conducere auto fără un card valid;</w:t>
            </w:r>
          </w:p>
          <w:p w14:paraId="16204B78"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introducerea cardului în timpul mersului;</w:t>
            </w:r>
          </w:p>
          <w:p w14:paraId="6DC35D5A" w14:textId="6FFC08AB"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date privind reglarea orei;</w:t>
            </w:r>
          </w:p>
        </w:tc>
        <w:tc>
          <w:tcPr>
            <w:tcW w:w="4680" w:type="dxa"/>
          </w:tcPr>
          <w:p w14:paraId="7AE1460B"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2F491A0B" w14:textId="14D38780" w:rsidR="00656000" w:rsidRPr="005B7737" w:rsidRDefault="0090175D" w:rsidP="00656000">
            <w:pPr>
              <w:jc w:val="center"/>
              <w:rPr>
                <w:rFonts w:ascii="Times New Roman" w:hAnsi="Times New Roman" w:cs="Times New Roman"/>
                <w:sz w:val="24"/>
                <w:szCs w:val="24"/>
                <w:highlight w:val="green"/>
                <w:lang w:val="ro-RO"/>
              </w:rPr>
            </w:pPr>
            <w:r>
              <w:rPr>
                <w:rFonts w:ascii="Times New Roman" w:hAnsi="Times New Roman" w:cs="Times New Roman"/>
                <w:sz w:val="24"/>
                <w:szCs w:val="24"/>
                <w:lang w:val="ro-RO"/>
              </w:rPr>
              <w:t>Prevederi UE netranspuse</w:t>
            </w:r>
          </w:p>
        </w:tc>
        <w:tc>
          <w:tcPr>
            <w:tcW w:w="2570" w:type="dxa"/>
          </w:tcPr>
          <w:p w14:paraId="2278F030" w14:textId="1BA5F05D"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Se va transpune  prin modificarea HG 475/2016</w:t>
            </w:r>
            <w:r>
              <w:rPr>
                <w:rFonts w:ascii="Times New Roman" w:hAnsi="Times New Roman" w:cs="Times New Roman"/>
                <w:sz w:val="24"/>
                <w:szCs w:val="24"/>
                <w:lang w:val="ro-MD"/>
              </w:rPr>
              <w:t xml:space="preserve"> și HG 437/2016</w:t>
            </w:r>
          </w:p>
        </w:tc>
      </w:tr>
      <w:tr w:rsidR="00656000" w:rsidRPr="00000CA0" w14:paraId="14E8C399" w14:textId="77777777" w:rsidTr="001C1F1F">
        <w:tc>
          <w:tcPr>
            <w:tcW w:w="4898" w:type="dxa"/>
          </w:tcPr>
          <w:p w14:paraId="50E59596" w14:textId="25E6D023"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(5) Datele schimbate sunt folosite exclusiv în scopul verificării respectării prezentului regulament. Acestea nu se transmit altor</w:t>
            </w:r>
          </w:p>
          <w:p w14:paraId="0603BCBF" w14:textId="2E9E475F"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entităţi decât autorităţile care controlează perioadele de activitate și de repaus și organismele judiciare, în cadrul unei proceduri judiciare aflate în derulare.</w:t>
            </w:r>
          </w:p>
        </w:tc>
        <w:tc>
          <w:tcPr>
            <w:tcW w:w="4680" w:type="dxa"/>
          </w:tcPr>
          <w:p w14:paraId="586CA0F6"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5A67D256" w14:textId="1201F080" w:rsidR="00656000" w:rsidRPr="005B7737" w:rsidRDefault="0090175D" w:rsidP="00656000">
            <w:pPr>
              <w:jc w:val="center"/>
              <w:rPr>
                <w:rFonts w:ascii="Times New Roman" w:hAnsi="Times New Roman" w:cs="Times New Roman"/>
                <w:sz w:val="24"/>
                <w:szCs w:val="24"/>
                <w:highlight w:val="green"/>
                <w:lang w:val="ro-RO"/>
              </w:rPr>
            </w:pPr>
            <w:r>
              <w:rPr>
                <w:rFonts w:ascii="Times New Roman" w:hAnsi="Times New Roman" w:cs="Times New Roman"/>
                <w:sz w:val="24"/>
                <w:szCs w:val="24"/>
                <w:lang w:val="ro-RO"/>
              </w:rPr>
              <w:t>Prevederi UE netranspuse</w:t>
            </w:r>
          </w:p>
        </w:tc>
        <w:tc>
          <w:tcPr>
            <w:tcW w:w="2570" w:type="dxa"/>
          </w:tcPr>
          <w:p w14:paraId="5BFD0655" w14:textId="4DF6FECB"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Se va transpune  prin modificarea HG 475/2016</w:t>
            </w:r>
            <w:r>
              <w:rPr>
                <w:rFonts w:ascii="Times New Roman" w:hAnsi="Times New Roman" w:cs="Times New Roman"/>
                <w:sz w:val="24"/>
                <w:szCs w:val="24"/>
                <w:lang w:val="ro-MD"/>
              </w:rPr>
              <w:t xml:space="preserve"> și 437/2016</w:t>
            </w:r>
          </w:p>
        </w:tc>
      </w:tr>
      <w:tr w:rsidR="00656000" w:rsidRPr="00000CA0" w14:paraId="197D884F" w14:textId="77777777" w:rsidTr="001C1F1F">
        <w:tc>
          <w:tcPr>
            <w:tcW w:w="4898" w:type="dxa"/>
          </w:tcPr>
          <w:p w14:paraId="43A4B529" w14:textId="0FCC9A7A"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(6) Datele pot fi stocate de către autorităţile de control doar pe durata controlului în trafic și sunt șterse la cel mult trei ore de la comunicarea lor, cu excepţia cazului în care datele indică o posibilă manipulare sau un posibil abuz care vizează tahograful. Dacă, în cursul următoarei verificări în trafic, manipularea sau abuzul nu se confirmă,</w:t>
            </w:r>
            <w:r w:rsidR="00C76898" w:rsidRPr="00F460DB">
              <w:rPr>
                <w:rFonts w:ascii="Times New Roman" w:hAnsi="Times New Roman" w:cs="Times New Roman"/>
                <w:sz w:val="24"/>
                <w:szCs w:val="24"/>
                <w:lang w:val="ro-RO"/>
              </w:rPr>
              <w:t xml:space="preserve"> </w:t>
            </w:r>
            <w:r w:rsidRPr="00F460DB">
              <w:rPr>
                <w:rFonts w:ascii="Times New Roman" w:hAnsi="Times New Roman" w:cs="Times New Roman"/>
                <w:sz w:val="24"/>
                <w:szCs w:val="24"/>
                <w:lang w:val="ro-RO"/>
              </w:rPr>
              <w:t>datele transmise se șterg</w:t>
            </w:r>
          </w:p>
          <w:p w14:paraId="37DD1D33" w14:textId="77777777" w:rsidR="00656000" w:rsidRPr="00F460DB" w:rsidRDefault="00656000" w:rsidP="00656000">
            <w:pPr>
              <w:ind w:left="20" w:right="72"/>
              <w:jc w:val="both"/>
              <w:rPr>
                <w:rFonts w:ascii="Times New Roman" w:hAnsi="Times New Roman" w:cs="Times New Roman"/>
                <w:sz w:val="24"/>
                <w:szCs w:val="24"/>
                <w:lang w:val="ro-RO"/>
              </w:rPr>
            </w:pPr>
          </w:p>
        </w:tc>
        <w:tc>
          <w:tcPr>
            <w:tcW w:w="4680" w:type="dxa"/>
          </w:tcPr>
          <w:p w14:paraId="38B5FE73"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38EF6236" w14:textId="6F741E69"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29782B0" w14:textId="47DEDF6E"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Se va transpune  prin modificarea HG 4</w:t>
            </w:r>
            <w:r>
              <w:rPr>
                <w:rFonts w:ascii="Times New Roman" w:hAnsi="Times New Roman" w:cs="Times New Roman"/>
                <w:sz w:val="24"/>
                <w:szCs w:val="24"/>
                <w:lang w:val="ro-MD"/>
              </w:rPr>
              <w:t>37</w:t>
            </w:r>
            <w:r w:rsidRPr="00F866C0">
              <w:rPr>
                <w:rFonts w:ascii="Times New Roman" w:hAnsi="Times New Roman" w:cs="Times New Roman"/>
                <w:sz w:val="24"/>
                <w:szCs w:val="24"/>
                <w:lang w:val="ro-MD"/>
              </w:rPr>
              <w:t>/2016</w:t>
            </w:r>
          </w:p>
        </w:tc>
      </w:tr>
      <w:tr w:rsidR="00656000" w:rsidRPr="00000CA0" w14:paraId="4B2D97DA" w14:textId="77777777" w:rsidTr="001C1F1F">
        <w:tc>
          <w:tcPr>
            <w:tcW w:w="4898" w:type="dxa"/>
          </w:tcPr>
          <w:p w14:paraId="1285F00C" w14:textId="02C25124"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(7) Întreprinderile de transport care exploatează vehicule sunt responsabile de informarea conducătorilor auto în </w:t>
            </w:r>
            <w:r w:rsidR="00BA7C8B" w:rsidRPr="00F460DB">
              <w:rPr>
                <w:rFonts w:ascii="Times New Roman" w:hAnsi="Times New Roman" w:cs="Times New Roman"/>
                <w:sz w:val="24"/>
                <w:szCs w:val="24"/>
                <w:lang w:val="ro-RO"/>
              </w:rPr>
              <w:t>privința</w:t>
            </w:r>
            <w:r w:rsidRPr="00F460DB">
              <w:rPr>
                <w:rFonts w:ascii="Times New Roman" w:hAnsi="Times New Roman" w:cs="Times New Roman"/>
                <w:sz w:val="24"/>
                <w:szCs w:val="24"/>
                <w:lang w:val="ro-RO"/>
              </w:rPr>
              <w:t xml:space="preserve"> </w:t>
            </w:r>
            <w:r w:rsidR="00BA7C8B" w:rsidRPr="00F460DB">
              <w:rPr>
                <w:rFonts w:ascii="Times New Roman" w:hAnsi="Times New Roman" w:cs="Times New Roman"/>
                <w:sz w:val="24"/>
                <w:szCs w:val="24"/>
                <w:lang w:val="ro-RO"/>
              </w:rPr>
              <w:t>posibilității</w:t>
            </w:r>
          </w:p>
          <w:p w14:paraId="1C95C37C" w14:textId="4F0F3CBB"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comunicării la distanţă în scopul detectării timpurii a unor posibile manipulări sau abuzuri ale tahografelor.</w:t>
            </w:r>
          </w:p>
        </w:tc>
        <w:tc>
          <w:tcPr>
            <w:tcW w:w="4680" w:type="dxa"/>
          </w:tcPr>
          <w:p w14:paraId="387930C2"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1C504B9C" w14:textId="54BFA006"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F715DF0" w14:textId="1BD59F30"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Se va transpune  prin modificarea HG 475/2016</w:t>
            </w:r>
            <w:r>
              <w:rPr>
                <w:rFonts w:ascii="Times New Roman" w:hAnsi="Times New Roman" w:cs="Times New Roman"/>
                <w:sz w:val="24"/>
                <w:szCs w:val="24"/>
                <w:lang w:val="ro-MD"/>
              </w:rPr>
              <w:t xml:space="preserve"> și HG 437/2016</w:t>
            </w:r>
          </w:p>
        </w:tc>
      </w:tr>
      <w:tr w:rsidR="00656000" w:rsidRPr="00000CA0" w14:paraId="516D1BE3" w14:textId="77777777" w:rsidTr="001C1F1F">
        <w:tc>
          <w:tcPr>
            <w:tcW w:w="4898" w:type="dxa"/>
          </w:tcPr>
          <w:p w14:paraId="21FE82FA" w14:textId="70392C30"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(8) O comunicare la distanţă în scopul detectării timpurii de tipul celei descrise în prezentul articol nu poate duce în niciun caz la aplicarea automată de amenzi sau de sancţiuni conducătorului auto sau întreprinderii de transport. Pe baza datelor schimbate, autoritatea</w:t>
            </w:r>
          </w:p>
          <w:p w14:paraId="3BF38078" w14:textId="777777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de control competentă poate decide să verifice vehiculul și tahograful.</w:t>
            </w:r>
          </w:p>
          <w:p w14:paraId="1280EF13" w14:textId="405B6CD0"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Rezultatul comunicării la distanţă nu împiedică autorităţile de control să efectueze controale aleatorii în trafic pe baza sistemului de clasificare în funcţie de gradul de risc introdus prin articolul 9 din Directiva 2006/22/CE.</w:t>
            </w:r>
          </w:p>
        </w:tc>
        <w:tc>
          <w:tcPr>
            <w:tcW w:w="4680" w:type="dxa"/>
          </w:tcPr>
          <w:p w14:paraId="776057CF"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46158AF9" w14:textId="566AE603"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3814627" w14:textId="083A32C6"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Se va transpune  prin modificarea HG 475/2016 și HG 437/2016</w:t>
            </w:r>
          </w:p>
        </w:tc>
      </w:tr>
      <w:tr w:rsidR="00656000" w:rsidRPr="00000CA0" w14:paraId="09C02FBB" w14:textId="77777777" w:rsidTr="001C1F1F">
        <w:tc>
          <w:tcPr>
            <w:tcW w:w="4898" w:type="dxa"/>
          </w:tcPr>
          <w:p w14:paraId="5187F04C" w14:textId="77777777" w:rsidR="00656000" w:rsidRPr="00F460DB" w:rsidRDefault="00656000" w:rsidP="00656000">
            <w:pPr>
              <w:ind w:left="20" w:right="72"/>
              <w:jc w:val="both"/>
              <w:rPr>
                <w:rFonts w:ascii="Times New Roman" w:hAnsi="Times New Roman" w:cs="Times New Roman"/>
                <w:i/>
                <w:iCs/>
                <w:sz w:val="24"/>
                <w:szCs w:val="24"/>
                <w:lang w:val="ro-RO"/>
              </w:rPr>
            </w:pPr>
            <w:r w:rsidRPr="00F460DB">
              <w:rPr>
                <w:rFonts w:ascii="Times New Roman" w:hAnsi="Times New Roman" w:cs="Times New Roman"/>
                <w:i/>
                <w:iCs/>
                <w:sz w:val="24"/>
                <w:szCs w:val="24"/>
                <w:lang w:val="ro-RO"/>
              </w:rPr>
              <w:t>Articolul 10</w:t>
            </w:r>
          </w:p>
          <w:p w14:paraId="671A6EDF" w14:textId="74619F8C" w:rsidR="00656000" w:rsidRPr="00F460DB" w:rsidRDefault="00592F59" w:rsidP="00656000">
            <w:pPr>
              <w:ind w:left="20" w:right="72"/>
              <w:jc w:val="both"/>
              <w:rPr>
                <w:rFonts w:ascii="Times New Roman" w:hAnsi="Times New Roman" w:cs="Times New Roman"/>
                <w:b/>
                <w:bCs/>
                <w:sz w:val="24"/>
                <w:szCs w:val="24"/>
                <w:lang w:val="ro-RO"/>
              </w:rPr>
            </w:pPr>
            <w:r w:rsidRPr="00F460DB">
              <w:rPr>
                <w:rFonts w:ascii="Times New Roman" w:hAnsi="Times New Roman" w:cs="Times New Roman"/>
                <w:b/>
                <w:bCs/>
                <w:sz w:val="24"/>
                <w:szCs w:val="24"/>
                <w:lang w:val="ro-RO"/>
              </w:rPr>
              <w:t>Interfața</w:t>
            </w:r>
            <w:r w:rsidR="00656000" w:rsidRPr="00F460DB">
              <w:rPr>
                <w:rFonts w:ascii="Times New Roman" w:hAnsi="Times New Roman" w:cs="Times New Roman"/>
                <w:b/>
                <w:bCs/>
                <w:sz w:val="24"/>
                <w:szCs w:val="24"/>
                <w:lang w:val="ro-RO"/>
              </w:rPr>
              <w:t xml:space="preserve"> cu sistemele de transport inteligente</w:t>
            </w:r>
          </w:p>
          <w:p w14:paraId="1CC0EA99" w14:textId="08FF81CC"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Tahografele vehiculelor înmatriculate pentru prima dată la 36 de luni de la intrarea în vigoare a </w:t>
            </w:r>
            <w:r w:rsidR="00592F59" w:rsidRPr="00F460DB">
              <w:rPr>
                <w:rFonts w:ascii="Times New Roman" w:hAnsi="Times New Roman" w:cs="Times New Roman"/>
                <w:sz w:val="24"/>
                <w:szCs w:val="24"/>
                <w:lang w:val="ro-RO"/>
              </w:rPr>
              <w:t>dispozițiilor</w:t>
            </w:r>
            <w:r w:rsidRPr="00F460DB">
              <w:rPr>
                <w:rFonts w:ascii="Times New Roman" w:hAnsi="Times New Roman" w:cs="Times New Roman"/>
                <w:sz w:val="24"/>
                <w:szCs w:val="24"/>
                <w:lang w:val="ro-RO"/>
              </w:rPr>
              <w:t xml:space="preserve"> detaliate </w:t>
            </w:r>
            <w:r w:rsidR="00592F59" w:rsidRPr="00F460DB">
              <w:rPr>
                <w:rFonts w:ascii="Times New Roman" w:hAnsi="Times New Roman" w:cs="Times New Roman"/>
                <w:sz w:val="24"/>
                <w:szCs w:val="24"/>
                <w:lang w:val="ro-RO"/>
              </w:rPr>
              <w:t>menționate</w:t>
            </w:r>
            <w:r w:rsidRPr="00F460DB">
              <w:rPr>
                <w:rFonts w:ascii="Times New Roman" w:hAnsi="Times New Roman" w:cs="Times New Roman"/>
                <w:sz w:val="24"/>
                <w:szCs w:val="24"/>
                <w:lang w:val="ro-RO"/>
              </w:rPr>
              <w:t xml:space="preserve"> la articolul 11 pot fi echipate cu </w:t>
            </w:r>
            <w:r w:rsidR="00592F59" w:rsidRPr="00F460DB">
              <w:rPr>
                <w:rFonts w:ascii="Times New Roman" w:hAnsi="Times New Roman" w:cs="Times New Roman"/>
                <w:sz w:val="24"/>
                <w:szCs w:val="24"/>
                <w:lang w:val="ro-RO"/>
              </w:rPr>
              <w:t>interfețe</w:t>
            </w:r>
            <w:r w:rsidRPr="00F460DB">
              <w:rPr>
                <w:rFonts w:ascii="Times New Roman" w:hAnsi="Times New Roman" w:cs="Times New Roman"/>
                <w:sz w:val="24"/>
                <w:szCs w:val="24"/>
                <w:lang w:val="ro-RO"/>
              </w:rPr>
              <w:t xml:space="preserve"> standardizate care permit utilizarea în mod </w:t>
            </w:r>
            <w:r w:rsidR="00592F59" w:rsidRPr="00F460DB">
              <w:rPr>
                <w:rFonts w:ascii="Times New Roman" w:hAnsi="Times New Roman" w:cs="Times New Roman"/>
                <w:sz w:val="24"/>
                <w:szCs w:val="24"/>
                <w:lang w:val="ro-RO"/>
              </w:rPr>
              <w:t>operațional</w:t>
            </w:r>
            <w:r w:rsidRPr="00F460DB">
              <w:rPr>
                <w:rFonts w:ascii="Times New Roman" w:hAnsi="Times New Roman" w:cs="Times New Roman"/>
                <w:sz w:val="24"/>
                <w:szCs w:val="24"/>
                <w:lang w:val="ro-RO"/>
              </w:rPr>
              <w:t xml:space="preserve"> de către un dispozitiv extern a datelor înregistrate sau</w:t>
            </w:r>
          </w:p>
          <w:p w14:paraId="2FF4B3B1" w14:textId="577CCB7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produse de tahograf, sub rezerva respectării următoarelor </w:t>
            </w:r>
            <w:r w:rsidR="00592F59" w:rsidRPr="00F460DB">
              <w:rPr>
                <w:rFonts w:ascii="Times New Roman" w:hAnsi="Times New Roman" w:cs="Times New Roman"/>
                <w:sz w:val="24"/>
                <w:szCs w:val="24"/>
                <w:lang w:val="ro-RO"/>
              </w:rPr>
              <w:t>condiții</w:t>
            </w:r>
            <w:r w:rsidRPr="00F460DB">
              <w:rPr>
                <w:rFonts w:ascii="Times New Roman" w:hAnsi="Times New Roman" w:cs="Times New Roman"/>
                <w:sz w:val="24"/>
                <w:szCs w:val="24"/>
                <w:lang w:val="ro-RO"/>
              </w:rPr>
              <w:t>:</w:t>
            </w:r>
          </w:p>
          <w:p w14:paraId="599E6B69" w14:textId="4D4B4037"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(a) </w:t>
            </w:r>
            <w:r w:rsidR="00592F59" w:rsidRPr="00F460DB">
              <w:rPr>
                <w:rFonts w:ascii="Times New Roman" w:hAnsi="Times New Roman" w:cs="Times New Roman"/>
                <w:sz w:val="24"/>
                <w:szCs w:val="24"/>
                <w:lang w:val="ro-RO"/>
              </w:rPr>
              <w:t>interfața</w:t>
            </w:r>
            <w:r w:rsidRPr="00F460DB">
              <w:rPr>
                <w:rFonts w:ascii="Times New Roman" w:hAnsi="Times New Roman" w:cs="Times New Roman"/>
                <w:sz w:val="24"/>
                <w:szCs w:val="24"/>
                <w:lang w:val="ro-RO"/>
              </w:rPr>
              <w:t xml:space="preserve"> nu afectează autenticitatea și integritatea datelor tahografului;</w:t>
            </w:r>
          </w:p>
          <w:p w14:paraId="2D8B7A61" w14:textId="50FB9BDD"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(b) </w:t>
            </w:r>
            <w:r w:rsidR="00592F59" w:rsidRPr="00F460DB">
              <w:rPr>
                <w:rFonts w:ascii="Times New Roman" w:hAnsi="Times New Roman" w:cs="Times New Roman"/>
                <w:sz w:val="24"/>
                <w:szCs w:val="24"/>
                <w:lang w:val="ro-RO"/>
              </w:rPr>
              <w:t>interfața</w:t>
            </w:r>
            <w:r w:rsidRPr="00F460DB">
              <w:rPr>
                <w:rFonts w:ascii="Times New Roman" w:hAnsi="Times New Roman" w:cs="Times New Roman"/>
                <w:sz w:val="24"/>
                <w:szCs w:val="24"/>
                <w:lang w:val="ro-RO"/>
              </w:rPr>
              <w:t xml:space="preserve"> respectă </w:t>
            </w:r>
            <w:r w:rsidR="00592F59" w:rsidRPr="00F460DB">
              <w:rPr>
                <w:rFonts w:ascii="Times New Roman" w:hAnsi="Times New Roman" w:cs="Times New Roman"/>
                <w:sz w:val="24"/>
                <w:szCs w:val="24"/>
                <w:lang w:val="ro-RO"/>
              </w:rPr>
              <w:t>dispozițiile</w:t>
            </w:r>
            <w:r w:rsidRPr="00F460DB">
              <w:rPr>
                <w:rFonts w:ascii="Times New Roman" w:hAnsi="Times New Roman" w:cs="Times New Roman"/>
                <w:sz w:val="24"/>
                <w:szCs w:val="24"/>
                <w:lang w:val="ro-RO"/>
              </w:rPr>
              <w:t xml:space="preserve"> detaliate ale articolului 11;</w:t>
            </w:r>
          </w:p>
          <w:p w14:paraId="04FCE3CF" w14:textId="19E6AFC6"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(c) dispozitivul extern conectat la </w:t>
            </w:r>
            <w:r w:rsidR="00592F59" w:rsidRPr="00F460DB">
              <w:rPr>
                <w:rFonts w:ascii="Times New Roman" w:hAnsi="Times New Roman" w:cs="Times New Roman"/>
                <w:sz w:val="24"/>
                <w:szCs w:val="24"/>
                <w:lang w:val="ro-RO"/>
              </w:rPr>
              <w:t>interfață</w:t>
            </w:r>
            <w:r w:rsidRPr="00F460DB">
              <w:rPr>
                <w:rFonts w:ascii="Times New Roman" w:hAnsi="Times New Roman" w:cs="Times New Roman"/>
                <w:sz w:val="24"/>
                <w:szCs w:val="24"/>
                <w:lang w:val="ro-RO"/>
              </w:rPr>
              <w:t xml:space="preserve"> are acces la datele cu caracter personal, inclusiv datele de geopoziţionare, numai după acordarea </w:t>
            </w:r>
            <w:r w:rsidR="00592F59" w:rsidRPr="00F460DB">
              <w:rPr>
                <w:rFonts w:ascii="Times New Roman" w:hAnsi="Times New Roman" w:cs="Times New Roman"/>
                <w:sz w:val="24"/>
                <w:szCs w:val="24"/>
                <w:lang w:val="ro-RO"/>
              </w:rPr>
              <w:lastRenderedPageBreak/>
              <w:t>consimțământului</w:t>
            </w:r>
            <w:r w:rsidRPr="00F460DB">
              <w:rPr>
                <w:rFonts w:ascii="Times New Roman" w:hAnsi="Times New Roman" w:cs="Times New Roman"/>
                <w:sz w:val="24"/>
                <w:szCs w:val="24"/>
                <w:lang w:val="ro-RO"/>
              </w:rPr>
              <w:t xml:space="preserve"> verificabil al conducătorului auto la</w:t>
            </w:r>
            <w:r w:rsidR="00592F59" w:rsidRPr="00F460DB">
              <w:rPr>
                <w:rFonts w:ascii="Times New Roman" w:hAnsi="Times New Roman" w:cs="Times New Roman"/>
                <w:sz w:val="24"/>
                <w:szCs w:val="24"/>
                <w:lang w:val="ro-RO"/>
              </w:rPr>
              <w:t xml:space="preserve"> </w:t>
            </w:r>
            <w:r w:rsidRPr="00F460DB">
              <w:rPr>
                <w:rFonts w:ascii="Times New Roman" w:hAnsi="Times New Roman" w:cs="Times New Roman"/>
                <w:sz w:val="24"/>
                <w:szCs w:val="24"/>
                <w:lang w:val="ro-RO"/>
              </w:rPr>
              <w:t>care se referă datele.</w:t>
            </w:r>
          </w:p>
          <w:p w14:paraId="014E7726" w14:textId="729F2AC3" w:rsidR="00656000" w:rsidRPr="00F460DB" w:rsidRDefault="00656000" w:rsidP="00656000">
            <w:pPr>
              <w:ind w:left="20"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Tahografele vehiculelor înmatriculate pentru prima dată într-un stat membru după mai mult de doi ani de la intrarea în vigoare a </w:t>
            </w:r>
            <w:r w:rsidR="00592F59" w:rsidRPr="00F460DB">
              <w:rPr>
                <w:rFonts w:ascii="Times New Roman" w:hAnsi="Times New Roman" w:cs="Times New Roman"/>
                <w:sz w:val="24"/>
                <w:szCs w:val="24"/>
                <w:lang w:val="ro-RO"/>
              </w:rPr>
              <w:t>dispozițiilor</w:t>
            </w:r>
            <w:r w:rsidRPr="00F460DB">
              <w:rPr>
                <w:rFonts w:ascii="Times New Roman" w:hAnsi="Times New Roman" w:cs="Times New Roman"/>
                <w:sz w:val="24"/>
                <w:szCs w:val="24"/>
                <w:lang w:val="ro-RO"/>
              </w:rPr>
              <w:t xml:space="preserve"> detaliate </w:t>
            </w:r>
            <w:r w:rsidR="00592F59" w:rsidRPr="00F460DB">
              <w:rPr>
                <w:rFonts w:ascii="Times New Roman" w:hAnsi="Times New Roman" w:cs="Times New Roman"/>
                <w:sz w:val="24"/>
                <w:szCs w:val="24"/>
                <w:lang w:val="ro-RO"/>
              </w:rPr>
              <w:t>menționate</w:t>
            </w:r>
            <w:r w:rsidRPr="00F460DB">
              <w:rPr>
                <w:rFonts w:ascii="Times New Roman" w:hAnsi="Times New Roman" w:cs="Times New Roman"/>
                <w:sz w:val="24"/>
                <w:szCs w:val="24"/>
                <w:lang w:val="ro-RO"/>
              </w:rPr>
              <w:t xml:space="preserve"> la articolul 11 al doilea paragraf se echipează cu </w:t>
            </w:r>
            <w:r w:rsidR="00592F59" w:rsidRPr="00F460DB">
              <w:rPr>
                <w:rFonts w:ascii="Times New Roman" w:hAnsi="Times New Roman" w:cs="Times New Roman"/>
                <w:sz w:val="24"/>
                <w:szCs w:val="24"/>
                <w:lang w:val="ro-RO"/>
              </w:rPr>
              <w:t>interfața</w:t>
            </w:r>
            <w:r w:rsidRPr="00F460DB">
              <w:rPr>
                <w:rFonts w:ascii="Times New Roman" w:hAnsi="Times New Roman" w:cs="Times New Roman"/>
                <w:sz w:val="24"/>
                <w:szCs w:val="24"/>
                <w:lang w:val="ro-RO"/>
              </w:rPr>
              <w:t xml:space="preserve"> </w:t>
            </w:r>
            <w:r w:rsidR="00592F59" w:rsidRPr="00F460DB">
              <w:rPr>
                <w:rFonts w:ascii="Times New Roman" w:hAnsi="Times New Roman" w:cs="Times New Roman"/>
                <w:sz w:val="24"/>
                <w:szCs w:val="24"/>
                <w:lang w:val="ro-RO"/>
              </w:rPr>
              <w:t>menționată</w:t>
            </w:r>
            <w:r w:rsidRPr="00F460DB">
              <w:rPr>
                <w:rFonts w:ascii="Times New Roman" w:hAnsi="Times New Roman" w:cs="Times New Roman"/>
                <w:sz w:val="24"/>
                <w:szCs w:val="24"/>
                <w:lang w:val="ro-RO"/>
              </w:rPr>
              <w:t xml:space="preserve"> la primul paragraf.</w:t>
            </w:r>
          </w:p>
        </w:tc>
        <w:tc>
          <w:tcPr>
            <w:tcW w:w="4680" w:type="dxa"/>
          </w:tcPr>
          <w:p w14:paraId="3A3DA899"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6A79CD79" w14:textId="5E06E724"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DCC82BB" w14:textId="0AB24086"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 xml:space="preserve">Se va transpune  prin modificarea HG 475/2016 </w:t>
            </w:r>
          </w:p>
        </w:tc>
      </w:tr>
      <w:tr w:rsidR="00656000" w:rsidRPr="00000CA0" w14:paraId="5F0F4A0D" w14:textId="77777777" w:rsidTr="001C1F1F">
        <w:tc>
          <w:tcPr>
            <w:tcW w:w="4898" w:type="dxa"/>
          </w:tcPr>
          <w:p w14:paraId="1F834C3F" w14:textId="77777777" w:rsidR="00656000" w:rsidRPr="00F460DB" w:rsidRDefault="00656000" w:rsidP="00656000">
            <w:pPr>
              <w:ind w:right="72"/>
              <w:jc w:val="both"/>
              <w:rPr>
                <w:rFonts w:ascii="Times New Roman" w:hAnsi="Times New Roman" w:cs="Times New Roman"/>
                <w:i/>
                <w:iCs/>
                <w:sz w:val="24"/>
                <w:szCs w:val="24"/>
                <w:lang w:val="ro-RO"/>
              </w:rPr>
            </w:pPr>
            <w:r w:rsidRPr="00F460DB">
              <w:rPr>
                <w:rFonts w:ascii="Times New Roman" w:hAnsi="Times New Roman" w:cs="Times New Roman"/>
                <w:i/>
                <w:iCs/>
                <w:sz w:val="24"/>
                <w:szCs w:val="24"/>
                <w:lang w:val="ro-RO"/>
              </w:rPr>
              <w:t>Articolul 11</w:t>
            </w:r>
          </w:p>
          <w:p w14:paraId="0B10E2AF" w14:textId="4E8AB0F7" w:rsidR="00656000" w:rsidRPr="00F460DB" w:rsidRDefault="00521631" w:rsidP="00656000">
            <w:pPr>
              <w:ind w:right="72"/>
              <w:jc w:val="both"/>
              <w:rPr>
                <w:rFonts w:ascii="Times New Roman" w:hAnsi="Times New Roman" w:cs="Times New Roman"/>
                <w:b/>
                <w:bCs/>
                <w:sz w:val="24"/>
                <w:szCs w:val="24"/>
                <w:lang w:val="ro-RO"/>
              </w:rPr>
            </w:pPr>
            <w:r w:rsidRPr="00F460DB">
              <w:rPr>
                <w:rFonts w:ascii="Times New Roman" w:hAnsi="Times New Roman" w:cs="Times New Roman"/>
                <w:b/>
                <w:bCs/>
                <w:sz w:val="24"/>
                <w:szCs w:val="24"/>
                <w:lang w:val="ro-RO"/>
              </w:rPr>
              <w:t>Dispoziții</w:t>
            </w:r>
            <w:r w:rsidR="00656000" w:rsidRPr="00F460DB">
              <w:rPr>
                <w:rFonts w:ascii="Times New Roman" w:hAnsi="Times New Roman" w:cs="Times New Roman"/>
                <w:b/>
                <w:bCs/>
                <w:sz w:val="24"/>
                <w:szCs w:val="24"/>
                <w:lang w:val="ro-RO"/>
              </w:rPr>
              <w:t xml:space="preserve"> detaliate pentru tahograful inteligent</w:t>
            </w:r>
          </w:p>
          <w:p w14:paraId="72F82248" w14:textId="41DC6BF8"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Pentru a se asigura că tahografele inteligente respectă principiile și </w:t>
            </w:r>
            <w:r w:rsidR="00521631" w:rsidRPr="00F460DB">
              <w:rPr>
                <w:rFonts w:ascii="Times New Roman" w:hAnsi="Times New Roman" w:cs="Times New Roman"/>
                <w:sz w:val="24"/>
                <w:szCs w:val="24"/>
                <w:lang w:val="ro-RO"/>
              </w:rPr>
              <w:t>cerințele</w:t>
            </w:r>
            <w:r w:rsidRPr="00F460DB">
              <w:rPr>
                <w:rFonts w:ascii="Times New Roman" w:hAnsi="Times New Roman" w:cs="Times New Roman"/>
                <w:sz w:val="24"/>
                <w:szCs w:val="24"/>
                <w:lang w:val="ro-RO"/>
              </w:rPr>
              <w:t xml:space="preserve"> prevăzute în prezentul regulament, Comisia adoptă, prin acte</w:t>
            </w:r>
          </w:p>
          <w:p w14:paraId="4C4C0A54" w14:textId="3007AF0C"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de punere în aplicare, </w:t>
            </w:r>
            <w:r w:rsidR="00521631" w:rsidRPr="00F460DB">
              <w:rPr>
                <w:rFonts w:ascii="Times New Roman" w:hAnsi="Times New Roman" w:cs="Times New Roman"/>
                <w:sz w:val="24"/>
                <w:szCs w:val="24"/>
                <w:lang w:val="ro-RO"/>
              </w:rPr>
              <w:t>dispoziții</w:t>
            </w:r>
            <w:r w:rsidRPr="00F460DB">
              <w:rPr>
                <w:rFonts w:ascii="Times New Roman" w:hAnsi="Times New Roman" w:cs="Times New Roman"/>
                <w:sz w:val="24"/>
                <w:szCs w:val="24"/>
                <w:lang w:val="ro-RO"/>
              </w:rPr>
              <w:t xml:space="preserve"> detaliate necesare pentru aplicarea uniformă a articolelor 8, 9 și 10, excluzând orice dispoziţii care ar</w:t>
            </w:r>
          </w:p>
          <w:p w14:paraId="1C3507F1" w14:textId="77777777"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prevedea înregistrarea unor date suplimentare de către tahograf.</w:t>
            </w:r>
          </w:p>
          <w:p w14:paraId="6995F7B3" w14:textId="190EFD72"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Până la 21 august 2021, Comisia adoptă acte de punere în aplicare care prevăd </w:t>
            </w:r>
            <w:r w:rsidR="00521631" w:rsidRPr="00F460DB">
              <w:rPr>
                <w:rFonts w:ascii="Times New Roman" w:hAnsi="Times New Roman" w:cs="Times New Roman"/>
                <w:sz w:val="24"/>
                <w:szCs w:val="24"/>
                <w:lang w:val="ro-RO"/>
              </w:rPr>
              <w:t>dispoziții</w:t>
            </w:r>
            <w:r w:rsidRPr="00F460DB">
              <w:rPr>
                <w:rFonts w:ascii="Times New Roman" w:hAnsi="Times New Roman" w:cs="Times New Roman"/>
                <w:sz w:val="24"/>
                <w:szCs w:val="24"/>
                <w:lang w:val="ro-RO"/>
              </w:rPr>
              <w:t xml:space="preserve"> detaliate pentru aplicarea uniformă a </w:t>
            </w:r>
            <w:r w:rsidR="00521631" w:rsidRPr="00F460DB">
              <w:rPr>
                <w:rFonts w:ascii="Times New Roman" w:hAnsi="Times New Roman" w:cs="Times New Roman"/>
                <w:sz w:val="24"/>
                <w:szCs w:val="24"/>
                <w:lang w:val="ro-RO"/>
              </w:rPr>
              <w:t>obligației</w:t>
            </w:r>
            <w:r w:rsidRPr="00F460DB">
              <w:rPr>
                <w:rFonts w:ascii="Times New Roman" w:hAnsi="Times New Roman" w:cs="Times New Roman"/>
                <w:sz w:val="24"/>
                <w:szCs w:val="24"/>
                <w:lang w:val="ro-RO"/>
              </w:rPr>
              <w:t xml:space="preserve"> de înregistrare și stocare a datelor privind orice trecere de frontieră a vehiculului și </w:t>
            </w:r>
            <w:r w:rsidR="00521631" w:rsidRPr="00F460DB">
              <w:rPr>
                <w:rFonts w:ascii="Times New Roman" w:hAnsi="Times New Roman" w:cs="Times New Roman"/>
                <w:sz w:val="24"/>
                <w:szCs w:val="24"/>
                <w:lang w:val="ro-RO"/>
              </w:rPr>
              <w:t>activitățile</w:t>
            </w:r>
            <w:r w:rsidRPr="00F460DB">
              <w:rPr>
                <w:rFonts w:ascii="Times New Roman" w:hAnsi="Times New Roman" w:cs="Times New Roman"/>
                <w:sz w:val="24"/>
                <w:szCs w:val="24"/>
                <w:lang w:val="ro-RO"/>
              </w:rPr>
              <w:t xml:space="preserve"> prevăzute la articolul 8 alineatul (1) primul</w:t>
            </w:r>
          </w:p>
          <w:p w14:paraId="44EE6DAA" w14:textId="641588C7"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paragraf a doua și a treia </w:t>
            </w:r>
            <w:r w:rsidR="00521631" w:rsidRPr="00F460DB">
              <w:rPr>
                <w:rFonts w:ascii="Times New Roman" w:hAnsi="Times New Roman" w:cs="Times New Roman"/>
                <w:sz w:val="24"/>
                <w:szCs w:val="24"/>
                <w:lang w:val="ro-RO"/>
              </w:rPr>
              <w:t>liniuță</w:t>
            </w:r>
            <w:r w:rsidRPr="00F460DB">
              <w:rPr>
                <w:rFonts w:ascii="Times New Roman" w:hAnsi="Times New Roman" w:cs="Times New Roman"/>
                <w:sz w:val="24"/>
                <w:szCs w:val="24"/>
                <w:lang w:val="ro-RO"/>
              </w:rPr>
              <w:t xml:space="preserve"> și la articolul 8 alineatul (1) al doilea paragraf.</w:t>
            </w:r>
          </w:p>
          <w:p w14:paraId="1F1A51C2" w14:textId="4615F839"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Până la 21 februarie 2022, Comisia adoptă acte de punere în aplicare care prevăd </w:t>
            </w:r>
            <w:r w:rsidR="00521631" w:rsidRPr="00F460DB">
              <w:rPr>
                <w:rFonts w:ascii="Times New Roman" w:hAnsi="Times New Roman" w:cs="Times New Roman"/>
                <w:sz w:val="24"/>
                <w:szCs w:val="24"/>
                <w:lang w:val="ro-RO"/>
              </w:rPr>
              <w:t>dispoziții</w:t>
            </w:r>
            <w:r w:rsidRPr="00F460DB">
              <w:rPr>
                <w:rFonts w:ascii="Times New Roman" w:hAnsi="Times New Roman" w:cs="Times New Roman"/>
                <w:sz w:val="24"/>
                <w:szCs w:val="24"/>
                <w:lang w:val="ro-RO"/>
              </w:rPr>
              <w:t xml:space="preserve"> detaliate necesare pentru aplicarea uniformă a</w:t>
            </w:r>
          </w:p>
          <w:p w14:paraId="4B55A467" w14:textId="0E294990"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normelor referitoare la </w:t>
            </w:r>
            <w:r w:rsidR="00521631" w:rsidRPr="00F460DB">
              <w:rPr>
                <w:rFonts w:ascii="Times New Roman" w:hAnsi="Times New Roman" w:cs="Times New Roman"/>
                <w:sz w:val="24"/>
                <w:szCs w:val="24"/>
                <w:lang w:val="ro-RO"/>
              </w:rPr>
              <w:t>funcțiile</w:t>
            </w:r>
            <w:r w:rsidRPr="00F460DB">
              <w:rPr>
                <w:rFonts w:ascii="Times New Roman" w:hAnsi="Times New Roman" w:cs="Times New Roman"/>
                <w:sz w:val="24"/>
                <w:szCs w:val="24"/>
                <w:lang w:val="ro-RO"/>
              </w:rPr>
              <w:t xml:space="preserve"> și cerinţele privind datele, inclusiv articolele 8, 9 și10 din prezentul regulament, și la instalarea tahografelor în cazul vehiculelor </w:t>
            </w:r>
            <w:r w:rsidR="00521631" w:rsidRPr="00F460DB">
              <w:rPr>
                <w:rFonts w:ascii="Times New Roman" w:hAnsi="Times New Roman" w:cs="Times New Roman"/>
                <w:sz w:val="24"/>
                <w:szCs w:val="24"/>
                <w:lang w:val="ro-RO"/>
              </w:rPr>
              <w:t>menționate</w:t>
            </w:r>
            <w:r w:rsidRPr="00F460DB">
              <w:rPr>
                <w:rFonts w:ascii="Times New Roman" w:hAnsi="Times New Roman" w:cs="Times New Roman"/>
                <w:sz w:val="24"/>
                <w:szCs w:val="24"/>
                <w:lang w:val="ro-RO"/>
              </w:rPr>
              <w:t xml:space="preserve"> la articolul 2 alineatul (1)</w:t>
            </w:r>
            <w:r w:rsidR="00521631" w:rsidRPr="00F460DB">
              <w:rPr>
                <w:rFonts w:ascii="Times New Roman" w:hAnsi="Times New Roman" w:cs="Times New Roman"/>
                <w:sz w:val="24"/>
                <w:szCs w:val="24"/>
                <w:lang w:val="ro-RO"/>
              </w:rPr>
              <w:t xml:space="preserve"> </w:t>
            </w:r>
            <w:r w:rsidRPr="00F460DB">
              <w:rPr>
                <w:rFonts w:ascii="Times New Roman" w:hAnsi="Times New Roman" w:cs="Times New Roman"/>
                <w:sz w:val="24"/>
                <w:szCs w:val="24"/>
                <w:lang w:val="ro-RO"/>
              </w:rPr>
              <w:t>litera (aa) din Regulamentul (CE) nr. 561/2006.</w:t>
            </w:r>
          </w:p>
          <w:p w14:paraId="6414B82E" w14:textId="2700BE8A"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lastRenderedPageBreak/>
              <w:t xml:space="preserve">Respectivele acte de punere în aplicare se adoptă în conformitate cu procedura de examinare </w:t>
            </w:r>
            <w:r w:rsidR="00521631" w:rsidRPr="00F460DB">
              <w:rPr>
                <w:rFonts w:ascii="Times New Roman" w:hAnsi="Times New Roman" w:cs="Times New Roman"/>
                <w:sz w:val="24"/>
                <w:szCs w:val="24"/>
                <w:lang w:val="ro-RO"/>
              </w:rPr>
              <w:t>menționată</w:t>
            </w:r>
            <w:r w:rsidRPr="00F460DB">
              <w:rPr>
                <w:rFonts w:ascii="Times New Roman" w:hAnsi="Times New Roman" w:cs="Times New Roman"/>
                <w:sz w:val="24"/>
                <w:szCs w:val="24"/>
                <w:lang w:val="ro-RO"/>
              </w:rPr>
              <w:t xml:space="preserve"> la articolul 42 alineatul (3).</w:t>
            </w:r>
          </w:p>
          <w:p w14:paraId="452A0A09" w14:textId="53A91CD1" w:rsidR="00656000" w:rsidRPr="00F460DB" w:rsidRDefault="00521631"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Dispozițiile</w:t>
            </w:r>
            <w:r w:rsidR="00656000" w:rsidRPr="00F460DB">
              <w:rPr>
                <w:rFonts w:ascii="Times New Roman" w:hAnsi="Times New Roman" w:cs="Times New Roman"/>
                <w:sz w:val="24"/>
                <w:szCs w:val="24"/>
                <w:lang w:val="ro-RO"/>
              </w:rPr>
              <w:t xml:space="preserve"> detaliate </w:t>
            </w:r>
            <w:r w:rsidRPr="00F460DB">
              <w:rPr>
                <w:rFonts w:ascii="Times New Roman" w:hAnsi="Times New Roman" w:cs="Times New Roman"/>
                <w:sz w:val="24"/>
                <w:szCs w:val="24"/>
                <w:lang w:val="ro-RO"/>
              </w:rPr>
              <w:t>menționate</w:t>
            </w:r>
            <w:r w:rsidR="00656000" w:rsidRPr="00F460DB">
              <w:rPr>
                <w:rFonts w:ascii="Times New Roman" w:hAnsi="Times New Roman" w:cs="Times New Roman"/>
                <w:sz w:val="24"/>
                <w:szCs w:val="24"/>
                <w:lang w:val="ro-RO"/>
              </w:rPr>
              <w:t xml:space="preserve"> la primul, al doilea și al treilea paragraf din prezentul articol:</w:t>
            </w:r>
          </w:p>
        </w:tc>
        <w:tc>
          <w:tcPr>
            <w:tcW w:w="4680" w:type="dxa"/>
          </w:tcPr>
          <w:p w14:paraId="78CFE2BE"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5A3A8D4E" w14:textId="49DE390D"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34BD3F6" w14:textId="34D709C9"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 xml:space="preserve">Se va transpune  prin modificarea HG 475/2016 </w:t>
            </w:r>
          </w:p>
        </w:tc>
      </w:tr>
      <w:tr w:rsidR="00656000" w:rsidRPr="00000CA0" w14:paraId="39466C89" w14:textId="77777777" w:rsidTr="001C1F1F">
        <w:tc>
          <w:tcPr>
            <w:tcW w:w="4898" w:type="dxa"/>
          </w:tcPr>
          <w:p w14:paraId="7D47FC64" w14:textId="13442515"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(a) în ceea ce privește realizarea </w:t>
            </w:r>
            <w:r w:rsidR="00521631" w:rsidRPr="00F460DB">
              <w:rPr>
                <w:rFonts w:ascii="Times New Roman" w:hAnsi="Times New Roman" w:cs="Times New Roman"/>
                <w:sz w:val="24"/>
                <w:szCs w:val="24"/>
                <w:lang w:val="ro-RO"/>
              </w:rPr>
              <w:t>funcțiilor</w:t>
            </w:r>
            <w:r w:rsidRPr="00F460DB">
              <w:rPr>
                <w:rFonts w:ascii="Times New Roman" w:hAnsi="Times New Roman" w:cs="Times New Roman"/>
                <w:sz w:val="24"/>
                <w:szCs w:val="24"/>
                <w:lang w:val="ro-RO"/>
              </w:rPr>
              <w:t xml:space="preserve"> tahografului inteligent,</w:t>
            </w:r>
            <w:r w:rsidR="007128C6" w:rsidRPr="00F460DB">
              <w:rPr>
                <w:rFonts w:ascii="Times New Roman" w:hAnsi="Times New Roman" w:cs="Times New Roman"/>
                <w:sz w:val="24"/>
                <w:szCs w:val="24"/>
                <w:lang w:val="ro-RO"/>
              </w:rPr>
              <w:t xml:space="preserve"> </w:t>
            </w:r>
            <w:r w:rsidRPr="00F460DB">
              <w:rPr>
                <w:rFonts w:ascii="Times New Roman" w:hAnsi="Times New Roman" w:cs="Times New Roman"/>
                <w:sz w:val="24"/>
                <w:szCs w:val="24"/>
                <w:lang w:val="ro-RO"/>
              </w:rPr>
              <w:t xml:space="preserve">astfel cum sunt </w:t>
            </w:r>
            <w:r w:rsidR="00521631" w:rsidRPr="00F460DB">
              <w:rPr>
                <w:rFonts w:ascii="Times New Roman" w:hAnsi="Times New Roman" w:cs="Times New Roman"/>
                <w:sz w:val="24"/>
                <w:szCs w:val="24"/>
                <w:lang w:val="ro-RO"/>
              </w:rPr>
              <w:t>menționate</w:t>
            </w:r>
            <w:r w:rsidRPr="00F460DB">
              <w:rPr>
                <w:rFonts w:ascii="Times New Roman" w:hAnsi="Times New Roman" w:cs="Times New Roman"/>
                <w:sz w:val="24"/>
                <w:szCs w:val="24"/>
                <w:lang w:val="ro-RO"/>
              </w:rPr>
              <w:t xml:space="preserve"> în prezentul capitol, includ </w:t>
            </w:r>
            <w:r w:rsidR="00521631" w:rsidRPr="00F460DB">
              <w:rPr>
                <w:rFonts w:ascii="Times New Roman" w:hAnsi="Times New Roman" w:cs="Times New Roman"/>
                <w:sz w:val="24"/>
                <w:szCs w:val="24"/>
                <w:lang w:val="ro-RO"/>
              </w:rPr>
              <w:t>cerințele</w:t>
            </w:r>
            <w:r w:rsidRPr="00F460DB">
              <w:rPr>
                <w:rFonts w:ascii="Times New Roman" w:hAnsi="Times New Roman" w:cs="Times New Roman"/>
                <w:sz w:val="24"/>
                <w:szCs w:val="24"/>
                <w:lang w:val="ro-RO"/>
              </w:rPr>
              <w:t xml:space="preserve"> necesare pentru garantarea </w:t>
            </w:r>
            <w:r w:rsidR="00521631" w:rsidRPr="00F460DB">
              <w:rPr>
                <w:rFonts w:ascii="Times New Roman" w:hAnsi="Times New Roman" w:cs="Times New Roman"/>
                <w:sz w:val="24"/>
                <w:szCs w:val="24"/>
                <w:lang w:val="ro-RO"/>
              </w:rPr>
              <w:t>securității</w:t>
            </w:r>
            <w:r w:rsidRPr="00F460DB">
              <w:rPr>
                <w:rFonts w:ascii="Times New Roman" w:hAnsi="Times New Roman" w:cs="Times New Roman"/>
                <w:sz w:val="24"/>
                <w:szCs w:val="24"/>
                <w:lang w:val="ro-RO"/>
              </w:rPr>
              <w:t xml:space="preserve">, preciziei și </w:t>
            </w:r>
            <w:r w:rsidR="00521631" w:rsidRPr="00F460DB">
              <w:rPr>
                <w:rFonts w:ascii="Times New Roman" w:hAnsi="Times New Roman" w:cs="Times New Roman"/>
                <w:sz w:val="24"/>
                <w:szCs w:val="24"/>
                <w:lang w:val="ro-RO"/>
              </w:rPr>
              <w:t>fiabilității</w:t>
            </w:r>
            <w:r w:rsidRPr="00F460DB">
              <w:rPr>
                <w:rFonts w:ascii="Times New Roman" w:hAnsi="Times New Roman" w:cs="Times New Roman"/>
                <w:sz w:val="24"/>
                <w:szCs w:val="24"/>
                <w:lang w:val="ro-RO"/>
              </w:rPr>
              <w:t xml:space="preserve"> datelor astfel cum sunt furnizate tahografului prin serviciul de</w:t>
            </w:r>
            <w:r w:rsidR="007128C6" w:rsidRPr="00F460DB">
              <w:rPr>
                <w:rFonts w:ascii="Times New Roman" w:hAnsi="Times New Roman" w:cs="Times New Roman"/>
                <w:sz w:val="24"/>
                <w:szCs w:val="24"/>
                <w:lang w:val="ro-RO"/>
              </w:rPr>
              <w:t xml:space="preserve"> </w:t>
            </w:r>
            <w:r w:rsidR="00521631" w:rsidRPr="00F460DB">
              <w:rPr>
                <w:rFonts w:ascii="Times New Roman" w:hAnsi="Times New Roman" w:cs="Times New Roman"/>
                <w:sz w:val="24"/>
                <w:szCs w:val="24"/>
                <w:lang w:val="ro-RO"/>
              </w:rPr>
              <w:t>poziționare</w:t>
            </w:r>
            <w:r w:rsidRPr="00F460DB">
              <w:rPr>
                <w:rFonts w:ascii="Times New Roman" w:hAnsi="Times New Roman" w:cs="Times New Roman"/>
                <w:sz w:val="24"/>
                <w:szCs w:val="24"/>
                <w:lang w:val="ro-RO"/>
              </w:rPr>
              <w:t xml:space="preserve"> prin satelit și prin tehnologia de comunicare la </w:t>
            </w:r>
            <w:r w:rsidR="00521631" w:rsidRPr="00F460DB">
              <w:rPr>
                <w:rFonts w:ascii="Times New Roman" w:hAnsi="Times New Roman" w:cs="Times New Roman"/>
                <w:sz w:val="24"/>
                <w:szCs w:val="24"/>
                <w:lang w:val="ro-RO"/>
              </w:rPr>
              <w:t>distanță</w:t>
            </w:r>
            <w:r w:rsidRPr="00F460DB">
              <w:rPr>
                <w:rFonts w:ascii="Times New Roman" w:hAnsi="Times New Roman" w:cs="Times New Roman"/>
                <w:sz w:val="24"/>
                <w:szCs w:val="24"/>
                <w:lang w:val="ro-RO"/>
              </w:rPr>
              <w:t xml:space="preserve"> </w:t>
            </w:r>
            <w:r w:rsidR="00521631" w:rsidRPr="00F460DB">
              <w:rPr>
                <w:rFonts w:ascii="Times New Roman" w:hAnsi="Times New Roman" w:cs="Times New Roman"/>
                <w:sz w:val="24"/>
                <w:szCs w:val="24"/>
                <w:lang w:val="ro-RO"/>
              </w:rPr>
              <w:t>menționate</w:t>
            </w:r>
            <w:r w:rsidRPr="00F460DB">
              <w:rPr>
                <w:rFonts w:ascii="Times New Roman" w:hAnsi="Times New Roman" w:cs="Times New Roman"/>
                <w:sz w:val="24"/>
                <w:szCs w:val="24"/>
                <w:lang w:val="ro-RO"/>
              </w:rPr>
              <w:t xml:space="preserve"> la articolele 8 și 9;</w:t>
            </w:r>
          </w:p>
        </w:tc>
        <w:tc>
          <w:tcPr>
            <w:tcW w:w="4680" w:type="dxa"/>
          </w:tcPr>
          <w:p w14:paraId="4DAA9305"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23D7090D" w14:textId="6D3F93EB"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0B82F039" w14:textId="55EF4EE0"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 xml:space="preserve">Se va transpune  prin modificarea HG 475/2016 </w:t>
            </w:r>
          </w:p>
        </w:tc>
      </w:tr>
      <w:tr w:rsidR="00656000" w:rsidRPr="00000CA0" w14:paraId="38716495" w14:textId="77777777" w:rsidTr="001C1F1F">
        <w:tc>
          <w:tcPr>
            <w:tcW w:w="4898" w:type="dxa"/>
          </w:tcPr>
          <w:p w14:paraId="4E583B21" w14:textId="28F1CEBC"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(b) specifică diferitele </w:t>
            </w:r>
            <w:r w:rsidR="00E422ED" w:rsidRPr="00F460DB">
              <w:rPr>
                <w:rFonts w:ascii="Times New Roman" w:hAnsi="Times New Roman" w:cs="Times New Roman"/>
                <w:sz w:val="24"/>
                <w:szCs w:val="24"/>
                <w:lang w:val="ro-RO"/>
              </w:rPr>
              <w:t>condiții</w:t>
            </w:r>
            <w:r w:rsidRPr="00F460DB">
              <w:rPr>
                <w:rFonts w:ascii="Times New Roman" w:hAnsi="Times New Roman" w:cs="Times New Roman"/>
                <w:sz w:val="24"/>
                <w:szCs w:val="24"/>
                <w:lang w:val="ro-RO"/>
              </w:rPr>
              <w:t xml:space="preserve"> și </w:t>
            </w:r>
            <w:r w:rsidR="00E422ED" w:rsidRPr="00F460DB">
              <w:rPr>
                <w:rFonts w:ascii="Times New Roman" w:hAnsi="Times New Roman" w:cs="Times New Roman"/>
                <w:sz w:val="24"/>
                <w:szCs w:val="24"/>
                <w:lang w:val="ro-RO"/>
              </w:rPr>
              <w:t>cerințe</w:t>
            </w:r>
            <w:r w:rsidRPr="00F460DB">
              <w:rPr>
                <w:rFonts w:ascii="Times New Roman" w:hAnsi="Times New Roman" w:cs="Times New Roman"/>
                <w:sz w:val="24"/>
                <w:szCs w:val="24"/>
                <w:lang w:val="ro-RO"/>
              </w:rPr>
              <w:t xml:space="preserve"> pentru serviciul de </w:t>
            </w:r>
            <w:r w:rsidR="00E422ED" w:rsidRPr="00F460DB">
              <w:rPr>
                <w:rFonts w:ascii="Times New Roman" w:hAnsi="Times New Roman" w:cs="Times New Roman"/>
                <w:sz w:val="24"/>
                <w:szCs w:val="24"/>
                <w:lang w:val="ro-RO"/>
              </w:rPr>
              <w:t>poziționare</w:t>
            </w:r>
            <w:r w:rsidRPr="00F460DB">
              <w:rPr>
                <w:rFonts w:ascii="Times New Roman" w:hAnsi="Times New Roman" w:cs="Times New Roman"/>
                <w:sz w:val="24"/>
                <w:szCs w:val="24"/>
                <w:lang w:val="ro-RO"/>
              </w:rPr>
              <w:t xml:space="preserve"> prin satelit și pentru tehnologia de comunicare la </w:t>
            </w:r>
            <w:r w:rsidR="00E422ED" w:rsidRPr="00F460DB">
              <w:rPr>
                <w:rFonts w:ascii="Times New Roman" w:hAnsi="Times New Roman" w:cs="Times New Roman"/>
                <w:sz w:val="24"/>
                <w:szCs w:val="24"/>
                <w:lang w:val="ro-RO"/>
              </w:rPr>
              <w:t>distanță</w:t>
            </w:r>
            <w:r w:rsidRPr="00F460DB">
              <w:rPr>
                <w:rFonts w:ascii="Times New Roman" w:hAnsi="Times New Roman" w:cs="Times New Roman"/>
                <w:sz w:val="24"/>
                <w:szCs w:val="24"/>
                <w:lang w:val="ro-RO"/>
              </w:rPr>
              <w:t xml:space="preserve"> </w:t>
            </w:r>
            <w:r w:rsidR="00E422ED" w:rsidRPr="00F460DB">
              <w:rPr>
                <w:rFonts w:ascii="Times New Roman" w:hAnsi="Times New Roman" w:cs="Times New Roman"/>
                <w:sz w:val="24"/>
                <w:szCs w:val="24"/>
                <w:lang w:val="ro-RO"/>
              </w:rPr>
              <w:t>menționate</w:t>
            </w:r>
            <w:r w:rsidRPr="00F460DB">
              <w:rPr>
                <w:rFonts w:ascii="Times New Roman" w:hAnsi="Times New Roman" w:cs="Times New Roman"/>
                <w:sz w:val="24"/>
                <w:szCs w:val="24"/>
                <w:lang w:val="ro-RO"/>
              </w:rPr>
              <w:t xml:space="preserve"> la articolele 8 și 9, după cum acestea se află în exteriorul tahografului sau sunt încorporate în acesta, și, atunci când se află în exterior, specifică condiţiile pentru utilizarea semnalului de poziţionare prin satelit ca un al doilea senzor de mișcare;</w:t>
            </w:r>
          </w:p>
        </w:tc>
        <w:tc>
          <w:tcPr>
            <w:tcW w:w="4680" w:type="dxa"/>
          </w:tcPr>
          <w:p w14:paraId="29E13BE1"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40C2E6E1" w14:textId="3B1A834D"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0200BCD" w14:textId="4D442936"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 xml:space="preserve">Se va transpune  prin modificarea HG 475/2016 </w:t>
            </w:r>
          </w:p>
        </w:tc>
      </w:tr>
      <w:tr w:rsidR="00656000" w:rsidRPr="00000CA0" w14:paraId="22F1F0D5" w14:textId="77777777" w:rsidTr="001C1F1F">
        <w:tc>
          <w:tcPr>
            <w:tcW w:w="4898" w:type="dxa"/>
          </w:tcPr>
          <w:p w14:paraId="1AA20C0C" w14:textId="177135C6"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(c) specifică standardele necesare pentru interfaţa </w:t>
            </w:r>
            <w:r w:rsidR="00357B0B" w:rsidRPr="00F460DB">
              <w:rPr>
                <w:rFonts w:ascii="Times New Roman" w:hAnsi="Times New Roman" w:cs="Times New Roman"/>
                <w:sz w:val="24"/>
                <w:szCs w:val="24"/>
                <w:lang w:val="ro-RO"/>
              </w:rPr>
              <w:t>menționată</w:t>
            </w:r>
            <w:r w:rsidRPr="00F460DB">
              <w:rPr>
                <w:rFonts w:ascii="Times New Roman" w:hAnsi="Times New Roman" w:cs="Times New Roman"/>
                <w:sz w:val="24"/>
                <w:szCs w:val="24"/>
                <w:lang w:val="ro-RO"/>
              </w:rPr>
              <w:t xml:space="preserve"> la articolul 10. Astfel de standarde pot include o </w:t>
            </w:r>
            <w:r w:rsidR="00357B0B" w:rsidRPr="00F460DB">
              <w:rPr>
                <w:rFonts w:ascii="Times New Roman" w:hAnsi="Times New Roman" w:cs="Times New Roman"/>
                <w:sz w:val="24"/>
                <w:szCs w:val="24"/>
                <w:lang w:val="ro-RO"/>
              </w:rPr>
              <w:t>dispoziție</w:t>
            </w:r>
            <w:r w:rsidRPr="00F460DB">
              <w:rPr>
                <w:rFonts w:ascii="Times New Roman" w:hAnsi="Times New Roman" w:cs="Times New Roman"/>
                <w:sz w:val="24"/>
                <w:szCs w:val="24"/>
                <w:lang w:val="ro-RO"/>
              </w:rPr>
              <w:t xml:space="preserve"> privind</w:t>
            </w:r>
          </w:p>
          <w:p w14:paraId="300AB11F" w14:textId="726EB1F2"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 xml:space="preserve">distribuirea drepturilor de acces pentru conducătorii auto, ateliere și întreprinderile de transport și rolurile de control pentru datele înregistrate de tahograf, roluri care se bazează pe un mecanism de autentificare/autorizare definit pentru </w:t>
            </w:r>
            <w:r w:rsidR="00357B0B" w:rsidRPr="00F460DB">
              <w:rPr>
                <w:rFonts w:ascii="Times New Roman" w:hAnsi="Times New Roman" w:cs="Times New Roman"/>
                <w:sz w:val="24"/>
                <w:szCs w:val="24"/>
                <w:lang w:val="ro-RO"/>
              </w:rPr>
              <w:t>interfață</w:t>
            </w:r>
            <w:r w:rsidRPr="00F460DB">
              <w:rPr>
                <w:rFonts w:ascii="Times New Roman" w:hAnsi="Times New Roman" w:cs="Times New Roman"/>
                <w:sz w:val="24"/>
                <w:szCs w:val="24"/>
                <w:lang w:val="ro-RO"/>
              </w:rPr>
              <w:t xml:space="preserve">, cum ar fi un certificat pentru fiecare nivel de acces și cu </w:t>
            </w:r>
            <w:r w:rsidR="00357B0B" w:rsidRPr="00F460DB">
              <w:rPr>
                <w:rFonts w:ascii="Times New Roman" w:hAnsi="Times New Roman" w:cs="Times New Roman"/>
                <w:sz w:val="24"/>
                <w:szCs w:val="24"/>
                <w:lang w:val="ro-RO"/>
              </w:rPr>
              <w:t>condiția</w:t>
            </w:r>
            <w:r w:rsidRPr="00F460DB">
              <w:rPr>
                <w:rFonts w:ascii="Times New Roman" w:hAnsi="Times New Roman" w:cs="Times New Roman"/>
                <w:sz w:val="24"/>
                <w:szCs w:val="24"/>
                <w:lang w:val="ro-RO"/>
              </w:rPr>
              <w:t xml:space="preserve"> </w:t>
            </w:r>
            <w:r w:rsidR="00357B0B" w:rsidRPr="00F460DB">
              <w:rPr>
                <w:rFonts w:ascii="Times New Roman" w:hAnsi="Times New Roman" w:cs="Times New Roman"/>
                <w:sz w:val="24"/>
                <w:szCs w:val="24"/>
                <w:lang w:val="ro-RO"/>
              </w:rPr>
              <w:t>fezabilității</w:t>
            </w:r>
          </w:p>
          <w:p w14:paraId="046DC528" w14:textId="2539CA3B" w:rsidR="00656000" w:rsidRPr="00F460DB" w:rsidRDefault="00656000" w:rsidP="00656000">
            <w:pPr>
              <w:ind w:right="72"/>
              <w:jc w:val="both"/>
              <w:rPr>
                <w:rFonts w:ascii="Times New Roman" w:hAnsi="Times New Roman" w:cs="Times New Roman"/>
                <w:sz w:val="24"/>
                <w:szCs w:val="24"/>
                <w:lang w:val="ro-RO"/>
              </w:rPr>
            </w:pPr>
            <w:r w:rsidRPr="00F460DB">
              <w:rPr>
                <w:rFonts w:ascii="Times New Roman" w:hAnsi="Times New Roman" w:cs="Times New Roman"/>
                <w:sz w:val="24"/>
                <w:szCs w:val="24"/>
                <w:lang w:val="ro-RO"/>
              </w:rPr>
              <w:t>sale tehnice.</w:t>
            </w:r>
          </w:p>
        </w:tc>
        <w:tc>
          <w:tcPr>
            <w:tcW w:w="4680" w:type="dxa"/>
          </w:tcPr>
          <w:p w14:paraId="023142B6" w14:textId="77777777" w:rsidR="00656000" w:rsidRPr="00F460DB" w:rsidRDefault="00656000" w:rsidP="00656000">
            <w:pPr>
              <w:ind w:left="72" w:right="162"/>
              <w:jc w:val="both"/>
              <w:rPr>
                <w:rFonts w:ascii="Times New Roman" w:hAnsi="Times New Roman" w:cs="Times New Roman"/>
                <w:bCs/>
                <w:sz w:val="24"/>
                <w:szCs w:val="24"/>
                <w:lang w:val="ro-RO"/>
              </w:rPr>
            </w:pPr>
          </w:p>
        </w:tc>
        <w:tc>
          <w:tcPr>
            <w:tcW w:w="1938" w:type="dxa"/>
          </w:tcPr>
          <w:p w14:paraId="36D8F5EB" w14:textId="032BEE3A"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C5EFBE2" w14:textId="40E8BF0E" w:rsidR="00656000" w:rsidRPr="00000CA0" w:rsidRDefault="00F866C0" w:rsidP="00656000">
            <w:pPr>
              <w:jc w:val="both"/>
              <w:rPr>
                <w:rFonts w:ascii="Times New Roman" w:hAnsi="Times New Roman" w:cs="Times New Roman"/>
                <w:sz w:val="24"/>
                <w:szCs w:val="24"/>
                <w:lang w:val="ro-MD"/>
              </w:rPr>
            </w:pPr>
            <w:r w:rsidRPr="00F866C0">
              <w:rPr>
                <w:rFonts w:ascii="Times New Roman" w:hAnsi="Times New Roman" w:cs="Times New Roman"/>
                <w:sz w:val="24"/>
                <w:szCs w:val="24"/>
                <w:lang w:val="ro-MD"/>
              </w:rPr>
              <w:t xml:space="preserve">Se va transpune  prin modificarea HG 475/2016 </w:t>
            </w:r>
          </w:p>
        </w:tc>
      </w:tr>
      <w:tr w:rsidR="00656000" w:rsidRPr="00000CA0" w14:paraId="7F7EFBE2" w14:textId="77777777" w:rsidTr="001C1F1F">
        <w:tc>
          <w:tcPr>
            <w:tcW w:w="4898" w:type="dxa"/>
          </w:tcPr>
          <w:p w14:paraId="04873C33" w14:textId="77777777" w:rsidR="00656000" w:rsidRPr="0090175D" w:rsidRDefault="00656000" w:rsidP="00656000">
            <w:pPr>
              <w:ind w:right="72"/>
              <w:jc w:val="both"/>
              <w:rPr>
                <w:rFonts w:ascii="Times New Roman" w:hAnsi="Times New Roman" w:cs="Times New Roman"/>
                <w:sz w:val="24"/>
                <w:szCs w:val="24"/>
                <w:lang w:val="ro-RO"/>
              </w:rPr>
            </w:pPr>
            <w:r w:rsidRPr="0090175D">
              <w:rPr>
                <w:rFonts w:ascii="Times New Roman" w:hAnsi="Times New Roman" w:cs="Times New Roman"/>
                <w:sz w:val="24"/>
                <w:szCs w:val="24"/>
                <w:lang w:val="ro-RO"/>
              </w:rPr>
              <w:t>CAPITOLUL III</w:t>
            </w:r>
          </w:p>
          <w:p w14:paraId="7C3E8A19" w14:textId="77777777" w:rsidR="00656000" w:rsidRPr="0090175D" w:rsidRDefault="00656000" w:rsidP="00656000">
            <w:pPr>
              <w:ind w:right="72"/>
              <w:jc w:val="both"/>
              <w:rPr>
                <w:rFonts w:ascii="Times New Roman" w:hAnsi="Times New Roman" w:cs="Times New Roman"/>
                <w:sz w:val="24"/>
                <w:szCs w:val="24"/>
                <w:lang w:val="ro-RO"/>
              </w:rPr>
            </w:pPr>
            <w:r w:rsidRPr="0090175D">
              <w:rPr>
                <w:rFonts w:ascii="Times New Roman" w:hAnsi="Times New Roman" w:cs="Times New Roman"/>
                <w:sz w:val="24"/>
                <w:szCs w:val="24"/>
                <w:lang w:val="ro-RO"/>
              </w:rPr>
              <w:t>OMOLOGAREA DE TIP</w:t>
            </w:r>
          </w:p>
          <w:p w14:paraId="3F7D020E" w14:textId="77777777" w:rsidR="003B1589" w:rsidRPr="0090175D" w:rsidRDefault="003B1589" w:rsidP="003B1589">
            <w:pPr>
              <w:ind w:right="72"/>
              <w:jc w:val="both"/>
              <w:rPr>
                <w:rFonts w:ascii="Times New Roman" w:hAnsi="Times New Roman" w:cs="Times New Roman"/>
                <w:i/>
                <w:iCs/>
                <w:sz w:val="24"/>
                <w:szCs w:val="24"/>
                <w:lang w:val="ro-RO"/>
              </w:rPr>
            </w:pPr>
            <w:r w:rsidRPr="0090175D">
              <w:rPr>
                <w:rFonts w:ascii="Times New Roman" w:hAnsi="Times New Roman" w:cs="Times New Roman"/>
                <w:i/>
                <w:iCs/>
                <w:sz w:val="24"/>
                <w:szCs w:val="24"/>
                <w:lang w:val="ro-RO"/>
              </w:rPr>
              <w:t>Articolul 12</w:t>
            </w:r>
          </w:p>
          <w:p w14:paraId="39C4A7FB" w14:textId="77777777" w:rsidR="003B1589" w:rsidRPr="00CB66B2" w:rsidRDefault="003B1589" w:rsidP="003B1589">
            <w:pPr>
              <w:ind w:right="72"/>
              <w:jc w:val="both"/>
              <w:rPr>
                <w:rFonts w:ascii="Times New Roman" w:hAnsi="Times New Roman" w:cs="Times New Roman"/>
                <w:b/>
                <w:bCs/>
                <w:sz w:val="24"/>
                <w:szCs w:val="24"/>
                <w:lang w:val="ro-RO"/>
              </w:rPr>
            </w:pPr>
            <w:r w:rsidRPr="00CB66B2">
              <w:rPr>
                <w:rFonts w:ascii="Times New Roman" w:hAnsi="Times New Roman" w:cs="Times New Roman"/>
                <w:b/>
                <w:bCs/>
                <w:sz w:val="24"/>
                <w:szCs w:val="24"/>
                <w:lang w:val="ro-RO"/>
              </w:rPr>
              <w:t>Cereri</w:t>
            </w:r>
          </w:p>
          <w:p w14:paraId="425EF51F" w14:textId="56CCF5B4" w:rsidR="003B1589" w:rsidRPr="00CB66B2" w:rsidRDefault="003B1589" w:rsidP="003B1589">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lastRenderedPageBreak/>
              <w:t xml:space="preserve">(1) Producătorii sau </w:t>
            </w:r>
            <w:r w:rsidR="00357B0B" w:rsidRPr="00CB66B2">
              <w:rPr>
                <w:rFonts w:ascii="Times New Roman" w:hAnsi="Times New Roman" w:cs="Times New Roman"/>
                <w:sz w:val="24"/>
                <w:szCs w:val="24"/>
                <w:lang w:val="ro-RO"/>
              </w:rPr>
              <w:t>agenții</w:t>
            </w:r>
            <w:r w:rsidRPr="00CB66B2">
              <w:rPr>
                <w:rFonts w:ascii="Times New Roman" w:hAnsi="Times New Roman" w:cs="Times New Roman"/>
                <w:sz w:val="24"/>
                <w:szCs w:val="24"/>
                <w:lang w:val="ro-RO"/>
              </w:rPr>
              <w:t xml:space="preserve"> acestora depun o cerere pentru</w:t>
            </w:r>
            <w:r w:rsidR="00357B0B" w:rsidRPr="00CB66B2">
              <w:rPr>
                <w:rFonts w:ascii="Times New Roman" w:hAnsi="Times New Roman" w:cs="Times New Roman"/>
                <w:sz w:val="24"/>
                <w:szCs w:val="24"/>
                <w:lang w:val="ro-RO"/>
              </w:rPr>
              <w:t xml:space="preserve"> </w:t>
            </w:r>
            <w:r w:rsidRPr="00CB66B2">
              <w:rPr>
                <w:rFonts w:ascii="Times New Roman" w:hAnsi="Times New Roman" w:cs="Times New Roman"/>
                <w:sz w:val="24"/>
                <w:szCs w:val="24"/>
                <w:lang w:val="ro-RO"/>
              </w:rPr>
              <w:t xml:space="preserve">omologarea unui tip de unitate montată pe vehicul, senzor de mișcare, model de foaie de înregistrare sau card de tahograf la </w:t>
            </w:r>
            <w:r w:rsidR="00357B0B" w:rsidRPr="00CB66B2">
              <w:rPr>
                <w:rFonts w:ascii="Times New Roman" w:hAnsi="Times New Roman" w:cs="Times New Roman"/>
                <w:sz w:val="24"/>
                <w:szCs w:val="24"/>
                <w:lang w:val="ro-RO"/>
              </w:rPr>
              <w:t>autoritățile</w:t>
            </w:r>
            <w:r w:rsidRPr="00CB66B2">
              <w:rPr>
                <w:rFonts w:ascii="Times New Roman" w:hAnsi="Times New Roman" w:cs="Times New Roman"/>
                <w:sz w:val="24"/>
                <w:szCs w:val="24"/>
                <w:lang w:val="ro-RO"/>
              </w:rPr>
              <w:t xml:space="preserve"> de omologare de tip desemnate în acest scop de către fiecare stat membru.</w:t>
            </w:r>
          </w:p>
        </w:tc>
        <w:tc>
          <w:tcPr>
            <w:tcW w:w="4680" w:type="dxa"/>
          </w:tcPr>
          <w:p w14:paraId="4FEE7A1B"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0ACF4177" w14:textId="73DD9ADB"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4C0F3C09" w14:textId="370E1A64" w:rsidR="00656000" w:rsidRPr="00000CA0" w:rsidRDefault="00CB66B2"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 xml:space="preserve">Se va transpune prin proiectul de Lege privind omologarea și supravegherea pieței </w:t>
            </w:r>
            <w:r w:rsidRPr="00CB66B2">
              <w:rPr>
                <w:rFonts w:ascii="Times New Roman" w:hAnsi="Times New Roman" w:cs="Times New Roman"/>
                <w:sz w:val="24"/>
                <w:szCs w:val="24"/>
                <w:lang w:val="ro-MD"/>
              </w:rPr>
              <w:lastRenderedPageBreak/>
              <w:t>vehiculelor rutiere ( Nr. unic 976/MIDR/2025)</w:t>
            </w:r>
          </w:p>
        </w:tc>
      </w:tr>
      <w:tr w:rsidR="00656000" w:rsidRPr="00000CA0" w14:paraId="74D65DAA" w14:textId="77777777" w:rsidTr="001C1F1F">
        <w:tc>
          <w:tcPr>
            <w:tcW w:w="4898" w:type="dxa"/>
          </w:tcPr>
          <w:p w14:paraId="68A50242" w14:textId="08FD19FD" w:rsidR="00905766" w:rsidRPr="00CB66B2" w:rsidRDefault="00905766" w:rsidP="00905766">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lastRenderedPageBreak/>
              <w:t xml:space="preserve">(2) Statele membre comunică Comisiei până la 2 martie 2015 numele și datele de contact ale </w:t>
            </w:r>
            <w:r w:rsidR="005D1819" w:rsidRPr="00CB66B2">
              <w:rPr>
                <w:rFonts w:ascii="Times New Roman" w:hAnsi="Times New Roman" w:cs="Times New Roman"/>
                <w:sz w:val="24"/>
                <w:szCs w:val="24"/>
                <w:lang w:val="ro-RO"/>
              </w:rPr>
              <w:t>autorităților</w:t>
            </w:r>
            <w:r w:rsidRPr="00CB66B2">
              <w:rPr>
                <w:rFonts w:ascii="Times New Roman" w:hAnsi="Times New Roman" w:cs="Times New Roman"/>
                <w:sz w:val="24"/>
                <w:szCs w:val="24"/>
                <w:lang w:val="ro-RO"/>
              </w:rPr>
              <w:t xml:space="preserve"> desemnate </w:t>
            </w:r>
            <w:r w:rsidR="005D1819" w:rsidRPr="00CB66B2">
              <w:rPr>
                <w:rFonts w:ascii="Times New Roman" w:hAnsi="Times New Roman" w:cs="Times New Roman"/>
                <w:sz w:val="24"/>
                <w:szCs w:val="24"/>
                <w:lang w:val="ro-RO"/>
              </w:rPr>
              <w:t>menționate</w:t>
            </w:r>
            <w:r w:rsidRPr="00CB66B2">
              <w:rPr>
                <w:rFonts w:ascii="Times New Roman" w:hAnsi="Times New Roman" w:cs="Times New Roman"/>
                <w:sz w:val="24"/>
                <w:szCs w:val="24"/>
                <w:lang w:val="ro-RO"/>
              </w:rPr>
              <w:t xml:space="preserve"> la alineatul (1) și furnizează ulterior actualizări, după cum este necesar.</w:t>
            </w:r>
          </w:p>
          <w:p w14:paraId="1C4C8E71" w14:textId="1202C5BE" w:rsidR="00656000" w:rsidRPr="00CB66B2" w:rsidRDefault="00905766" w:rsidP="00905766">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 xml:space="preserve">Comisia publică o listă a </w:t>
            </w:r>
            <w:r w:rsidR="005D1819" w:rsidRPr="00CB66B2">
              <w:rPr>
                <w:rFonts w:ascii="Times New Roman" w:hAnsi="Times New Roman" w:cs="Times New Roman"/>
                <w:sz w:val="24"/>
                <w:szCs w:val="24"/>
                <w:lang w:val="ro-RO"/>
              </w:rPr>
              <w:t>autorităților</w:t>
            </w:r>
            <w:r w:rsidRPr="00CB66B2">
              <w:rPr>
                <w:rFonts w:ascii="Times New Roman" w:hAnsi="Times New Roman" w:cs="Times New Roman"/>
                <w:sz w:val="24"/>
                <w:szCs w:val="24"/>
                <w:lang w:val="ro-RO"/>
              </w:rPr>
              <w:t xml:space="preserve"> de omologare de tip desemnate pe site-ul său internet, pe care o actualizează.</w:t>
            </w:r>
          </w:p>
        </w:tc>
        <w:tc>
          <w:tcPr>
            <w:tcW w:w="4680" w:type="dxa"/>
          </w:tcPr>
          <w:p w14:paraId="40014424" w14:textId="77777777" w:rsidR="00656000" w:rsidRPr="005B7737" w:rsidRDefault="00656000" w:rsidP="00656000">
            <w:pPr>
              <w:ind w:left="72" w:right="162"/>
              <w:jc w:val="both"/>
              <w:rPr>
                <w:rFonts w:ascii="Times New Roman" w:hAnsi="Times New Roman" w:cs="Times New Roman"/>
                <w:bCs/>
                <w:sz w:val="24"/>
                <w:szCs w:val="24"/>
                <w:highlight w:val="green"/>
                <w:lang w:val="ro-RO"/>
              </w:rPr>
            </w:pPr>
          </w:p>
        </w:tc>
        <w:tc>
          <w:tcPr>
            <w:tcW w:w="1938" w:type="dxa"/>
          </w:tcPr>
          <w:p w14:paraId="0B9FF0AC" w14:textId="3CA0FA67" w:rsidR="00656000"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1E0B6ED" w14:textId="664A7F92" w:rsidR="00656000" w:rsidRPr="00000CA0" w:rsidRDefault="00CB66B2"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Se va transpune prin proiectul de Lege privind omologarea și supravegherea pieței vehiculelor rutiere ( Nr. unic 976/MIDR/2025)</w:t>
            </w:r>
          </w:p>
        </w:tc>
      </w:tr>
      <w:tr w:rsidR="00905766" w:rsidRPr="00000CA0" w14:paraId="35021995" w14:textId="77777777" w:rsidTr="001C1F1F">
        <w:tc>
          <w:tcPr>
            <w:tcW w:w="4898" w:type="dxa"/>
          </w:tcPr>
          <w:p w14:paraId="32E8AB64" w14:textId="1B700C9A" w:rsidR="000C0E59" w:rsidRPr="00CB66B2" w:rsidRDefault="000C0E59" w:rsidP="000C0E59">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 xml:space="preserve">(3) Cererea de omologare de tip este </w:t>
            </w:r>
            <w:r w:rsidR="005D1819" w:rsidRPr="00CB66B2">
              <w:rPr>
                <w:rFonts w:ascii="Times New Roman" w:hAnsi="Times New Roman" w:cs="Times New Roman"/>
                <w:sz w:val="24"/>
                <w:szCs w:val="24"/>
                <w:lang w:val="ro-RO"/>
              </w:rPr>
              <w:t>însoțită</w:t>
            </w:r>
            <w:r w:rsidRPr="00CB66B2">
              <w:rPr>
                <w:rFonts w:ascii="Times New Roman" w:hAnsi="Times New Roman" w:cs="Times New Roman"/>
                <w:sz w:val="24"/>
                <w:szCs w:val="24"/>
                <w:lang w:val="ro-RO"/>
              </w:rPr>
              <w:t xml:space="preserve"> de </w:t>
            </w:r>
            <w:r w:rsidR="005D1819" w:rsidRPr="00CB66B2">
              <w:rPr>
                <w:rFonts w:ascii="Times New Roman" w:hAnsi="Times New Roman" w:cs="Times New Roman"/>
                <w:sz w:val="24"/>
                <w:szCs w:val="24"/>
                <w:lang w:val="ro-RO"/>
              </w:rPr>
              <w:t>specificațiile</w:t>
            </w:r>
            <w:r w:rsidRPr="00CB66B2">
              <w:rPr>
                <w:rFonts w:ascii="Times New Roman" w:hAnsi="Times New Roman" w:cs="Times New Roman"/>
                <w:sz w:val="24"/>
                <w:szCs w:val="24"/>
                <w:lang w:val="ro-RO"/>
              </w:rPr>
              <w:t xml:space="preserve"> corespunzătoare, inclusiv </w:t>
            </w:r>
            <w:r w:rsidR="005D1819" w:rsidRPr="00CB66B2">
              <w:rPr>
                <w:rFonts w:ascii="Times New Roman" w:hAnsi="Times New Roman" w:cs="Times New Roman"/>
                <w:sz w:val="24"/>
                <w:szCs w:val="24"/>
                <w:lang w:val="ro-RO"/>
              </w:rPr>
              <w:t>informațiile</w:t>
            </w:r>
            <w:r w:rsidRPr="00CB66B2">
              <w:rPr>
                <w:rFonts w:ascii="Times New Roman" w:hAnsi="Times New Roman" w:cs="Times New Roman"/>
                <w:sz w:val="24"/>
                <w:szCs w:val="24"/>
                <w:lang w:val="ro-RO"/>
              </w:rPr>
              <w:t xml:space="preserve"> necesare privind sigiliile, precum și de certificatele de securitate, de </w:t>
            </w:r>
            <w:r w:rsidR="005D1819" w:rsidRPr="00CB66B2">
              <w:rPr>
                <w:rFonts w:ascii="Times New Roman" w:hAnsi="Times New Roman" w:cs="Times New Roman"/>
                <w:sz w:val="24"/>
                <w:szCs w:val="24"/>
                <w:lang w:val="ro-RO"/>
              </w:rPr>
              <w:t>funcționare</w:t>
            </w:r>
            <w:r w:rsidRPr="00CB66B2">
              <w:rPr>
                <w:rFonts w:ascii="Times New Roman" w:hAnsi="Times New Roman" w:cs="Times New Roman"/>
                <w:sz w:val="24"/>
                <w:szCs w:val="24"/>
                <w:lang w:val="ro-RO"/>
              </w:rPr>
              <w:t xml:space="preserve"> și de interoperabilitate. Certificatul de securitate este emis de un organism de certificare recunoscut,</w:t>
            </w:r>
          </w:p>
          <w:p w14:paraId="2303F6F8" w14:textId="77777777" w:rsidR="000C0E59" w:rsidRPr="00CB66B2" w:rsidRDefault="000C0E59" w:rsidP="000C0E59">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desemnat de Comisie.</w:t>
            </w:r>
          </w:p>
          <w:p w14:paraId="56D9A343" w14:textId="074E809F" w:rsidR="00905766" w:rsidRPr="00CB66B2" w:rsidRDefault="000C0E59" w:rsidP="000C0E59">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 xml:space="preserve">Certificatul de </w:t>
            </w:r>
            <w:r w:rsidR="005D1819" w:rsidRPr="00CB66B2">
              <w:rPr>
                <w:rFonts w:ascii="Times New Roman" w:hAnsi="Times New Roman" w:cs="Times New Roman"/>
                <w:sz w:val="24"/>
                <w:szCs w:val="24"/>
                <w:lang w:val="ro-RO"/>
              </w:rPr>
              <w:t>funcționare</w:t>
            </w:r>
            <w:r w:rsidRPr="00CB66B2">
              <w:rPr>
                <w:rFonts w:ascii="Times New Roman" w:hAnsi="Times New Roman" w:cs="Times New Roman"/>
                <w:sz w:val="24"/>
                <w:szCs w:val="24"/>
                <w:lang w:val="ro-RO"/>
              </w:rPr>
              <w:t xml:space="preserve"> se emite producătorului de către autoritatea</w:t>
            </w:r>
            <w:r w:rsidR="002A4E97" w:rsidRPr="00CB66B2">
              <w:rPr>
                <w:rFonts w:ascii="Times New Roman" w:hAnsi="Times New Roman" w:cs="Times New Roman"/>
                <w:sz w:val="24"/>
                <w:szCs w:val="24"/>
                <w:lang w:val="ro-RO"/>
              </w:rPr>
              <w:t xml:space="preserve"> </w:t>
            </w:r>
            <w:r w:rsidRPr="00CB66B2">
              <w:rPr>
                <w:rFonts w:ascii="Times New Roman" w:hAnsi="Times New Roman" w:cs="Times New Roman"/>
                <w:sz w:val="24"/>
                <w:szCs w:val="24"/>
                <w:lang w:val="ro-RO"/>
              </w:rPr>
              <w:t>de omologare de tip.</w:t>
            </w:r>
            <w:r w:rsidR="005D1819" w:rsidRPr="00CB66B2">
              <w:rPr>
                <w:rFonts w:ascii="Times New Roman" w:hAnsi="Times New Roman" w:cs="Times New Roman"/>
                <w:sz w:val="24"/>
                <w:szCs w:val="24"/>
                <w:lang w:val="ro-RO"/>
              </w:rPr>
              <w:t xml:space="preserve"> </w:t>
            </w:r>
            <w:r w:rsidRPr="00CB66B2">
              <w:rPr>
                <w:rFonts w:ascii="Times New Roman" w:hAnsi="Times New Roman" w:cs="Times New Roman"/>
                <w:sz w:val="24"/>
                <w:szCs w:val="24"/>
                <w:lang w:val="ro-RO"/>
              </w:rPr>
              <w:t>Certificatul de interoperabilitate este emis de un singur laborator, sub autoritatea și responsabilitatea Comisiei.</w:t>
            </w:r>
          </w:p>
        </w:tc>
        <w:tc>
          <w:tcPr>
            <w:tcW w:w="4680" w:type="dxa"/>
          </w:tcPr>
          <w:p w14:paraId="76591D6C" w14:textId="77777777" w:rsidR="00905766" w:rsidRPr="005B7737" w:rsidRDefault="00905766" w:rsidP="00656000">
            <w:pPr>
              <w:ind w:left="72" w:right="162"/>
              <w:jc w:val="both"/>
              <w:rPr>
                <w:rFonts w:ascii="Times New Roman" w:hAnsi="Times New Roman" w:cs="Times New Roman"/>
                <w:bCs/>
                <w:sz w:val="24"/>
                <w:szCs w:val="24"/>
                <w:highlight w:val="green"/>
                <w:lang w:val="ro-RO"/>
              </w:rPr>
            </w:pPr>
          </w:p>
        </w:tc>
        <w:tc>
          <w:tcPr>
            <w:tcW w:w="1938" w:type="dxa"/>
          </w:tcPr>
          <w:p w14:paraId="53CAC181" w14:textId="06B30A41" w:rsidR="00905766" w:rsidRPr="00F460DB"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246E42B7" w14:textId="76F7984E" w:rsidR="00905766" w:rsidRPr="00000CA0" w:rsidRDefault="00CB66B2"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Se va transpune prin proiectul de Lege privind omologarea și supravegherea pieței vehiculelor rutiere ( Nr. unic 976/MIDR/2025)</w:t>
            </w:r>
          </w:p>
        </w:tc>
      </w:tr>
      <w:tr w:rsidR="00905766" w:rsidRPr="00000CA0" w14:paraId="0ECC40EE" w14:textId="77777777" w:rsidTr="001C1F1F">
        <w:tc>
          <w:tcPr>
            <w:tcW w:w="4898" w:type="dxa"/>
          </w:tcPr>
          <w:p w14:paraId="1F58E527" w14:textId="06A3C9C4" w:rsidR="00777483" w:rsidRPr="00CB66B2" w:rsidRDefault="00777483" w:rsidP="00777483">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(4) În ceea ce privește tahografele, componentele sale relevante și cardurile de tahograf:</w:t>
            </w:r>
          </w:p>
          <w:p w14:paraId="727B0ECD" w14:textId="72318165" w:rsidR="00777483" w:rsidRPr="00CB66B2" w:rsidRDefault="00777483" w:rsidP="00777483">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(a) certificatul de securitate atestă următoarele în ceea ce privește unitatea montată pe vehicul, cardurile de tahograf, senzorul de mișcare și conectarea la receptorul GNSS atunci când GNSS nu este încorporat în unităţile montate pe vehicule:</w:t>
            </w:r>
          </w:p>
          <w:p w14:paraId="75F3CD79" w14:textId="77777777" w:rsidR="00777483" w:rsidRPr="00CB66B2" w:rsidRDefault="00777483" w:rsidP="00777483">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(i) respectarea obiectivelor de securitate;</w:t>
            </w:r>
          </w:p>
          <w:p w14:paraId="2186CD67" w14:textId="163B3E2E" w:rsidR="00777483" w:rsidRPr="00CB66B2" w:rsidRDefault="00777483" w:rsidP="00777483">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lastRenderedPageBreak/>
              <w:t>(ii) îndeplinirea următoarelor funcţii de securitate: identificare și autentificare, autorizare, confidenţialitate, responsabilitate, integritate, audit, precizia și fiabilitatea serviciului;</w:t>
            </w:r>
          </w:p>
          <w:p w14:paraId="222ADEF2" w14:textId="323E010B" w:rsidR="00777483" w:rsidRPr="00CB66B2" w:rsidRDefault="00777483" w:rsidP="00777483">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(b) certificatul funcţional atestă faptul că obiectul testat îndeplinește cerinţele corespunzătoare în ceea ce privește funcţiile realizate, caracteristicile de mediu, caracteristicile de compatibilitate electromagnetică, respectarea cerinţelor fizice și respectarea altor standarde aplicabile;</w:t>
            </w:r>
          </w:p>
          <w:p w14:paraId="3FCF739A" w14:textId="42C70CD0" w:rsidR="00905766" w:rsidRPr="00CB66B2" w:rsidRDefault="00777483" w:rsidP="00777483">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(c) certificatul de interoperabilitate atestă faptul că obiectul testat este pe deplin interoperabil cu tahografele necesare sau cu modelele de carduri de tahograf.</w:t>
            </w:r>
          </w:p>
        </w:tc>
        <w:tc>
          <w:tcPr>
            <w:tcW w:w="4680" w:type="dxa"/>
          </w:tcPr>
          <w:p w14:paraId="14929F22" w14:textId="77777777" w:rsidR="00905766" w:rsidRPr="005B7737" w:rsidRDefault="00905766" w:rsidP="00656000">
            <w:pPr>
              <w:ind w:left="72" w:right="162"/>
              <w:jc w:val="both"/>
              <w:rPr>
                <w:rFonts w:ascii="Times New Roman" w:hAnsi="Times New Roman" w:cs="Times New Roman"/>
                <w:bCs/>
                <w:sz w:val="24"/>
                <w:szCs w:val="24"/>
                <w:highlight w:val="green"/>
                <w:lang w:val="ro-RO"/>
              </w:rPr>
            </w:pPr>
          </w:p>
        </w:tc>
        <w:tc>
          <w:tcPr>
            <w:tcW w:w="1938" w:type="dxa"/>
          </w:tcPr>
          <w:p w14:paraId="57EF9A11" w14:textId="1D9D0202" w:rsidR="00905766" w:rsidRPr="00CB66B2"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DF6594A" w14:textId="2A088B89" w:rsidR="00905766" w:rsidRPr="00CB66B2" w:rsidRDefault="00CB66B2"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Se va transpune prin proiectul de Lege privind omologarea și supravegherea pieței vehiculelor rutiere ( Nr. unic 976/MIDR/2025)</w:t>
            </w:r>
          </w:p>
        </w:tc>
      </w:tr>
      <w:tr w:rsidR="00777483" w:rsidRPr="00000CA0" w14:paraId="0AABF771" w14:textId="77777777" w:rsidTr="001C1F1F">
        <w:tc>
          <w:tcPr>
            <w:tcW w:w="4898" w:type="dxa"/>
          </w:tcPr>
          <w:p w14:paraId="74E55C70" w14:textId="77777777" w:rsidR="00C46388" w:rsidRPr="00CB66B2" w:rsidRDefault="00C46388" w:rsidP="00C46388">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(5) Orice modificare a software-ului sau a hardware-ului tahografului sau a naturii materialelor utilizate pentru producerea acestuia</w:t>
            </w:r>
          </w:p>
          <w:p w14:paraId="457A621E" w14:textId="5DFCEA86" w:rsidR="00777483" w:rsidRPr="00CB66B2" w:rsidRDefault="00C46388" w:rsidP="00C46388">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este notificată, înainte de a fi aplicată, autorităţii care a acordat omologarea de tip pentru echipament. Autoritatea respectivă îi confirmă producătorului extinderea omologării de tip sau poate solicita o actualizare sau o confirmare a certificatelor de funcţionare, de securitate și/sau de interoperabilitate relevante.</w:t>
            </w:r>
          </w:p>
        </w:tc>
        <w:tc>
          <w:tcPr>
            <w:tcW w:w="4680" w:type="dxa"/>
          </w:tcPr>
          <w:p w14:paraId="0312E69A" w14:textId="77777777" w:rsidR="00777483" w:rsidRPr="00CB66B2" w:rsidRDefault="00777483" w:rsidP="00656000">
            <w:pPr>
              <w:ind w:left="72" w:right="162"/>
              <w:jc w:val="both"/>
              <w:rPr>
                <w:rFonts w:ascii="Times New Roman" w:hAnsi="Times New Roman" w:cs="Times New Roman"/>
                <w:bCs/>
                <w:sz w:val="24"/>
                <w:szCs w:val="24"/>
                <w:lang w:val="ro-RO"/>
              </w:rPr>
            </w:pPr>
          </w:p>
        </w:tc>
        <w:tc>
          <w:tcPr>
            <w:tcW w:w="1938" w:type="dxa"/>
          </w:tcPr>
          <w:p w14:paraId="07256349" w14:textId="2B62C884" w:rsidR="00777483" w:rsidRPr="00CB66B2"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405EA9FC" w14:textId="1C9AF224" w:rsidR="00777483" w:rsidRPr="00000CA0" w:rsidRDefault="00CB66B2"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Se va transpune prin proiectul de Lege privind omologarea și supravegherea pieței vehiculelor rutiere ( Nr. unic 976/MIDR/2025)</w:t>
            </w:r>
          </w:p>
        </w:tc>
      </w:tr>
      <w:tr w:rsidR="00C46388" w:rsidRPr="00000CA0" w14:paraId="6A95851E" w14:textId="77777777" w:rsidTr="001C1F1F">
        <w:tc>
          <w:tcPr>
            <w:tcW w:w="4898" w:type="dxa"/>
          </w:tcPr>
          <w:p w14:paraId="05F8765F" w14:textId="0B2B1A01" w:rsidR="00C46388" w:rsidRPr="00CB66B2" w:rsidRDefault="00C46388" w:rsidP="00C46388">
            <w:pPr>
              <w:ind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(6) Cererea pentru omologarea unui anumit tip de unitate montată pe vehicul, senzor de mișcare, model de foaie de înregistrare sau card de tahograf nu poate fi prezentată decât unui singur stat membru.</w:t>
            </w:r>
          </w:p>
        </w:tc>
        <w:tc>
          <w:tcPr>
            <w:tcW w:w="4680" w:type="dxa"/>
          </w:tcPr>
          <w:p w14:paraId="27E1D82E" w14:textId="77777777" w:rsidR="00C46388" w:rsidRPr="00CB66B2" w:rsidRDefault="00C46388" w:rsidP="00656000">
            <w:pPr>
              <w:ind w:left="72" w:right="162"/>
              <w:jc w:val="both"/>
              <w:rPr>
                <w:rFonts w:ascii="Times New Roman" w:hAnsi="Times New Roman" w:cs="Times New Roman"/>
                <w:bCs/>
                <w:sz w:val="24"/>
                <w:szCs w:val="24"/>
                <w:lang w:val="ro-RO"/>
              </w:rPr>
            </w:pPr>
          </w:p>
        </w:tc>
        <w:tc>
          <w:tcPr>
            <w:tcW w:w="1938" w:type="dxa"/>
          </w:tcPr>
          <w:p w14:paraId="1E2F22FF" w14:textId="07B335DD" w:rsidR="00C46388" w:rsidRPr="00CB66B2"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15E52A7" w14:textId="69FAC12B" w:rsidR="00C46388" w:rsidRPr="00000CA0" w:rsidRDefault="00CB66B2" w:rsidP="00656000">
            <w:pPr>
              <w:jc w:val="both"/>
              <w:rPr>
                <w:rFonts w:ascii="Times New Roman" w:hAnsi="Times New Roman" w:cs="Times New Roman"/>
                <w:sz w:val="24"/>
                <w:szCs w:val="24"/>
                <w:lang w:val="ro-MD"/>
              </w:rPr>
            </w:pPr>
            <w:r w:rsidRPr="00CB66B2">
              <w:rPr>
                <w:rFonts w:ascii="Times New Roman" w:hAnsi="Times New Roman" w:cs="Times New Roman"/>
                <w:sz w:val="24"/>
                <w:szCs w:val="24"/>
                <w:lang w:val="ro-MD"/>
              </w:rPr>
              <w:t>Se va transpune prin proiectul de Lege privind omologarea și supravegherea pieței vehiculelor rutiere ( Nr. unic 976/MIDR/2025)</w:t>
            </w:r>
          </w:p>
        </w:tc>
      </w:tr>
      <w:tr w:rsidR="00656000" w:rsidRPr="00000CA0" w14:paraId="61EDFCCE" w14:textId="77777777" w:rsidTr="001C1F1F">
        <w:tc>
          <w:tcPr>
            <w:tcW w:w="4898" w:type="dxa"/>
          </w:tcPr>
          <w:p w14:paraId="6B3262BB" w14:textId="00C5A931" w:rsidR="00C46388" w:rsidRPr="00C46388" w:rsidRDefault="00C46388" w:rsidP="00C46388">
            <w:pPr>
              <w:ind w:left="20" w:right="72"/>
              <w:jc w:val="both"/>
              <w:rPr>
                <w:rFonts w:ascii="Times New Roman" w:hAnsi="Times New Roman" w:cs="Times New Roman"/>
                <w:sz w:val="24"/>
                <w:szCs w:val="24"/>
                <w:lang w:val="ro-RO"/>
              </w:rPr>
            </w:pPr>
            <w:r w:rsidRPr="00C46388">
              <w:rPr>
                <w:rFonts w:ascii="Times New Roman" w:hAnsi="Times New Roman" w:cs="Times New Roman"/>
                <w:sz w:val="24"/>
                <w:szCs w:val="24"/>
                <w:lang w:val="ro-RO"/>
              </w:rPr>
              <w:t>(7) Comisia adoptă, prin acte de punere în aplicare, dispoziţii</w:t>
            </w:r>
            <w:r>
              <w:rPr>
                <w:rFonts w:ascii="Times New Roman" w:hAnsi="Times New Roman" w:cs="Times New Roman"/>
                <w:sz w:val="24"/>
                <w:szCs w:val="24"/>
                <w:lang w:val="ro-RO"/>
              </w:rPr>
              <w:t xml:space="preserve"> </w:t>
            </w:r>
            <w:r w:rsidRPr="00C46388">
              <w:rPr>
                <w:rFonts w:ascii="Times New Roman" w:hAnsi="Times New Roman" w:cs="Times New Roman"/>
                <w:sz w:val="24"/>
                <w:szCs w:val="24"/>
                <w:lang w:val="ro-RO"/>
              </w:rPr>
              <w:t>detaliate pentru punerea în aplicare uniformă a prezentului articol.</w:t>
            </w:r>
          </w:p>
          <w:p w14:paraId="66EA5166" w14:textId="0D0BED8B" w:rsidR="00656000" w:rsidRPr="00000CA0" w:rsidRDefault="00C46388" w:rsidP="00C46388">
            <w:pPr>
              <w:ind w:left="20" w:right="72"/>
              <w:jc w:val="both"/>
              <w:rPr>
                <w:rFonts w:ascii="Times New Roman" w:hAnsi="Times New Roman" w:cs="Times New Roman"/>
                <w:sz w:val="24"/>
                <w:szCs w:val="24"/>
                <w:lang w:val="ro-RO"/>
              </w:rPr>
            </w:pPr>
            <w:r w:rsidRPr="00C46388">
              <w:rPr>
                <w:rFonts w:ascii="Times New Roman" w:hAnsi="Times New Roman" w:cs="Times New Roman"/>
                <w:sz w:val="24"/>
                <w:szCs w:val="24"/>
                <w:lang w:val="ro-RO"/>
              </w:rPr>
              <w:t>Respectivele acte de punere în aplicare se adoptă în conformitate cu</w:t>
            </w:r>
            <w:r>
              <w:rPr>
                <w:rFonts w:ascii="Times New Roman" w:hAnsi="Times New Roman" w:cs="Times New Roman"/>
                <w:sz w:val="24"/>
                <w:szCs w:val="24"/>
                <w:lang w:val="ro-RO"/>
              </w:rPr>
              <w:t xml:space="preserve"> </w:t>
            </w:r>
            <w:r w:rsidRPr="00C46388">
              <w:rPr>
                <w:rFonts w:ascii="Times New Roman" w:hAnsi="Times New Roman" w:cs="Times New Roman"/>
                <w:sz w:val="24"/>
                <w:szCs w:val="24"/>
                <w:lang w:val="ro-RO"/>
              </w:rPr>
              <w:t xml:space="preserve">procedura de </w:t>
            </w:r>
            <w:r w:rsidRPr="00C46388">
              <w:rPr>
                <w:rFonts w:ascii="Times New Roman" w:hAnsi="Times New Roman" w:cs="Times New Roman"/>
                <w:sz w:val="24"/>
                <w:szCs w:val="24"/>
                <w:lang w:val="ro-RO"/>
              </w:rPr>
              <w:lastRenderedPageBreak/>
              <w:t>examinare menţionată la articolul 42 alineatul (3).</w:t>
            </w:r>
          </w:p>
        </w:tc>
        <w:tc>
          <w:tcPr>
            <w:tcW w:w="4680" w:type="dxa"/>
          </w:tcPr>
          <w:p w14:paraId="4641937D" w14:textId="77777777"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5CC40FA7" w14:textId="5BBB0DD3" w:rsidR="00656000" w:rsidRPr="00000CA0" w:rsidRDefault="00EC1D98"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neaplicabile</w:t>
            </w:r>
          </w:p>
        </w:tc>
        <w:tc>
          <w:tcPr>
            <w:tcW w:w="2570" w:type="dxa"/>
          </w:tcPr>
          <w:p w14:paraId="6899736D" w14:textId="77777777" w:rsidR="00656000" w:rsidRPr="00000CA0" w:rsidRDefault="00656000" w:rsidP="00656000">
            <w:pPr>
              <w:jc w:val="both"/>
              <w:rPr>
                <w:rFonts w:ascii="Times New Roman" w:hAnsi="Times New Roman" w:cs="Times New Roman"/>
                <w:sz w:val="24"/>
                <w:szCs w:val="24"/>
                <w:lang w:val="ro-MD"/>
              </w:rPr>
            </w:pPr>
          </w:p>
        </w:tc>
      </w:tr>
      <w:tr w:rsidR="00C46388" w:rsidRPr="00000CA0" w14:paraId="28265C30" w14:textId="77777777" w:rsidTr="001C1F1F">
        <w:tc>
          <w:tcPr>
            <w:tcW w:w="4898" w:type="dxa"/>
          </w:tcPr>
          <w:p w14:paraId="747F74FB" w14:textId="77777777" w:rsidR="00C46388" w:rsidRPr="00CB66B2" w:rsidRDefault="00C46388" w:rsidP="00C46388">
            <w:pPr>
              <w:ind w:left="20" w:right="72"/>
              <w:jc w:val="both"/>
              <w:rPr>
                <w:rFonts w:ascii="Times New Roman" w:hAnsi="Times New Roman" w:cs="Times New Roman"/>
                <w:i/>
                <w:iCs/>
                <w:sz w:val="24"/>
                <w:szCs w:val="24"/>
                <w:lang w:val="ro-RO"/>
              </w:rPr>
            </w:pPr>
            <w:r w:rsidRPr="00CB66B2">
              <w:rPr>
                <w:rFonts w:ascii="Times New Roman" w:hAnsi="Times New Roman" w:cs="Times New Roman"/>
                <w:i/>
                <w:iCs/>
                <w:sz w:val="24"/>
                <w:szCs w:val="24"/>
                <w:lang w:val="ro-RO"/>
              </w:rPr>
              <w:t>Articolul 13</w:t>
            </w:r>
          </w:p>
          <w:p w14:paraId="58B7B672" w14:textId="77777777" w:rsidR="00C46388" w:rsidRPr="00CB66B2" w:rsidRDefault="00C46388" w:rsidP="00C46388">
            <w:pPr>
              <w:ind w:left="20" w:right="72"/>
              <w:jc w:val="both"/>
              <w:rPr>
                <w:rFonts w:ascii="Times New Roman" w:hAnsi="Times New Roman" w:cs="Times New Roman"/>
                <w:b/>
                <w:bCs/>
                <w:sz w:val="24"/>
                <w:szCs w:val="24"/>
                <w:lang w:val="ro-RO"/>
              </w:rPr>
            </w:pPr>
            <w:r w:rsidRPr="00CB66B2">
              <w:rPr>
                <w:rFonts w:ascii="Times New Roman" w:hAnsi="Times New Roman" w:cs="Times New Roman"/>
                <w:b/>
                <w:bCs/>
                <w:sz w:val="24"/>
                <w:szCs w:val="24"/>
                <w:lang w:val="ro-RO"/>
              </w:rPr>
              <w:t>Acordarea omologării de tip</w:t>
            </w:r>
          </w:p>
          <w:p w14:paraId="421A408E" w14:textId="599317CB" w:rsidR="00C46388" w:rsidRPr="00CB66B2" w:rsidRDefault="00C46388" w:rsidP="00C46388">
            <w:pPr>
              <w:ind w:left="20"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Un stat membru acordă omologarea de tip pentru orice tip de unitate montată pe vehicul, senzor de mișcare, model de foaie de înregistrare sau card de tahograf care respectă cerinţele menţionate la articolele 4 și 11, cu condiţia ca statul membru să fie în măsură să verifice dacă modelele produse sunt conforme cu tipul omologat.</w:t>
            </w:r>
          </w:p>
          <w:p w14:paraId="4982DF4B" w14:textId="7425FDBD" w:rsidR="00C46388" w:rsidRPr="00CB66B2" w:rsidRDefault="00C46388" w:rsidP="00C46388">
            <w:pPr>
              <w:ind w:left="20" w:right="72"/>
              <w:jc w:val="both"/>
              <w:rPr>
                <w:rFonts w:ascii="Times New Roman" w:hAnsi="Times New Roman" w:cs="Times New Roman"/>
                <w:sz w:val="24"/>
                <w:szCs w:val="24"/>
                <w:lang w:val="ro-RO"/>
              </w:rPr>
            </w:pPr>
            <w:r w:rsidRPr="00CB66B2">
              <w:rPr>
                <w:rFonts w:ascii="Times New Roman" w:hAnsi="Times New Roman" w:cs="Times New Roman"/>
                <w:sz w:val="24"/>
                <w:szCs w:val="24"/>
                <w:lang w:val="ro-RO"/>
              </w:rPr>
              <w:t>Orice modificare sau adăugare la un model omologat trebuie să facă obiectul unei omologări de tip suplimentare din partea statului membru care a acordat omologarea de tip iniţială.</w:t>
            </w:r>
          </w:p>
        </w:tc>
        <w:tc>
          <w:tcPr>
            <w:tcW w:w="4680" w:type="dxa"/>
          </w:tcPr>
          <w:p w14:paraId="3CBD137E" w14:textId="74AF7FA4" w:rsidR="00C46388" w:rsidRPr="00CB66B2" w:rsidRDefault="00C46388" w:rsidP="00656000">
            <w:pPr>
              <w:ind w:left="72" w:right="162"/>
              <w:jc w:val="both"/>
              <w:rPr>
                <w:rFonts w:ascii="Times New Roman" w:hAnsi="Times New Roman" w:cs="Times New Roman"/>
                <w:bCs/>
                <w:sz w:val="24"/>
                <w:szCs w:val="24"/>
                <w:lang w:val="ro-RO"/>
              </w:rPr>
            </w:pPr>
          </w:p>
        </w:tc>
        <w:tc>
          <w:tcPr>
            <w:tcW w:w="1938" w:type="dxa"/>
          </w:tcPr>
          <w:p w14:paraId="3CA19B0C" w14:textId="6E6E5201" w:rsidR="00C46388" w:rsidRPr="00CB66B2"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EC5DFC5" w14:textId="3F794F0F" w:rsidR="00C46388" w:rsidRPr="00CB66B2" w:rsidRDefault="00C85593" w:rsidP="00656000">
            <w:pPr>
              <w:jc w:val="both"/>
              <w:rPr>
                <w:rFonts w:ascii="Times New Roman" w:hAnsi="Times New Roman" w:cs="Times New Roman"/>
                <w:sz w:val="24"/>
                <w:szCs w:val="24"/>
                <w:lang w:val="ro-MD"/>
              </w:rPr>
            </w:pPr>
            <w:r w:rsidRPr="00C85593">
              <w:rPr>
                <w:rFonts w:ascii="Times New Roman" w:hAnsi="Times New Roman" w:cs="Times New Roman"/>
                <w:sz w:val="24"/>
                <w:szCs w:val="24"/>
                <w:lang w:val="ro-MD"/>
              </w:rPr>
              <w:t xml:space="preserve">Se va transpune  prin modificarea HG 475/2016 </w:t>
            </w:r>
          </w:p>
        </w:tc>
      </w:tr>
      <w:tr w:rsidR="00C46388" w:rsidRPr="00000CA0" w14:paraId="469D3260" w14:textId="77777777" w:rsidTr="001C1F1F">
        <w:tc>
          <w:tcPr>
            <w:tcW w:w="4898" w:type="dxa"/>
          </w:tcPr>
          <w:p w14:paraId="559584B9" w14:textId="77777777" w:rsidR="007237EA" w:rsidRPr="007237EA" w:rsidRDefault="007237EA" w:rsidP="007237EA">
            <w:pPr>
              <w:ind w:left="20" w:right="72"/>
              <w:jc w:val="both"/>
              <w:rPr>
                <w:rFonts w:ascii="Times New Roman" w:hAnsi="Times New Roman" w:cs="Times New Roman"/>
                <w:i/>
                <w:iCs/>
                <w:sz w:val="24"/>
                <w:szCs w:val="24"/>
                <w:lang w:val="ro-RO"/>
              </w:rPr>
            </w:pPr>
            <w:r w:rsidRPr="007237EA">
              <w:rPr>
                <w:rFonts w:ascii="Times New Roman" w:hAnsi="Times New Roman" w:cs="Times New Roman"/>
                <w:i/>
                <w:iCs/>
                <w:sz w:val="24"/>
                <w:szCs w:val="24"/>
                <w:lang w:val="ro-RO"/>
              </w:rPr>
              <w:t>Articolul 14</w:t>
            </w:r>
          </w:p>
          <w:p w14:paraId="641196C7" w14:textId="77777777" w:rsidR="007237EA" w:rsidRPr="007237EA" w:rsidRDefault="007237EA" w:rsidP="007237EA">
            <w:pPr>
              <w:ind w:left="20" w:right="72"/>
              <w:jc w:val="both"/>
              <w:rPr>
                <w:rFonts w:ascii="Times New Roman" w:hAnsi="Times New Roman" w:cs="Times New Roman"/>
                <w:b/>
                <w:bCs/>
                <w:sz w:val="24"/>
                <w:szCs w:val="24"/>
                <w:lang w:val="ro-RO"/>
              </w:rPr>
            </w:pPr>
            <w:r w:rsidRPr="007237EA">
              <w:rPr>
                <w:rFonts w:ascii="Times New Roman" w:hAnsi="Times New Roman" w:cs="Times New Roman"/>
                <w:b/>
                <w:bCs/>
                <w:sz w:val="24"/>
                <w:szCs w:val="24"/>
                <w:lang w:val="ro-RO"/>
              </w:rPr>
              <w:t>Marca de omologare de tip</w:t>
            </w:r>
          </w:p>
          <w:p w14:paraId="1ACDAD78" w14:textId="37E2BA14" w:rsidR="007237EA" w:rsidRPr="007237EA" w:rsidRDefault="007237EA" w:rsidP="007237EA">
            <w:pPr>
              <w:ind w:left="20" w:right="72"/>
              <w:jc w:val="both"/>
              <w:rPr>
                <w:rFonts w:ascii="Times New Roman" w:hAnsi="Times New Roman" w:cs="Times New Roman"/>
                <w:sz w:val="24"/>
                <w:szCs w:val="24"/>
                <w:lang w:val="ro-RO"/>
              </w:rPr>
            </w:pPr>
            <w:r w:rsidRPr="007237EA">
              <w:rPr>
                <w:rFonts w:ascii="Times New Roman" w:hAnsi="Times New Roman" w:cs="Times New Roman"/>
                <w:sz w:val="24"/>
                <w:szCs w:val="24"/>
                <w:lang w:val="ro-RO"/>
              </w:rPr>
              <w:t>Statele membre emit solicitantului o marcă de omologare de tip în</w:t>
            </w:r>
            <w:r>
              <w:rPr>
                <w:rFonts w:ascii="Times New Roman" w:hAnsi="Times New Roman" w:cs="Times New Roman"/>
                <w:sz w:val="24"/>
                <w:szCs w:val="24"/>
                <w:lang w:val="ro-RO"/>
              </w:rPr>
              <w:t xml:space="preserve"> </w:t>
            </w:r>
            <w:r w:rsidRPr="007237EA">
              <w:rPr>
                <w:rFonts w:ascii="Times New Roman" w:hAnsi="Times New Roman" w:cs="Times New Roman"/>
                <w:sz w:val="24"/>
                <w:szCs w:val="24"/>
                <w:lang w:val="ro-RO"/>
              </w:rPr>
              <w:t>conformitate cu un model prestabilit, pentru fiecare tip de unitate</w:t>
            </w:r>
            <w:r>
              <w:rPr>
                <w:rFonts w:ascii="Times New Roman" w:hAnsi="Times New Roman" w:cs="Times New Roman"/>
                <w:sz w:val="24"/>
                <w:szCs w:val="24"/>
                <w:lang w:val="ro-RO"/>
              </w:rPr>
              <w:t xml:space="preserve"> </w:t>
            </w:r>
            <w:r w:rsidRPr="007237EA">
              <w:rPr>
                <w:rFonts w:ascii="Times New Roman" w:hAnsi="Times New Roman" w:cs="Times New Roman"/>
                <w:sz w:val="24"/>
                <w:szCs w:val="24"/>
                <w:lang w:val="ro-RO"/>
              </w:rPr>
              <w:t>montată pe vehicul, senzor de mișcare, model de foaie de înregistrare</w:t>
            </w:r>
            <w:r>
              <w:rPr>
                <w:rFonts w:ascii="Times New Roman" w:hAnsi="Times New Roman" w:cs="Times New Roman"/>
                <w:sz w:val="24"/>
                <w:szCs w:val="24"/>
                <w:lang w:val="ro-RO"/>
              </w:rPr>
              <w:t xml:space="preserve"> </w:t>
            </w:r>
            <w:r w:rsidRPr="007237EA">
              <w:rPr>
                <w:rFonts w:ascii="Times New Roman" w:hAnsi="Times New Roman" w:cs="Times New Roman"/>
                <w:sz w:val="24"/>
                <w:szCs w:val="24"/>
                <w:lang w:val="ro-RO"/>
              </w:rPr>
              <w:t>sau card de tahograf pe care îl omologhează în conformitate cu</w:t>
            </w:r>
            <w:r>
              <w:rPr>
                <w:rFonts w:ascii="Times New Roman" w:hAnsi="Times New Roman" w:cs="Times New Roman"/>
                <w:sz w:val="24"/>
                <w:szCs w:val="24"/>
                <w:lang w:val="ro-RO"/>
              </w:rPr>
              <w:t xml:space="preserve"> </w:t>
            </w:r>
            <w:r w:rsidRPr="007237EA">
              <w:rPr>
                <w:rFonts w:ascii="Times New Roman" w:hAnsi="Times New Roman" w:cs="Times New Roman"/>
                <w:sz w:val="24"/>
                <w:szCs w:val="24"/>
                <w:lang w:val="ro-RO"/>
              </w:rPr>
              <w:t xml:space="preserve">articolul 13 și </w:t>
            </w:r>
            <w:r w:rsidRPr="005F6330">
              <w:rPr>
                <w:rFonts w:ascii="Times New Roman" w:hAnsi="Times New Roman" w:cs="Times New Roman"/>
                <w:sz w:val="24"/>
                <w:szCs w:val="24"/>
                <w:lang w:val="ro-RO"/>
              </w:rPr>
              <w:t>cu anexa II. A</w:t>
            </w:r>
            <w:r w:rsidRPr="007237EA">
              <w:rPr>
                <w:rFonts w:ascii="Times New Roman" w:hAnsi="Times New Roman" w:cs="Times New Roman"/>
                <w:sz w:val="24"/>
                <w:szCs w:val="24"/>
                <w:lang w:val="ro-RO"/>
              </w:rPr>
              <w:t>stfel de modele sunt adoptate de</w:t>
            </w:r>
          </w:p>
          <w:p w14:paraId="01524337" w14:textId="504E2B4C" w:rsidR="00C46388" w:rsidRPr="00C46388" w:rsidRDefault="007237EA" w:rsidP="007237EA">
            <w:pPr>
              <w:ind w:left="20" w:right="72"/>
              <w:jc w:val="both"/>
              <w:rPr>
                <w:rFonts w:ascii="Times New Roman" w:hAnsi="Times New Roman" w:cs="Times New Roman"/>
                <w:sz w:val="24"/>
                <w:szCs w:val="24"/>
                <w:lang w:val="ro-RO"/>
              </w:rPr>
            </w:pPr>
            <w:r w:rsidRPr="007237EA">
              <w:rPr>
                <w:rFonts w:ascii="Times New Roman" w:hAnsi="Times New Roman" w:cs="Times New Roman"/>
                <w:sz w:val="24"/>
                <w:szCs w:val="24"/>
                <w:lang w:val="ro-RO"/>
              </w:rPr>
              <w:t>Comisie prin acte de punere în aplicare în conformitate cu procedura</w:t>
            </w:r>
            <w:r>
              <w:rPr>
                <w:rFonts w:ascii="Times New Roman" w:hAnsi="Times New Roman" w:cs="Times New Roman"/>
                <w:sz w:val="24"/>
                <w:szCs w:val="24"/>
                <w:lang w:val="ro-RO"/>
              </w:rPr>
              <w:t xml:space="preserve"> </w:t>
            </w:r>
            <w:r w:rsidRPr="007237EA">
              <w:rPr>
                <w:rFonts w:ascii="Times New Roman" w:hAnsi="Times New Roman" w:cs="Times New Roman"/>
                <w:sz w:val="24"/>
                <w:szCs w:val="24"/>
                <w:lang w:val="ro-RO"/>
              </w:rPr>
              <w:t>de examinare menţionată la articolul 42 alineatul (3).</w:t>
            </w:r>
          </w:p>
        </w:tc>
        <w:tc>
          <w:tcPr>
            <w:tcW w:w="4680" w:type="dxa"/>
          </w:tcPr>
          <w:p w14:paraId="4BE93FB0" w14:textId="56DF4CF1" w:rsidR="00C46388" w:rsidRPr="00000CA0" w:rsidRDefault="00C46388" w:rsidP="001A70BD">
            <w:pPr>
              <w:ind w:left="72" w:right="162" w:hanging="72"/>
              <w:jc w:val="both"/>
              <w:rPr>
                <w:rFonts w:ascii="Times New Roman" w:hAnsi="Times New Roman" w:cs="Times New Roman"/>
                <w:bCs/>
                <w:sz w:val="24"/>
                <w:szCs w:val="24"/>
                <w:lang w:val="ro-RO"/>
              </w:rPr>
            </w:pPr>
          </w:p>
        </w:tc>
        <w:tc>
          <w:tcPr>
            <w:tcW w:w="1938" w:type="dxa"/>
          </w:tcPr>
          <w:p w14:paraId="4E3D314F" w14:textId="2CB05C64" w:rsidR="00C46388" w:rsidRPr="00000CA0" w:rsidRDefault="001A70B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1C9977FF" w14:textId="4A3B0FF0" w:rsidR="00C46388" w:rsidRPr="00FD1AEC" w:rsidRDefault="00FD1AEC" w:rsidP="00656000">
            <w:pPr>
              <w:jc w:val="both"/>
              <w:rPr>
                <w:rFonts w:ascii="Times New Roman" w:hAnsi="Times New Roman" w:cs="Times New Roman"/>
                <w:sz w:val="24"/>
                <w:szCs w:val="24"/>
                <w:lang w:val="ro-MD"/>
              </w:rPr>
            </w:pPr>
            <w:r w:rsidRPr="00FD1AEC">
              <w:rPr>
                <w:rFonts w:ascii="Times New Roman" w:hAnsi="Times New Roman" w:cs="Times New Roman"/>
                <w:sz w:val="24"/>
                <w:szCs w:val="24"/>
                <w:lang w:val="ro-MD"/>
              </w:rPr>
              <w:t xml:space="preserve">Transpus prin </w:t>
            </w:r>
            <w:r w:rsidR="001A70BD" w:rsidRPr="00FD1AEC">
              <w:rPr>
                <w:rFonts w:ascii="Times New Roman" w:hAnsi="Times New Roman" w:cs="Times New Roman"/>
                <w:sz w:val="24"/>
                <w:szCs w:val="24"/>
                <w:lang w:val="ro-MD"/>
              </w:rPr>
              <w:t>Hotărârea Guvernului nr.475/2016</w:t>
            </w:r>
          </w:p>
        </w:tc>
      </w:tr>
      <w:tr w:rsidR="00F66C03" w:rsidRPr="00000CA0" w14:paraId="2337B142" w14:textId="77777777" w:rsidTr="001C1F1F">
        <w:tc>
          <w:tcPr>
            <w:tcW w:w="4898" w:type="dxa"/>
          </w:tcPr>
          <w:p w14:paraId="0E6DBF71" w14:textId="77777777" w:rsidR="001814AC" w:rsidRPr="005F6330" w:rsidRDefault="001814AC" w:rsidP="001814AC">
            <w:pPr>
              <w:ind w:left="20" w:right="72"/>
              <w:jc w:val="both"/>
              <w:rPr>
                <w:rFonts w:ascii="Times New Roman" w:hAnsi="Times New Roman" w:cs="Times New Roman"/>
                <w:i/>
                <w:iCs/>
                <w:sz w:val="24"/>
                <w:szCs w:val="24"/>
                <w:lang w:val="ro-RO"/>
              </w:rPr>
            </w:pPr>
            <w:r w:rsidRPr="005F6330">
              <w:rPr>
                <w:rFonts w:ascii="Times New Roman" w:hAnsi="Times New Roman" w:cs="Times New Roman"/>
                <w:i/>
                <w:iCs/>
                <w:sz w:val="24"/>
                <w:szCs w:val="24"/>
                <w:lang w:val="ro-RO"/>
              </w:rPr>
              <w:t>Articolul 15</w:t>
            </w:r>
          </w:p>
          <w:p w14:paraId="2356006F" w14:textId="77777777" w:rsidR="001814AC" w:rsidRPr="005F6330" w:rsidRDefault="001814AC" w:rsidP="001814AC">
            <w:pPr>
              <w:ind w:left="20" w:right="72"/>
              <w:jc w:val="both"/>
              <w:rPr>
                <w:rFonts w:ascii="Times New Roman" w:hAnsi="Times New Roman" w:cs="Times New Roman"/>
                <w:b/>
                <w:bCs/>
                <w:sz w:val="24"/>
                <w:szCs w:val="24"/>
                <w:lang w:val="ro-RO"/>
              </w:rPr>
            </w:pPr>
            <w:r w:rsidRPr="005F6330">
              <w:rPr>
                <w:rFonts w:ascii="Times New Roman" w:hAnsi="Times New Roman" w:cs="Times New Roman"/>
                <w:b/>
                <w:bCs/>
                <w:sz w:val="24"/>
                <w:szCs w:val="24"/>
                <w:lang w:val="ro-RO"/>
              </w:rPr>
              <w:t>Aprobarea sau refuzul</w:t>
            </w:r>
          </w:p>
          <w:p w14:paraId="48C9766A" w14:textId="41193852" w:rsidR="00F66C03" w:rsidRPr="005F6330" w:rsidRDefault="001814AC" w:rsidP="001814AC">
            <w:pPr>
              <w:ind w:left="20"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 xml:space="preserve">Autorităţile competente ale statului membru în care a fost depusă cererea de omologare de tip trimit autorităţilor celorlalte state membre, în termen de o lună, o copie a certificatului de omologare de tip, însoţită de copii ale specificaţiilor relevante, inclusiv cele cu privire </w:t>
            </w:r>
            <w:r w:rsidRPr="005F6330">
              <w:rPr>
                <w:rFonts w:ascii="Times New Roman" w:hAnsi="Times New Roman" w:cs="Times New Roman"/>
                <w:sz w:val="24"/>
                <w:szCs w:val="24"/>
                <w:lang w:val="ro-RO"/>
              </w:rPr>
              <w:lastRenderedPageBreak/>
              <w:t>la sigilii, pentru fiecare tip de unitate montată pe vehicul, senzor de mișcare, model de foaie de înregistrare sau card de tahograf pe care  îl omologhează. În cazul în care autorităţile competente nu aprobă cererea de omologare de tip, acestea notifică autorităţile din celelalte state membre cu privire la refuzul omologării, comunicând motivele acestei decizii.</w:t>
            </w:r>
          </w:p>
        </w:tc>
        <w:tc>
          <w:tcPr>
            <w:tcW w:w="4680" w:type="dxa"/>
          </w:tcPr>
          <w:p w14:paraId="73D0A9EE" w14:textId="77777777" w:rsidR="00F66C03" w:rsidRPr="005F6330" w:rsidRDefault="00F66C03" w:rsidP="00656000">
            <w:pPr>
              <w:ind w:left="72" w:right="162"/>
              <w:jc w:val="both"/>
              <w:rPr>
                <w:rFonts w:ascii="Times New Roman" w:hAnsi="Times New Roman" w:cs="Times New Roman"/>
                <w:bCs/>
                <w:sz w:val="24"/>
                <w:szCs w:val="24"/>
                <w:lang w:val="ro-RO"/>
              </w:rPr>
            </w:pPr>
          </w:p>
        </w:tc>
        <w:tc>
          <w:tcPr>
            <w:tcW w:w="1938" w:type="dxa"/>
          </w:tcPr>
          <w:p w14:paraId="2713FF1B" w14:textId="367F4A64" w:rsidR="00F66C03"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52E7B29" w14:textId="77777777" w:rsidR="00F66C03" w:rsidRPr="005F6330" w:rsidRDefault="00F66C03" w:rsidP="00656000">
            <w:pPr>
              <w:jc w:val="both"/>
              <w:rPr>
                <w:rFonts w:ascii="Times New Roman" w:hAnsi="Times New Roman" w:cs="Times New Roman"/>
                <w:sz w:val="24"/>
                <w:szCs w:val="24"/>
                <w:lang w:val="ro-MD"/>
              </w:rPr>
            </w:pPr>
          </w:p>
        </w:tc>
      </w:tr>
      <w:tr w:rsidR="00F66C03" w:rsidRPr="00000CA0" w14:paraId="1AD678B6" w14:textId="77777777" w:rsidTr="001C1F1F">
        <w:tc>
          <w:tcPr>
            <w:tcW w:w="4898" w:type="dxa"/>
          </w:tcPr>
          <w:p w14:paraId="624A0DFE" w14:textId="77777777" w:rsidR="00C82F11" w:rsidRPr="005F6330" w:rsidRDefault="00C82F11" w:rsidP="00C82F11">
            <w:pPr>
              <w:ind w:left="20" w:right="72"/>
              <w:jc w:val="both"/>
              <w:rPr>
                <w:rFonts w:ascii="Times New Roman" w:hAnsi="Times New Roman" w:cs="Times New Roman"/>
                <w:i/>
                <w:iCs/>
                <w:sz w:val="24"/>
                <w:szCs w:val="24"/>
                <w:lang w:val="ro-RO"/>
              </w:rPr>
            </w:pPr>
            <w:r w:rsidRPr="005F6330">
              <w:rPr>
                <w:rFonts w:ascii="Times New Roman" w:hAnsi="Times New Roman" w:cs="Times New Roman"/>
                <w:i/>
                <w:iCs/>
                <w:sz w:val="24"/>
                <w:szCs w:val="24"/>
                <w:lang w:val="ro-RO"/>
              </w:rPr>
              <w:t>Articolul 16</w:t>
            </w:r>
          </w:p>
          <w:p w14:paraId="4E07BD43" w14:textId="77777777" w:rsidR="00C82F11" w:rsidRPr="005F6330" w:rsidRDefault="00C82F11" w:rsidP="00C82F11">
            <w:pPr>
              <w:ind w:left="20" w:right="72"/>
              <w:jc w:val="both"/>
              <w:rPr>
                <w:rFonts w:ascii="Times New Roman" w:hAnsi="Times New Roman" w:cs="Times New Roman"/>
                <w:b/>
                <w:bCs/>
                <w:sz w:val="24"/>
                <w:szCs w:val="24"/>
                <w:lang w:val="ro-RO"/>
              </w:rPr>
            </w:pPr>
            <w:r w:rsidRPr="005F6330">
              <w:rPr>
                <w:rFonts w:ascii="Times New Roman" w:hAnsi="Times New Roman" w:cs="Times New Roman"/>
                <w:b/>
                <w:bCs/>
                <w:sz w:val="24"/>
                <w:szCs w:val="24"/>
                <w:lang w:val="ro-RO"/>
              </w:rPr>
              <w:t>Conformitatea echipamentelor cu omologarea de tip</w:t>
            </w:r>
          </w:p>
          <w:p w14:paraId="3F6788E2" w14:textId="5D1EB642" w:rsidR="00F66C03" w:rsidRPr="005F6330" w:rsidRDefault="00C82F11" w:rsidP="008E14B5">
            <w:pPr>
              <w:ind w:left="20"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(1) Dacă un stat membru care a acordat omologarea de tip prevăzută la articolul 13 constată că orice unităţi montate pe vehicule, senzori de mișcare, foi de înregistrare sau carduri de tahograf care poartă mărcile</w:t>
            </w:r>
            <w:r w:rsidR="008E14B5"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de omologare de tip emise de acesta nu respectă tipul omologat, statul membru respectiv ia măsurile necesare pentru a garanta conformitatea modelelor produse cu tipul omologat. Aceste măsuri se pot extinde, dacă este necesar, până la retragerea omologării de tip.</w:t>
            </w:r>
          </w:p>
        </w:tc>
        <w:tc>
          <w:tcPr>
            <w:tcW w:w="4680" w:type="dxa"/>
          </w:tcPr>
          <w:p w14:paraId="01FB2544" w14:textId="77777777" w:rsidR="00F66C03" w:rsidRPr="005F6330" w:rsidRDefault="00F66C03" w:rsidP="00656000">
            <w:pPr>
              <w:ind w:left="72" w:right="162"/>
              <w:jc w:val="both"/>
              <w:rPr>
                <w:rFonts w:ascii="Times New Roman" w:hAnsi="Times New Roman" w:cs="Times New Roman"/>
                <w:bCs/>
                <w:sz w:val="24"/>
                <w:szCs w:val="24"/>
                <w:lang w:val="ro-RO"/>
              </w:rPr>
            </w:pPr>
          </w:p>
        </w:tc>
        <w:tc>
          <w:tcPr>
            <w:tcW w:w="1938" w:type="dxa"/>
          </w:tcPr>
          <w:p w14:paraId="1AD1490B" w14:textId="0E36CA6D" w:rsidR="00F66C03"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9EBEC55" w14:textId="77777777" w:rsidR="00F66C03" w:rsidRPr="00000CA0" w:rsidRDefault="00F66C03" w:rsidP="00656000">
            <w:pPr>
              <w:jc w:val="both"/>
              <w:rPr>
                <w:rFonts w:ascii="Times New Roman" w:hAnsi="Times New Roman" w:cs="Times New Roman"/>
                <w:sz w:val="24"/>
                <w:szCs w:val="24"/>
                <w:lang w:val="ro-MD"/>
              </w:rPr>
            </w:pPr>
          </w:p>
        </w:tc>
      </w:tr>
      <w:tr w:rsidR="00F66C03" w:rsidRPr="00000CA0" w14:paraId="1E17ED8E" w14:textId="77777777" w:rsidTr="001C1F1F">
        <w:tc>
          <w:tcPr>
            <w:tcW w:w="4898" w:type="dxa"/>
          </w:tcPr>
          <w:p w14:paraId="64ABB34D" w14:textId="5A54DFCC" w:rsidR="004325E9" w:rsidRPr="005F6330" w:rsidRDefault="004325E9" w:rsidP="004325E9">
            <w:pPr>
              <w:ind w:left="20"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(2) Un stat membru care a acordat omologarea de tip retrage această  omologare dacă unităţile montate pe vehicule, senzorii de mișcare, foile</w:t>
            </w:r>
          </w:p>
          <w:p w14:paraId="6FAFFCB4" w14:textId="63EB1D41" w:rsidR="004325E9" w:rsidRPr="005F6330" w:rsidRDefault="004325E9" w:rsidP="004325E9">
            <w:pPr>
              <w:ind w:left="20"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de înregistrare sau cardurile de tahograf omologate nu respectă dispoziţiile prezentului regulament sau dacă prezintă, atunci când sunt</w:t>
            </w:r>
          </w:p>
          <w:p w14:paraId="6E1C2AE9" w14:textId="7C5A5EC9" w:rsidR="00F66C03" w:rsidRPr="005F6330" w:rsidRDefault="004325E9" w:rsidP="004325E9">
            <w:pPr>
              <w:ind w:left="20"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folosite, orice defect general care le face inadecvate pentru scopul urmărit.</w:t>
            </w:r>
          </w:p>
        </w:tc>
        <w:tc>
          <w:tcPr>
            <w:tcW w:w="4680" w:type="dxa"/>
          </w:tcPr>
          <w:p w14:paraId="49A72A86" w14:textId="77777777" w:rsidR="00F66C03" w:rsidRPr="005F6330" w:rsidRDefault="00F66C03" w:rsidP="00656000">
            <w:pPr>
              <w:ind w:left="72" w:right="162"/>
              <w:jc w:val="both"/>
              <w:rPr>
                <w:rFonts w:ascii="Times New Roman" w:hAnsi="Times New Roman" w:cs="Times New Roman"/>
                <w:bCs/>
                <w:sz w:val="24"/>
                <w:szCs w:val="24"/>
                <w:lang w:val="ro-RO"/>
              </w:rPr>
            </w:pPr>
          </w:p>
        </w:tc>
        <w:tc>
          <w:tcPr>
            <w:tcW w:w="1938" w:type="dxa"/>
          </w:tcPr>
          <w:p w14:paraId="2D173684" w14:textId="194BC4B8" w:rsidR="00F66C03"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E9325A4" w14:textId="77777777" w:rsidR="00F66C03" w:rsidRPr="00000CA0" w:rsidRDefault="00F66C03" w:rsidP="00656000">
            <w:pPr>
              <w:jc w:val="both"/>
              <w:rPr>
                <w:rFonts w:ascii="Times New Roman" w:hAnsi="Times New Roman" w:cs="Times New Roman"/>
                <w:sz w:val="24"/>
                <w:szCs w:val="24"/>
                <w:lang w:val="ro-MD"/>
              </w:rPr>
            </w:pPr>
          </w:p>
        </w:tc>
      </w:tr>
      <w:tr w:rsidR="00F66C03" w:rsidRPr="00000CA0" w14:paraId="24E453D2" w14:textId="77777777" w:rsidTr="001C1F1F">
        <w:tc>
          <w:tcPr>
            <w:tcW w:w="4898" w:type="dxa"/>
          </w:tcPr>
          <w:p w14:paraId="1DBA7185" w14:textId="4B5742C5" w:rsidR="00CD4708" w:rsidRPr="005F6330" w:rsidRDefault="00CD4708" w:rsidP="00CD4708">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(3) Dacă un stat membru care a acordat omologare de tip este notificat de un alt stat membru cu privire la existenţa unuia dintre cazurile menţionate la alineatul (1) sau (2), acesta adoptă, după consultarea cu statul membru care a notificat, măsurile prevăzute la</w:t>
            </w:r>
          </w:p>
          <w:p w14:paraId="780C24A7" w14:textId="14A1AE7F" w:rsidR="00F66C03" w:rsidRPr="005F6330" w:rsidRDefault="00CD4708" w:rsidP="00CD4708">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lastRenderedPageBreak/>
              <w:t>alineatele respective, sub rezerva aplicării alineatului (5).</w:t>
            </w:r>
          </w:p>
        </w:tc>
        <w:tc>
          <w:tcPr>
            <w:tcW w:w="4680" w:type="dxa"/>
          </w:tcPr>
          <w:p w14:paraId="04E706DE" w14:textId="77777777" w:rsidR="00F66C03" w:rsidRPr="005F6330" w:rsidRDefault="00F66C03" w:rsidP="00656000">
            <w:pPr>
              <w:ind w:left="72" w:right="162"/>
              <w:jc w:val="both"/>
              <w:rPr>
                <w:rFonts w:ascii="Times New Roman" w:hAnsi="Times New Roman" w:cs="Times New Roman"/>
                <w:bCs/>
                <w:sz w:val="24"/>
                <w:szCs w:val="24"/>
                <w:lang w:val="ro-RO"/>
              </w:rPr>
            </w:pPr>
          </w:p>
        </w:tc>
        <w:tc>
          <w:tcPr>
            <w:tcW w:w="1938" w:type="dxa"/>
          </w:tcPr>
          <w:p w14:paraId="2DFF3137" w14:textId="7D7474C2" w:rsidR="00F66C03"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20FD828" w14:textId="77777777" w:rsidR="00F66C03" w:rsidRPr="00000CA0" w:rsidRDefault="00F66C03" w:rsidP="00656000">
            <w:pPr>
              <w:jc w:val="both"/>
              <w:rPr>
                <w:rFonts w:ascii="Times New Roman" w:hAnsi="Times New Roman" w:cs="Times New Roman"/>
                <w:sz w:val="24"/>
                <w:szCs w:val="24"/>
                <w:lang w:val="ro-MD"/>
              </w:rPr>
            </w:pPr>
          </w:p>
        </w:tc>
      </w:tr>
      <w:tr w:rsidR="00CD4708" w:rsidRPr="00000CA0" w14:paraId="1BAB39CB" w14:textId="77777777" w:rsidTr="001C1F1F">
        <w:tc>
          <w:tcPr>
            <w:tcW w:w="4898" w:type="dxa"/>
          </w:tcPr>
          <w:p w14:paraId="3EC90290" w14:textId="66298B0D" w:rsidR="00CD4708" w:rsidRPr="005F6330" w:rsidRDefault="00CD4708" w:rsidP="00CD4708">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(4) Un stat membru care este sigur de existenţa unuia dintre cazurile menţionate la alineatul (2) poate să interzică, până la o nouă comunicare, introducerea pe piaţă și punerea în funcţiune a unităţii montate pe vehicule, a senzorului de mișcare, a foii de înregistrare sau a cardului de tahograf în cauză. Aceleași dispoziţii se aplică și în cazurile prevăzute la alineatul (1) cu privire la unităţile montate pe vehicule, senzorii de mișcare, foile de înregistrare sau cardurile de</w:t>
            </w:r>
          </w:p>
          <w:p w14:paraId="5F3D6901" w14:textId="257DA20F" w:rsidR="00CD4708" w:rsidRPr="005F6330" w:rsidRDefault="00CD4708" w:rsidP="00CD4708">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tahograf care au fost exceptate de la verificarea iniţială UE, dacă producătorul, după o avertizare prealabilă, nu adaptează echipamentulnla modelul omologat sau la cerinţele prezentului regulament.</w:t>
            </w:r>
          </w:p>
          <w:p w14:paraId="52D1BED2" w14:textId="3B2673F4" w:rsidR="00CD4708" w:rsidRPr="005F6330" w:rsidRDefault="00CD4708" w:rsidP="00CD4708">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În orice caz, în termen de o lună, autorităţile competente ale statelor membre se notifică reciproc și notifică Comisia cu privire la orice</w:t>
            </w:r>
          </w:p>
          <w:p w14:paraId="2275F8A9" w14:textId="70D52526" w:rsidR="00CD4708" w:rsidRPr="005F6330" w:rsidRDefault="00CD4708" w:rsidP="00CD4708">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retragere a omologării de tip sau orice alte măsuri luate în conformitate cu alineatul (1), (2) sau (3) și precizează motivele acestui demers.</w:t>
            </w:r>
          </w:p>
        </w:tc>
        <w:tc>
          <w:tcPr>
            <w:tcW w:w="4680" w:type="dxa"/>
          </w:tcPr>
          <w:p w14:paraId="22D13AE5" w14:textId="77777777" w:rsidR="00CD4708" w:rsidRPr="005F6330" w:rsidRDefault="00CD4708" w:rsidP="00656000">
            <w:pPr>
              <w:ind w:left="72" w:right="162"/>
              <w:jc w:val="both"/>
              <w:rPr>
                <w:rFonts w:ascii="Times New Roman" w:hAnsi="Times New Roman" w:cs="Times New Roman"/>
                <w:bCs/>
                <w:sz w:val="24"/>
                <w:szCs w:val="24"/>
                <w:lang w:val="ro-RO"/>
              </w:rPr>
            </w:pPr>
          </w:p>
        </w:tc>
        <w:tc>
          <w:tcPr>
            <w:tcW w:w="1938" w:type="dxa"/>
          </w:tcPr>
          <w:p w14:paraId="4FCD3251" w14:textId="3B2385EE" w:rsidR="00CD4708"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0E102013" w14:textId="77777777" w:rsidR="00CD4708" w:rsidRPr="00000CA0" w:rsidRDefault="00CD4708" w:rsidP="00656000">
            <w:pPr>
              <w:jc w:val="both"/>
              <w:rPr>
                <w:rFonts w:ascii="Times New Roman" w:hAnsi="Times New Roman" w:cs="Times New Roman"/>
                <w:sz w:val="24"/>
                <w:szCs w:val="24"/>
                <w:lang w:val="ro-MD"/>
              </w:rPr>
            </w:pPr>
          </w:p>
        </w:tc>
      </w:tr>
      <w:tr w:rsidR="00CD4708" w:rsidRPr="005F6330" w14:paraId="6DFA7F1B" w14:textId="77777777" w:rsidTr="001C1F1F">
        <w:trPr>
          <w:trHeight w:val="107"/>
        </w:trPr>
        <w:tc>
          <w:tcPr>
            <w:tcW w:w="4898" w:type="dxa"/>
          </w:tcPr>
          <w:p w14:paraId="3FA7A3D1" w14:textId="77777777" w:rsidR="008E14B5" w:rsidRPr="005F6330" w:rsidRDefault="008E14B5" w:rsidP="008E14B5">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(5)   Dacă un stat membru care a acordat omologarea de tip contestă existența oricăruia dintre cazurile prevăzute la alineatele (1) și (2) despre care a fost notificat, atunci statele membre în cauză încearcă să rezolve disputa și Comisia este informată cu privire la aceasta.</w:t>
            </w:r>
          </w:p>
          <w:p w14:paraId="729B384B" w14:textId="1D4450C9" w:rsidR="00CD4708" w:rsidRPr="005F6330" w:rsidRDefault="008E14B5" w:rsidP="008E14B5">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 xml:space="preserve">Dacă în urma discuțiilor dintre statele membre nu se ajunge la nicio înțelegere în termen de patru luni de la data notificării menționate la alineatul (3), Comisia, după consultarea experților din toate statele membre și luând în considerație toți factorii relevanți, cum ar fi factorii economici și tehnici, adoptă în termen de șase luni de la expirarea perioadei de patru luni </w:t>
            </w:r>
            <w:r w:rsidRPr="005F6330">
              <w:rPr>
                <w:rFonts w:ascii="Times New Roman" w:hAnsi="Times New Roman" w:cs="Times New Roman"/>
                <w:sz w:val="24"/>
                <w:szCs w:val="24"/>
                <w:lang w:val="ro-RO"/>
              </w:rPr>
              <w:lastRenderedPageBreak/>
              <w:t>o decizie care este notificată statelor membre în cauză și comunicată în același timp celorlalte state membre. Comisia stabilește, în fiecare caz, termenul pentru punerea în aplicare a deciziei sale.</w:t>
            </w:r>
          </w:p>
        </w:tc>
        <w:tc>
          <w:tcPr>
            <w:tcW w:w="4680" w:type="dxa"/>
          </w:tcPr>
          <w:p w14:paraId="47CB7C7F" w14:textId="77777777" w:rsidR="00CD4708" w:rsidRPr="005F6330" w:rsidRDefault="00CD4708" w:rsidP="00656000">
            <w:pPr>
              <w:ind w:left="72" w:right="162"/>
              <w:jc w:val="both"/>
              <w:rPr>
                <w:rFonts w:ascii="Times New Roman" w:hAnsi="Times New Roman" w:cs="Times New Roman"/>
                <w:bCs/>
                <w:sz w:val="24"/>
                <w:szCs w:val="24"/>
                <w:lang w:val="ro-RO"/>
              </w:rPr>
            </w:pPr>
          </w:p>
        </w:tc>
        <w:tc>
          <w:tcPr>
            <w:tcW w:w="1938" w:type="dxa"/>
          </w:tcPr>
          <w:p w14:paraId="6473F9AA" w14:textId="12FA35EC" w:rsidR="00CD4708"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03DCD51" w14:textId="77777777" w:rsidR="00CD4708" w:rsidRPr="005F6330" w:rsidRDefault="00CD4708" w:rsidP="00656000">
            <w:pPr>
              <w:jc w:val="both"/>
              <w:rPr>
                <w:rFonts w:ascii="Times New Roman" w:hAnsi="Times New Roman" w:cs="Times New Roman"/>
                <w:sz w:val="24"/>
                <w:szCs w:val="24"/>
                <w:lang w:val="ro-MD"/>
              </w:rPr>
            </w:pPr>
          </w:p>
        </w:tc>
      </w:tr>
      <w:tr w:rsidR="008E7D99" w:rsidRPr="00000CA0" w14:paraId="19D2C616" w14:textId="77777777" w:rsidTr="001C1F1F">
        <w:tc>
          <w:tcPr>
            <w:tcW w:w="4898" w:type="dxa"/>
          </w:tcPr>
          <w:p w14:paraId="3DF7B526" w14:textId="77777777" w:rsidR="00EE1690" w:rsidRPr="005F6330" w:rsidRDefault="00EE1690" w:rsidP="00EE1690">
            <w:pPr>
              <w:ind w:right="72"/>
              <w:jc w:val="both"/>
              <w:rPr>
                <w:rFonts w:ascii="Times New Roman" w:hAnsi="Times New Roman" w:cs="Times New Roman"/>
                <w:i/>
                <w:iCs/>
                <w:sz w:val="24"/>
                <w:szCs w:val="24"/>
                <w:lang w:val="ro-RO"/>
              </w:rPr>
            </w:pPr>
            <w:r w:rsidRPr="005F6330">
              <w:rPr>
                <w:rFonts w:ascii="Times New Roman" w:hAnsi="Times New Roman" w:cs="Times New Roman"/>
                <w:i/>
                <w:iCs/>
                <w:sz w:val="24"/>
                <w:szCs w:val="24"/>
                <w:lang w:val="ro-RO"/>
              </w:rPr>
              <w:t>Articolul 17</w:t>
            </w:r>
          </w:p>
          <w:p w14:paraId="62ED4D3E" w14:textId="77777777" w:rsidR="00EE1690" w:rsidRPr="005F6330" w:rsidRDefault="00EE1690" w:rsidP="00EE1690">
            <w:pPr>
              <w:ind w:right="72"/>
              <w:jc w:val="both"/>
              <w:rPr>
                <w:rFonts w:ascii="Times New Roman" w:hAnsi="Times New Roman" w:cs="Times New Roman"/>
                <w:b/>
                <w:bCs/>
                <w:sz w:val="24"/>
                <w:szCs w:val="24"/>
                <w:lang w:val="ro-RO"/>
              </w:rPr>
            </w:pPr>
            <w:r w:rsidRPr="005F6330">
              <w:rPr>
                <w:rFonts w:ascii="Times New Roman" w:hAnsi="Times New Roman" w:cs="Times New Roman"/>
                <w:b/>
                <w:bCs/>
                <w:sz w:val="24"/>
                <w:szCs w:val="24"/>
                <w:lang w:val="ro-RO"/>
              </w:rPr>
              <w:t>Omologarea de tip a foilor de înregistrare</w:t>
            </w:r>
          </w:p>
          <w:p w14:paraId="54F570BD" w14:textId="6E83F490" w:rsidR="008E7D99" w:rsidRPr="005F6330" w:rsidRDefault="00EE1690" w:rsidP="00EE1690">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(1) Un solicitant de omologare de tip a unui model de foaie de înregistrare specifică în formularul de cerere tipul sau tipurile de tahograf analogic pentru care foaia de înregistrare respectivă este destinată a fi utilizată și pune la dispoziţie o aparatură din tipul sau tipurile respective în scopul testării foii de înregistrare.</w:t>
            </w:r>
          </w:p>
        </w:tc>
        <w:tc>
          <w:tcPr>
            <w:tcW w:w="4680" w:type="dxa"/>
          </w:tcPr>
          <w:p w14:paraId="66F2E6D6" w14:textId="77777777" w:rsidR="008E7D99" w:rsidRPr="005F6330" w:rsidRDefault="008E7D99" w:rsidP="00656000">
            <w:pPr>
              <w:ind w:left="72" w:right="162"/>
              <w:jc w:val="both"/>
              <w:rPr>
                <w:rFonts w:ascii="Times New Roman" w:hAnsi="Times New Roman" w:cs="Times New Roman"/>
                <w:bCs/>
                <w:sz w:val="24"/>
                <w:szCs w:val="24"/>
                <w:lang w:val="ro-RO"/>
              </w:rPr>
            </w:pPr>
          </w:p>
        </w:tc>
        <w:tc>
          <w:tcPr>
            <w:tcW w:w="1938" w:type="dxa"/>
          </w:tcPr>
          <w:p w14:paraId="0F8E9A54" w14:textId="4AF5D8A6" w:rsidR="008E7D99"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CC34248" w14:textId="77777777" w:rsidR="008E7D99" w:rsidRPr="005F6330" w:rsidRDefault="008E7D99" w:rsidP="00656000">
            <w:pPr>
              <w:jc w:val="both"/>
              <w:rPr>
                <w:rFonts w:ascii="Times New Roman" w:hAnsi="Times New Roman" w:cs="Times New Roman"/>
                <w:sz w:val="24"/>
                <w:szCs w:val="24"/>
                <w:lang w:val="ro-MD"/>
              </w:rPr>
            </w:pPr>
          </w:p>
        </w:tc>
      </w:tr>
      <w:tr w:rsidR="00EE1690" w:rsidRPr="00000CA0" w14:paraId="0112B96B" w14:textId="77777777" w:rsidTr="001C1F1F">
        <w:tc>
          <w:tcPr>
            <w:tcW w:w="4898" w:type="dxa"/>
          </w:tcPr>
          <w:p w14:paraId="62568388" w14:textId="77777777" w:rsidR="00B71110" w:rsidRPr="005F6330" w:rsidRDefault="00B71110" w:rsidP="00B71110">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(2) Autorităţile competente ale fiecărui stat membru indică pe certificatul de omologare de tip al modelului de foaie de înregistrare tipul</w:t>
            </w:r>
          </w:p>
          <w:p w14:paraId="41D2DB73" w14:textId="62E6DBCA" w:rsidR="00EE1690" w:rsidRPr="005F6330" w:rsidRDefault="00B71110" w:rsidP="00B71110">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sau tipurile de tahograf analogic pentru care se poate folosi foaia de înregistrare respectivă.</w:t>
            </w:r>
          </w:p>
        </w:tc>
        <w:tc>
          <w:tcPr>
            <w:tcW w:w="4680" w:type="dxa"/>
          </w:tcPr>
          <w:p w14:paraId="5139B2ED" w14:textId="77777777" w:rsidR="00EE1690" w:rsidRPr="005F6330" w:rsidRDefault="00EE1690" w:rsidP="00656000">
            <w:pPr>
              <w:ind w:left="72" w:right="162"/>
              <w:jc w:val="both"/>
              <w:rPr>
                <w:rFonts w:ascii="Times New Roman" w:hAnsi="Times New Roman" w:cs="Times New Roman"/>
                <w:bCs/>
                <w:sz w:val="24"/>
                <w:szCs w:val="24"/>
                <w:lang w:val="ro-RO"/>
              </w:rPr>
            </w:pPr>
          </w:p>
        </w:tc>
        <w:tc>
          <w:tcPr>
            <w:tcW w:w="1938" w:type="dxa"/>
          </w:tcPr>
          <w:p w14:paraId="2D921A5F" w14:textId="1412906D" w:rsidR="00EE1690"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90A740B" w14:textId="77777777" w:rsidR="00EE1690" w:rsidRPr="005F6330" w:rsidRDefault="00EE1690" w:rsidP="00656000">
            <w:pPr>
              <w:jc w:val="both"/>
              <w:rPr>
                <w:rFonts w:ascii="Times New Roman" w:hAnsi="Times New Roman" w:cs="Times New Roman"/>
                <w:sz w:val="24"/>
                <w:szCs w:val="24"/>
                <w:lang w:val="ro-MD"/>
              </w:rPr>
            </w:pPr>
          </w:p>
        </w:tc>
      </w:tr>
      <w:tr w:rsidR="00B71110" w:rsidRPr="00000CA0" w14:paraId="57075CE7" w14:textId="77777777" w:rsidTr="001C1F1F">
        <w:tc>
          <w:tcPr>
            <w:tcW w:w="4898" w:type="dxa"/>
          </w:tcPr>
          <w:p w14:paraId="3F8A0F87" w14:textId="77777777" w:rsidR="00B71110" w:rsidRPr="005F6330" w:rsidRDefault="00B71110" w:rsidP="00B71110">
            <w:pPr>
              <w:ind w:right="72"/>
              <w:jc w:val="both"/>
              <w:rPr>
                <w:rFonts w:ascii="Times New Roman" w:hAnsi="Times New Roman" w:cs="Times New Roman"/>
                <w:i/>
                <w:iCs/>
                <w:sz w:val="24"/>
                <w:szCs w:val="24"/>
                <w:lang w:val="ro-RO"/>
              </w:rPr>
            </w:pPr>
            <w:r w:rsidRPr="005F6330">
              <w:rPr>
                <w:rFonts w:ascii="Times New Roman" w:hAnsi="Times New Roman" w:cs="Times New Roman"/>
                <w:i/>
                <w:iCs/>
                <w:sz w:val="24"/>
                <w:szCs w:val="24"/>
                <w:lang w:val="ro-RO"/>
              </w:rPr>
              <w:t>Articolul 18</w:t>
            </w:r>
          </w:p>
          <w:p w14:paraId="2E828C27" w14:textId="77777777" w:rsidR="00B71110" w:rsidRPr="005F6330" w:rsidRDefault="00B71110" w:rsidP="00B71110">
            <w:pPr>
              <w:ind w:right="72"/>
              <w:jc w:val="both"/>
              <w:rPr>
                <w:rFonts w:ascii="Times New Roman" w:hAnsi="Times New Roman" w:cs="Times New Roman"/>
                <w:b/>
                <w:bCs/>
                <w:sz w:val="24"/>
                <w:szCs w:val="24"/>
                <w:lang w:val="ro-RO"/>
              </w:rPr>
            </w:pPr>
            <w:r w:rsidRPr="005F6330">
              <w:rPr>
                <w:rFonts w:ascii="Times New Roman" w:hAnsi="Times New Roman" w:cs="Times New Roman"/>
                <w:b/>
                <w:bCs/>
                <w:sz w:val="24"/>
                <w:szCs w:val="24"/>
                <w:lang w:val="ro-RO"/>
              </w:rPr>
              <w:t>Justificarea deciziilor de refuz</w:t>
            </w:r>
          </w:p>
          <w:p w14:paraId="17641477" w14:textId="5492C483" w:rsidR="00B71110" w:rsidRPr="005F6330" w:rsidRDefault="00B71110" w:rsidP="00B71110">
            <w:pPr>
              <w:ind w:right="72"/>
              <w:jc w:val="both"/>
              <w:rPr>
                <w:rFonts w:ascii="Times New Roman" w:hAnsi="Times New Roman" w:cs="Times New Roman"/>
                <w:sz w:val="24"/>
                <w:szCs w:val="24"/>
                <w:lang w:val="ro-RO"/>
              </w:rPr>
            </w:pPr>
            <w:r w:rsidRPr="005F6330">
              <w:rPr>
                <w:rFonts w:ascii="Times New Roman" w:hAnsi="Times New Roman" w:cs="Times New Roman"/>
                <w:sz w:val="24"/>
                <w:szCs w:val="24"/>
                <w:lang w:val="ro-RO"/>
              </w:rPr>
              <w:t>Orice decizie, în conformitate cu prezentul regulament, de a refuza sau</w:t>
            </w:r>
            <w:r w:rsidR="00DD40D9"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de a retrage omologarea unui tip de unitate montată pe vehicul, senzor</w:t>
            </w:r>
            <w:r w:rsidR="00DD40D9"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de mișcare, model de foaie de înregistrare sau card de tahograf</w:t>
            </w:r>
            <w:r w:rsidR="00DD40D9"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specifică în detaliu motivele pe care se întemeiază. Decizia se</w:t>
            </w:r>
            <w:r w:rsidR="00DD40D9"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comunică părţii interesate, cu precizarea căilor de atac de care</w:t>
            </w:r>
            <w:r w:rsidR="00DD40D9"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aceasta dispune în conformitate cu legislaţia statului membru</w:t>
            </w:r>
            <w:r w:rsidR="00DD40D9" w:rsidRPr="005F6330">
              <w:rPr>
                <w:rFonts w:ascii="Times New Roman" w:hAnsi="Times New Roman" w:cs="Times New Roman"/>
                <w:sz w:val="24"/>
                <w:szCs w:val="24"/>
                <w:lang w:val="ro-RO"/>
              </w:rPr>
              <w:t xml:space="preserve"> </w:t>
            </w:r>
            <w:r w:rsidRPr="005F6330">
              <w:rPr>
                <w:rFonts w:ascii="Times New Roman" w:hAnsi="Times New Roman" w:cs="Times New Roman"/>
                <w:sz w:val="24"/>
                <w:szCs w:val="24"/>
                <w:lang w:val="ro-RO"/>
              </w:rPr>
              <w:t>relevant, precum și a termenelor în care acestea pot fi exercitate.</w:t>
            </w:r>
          </w:p>
        </w:tc>
        <w:tc>
          <w:tcPr>
            <w:tcW w:w="4680" w:type="dxa"/>
          </w:tcPr>
          <w:p w14:paraId="7571C489" w14:textId="77777777" w:rsidR="00B71110" w:rsidRPr="005F6330" w:rsidRDefault="00B71110" w:rsidP="00656000">
            <w:pPr>
              <w:ind w:left="72" w:right="162"/>
              <w:jc w:val="both"/>
              <w:rPr>
                <w:rFonts w:ascii="Times New Roman" w:hAnsi="Times New Roman" w:cs="Times New Roman"/>
                <w:bCs/>
                <w:sz w:val="24"/>
                <w:szCs w:val="24"/>
                <w:lang w:val="ro-RO"/>
              </w:rPr>
            </w:pPr>
          </w:p>
        </w:tc>
        <w:tc>
          <w:tcPr>
            <w:tcW w:w="1938" w:type="dxa"/>
          </w:tcPr>
          <w:p w14:paraId="288DBB86" w14:textId="2EFC8FBA" w:rsidR="00B71110" w:rsidRPr="005F6330"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05FD1FA" w14:textId="77777777" w:rsidR="00B71110" w:rsidRPr="005F6330" w:rsidRDefault="00B71110" w:rsidP="00656000">
            <w:pPr>
              <w:jc w:val="both"/>
              <w:rPr>
                <w:rFonts w:ascii="Times New Roman" w:hAnsi="Times New Roman" w:cs="Times New Roman"/>
                <w:sz w:val="24"/>
                <w:szCs w:val="24"/>
                <w:lang w:val="ro-MD"/>
              </w:rPr>
            </w:pPr>
          </w:p>
        </w:tc>
      </w:tr>
      <w:tr w:rsidR="00B71110" w:rsidRPr="00000CA0" w14:paraId="685F423D" w14:textId="77777777" w:rsidTr="001C1F1F">
        <w:tc>
          <w:tcPr>
            <w:tcW w:w="4898" w:type="dxa"/>
          </w:tcPr>
          <w:p w14:paraId="6196A8D1" w14:textId="77777777" w:rsidR="006105EB" w:rsidRPr="006105EB" w:rsidRDefault="006105EB" w:rsidP="006105EB">
            <w:pPr>
              <w:ind w:right="72"/>
              <w:jc w:val="both"/>
              <w:rPr>
                <w:rFonts w:ascii="Times New Roman" w:hAnsi="Times New Roman" w:cs="Times New Roman"/>
                <w:i/>
                <w:iCs/>
                <w:sz w:val="24"/>
                <w:szCs w:val="24"/>
                <w:lang w:val="ro-RO"/>
              </w:rPr>
            </w:pPr>
            <w:r w:rsidRPr="006105EB">
              <w:rPr>
                <w:rFonts w:ascii="Times New Roman" w:hAnsi="Times New Roman" w:cs="Times New Roman"/>
                <w:i/>
                <w:iCs/>
                <w:sz w:val="24"/>
                <w:szCs w:val="24"/>
                <w:lang w:val="ro-RO"/>
              </w:rPr>
              <w:t>Articolul 19</w:t>
            </w:r>
          </w:p>
          <w:p w14:paraId="6BD745F8" w14:textId="77777777" w:rsidR="006105EB" w:rsidRPr="00680889" w:rsidRDefault="006105EB" w:rsidP="006105EB">
            <w:pPr>
              <w:ind w:right="72"/>
              <w:jc w:val="both"/>
              <w:rPr>
                <w:rFonts w:ascii="Times New Roman" w:hAnsi="Times New Roman" w:cs="Times New Roman"/>
                <w:b/>
                <w:bCs/>
                <w:sz w:val="24"/>
                <w:szCs w:val="24"/>
                <w:lang w:val="ro-RO"/>
              </w:rPr>
            </w:pPr>
            <w:r w:rsidRPr="00680889">
              <w:rPr>
                <w:rFonts w:ascii="Times New Roman" w:hAnsi="Times New Roman" w:cs="Times New Roman"/>
                <w:b/>
                <w:bCs/>
                <w:sz w:val="24"/>
                <w:szCs w:val="24"/>
                <w:lang w:val="ro-RO"/>
              </w:rPr>
              <w:t>Recunoașterea tahografelor cu omologare de tip</w:t>
            </w:r>
          </w:p>
          <w:p w14:paraId="03166946" w14:textId="1EFAC1F8" w:rsidR="006105EB" w:rsidRPr="006105EB" w:rsidRDefault="006105EB" w:rsidP="006105EB">
            <w:pPr>
              <w:ind w:right="72"/>
              <w:jc w:val="both"/>
              <w:rPr>
                <w:rFonts w:ascii="Times New Roman" w:hAnsi="Times New Roman" w:cs="Times New Roman"/>
                <w:sz w:val="24"/>
                <w:szCs w:val="24"/>
                <w:lang w:val="ro-RO"/>
              </w:rPr>
            </w:pPr>
            <w:r w:rsidRPr="006105EB">
              <w:rPr>
                <w:rFonts w:ascii="Times New Roman" w:hAnsi="Times New Roman" w:cs="Times New Roman"/>
                <w:sz w:val="24"/>
                <w:szCs w:val="24"/>
                <w:lang w:val="ro-RO"/>
              </w:rPr>
              <w:lastRenderedPageBreak/>
              <w:t>Statele membre nu pot refuza înmatricularea unui vehicul echipat cu un</w:t>
            </w:r>
            <w:r>
              <w:rPr>
                <w:rFonts w:ascii="Times New Roman" w:hAnsi="Times New Roman" w:cs="Times New Roman"/>
                <w:sz w:val="24"/>
                <w:szCs w:val="24"/>
                <w:lang w:val="ro-RO"/>
              </w:rPr>
              <w:t xml:space="preserve"> </w:t>
            </w:r>
            <w:r w:rsidRPr="006105EB">
              <w:rPr>
                <w:rFonts w:ascii="Times New Roman" w:hAnsi="Times New Roman" w:cs="Times New Roman"/>
                <w:sz w:val="24"/>
                <w:szCs w:val="24"/>
                <w:lang w:val="ro-RO"/>
              </w:rPr>
              <w:t>tahograf sau interzice punerea în circulaţie sau utilizarea unui astfel de</w:t>
            </w:r>
          </w:p>
          <w:p w14:paraId="7D27203E" w14:textId="5FE961F3" w:rsidR="00B71110" w:rsidRPr="00CD4708" w:rsidRDefault="006105EB" w:rsidP="006105EB">
            <w:pPr>
              <w:ind w:right="72"/>
              <w:jc w:val="both"/>
              <w:rPr>
                <w:rFonts w:ascii="Times New Roman" w:hAnsi="Times New Roman" w:cs="Times New Roman"/>
                <w:sz w:val="24"/>
                <w:szCs w:val="24"/>
                <w:lang w:val="ro-RO"/>
              </w:rPr>
            </w:pPr>
            <w:r w:rsidRPr="006105EB">
              <w:rPr>
                <w:rFonts w:ascii="Times New Roman" w:hAnsi="Times New Roman" w:cs="Times New Roman"/>
                <w:sz w:val="24"/>
                <w:szCs w:val="24"/>
                <w:lang w:val="ro-RO"/>
              </w:rPr>
              <w:t>vehicul invocând un motiv legat de faptul că vehiculul este echipat cu</w:t>
            </w:r>
            <w:r>
              <w:rPr>
                <w:rFonts w:ascii="Times New Roman" w:hAnsi="Times New Roman" w:cs="Times New Roman"/>
                <w:sz w:val="24"/>
                <w:szCs w:val="24"/>
                <w:lang w:val="ro-RO"/>
              </w:rPr>
              <w:t xml:space="preserve"> </w:t>
            </w:r>
            <w:r w:rsidRPr="006105EB">
              <w:rPr>
                <w:rFonts w:ascii="Times New Roman" w:hAnsi="Times New Roman" w:cs="Times New Roman"/>
                <w:sz w:val="24"/>
                <w:szCs w:val="24"/>
                <w:lang w:val="ro-RO"/>
              </w:rPr>
              <w:t>respectiva aparatură de înregistrare, dacă aparatura are marca de</w:t>
            </w:r>
            <w:r>
              <w:rPr>
                <w:rFonts w:ascii="Times New Roman" w:hAnsi="Times New Roman" w:cs="Times New Roman"/>
                <w:sz w:val="24"/>
                <w:szCs w:val="24"/>
                <w:lang w:val="ro-RO"/>
              </w:rPr>
              <w:t xml:space="preserve"> </w:t>
            </w:r>
            <w:r w:rsidRPr="006105EB">
              <w:rPr>
                <w:rFonts w:ascii="Times New Roman" w:hAnsi="Times New Roman" w:cs="Times New Roman"/>
                <w:sz w:val="24"/>
                <w:szCs w:val="24"/>
                <w:lang w:val="ro-RO"/>
              </w:rPr>
              <w:t xml:space="preserve">omologare de tip </w:t>
            </w:r>
            <w:r w:rsidR="00403CD2" w:rsidRPr="006105EB">
              <w:rPr>
                <w:rFonts w:ascii="Times New Roman" w:hAnsi="Times New Roman" w:cs="Times New Roman"/>
                <w:sz w:val="24"/>
                <w:szCs w:val="24"/>
                <w:lang w:val="ro-RO"/>
              </w:rPr>
              <w:t>menționată</w:t>
            </w:r>
            <w:r w:rsidRPr="006105EB">
              <w:rPr>
                <w:rFonts w:ascii="Times New Roman" w:hAnsi="Times New Roman" w:cs="Times New Roman"/>
                <w:sz w:val="24"/>
                <w:szCs w:val="24"/>
                <w:lang w:val="ro-RO"/>
              </w:rPr>
              <w:t xml:space="preserve"> la articolul 14 și </w:t>
            </w:r>
            <w:r w:rsidR="00403CD2" w:rsidRPr="006105EB">
              <w:rPr>
                <w:rFonts w:ascii="Times New Roman" w:hAnsi="Times New Roman" w:cs="Times New Roman"/>
                <w:sz w:val="24"/>
                <w:szCs w:val="24"/>
                <w:lang w:val="ro-RO"/>
              </w:rPr>
              <w:t>plăcuța</w:t>
            </w:r>
            <w:r w:rsidRPr="006105EB">
              <w:rPr>
                <w:rFonts w:ascii="Times New Roman" w:hAnsi="Times New Roman" w:cs="Times New Roman"/>
                <w:sz w:val="24"/>
                <w:szCs w:val="24"/>
                <w:lang w:val="ro-RO"/>
              </w:rPr>
              <w:t xml:space="preserve"> de instalare</w:t>
            </w:r>
            <w:r>
              <w:rPr>
                <w:rFonts w:ascii="Times New Roman" w:hAnsi="Times New Roman" w:cs="Times New Roman"/>
                <w:sz w:val="24"/>
                <w:szCs w:val="24"/>
                <w:lang w:val="ro-RO"/>
              </w:rPr>
              <w:t xml:space="preserve"> </w:t>
            </w:r>
            <w:r w:rsidR="00403CD2" w:rsidRPr="006105EB">
              <w:rPr>
                <w:rFonts w:ascii="Times New Roman" w:hAnsi="Times New Roman" w:cs="Times New Roman"/>
                <w:sz w:val="24"/>
                <w:szCs w:val="24"/>
                <w:lang w:val="ro-RO"/>
              </w:rPr>
              <w:t>menționată</w:t>
            </w:r>
            <w:r w:rsidRPr="006105EB">
              <w:rPr>
                <w:rFonts w:ascii="Times New Roman" w:hAnsi="Times New Roman" w:cs="Times New Roman"/>
                <w:sz w:val="24"/>
                <w:szCs w:val="24"/>
                <w:lang w:val="ro-RO"/>
              </w:rPr>
              <w:t xml:space="preserve"> la articolul 22 alineatul (4).</w:t>
            </w:r>
          </w:p>
        </w:tc>
        <w:tc>
          <w:tcPr>
            <w:tcW w:w="4680" w:type="dxa"/>
          </w:tcPr>
          <w:p w14:paraId="610CF344" w14:textId="04FA5C4F" w:rsidR="00B71110" w:rsidRPr="00000CA0" w:rsidRDefault="00B71110" w:rsidP="00656000">
            <w:pPr>
              <w:ind w:left="72" w:right="162"/>
              <w:jc w:val="both"/>
              <w:rPr>
                <w:rFonts w:ascii="Times New Roman" w:hAnsi="Times New Roman" w:cs="Times New Roman"/>
                <w:bCs/>
                <w:sz w:val="24"/>
                <w:szCs w:val="24"/>
                <w:lang w:val="ro-RO"/>
              </w:rPr>
            </w:pPr>
          </w:p>
        </w:tc>
        <w:tc>
          <w:tcPr>
            <w:tcW w:w="1938" w:type="dxa"/>
          </w:tcPr>
          <w:p w14:paraId="48DD6493" w14:textId="01C71BF0" w:rsidR="00B71110" w:rsidRPr="00000CA0" w:rsidRDefault="00303C79"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compatibilă</w:t>
            </w:r>
          </w:p>
        </w:tc>
        <w:tc>
          <w:tcPr>
            <w:tcW w:w="2570" w:type="dxa"/>
          </w:tcPr>
          <w:p w14:paraId="70683251" w14:textId="58A4ED07" w:rsidR="00B71110" w:rsidRPr="005F6330" w:rsidRDefault="005F6330" w:rsidP="00656000">
            <w:pPr>
              <w:jc w:val="both"/>
              <w:rPr>
                <w:rFonts w:ascii="Times New Roman" w:hAnsi="Times New Roman" w:cs="Times New Roman"/>
                <w:sz w:val="24"/>
                <w:szCs w:val="24"/>
                <w:lang w:val="ro-MD"/>
              </w:rPr>
            </w:pPr>
            <w:r w:rsidRPr="005F6330">
              <w:rPr>
                <w:rFonts w:ascii="Times New Roman" w:hAnsi="Times New Roman" w:cs="Times New Roman"/>
                <w:sz w:val="24"/>
                <w:szCs w:val="24"/>
                <w:lang w:val="ro-MD"/>
              </w:rPr>
              <w:t xml:space="preserve">Transpus prin </w:t>
            </w:r>
            <w:r w:rsidR="00303C79" w:rsidRPr="005F6330">
              <w:rPr>
                <w:rFonts w:ascii="Times New Roman" w:hAnsi="Times New Roman" w:cs="Times New Roman"/>
                <w:sz w:val="24"/>
                <w:szCs w:val="24"/>
                <w:lang w:val="ro-MD"/>
              </w:rPr>
              <w:t>Hotărârea Guvernului nr.475/2016</w:t>
            </w:r>
          </w:p>
        </w:tc>
      </w:tr>
      <w:tr w:rsidR="00B71110" w:rsidRPr="00000CA0" w14:paraId="0F1F0080" w14:textId="77777777" w:rsidTr="001C1F1F">
        <w:tc>
          <w:tcPr>
            <w:tcW w:w="4898" w:type="dxa"/>
          </w:tcPr>
          <w:p w14:paraId="394FFB00" w14:textId="77777777" w:rsidR="00BB144B" w:rsidRPr="00963637" w:rsidRDefault="00BB144B" w:rsidP="00BB144B">
            <w:pPr>
              <w:ind w:right="72"/>
              <w:jc w:val="both"/>
              <w:rPr>
                <w:rFonts w:ascii="Times New Roman" w:hAnsi="Times New Roman" w:cs="Times New Roman"/>
                <w:i/>
                <w:iCs/>
                <w:sz w:val="24"/>
                <w:szCs w:val="24"/>
                <w:lang w:val="ro-RO"/>
              </w:rPr>
            </w:pPr>
            <w:r w:rsidRPr="00963637">
              <w:rPr>
                <w:rFonts w:ascii="Times New Roman" w:hAnsi="Times New Roman" w:cs="Times New Roman"/>
                <w:i/>
                <w:iCs/>
                <w:sz w:val="24"/>
                <w:szCs w:val="24"/>
                <w:lang w:val="ro-RO"/>
              </w:rPr>
              <w:t>Articolul 20</w:t>
            </w:r>
          </w:p>
          <w:p w14:paraId="4C5D12A7" w14:textId="77777777" w:rsidR="00BB144B" w:rsidRPr="00963637" w:rsidRDefault="00BB144B" w:rsidP="00BB144B">
            <w:pPr>
              <w:ind w:right="72"/>
              <w:jc w:val="both"/>
              <w:rPr>
                <w:rFonts w:ascii="Times New Roman" w:hAnsi="Times New Roman" w:cs="Times New Roman"/>
                <w:b/>
                <w:bCs/>
                <w:sz w:val="24"/>
                <w:szCs w:val="24"/>
                <w:lang w:val="ro-RO"/>
              </w:rPr>
            </w:pPr>
            <w:r w:rsidRPr="00963637">
              <w:rPr>
                <w:rFonts w:ascii="Times New Roman" w:hAnsi="Times New Roman" w:cs="Times New Roman"/>
                <w:b/>
                <w:bCs/>
                <w:sz w:val="24"/>
                <w:szCs w:val="24"/>
                <w:lang w:val="ro-RO"/>
              </w:rPr>
              <w:t>Securitate</w:t>
            </w:r>
          </w:p>
          <w:p w14:paraId="4D383C59" w14:textId="5EF3D86C" w:rsidR="00B71110" w:rsidRPr="00963637" w:rsidRDefault="00BB144B" w:rsidP="00BB144B">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 xml:space="preserve">(1) Producătorii proiectează, testează și revizuiesc </w:t>
            </w:r>
            <w:r w:rsidR="00403CD2" w:rsidRPr="00963637">
              <w:rPr>
                <w:rFonts w:ascii="Times New Roman" w:hAnsi="Times New Roman" w:cs="Times New Roman"/>
                <w:sz w:val="24"/>
                <w:szCs w:val="24"/>
                <w:lang w:val="ro-RO"/>
              </w:rPr>
              <w:t>unitățile</w:t>
            </w:r>
            <w:r w:rsidRPr="00963637">
              <w:rPr>
                <w:rFonts w:ascii="Times New Roman" w:hAnsi="Times New Roman" w:cs="Times New Roman"/>
                <w:sz w:val="24"/>
                <w:szCs w:val="24"/>
                <w:lang w:val="ro-RO"/>
              </w:rPr>
              <w:t xml:space="preserve"> montate pe vehicule, senzorii de mișcare și cardurile de tahograf aflate în </w:t>
            </w:r>
            <w:r w:rsidR="00403CD2" w:rsidRPr="00963637">
              <w:rPr>
                <w:rFonts w:ascii="Times New Roman" w:hAnsi="Times New Roman" w:cs="Times New Roman"/>
                <w:sz w:val="24"/>
                <w:szCs w:val="24"/>
                <w:lang w:val="ro-RO"/>
              </w:rPr>
              <w:t>producție</w:t>
            </w:r>
            <w:r w:rsidRPr="00963637">
              <w:rPr>
                <w:rFonts w:ascii="Times New Roman" w:hAnsi="Times New Roman" w:cs="Times New Roman"/>
                <w:sz w:val="24"/>
                <w:szCs w:val="24"/>
                <w:lang w:val="ro-RO"/>
              </w:rPr>
              <w:t xml:space="preserve">, astfel încât să detecteze </w:t>
            </w:r>
            <w:r w:rsidR="00403CD2" w:rsidRPr="00963637">
              <w:rPr>
                <w:rFonts w:ascii="Times New Roman" w:hAnsi="Times New Roman" w:cs="Times New Roman"/>
                <w:sz w:val="24"/>
                <w:szCs w:val="24"/>
                <w:lang w:val="ro-RO"/>
              </w:rPr>
              <w:t>vulnerabilitățile</w:t>
            </w:r>
            <w:r w:rsidRPr="00963637">
              <w:rPr>
                <w:rFonts w:ascii="Times New Roman" w:hAnsi="Times New Roman" w:cs="Times New Roman"/>
                <w:sz w:val="24"/>
                <w:szCs w:val="24"/>
                <w:lang w:val="ro-RO"/>
              </w:rPr>
              <w:t xml:space="preserve"> apărute în toate fazele ciclului de viaţă al produselor, și previn sau reduc posibila exploatare a acestor </w:t>
            </w:r>
            <w:r w:rsidR="00403CD2" w:rsidRPr="00963637">
              <w:rPr>
                <w:rFonts w:ascii="Times New Roman" w:hAnsi="Times New Roman" w:cs="Times New Roman"/>
                <w:sz w:val="24"/>
                <w:szCs w:val="24"/>
                <w:lang w:val="ro-RO"/>
              </w:rPr>
              <w:t>vulnerabilități</w:t>
            </w:r>
            <w:r w:rsidRPr="00963637">
              <w:rPr>
                <w:rFonts w:ascii="Times New Roman" w:hAnsi="Times New Roman" w:cs="Times New Roman"/>
                <w:sz w:val="24"/>
                <w:szCs w:val="24"/>
                <w:lang w:val="ro-RO"/>
              </w:rPr>
              <w:t xml:space="preserve">. </w:t>
            </w:r>
            <w:r w:rsidR="00403CD2" w:rsidRPr="00963637">
              <w:rPr>
                <w:rFonts w:ascii="Times New Roman" w:hAnsi="Times New Roman" w:cs="Times New Roman"/>
                <w:sz w:val="24"/>
                <w:szCs w:val="24"/>
                <w:lang w:val="ro-RO"/>
              </w:rPr>
              <w:t>Frecvența</w:t>
            </w:r>
            <w:r w:rsidRPr="00963637">
              <w:rPr>
                <w:rFonts w:ascii="Times New Roman" w:hAnsi="Times New Roman" w:cs="Times New Roman"/>
                <w:sz w:val="24"/>
                <w:szCs w:val="24"/>
                <w:lang w:val="ro-RO"/>
              </w:rPr>
              <w:t xml:space="preserve"> testelor este prevăzută de statul membru care a acordat certificatul de omologare de tip, cu o limită care nu poate depăși doi ani.</w:t>
            </w:r>
          </w:p>
        </w:tc>
        <w:tc>
          <w:tcPr>
            <w:tcW w:w="4680" w:type="dxa"/>
          </w:tcPr>
          <w:p w14:paraId="017000D2" w14:textId="77777777" w:rsidR="00B71110" w:rsidRPr="00963637" w:rsidRDefault="00B71110" w:rsidP="00656000">
            <w:pPr>
              <w:ind w:left="72" w:right="162"/>
              <w:jc w:val="both"/>
              <w:rPr>
                <w:rFonts w:ascii="Times New Roman" w:hAnsi="Times New Roman" w:cs="Times New Roman"/>
                <w:bCs/>
                <w:sz w:val="24"/>
                <w:szCs w:val="24"/>
                <w:lang w:val="ro-RO"/>
              </w:rPr>
            </w:pPr>
          </w:p>
        </w:tc>
        <w:tc>
          <w:tcPr>
            <w:tcW w:w="1938" w:type="dxa"/>
          </w:tcPr>
          <w:p w14:paraId="40DC2DA3" w14:textId="0AE1BC00" w:rsidR="00B71110" w:rsidRPr="00963637"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9CFACA4" w14:textId="77777777" w:rsidR="00B71110" w:rsidRPr="00000CA0" w:rsidRDefault="00B71110" w:rsidP="00656000">
            <w:pPr>
              <w:jc w:val="both"/>
              <w:rPr>
                <w:rFonts w:ascii="Times New Roman" w:hAnsi="Times New Roman" w:cs="Times New Roman"/>
                <w:sz w:val="24"/>
                <w:szCs w:val="24"/>
                <w:lang w:val="ro-MD"/>
              </w:rPr>
            </w:pPr>
          </w:p>
        </w:tc>
      </w:tr>
      <w:tr w:rsidR="00BB144B" w:rsidRPr="00000CA0" w14:paraId="68010DE1" w14:textId="77777777" w:rsidTr="001C1F1F">
        <w:tc>
          <w:tcPr>
            <w:tcW w:w="4898" w:type="dxa"/>
          </w:tcPr>
          <w:p w14:paraId="0491B3DE" w14:textId="4F3A1EF8" w:rsidR="00BB144B" w:rsidRPr="00963637" w:rsidRDefault="00EE00CF" w:rsidP="00EE00CF">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 xml:space="preserve">(2) În acest scop, producătorii prezintă </w:t>
            </w:r>
            <w:r w:rsidR="00403CD2" w:rsidRPr="00963637">
              <w:rPr>
                <w:rFonts w:ascii="Times New Roman" w:hAnsi="Times New Roman" w:cs="Times New Roman"/>
                <w:sz w:val="24"/>
                <w:szCs w:val="24"/>
                <w:lang w:val="ro-RO"/>
              </w:rPr>
              <w:t>documentația</w:t>
            </w:r>
            <w:r w:rsidRPr="00963637">
              <w:rPr>
                <w:rFonts w:ascii="Times New Roman" w:hAnsi="Times New Roman" w:cs="Times New Roman"/>
                <w:sz w:val="24"/>
                <w:szCs w:val="24"/>
                <w:lang w:val="ro-RO"/>
              </w:rPr>
              <w:t xml:space="preserve"> necesară pentru o analiză a </w:t>
            </w:r>
            <w:r w:rsidR="00403CD2" w:rsidRPr="00963637">
              <w:rPr>
                <w:rFonts w:ascii="Times New Roman" w:hAnsi="Times New Roman" w:cs="Times New Roman"/>
                <w:sz w:val="24"/>
                <w:szCs w:val="24"/>
                <w:lang w:val="ro-RO"/>
              </w:rPr>
              <w:t>vulnerabilității</w:t>
            </w:r>
            <w:r w:rsidRPr="00963637">
              <w:rPr>
                <w:rFonts w:ascii="Times New Roman" w:hAnsi="Times New Roman" w:cs="Times New Roman"/>
                <w:sz w:val="24"/>
                <w:szCs w:val="24"/>
                <w:lang w:val="ro-RO"/>
              </w:rPr>
              <w:t xml:space="preserve"> organismului de certificare </w:t>
            </w:r>
            <w:r w:rsidR="00403CD2" w:rsidRPr="00963637">
              <w:rPr>
                <w:rFonts w:ascii="Times New Roman" w:hAnsi="Times New Roman" w:cs="Times New Roman"/>
                <w:sz w:val="24"/>
                <w:szCs w:val="24"/>
                <w:lang w:val="ro-RO"/>
              </w:rPr>
              <w:t>menționat</w:t>
            </w:r>
            <w:r w:rsidRPr="00963637">
              <w:rPr>
                <w:rFonts w:ascii="Times New Roman" w:hAnsi="Times New Roman" w:cs="Times New Roman"/>
                <w:sz w:val="24"/>
                <w:szCs w:val="24"/>
                <w:lang w:val="ro-RO"/>
              </w:rPr>
              <w:t xml:space="preserve"> la articolul 12 alineatul (3).</w:t>
            </w:r>
          </w:p>
        </w:tc>
        <w:tc>
          <w:tcPr>
            <w:tcW w:w="4680" w:type="dxa"/>
          </w:tcPr>
          <w:p w14:paraId="64ADF5C2" w14:textId="77777777" w:rsidR="00BB144B" w:rsidRPr="00963637" w:rsidRDefault="00BB144B" w:rsidP="00656000">
            <w:pPr>
              <w:ind w:left="72" w:right="162"/>
              <w:jc w:val="both"/>
              <w:rPr>
                <w:rFonts w:ascii="Times New Roman" w:hAnsi="Times New Roman" w:cs="Times New Roman"/>
                <w:bCs/>
                <w:sz w:val="24"/>
                <w:szCs w:val="24"/>
                <w:lang w:val="ro-RO"/>
              </w:rPr>
            </w:pPr>
          </w:p>
        </w:tc>
        <w:tc>
          <w:tcPr>
            <w:tcW w:w="1938" w:type="dxa"/>
          </w:tcPr>
          <w:p w14:paraId="00B9F077" w14:textId="466E12FA" w:rsidR="00BB144B" w:rsidRPr="00963637"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84AC8AA" w14:textId="77777777" w:rsidR="00BB144B" w:rsidRPr="00000CA0" w:rsidRDefault="00BB144B" w:rsidP="00656000">
            <w:pPr>
              <w:jc w:val="both"/>
              <w:rPr>
                <w:rFonts w:ascii="Times New Roman" w:hAnsi="Times New Roman" w:cs="Times New Roman"/>
                <w:sz w:val="24"/>
                <w:szCs w:val="24"/>
                <w:lang w:val="ro-MD"/>
              </w:rPr>
            </w:pPr>
          </w:p>
        </w:tc>
      </w:tr>
      <w:tr w:rsidR="00EE00CF" w:rsidRPr="00000CA0" w14:paraId="25343F65" w14:textId="77777777" w:rsidTr="001C1F1F">
        <w:tc>
          <w:tcPr>
            <w:tcW w:w="4898" w:type="dxa"/>
          </w:tcPr>
          <w:p w14:paraId="7DC0A9AE" w14:textId="7F055B18" w:rsidR="00403CD2" w:rsidRPr="00963637" w:rsidRDefault="00403CD2" w:rsidP="00403CD2">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(3) În sensul alineatului (1), organismul de certificare menţionat la articolul 12 alineatul (3) realizează teste asupra unităţilor montate pe</w:t>
            </w:r>
          </w:p>
          <w:p w14:paraId="6D6AB9F4" w14:textId="623E41F9" w:rsidR="00EE00CF" w:rsidRPr="00963637" w:rsidRDefault="00403CD2" w:rsidP="00403CD2">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 xml:space="preserve">vehicule, senzorilor de mișcare și cardurilor de tahograf, pentru a confirma că </w:t>
            </w:r>
            <w:r w:rsidR="00685C47" w:rsidRPr="00963637">
              <w:rPr>
                <w:rFonts w:ascii="Times New Roman" w:hAnsi="Times New Roman" w:cs="Times New Roman"/>
                <w:sz w:val="24"/>
                <w:szCs w:val="24"/>
                <w:lang w:val="ro-RO"/>
              </w:rPr>
              <w:t>vulnerabilitățile</w:t>
            </w:r>
            <w:r w:rsidRPr="00963637">
              <w:rPr>
                <w:rFonts w:ascii="Times New Roman" w:hAnsi="Times New Roman" w:cs="Times New Roman"/>
                <w:sz w:val="24"/>
                <w:szCs w:val="24"/>
                <w:lang w:val="ro-RO"/>
              </w:rPr>
              <w:t xml:space="preserve"> cunoscute nu pot fi exploatate de persoane care </w:t>
            </w:r>
            <w:r w:rsidR="00685C47" w:rsidRPr="00963637">
              <w:rPr>
                <w:rFonts w:ascii="Times New Roman" w:hAnsi="Times New Roman" w:cs="Times New Roman"/>
                <w:sz w:val="24"/>
                <w:szCs w:val="24"/>
                <w:lang w:val="ro-RO"/>
              </w:rPr>
              <w:t>dețin</w:t>
            </w:r>
            <w:r w:rsidRPr="00963637">
              <w:rPr>
                <w:rFonts w:ascii="Times New Roman" w:hAnsi="Times New Roman" w:cs="Times New Roman"/>
                <w:sz w:val="24"/>
                <w:szCs w:val="24"/>
                <w:lang w:val="ro-RO"/>
              </w:rPr>
              <w:t xml:space="preserve"> </w:t>
            </w:r>
            <w:r w:rsidR="00685C47" w:rsidRPr="00963637">
              <w:rPr>
                <w:rFonts w:ascii="Times New Roman" w:hAnsi="Times New Roman" w:cs="Times New Roman"/>
                <w:sz w:val="24"/>
                <w:szCs w:val="24"/>
                <w:lang w:val="ro-RO"/>
              </w:rPr>
              <w:t>cunoștințe</w:t>
            </w:r>
            <w:r w:rsidRPr="00963637">
              <w:rPr>
                <w:rFonts w:ascii="Times New Roman" w:hAnsi="Times New Roman" w:cs="Times New Roman"/>
                <w:sz w:val="24"/>
                <w:szCs w:val="24"/>
                <w:lang w:val="ro-RO"/>
              </w:rPr>
              <w:t xml:space="preserve"> accesibile publicului.</w:t>
            </w:r>
          </w:p>
        </w:tc>
        <w:tc>
          <w:tcPr>
            <w:tcW w:w="4680" w:type="dxa"/>
          </w:tcPr>
          <w:p w14:paraId="326CACF8" w14:textId="77777777" w:rsidR="00EE00CF" w:rsidRPr="00963637" w:rsidRDefault="00EE00CF" w:rsidP="00656000">
            <w:pPr>
              <w:ind w:left="72" w:right="162"/>
              <w:jc w:val="both"/>
              <w:rPr>
                <w:rFonts w:ascii="Times New Roman" w:hAnsi="Times New Roman" w:cs="Times New Roman"/>
                <w:bCs/>
                <w:sz w:val="24"/>
                <w:szCs w:val="24"/>
                <w:lang w:val="ro-RO"/>
              </w:rPr>
            </w:pPr>
          </w:p>
        </w:tc>
        <w:tc>
          <w:tcPr>
            <w:tcW w:w="1938" w:type="dxa"/>
          </w:tcPr>
          <w:p w14:paraId="0E346C28" w14:textId="73734683" w:rsidR="00EE00CF" w:rsidRPr="00963637"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0C25E7A4" w14:textId="77777777" w:rsidR="00EE00CF" w:rsidRPr="00000CA0" w:rsidRDefault="00EE00CF" w:rsidP="00656000">
            <w:pPr>
              <w:jc w:val="both"/>
              <w:rPr>
                <w:rFonts w:ascii="Times New Roman" w:hAnsi="Times New Roman" w:cs="Times New Roman"/>
                <w:sz w:val="24"/>
                <w:szCs w:val="24"/>
                <w:lang w:val="ro-MD"/>
              </w:rPr>
            </w:pPr>
          </w:p>
        </w:tc>
      </w:tr>
      <w:tr w:rsidR="00EE00CF" w:rsidRPr="00000CA0" w14:paraId="7C4F7484" w14:textId="77777777" w:rsidTr="001C1F1F">
        <w:tc>
          <w:tcPr>
            <w:tcW w:w="4898" w:type="dxa"/>
          </w:tcPr>
          <w:p w14:paraId="0D498695" w14:textId="2B97A082" w:rsidR="00685C47" w:rsidRPr="00963637" w:rsidRDefault="00685C47" w:rsidP="00685C47">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 xml:space="preserve">(4) Dacă în cursul testelor menţionate la alineatul (1) sunt detectate vulnerabilităţi ale elementelor sistemului (unităţi montate pe vehicul, senzori de mișcare și carduri de tahograf), elementele respective nu se introduc </w:t>
            </w:r>
            <w:r w:rsidRPr="00963637">
              <w:rPr>
                <w:rFonts w:ascii="Times New Roman" w:hAnsi="Times New Roman" w:cs="Times New Roman"/>
                <w:sz w:val="24"/>
                <w:szCs w:val="24"/>
                <w:lang w:val="ro-RO"/>
              </w:rPr>
              <w:lastRenderedPageBreak/>
              <w:t>pe piaţă. Dacă sunt detectate vulnerabilităţi în timpul testelor menţionate la alineatul (3), pentru elemente care se află deja pe piaţă, producătorul sau organismul de certificare informează autorităţile competente ale statului membru care a acordat omologarea de tip.</w:t>
            </w:r>
          </w:p>
          <w:p w14:paraId="27CD10AE" w14:textId="502CAF52" w:rsidR="00EE00CF" w:rsidRPr="00963637" w:rsidRDefault="00685C47" w:rsidP="00685C47">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Autorităţile competente respective iau toate măsurile necesare pentru a se asigura că problema este abordată, în special de către producător, și informează fără întârziere Comisia cu privire la vulnerabilităţile detectate și la măsurile preconizate sau luate, inclusiv retragerea omologării de tip în conformitate cu articolul 16 alineatul (2) atunci când este necesar.</w:t>
            </w:r>
          </w:p>
        </w:tc>
        <w:tc>
          <w:tcPr>
            <w:tcW w:w="4680" w:type="dxa"/>
          </w:tcPr>
          <w:p w14:paraId="0105ACDF" w14:textId="77777777" w:rsidR="00EE00CF" w:rsidRPr="00963637" w:rsidRDefault="00EE00CF" w:rsidP="00656000">
            <w:pPr>
              <w:ind w:left="72" w:right="162"/>
              <w:jc w:val="both"/>
              <w:rPr>
                <w:rFonts w:ascii="Times New Roman" w:hAnsi="Times New Roman" w:cs="Times New Roman"/>
                <w:bCs/>
                <w:sz w:val="24"/>
                <w:szCs w:val="24"/>
                <w:lang w:val="ro-RO"/>
              </w:rPr>
            </w:pPr>
          </w:p>
        </w:tc>
        <w:tc>
          <w:tcPr>
            <w:tcW w:w="1938" w:type="dxa"/>
          </w:tcPr>
          <w:p w14:paraId="51C58954" w14:textId="43BAA2EE" w:rsidR="00EE00CF" w:rsidRPr="00963637"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22323CB3" w14:textId="77777777" w:rsidR="00EE00CF" w:rsidRPr="00000CA0" w:rsidRDefault="00EE00CF" w:rsidP="00656000">
            <w:pPr>
              <w:jc w:val="both"/>
              <w:rPr>
                <w:rFonts w:ascii="Times New Roman" w:hAnsi="Times New Roman" w:cs="Times New Roman"/>
                <w:sz w:val="24"/>
                <w:szCs w:val="24"/>
                <w:lang w:val="ro-MD"/>
              </w:rPr>
            </w:pPr>
          </w:p>
        </w:tc>
      </w:tr>
      <w:tr w:rsidR="00BB144B" w:rsidRPr="00000CA0" w14:paraId="23ED5EEA" w14:textId="77777777" w:rsidTr="001C1F1F">
        <w:tc>
          <w:tcPr>
            <w:tcW w:w="4898" w:type="dxa"/>
          </w:tcPr>
          <w:p w14:paraId="2E02587E" w14:textId="77777777" w:rsidR="009C49B2" w:rsidRPr="00963637" w:rsidRDefault="009C49B2" w:rsidP="009C49B2">
            <w:pPr>
              <w:ind w:right="72"/>
              <w:jc w:val="both"/>
              <w:rPr>
                <w:rFonts w:ascii="Times New Roman" w:hAnsi="Times New Roman" w:cs="Times New Roman"/>
                <w:i/>
                <w:iCs/>
                <w:sz w:val="24"/>
                <w:szCs w:val="24"/>
                <w:lang w:val="ro-RO"/>
              </w:rPr>
            </w:pPr>
            <w:r w:rsidRPr="00963637">
              <w:rPr>
                <w:rFonts w:ascii="Times New Roman" w:hAnsi="Times New Roman" w:cs="Times New Roman"/>
                <w:i/>
                <w:iCs/>
                <w:sz w:val="24"/>
                <w:szCs w:val="24"/>
                <w:lang w:val="ro-RO"/>
              </w:rPr>
              <w:t>Articolul 21</w:t>
            </w:r>
          </w:p>
          <w:p w14:paraId="2B09986A" w14:textId="77777777" w:rsidR="009C49B2" w:rsidRPr="00963637" w:rsidRDefault="009C49B2" w:rsidP="009C49B2">
            <w:pPr>
              <w:ind w:right="72"/>
              <w:jc w:val="both"/>
              <w:rPr>
                <w:rFonts w:ascii="Times New Roman" w:hAnsi="Times New Roman" w:cs="Times New Roman"/>
                <w:b/>
                <w:bCs/>
                <w:sz w:val="24"/>
                <w:szCs w:val="24"/>
                <w:lang w:val="ro-RO"/>
              </w:rPr>
            </w:pPr>
            <w:r w:rsidRPr="00963637">
              <w:rPr>
                <w:rFonts w:ascii="Times New Roman" w:hAnsi="Times New Roman" w:cs="Times New Roman"/>
                <w:b/>
                <w:bCs/>
                <w:sz w:val="24"/>
                <w:szCs w:val="24"/>
                <w:lang w:val="ro-RO"/>
              </w:rPr>
              <w:t>Testele pe teren</w:t>
            </w:r>
          </w:p>
          <w:p w14:paraId="54C5A90B" w14:textId="5601E34A" w:rsidR="00BB144B" w:rsidRPr="00963637" w:rsidRDefault="009C49B2" w:rsidP="009C49B2">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(1) Statele membre pot autoriza efectuarea de teste pe teren pentru tahografele care nu au fost încă omologate de tip. Statele membre recunosc reciproc autorizaţiile de testare pe teren respective.</w:t>
            </w:r>
          </w:p>
        </w:tc>
        <w:tc>
          <w:tcPr>
            <w:tcW w:w="4680" w:type="dxa"/>
          </w:tcPr>
          <w:p w14:paraId="3DF2E30A" w14:textId="77777777" w:rsidR="00BB144B" w:rsidRPr="00963637" w:rsidRDefault="00BB144B" w:rsidP="00656000">
            <w:pPr>
              <w:ind w:left="72" w:right="162"/>
              <w:jc w:val="both"/>
              <w:rPr>
                <w:rFonts w:ascii="Times New Roman" w:hAnsi="Times New Roman" w:cs="Times New Roman"/>
                <w:bCs/>
                <w:sz w:val="24"/>
                <w:szCs w:val="24"/>
                <w:lang w:val="ro-RO"/>
              </w:rPr>
            </w:pPr>
          </w:p>
        </w:tc>
        <w:tc>
          <w:tcPr>
            <w:tcW w:w="1938" w:type="dxa"/>
          </w:tcPr>
          <w:p w14:paraId="29FCBA85" w14:textId="6A0960C5" w:rsidR="00BB144B" w:rsidRPr="00963637"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F8C4985" w14:textId="38446C3A" w:rsidR="00BB144B" w:rsidRPr="00000CA0" w:rsidRDefault="00C85593" w:rsidP="00656000">
            <w:pPr>
              <w:jc w:val="both"/>
              <w:rPr>
                <w:rFonts w:ascii="Times New Roman" w:hAnsi="Times New Roman" w:cs="Times New Roman"/>
                <w:sz w:val="24"/>
                <w:szCs w:val="24"/>
                <w:lang w:val="ro-MD"/>
              </w:rPr>
            </w:pPr>
            <w:r w:rsidRPr="00C85593">
              <w:rPr>
                <w:rFonts w:ascii="Times New Roman" w:hAnsi="Times New Roman" w:cs="Times New Roman"/>
                <w:sz w:val="24"/>
                <w:szCs w:val="24"/>
                <w:lang w:val="ro-MD"/>
              </w:rPr>
              <w:t xml:space="preserve">Se va transpune  prin modificarea HG 475/2016 </w:t>
            </w:r>
          </w:p>
        </w:tc>
      </w:tr>
      <w:tr w:rsidR="009C49B2" w:rsidRPr="00000CA0" w14:paraId="592A83D8" w14:textId="77777777" w:rsidTr="001C1F1F">
        <w:tc>
          <w:tcPr>
            <w:tcW w:w="4898" w:type="dxa"/>
          </w:tcPr>
          <w:p w14:paraId="5C24EEE7" w14:textId="0AF91A9C" w:rsidR="003C30F0" w:rsidRPr="00963637" w:rsidRDefault="003C30F0" w:rsidP="003C30F0">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(2) Conducătorii auto și întreprinderile de transport care participă la testele efectuate pe teren respectă cerinţele Regulamentului (CE)</w:t>
            </w:r>
          </w:p>
          <w:p w14:paraId="62D04F6F" w14:textId="7847643D" w:rsidR="009C49B2" w:rsidRPr="00963637" w:rsidRDefault="003C30F0" w:rsidP="003C30F0">
            <w:pPr>
              <w:ind w:right="72"/>
              <w:jc w:val="both"/>
              <w:rPr>
                <w:rFonts w:ascii="Times New Roman" w:hAnsi="Times New Roman" w:cs="Times New Roman"/>
                <w:sz w:val="24"/>
                <w:szCs w:val="24"/>
                <w:lang w:val="ro-RO"/>
              </w:rPr>
            </w:pPr>
            <w:r w:rsidRPr="00963637">
              <w:rPr>
                <w:rFonts w:ascii="Times New Roman" w:hAnsi="Times New Roman" w:cs="Times New Roman"/>
                <w:sz w:val="24"/>
                <w:szCs w:val="24"/>
                <w:lang w:val="ro-RO"/>
              </w:rPr>
              <w:t>nr. 561/2006. Pentru a demonstra respectarea acestor cerinţe, conducătorii auto urmează procedura prevăzută la articolul 35 alineatul (2) din prezentul regulament.</w:t>
            </w:r>
          </w:p>
        </w:tc>
        <w:tc>
          <w:tcPr>
            <w:tcW w:w="4680" w:type="dxa"/>
          </w:tcPr>
          <w:p w14:paraId="6C842DE3" w14:textId="77777777" w:rsidR="009C49B2" w:rsidRPr="00963637" w:rsidRDefault="009C49B2" w:rsidP="00656000">
            <w:pPr>
              <w:ind w:left="72" w:right="162"/>
              <w:jc w:val="both"/>
              <w:rPr>
                <w:rFonts w:ascii="Times New Roman" w:hAnsi="Times New Roman" w:cs="Times New Roman"/>
                <w:bCs/>
                <w:sz w:val="24"/>
                <w:szCs w:val="24"/>
                <w:lang w:val="ro-RO"/>
              </w:rPr>
            </w:pPr>
          </w:p>
        </w:tc>
        <w:tc>
          <w:tcPr>
            <w:tcW w:w="1938" w:type="dxa"/>
          </w:tcPr>
          <w:p w14:paraId="25E15221" w14:textId="04D25D61" w:rsidR="009C49B2" w:rsidRPr="00963637" w:rsidRDefault="0090175D"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0188EC9" w14:textId="30FE3BFE" w:rsidR="009C49B2" w:rsidRPr="00000CA0" w:rsidRDefault="00C85593" w:rsidP="00656000">
            <w:pPr>
              <w:jc w:val="both"/>
              <w:rPr>
                <w:rFonts w:ascii="Times New Roman" w:hAnsi="Times New Roman" w:cs="Times New Roman"/>
                <w:sz w:val="24"/>
                <w:szCs w:val="24"/>
                <w:lang w:val="ro-MD"/>
              </w:rPr>
            </w:pPr>
            <w:r w:rsidRPr="00C85593">
              <w:rPr>
                <w:rFonts w:ascii="Times New Roman" w:hAnsi="Times New Roman" w:cs="Times New Roman"/>
                <w:sz w:val="24"/>
                <w:szCs w:val="24"/>
                <w:lang w:val="ro-MD"/>
              </w:rPr>
              <w:t xml:space="preserve">Se va transpune  prin modificarea HG 475/2016 </w:t>
            </w:r>
          </w:p>
        </w:tc>
      </w:tr>
      <w:tr w:rsidR="009C49B2" w:rsidRPr="00000CA0" w14:paraId="5BB276B4" w14:textId="77777777" w:rsidTr="001C1F1F">
        <w:tc>
          <w:tcPr>
            <w:tcW w:w="4898" w:type="dxa"/>
          </w:tcPr>
          <w:p w14:paraId="34B22021" w14:textId="08880C49" w:rsidR="009C49B2" w:rsidRPr="00CD4708" w:rsidRDefault="0001218A" w:rsidP="0001218A">
            <w:pPr>
              <w:ind w:right="72"/>
              <w:jc w:val="both"/>
              <w:rPr>
                <w:rFonts w:ascii="Times New Roman" w:hAnsi="Times New Roman" w:cs="Times New Roman"/>
                <w:sz w:val="24"/>
                <w:szCs w:val="24"/>
                <w:lang w:val="ro-RO"/>
              </w:rPr>
            </w:pPr>
            <w:r w:rsidRPr="0001218A">
              <w:rPr>
                <w:rFonts w:ascii="Times New Roman" w:hAnsi="Times New Roman" w:cs="Times New Roman"/>
                <w:sz w:val="24"/>
                <w:szCs w:val="24"/>
                <w:lang w:val="ro-RO"/>
              </w:rPr>
              <w:t>(3) Comisia poate adopta acte de punere în aplicare pentru a stabili</w:t>
            </w:r>
            <w:r>
              <w:rPr>
                <w:rFonts w:ascii="Times New Roman" w:hAnsi="Times New Roman" w:cs="Times New Roman"/>
                <w:sz w:val="24"/>
                <w:szCs w:val="24"/>
                <w:lang w:val="ro-RO"/>
              </w:rPr>
              <w:t xml:space="preserve"> </w:t>
            </w:r>
            <w:r w:rsidRPr="0001218A">
              <w:rPr>
                <w:rFonts w:ascii="Times New Roman" w:hAnsi="Times New Roman" w:cs="Times New Roman"/>
                <w:sz w:val="24"/>
                <w:szCs w:val="24"/>
                <w:lang w:val="ro-RO"/>
              </w:rPr>
              <w:t>procedurile care se urmează la efectuarea de teste pe teren și formularele care se folosesc pentru monitorizarea acestor teste. Respectivele</w:t>
            </w:r>
            <w:r>
              <w:rPr>
                <w:rFonts w:ascii="Times New Roman" w:hAnsi="Times New Roman" w:cs="Times New Roman"/>
                <w:sz w:val="24"/>
                <w:szCs w:val="24"/>
                <w:lang w:val="ro-RO"/>
              </w:rPr>
              <w:t xml:space="preserve"> </w:t>
            </w:r>
            <w:r w:rsidRPr="0001218A">
              <w:rPr>
                <w:rFonts w:ascii="Times New Roman" w:hAnsi="Times New Roman" w:cs="Times New Roman"/>
                <w:sz w:val="24"/>
                <w:szCs w:val="24"/>
                <w:lang w:val="ro-RO"/>
              </w:rPr>
              <w:t>acte de punere în aplicare se adoptă în conformitate cu procedura de</w:t>
            </w:r>
            <w:r>
              <w:rPr>
                <w:rFonts w:ascii="Times New Roman" w:hAnsi="Times New Roman" w:cs="Times New Roman"/>
                <w:sz w:val="24"/>
                <w:szCs w:val="24"/>
                <w:lang w:val="ro-RO"/>
              </w:rPr>
              <w:t xml:space="preserve"> </w:t>
            </w:r>
            <w:r w:rsidRPr="0001218A">
              <w:rPr>
                <w:rFonts w:ascii="Times New Roman" w:hAnsi="Times New Roman" w:cs="Times New Roman"/>
                <w:sz w:val="24"/>
                <w:szCs w:val="24"/>
                <w:lang w:val="ro-RO"/>
              </w:rPr>
              <w:t>examinare menţionată la articolul 42 alineatul (3).</w:t>
            </w:r>
          </w:p>
        </w:tc>
        <w:tc>
          <w:tcPr>
            <w:tcW w:w="4680" w:type="dxa"/>
          </w:tcPr>
          <w:p w14:paraId="30875FFD" w14:textId="77777777" w:rsidR="009C49B2" w:rsidRPr="00000CA0" w:rsidRDefault="009C49B2" w:rsidP="00656000">
            <w:pPr>
              <w:ind w:left="72" w:right="162"/>
              <w:jc w:val="both"/>
              <w:rPr>
                <w:rFonts w:ascii="Times New Roman" w:hAnsi="Times New Roman" w:cs="Times New Roman"/>
                <w:bCs/>
                <w:sz w:val="24"/>
                <w:szCs w:val="24"/>
                <w:lang w:val="ro-RO"/>
              </w:rPr>
            </w:pPr>
          </w:p>
        </w:tc>
        <w:tc>
          <w:tcPr>
            <w:tcW w:w="1938" w:type="dxa"/>
          </w:tcPr>
          <w:p w14:paraId="547A4A1F" w14:textId="7E5837CB" w:rsidR="009C49B2" w:rsidRPr="00000CA0" w:rsidRDefault="00531641"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Prevedere UE neaplicabilă</w:t>
            </w:r>
          </w:p>
        </w:tc>
        <w:tc>
          <w:tcPr>
            <w:tcW w:w="2570" w:type="dxa"/>
          </w:tcPr>
          <w:p w14:paraId="727A5F99" w14:textId="77777777" w:rsidR="009C49B2" w:rsidRPr="00000CA0" w:rsidRDefault="009C49B2" w:rsidP="00656000">
            <w:pPr>
              <w:jc w:val="both"/>
              <w:rPr>
                <w:rFonts w:ascii="Times New Roman" w:hAnsi="Times New Roman" w:cs="Times New Roman"/>
                <w:sz w:val="24"/>
                <w:szCs w:val="24"/>
                <w:lang w:val="ro-MD"/>
              </w:rPr>
            </w:pPr>
          </w:p>
        </w:tc>
      </w:tr>
      <w:tr w:rsidR="00656000" w:rsidRPr="00000CA0" w14:paraId="371FE262" w14:textId="77777777" w:rsidTr="001C1F1F">
        <w:tc>
          <w:tcPr>
            <w:tcW w:w="4898" w:type="dxa"/>
          </w:tcPr>
          <w:p w14:paraId="262E89C4" w14:textId="77777777" w:rsidR="00FF6FB8" w:rsidRPr="00EB4269" w:rsidRDefault="00FF6FB8" w:rsidP="00FF6FB8">
            <w:pPr>
              <w:ind w:left="20" w:right="72"/>
              <w:jc w:val="both"/>
              <w:rPr>
                <w:rFonts w:ascii="Times New Roman" w:hAnsi="Times New Roman" w:cs="Times New Roman"/>
                <w:sz w:val="24"/>
                <w:szCs w:val="24"/>
                <w:lang w:val="ro-RO"/>
              </w:rPr>
            </w:pPr>
            <w:r w:rsidRPr="00EB4269">
              <w:rPr>
                <w:rFonts w:ascii="Times New Roman" w:hAnsi="Times New Roman" w:cs="Times New Roman"/>
                <w:sz w:val="24"/>
                <w:szCs w:val="24"/>
                <w:lang w:val="ro-RO"/>
              </w:rPr>
              <w:lastRenderedPageBreak/>
              <w:t>CAPITOLUL IV</w:t>
            </w:r>
          </w:p>
          <w:p w14:paraId="6267F20D" w14:textId="77777777" w:rsidR="00FF6FB8" w:rsidRPr="00EB4269" w:rsidRDefault="00FF6FB8" w:rsidP="00FF6FB8">
            <w:pPr>
              <w:ind w:left="20" w:right="72"/>
              <w:jc w:val="both"/>
              <w:rPr>
                <w:rFonts w:ascii="Times New Roman" w:hAnsi="Times New Roman" w:cs="Times New Roman"/>
                <w:sz w:val="24"/>
                <w:szCs w:val="24"/>
                <w:lang w:val="ro-RO"/>
              </w:rPr>
            </w:pPr>
            <w:r w:rsidRPr="00EB4269">
              <w:rPr>
                <w:rFonts w:ascii="Times New Roman" w:hAnsi="Times New Roman" w:cs="Times New Roman"/>
                <w:sz w:val="24"/>
                <w:szCs w:val="24"/>
                <w:lang w:val="ro-RO"/>
              </w:rPr>
              <w:t>INSTALAREA ȘI INSPECŢIA</w:t>
            </w:r>
          </w:p>
          <w:p w14:paraId="48BDD25C" w14:textId="77777777" w:rsidR="00FF6FB8" w:rsidRPr="00EB4269" w:rsidRDefault="00FF6FB8" w:rsidP="00FF6FB8">
            <w:pPr>
              <w:ind w:left="20" w:right="72"/>
              <w:jc w:val="both"/>
              <w:rPr>
                <w:rFonts w:ascii="Times New Roman" w:hAnsi="Times New Roman" w:cs="Times New Roman"/>
                <w:i/>
                <w:iCs/>
                <w:sz w:val="24"/>
                <w:szCs w:val="24"/>
                <w:lang w:val="ro-RO"/>
              </w:rPr>
            </w:pPr>
            <w:r w:rsidRPr="00EB4269">
              <w:rPr>
                <w:rFonts w:ascii="Times New Roman" w:hAnsi="Times New Roman" w:cs="Times New Roman"/>
                <w:i/>
                <w:iCs/>
                <w:sz w:val="24"/>
                <w:szCs w:val="24"/>
                <w:lang w:val="ro-RO"/>
              </w:rPr>
              <w:t>Articolul 22</w:t>
            </w:r>
          </w:p>
          <w:p w14:paraId="353BF401" w14:textId="77777777" w:rsidR="00FF6FB8" w:rsidRPr="00EB4269" w:rsidRDefault="00FF6FB8" w:rsidP="00FF6FB8">
            <w:pPr>
              <w:ind w:left="20" w:right="72"/>
              <w:jc w:val="both"/>
              <w:rPr>
                <w:rFonts w:ascii="Times New Roman" w:hAnsi="Times New Roman" w:cs="Times New Roman"/>
                <w:b/>
                <w:bCs/>
                <w:sz w:val="24"/>
                <w:szCs w:val="24"/>
                <w:lang w:val="ro-RO"/>
              </w:rPr>
            </w:pPr>
            <w:r w:rsidRPr="00EB4269">
              <w:rPr>
                <w:rFonts w:ascii="Times New Roman" w:hAnsi="Times New Roman" w:cs="Times New Roman"/>
                <w:b/>
                <w:bCs/>
                <w:sz w:val="24"/>
                <w:szCs w:val="24"/>
                <w:lang w:val="ro-RO"/>
              </w:rPr>
              <w:t>Instalarea și repararea</w:t>
            </w:r>
          </w:p>
          <w:p w14:paraId="696BB71B" w14:textId="591B0578" w:rsidR="00656000" w:rsidRPr="00EB4269" w:rsidRDefault="00FF6FB8" w:rsidP="00FF6FB8">
            <w:pPr>
              <w:ind w:left="20" w:right="72"/>
              <w:jc w:val="both"/>
              <w:rPr>
                <w:rFonts w:ascii="Times New Roman" w:hAnsi="Times New Roman" w:cs="Times New Roman"/>
                <w:sz w:val="24"/>
                <w:szCs w:val="24"/>
                <w:lang w:val="ro-RO"/>
              </w:rPr>
            </w:pPr>
            <w:r w:rsidRPr="00EB4269">
              <w:rPr>
                <w:rFonts w:ascii="Times New Roman" w:hAnsi="Times New Roman" w:cs="Times New Roman"/>
                <w:sz w:val="24"/>
                <w:szCs w:val="24"/>
                <w:lang w:val="ro-RO"/>
              </w:rPr>
              <w:t>(1) Tahografele pot fi instalate sau reparate doar de montatori, ateliere sau producători de vehicule aprobaţi în acest scop de autorităţile competente ale statelor membre, în conformitate cu articolul 24.</w:t>
            </w:r>
          </w:p>
        </w:tc>
        <w:tc>
          <w:tcPr>
            <w:tcW w:w="4680" w:type="dxa"/>
          </w:tcPr>
          <w:p w14:paraId="1E1055B7" w14:textId="77777777" w:rsidR="00EB4269" w:rsidRDefault="00EB4269" w:rsidP="00656000">
            <w:pPr>
              <w:ind w:left="72" w:right="162"/>
              <w:jc w:val="both"/>
              <w:rPr>
                <w:rFonts w:ascii="Times New Roman" w:hAnsi="Times New Roman" w:cs="Times New Roman"/>
                <w:bCs/>
                <w:sz w:val="24"/>
                <w:szCs w:val="24"/>
                <w:lang w:val="ro-RO"/>
              </w:rPr>
            </w:pPr>
          </w:p>
          <w:p w14:paraId="645C7F84" w14:textId="1A9B53D2" w:rsidR="00656000" w:rsidRPr="00000CA0" w:rsidRDefault="00656000" w:rsidP="00656000">
            <w:pPr>
              <w:ind w:left="72" w:right="162"/>
              <w:jc w:val="both"/>
              <w:rPr>
                <w:rFonts w:ascii="Times New Roman" w:hAnsi="Times New Roman" w:cs="Times New Roman"/>
                <w:bCs/>
                <w:sz w:val="24"/>
                <w:szCs w:val="24"/>
                <w:lang w:val="ro-RO"/>
              </w:rPr>
            </w:pPr>
          </w:p>
        </w:tc>
        <w:tc>
          <w:tcPr>
            <w:tcW w:w="1938" w:type="dxa"/>
          </w:tcPr>
          <w:p w14:paraId="4B94DCB2" w14:textId="71842247" w:rsidR="00656000" w:rsidRPr="00000CA0" w:rsidRDefault="00210DD9"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73EB6A19" w14:textId="77777777" w:rsidR="0090175D" w:rsidRDefault="00210DD9" w:rsidP="00656000">
            <w:pPr>
              <w:jc w:val="both"/>
              <w:rPr>
                <w:rFonts w:ascii="Times New Roman" w:hAnsi="Times New Roman" w:cs="Times New Roman"/>
                <w:bCs/>
                <w:sz w:val="24"/>
                <w:szCs w:val="24"/>
                <w:lang w:val="ro-RO"/>
              </w:rPr>
            </w:pPr>
            <w:r w:rsidRPr="00EB4269">
              <w:rPr>
                <w:rFonts w:ascii="Times New Roman" w:hAnsi="Times New Roman" w:cs="Times New Roman"/>
                <w:sz w:val="24"/>
                <w:szCs w:val="24"/>
                <w:lang w:val="ro-MD"/>
              </w:rPr>
              <w:t>Codul transporturilor rutiere nr.150/2014</w:t>
            </w:r>
            <w:r w:rsidR="0090175D" w:rsidRPr="00210DD9">
              <w:rPr>
                <w:rFonts w:ascii="Times New Roman" w:hAnsi="Times New Roman" w:cs="Times New Roman"/>
                <w:bCs/>
                <w:sz w:val="24"/>
                <w:szCs w:val="24"/>
                <w:lang w:val="ro-RO"/>
              </w:rPr>
              <w:t xml:space="preserve"> </w:t>
            </w:r>
          </w:p>
          <w:p w14:paraId="28E3682A" w14:textId="29522FC1" w:rsidR="00656000" w:rsidRPr="00EB4269" w:rsidRDefault="0090175D" w:rsidP="00656000">
            <w:pPr>
              <w:jc w:val="both"/>
              <w:rPr>
                <w:rFonts w:ascii="Times New Roman" w:hAnsi="Times New Roman" w:cs="Times New Roman"/>
                <w:sz w:val="24"/>
                <w:szCs w:val="24"/>
                <w:lang w:val="ro-MD"/>
              </w:rPr>
            </w:pPr>
            <w:r w:rsidRPr="00210DD9">
              <w:rPr>
                <w:rFonts w:ascii="Times New Roman" w:hAnsi="Times New Roman" w:cs="Times New Roman"/>
                <w:bCs/>
                <w:sz w:val="24"/>
                <w:szCs w:val="24"/>
                <w:lang w:val="ro-RO"/>
              </w:rPr>
              <w:t>Art. 110. – (1) Pot efectua operaţii de montare, reparare şi/sau verificare a tahografelor şi/sau a limitatoarelor de viteză numai întreprinderile înregistrate în acest scop de Agenţie, conform prevederilor prezentului cod, care activează în baza Regulamentului privind condiţiile de montare, reparare şi verificare a tahografelor şi limitatoarelor de viteză.</w:t>
            </w:r>
          </w:p>
        </w:tc>
      </w:tr>
      <w:tr w:rsidR="0001218A" w:rsidRPr="00000CA0" w14:paraId="44621892" w14:textId="77777777" w:rsidTr="001C1F1F">
        <w:tc>
          <w:tcPr>
            <w:tcW w:w="4898" w:type="dxa"/>
          </w:tcPr>
          <w:p w14:paraId="40E2AF94" w14:textId="31FBF861" w:rsidR="0001218A" w:rsidRPr="00CD4708" w:rsidRDefault="00FF6FB8" w:rsidP="00374C3D">
            <w:pPr>
              <w:tabs>
                <w:tab w:val="left" w:pos="20"/>
                <w:tab w:val="left" w:pos="107"/>
              </w:tabs>
              <w:ind w:left="20" w:right="72"/>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FF6FB8">
              <w:rPr>
                <w:rFonts w:ascii="Times New Roman" w:hAnsi="Times New Roman" w:cs="Times New Roman"/>
                <w:sz w:val="24"/>
                <w:szCs w:val="24"/>
                <w:lang w:val="ro-RO"/>
              </w:rPr>
              <w:t>(2) Montatorii, atelierele sau producătorii de vehicule aprobaţi</w:t>
            </w:r>
            <w:r w:rsidR="00374C3D">
              <w:rPr>
                <w:rFonts w:ascii="Times New Roman" w:hAnsi="Times New Roman" w:cs="Times New Roman"/>
                <w:sz w:val="24"/>
                <w:szCs w:val="24"/>
                <w:lang w:val="ro-RO"/>
              </w:rPr>
              <w:t xml:space="preserve"> </w:t>
            </w:r>
            <w:r w:rsidRPr="00FF6FB8">
              <w:rPr>
                <w:rFonts w:ascii="Times New Roman" w:hAnsi="Times New Roman" w:cs="Times New Roman"/>
                <w:sz w:val="24"/>
                <w:szCs w:val="24"/>
                <w:lang w:val="ro-RO"/>
              </w:rPr>
              <w:t>sigilează tahograful, în conformitate cu specificaţiile incluse în certificatul de omologare de tip menţionat la articolul 15, după ce verifică</w:t>
            </w:r>
            <w:r w:rsidR="00374C3D">
              <w:rPr>
                <w:rFonts w:ascii="Times New Roman" w:hAnsi="Times New Roman" w:cs="Times New Roman"/>
                <w:sz w:val="24"/>
                <w:szCs w:val="24"/>
                <w:lang w:val="ro-RO"/>
              </w:rPr>
              <w:t xml:space="preserve"> </w:t>
            </w:r>
            <w:r w:rsidRPr="00FF6FB8">
              <w:rPr>
                <w:rFonts w:ascii="Times New Roman" w:hAnsi="Times New Roman" w:cs="Times New Roman"/>
                <w:sz w:val="24"/>
                <w:szCs w:val="24"/>
                <w:lang w:val="ro-RO"/>
              </w:rPr>
              <w:t>funcţionarea corectă a acestuia și, în special, astfel încât să garanteze că</w:t>
            </w:r>
            <w:r w:rsidR="00374C3D">
              <w:rPr>
                <w:rFonts w:ascii="Times New Roman" w:hAnsi="Times New Roman" w:cs="Times New Roman"/>
                <w:sz w:val="24"/>
                <w:szCs w:val="24"/>
                <w:lang w:val="ro-RO"/>
              </w:rPr>
              <w:t xml:space="preserve"> </w:t>
            </w:r>
            <w:r w:rsidRPr="00FF6FB8">
              <w:rPr>
                <w:rFonts w:ascii="Times New Roman" w:hAnsi="Times New Roman" w:cs="Times New Roman"/>
                <w:sz w:val="24"/>
                <w:szCs w:val="24"/>
                <w:lang w:val="ro-RO"/>
              </w:rPr>
              <w:t>niciun dispozitiv de manipulare nu poate să falsifice sau să modifice</w:t>
            </w:r>
            <w:r w:rsidR="00374C3D">
              <w:rPr>
                <w:rFonts w:ascii="Times New Roman" w:hAnsi="Times New Roman" w:cs="Times New Roman"/>
                <w:sz w:val="24"/>
                <w:szCs w:val="24"/>
                <w:lang w:val="ro-RO"/>
              </w:rPr>
              <w:t xml:space="preserve"> </w:t>
            </w:r>
            <w:r w:rsidRPr="00FF6FB8">
              <w:rPr>
                <w:rFonts w:ascii="Times New Roman" w:hAnsi="Times New Roman" w:cs="Times New Roman"/>
                <w:sz w:val="24"/>
                <w:szCs w:val="24"/>
                <w:lang w:val="ro-RO"/>
              </w:rPr>
              <w:t>datele înregistrate.</w:t>
            </w:r>
          </w:p>
        </w:tc>
        <w:tc>
          <w:tcPr>
            <w:tcW w:w="4680" w:type="dxa"/>
          </w:tcPr>
          <w:p w14:paraId="537688D9" w14:textId="50FEBD87" w:rsidR="0001218A" w:rsidRPr="00000CA0" w:rsidRDefault="0001218A" w:rsidP="00656000">
            <w:pPr>
              <w:ind w:left="72" w:right="162"/>
              <w:jc w:val="both"/>
              <w:rPr>
                <w:rFonts w:ascii="Times New Roman" w:hAnsi="Times New Roman" w:cs="Times New Roman"/>
                <w:bCs/>
                <w:sz w:val="24"/>
                <w:szCs w:val="24"/>
                <w:lang w:val="ro-RO"/>
              </w:rPr>
            </w:pPr>
          </w:p>
        </w:tc>
        <w:tc>
          <w:tcPr>
            <w:tcW w:w="1938" w:type="dxa"/>
          </w:tcPr>
          <w:p w14:paraId="056CBCA2" w14:textId="4FE129A9" w:rsidR="0001218A" w:rsidRPr="00000CA0" w:rsidRDefault="00BB539A" w:rsidP="00656000">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378D577D" w14:textId="66969713" w:rsidR="0001218A" w:rsidRPr="00EB4269" w:rsidRDefault="00EB4269" w:rsidP="00656000">
            <w:pPr>
              <w:jc w:val="both"/>
              <w:rPr>
                <w:rFonts w:ascii="Times New Roman" w:hAnsi="Times New Roman" w:cs="Times New Roman"/>
                <w:sz w:val="24"/>
                <w:szCs w:val="24"/>
                <w:lang w:val="ro-MD"/>
              </w:rPr>
            </w:pPr>
            <w:r w:rsidRPr="00EB4269">
              <w:rPr>
                <w:rFonts w:ascii="Times New Roman" w:hAnsi="Times New Roman" w:cs="Times New Roman"/>
                <w:sz w:val="24"/>
                <w:szCs w:val="24"/>
                <w:lang w:val="ro-MD"/>
              </w:rPr>
              <w:t xml:space="preserve">Transpus prin </w:t>
            </w:r>
            <w:r w:rsidR="00BB539A" w:rsidRPr="00EB4269">
              <w:rPr>
                <w:rFonts w:ascii="Times New Roman" w:hAnsi="Times New Roman" w:cs="Times New Roman"/>
                <w:sz w:val="24"/>
                <w:szCs w:val="24"/>
                <w:lang w:val="ro-MD"/>
              </w:rPr>
              <w:t>Hotărârea de Guvern nr.475/2016</w:t>
            </w:r>
          </w:p>
        </w:tc>
      </w:tr>
      <w:tr w:rsidR="00FF6FB8" w:rsidRPr="00000CA0" w14:paraId="36EDA6B5" w14:textId="77777777" w:rsidTr="001C1F1F">
        <w:tc>
          <w:tcPr>
            <w:tcW w:w="4898" w:type="dxa"/>
          </w:tcPr>
          <w:p w14:paraId="1368889B" w14:textId="0BBE72D1" w:rsidR="00944CC5" w:rsidRPr="00944CC5" w:rsidRDefault="00944CC5" w:rsidP="00944CC5">
            <w:pPr>
              <w:ind w:left="20" w:right="72"/>
              <w:jc w:val="both"/>
              <w:rPr>
                <w:rFonts w:ascii="Times New Roman" w:hAnsi="Times New Roman" w:cs="Times New Roman"/>
                <w:sz w:val="24"/>
                <w:szCs w:val="24"/>
                <w:lang w:val="ro-RO"/>
              </w:rPr>
            </w:pPr>
            <w:r w:rsidRPr="00944CC5">
              <w:rPr>
                <w:rFonts w:ascii="Times New Roman" w:hAnsi="Times New Roman" w:cs="Times New Roman"/>
                <w:sz w:val="24"/>
                <w:szCs w:val="24"/>
                <w:lang w:val="ro-RO"/>
              </w:rPr>
              <w:t>(3) Montatorul, atelierul sau producătorul de vehicule aprobat aplică</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o marcă specială pe sigiliile pe care le atașează și, de asemenea, în ceea</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ce privește tahografele digitale, introduce datele electronice de securitate pentru realizarea verificărilor de autentificare. Autorităţile</w:t>
            </w:r>
          </w:p>
          <w:p w14:paraId="2CDE1D55" w14:textId="09A2D985" w:rsidR="00944CC5" w:rsidRPr="00944CC5" w:rsidRDefault="00944CC5" w:rsidP="00944CC5">
            <w:pPr>
              <w:ind w:left="20" w:right="72"/>
              <w:jc w:val="both"/>
              <w:rPr>
                <w:rFonts w:ascii="Times New Roman" w:hAnsi="Times New Roman" w:cs="Times New Roman"/>
                <w:sz w:val="24"/>
                <w:szCs w:val="24"/>
                <w:lang w:val="ro-RO"/>
              </w:rPr>
            </w:pPr>
            <w:r w:rsidRPr="00944CC5">
              <w:rPr>
                <w:rFonts w:ascii="Times New Roman" w:hAnsi="Times New Roman" w:cs="Times New Roman"/>
                <w:sz w:val="24"/>
                <w:szCs w:val="24"/>
                <w:lang w:val="ro-RO"/>
              </w:rPr>
              <w:t>competente ale fiecărui stat membru trimit Comisiei registrul mărcilor</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și datelor electronice de securitate utilizate, precum și informațiile</w:t>
            </w:r>
          </w:p>
          <w:p w14:paraId="4F3AA4A3" w14:textId="0247810A" w:rsidR="00FF6FB8" w:rsidRPr="00CD4708" w:rsidRDefault="00944CC5" w:rsidP="00944CC5">
            <w:pPr>
              <w:ind w:left="20" w:right="72"/>
              <w:jc w:val="both"/>
              <w:rPr>
                <w:rFonts w:ascii="Times New Roman" w:hAnsi="Times New Roman" w:cs="Times New Roman"/>
                <w:sz w:val="24"/>
                <w:szCs w:val="24"/>
                <w:lang w:val="ro-RO"/>
              </w:rPr>
            </w:pPr>
            <w:r w:rsidRPr="00944CC5">
              <w:rPr>
                <w:rFonts w:ascii="Times New Roman" w:hAnsi="Times New Roman" w:cs="Times New Roman"/>
                <w:sz w:val="24"/>
                <w:szCs w:val="24"/>
                <w:lang w:val="ro-RO"/>
              </w:rPr>
              <w:lastRenderedPageBreak/>
              <w:t>necesare privind datele electronice de securitate utilizate. Comisia</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oferă statelor membre, la cerere, acces la aceste informații.</w:t>
            </w:r>
          </w:p>
        </w:tc>
        <w:tc>
          <w:tcPr>
            <w:tcW w:w="4680" w:type="dxa"/>
          </w:tcPr>
          <w:p w14:paraId="17CAD690" w14:textId="57B9C9A5" w:rsidR="00FF6FB8" w:rsidRPr="00000CA0" w:rsidRDefault="00FF6FB8" w:rsidP="00656000">
            <w:pPr>
              <w:ind w:left="72" w:right="162"/>
              <w:jc w:val="both"/>
              <w:rPr>
                <w:rFonts w:ascii="Times New Roman" w:hAnsi="Times New Roman" w:cs="Times New Roman"/>
                <w:bCs/>
                <w:sz w:val="24"/>
                <w:szCs w:val="24"/>
                <w:lang w:val="ro-RO"/>
              </w:rPr>
            </w:pPr>
          </w:p>
        </w:tc>
        <w:tc>
          <w:tcPr>
            <w:tcW w:w="1938" w:type="dxa"/>
          </w:tcPr>
          <w:p w14:paraId="5B960184" w14:textId="02F816FB" w:rsidR="00FF6FB8" w:rsidRPr="00000CA0" w:rsidRDefault="00F06223" w:rsidP="00656000">
            <w:pPr>
              <w:jc w:val="center"/>
              <w:rPr>
                <w:rFonts w:ascii="Times New Roman" w:hAnsi="Times New Roman" w:cs="Times New Roman"/>
                <w:sz w:val="24"/>
                <w:szCs w:val="24"/>
                <w:lang w:val="ro-RO"/>
              </w:rPr>
            </w:pPr>
            <w:r w:rsidRPr="00F06223">
              <w:rPr>
                <w:rFonts w:ascii="Times New Roman" w:hAnsi="Times New Roman" w:cs="Times New Roman"/>
                <w:sz w:val="24"/>
                <w:szCs w:val="24"/>
                <w:lang w:val="ro-RO"/>
              </w:rPr>
              <w:t>Compatibil</w:t>
            </w:r>
          </w:p>
        </w:tc>
        <w:tc>
          <w:tcPr>
            <w:tcW w:w="2570" w:type="dxa"/>
          </w:tcPr>
          <w:p w14:paraId="24C50F6E" w14:textId="34E1850A" w:rsidR="00FF6FB8" w:rsidRPr="003B2B84" w:rsidRDefault="003B2B84" w:rsidP="00656000">
            <w:pPr>
              <w:jc w:val="both"/>
              <w:rPr>
                <w:rFonts w:ascii="Times New Roman" w:hAnsi="Times New Roman" w:cs="Times New Roman"/>
                <w:sz w:val="24"/>
                <w:szCs w:val="24"/>
                <w:lang w:val="ro-MD"/>
              </w:rPr>
            </w:pPr>
            <w:r w:rsidRPr="003B2B84">
              <w:rPr>
                <w:rFonts w:ascii="Times New Roman" w:hAnsi="Times New Roman" w:cs="Times New Roman"/>
                <w:sz w:val="24"/>
                <w:szCs w:val="24"/>
                <w:lang w:val="ro-MD"/>
              </w:rPr>
              <w:t xml:space="preserve">Transpus prin </w:t>
            </w:r>
            <w:r w:rsidR="00F06223" w:rsidRPr="003B2B84">
              <w:rPr>
                <w:rFonts w:ascii="Times New Roman" w:hAnsi="Times New Roman" w:cs="Times New Roman"/>
                <w:sz w:val="24"/>
                <w:szCs w:val="24"/>
                <w:lang w:val="ro-MD"/>
              </w:rPr>
              <w:t>Hotărârea de Guvern nr.475/2016</w:t>
            </w:r>
          </w:p>
        </w:tc>
      </w:tr>
      <w:tr w:rsidR="00FF6FB8" w:rsidRPr="00000CA0" w14:paraId="13F169C3" w14:textId="77777777" w:rsidTr="001C1F1F">
        <w:tc>
          <w:tcPr>
            <w:tcW w:w="4898" w:type="dxa"/>
          </w:tcPr>
          <w:p w14:paraId="349F8838" w14:textId="77777777" w:rsidR="00FF6FB8" w:rsidRDefault="00944CC5" w:rsidP="00944CC5">
            <w:pPr>
              <w:ind w:left="20" w:right="72"/>
              <w:jc w:val="both"/>
              <w:rPr>
                <w:rFonts w:ascii="Times New Roman" w:hAnsi="Times New Roman" w:cs="Times New Roman"/>
                <w:sz w:val="24"/>
                <w:szCs w:val="24"/>
                <w:lang w:val="ro-RO"/>
              </w:rPr>
            </w:pPr>
            <w:r w:rsidRPr="00944CC5">
              <w:rPr>
                <w:rFonts w:ascii="Times New Roman" w:hAnsi="Times New Roman" w:cs="Times New Roman"/>
                <w:sz w:val="24"/>
                <w:szCs w:val="24"/>
                <w:lang w:val="ro-RO"/>
              </w:rPr>
              <w:t>(4) În scopul certificării faptului că instalarea tahografului s-a</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 xml:space="preserve">realizat în conformitate cu </w:t>
            </w:r>
            <w:r w:rsidR="00C742F7" w:rsidRPr="00944CC5">
              <w:rPr>
                <w:rFonts w:ascii="Times New Roman" w:hAnsi="Times New Roman" w:cs="Times New Roman"/>
                <w:sz w:val="24"/>
                <w:szCs w:val="24"/>
                <w:lang w:val="ro-RO"/>
              </w:rPr>
              <w:t>cerințele</w:t>
            </w:r>
            <w:r w:rsidRPr="00944CC5">
              <w:rPr>
                <w:rFonts w:ascii="Times New Roman" w:hAnsi="Times New Roman" w:cs="Times New Roman"/>
                <w:sz w:val="24"/>
                <w:szCs w:val="24"/>
                <w:lang w:val="ro-RO"/>
              </w:rPr>
              <w:t xml:space="preserve"> prezentului regulament, se</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atașează o plăcuţă de instalare astfel încât să fie vizibilă în mod clar</w:t>
            </w:r>
            <w:r>
              <w:rPr>
                <w:rFonts w:ascii="Times New Roman" w:hAnsi="Times New Roman" w:cs="Times New Roman"/>
                <w:sz w:val="24"/>
                <w:szCs w:val="24"/>
                <w:lang w:val="ro-RO"/>
              </w:rPr>
              <w:t xml:space="preserve"> </w:t>
            </w:r>
            <w:r w:rsidRPr="00944CC5">
              <w:rPr>
                <w:rFonts w:ascii="Times New Roman" w:hAnsi="Times New Roman" w:cs="Times New Roman"/>
                <w:sz w:val="24"/>
                <w:szCs w:val="24"/>
                <w:lang w:val="ro-RO"/>
              </w:rPr>
              <w:t>și ușor accesibilă.</w:t>
            </w:r>
          </w:p>
          <w:p w14:paraId="275065C7" w14:textId="77777777" w:rsidR="00615576" w:rsidRDefault="00615576" w:rsidP="00944CC5">
            <w:pPr>
              <w:ind w:left="20" w:right="72"/>
              <w:jc w:val="both"/>
              <w:rPr>
                <w:rFonts w:ascii="Times New Roman" w:hAnsi="Times New Roman" w:cs="Times New Roman"/>
                <w:sz w:val="24"/>
                <w:szCs w:val="24"/>
                <w:lang w:val="ro-RO"/>
              </w:rPr>
            </w:pPr>
          </w:p>
          <w:p w14:paraId="5F91B823" w14:textId="77777777" w:rsidR="00615576" w:rsidRDefault="00615576" w:rsidP="00944CC5">
            <w:pPr>
              <w:ind w:left="20" w:right="72"/>
              <w:jc w:val="both"/>
              <w:rPr>
                <w:rFonts w:ascii="Times New Roman" w:hAnsi="Times New Roman" w:cs="Times New Roman"/>
                <w:sz w:val="24"/>
                <w:szCs w:val="24"/>
                <w:lang w:val="ro-RO"/>
              </w:rPr>
            </w:pPr>
          </w:p>
          <w:p w14:paraId="0B3AB313" w14:textId="77777777" w:rsidR="00615576" w:rsidRDefault="00615576" w:rsidP="00944CC5">
            <w:pPr>
              <w:ind w:left="20" w:right="72"/>
              <w:jc w:val="both"/>
              <w:rPr>
                <w:rFonts w:ascii="Times New Roman" w:hAnsi="Times New Roman" w:cs="Times New Roman"/>
                <w:sz w:val="24"/>
                <w:szCs w:val="24"/>
                <w:lang w:val="ro-RO"/>
              </w:rPr>
            </w:pPr>
          </w:p>
          <w:p w14:paraId="72AA0333" w14:textId="77777777" w:rsidR="00615576" w:rsidRDefault="00615576" w:rsidP="00944CC5">
            <w:pPr>
              <w:ind w:left="20" w:right="72"/>
              <w:jc w:val="both"/>
              <w:rPr>
                <w:rFonts w:ascii="Times New Roman" w:hAnsi="Times New Roman" w:cs="Times New Roman"/>
                <w:sz w:val="24"/>
                <w:szCs w:val="24"/>
                <w:lang w:val="ro-RO"/>
              </w:rPr>
            </w:pPr>
          </w:p>
          <w:p w14:paraId="4B0FC28B" w14:textId="77777777" w:rsidR="00615576" w:rsidRDefault="00615576" w:rsidP="00944CC5">
            <w:pPr>
              <w:ind w:left="20" w:right="72"/>
              <w:jc w:val="both"/>
              <w:rPr>
                <w:rFonts w:ascii="Times New Roman" w:hAnsi="Times New Roman" w:cs="Times New Roman"/>
                <w:sz w:val="24"/>
                <w:szCs w:val="24"/>
                <w:lang w:val="ro-RO"/>
              </w:rPr>
            </w:pPr>
          </w:p>
          <w:p w14:paraId="443C4E81" w14:textId="77777777" w:rsidR="00615576" w:rsidRDefault="00615576" w:rsidP="00944CC5">
            <w:pPr>
              <w:ind w:left="20" w:right="72"/>
              <w:jc w:val="both"/>
              <w:rPr>
                <w:rFonts w:ascii="Times New Roman" w:hAnsi="Times New Roman" w:cs="Times New Roman"/>
                <w:sz w:val="24"/>
                <w:szCs w:val="24"/>
                <w:lang w:val="ro-RO"/>
              </w:rPr>
            </w:pPr>
          </w:p>
          <w:p w14:paraId="054B99B5" w14:textId="77777777" w:rsidR="00615576" w:rsidRDefault="00615576" w:rsidP="00944CC5">
            <w:pPr>
              <w:ind w:left="20" w:right="72"/>
              <w:jc w:val="both"/>
              <w:rPr>
                <w:rFonts w:ascii="Times New Roman" w:hAnsi="Times New Roman" w:cs="Times New Roman"/>
                <w:sz w:val="24"/>
                <w:szCs w:val="24"/>
                <w:lang w:val="ro-RO"/>
              </w:rPr>
            </w:pPr>
          </w:p>
          <w:p w14:paraId="01DBE95A" w14:textId="77777777" w:rsidR="00615576" w:rsidRDefault="00615576" w:rsidP="00944CC5">
            <w:pPr>
              <w:ind w:left="20" w:right="72"/>
              <w:jc w:val="both"/>
              <w:rPr>
                <w:rFonts w:ascii="Times New Roman" w:hAnsi="Times New Roman" w:cs="Times New Roman"/>
                <w:sz w:val="24"/>
                <w:szCs w:val="24"/>
                <w:lang w:val="ro-RO"/>
              </w:rPr>
            </w:pPr>
          </w:p>
          <w:p w14:paraId="7BC528EB" w14:textId="77777777" w:rsidR="00615576" w:rsidRDefault="00615576" w:rsidP="00944CC5">
            <w:pPr>
              <w:ind w:left="20" w:right="72"/>
              <w:jc w:val="both"/>
              <w:rPr>
                <w:rFonts w:ascii="Times New Roman" w:hAnsi="Times New Roman" w:cs="Times New Roman"/>
                <w:sz w:val="24"/>
                <w:szCs w:val="24"/>
                <w:lang w:val="ro-RO"/>
              </w:rPr>
            </w:pPr>
          </w:p>
          <w:p w14:paraId="3692CE41" w14:textId="77777777" w:rsidR="00615576" w:rsidRDefault="00615576" w:rsidP="00944CC5">
            <w:pPr>
              <w:ind w:left="20" w:right="72"/>
              <w:jc w:val="both"/>
              <w:rPr>
                <w:rFonts w:ascii="Times New Roman" w:hAnsi="Times New Roman" w:cs="Times New Roman"/>
                <w:sz w:val="24"/>
                <w:szCs w:val="24"/>
                <w:lang w:val="ro-RO"/>
              </w:rPr>
            </w:pPr>
          </w:p>
          <w:p w14:paraId="3B4A5EFA" w14:textId="77777777" w:rsidR="00615576" w:rsidRDefault="00615576" w:rsidP="00944CC5">
            <w:pPr>
              <w:ind w:left="20" w:right="72"/>
              <w:jc w:val="both"/>
              <w:rPr>
                <w:rFonts w:ascii="Times New Roman" w:hAnsi="Times New Roman" w:cs="Times New Roman"/>
                <w:sz w:val="24"/>
                <w:szCs w:val="24"/>
                <w:lang w:val="ro-RO"/>
              </w:rPr>
            </w:pPr>
          </w:p>
          <w:p w14:paraId="082E8491" w14:textId="77777777" w:rsidR="00615576" w:rsidRDefault="00615576" w:rsidP="00944CC5">
            <w:pPr>
              <w:ind w:left="20" w:right="72"/>
              <w:jc w:val="both"/>
              <w:rPr>
                <w:rFonts w:ascii="Times New Roman" w:hAnsi="Times New Roman" w:cs="Times New Roman"/>
                <w:sz w:val="24"/>
                <w:szCs w:val="24"/>
                <w:lang w:val="ro-RO"/>
              </w:rPr>
            </w:pPr>
          </w:p>
          <w:p w14:paraId="51CB7062" w14:textId="77777777" w:rsidR="00615576" w:rsidRDefault="00615576" w:rsidP="00944CC5">
            <w:pPr>
              <w:ind w:left="20" w:right="72"/>
              <w:jc w:val="both"/>
              <w:rPr>
                <w:rFonts w:ascii="Times New Roman" w:hAnsi="Times New Roman" w:cs="Times New Roman"/>
                <w:sz w:val="24"/>
                <w:szCs w:val="24"/>
                <w:lang w:val="ro-RO"/>
              </w:rPr>
            </w:pPr>
          </w:p>
          <w:p w14:paraId="073B1A91" w14:textId="77777777" w:rsidR="00615576" w:rsidRDefault="00615576" w:rsidP="00944CC5">
            <w:pPr>
              <w:ind w:left="20" w:right="72"/>
              <w:jc w:val="both"/>
              <w:rPr>
                <w:rFonts w:ascii="Times New Roman" w:hAnsi="Times New Roman" w:cs="Times New Roman"/>
                <w:sz w:val="24"/>
                <w:szCs w:val="24"/>
                <w:lang w:val="ro-RO"/>
              </w:rPr>
            </w:pPr>
          </w:p>
          <w:p w14:paraId="4AFA6D63" w14:textId="77777777" w:rsidR="00615576" w:rsidRDefault="00615576" w:rsidP="00944CC5">
            <w:pPr>
              <w:ind w:left="20" w:right="72"/>
              <w:jc w:val="both"/>
              <w:rPr>
                <w:rFonts w:ascii="Times New Roman" w:hAnsi="Times New Roman" w:cs="Times New Roman"/>
                <w:sz w:val="24"/>
                <w:szCs w:val="24"/>
                <w:lang w:val="ro-RO"/>
              </w:rPr>
            </w:pPr>
          </w:p>
          <w:p w14:paraId="39CCC17A" w14:textId="739615F6" w:rsidR="00615576" w:rsidRPr="00CD4708" w:rsidRDefault="00615576" w:rsidP="00944CC5">
            <w:pPr>
              <w:ind w:left="20" w:right="72"/>
              <w:jc w:val="both"/>
              <w:rPr>
                <w:rFonts w:ascii="Times New Roman" w:hAnsi="Times New Roman" w:cs="Times New Roman"/>
                <w:sz w:val="24"/>
                <w:szCs w:val="24"/>
                <w:lang w:val="ro-RO"/>
              </w:rPr>
            </w:pPr>
          </w:p>
        </w:tc>
        <w:tc>
          <w:tcPr>
            <w:tcW w:w="4680" w:type="dxa"/>
          </w:tcPr>
          <w:p w14:paraId="7F27314B" w14:textId="0D79A479" w:rsidR="00FF6FB8" w:rsidRPr="00000CA0" w:rsidRDefault="00FF6FB8" w:rsidP="00656000">
            <w:pPr>
              <w:ind w:left="72" w:right="162"/>
              <w:jc w:val="both"/>
              <w:rPr>
                <w:rFonts w:ascii="Times New Roman" w:hAnsi="Times New Roman" w:cs="Times New Roman"/>
                <w:bCs/>
                <w:sz w:val="24"/>
                <w:szCs w:val="24"/>
                <w:lang w:val="ro-RO"/>
              </w:rPr>
            </w:pPr>
          </w:p>
        </w:tc>
        <w:tc>
          <w:tcPr>
            <w:tcW w:w="1938" w:type="dxa"/>
          </w:tcPr>
          <w:p w14:paraId="1D9B117E" w14:textId="60B95CBA" w:rsidR="00FF6FB8" w:rsidRPr="00000CA0" w:rsidRDefault="00F075EC" w:rsidP="00656000">
            <w:pPr>
              <w:jc w:val="center"/>
              <w:rPr>
                <w:rFonts w:ascii="Times New Roman" w:hAnsi="Times New Roman" w:cs="Times New Roman"/>
                <w:sz w:val="24"/>
                <w:szCs w:val="24"/>
                <w:lang w:val="ro-RO"/>
              </w:rPr>
            </w:pPr>
            <w:r w:rsidRPr="00F075EC">
              <w:rPr>
                <w:rFonts w:ascii="Times New Roman" w:hAnsi="Times New Roman" w:cs="Times New Roman"/>
                <w:sz w:val="24"/>
                <w:szCs w:val="24"/>
                <w:lang w:val="ro-RO"/>
              </w:rPr>
              <w:t>Compatibil</w:t>
            </w:r>
          </w:p>
        </w:tc>
        <w:tc>
          <w:tcPr>
            <w:tcW w:w="2570" w:type="dxa"/>
          </w:tcPr>
          <w:p w14:paraId="60FAE35E" w14:textId="2FA0AC9D" w:rsidR="00FF6FB8" w:rsidRPr="00924435" w:rsidRDefault="00924435" w:rsidP="00656000">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Transpus prin </w:t>
            </w:r>
            <w:r w:rsidR="00F075EC" w:rsidRPr="00924435">
              <w:rPr>
                <w:rFonts w:ascii="Times New Roman" w:hAnsi="Times New Roman" w:cs="Times New Roman"/>
                <w:sz w:val="24"/>
                <w:szCs w:val="24"/>
                <w:lang w:val="ro-MD"/>
              </w:rPr>
              <w:t>Hotărârea de Guvern nr.475/2016</w:t>
            </w:r>
          </w:p>
        </w:tc>
      </w:tr>
      <w:tr w:rsidR="00615576" w:rsidRPr="00000CA0" w14:paraId="7A9068CC" w14:textId="77777777" w:rsidTr="001C1F1F">
        <w:tc>
          <w:tcPr>
            <w:tcW w:w="4898" w:type="dxa"/>
          </w:tcPr>
          <w:p w14:paraId="3578938B" w14:textId="77777777" w:rsidR="00615576" w:rsidRPr="00944CC5" w:rsidRDefault="00615576" w:rsidP="00615576">
            <w:pPr>
              <w:ind w:right="72"/>
              <w:jc w:val="both"/>
              <w:rPr>
                <w:rFonts w:ascii="Times New Roman" w:hAnsi="Times New Roman" w:cs="Times New Roman"/>
                <w:sz w:val="24"/>
                <w:szCs w:val="24"/>
                <w:lang w:val="ro-RO"/>
              </w:rPr>
            </w:pPr>
            <w:r w:rsidRPr="003F5973">
              <w:rPr>
                <w:rFonts w:ascii="Times New Roman" w:hAnsi="Times New Roman" w:cs="Times New Roman"/>
                <w:sz w:val="24"/>
                <w:szCs w:val="24"/>
                <w:lang w:val="ro-RO"/>
              </w:rPr>
              <w:t>(5) Componentele tahografului se sigilează astfel cum se specifică în certificatul de omologare de tip. Orice conectare la tahograf care este în mod potenţial vulnerabilă la manipularea frauduloasă, inclusiv racordarea dintre senzorul de mișcare și cutia de viteze și, atunci când este relevant, plăcuţa de instalare, se sigilează.</w:t>
            </w:r>
          </w:p>
          <w:p w14:paraId="6DC111D0" w14:textId="77777777" w:rsidR="00615576" w:rsidRPr="00F56276" w:rsidRDefault="00615576" w:rsidP="00615576">
            <w:pPr>
              <w:ind w:right="72"/>
              <w:jc w:val="both"/>
              <w:rPr>
                <w:rFonts w:ascii="Times New Roman" w:hAnsi="Times New Roman" w:cs="Times New Roman"/>
                <w:sz w:val="24"/>
                <w:szCs w:val="24"/>
                <w:lang w:val="ro-RO"/>
              </w:rPr>
            </w:pPr>
            <w:r w:rsidRPr="00F56276">
              <w:rPr>
                <w:rFonts w:ascii="Times New Roman" w:hAnsi="Times New Roman" w:cs="Times New Roman"/>
                <w:sz w:val="24"/>
                <w:szCs w:val="24"/>
                <w:lang w:val="ro-RO"/>
              </w:rPr>
              <w:t>Un sigiliu se îndepărtează sau se rupe doar:</w:t>
            </w:r>
          </w:p>
          <w:p w14:paraId="22D53BFF" w14:textId="77777777" w:rsidR="00615576" w:rsidRPr="00F56276" w:rsidRDefault="00615576" w:rsidP="00615576">
            <w:pPr>
              <w:ind w:right="72"/>
              <w:jc w:val="both"/>
              <w:rPr>
                <w:rFonts w:ascii="Times New Roman" w:hAnsi="Times New Roman" w:cs="Times New Roman"/>
                <w:sz w:val="24"/>
                <w:szCs w:val="24"/>
                <w:lang w:val="ro-RO"/>
              </w:rPr>
            </w:pPr>
            <w:r w:rsidRPr="00F56276">
              <w:rPr>
                <w:rFonts w:ascii="Times New Roman" w:hAnsi="Times New Roman" w:cs="Times New Roman"/>
                <w:sz w:val="24"/>
                <w:szCs w:val="24"/>
                <w:lang w:val="ro-RO"/>
              </w:rPr>
              <w:t>— de către montatori sau ateliere aprobate de autorităţile competente</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 xml:space="preserve">în temeiul articolului 24, în scopul reparării, mentenanţei sau recalibrării tahografului, sau de către agenţii de control </w:t>
            </w:r>
            <w:r w:rsidRPr="00F56276">
              <w:rPr>
                <w:rFonts w:ascii="Times New Roman" w:hAnsi="Times New Roman" w:cs="Times New Roman"/>
                <w:sz w:val="24"/>
                <w:szCs w:val="24"/>
                <w:lang w:val="ro-RO"/>
              </w:rPr>
              <w:lastRenderedPageBreak/>
              <w:t>formaţi în mod</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corespunzător și, atunci când este necesar, autorizaţi, în scopuri de</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control;</w:t>
            </w:r>
          </w:p>
          <w:p w14:paraId="55826F08" w14:textId="77777777" w:rsidR="00615576" w:rsidRDefault="00615576" w:rsidP="00615576">
            <w:pPr>
              <w:ind w:left="20" w:right="72"/>
              <w:jc w:val="both"/>
              <w:rPr>
                <w:rFonts w:ascii="Times New Roman" w:hAnsi="Times New Roman" w:cs="Times New Roman"/>
                <w:sz w:val="24"/>
                <w:szCs w:val="24"/>
                <w:lang w:val="ro-RO"/>
              </w:rPr>
            </w:pPr>
            <w:r w:rsidRPr="00F56276">
              <w:rPr>
                <w:rFonts w:ascii="Times New Roman" w:hAnsi="Times New Roman" w:cs="Times New Roman"/>
                <w:sz w:val="24"/>
                <w:szCs w:val="24"/>
                <w:lang w:val="ro-RO"/>
              </w:rPr>
              <w:t>— în scopul unei reparări sau al unei modificări a vehiculului care</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afectează sigiliul. În astfel de cazuri, se păstrează la bordul vehiculului o declaraţie scrisă care menţionează data și ora la care</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sigiliul a fost rupt și care prezintă motivele pentru îndepărtarea</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sigiliului. Comisia elaborează un formular standard pentru</w:t>
            </w:r>
            <w:r>
              <w:rPr>
                <w:rFonts w:ascii="Times New Roman" w:hAnsi="Times New Roman" w:cs="Times New Roman"/>
                <w:sz w:val="24"/>
                <w:szCs w:val="24"/>
                <w:lang w:val="ro-RO"/>
              </w:rPr>
              <w:t xml:space="preserve"> </w:t>
            </w:r>
            <w:r w:rsidRPr="00F56276">
              <w:rPr>
                <w:rFonts w:ascii="Times New Roman" w:hAnsi="Times New Roman" w:cs="Times New Roman"/>
                <w:sz w:val="24"/>
                <w:szCs w:val="24"/>
                <w:lang w:val="ro-RO"/>
              </w:rPr>
              <w:t>declaraţia scrisă, prin intermediul unor acte de punere în aplicare.</w:t>
            </w:r>
          </w:p>
          <w:p w14:paraId="449986B4"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Sigiliile îndepărtate sau rupte se înlocuiesc de către un montator sau un atelier aprobat, fără întârzieri nejustificate și cel târziu în termen de</w:t>
            </w:r>
          </w:p>
          <w:p w14:paraId="50D19216"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șapte zile de la îndepărtarea sau ruperea acestora. În cazul în care sigiliile au fost îndepărtate sau rupte în scopul controlului, acestea pot fi înlocuite de un agent de control echipat cu aparatură de sigilare și cu o marcă specială unică, fără întârzieri nejustificate.</w:t>
            </w:r>
          </w:p>
          <w:p w14:paraId="12DE4903"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Atunci când un agent de control îndepărtează un sigiliu, cardul de control se introduce în tahograf din momentul îndepărtării sigiliului și până la încheierea inspecţiei, inclusiv în cazul aplicării unui nou sigiliu.</w:t>
            </w:r>
          </w:p>
          <w:p w14:paraId="74A3A498"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Agentul de control emite o declaraţie scrisă care cuprinde cel puţin următoarele informaţii:</w:t>
            </w:r>
          </w:p>
          <w:p w14:paraId="44EE5760"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numărul de identificare al vehiculului;</w:t>
            </w:r>
          </w:p>
          <w:p w14:paraId="069AD6F8"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numele agentului;</w:t>
            </w:r>
          </w:p>
          <w:p w14:paraId="7D359A71"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autoritatea de control și statul membru;</w:t>
            </w:r>
          </w:p>
          <w:p w14:paraId="0C72E3A7"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numărul cardului de control;</w:t>
            </w:r>
          </w:p>
          <w:p w14:paraId="2E944839"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numărul sigiliului îndepărtat;</w:t>
            </w:r>
          </w:p>
          <w:p w14:paraId="09A38249"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data și ora îndepărtării sigiliului;</w:t>
            </w:r>
          </w:p>
          <w:p w14:paraId="60C9DA3F" w14:textId="77777777" w:rsidR="00615576" w:rsidRPr="00615576"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numărul noului sigiliu, atunci când agentul de control a aplicat un nou sigiliu.</w:t>
            </w:r>
          </w:p>
          <w:p w14:paraId="64133F9C" w14:textId="3AC697C7" w:rsidR="00615576" w:rsidRPr="00944CC5" w:rsidRDefault="00615576" w:rsidP="00615576">
            <w:pPr>
              <w:ind w:left="20" w:right="72"/>
              <w:jc w:val="both"/>
              <w:rPr>
                <w:rFonts w:ascii="Times New Roman" w:hAnsi="Times New Roman" w:cs="Times New Roman"/>
                <w:sz w:val="24"/>
                <w:szCs w:val="24"/>
                <w:lang w:val="ro-RO"/>
              </w:rPr>
            </w:pPr>
            <w:r w:rsidRPr="00615576">
              <w:rPr>
                <w:rFonts w:ascii="Times New Roman" w:hAnsi="Times New Roman" w:cs="Times New Roman"/>
                <w:sz w:val="24"/>
                <w:szCs w:val="24"/>
                <w:lang w:val="ro-RO"/>
              </w:rPr>
              <w:t xml:space="preserve">Înainte de înlocuirea sigiliilor, un atelier aprobat efectuează o verificare și calibrare a </w:t>
            </w:r>
            <w:r w:rsidRPr="00615576">
              <w:rPr>
                <w:rFonts w:ascii="Times New Roman" w:hAnsi="Times New Roman" w:cs="Times New Roman"/>
                <w:sz w:val="24"/>
                <w:szCs w:val="24"/>
                <w:lang w:val="ro-RO"/>
              </w:rPr>
              <w:lastRenderedPageBreak/>
              <w:t>tahografului, cu excepţia cazului în care un sigiliu a fost  îndepărtat sau rupt în scopul controlului și înlocuit de un agent de control.</w:t>
            </w:r>
          </w:p>
        </w:tc>
        <w:tc>
          <w:tcPr>
            <w:tcW w:w="4680" w:type="dxa"/>
          </w:tcPr>
          <w:p w14:paraId="517C2407" w14:textId="0975CC02" w:rsidR="00615576" w:rsidRPr="00F075EC" w:rsidRDefault="00615576" w:rsidP="00615576">
            <w:pPr>
              <w:ind w:left="72" w:right="162"/>
              <w:jc w:val="both"/>
              <w:rPr>
                <w:rFonts w:ascii="Times New Roman" w:hAnsi="Times New Roman" w:cs="Times New Roman"/>
                <w:bCs/>
                <w:sz w:val="24"/>
                <w:szCs w:val="24"/>
                <w:lang w:val="ro-RO"/>
              </w:rPr>
            </w:pPr>
          </w:p>
        </w:tc>
        <w:tc>
          <w:tcPr>
            <w:tcW w:w="1938" w:type="dxa"/>
          </w:tcPr>
          <w:p w14:paraId="09259F1B" w14:textId="77777777" w:rsidR="00615576" w:rsidRPr="00615576" w:rsidRDefault="00615576" w:rsidP="00615576">
            <w:pPr>
              <w:rPr>
                <w:rFonts w:ascii="Times New Roman" w:hAnsi="Times New Roman" w:cs="Times New Roman"/>
                <w:sz w:val="24"/>
                <w:szCs w:val="24"/>
                <w:lang w:val="ro-RO"/>
              </w:rPr>
            </w:pPr>
            <w:r w:rsidRPr="00615576">
              <w:rPr>
                <w:rFonts w:ascii="Times New Roman" w:hAnsi="Times New Roman" w:cs="Times New Roman"/>
                <w:sz w:val="24"/>
                <w:szCs w:val="24"/>
                <w:lang w:val="ro-RO"/>
              </w:rPr>
              <w:t>Parțial compatibil</w:t>
            </w:r>
          </w:p>
          <w:p w14:paraId="227F1103" w14:textId="77777777" w:rsidR="00615576" w:rsidRPr="00F075EC" w:rsidRDefault="00615576" w:rsidP="00615576">
            <w:pPr>
              <w:jc w:val="center"/>
              <w:rPr>
                <w:rFonts w:ascii="Times New Roman" w:hAnsi="Times New Roman" w:cs="Times New Roman"/>
                <w:sz w:val="24"/>
                <w:szCs w:val="24"/>
                <w:lang w:val="ro-RO"/>
              </w:rPr>
            </w:pPr>
          </w:p>
        </w:tc>
        <w:tc>
          <w:tcPr>
            <w:tcW w:w="2570" w:type="dxa"/>
          </w:tcPr>
          <w:p w14:paraId="7FBC6C37" w14:textId="539790DC" w:rsidR="00615576" w:rsidRPr="00924435" w:rsidRDefault="00924435" w:rsidP="00615576">
            <w:pPr>
              <w:jc w:val="both"/>
              <w:rPr>
                <w:rFonts w:ascii="Times New Roman" w:hAnsi="Times New Roman" w:cs="Times New Roman"/>
                <w:sz w:val="24"/>
                <w:szCs w:val="24"/>
                <w:lang w:val="ro-MD"/>
              </w:rPr>
            </w:pPr>
            <w:r w:rsidRPr="00924435">
              <w:rPr>
                <w:rFonts w:ascii="Times New Roman" w:hAnsi="Times New Roman" w:cs="Times New Roman"/>
                <w:sz w:val="24"/>
                <w:szCs w:val="24"/>
                <w:lang w:val="ro-MD"/>
              </w:rPr>
              <w:t xml:space="preserve">Transpus prin </w:t>
            </w:r>
            <w:r w:rsidR="00615576" w:rsidRPr="00924435">
              <w:rPr>
                <w:rFonts w:ascii="Times New Roman" w:hAnsi="Times New Roman" w:cs="Times New Roman"/>
                <w:sz w:val="24"/>
                <w:szCs w:val="24"/>
                <w:lang w:val="ro-MD"/>
              </w:rPr>
              <w:t>Hotărârea de Guvern nr.475/2016</w:t>
            </w:r>
          </w:p>
        </w:tc>
      </w:tr>
      <w:tr w:rsidR="00615576" w:rsidRPr="00000CA0" w14:paraId="1D6AC126" w14:textId="77777777" w:rsidTr="001C1F1F">
        <w:tc>
          <w:tcPr>
            <w:tcW w:w="4898" w:type="dxa"/>
          </w:tcPr>
          <w:p w14:paraId="1ACC08DD" w14:textId="77777777" w:rsidR="00615576" w:rsidRPr="00EC6939" w:rsidRDefault="00615576" w:rsidP="00615576">
            <w:pPr>
              <w:ind w:left="20" w:right="72"/>
              <w:jc w:val="both"/>
              <w:rPr>
                <w:rFonts w:ascii="Times New Roman" w:hAnsi="Times New Roman" w:cs="Times New Roman"/>
                <w:i/>
                <w:iCs/>
                <w:sz w:val="24"/>
                <w:szCs w:val="24"/>
                <w:lang w:val="ro-RO"/>
              </w:rPr>
            </w:pPr>
            <w:r w:rsidRPr="00EC6939">
              <w:rPr>
                <w:rFonts w:ascii="Times New Roman" w:hAnsi="Times New Roman" w:cs="Times New Roman"/>
                <w:i/>
                <w:iCs/>
                <w:sz w:val="24"/>
                <w:szCs w:val="24"/>
                <w:lang w:val="ro-RO"/>
              </w:rPr>
              <w:lastRenderedPageBreak/>
              <w:t>Articolul 23</w:t>
            </w:r>
          </w:p>
          <w:p w14:paraId="207CD197" w14:textId="67025FF9" w:rsidR="00615576" w:rsidRPr="00EC6939" w:rsidRDefault="00236BB1" w:rsidP="00615576">
            <w:pPr>
              <w:ind w:left="20" w:right="72"/>
              <w:jc w:val="both"/>
              <w:rPr>
                <w:rFonts w:ascii="Times New Roman" w:hAnsi="Times New Roman" w:cs="Times New Roman"/>
                <w:b/>
                <w:bCs/>
                <w:sz w:val="24"/>
                <w:szCs w:val="24"/>
                <w:lang w:val="ro-RO"/>
              </w:rPr>
            </w:pPr>
            <w:r w:rsidRPr="00EC6939">
              <w:rPr>
                <w:rFonts w:ascii="Times New Roman" w:hAnsi="Times New Roman" w:cs="Times New Roman"/>
                <w:b/>
                <w:bCs/>
                <w:sz w:val="24"/>
                <w:szCs w:val="24"/>
                <w:lang w:val="ro-RO"/>
              </w:rPr>
              <w:t>Inspecțiile</w:t>
            </w:r>
            <w:r w:rsidR="00615576" w:rsidRPr="00EC6939">
              <w:rPr>
                <w:rFonts w:ascii="Times New Roman" w:hAnsi="Times New Roman" w:cs="Times New Roman"/>
                <w:b/>
                <w:bCs/>
                <w:sz w:val="24"/>
                <w:szCs w:val="24"/>
                <w:lang w:val="ro-RO"/>
              </w:rPr>
              <w:t xml:space="preserve"> tahografelor</w:t>
            </w:r>
          </w:p>
          <w:p w14:paraId="2E6BACD9" w14:textId="702961DE" w:rsidR="00615576" w:rsidRPr="00EC6939" w:rsidRDefault="00615576" w:rsidP="00615576">
            <w:pPr>
              <w:ind w:left="20" w:right="72"/>
              <w:jc w:val="both"/>
              <w:rPr>
                <w:rFonts w:ascii="Times New Roman" w:hAnsi="Times New Roman" w:cs="Times New Roman"/>
                <w:sz w:val="24"/>
                <w:szCs w:val="24"/>
                <w:lang w:val="ro-RO"/>
              </w:rPr>
            </w:pPr>
            <w:r w:rsidRPr="00EC6939">
              <w:rPr>
                <w:rFonts w:ascii="Times New Roman" w:hAnsi="Times New Roman" w:cs="Times New Roman"/>
                <w:sz w:val="24"/>
                <w:szCs w:val="24"/>
                <w:lang w:val="ro-RO"/>
              </w:rPr>
              <w:t xml:space="preserve">(1) Tahografele fac obiectul unei </w:t>
            </w:r>
            <w:r w:rsidR="00236BB1" w:rsidRPr="00EC6939">
              <w:rPr>
                <w:rFonts w:ascii="Times New Roman" w:hAnsi="Times New Roman" w:cs="Times New Roman"/>
                <w:sz w:val="24"/>
                <w:szCs w:val="24"/>
                <w:lang w:val="ro-RO"/>
              </w:rPr>
              <w:t>inspecții</w:t>
            </w:r>
            <w:r w:rsidRPr="00EC6939">
              <w:rPr>
                <w:rFonts w:ascii="Times New Roman" w:hAnsi="Times New Roman" w:cs="Times New Roman"/>
                <w:sz w:val="24"/>
                <w:szCs w:val="24"/>
                <w:lang w:val="ro-RO"/>
              </w:rPr>
              <w:t xml:space="preserve"> periodice efectuate de</w:t>
            </w:r>
            <w:r>
              <w:rPr>
                <w:rFonts w:ascii="Times New Roman" w:hAnsi="Times New Roman" w:cs="Times New Roman"/>
                <w:sz w:val="24"/>
                <w:szCs w:val="24"/>
                <w:lang w:val="ro-RO"/>
              </w:rPr>
              <w:t xml:space="preserve"> </w:t>
            </w:r>
            <w:r w:rsidRPr="00EC6939">
              <w:rPr>
                <w:rFonts w:ascii="Times New Roman" w:hAnsi="Times New Roman" w:cs="Times New Roman"/>
                <w:sz w:val="24"/>
                <w:szCs w:val="24"/>
                <w:lang w:val="ro-RO"/>
              </w:rPr>
              <w:t xml:space="preserve">atelierele aprobate. </w:t>
            </w:r>
            <w:r w:rsidR="00236BB1" w:rsidRPr="00EC6939">
              <w:rPr>
                <w:rFonts w:ascii="Times New Roman" w:hAnsi="Times New Roman" w:cs="Times New Roman"/>
                <w:sz w:val="24"/>
                <w:szCs w:val="24"/>
                <w:lang w:val="ro-RO"/>
              </w:rPr>
              <w:t>Inspecțiile</w:t>
            </w:r>
            <w:r w:rsidRPr="00EC6939">
              <w:rPr>
                <w:rFonts w:ascii="Times New Roman" w:hAnsi="Times New Roman" w:cs="Times New Roman"/>
                <w:sz w:val="24"/>
                <w:szCs w:val="24"/>
                <w:lang w:val="ro-RO"/>
              </w:rPr>
              <w:t xml:space="preserve"> periodice se efectuează cel puţin o dată</w:t>
            </w:r>
            <w:r>
              <w:rPr>
                <w:rFonts w:ascii="Times New Roman" w:hAnsi="Times New Roman" w:cs="Times New Roman"/>
                <w:sz w:val="24"/>
                <w:szCs w:val="24"/>
                <w:lang w:val="ro-RO"/>
              </w:rPr>
              <w:t xml:space="preserve"> </w:t>
            </w:r>
            <w:r w:rsidRPr="00EC6939">
              <w:rPr>
                <w:rFonts w:ascii="Times New Roman" w:hAnsi="Times New Roman" w:cs="Times New Roman"/>
                <w:sz w:val="24"/>
                <w:szCs w:val="24"/>
                <w:lang w:val="ro-RO"/>
              </w:rPr>
              <w:t>la doi ani</w:t>
            </w:r>
          </w:p>
        </w:tc>
        <w:tc>
          <w:tcPr>
            <w:tcW w:w="4680" w:type="dxa"/>
          </w:tcPr>
          <w:p w14:paraId="73D2CEFB" w14:textId="77777777"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795B5E54" w14:textId="6CA314EE" w:rsidR="00615576" w:rsidRPr="00000CA0" w:rsidRDefault="004B6A9D"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413EB321" w14:textId="48B2D64D" w:rsidR="00615576" w:rsidRPr="00F26C49" w:rsidRDefault="00F26C49" w:rsidP="00615576">
            <w:pPr>
              <w:jc w:val="both"/>
              <w:rPr>
                <w:rFonts w:ascii="Times New Roman" w:hAnsi="Times New Roman" w:cs="Times New Roman"/>
                <w:sz w:val="24"/>
                <w:szCs w:val="24"/>
                <w:lang w:val="ro-MD"/>
              </w:rPr>
            </w:pPr>
            <w:r w:rsidRPr="00F26C49">
              <w:rPr>
                <w:rFonts w:ascii="Times New Roman" w:hAnsi="Times New Roman" w:cs="Times New Roman"/>
                <w:sz w:val="24"/>
                <w:szCs w:val="24"/>
                <w:lang w:val="ro-MD"/>
              </w:rPr>
              <w:t xml:space="preserve">Transpus prin </w:t>
            </w:r>
            <w:r w:rsidR="004B6A9D" w:rsidRPr="00F26C49">
              <w:rPr>
                <w:rFonts w:ascii="Times New Roman" w:hAnsi="Times New Roman" w:cs="Times New Roman"/>
                <w:sz w:val="24"/>
                <w:szCs w:val="24"/>
                <w:lang w:val="ro-MD"/>
              </w:rPr>
              <w:t>Hotărârea de Guvern nr.475/2016</w:t>
            </w:r>
          </w:p>
        </w:tc>
      </w:tr>
      <w:tr w:rsidR="00615576" w:rsidRPr="00000CA0" w14:paraId="3A370FE3" w14:textId="77777777" w:rsidTr="001C1F1F">
        <w:tc>
          <w:tcPr>
            <w:tcW w:w="4898" w:type="dxa"/>
          </w:tcPr>
          <w:p w14:paraId="2F4DFD18" w14:textId="5FDB6727" w:rsidR="00615576" w:rsidRPr="00CA4C8E"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xml:space="preserve">(2) </w:t>
            </w:r>
            <w:r w:rsidR="00236BB1" w:rsidRPr="00CA4C8E">
              <w:rPr>
                <w:rFonts w:ascii="Times New Roman" w:hAnsi="Times New Roman" w:cs="Times New Roman"/>
                <w:sz w:val="24"/>
                <w:szCs w:val="24"/>
                <w:lang w:val="ro-RO"/>
              </w:rPr>
              <w:t>Inspecțiile</w:t>
            </w:r>
            <w:r w:rsidRPr="00CA4C8E">
              <w:rPr>
                <w:rFonts w:ascii="Times New Roman" w:hAnsi="Times New Roman" w:cs="Times New Roman"/>
                <w:sz w:val="24"/>
                <w:szCs w:val="24"/>
                <w:lang w:val="ro-RO"/>
              </w:rPr>
              <w:t xml:space="preserve"> </w:t>
            </w:r>
            <w:r w:rsidR="00236BB1" w:rsidRPr="00CA4C8E">
              <w:rPr>
                <w:rFonts w:ascii="Times New Roman" w:hAnsi="Times New Roman" w:cs="Times New Roman"/>
                <w:sz w:val="24"/>
                <w:szCs w:val="24"/>
                <w:lang w:val="ro-RO"/>
              </w:rPr>
              <w:t>menționate</w:t>
            </w:r>
            <w:r w:rsidRPr="00CA4C8E">
              <w:rPr>
                <w:rFonts w:ascii="Times New Roman" w:hAnsi="Times New Roman" w:cs="Times New Roman"/>
                <w:sz w:val="24"/>
                <w:szCs w:val="24"/>
                <w:lang w:val="ro-RO"/>
              </w:rPr>
              <w:t xml:space="preserve"> la alineatul (1) verifică cel </w:t>
            </w:r>
            <w:r w:rsidR="00236BB1" w:rsidRPr="00CA4C8E">
              <w:rPr>
                <w:rFonts w:ascii="Times New Roman" w:hAnsi="Times New Roman" w:cs="Times New Roman"/>
                <w:sz w:val="24"/>
                <w:szCs w:val="24"/>
                <w:lang w:val="ro-RO"/>
              </w:rPr>
              <w:t>puțin</w:t>
            </w:r>
            <w:r w:rsidRPr="00CA4C8E">
              <w:rPr>
                <w:rFonts w:ascii="Times New Roman" w:hAnsi="Times New Roman" w:cs="Times New Roman"/>
                <w:sz w:val="24"/>
                <w:szCs w:val="24"/>
                <w:lang w:val="ro-RO"/>
              </w:rPr>
              <w:t xml:space="preserve"> următoarele aspecte:</w:t>
            </w:r>
          </w:p>
          <w:p w14:paraId="0A6D20D1" w14:textId="77777777" w:rsidR="00615576"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tahograful este corect instalat și este corespunzător pentru vehicul;</w:t>
            </w:r>
          </w:p>
          <w:p w14:paraId="456565A7" w14:textId="46BA9A2C" w:rsidR="00615576" w:rsidRPr="00CA4C8E"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xml:space="preserve">— tahograful </w:t>
            </w:r>
            <w:r w:rsidR="00236BB1" w:rsidRPr="00CA4C8E">
              <w:rPr>
                <w:rFonts w:ascii="Times New Roman" w:hAnsi="Times New Roman" w:cs="Times New Roman"/>
                <w:sz w:val="24"/>
                <w:szCs w:val="24"/>
                <w:lang w:val="ro-RO"/>
              </w:rPr>
              <w:t>funcționează</w:t>
            </w:r>
            <w:r w:rsidRPr="00CA4C8E">
              <w:rPr>
                <w:rFonts w:ascii="Times New Roman" w:hAnsi="Times New Roman" w:cs="Times New Roman"/>
                <w:sz w:val="24"/>
                <w:szCs w:val="24"/>
                <w:lang w:val="ro-RO"/>
              </w:rPr>
              <w:t xml:space="preserve"> în mod corespunzător;</w:t>
            </w:r>
          </w:p>
          <w:p w14:paraId="5DF9A2E4" w14:textId="77777777" w:rsidR="00615576" w:rsidRPr="00CA4C8E"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pe tahograf se regăsește marca de omologare de tip;</w:t>
            </w:r>
          </w:p>
          <w:p w14:paraId="4CEADBE5" w14:textId="71A44D2E" w:rsidR="00615576" w:rsidRPr="00CA4C8E"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xml:space="preserve">— </w:t>
            </w:r>
            <w:r w:rsidR="00236BB1" w:rsidRPr="00CA4C8E">
              <w:rPr>
                <w:rFonts w:ascii="Times New Roman" w:hAnsi="Times New Roman" w:cs="Times New Roman"/>
                <w:sz w:val="24"/>
                <w:szCs w:val="24"/>
                <w:lang w:val="ro-RO"/>
              </w:rPr>
              <w:t>plăcuța</w:t>
            </w:r>
            <w:r w:rsidRPr="00CA4C8E">
              <w:rPr>
                <w:rFonts w:ascii="Times New Roman" w:hAnsi="Times New Roman" w:cs="Times New Roman"/>
                <w:sz w:val="24"/>
                <w:szCs w:val="24"/>
                <w:lang w:val="ro-RO"/>
              </w:rPr>
              <w:t xml:space="preserve"> de instalare este fixată;</w:t>
            </w:r>
          </w:p>
          <w:p w14:paraId="6902BC93" w14:textId="77777777" w:rsidR="00615576" w:rsidRPr="00CA4C8E"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toate sigiliile sunt intacte și eficace;</w:t>
            </w:r>
          </w:p>
          <w:p w14:paraId="65A29570" w14:textId="2C84F13B" w:rsidR="00615576" w:rsidRPr="00CA4C8E"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nu există dispozitive de manipulare atașate la tahograf sau urme ale</w:t>
            </w:r>
            <w:r>
              <w:rPr>
                <w:rFonts w:ascii="Times New Roman" w:hAnsi="Times New Roman" w:cs="Times New Roman"/>
                <w:sz w:val="24"/>
                <w:szCs w:val="24"/>
                <w:lang w:val="ro-RO"/>
              </w:rPr>
              <w:t xml:space="preserve"> </w:t>
            </w:r>
            <w:r w:rsidRPr="00CA4C8E">
              <w:rPr>
                <w:rFonts w:ascii="Times New Roman" w:hAnsi="Times New Roman" w:cs="Times New Roman"/>
                <w:sz w:val="24"/>
                <w:szCs w:val="24"/>
                <w:lang w:val="ro-RO"/>
              </w:rPr>
              <w:t>utilizării unor astfel de dispozitive;</w:t>
            </w:r>
          </w:p>
          <w:p w14:paraId="6DE72559" w14:textId="4F2540CD" w:rsidR="00615576" w:rsidRPr="00EC6939" w:rsidRDefault="00615576" w:rsidP="00615576">
            <w:pPr>
              <w:ind w:left="20" w:right="72"/>
              <w:jc w:val="both"/>
              <w:rPr>
                <w:rFonts w:ascii="Times New Roman" w:hAnsi="Times New Roman" w:cs="Times New Roman"/>
                <w:sz w:val="24"/>
                <w:szCs w:val="24"/>
                <w:lang w:val="ro-RO"/>
              </w:rPr>
            </w:pPr>
            <w:r w:rsidRPr="00CA4C8E">
              <w:rPr>
                <w:rFonts w:ascii="Times New Roman" w:hAnsi="Times New Roman" w:cs="Times New Roman"/>
                <w:sz w:val="24"/>
                <w:szCs w:val="24"/>
                <w:lang w:val="ro-RO"/>
              </w:rPr>
              <w:t xml:space="preserve">— dimensiunea pneurilor și </w:t>
            </w:r>
            <w:r w:rsidR="00236BB1" w:rsidRPr="00CA4C8E">
              <w:rPr>
                <w:rFonts w:ascii="Times New Roman" w:hAnsi="Times New Roman" w:cs="Times New Roman"/>
                <w:sz w:val="24"/>
                <w:szCs w:val="24"/>
                <w:lang w:val="ro-RO"/>
              </w:rPr>
              <w:t>circumferința</w:t>
            </w:r>
            <w:r w:rsidRPr="00CA4C8E">
              <w:rPr>
                <w:rFonts w:ascii="Times New Roman" w:hAnsi="Times New Roman" w:cs="Times New Roman"/>
                <w:sz w:val="24"/>
                <w:szCs w:val="24"/>
                <w:lang w:val="ro-RO"/>
              </w:rPr>
              <w:t xml:space="preserve"> efectivă a pneurilor.</w:t>
            </w:r>
          </w:p>
        </w:tc>
        <w:tc>
          <w:tcPr>
            <w:tcW w:w="4680" w:type="dxa"/>
          </w:tcPr>
          <w:p w14:paraId="5790BA7F" w14:textId="07201FF4" w:rsidR="00615576" w:rsidRPr="00000CA0" w:rsidRDefault="00615576" w:rsidP="004B6A9D">
            <w:pPr>
              <w:ind w:left="72" w:right="162"/>
              <w:jc w:val="both"/>
              <w:rPr>
                <w:rFonts w:ascii="Times New Roman" w:hAnsi="Times New Roman" w:cs="Times New Roman"/>
                <w:bCs/>
                <w:sz w:val="24"/>
                <w:szCs w:val="24"/>
                <w:lang w:val="ro-RO"/>
              </w:rPr>
            </w:pPr>
          </w:p>
        </w:tc>
        <w:tc>
          <w:tcPr>
            <w:tcW w:w="1938" w:type="dxa"/>
          </w:tcPr>
          <w:p w14:paraId="664F7B04" w14:textId="4934F44D" w:rsidR="00615576" w:rsidRPr="00000CA0" w:rsidRDefault="004B6A9D"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22F4357" w14:textId="56071CFE" w:rsidR="00615576" w:rsidRPr="00F26C49" w:rsidRDefault="00F26C49" w:rsidP="00615576">
            <w:pPr>
              <w:jc w:val="both"/>
              <w:rPr>
                <w:rFonts w:ascii="Times New Roman" w:hAnsi="Times New Roman" w:cs="Times New Roman"/>
                <w:sz w:val="24"/>
                <w:szCs w:val="24"/>
                <w:lang w:val="ro-MD"/>
              </w:rPr>
            </w:pPr>
            <w:r w:rsidRPr="00F26C49">
              <w:rPr>
                <w:rFonts w:ascii="Times New Roman" w:hAnsi="Times New Roman" w:cs="Times New Roman"/>
                <w:sz w:val="24"/>
                <w:szCs w:val="24"/>
                <w:lang w:val="ro-MD"/>
              </w:rPr>
              <w:t xml:space="preserve">Transpus prin </w:t>
            </w:r>
            <w:r w:rsidR="004B6A9D" w:rsidRPr="00F26C49">
              <w:rPr>
                <w:rFonts w:ascii="Times New Roman" w:hAnsi="Times New Roman" w:cs="Times New Roman"/>
                <w:sz w:val="24"/>
                <w:szCs w:val="24"/>
                <w:lang w:val="ro-MD"/>
              </w:rPr>
              <w:t>Hotărârea de Guvern nr.475/2016</w:t>
            </w:r>
          </w:p>
        </w:tc>
      </w:tr>
      <w:tr w:rsidR="00615576" w:rsidRPr="00000CA0" w14:paraId="39265BE4" w14:textId="77777777" w:rsidTr="001C1F1F">
        <w:tc>
          <w:tcPr>
            <w:tcW w:w="4898" w:type="dxa"/>
          </w:tcPr>
          <w:p w14:paraId="21589BD2" w14:textId="068BC1C1" w:rsidR="00615576" w:rsidRPr="001B12E9" w:rsidRDefault="00615576" w:rsidP="00615576">
            <w:pPr>
              <w:ind w:left="20" w:right="72"/>
              <w:jc w:val="both"/>
              <w:rPr>
                <w:rFonts w:ascii="Times New Roman" w:hAnsi="Times New Roman" w:cs="Times New Roman"/>
                <w:sz w:val="24"/>
                <w:szCs w:val="24"/>
                <w:lang w:val="ro-RO"/>
              </w:rPr>
            </w:pPr>
            <w:r w:rsidRPr="001B12E9">
              <w:rPr>
                <w:rFonts w:ascii="Times New Roman" w:hAnsi="Times New Roman" w:cs="Times New Roman"/>
                <w:sz w:val="24"/>
                <w:szCs w:val="24"/>
                <w:lang w:val="ro-RO"/>
              </w:rPr>
              <w:t xml:space="preserve">(3) Atelierele redactează un raport de </w:t>
            </w:r>
            <w:r w:rsidR="002F1C1C" w:rsidRPr="001B12E9">
              <w:rPr>
                <w:rFonts w:ascii="Times New Roman" w:hAnsi="Times New Roman" w:cs="Times New Roman"/>
                <w:sz w:val="24"/>
                <w:szCs w:val="24"/>
                <w:lang w:val="ro-RO"/>
              </w:rPr>
              <w:t>inspecție</w:t>
            </w:r>
            <w:r w:rsidRPr="001B12E9">
              <w:rPr>
                <w:rFonts w:ascii="Times New Roman" w:hAnsi="Times New Roman" w:cs="Times New Roman"/>
                <w:sz w:val="24"/>
                <w:szCs w:val="24"/>
                <w:lang w:val="ro-RO"/>
              </w:rPr>
              <w:t xml:space="preserve"> în cazul în care a fost</w:t>
            </w:r>
            <w:r>
              <w:rPr>
                <w:rFonts w:ascii="Times New Roman" w:hAnsi="Times New Roman" w:cs="Times New Roman"/>
                <w:sz w:val="24"/>
                <w:szCs w:val="24"/>
                <w:lang w:val="ro-RO"/>
              </w:rPr>
              <w:t xml:space="preserve"> </w:t>
            </w:r>
            <w:r w:rsidRPr="001B12E9">
              <w:rPr>
                <w:rFonts w:ascii="Times New Roman" w:hAnsi="Times New Roman" w:cs="Times New Roman"/>
                <w:sz w:val="24"/>
                <w:szCs w:val="24"/>
                <w:lang w:val="ro-RO"/>
              </w:rPr>
              <w:t xml:space="preserve">necesar să se remedieze perturbări în </w:t>
            </w:r>
            <w:r w:rsidR="002F1C1C" w:rsidRPr="001B12E9">
              <w:rPr>
                <w:rFonts w:ascii="Times New Roman" w:hAnsi="Times New Roman" w:cs="Times New Roman"/>
                <w:sz w:val="24"/>
                <w:szCs w:val="24"/>
                <w:lang w:val="ro-RO"/>
              </w:rPr>
              <w:t>funcționarea</w:t>
            </w:r>
            <w:r w:rsidRPr="001B12E9">
              <w:rPr>
                <w:rFonts w:ascii="Times New Roman" w:hAnsi="Times New Roman" w:cs="Times New Roman"/>
                <w:sz w:val="24"/>
                <w:szCs w:val="24"/>
                <w:lang w:val="ro-RO"/>
              </w:rPr>
              <w:t xml:space="preserve"> tahografului, în urma</w:t>
            </w:r>
          </w:p>
          <w:p w14:paraId="30B25362" w14:textId="07FE0CFE" w:rsidR="00615576" w:rsidRPr="00CA4C8E" w:rsidRDefault="00615576" w:rsidP="00615576">
            <w:pPr>
              <w:ind w:left="20" w:right="72"/>
              <w:jc w:val="both"/>
              <w:rPr>
                <w:rFonts w:ascii="Times New Roman" w:hAnsi="Times New Roman" w:cs="Times New Roman"/>
                <w:sz w:val="24"/>
                <w:szCs w:val="24"/>
                <w:lang w:val="ro-RO"/>
              </w:rPr>
            </w:pPr>
            <w:r w:rsidRPr="001B12E9">
              <w:rPr>
                <w:rFonts w:ascii="Times New Roman" w:hAnsi="Times New Roman" w:cs="Times New Roman"/>
                <w:sz w:val="24"/>
                <w:szCs w:val="24"/>
                <w:lang w:val="ro-RO"/>
              </w:rPr>
              <w:t xml:space="preserve">unei </w:t>
            </w:r>
            <w:r w:rsidR="002F1C1C" w:rsidRPr="001B12E9">
              <w:rPr>
                <w:rFonts w:ascii="Times New Roman" w:hAnsi="Times New Roman" w:cs="Times New Roman"/>
                <w:sz w:val="24"/>
                <w:szCs w:val="24"/>
                <w:lang w:val="ro-RO"/>
              </w:rPr>
              <w:t>inspecții</w:t>
            </w:r>
            <w:r w:rsidRPr="001B12E9">
              <w:rPr>
                <w:rFonts w:ascii="Times New Roman" w:hAnsi="Times New Roman" w:cs="Times New Roman"/>
                <w:sz w:val="24"/>
                <w:szCs w:val="24"/>
                <w:lang w:val="ro-RO"/>
              </w:rPr>
              <w:t xml:space="preserve"> periodice sau a unei </w:t>
            </w:r>
            <w:r w:rsidR="002F1C1C" w:rsidRPr="001B12E9">
              <w:rPr>
                <w:rFonts w:ascii="Times New Roman" w:hAnsi="Times New Roman" w:cs="Times New Roman"/>
                <w:sz w:val="24"/>
                <w:szCs w:val="24"/>
                <w:lang w:val="ro-RO"/>
              </w:rPr>
              <w:t>inspecții</w:t>
            </w:r>
            <w:r w:rsidRPr="001B12E9">
              <w:rPr>
                <w:rFonts w:ascii="Times New Roman" w:hAnsi="Times New Roman" w:cs="Times New Roman"/>
                <w:sz w:val="24"/>
                <w:szCs w:val="24"/>
                <w:lang w:val="ro-RO"/>
              </w:rPr>
              <w:t xml:space="preserve"> efectuate la cererea expresă</w:t>
            </w:r>
            <w:r>
              <w:rPr>
                <w:rFonts w:ascii="Times New Roman" w:hAnsi="Times New Roman" w:cs="Times New Roman"/>
                <w:sz w:val="24"/>
                <w:szCs w:val="24"/>
                <w:lang w:val="ro-RO"/>
              </w:rPr>
              <w:t xml:space="preserve"> </w:t>
            </w:r>
            <w:r w:rsidRPr="001B12E9">
              <w:rPr>
                <w:rFonts w:ascii="Times New Roman" w:hAnsi="Times New Roman" w:cs="Times New Roman"/>
                <w:sz w:val="24"/>
                <w:szCs w:val="24"/>
                <w:lang w:val="ro-RO"/>
              </w:rPr>
              <w:t xml:space="preserve">a </w:t>
            </w:r>
            <w:r w:rsidR="002F1C1C" w:rsidRPr="001B12E9">
              <w:rPr>
                <w:rFonts w:ascii="Times New Roman" w:hAnsi="Times New Roman" w:cs="Times New Roman"/>
                <w:sz w:val="24"/>
                <w:szCs w:val="24"/>
                <w:lang w:val="ro-RO"/>
              </w:rPr>
              <w:t>autorității</w:t>
            </w:r>
            <w:r w:rsidRPr="001B12E9">
              <w:rPr>
                <w:rFonts w:ascii="Times New Roman" w:hAnsi="Times New Roman" w:cs="Times New Roman"/>
                <w:sz w:val="24"/>
                <w:szCs w:val="24"/>
                <w:lang w:val="ro-RO"/>
              </w:rPr>
              <w:t xml:space="preserve"> </w:t>
            </w:r>
            <w:r w:rsidR="002F1C1C" w:rsidRPr="001B12E9">
              <w:rPr>
                <w:rFonts w:ascii="Times New Roman" w:hAnsi="Times New Roman" w:cs="Times New Roman"/>
                <w:sz w:val="24"/>
                <w:szCs w:val="24"/>
                <w:lang w:val="ro-RO"/>
              </w:rPr>
              <w:t>naționale</w:t>
            </w:r>
            <w:r w:rsidRPr="001B12E9">
              <w:rPr>
                <w:rFonts w:ascii="Times New Roman" w:hAnsi="Times New Roman" w:cs="Times New Roman"/>
                <w:sz w:val="24"/>
                <w:szCs w:val="24"/>
                <w:lang w:val="ro-RO"/>
              </w:rPr>
              <w:t xml:space="preserve"> competente. Aceștia păstrează o listă a tuturor</w:t>
            </w:r>
            <w:r>
              <w:rPr>
                <w:rFonts w:ascii="Times New Roman" w:hAnsi="Times New Roman" w:cs="Times New Roman"/>
                <w:sz w:val="24"/>
                <w:szCs w:val="24"/>
                <w:lang w:val="ro-RO"/>
              </w:rPr>
              <w:t xml:space="preserve"> </w:t>
            </w:r>
            <w:r w:rsidRPr="001B12E9">
              <w:rPr>
                <w:rFonts w:ascii="Times New Roman" w:hAnsi="Times New Roman" w:cs="Times New Roman"/>
                <w:sz w:val="24"/>
                <w:szCs w:val="24"/>
                <w:lang w:val="ro-RO"/>
              </w:rPr>
              <w:t xml:space="preserve">rapoartelor de </w:t>
            </w:r>
            <w:r w:rsidR="002F1C1C" w:rsidRPr="001B12E9">
              <w:rPr>
                <w:rFonts w:ascii="Times New Roman" w:hAnsi="Times New Roman" w:cs="Times New Roman"/>
                <w:sz w:val="24"/>
                <w:szCs w:val="24"/>
                <w:lang w:val="ro-RO"/>
              </w:rPr>
              <w:t>inspecție</w:t>
            </w:r>
            <w:r w:rsidRPr="001B12E9">
              <w:rPr>
                <w:rFonts w:ascii="Times New Roman" w:hAnsi="Times New Roman" w:cs="Times New Roman"/>
                <w:sz w:val="24"/>
                <w:szCs w:val="24"/>
                <w:lang w:val="ro-RO"/>
              </w:rPr>
              <w:t xml:space="preserve"> întocmite.</w:t>
            </w:r>
          </w:p>
        </w:tc>
        <w:tc>
          <w:tcPr>
            <w:tcW w:w="4680" w:type="dxa"/>
          </w:tcPr>
          <w:p w14:paraId="4435B2B0" w14:textId="24BC19B0" w:rsidR="00CF713A" w:rsidRPr="00000CA0" w:rsidRDefault="00CF713A" w:rsidP="00CF713A">
            <w:pPr>
              <w:ind w:left="72" w:right="162"/>
              <w:jc w:val="both"/>
              <w:rPr>
                <w:rFonts w:ascii="Times New Roman" w:hAnsi="Times New Roman" w:cs="Times New Roman"/>
                <w:bCs/>
                <w:sz w:val="24"/>
                <w:szCs w:val="24"/>
                <w:lang w:val="ro-RO"/>
              </w:rPr>
            </w:pPr>
          </w:p>
        </w:tc>
        <w:tc>
          <w:tcPr>
            <w:tcW w:w="1938" w:type="dxa"/>
          </w:tcPr>
          <w:p w14:paraId="5B14ECD7" w14:textId="5946399C" w:rsidR="00615576" w:rsidRPr="00000CA0" w:rsidRDefault="00351631"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4CCEEB51" w14:textId="4F198B68" w:rsidR="00615576" w:rsidRPr="00E41BED" w:rsidRDefault="00E41BED" w:rsidP="00615576">
            <w:pPr>
              <w:jc w:val="both"/>
              <w:rPr>
                <w:rFonts w:ascii="Times New Roman" w:hAnsi="Times New Roman" w:cs="Times New Roman"/>
                <w:sz w:val="24"/>
                <w:szCs w:val="24"/>
                <w:lang w:val="ro-MD"/>
              </w:rPr>
            </w:pPr>
            <w:r w:rsidRPr="00E41BED">
              <w:rPr>
                <w:rFonts w:ascii="Times New Roman" w:hAnsi="Times New Roman" w:cs="Times New Roman"/>
                <w:sz w:val="24"/>
                <w:szCs w:val="24"/>
                <w:lang w:val="ro-MD"/>
              </w:rPr>
              <w:t xml:space="preserve">Transpus prin </w:t>
            </w:r>
            <w:r w:rsidR="00351631" w:rsidRPr="00E41BED">
              <w:rPr>
                <w:rFonts w:ascii="Times New Roman" w:hAnsi="Times New Roman" w:cs="Times New Roman"/>
                <w:sz w:val="24"/>
                <w:szCs w:val="24"/>
                <w:lang w:val="ro-MD"/>
              </w:rPr>
              <w:t>Hotărârea de Guvern nr.475/2016</w:t>
            </w:r>
          </w:p>
        </w:tc>
      </w:tr>
      <w:tr w:rsidR="00615576" w:rsidRPr="00000CA0" w14:paraId="53ECCCA8" w14:textId="77777777" w:rsidTr="001C1F1F">
        <w:tc>
          <w:tcPr>
            <w:tcW w:w="4898" w:type="dxa"/>
          </w:tcPr>
          <w:p w14:paraId="27833C83" w14:textId="26B5BF73" w:rsidR="00615576" w:rsidRPr="00CA4C8E" w:rsidRDefault="00615576" w:rsidP="00615576">
            <w:pPr>
              <w:ind w:left="20" w:right="72"/>
              <w:jc w:val="both"/>
              <w:rPr>
                <w:rFonts w:ascii="Times New Roman" w:hAnsi="Times New Roman" w:cs="Times New Roman"/>
                <w:sz w:val="24"/>
                <w:szCs w:val="24"/>
                <w:lang w:val="ro-RO"/>
              </w:rPr>
            </w:pPr>
            <w:r w:rsidRPr="000B471B">
              <w:rPr>
                <w:rFonts w:ascii="Times New Roman" w:hAnsi="Times New Roman" w:cs="Times New Roman"/>
                <w:sz w:val="24"/>
                <w:szCs w:val="24"/>
                <w:lang w:val="ro-RO"/>
              </w:rPr>
              <w:t xml:space="preserve">(4) Rapoartele de </w:t>
            </w:r>
            <w:r w:rsidR="002F1C1C" w:rsidRPr="000B471B">
              <w:rPr>
                <w:rFonts w:ascii="Times New Roman" w:hAnsi="Times New Roman" w:cs="Times New Roman"/>
                <w:sz w:val="24"/>
                <w:szCs w:val="24"/>
                <w:lang w:val="ro-RO"/>
              </w:rPr>
              <w:t>inspecții</w:t>
            </w:r>
            <w:r w:rsidRPr="000B471B">
              <w:rPr>
                <w:rFonts w:ascii="Times New Roman" w:hAnsi="Times New Roman" w:cs="Times New Roman"/>
                <w:sz w:val="24"/>
                <w:szCs w:val="24"/>
                <w:lang w:val="ro-RO"/>
              </w:rPr>
              <w:t xml:space="preserve"> se păstrează pentru o perioadă minimă de</w:t>
            </w:r>
            <w:r>
              <w:rPr>
                <w:rFonts w:ascii="Times New Roman" w:hAnsi="Times New Roman" w:cs="Times New Roman"/>
                <w:sz w:val="24"/>
                <w:szCs w:val="24"/>
                <w:lang w:val="ro-RO"/>
              </w:rPr>
              <w:t xml:space="preserve"> </w:t>
            </w:r>
            <w:r w:rsidRPr="000B471B">
              <w:rPr>
                <w:rFonts w:ascii="Times New Roman" w:hAnsi="Times New Roman" w:cs="Times New Roman"/>
                <w:sz w:val="24"/>
                <w:szCs w:val="24"/>
                <w:lang w:val="ro-RO"/>
              </w:rPr>
              <w:t>doi ani de la data întocmirii raportului. Statele membre decid dacă</w:t>
            </w:r>
            <w:r>
              <w:rPr>
                <w:rFonts w:ascii="Times New Roman" w:hAnsi="Times New Roman" w:cs="Times New Roman"/>
                <w:sz w:val="24"/>
                <w:szCs w:val="24"/>
                <w:lang w:val="ro-RO"/>
              </w:rPr>
              <w:t xml:space="preserve"> </w:t>
            </w:r>
            <w:r w:rsidRPr="000B471B">
              <w:rPr>
                <w:rFonts w:ascii="Times New Roman" w:hAnsi="Times New Roman" w:cs="Times New Roman"/>
                <w:sz w:val="24"/>
                <w:szCs w:val="24"/>
                <w:lang w:val="ro-RO"/>
              </w:rPr>
              <w:t xml:space="preserve">rapoartele de </w:t>
            </w:r>
            <w:r w:rsidR="002F1C1C" w:rsidRPr="000B471B">
              <w:rPr>
                <w:rFonts w:ascii="Times New Roman" w:hAnsi="Times New Roman" w:cs="Times New Roman"/>
                <w:sz w:val="24"/>
                <w:szCs w:val="24"/>
                <w:lang w:val="ro-RO"/>
              </w:rPr>
              <w:t>inspecție</w:t>
            </w:r>
            <w:r w:rsidRPr="000B471B">
              <w:rPr>
                <w:rFonts w:ascii="Times New Roman" w:hAnsi="Times New Roman" w:cs="Times New Roman"/>
                <w:sz w:val="24"/>
                <w:szCs w:val="24"/>
                <w:lang w:val="ro-RO"/>
              </w:rPr>
              <w:t xml:space="preserve"> urmează să fie păstrate sau să fie trimise </w:t>
            </w:r>
            <w:r w:rsidR="002F1C1C" w:rsidRPr="000B471B">
              <w:rPr>
                <w:rFonts w:ascii="Times New Roman" w:hAnsi="Times New Roman" w:cs="Times New Roman"/>
                <w:sz w:val="24"/>
                <w:szCs w:val="24"/>
                <w:lang w:val="ro-RO"/>
              </w:rPr>
              <w:t>autorității</w:t>
            </w:r>
            <w:r w:rsidRPr="000B471B">
              <w:rPr>
                <w:rFonts w:ascii="Times New Roman" w:hAnsi="Times New Roman" w:cs="Times New Roman"/>
                <w:sz w:val="24"/>
                <w:szCs w:val="24"/>
                <w:lang w:val="ro-RO"/>
              </w:rPr>
              <w:t xml:space="preserve"> competente în cursul perioadei respective. În cazul în care</w:t>
            </w:r>
            <w:r>
              <w:rPr>
                <w:rFonts w:ascii="Times New Roman" w:hAnsi="Times New Roman" w:cs="Times New Roman"/>
                <w:sz w:val="24"/>
                <w:szCs w:val="24"/>
                <w:lang w:val="ro-RO"/>
              </w:rPr>
              <w:t xml:space="preserve"> </w:t>
            </w:r>
            <w:r w:rsidRPr="000B471B">
              <w:rPr>
                <w:rFonts w:ascii="Times New Roman" w:hAnsi="Times New Roman" w:cs="Times New Roman"/>
                <w:sz w:val="24"/>
                <w:szCs w:val="24"/>
                <w:lang w:val="ro-RO"/>
              </w:rPr>
              <w:t xml:space="preserve">rapoartele </w:t>
            </w:r>
            <w:r w:rsidRPr="000B471B">
              <w:rPr>
                <w:rFonts w:ascii="Times New Roman" w:hAnsi="Times New Roman" w:cs="Times New Roman"/>
                <w:sz w:val="24"/>
                <w:szCs w:val="24"/>
                <w:lang w:val="ro-RO"/>
              </w:rPr>
              <w:lastRenderedPageBreak/>
              <w:t xml:space="preserve">de </w:t>
            </w:r>
            <w:r w:rsidR="002F1C1C" w:rsidRPr="000B471B">
              <w:rPr>
                <w:rFonts w:ascii="Times New Roman" w:hAnsi="Times New Roman" w:cs="Times New Roman"/>
                <w:sz w:val="24"/>
                <w:szCs w:val="24"/>
                <w:lang w:val="ro-RO"/>
              </w:rPr>
              <w:t>inspecție</w:t>
            </w:r>
            <w:r w:rsidRPr="000B471B">
              <w:rPr>
                <w:rFonts w:ascii="Times New Roman" w:hAnsi="Times New Roman" w:cs="Times New Roman"/>
                <w:sz w:val="24"/>
                <w:szCs w:val="24"/>
                <w:lang w:val="ro-RO"/>
              </w:rPr>
              <w:t xml:space="preserve"> sunt păstrate de atelier, la cererea </w:t>
            </w:r>
            <w:r w:rsidR="002F1C1C" w:rsidRPr="000B471B">
              <w:rPr>
                <w:rFonts w:ascii="Times New Roman" w:hAnsi="Times New Roman" w:cs="Times New Roman"/>
                <w:sz w:val="24"/>
                <w:szCs w:val="24"/>
                <w:lang w:val="ro-RO"/>
              </w:rPr>
              <w:t>autorității</w:t>
            </w:r>
            <w:r>
              <w:rPr>
                <w:rFonts w:ascii="Times New Roman" w:hAnsi="Times New Roman" w:cs="Times New Roman"/>
                <w:sz w:val="24"/>
                <w:szCs w:val="24"/>
                <w:lang w:val="ro-RO"/>
              </w:rPr>
              <w:t xml:space="preserve"> </w:t>
            </w:r>
            <w:r w:rsidRPr="000B471B">
              <w:rPr>
                <w:rFonts w:ascii="Times New Roman" w:hAnsi="Times New Roman" w:cs="Times New Roman"/>
                <w:sz w:val="24"/>
                <w:szCs w:val="24"/>
                <w:lang w:val="ro-RO"/>
              </w:rPr>
              <w:t>competente, atelierul pune la dispoziţie rapoartele inspecţiilor și calibrărilor efectuate în perioada respectivă.</w:t>
            </w:r>
          </w:p>
        </w:tc>
        <w:tc>
          <w:tcPr>
            <w:tcW w:w="4680" w:type="dxa"/>
          </w:tcPr>
          <w:p w14:paraId="70B52269" w14:textId="5F324243"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6FF61884" w14:textId="13005DBE" w:rsidR="00615576" w:rsidRPr="00000CA0" w:rsidRDefault="00351631"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4F178241" w14:textId="2E5EAF2D" w:rsidR="00615576" w:rsidRPr="008B100E" w:rsidRDefault="008B100E" w:rsidP="00615576">
            <w:pPr>
              <w:jc w:val="both"/>
              <w:rPr>
                <w:rFonts w:ascii="Times New Roman" w:hAnsi="Times New Roman" w:cs="Times New Roman"/>
                <w:sz w:val="24"/>
                <w:szCs w:val="24"/>
                <w:lang w:val="ro-MD"/>
              </w:rPr>
            </w:pPr>
            <w:r w:rsidRPr="008B100E">
              <w:rPr>
                <w:rFonts w:ascii="Times New Roman" w:hAnsi="Times New Roman" w:cs="Times New Roman"/>
                <w:sz w:val="24"/>
                <w:szCs w:val="24"/>
                <w:lang w:val="ro-MD"/>
              </w:rPr>
              <w:t xml:space="preserve">Transpus prin </w:t>
            </w:r>
            <w:r w:rsidR="00351631" w:rsidRPr="008B100E">
              <w:rPr>
                <w:rFonts w:ascii="Times New Roman" w:hAnsi="Times New Roman" w:cs="Times New Roman"/>
                <w:sz w:val="24"/>
                <w:szCs w:val="24"/>
                <w:lang w:val="ro-MD"/>
              </w:rPr>
              <w:t>Hotărârea de Guvern nr.475/2016</w:t>
            </w:r>
          </w:p>
        </w:tc>
      </w:tr>
      <w:tr w:rsidR="00615576" w:rsidRPr="00000CA0" w14:paraId="62ADEE19" w14:textId="77777777" w:rsidTr="001C1F1F">
        <w:tc>
          <w:tcPr>
            <w:tcW w:w="4898" w:type="dxa"/>
          </w:tcPr>
          <w:p w14:paraId="5158FB08" w14:textId="77777777" w:rsidR="00615576" w:rsidRPr="00C71E7E" w:rsidRDefault="00615576" w:rsidP="00615576">
            <w:pPr>
              <w:ind w:left="20" w:right="72"/>
              <w:jc w:val="both"/>
              <w:rPr>
                <w:rFonts w:ascii="Times New Roman" w:hAnsi="Times New Roman" w:cs="Times New Roman"/>
                <w:i/>
                <w:iCs/>
                <w:sz w:val="24"/>
                <w:szCs w:val="24"/>
                <w:lang w:val="ro-RO"/>
              </w:rPr>
            </w:pPr>
            <w:r w:rsidRPr="00C71E7E">
              <w:rPr>
                <w:rFonts w:ascii="Times New Roman" w:hAnsi="Times New Roman" w:cs="Times New Roman"/>
                <w:i/>
                <w:iCs/>
                <w:sz w:val="24"/>
                <w:szCs w:val="24"/>
                <w:lang w:val="ro-RO"/>
              </w:rPr>
              <w:t>Articolul 24</w:t>
            </w:r>
          </w:p>
          <w:p w14:paraId="5CB8E338" w14:textId="72312E16" w:rsidR="00615576" w:rsidRPr="00C71E7E" w:rsidRDefault="00615576" w:rsidP="00615576">
            <w:pPr>
              <w:ind w:left="20" w:right="72"/>
              <w:jc w:val="both"/>
              <w:rPr>
                <w:rFonts w:ascii="Times New Roman" w:hAnsi="Times New Roman" w:cs="Times New Roman"/>
                <w:b/>
                <w:bCs/>
                <w:sz w:val="24"/>
                <w:szCs w:val="24"/>
                <w:lang w:val="ro-RO"/>
              </w:rPr>
            </w:pPr>
            <w:r w:rsidRPr="00C71E7E">
              <w:rPr>
                <w:rFonts w:ascii="Times New Roman" w:hAnsi="Times New Roman" w:cs="Times New Roman"/>
                <w:b/>
                <w:bCs/>
                <w:sz w:val="24"/>
                <w:szCs w:val="24"/>
                <w:lang w:val="ro-RO"/>
              </w:rPr>
              <w:t>Aprobarea montatorilor, a atelierelor și a producătorilor de vehicule</w:t>
            </w:r>
          </w:p>
          <w:p w14:paraId="106E3428" w14:textId="215E17A6" w:rsidR="00615576" w:rsidRPr="00CD4708" w:rsidRDefault="00615576" w:rsidP="00615576">
            <w:pPr>
              <w:ind w:left="20" w:right="72"/>
              <w:jc w:val="both"/>
              <w:rPr>
                <w:rFonts w:ascii="Times New Roman" w:hAnsi="Times New Roman" w:cs="Times New Roman"/>
                <w:sz w:val="24"/>
                <w:szCs w:val="24"/>
                <w:lang w:val="ro-RO"/>
              </w:rPr>
            </w:pPr>
            <w:r w:rsidRPr="008E36CC">
              <w:rPr>
                <w:rFonts w:ascii="Times New Roman" w:hAnsi="Times New Roman" w:cs="Times New Roman"/>
                <w:sz w:val="24"/>
                <w:szCs w:val="24"/>
                <w:lang w:val="ro-RO"/>
              </w:rPr>
              <w:t>(1) Statele membre aprobă, controlează în mod periodic și certifică</w:t>
            </w:r>
            <w:r>
              <w:rPr>
                <w:rFonts w:ascii="Times New Roman" w:hAnsi="Times New Roman" w:cs="Times New Roman"/>
                <w:sz w:val="24"/>
                <w:szCs w:val="24"/>
                <w:lang w:val="ro-RO"/>
              </w:rPr>
              <w:t xml:space="preserve"> </w:t>
            </w:r>
            <w:r w:rsidRPr="008E36CC">
              <w:rPr>
                <w:rFonts w:ascii="Times New Roman" w:hAnsi="Times New Roman" w:cs="Times New Roman"/>
                <w:sz w:val="24"/>
                <w:szCs w:val="24"/>
                <w:lang w:val="ro-RO"/>
              </w:rPr>
              <w:t>montatorii, atelierele și producătorii de vehicule care pot efectua</w:t>
            </w:r>
            <w:r>
              <w:rPr>
                <w:rFonts w:ascii="Times New Roman" w:hAnsi="Times New Roman" w:cs="Times New Roman"/>
                <w:sz w:val="24"/>
                <w:szCs w:val="24"/>
                <w:lang w:val="ro-RO"/>
              </w:rPr>
              <w:t xml:space="preserve"> </w:t>
            </w:r>
            <w:r w:rsidRPr="008E36CC">
              <w:rPr>
                <w:rFonts w:ascii="Times New Roman" w:hAnsi="Times New Roman" w:cs="Times New Roman"/>
                <w:sz w:val="24"/>
                <w:szCs w:val="24"/>
                <w:lang w:val="ro-RO"/>
              </w:rPr>
              <w:t>instalări, controale, inspecţii și reparaţii de tahografe.</w:t>
            </w:r>
          </w:p>
        </w:tc>
        <w:tc>
          <w:tcPr>
            <w:tcW w:w="4680" w:type="dxa"/>
          </w:tcPr>
          <w:p w14:paraId="6ED3A97C" w14:textId="77777777"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4919FAC6" w14:textId="3F7E7FD8" w:rsidR="00615576" w:rsidRPr="00000CA0" w:rsidRDefault="009C3E1B"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04B65A2C" w14:textId="68BCF7C2" w:rsidR="00615576" w:rsidRPr="00000CA0" w:rsidRDefault="009C3E1B" w:rsidP="00615576">
            <w:pPr>
              <w:jc w:val="both"/>
              <w:rPr>
                <w:rFonts w:ascii="Times New Roman" w:hAnsi="Times New Roman" w:cs="Times New Roman"/>
                <w:sz w:val="24"/>
                <w:szCs w:val="24"/>
                <w:lang w:val="ro-MD"/>
              </w:rPr>
            </w:pPr>
            <w:r w:rsidRPr="008B100E">
              <w:rPr>
                <w:rFonts w:ascii="Times New Roman" w:hAnsi="Times New Roman" w:cs="Times New Roman"/>
                <w:sz w:val="24"/>
                <w:szCs w:val="24"/>
                <w:lang w:val="ro-MD"/>
              </w:rPr>
              <w:t xml:space="preserve">Transpus prin </w:t>
            </w:r>
            <w:r w:rsidRPr="00263270">
              <w:rPr>
                <w:rFonts w:ascii="Times New Roman" w:hAnsi="Times New Roman" w:cs="Times New Roman"/>
                <w:sz w:val="24"/>
                <w:szCs w:val="24"/>
                <w:lang w:val="ro-MD"/>
              </w:rPr>
              <w:t>Hotărârea Guvernului nr.475/2016</w:t>
            </w:r>
          </w:p>
        </w:tc>
      </w:tr>
      <w:tr w:rsidR="00615576" w:rsidRPr="00000CA0" w14:paraId="5952C0A1" w14:textId="77777777" w:rsidTr="001C1F1F">
        <w:tc>
          <w:tcPr>
            <w:tcW w:w="4898" w:type="dxa"/>
          </w:tcPr>
          <w:p w14:paraId="09A725B2" w14:textId="26DF6809" w:rsidR="00615576" w:rsidRPr="00C71E7E" w:rsidRDefault="00615576" w:rsidP="00615576">
            <w:pPr>
              <w:ind w:left="20" w:right="72"/>
              <w:jc w:val="both"/>
              <w:rPr>
                <w:rFonts w:ascii="Times New Roman" w:hAnsi="Times New Roman" w:cs="Times New Roman"/>
                <w:sz w:val="24"/>
                <w:szCs w:val="24"/>
                <w:lang w:val="ro-RO"/>
              </w:rPr>
            </w:pPr>
            <w:r w:rsidRPr="00C71E7E">
              <w:rPr>
                <w:rFonts w:ascii="Times New Roman" w:hAnsi="Times New Roman" w:cs="Times New Roman"/>
                <w:sz w:val="24"/>
                <w:szCs w:val="24"/>
                <w:lang w:val="ro-RO"/>
              </w:rPr>
              <w:t>(2) Statele membre se asigură că montatorii, atelierele și producătorii</w:t>
            </w:r>
            <w:r>
              <w:rPr>
                <w:rFonts w:ascii="Times New Roman" w:hAnsi="Times New Roman" w:cs="Times New Roman"/>
                <w:sz w:val="24"/>
                <w:szCs w:val="24"/>
                <w:lang w:val="ro-RO"/>
              </w:rPr>
              <w:t xml:space="preserve"> </w:t>
            </w:r>
            <w:r w:rsidRPr="00C71E7E">
              <w:rPr>
                <w:rFonts w:ascii="Times New Roman" w:hAnsi="Times New Roman" w:cs="Times New Roman"/>
                <w:sz w:val="24"/>
                <w:szCs w:val="24"/>
                <w:lang w:val="ro-RO"/>
              </w:rPr>
              <w:t>de vehicule sunt competenţi și de încredere. În acest scop, stabilesc și</w:t>
            </w:r>
            <w:r>
              <w:rPr>
                <w:rFonts w:ascii="Times New Roman" w:hAnsi="Times New Roman" w:cs="Times New Roman"/>
                <w:sz w:val="24"/>
                <w:szCs w:val="24"/>
                <w:lang w:val="ro-RO"/>
              </w:rPr>
              <w:t xml:space="preserve"> </w:t>
            </w:r>
            <w:r w:rsidRPr="00C71E7E">
              <w:rPr>
                <w:rFonts w:ascii="Times New Roman" w:hAnsi="Times New Roman" w:cs="Times New Roman"/>
                <w:sz w:val="24"/>
                <w:szCs w:val="24"/>
                <w:lang w:val="ro-RO"/>
              </w:rPr>
              <w:t>publică un set de proceduri naţionale clare și se asigură că sunt îndeplinite următoarele criterii minime:</w:t>
            </w:r>
          </w:p>
          <w:p w14:paraId="6C5DDFF9" w14:textId="77777777" w:rsidR="00615576" w:rsidRPr="00C71E7E" w:rsidRDefault="00615576" w:rsidP="00615576">
            <w:pPr>
              <w:ind w:left="20" w:right="72"/>
              <w:jc w:val="both"/>
              <w:rPr>
                <w:rFonts w:ascii="Times New Roman" w:hAnsi="Times New Roman" w:cs="Times New Roman"/>
                <w:sz w:val="24"/>
                <w:szCs w:val="24"/>
                <w:lang w:val="ro-RO"/>
              </w:rPr>
            </w:pPr>
            <w:r w:rsidRPr="00C71E7E">
              <w:rPr>
                <w:rFonts w:ascii="Times New Roman" w:hAnsi="Times New Roman" w:cs="Times New Roman"/>
                <w:sz w:val="24"/>
                <w:szCs w:val="24"/>
                <w:lang w:val="ro-RO"/>
              </w:rPr>
              <w:t>(a) formarea corectă a personalului;</w:t>
            </w:r>
          </w:p>
          <w:p w14:paraId="37373C7E" w14:textId="17BA15D2" w:rsidR="00615576" w:rsidRPr="00263270" w:rsidRDefault="00615576" w:rsidP="00615576">
            <w:pPr>
              <w:ind w:left="20" w:right="72"/>
              <w:jc w:val="both"/>
              <w:rPr>
                <w:rFonts w:ascii="Times New Roman" w:hAnsi="Times New Roman" w:cs="Times New Roman"/>
                <w:sz w:val="24"/>
                <w:szCs w:val="24"/>
                <w:lang w:val="ro-RO"/>
              </w:rPr>
            </w:pPr>
            <w:r w:rsidRPr="00C71E7E">
              <w:rPr>
                <w:rFonts w:ascii="Times New Roman" w:hAnsi="Times New Roman" w:cs="Times New Roman"/>
                <w:sz w:val="24"/>
                <w:szCs w:val="24"/>
                <w:lang w:val="ro-RO"/>
              </w:rPr>
              <w:t>(b</w:t>
            </w:r>
            <w:r w:rsidRPr="00263270">
              <w:rPr>
                <w:rFonts w:ascii="Times New Roman" w:hAnsi="Times New Roman" w:cs="Times New Roman"/>
                <w:sz w:val="24"/>
                <w:szCs w:val="24"/>
                <w:lang w:val="ro-RO"/>
              </w:rPr>
              <w:t>) disponibilitatea echipamentului necesar pentru efectuarea testelor și sarcinilor relevante;</w:t>
            </w:r>
          </w:p>
          <w:p w14:paraId="77599534" w14:textId="38D6CE7C" w:rsidR="00615576" w:rsidRPr="008E36CC" w:rsidRDefault="00615576" w:rsidP="00615576">
            <w:pPr>
              <w:ind w:left="20" w:right="72"/>
              <w:jc w:val="both"/>
              <w:rPr>
                <w:rFonts w:ascii="Times New Roman" w:hAnsi="Times New Roman" w:cs="Times New Roman"/>
                <w:sz w:val="24"/>
                <w:szCs w:val="24"/>
                <w:lang w:val="ro-RO"/>
              </w:rPr>
            </w:pPr>
            <w:r w:rsidRPr="00263270">
              <w:rPr>
                <w:rFonts w:ascii="Times New Roman" w:hAnsi="Times New Roman" w:cs="Times New Roman"/>
                <w:sz w:val="24"/>
                <w:szCs w:val="24"/>
                <w:lang w:val="ro-RO"/>
              </w:rPr>
              <w:t>(c) buna reputaţie a montatorilor, a atelierelor și a producătorilor de vehicule.</w:t>
            </w:r>
          </w:p>
        </w:tc>
        <w:tc>
          <w:tcPr>
            <w:tcW w:w="4680" w:type="dxa"/>
          </w:tcPr>
          <w:p w14:paraId="42BDD671" w14:textId="53C10ADE" w:rsidR="001D0D54" w:rsidRPr="00000CA0" w:rsidRDefault="001D0D54" w:rsidP="001D0D54">
            <w:pPr>
              <w:ind w:left="72" w:right="162"/>
              <w:jc w:val="both"/>
              <w:rPr>
                <w:rFonts w:ascii="Times New Roman" w:hAnsi="Times New Roman" w:cs="Times New Roman"/>
                <w:bCs/>
                <w:sz w:val="24"/>
                <w:szCs w:val="24"/>
                <w:lang w:val="ro-RO"/>
              </w:rPr>
            </w:pPr>
          </w:p>
        </w:tc>
        <w:tc>
          <w:tcPr>
            <w:tcW w:w="1938" w:type="dxa"/>
          </w:tcPr>
          <w:p w14:paraId="07D8774F" w14:textId="36554F5D" w:rsidR="00615576" w:rsidRPr="00000CA0" w:rsidRDefault="00126E5B"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1CF0E3DA" w14:textId="4A2281C5" w:rsidR="00C819E8" w:rsidRPr="00263270" w:rsidRDefault="009C3E1B" w:rsidP="00615576">
            <w:pPr>
              <w:jc w:val="both"/>
              <w:rPr>
                <w:rFonts w:ascii="Times New Roman" w:hAnsi="Times New Roman" w:cs="Times New Roman"/>
                <w:sz w:val="24"/>
                <w:szCs w:val="24"/>
                <w:lang w:val="ro-MD"/>
              </w:rPr>
            </w:pPr>
            <w:r w:rsidRPr="008B100E">
              <w:rPr>
                <w:rFonts w:ascii="Times New Roman" w:hAnsi="Times New Roman" w:cs="Times New Roman"/>
                <w:sz w:val="24"/>
                <w:szCs w:val="24"/>
                <w:lang w:val="ro-MD"/>
              </w:rPr>
              <w:t xml:space="preserve">Transpus prin </w:t>
            </w:r>
            <w:r w:rsidRPr="00263270">
              <w:rPr>
                <w:rFonts w:ascii="Times New Roman" w:hAnsi="Times New Roman" w:cs="Times New Roman"/>
                <w:sz w:val="24"/>
                <w:szCs w:val="24"/>
                <w:lang w:val="ro-MD"/>
              </w:rPr>
              <w:t>Hotărârea Guvernului nr.475/2016</w:t>
            </w:r>
          </w:p>
          <w:p w14:paraId="1665C567" w14:textId="28387425" w:rsidR="00C819E8" w:rsidRPr="0018018E" w:rsidRDefault="00C819E8" w:rsidP="00615576">
            <w:pPr>
              <w:jc w:val="both"/>
              <w:rPr>
                <w:rFonts w:ascii="Times New Roman" w:hAnsi="Times New Roman" w:cs="Times New Roman"/>
                <w:b/>
                <w:bCs/>
                <w:sz w:val="24"/>
                <w:szCs w:val="24"/>
                <w:lang w:val="ro-MD"/>
              </w:rPr>
            </w:pPr>
          </w:p>
        </w:tc>
      </w:tr>
      <w:tr w:rsidR="00615576" w:rsidRPr="00000CA0" w14:paraId="5DEE36B0" w14:textId="77777777" w:rsidTr="001C1F1F">
        <w:tc>
          <w:tcPr>
            <w:tcW w:w="4898" w:type="dxa"/>
          </w:tcPr>
          <w:p w14:paraId="6C0EC2F9" w14:textId="28FECCAE" w:rsidR="00615576" w:rsidRPr="0081094F" w:rsidRDefault="00615576" w:rsidP="00615576">
            <w:pPr>
              <w:ind w:left="20" w:right="72"/>
              <w:jc w:val="both"/>
              <w:rPr>
                <w:rFonts w:ascii="Times New Roman" w:hAnsi="Times New Roman" w:cs="Times New Roman"/>
                <w:sz w:val="24"/>
                <w:szCs w:val="24"/>
                <w:lang w:val="ro-RO"/>
              </w:rPr>
            </w:pPr>
            <w:r w:rsidRPr="00E972C0">
              <w:rPr>
                <w:rFonts w:ascii="Times New Roman" w:hAnsi="Times New Roman" w:cs="Times New Roman"/>
                <w:sz w:val="24"/>
                <w:szCs w:val="24"/>
                <w:lang w:val="ro-RO"/>
              </w:rPr>
              <w:t>(</w:t>
            </w:r>
            <w:r w:rsidRPr="0081094F">
              <w:rPr>
                <w:rFonts w:ascii="Times New Roman" w:hAnsi="Times New Roman" w:cs="Times New Roman"/>
                <w:sz w:val="24"/>
                <w:szCs w:val="24"/>
                <w:lang w:val="ro-RO"/>
              </w:rPr>
              <w:t>3) Auditurile montatorilor sau atelierelor aprobate se efectuează după cum urmează:</w:t>
            </w:r>
          </w:p>
          <w:p w14:paraId="0D5AAECA" w14:textId="77777777" w:rsidR="00615576" w:rsidRPr="0081094F" w:rsidRDefault="00615576" w:rsidP="00615576">
            <w:pPr>
              <w:ind w:left="20" w:right="72"/>
              <w:jc w:val="both"/>
              <w:rPr>
                <w:rFonts w:ascii="Times New Roman" w:hAnsi="Times New Roman" w:cs="Times New Roman"/>
                <w:sz w:val="24"/>
                <w:szCs w:val="24"/>
                <w:lang w:val="ro-RO"/>
              </w:rPr>
            </w:pPr>
            <w:r w:rsidRPr="0081094F">
              <w:rPr>
                <w:rFonts w:ascii="Times New Roman" w:hAnsi="Times New Roman" w:cs="Times New Roman"/>
                <w:sz w:val="24"/>
                <w:szCs w:val="24"/>
                <w:lang w:val="ro-RO"/>
              </w:rPr>
              <w:t>(a) montatorii sau atelierele aprobate fac obiectul unui audit al procedurilor aplicate la intervenţiile asupra tahografelor, desfășurat cel</w:t>
            </w:r>
          </w:p>
          <w:p w14:paraId="763806F3" w14:textId="657219C9" w:rsidR="00615576" w:rsidRPr="008E36CC" w:rsidRDefault="00615576" w:rsidP="00615576">
            <w:pPr>
              <w:ind w:left="20" w:right="72"/>
              <w:jc w:val="both"/>
              <w:rPr>
                <w:rFonts w:ascii="Times New Roman" w:hAnsi="Times New Roman" w:cs="Times New Roman"/>
                <w:sz w:val="24"/>
                <w:szCs w:val="24"/>
                <w:lang w:val="ro-RO"/>
              </w:rPr>
            </w:pPr>
            <w:r w:rsidRPr="0081094F">
              <w:rPr>
                <w:rFonts w:ascii="Times New Roman" w:hAnsi="Times New Roman" w:cs="Times New Roman"/>
                <w:sz w:val="24"/>
                <w:szCs w:val="24"/>
                <w:lang w:val="ro-RO"/>
              </w:rPr>
              <w:t>puţin o dată la doi ani. Auditul se concentrează în special asupra măsurilor de securitate luate și asupra gestionării cardurilor de atelier. Statele membre pot desfășura aceste audituri fără a efectua o vizită la faţa</w:t>
            </w:r>
            <w:r w:rsidRPr="00E972C0">
              <w:rPr>
                <w:rFonts w:ascii="Times New Roman" w:hAnsi="Times New Roman" w:cs="Times New Roman"/>
                <w:sz w:val="24"/>
                <w:szCs w:val="24"/>
                <w:lang w:val="ro-RO"/>
              </w:rPr>
              <w:t xml:space="preserve"> locului;</w:t>
            </w:r>
          </w:p>
        </w:tc>
        <w:tc>
          <w:tcPr>
            <w:tcW w:w="4680" w:type="dxa"/>
          </w:tcPr>
          <w:p w14:paraId="5E6FA18B" w14:textId="2FCACDE7"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7B9548B4" w14:textId="06C4F19B" w:rsidR="00615576" w:rsidRPr="00CE44EB" w:rsidRDefault="00CE44EB" w:rsidP="00615576">
            <w:pPr>
              <w:jc w:val="center"/>
              <w:rPr>
                <w:rFonts w:ascii="Times New Roman" w:hAnsi="Times New Roman" w:cs="Times New Roman"/>
                <w:sz w:val="24"/>
                <w:szCs w:val="24"/>
                <w:lang w:val="ro-MD"/>
              </w:rPr>
            </w:pPr>
            <w:r>
              <w:rPr>
                <w:rFonts w:ascii="Times New Roman" w:hAnsi="Times New Roman" w:cs="Times New Roman"/>
                <w:sz w:val="24"/>
                <w:szCs w:val="24"/>
                <w:lang w:val="ro-RO"/>
              </w:rPr>
              <w:t>Par</w:t>
            </w:r>
            <w:r>
              <w:rPr>
                <w:rFonts w:ascii="Times New Roman" w:hAnsi="Times New Roman" w:cs="Times New Roman"/>
                <w:sz w:val="24"/>
                <w:szCs w:val="24"/>
                <w:lang w:val="ro-MD"/>
              </w:rPr>
              <w:t>țial compatibil</w:t>
            </w:r>
          </w:p>
        </w:tc>
        <w:tc>
          <w:tcPr>
            <w:tcW w:w="2570" w:type="dxa"/>
          </w:tcPr>
          <w:p w14:paraId="29132138" w14:textId="28D940E7" w:rsidR="00947394" w:rsidRPr="00CE44EB" w:rsidRDefault="0081094F" w:rsidP="009C3E1B">
            <w:pPr>
              <w:jc w:val="both"/>
              <w:rPr>
                <w:rFonts w:ascii="Times New Roman" w:hAnsi="Times New Roman" w:cs="Times New Roman"/>
                <w:b/>
                <w:bCs/>
                <w:sz w:val="24"/>
                <w:szCs w:val="24"/>
                <w:lang w:val="ro-MD"/>
              </w:rPr>
            </w:pPr>
            <w:r w:rsidRPr="0081094F">
              <w:rPr>
                <w:rFonts w:ascii="Times New Roman" w:hAnsi="Times New Roman" w:cs="Times New Roman"/>
                <w:sz w:val="24"/>
                <w:szCs w:val="24"/>
                <w:lang w:val="ro-MD"/>
              </w:rPr>
              <w:t xml:space="preserve">Transpus prin </w:t>
            </w:r>
            <w:r w:rsidR="00C90109" w:rsidRPr="0081094F">
              <w:rPr>
                <w:rFonts w:ascii="Times New Roman" w:hAnsi="Times New Roman" w:cs="Times New Roman"/>
                <w:sz w:val="24"/>
                <w:szCs w:val="24"/>
                <w:lang w:val="ro-MD"/>
              </w:rPr>
              <w:t>Hotărârea de Guvern nr.475/2016</w:t>
            </w:r>
            <w:r>
              <w:rPr>
                <w:rFonts w:ascii="Times New Roman" w:hAnsi="Times New Roman" w:cs="Times New Roman"/>
                <w:sz w:val="24"/>
                <w:szCs w:val="24"/>
                <w:lang w:val="ro-MD"/>
              </w:rPr>
              <w:t xml:space="preserve"> </w:t>
            </w:r>
          </w:p>
        </w:tc>
      </w:tr>
      <w:tr w:rsidR="00615576" w:rsidRPr="00000CA0" w14:paraId="29065F89" w14:textId="77777777" w:rsidTr="001C1F1F">
        <w:tc>
          <w:tcPr>
            <w:tcW w:w="4898" w:type="dxa"/>
          </w:tcPr>
          <w:p w14:paraId="3999E597" w14:textId="42B686C9" w:rsidR="00615576" w:rsidRPr="000A776C" w:rsidRDefault="00615576" w:rsidP="00615576">
            <w:pPr>
              <w:ind w:left="20" w:right="72"/>
              <w:jc w:val="both"/>
              <w:rPr>
                <w:rFonts w:ascii="Times New Roman" w:hAnsi="Times New Roman" w:cs="Times New Roman"/>
                <w:sz w:val="24"/>
                <w:szCs w:val="24"/>
                <w:lang w:val="ro-RO"/>
              </w:rPr>
            </w:pPr>
            <w:r w:rsidRPr="000A776C">
              <w:rPr>
                <w:rFonts w:ascii="Times New Roman" w:hAnsi="Times New Roman" w:cs="Times New Roman"/>
                <w:sz w:val="24"/>
                <w:szCs w:val="24"/>
                <w:lang w:val="ro-RO"/>
              </w:rPr>
              <w:t xml:space="preserve">(b) de asemenea, se efectuează audituri tehnice inopinate ale montatorilor sau atelierelor aprobate, pentru a se verifica calibrările, </w:t>
            </w:r>
            <w:r w:rsidR="00804994" w:rsidRPr="000A776C">
              <w:rPr>
                <w:rFonts w:ascii="Times New Roman" w:hAnsi="Times New Roman" w:cs="Times New Roman"/>
                <w:sz w:val="24"/>
                <w:szCs w:val="24"/>
                <w:lang w:val="ro-RO"/>
              </w:rPr>
              <w:t>inspecțiile</w:t>
            </w:r>
            <w:r w:rsidRPr="000A776C">
              <w:rPr>
                <w:rFonts w:ascii="Times New Roman" w:hAnsi="Times New Roman" w:cs="Times New Roman"/>
                <w:sz w:val="24"/>
                <w:szCs w:val="24"/>
                <w:lang w:val="ro-RO"/>
              </w:rPr>
              <w:t xml:space="preserve"> și instalările realizate. Auditurile </w:t>
            </w:r>
            <w:r w:rsidRPr="000A776C">
              <w:rPr>
                <w:rFonts w:ascii="Times New Roman" w:hAnsi="Times New Roman" w:cs="Times New Roman"/>
                <w:sz w:val="24"/>
                <w:szCs w:val="24"/>
                <w:lang w:val="ro-RO"/>
              </w:rPr>
              <w:lastRenderedPageBreak/>
              <w:t>respective privesc anual cel puţin 10 % din montatorii și atelierele aprobate.</w:t>
            </w:r>
          </w:p>
        </w:tc>
        <w:tc>
          <w:tcPr>
            <w:tcW w:w="4680" w:type="dxa"/>
          </w:tcPr>
          <w:p w14:paraId="6009978A" w14:textId="77777777" w:rsidR="00615576" w:rsidRPr="000A776C" w:rsidRDefault="00615576" w:rsidP="00615576">
            <w:pPr>
              <w:ind w:left="72" w:right="162"/>
              <w:jc w:val="both"/>
              <w:rPr>
                <w:rFonts w:ascii="Times New Roman" w:hAnsi="Times New Roman" w:cs="Times New Roman"/>
                <w:bCs/>
                <w:sz w:val="24"/>
                <w:szCs w:val="24"/>
                <w:lang w:val="ro-RO"/>
              </w:rPr>
            </w:pPr>
          </w:p>
        </w:tc>
        <w:tc>
          <w:tcPr>
            <w:tcW w:w="1938" w:type="dxa"/>
          </w:tcPr>
          <w:p w14:paraId="6B07601F" w14:textId="5E2FC040" w:rsidR="00615576" w:rsidRPr="000A776C" w:rsidRDefault="009C3E1B"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w:t>
            </w:r>
            <w:r w:rsidR="001D379F">
              <w:rPr>
                <w:rFonts w:ascii="Times New Roman" w:hAnsi="Times New Roman" w:cs="Times New Roman"/>
                <w:sz w:val="24"/>
                <w:szCs w:val="24"/>
                <w:lang w:val="ro-RO"/>
              </w:rPr>
              <w:t>n</w:t>
            </w:r>
            <w:r>
              <w:rPr>
                <w:rFonts w:ascii="Times New Roman" w:hAnsi="Times New Roman" w:cs="Times New Roman"/>
                <w:sz w:val="24"/>
                <w:szCs w:val="24"/>
                <w:lang w:val="ro-RO"/>
              </w:rPr>
              <w:t>spuse</w:t>
            </w:r>
          </w:p>
        </w:tc>
        <w:tc>
          <w:tcPr>
            <w:tcW w:w="2570" w:type="dxa"/>
          </w:tcPr>
          <w:p w14:paraId="14FF810C" w14:textId="0EDDB3CB" w:rsidR="00615576" w:rsidRPr="00000CA0" w:rsidRDefault="00F24DB6" w:rsidP="00615576">
            <w:pPr>
              <w:jc w:val="both"/>
              <w:rPr>
                <w:rFonts w:ascii="Times New Roman" w:hAnsi="Times New Roman" w:cs="Times New Roman"/>
                <w:sz w:val="24"/>
                <w:szCs w:val="24"/>
                <w:lang w:val="ro-MD"/>
              </w:rPr>
            </w:pPr>
            <w:r w:rsidRPr="00F24DB6">
              <w:rPr>
                <w:rFonts w:ascii="Times New Roman" w:hAnsi="Times New Roman" w:cs="Times New Roman"/>
                <w:sz w:val="24"/>
                <w:szCs w:val="24"/>
                <w:lang w:val="ro-MD"/>
              </w:rPr>
              <w:t xml:space="preserve">Se va transpune  prin modificarea HG 475/2016 </w:t>
            </w:r>
          </w:p>
        </w:tc>
      </w:tr>
      <w:tr w:rsidR="00615576" w:rsidRPr="00000CA0" w14:paraId="514BF20B" w14:textId="77777777" w:rsidTr="001C1F1F">
        <w:tc>
          <w:tcPr>
            <w:tcW w:w="4898" w:type="dxa"/>
          </w:tcPr>
          <w:p w14:paraId="0914F9D0" w14:textId="433BF22E" w:rsidR="00615576" w:rsidRPr="000A776C" w:rsidRDefault="00615576" w:rsidP="00615576">
            <w:pPr>
              <w:ind w:left="20" w:right="72"/>
              <w:jc w:val="both"/>
              <w:rPr>
                <w:rFonts w:ascii="Times New Roman" w:hAnsi="Times New Roman" w:cs="Times New Roman"/>
                <w:sz w:val="24"/>
                <w:szCs w:val="24"/>
                <w:lang w:val="ro-RO"/>
              </w:rPr>
            </w:pPr>
            <w:r w:rsidRPr="000A776C">
              <w:rPr>
                <w:rFonts w:ascii="Times New Roman" w:hAnsi="Times New Roman" w:cs="Times New Roman"/>
                <w:sz w:val="24"/>
                <w:szCs w:val="24"/>
                <w:lang w:val="ro-RO"/>
              </w:rPr>
              <w:t xml:space="preserve">(4) Statele membre și </w:t>
            </w:r>
            <w:r w:rsidR="00804994" w:rsidRPr="000A776C">
              <w:rPr>
                <w:rFonts w:ascii="Times New Roman" w:hAnsi="Times New Roman" w:cs="Times New Roman"/>
                <w:sz w:val="24"/>
                <w:szCs w:val="24"/>
                <w:lang w:val="ro-RO"/>
              </w:rPr>
              <w:t>autoritățile</w:t>
            </w:r>
            <w:r w:rsidRPr="000A776C">
              <w:rPr>
                <w:rFonts w:ascii="Times New Roman" w:hAnsi="Times New Roman" w:cs="Times New Roman"/>
                <w:sz w:val="24"/>
                <w:szCs w:val="24"/>
                <w:lang w:val="ro-RO"/>
              </w:rPr>
              <w:t xml:space="preserve"> lor competente iau măsuri corespunzătoare pentru a preveni conflictele de interese dintre montatori sau ateliere și întreprinderile de transport rutier. În special, în caz de risc grav de conflict de interese, se iau măsuri suplimentare specifice pentru a asigura respectarea prezentului regulament de către montator sau</w:t>
            </w:r>
          </w:p>
          <w:p w14:paraId="19A21D54" w14:textId="04C05F22" w:rsidR="00615576" w:rsidRPr="000A776C" w:rsidRDefault="00615576" w:rsidP="00615576">
            <w:pPr>
              <w:ind w:left="20" w:right="72"/>
              <w:jc w:val="both"/>
              <w:rPr>
                <w:rFonts w:ascii="Times New Roman" w:hAnsi="Times New Roman" w:cs="Times New Roman"/>
                <w:sz w:val="24"/>
                <w:szCs w:val="24"/>
                <w:lang w:val="ro-RO"/>
              </w:rPr>
            </w:pPr>
            <w:r w:rsidRPr="000A776C">
              <w:rPr>
                <w:rFonts w:ascii="Times New Roman" w:hAnsi="Times New Roman" w:cs="Times New Roman"/>
                <w:sz w:val="24"/>
                <w:szCs w:val="24"/>
                <w:lang w:val="ro-RO"/>
              </w:rPr>
              <w:t>atelier.</w:t>
            </w:r>
          </w:p>
        </w:tc>
        <w:tc>
          <w:tcPr>
            <w:tcW w:w="4680" w:type="dxa"/>
          </w:tcPr>
          <w:p w14:paraId="7B4BE1AD" w14:textId="77777777" w:rsidR="00615576" w:rsidRPr="000A776C" w:rsidRDefault="00615576" w:rsidP="00615576">
            <w:pPr>
              <w:ind w:left="72" w:right="162"/>
              <w:jc w:val="both"/>
              <w:rPr>
                <w:rFonts w:ascii="Times New Roman" w:hAnsi="Times New Roman" w:cs="Times New Roman"/>
                <w:bCs/>
                <w:sz w:val="24"/>
                <w:szCs w:val="24"/>
                <w:lang w:val="ro-RO"/>
              </w:rPr>
            </w:pPr>
          </w:p>
        </w:tc>
        <w:tc>
          <w:tcPr>
            <w:tcW w:w="1938" w:type="dxa"/>
          </w:tcPr>
          <w:p w14:paraId="291D9299" w14:textId="148E4163" w:rsidR="00804994" w:rsidRPr="000A776C" w:rsidRDefault="009C3E1B" w:rsidP="00804994">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w:t>
            </w:r>
            <w:r w:rsidR="001D379F">
              <w:rPr>
                <w:rFonts w:ascii="Times New Roman" w:hAnsi="Times New Roman" w:cs="Times New Roman"/>
                <w:sz w:val="24"/>
                <w:szCs w:val="24"/>
                <w:lang w:val="ro-RO"/>
              </w:rPr>
              <w:t>n</w:t>
            </w:r>
            <w:r>
              <w:rPr>
                <w:rFonts w:ascii="Times New Roman" w:hAnsi="Times New Roman" w:cs="Times New Roman"/>
                <w:sz w:val="24"/>
                <w:szCs w:val="24"/>
                <w:lang w:val="ro-RO"/>
              </w:rPr>
              <w:t>spuse</w:t>
            </w:r>
          </w:p>
        </w:tc>
        <w:tc>
          <w:tcPr>
            <w:tcW w:w="2570" w:type="dxa"/>
          </w:tcPr>
          <w:p w14:paraId="6E8DCF05" w14:textId="5BA8C459" w:rsidR="00615576" w:rsidRPr="00000CA0" w:rsidRDefault="00F24DB6" w:rsidP="00615576">
            <w:pPr>
              <w:jc w:val="both"/>
              <w:rPr>
                <w:rFonts w:ascii="Times New Roman" w:hAnsi="Times New Roman" w:cs="Times New Roman"/>
                <w:sz w:val="24"/>
                <w:szCs w:val="24"/>
                <w:lang w:val="ro-MD"/>
              </w:rPr>
            </w:pPr>
            <w:r w:rsidRPr="00F24DB6">
              <w:rPr>
                <w:rFonts w:ascii="Times New Roman" w:hAnsi="Times New Roman" w:cs="Times New Roman"/>
                <w:sz w:val="24"/>
                <w:szCs w:val="24"/>
                <w:lang w:val="ro-MD"/>
              </w:rPr>
              <w:t xml:space="preserve">Se va transpune  prin modificarea HG 475/2016 </w:t>
            </w:r>
          </w:p>
        </w:tc>
      </w:tr>
      <w:tr w:rsidR="00615576" w:rsidRPr="00000CA0" w14:paraId="1FD63440" w14:textId="77777777" w:rsidTr="001C1F1F">
        <w:tc>
          <w:tcPr>
            <w:tcW w:w="4898" w:type="dxa"/>
          </w:tcPr>
          <w:p w14:paraId="457D46D9" w14:textId="7C0FBD0C" w:rsidR="00615576" w:rsidRPr="007F7D08" w:rsidRDefault="00615576" w:rsidP="00C819E8">
            <w:pPr>
              <w:ind w:left="20" w:right="72"/>
              <w:jc w:val="both"/>
              <w:rPr>
                <w:rFonts w:ascii="Times New Roman" w:hAnsi="Times New Roman" w:cs="Times New Roman"/>
                <w:sz w:val="24"/>
                <w:szCs w:val="24"/>
                <w:lang w:val="ro-RO"/>
              </w:rPr>
            </w:pPr>
            <w:r w:rsidRPr="007F7D08">
              <w:rPr>
                <w:rFonts w:ascii="Times New Roman" w:hAnsi="Times New Roman" w:cs="Times New Roman"/>
                <w:sz w:val="24"/>
                <w:szCs w:val="24"/>
                <w:lang w:val="ro-RO"/>
              </w:rPr>
              <w:t xml:space="preserve">(5) </w:t>
            </w:r>
            <w:r w:rsidR="00804994" w:rsidRPr="007F7D08">
              <w:rPr>
                <w:rFonts w:ascii="Times New Roman" w:hAnsi="Times New Roman" w:cs="Times New Roman"/>
                <w:sz w:val="24"/>
                <w:szCs w:val="24"/>
                <w:lang w:val="ro-RO"/>
              </w:rPr>
              <w:t>Autoritățile</w:t>
            </w:r>
            <w:r w:rsidRPr="007F7D08">
              <w:rPr>
                <w:rFonts w:ascii="Times New Roman" w:hAnsi="Times New Roman" w:cs="Times New Roman"/>
                <w:sz w:val="24"/>
                <w:szCs w:val="24"/>
                <w:lang w:val="ro-RO"/>
              </w:rPr>
              <w:t xml:space="preserve"> competente ale statelor membre publică listele</w:t>
            </w:r>
            <w:r w:rsidR="00C819E8">
              <w:rPr>
                <w:rFonts w:ascii="Times New Roman" w:hAnsi="Times New Roman" w:cs="Times New Roman"/>
                <w:sz w:val="24"/>
                <w:szCs w:val="24"/>
                <w:lang w:val="ro-RO"/>
              </w:rPr>
              <w:t xml:space="preserve"> </w:t>
            </w:r>
            <w:r w:rsidRPr="007F7D08">
              <w:rPr>
                <w:rFonts w:ascii="Times New Roman" w:hAnsi="Times New Roman" w:cs="Times New Roman"/>
                <w:sz w:val="24"/>
                <w:szCs w:val="24"/>
                <w:lang w:val="ro-RO"/>
              </w:rPr>
              <w:t>montatorilor și atelierele aprobate, precum și ale cardurilor emise</w:t>
            </w:r>
            <w:r>
              <w:rPr>
                <w:rFonts w:ascii="Times New Roman" w:hAnsi="Times New Roman" w:cs="Times New Roman"/>
                <w:sz w:val="24"/>
                <w:szCs w:val="24"/>
                <w:lang w:val="ro-RO"/>
              </w:rPr>
              <w:t xml:space="preserve"> </w:t>
            </w:r>
            <w:r w:rsidRPr="007F7D08">
              <w:rPr>
                <w:rFonts w:ascii="Times New Roman" w:hAnsi="Times New Roman" w:cs="Times New Roman"/>
                <w:sz w:val="24"/>
                <w:szCs w:val="24"/>
                <w:lang w:val="ro-RO"/>
              </w:rPr>
              <w:t>acestora pe o pagină de internet accesibil publicului și se asigură că</w:t>
            </w:r>
            <w:r>
              <w:rPr>
                <w:rFonts w:ascii="Times New Roman" w:hAnsi="Times New Roman" w:cs="Times New Roman"/>
                <w:sz w:val="24"/>
                <w:szCs w:val="24"/>
                <w:lang w:val="ro-RO"/>
              </w:rPr>
              <w:t xml:space="preserve"> </w:t>
            </w:r>
            <w:r w:rsidRPr="007F7D08">
              <w:rPr>
                <w:rFonts w:ascii="Times New Roman" w:hAnsi="Times New Roman" w:cs="Times New Roman"/>
                <w:sz w:val="24"/>
                <w:szCs w:val="24"/>
                <w:lang w:val="ro-RO"/>
              </w:rPr>
              <w:t xml:space="preserve">aceste liste sunt actualizate în mod corespunzător, cel </w:t>
            </w:r>
            <w:r w:rsidR="00804994" w:rsidRPr="007F7D08">
              <w:rPr>
                <w:rFonts w:ascii="Times New Roman" w:hAnsi="Times New Roman" w:cs="Times New Roman"/>
                <w:sz w:val="24"/>
                <w:szCs w:val="24"/>
                <w:lang w:val="ro-RO"/>
              </w:rPr>
              <w:t>puțin</w:t>
            </w:r>
            <w:r w:rsidRPr="007F7D08">
              <w:rPr>
                <w:rFonts w:ascii="Times New Roman" w:hAnsi="Times New Roman" w:cs="Times New Roman"/>
                <w:sz w:val="24"/>
                <w:szCs w:val="24"/>
                <w:lang w:val="ro-RO"/>
              </w:rPr>
              <w:t xml:space="preserve"> o dată pe</w:t>
            </w:r>
            <w:r>
              <w:rPr>
                <w:rFonts w:ascii="Times New Roman" w:hAnsi="Times New Roman" w:cs="Times New Roman"/>
                <w:sz w:val="24"/>
                <w:szCs w:val="24"/>
                <w:lang w:val="ro-RO"/>
              </w:rPr>
              <w:t xml:space="preserve"> </w:t>
            </w:r>
            <w:r w:rsidRPr="007F7D08">
              <w:rPr>
                <w:rFonts w:ascii="Times New Roman" w:hAnsi="Times New Roman" w:cs="Times New Roman"/>
                <w:sz w:val="24"/>
                <w:szCs w:val="24"/>
                <w:lang w:val="ro-RO"/>
              </w:rPr>
              <w:t>an.</w:t>
            </w:r>
          </w:p>
          <w:p w14:paraId="16EFB990" w14:textId="7075E379" w:rsidR="00615576" w:rsidRPr="007F7D08" w:rsidRDefault="00615576" w:rsidP="00615576">
            <w:pPr>
              <w:ind w:left="20" w:right="72"/>
              <w:jc w:val="both"/>
              <w:rPr>
                <w:rFonts w:ascii="Times New Roman" w:hAnsi="Times New Roman" w:cs="Times New Roman"/>
                <w:sz w:val="24"/>
                <w:szCs w:val="24"/>
                <w:lang w:val="ro-RO"/>
              </w:rPr>
            </w:pPr>
            <w:r w:rsidRPr="007F7D08">
              <w:rPr>
                <w:rFonts w:ascii="Times New Roman" w:hAnsi="Times New Roman" w:cs="Times New Roman"/>
                <w:sz w:val="24"/>
                <w:szCs w:val="24"/>
                <w:lang w:val="ro-RO"/>
              </w:rPr>
              <w:t xml:space="preserve">Comisia publică lista acestor pagini de internet </w:t>
            </w:r>
            <w:r w:rsidR="00804994" w:rsidRPr="007F7D08">
              <w:rPr>
                <w:rFonts w:ascii="Times New Roman" w:hAnsi="Times New Roman" w:cs="Times New Roman"/>
                <w:sz w:val="24"/>
                <w:szCs w:val="24"/>
                <w:lang w:val="ro-RO"/>
              </w:rPr>
              <w:t>naționale</w:t>
            </w:r>
            <w:r w:rsidRPr="007F7D08">
              <w:rPr>
                <w:rFonts w:ascii="Times New Roman" w:hAnsi="Times New Roman" w:cs="Times New Roman"/>
                <w:sz w:val="24"/>
                <w:szCs w:val="24"/>
                <w:lang w:val="ro-RO"/>
              </w:rPr>
              <w:t xml:space="preserve"> pe pagina sa</w:t>
            </w:r>
            <w:r>
              <w:rPr>
                <w:rFonts w:ascii="Times New Roman" w:hAnsi="Times New Roman" w:cs="Times New Roman"/>
                <w:sz w:val="24"/>
                <w:szCs w:val="24"/>
                <w:lang w:val="ro-RO"/>
              </w:rPr>
              <w:t xml:space="preserve"> </w:t>
            </w:r>
            <w:r w:rsidRPr="007F7D08">
              <w:rPr>
                <w:rFonts w:ascii="Times New Roman" w:hAnsi="Times New Roman" w:cs="Times New Roman"/>
                <w:sz w:val="24"/>
                <w:szCs w:val="24"/>
                <w:lang w:val="ro-RO"/>
              </w:rPr>
              <w:t>de internet.</w:t>
            </w:r>
          </w:p>
        </w:tc>
        <w:tc>
          <w:tcPr>
            <w:tcW w:w="4680" w:type="dxa"/>
          </w:tcPr>
          <w:p w14:paraId="05AE7A18" w14:textId="7F71E9FB" w:rsidR="00615576" w:rsidRPr="00804994" w:rsidRDefault="00615576" w:rsidP="00615576">
            <w:pPr>
              <w:ind w:left="72" w:right="162"/>
              <w:jc w:val="both"/>
              <w:rPr>
                <w:rFonts w:ascii="Times New Roman" w:hAnsi="Times New Roman" w:cs="Times New Roman"/>
                <w:bCs/>
                <w:sz w:val="24"/>
                <w:szCs w:val="24"/>
                <w:lang w:val="ro-RO"/>
              </w:rPr>
            </w:pPr>
          </w:p>
        </w:tc>
        <w:tc>
          <w:tcPr>
            <w:tcW w:w="1938" w:type="dxa"/>
          </w:tcPr>
          <w:p w14:paraId="118EA7B7" w14:textId="51440B74" w:rsidR="00615576" w:rsidRPr="00000CA0" w:rsidRDefault="00804994"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28C4C56A" w14:textId="32D05A1B" w:rsidR="00615576" w:rsidRPr="000A776C" w:rsidRDefault="000A776C" w:rsidP="00615576">
            <w:pPr>
              <w:jc w:val="both"/>
              <w:rPr>
                <w:rFonts w:ascii="Times New Roman" w:hAnsi="Times New Roman" w:cs="Times New Roman"/>
                <w:sz w:val="24"/>
                <w:szCs w:val="24"/>
                <w:lang w:val="ro-MD"/>
              </w:rPr>
            </w:pPr>
            <w:r w:rsidRPr="000A776C">
              <w:rPr>
                <w:rFonts w:ascii="Times New Roman" w:hAnsi="Times New Roman" w:cs="Times New Roman"/>
                <w:sz w:val="24"/>
                <w:szCs w:val="24"/>
                <w:lang w:val="ro-MD"/>
              </w:rPr>
              <w:t xml:space="preserve">Transpus prin </w:t>
            </w:r>
            <w:r w:rsidR="00804994" w:rsidRPr="000A776C">
              <w:rPr>
                <w:rFonts w:ascii="Times New Roman" w:hAnsi="Times New Roman" w:cs="Times New Roman"/>
                <w:sz w:val="24"/>
                <w:szCs w:val="24"/>
                <w:lang w:val="ro-MD"/>
              </w:rPr>
              <w:t>Hotărârea de Guvern nr.475/2016</w:t>
            </w:r>
          </w:p>
        </w:tc>
      </w:tr>
      <w:tr w:rsidR="00615576" w:rsidRPr="00000CA0" w14:paraId="0439EAF8" w14:textId="77777777" w:rsidTr="001C1F1F">
        <w:tc>
          <w:tcPr>
            <w:tcW w:w="4898" w:type="dxa"/>
          </w:tcPr>
          <w:p w14:paraId="2A828D0C" w14:textId="77AEADE4" w:rsidR="00615576" w:rsidRPr="000F650D" w:rsidRDefault="00615576" w:rsidP="00615576">
            <w:pPr>
              <w:ind w:left="20" w:right="72"/>
              <w:jc w:val="both"/>
              <w:rPr>
                <w:rFonts w:ascii="Times New Roman" w:hAnsi="Times New Roman" w:cs="Times New Roman"/>
                <w:sz w:val="24"/>
                <w:szCs w:val="24"/>
                <w:lang w:val="ro-RO"/>
              </w:rPr>
            </w:pPr>
            <w:r w:rsidRPr="000F650D">
              <w:rPr>
                <w:rFonts w:ascii="Times New Roman" w:hAnsi="Times New Roman" w:cs="Times New Roman"/>
                <w:sz w:val="24"/>
                <w:szCs w:val="24"/>
                <w:lang w:val="ro-RO"/>
              </w:rPr>
              <w:t xml:space="preserve">(6) </w:t>
            </w:r>
            <w:r w:rsidR="00804994" w:rsidRPr="000F650D">
              <w:rPr>
                <w:rFonts w:ascii="Times New Roman" w:hAnsi="Times New Roman" w:cs="Times New Roman"/>
                <w:sz w:val="24"/>
                <w:szCs w:val="24"/>
                <w:lang w:val="ro-RO"/>
              </w:rPr>
              <w:t>Autoritățile</w:t>
            </w:r>
            <w:r w:rsidRPr="000F650D">
              <w:rPr>
                <w:rFonts w:ascii="Times New Roman" w:hAnsi="Times New Roman" w:cs="Times New Roman"/>
                <w:sz w:val="24"/>
                <w:szCs w:val="24"/>
                <w:lang w:val="ro-RO"/>
              </w:rPr>
              <w:t xml:space="preserve"> competente din statele membre retrag, temporar sau</w:t>
            </w:r>
            <w:r>
              <w:rPr>
                <w:rFonts w:ascii="Times New Roman" w:hAnsi="Times New Roman" w:cs="Times New Roman"/>
                <w:sz w:val="24"/>
                <w:szCs w:val="24"/>
                <w:lang w:val="ro-RO"/>
              </w:rPr>
              <w:t xml:space="preserve"> </w:t>
            </w:r>
            <w:r w:rsidRPr="000F650D">
              <w:rPr>
                <w:rFonts w:ascii="Times New Roman" w:hAnsi="Times New Roman" w:cs="Times New Roman"/>
                <w:sz w:val="24"/>
                <w:szCs w:val="24"/>
                <w:lang w:val="ro-RO"/>
              </w:rPr>
              <w:t>definitiv, aprobările acordate montatorilor, atelierelor și producătorilor</w:t>
            </w:r>
            <w:r>
              <w:rPr>
                <w:rFonts w:ascii="Times New Roman" w:hAnsi="Times New Roman" w:cs="Times New Roman"/>
                <w:sz w:val="24"/>
                <w:szCs w:val="24"/>
                <w:lang w:val="ro-RO"/>
              </w:rPr>
              <w:t xml:space="preserve"> </w:t>
            </w:r>
            <w:r w:rsidRPr="000F650D">
              <w:rPr>
                <w:rFonts w:ascii="Times New Roman" w:hAnsi="Times New Roman" w:cs="Times New Roman"/>
                <w:sz w:val="24"/>
                <w:szCs w:val="24"/>
                <w:lang w:val="ro-RO"/>
              </w:rPr>
              <w:t xml:space="preserve">de vehicule care nu își îndeplinesc </w:t>
            </w:r>
            <w:r w:rsidR="00804994" w:rsidRPr="000F650D">
              <w:rPr>
                <w:rFonts w:ascii="Times New Roman" w:hAnsi="Times New Roman" w:cs="Times New Roman"/>
                <w:sz w:val="24"/>
                <w:szCs w:val="24"/>
                <w:lang w:val="ro-RO"/>
              </w:rPr>
              <w:t>obligațiile</w:t>
            </w:r>
            <w:r w:rsidRPr="000F650D">
              <w:rPr>
                <w:rFonts w:ascii="Times New Roman" w:hAnsi="Times New Roman" w:cs="Times New Roman"/>
                <w:sz w:val="24"/>
                <w:szCs w:val="24"/>
                <w:lang w:val="ro-RO"/>
              </w:rPr>
              <w:t xml:space="preserve"> care le revin în temeiul</w:t>
            </w:r>
          </w:p>
          <w:p w14:paraId="31F0BFA8" w14:textId="6D69D8AD" w:rsidR="00615576" w:rsidRPr="00CD4708" w:rsidRDefault="00615576" w:rsidP="00615576">
            <w:pPr>
              <w:ind w:left="20" w:right="72"/>
              <w:jc w:val="both"/>
              <w:rPr>
                <w:rFonts w:ascii="Times New Roman" w:hAnsi="Times New Roman" w:cs="Times New Roman"/>
                <w:sz w:val="24"/>
                <w:szCs w:val="24"/>
                <w:lang w:val="ro-RO"/>
              </w:rPr>
            </w:pPr>
            <w:r w:rsidRPr="000F650D">
              <w:rPr>
                <w:rFonts w:ascii="Times New Roman" w:hAnsi="Times New Roman" w:cs="Times New Roman"/>
                <w:sz w:val="24"/>
                <w:szCs w:val="24"/>
                <w:lang w:val="ro-RO"/>
              </w:rPr>
              <w:t>prezentului regulament.</w:t>
            </w:r>
          </w:p>
        </w:tc>
        <w:tc>
          <w:tcPr>
            <w:tcW w:w="4680" w:type="dxa"/>
          </w:tcPr>
          <w:p w14:paraId="7BF55470" w14:textId="343F253B" w:rsidR="00615576" w:rsidRPr="00000CA0" w:rsidRDefault="00615576" w:rsidP="00E33844">
            <w:pPr>
              <w:ind w:left="72" w:right="162"/>
              <w:jc w:val="both"/>
              <w:rPr>
                <w:rFonts w:ascii="Times New Roman" w:hAnsi="Times New Roman" w:cs="Times New Roman"/>
                <w:bCs/>
                <w:sz w:val="24"/>
                <w:szCs w:val="24"/>
                <w:lang w:val="ro-RO"/>
              </w:rPr>
            </w:pPr>
          </w:p>
        </w:tc>
        <w:tc>
          <w:tcPr>
            <w:tcW w:w="1938" w:type="dxa"/>
          </w:tcPr>
          <w:p w14:paraId="0DB546AD" w14:textId="69BC8922" w:rsidR="00615576" w:rsidRPr="00000CA0" w:rsidRDefault="00E33844"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206C1A6E" w14:textId="77777777" w:rsidR="00615576" w:rsidRDefault="00E33844" w:rsidP="00615576">
            <w:pPr>
              <w:jc w:val="both"/>
              <w:rPr>
                <w:rFonts w:ascii="Times New Roman" w:hAnsi="Times New Roman" w:cs="Times New Roman"/>
                <w:sz w:val="24"/>
                <w:szCs w:val="24"/>
                <w:lang w:val="ro-MD"/>
              </w:rPr>
            </w:pPr>
            <w:r w:rsidRPr="000A776C">
              <w:rPr>
                <w:rFonts w:ascii="Times New Roman" w:hAnsi="Times New Roman" w:cs="Times New Roman"/>
                <w:sz w:val="24"/>
                <w:szCs w:val="24"/>
                <w:lang w:val="ro-MD"/>
              </w:rPr>
              <w:t>Codul transporturilor rutiere nr.150/2014</w:t>
            </w:r>
          </w:p>
          <w:p w14:paraId="6E3EC3E7" w14:textId="77777777" w:rsidR="001D379F" w:rsidRDefault="001D379F" w:rsidP="001D379F">
            <w:pPr>
              <w:ind w:left="72" w:right="162"/>
              <w:jc w:val="both"/>
              <w:rPr>
                <w:rFonts w:ascii="Times New Roman" w:hAnsi="Times New Roman" w:cs="Times New Roman"/>
                <w:bCs/>
                <w:sz w:val="24"/>
                <w:szCs w:val="24"/>
                <w:lang w:val="ro-RO"/>
              </w:rPr>
            </w:pPr>
            <w:r w:rsidRPr="00E33844">
              <w:rPr>
                <w:rFonts w:ascii="Times New Roman" w:hAnsi="Times New Roman" w:cs="Times New Roman"/>
                <w:bCs/>
                <w:sz w:val="24"/>
                <w:szCs w:val="24"/>
                <w:lang w:val="ro-RO"/>
              </w:rPr>
              <w:t>Art. 115.</w:t>
            </w:r>
          </w:p>
          <w:p w14:paraId="78EE5BDE" w14:textId="77777777" w:rsidR="001D379F" w:rsidRPr="00E33844" w:rsidRDefault="001D379F" w:rsidP="001D379F">
            <w:pPr>
              <w:ind w:left="72" w:right="162"/>
              <w:jc w:val="both"/>
              <w:rPr>
                <w:rFonts w:ascii="Times New Roman" w:hAnsi="Times New Roman" w:cs="Times New Roman"/>
                <w:bCs/>
                <w:sz w:val="24"/>
                <w:szCs w:val="24"/>
                <w:lang w:val="ro-RO"/>
              </w:rPr>
            </w:pPr>
            <w:r w:rsidRPr="00E33844">
              <w:rPr>
                <w:rFonts w:ascii="Times New Roman" w:hAnsi="Times New Roman" w:cs="Times New Roman"/>
                <w:bCs/>
                <w:sz w:val="24"/>
                <w:szCs w:val="24"/>
                <w:lang w:val="ro-RO"/>
              </w:rPr>
              <w:t xml:space="preserve"> – (1) Înregistrarea activității de montare, reparare şi verificare a tahografelor şi a limitatoarelor de viteză poate fi suspendată, parţial sau total, în conformitate cu art. 28, pe un termen de pînă la 30 de zile, în cazul constatării repetate în decursul a 12 luni consecutive a </w:t>
            </w:r>
            <w:r w:rsidRPr="00E33844">
              <w:rPr>
                <w:rFonts w:ascii="Times New Roman" w:hAnsi="Times New Roman" w:cs="Times New Roman"/>
                <w:bCs/>
                <w:sz w:val="24"/>
                <w:szCs w:val="24"/>
                <w:lang w:val="ro-RO"/>
              </w:rPr>
              <w:lastRenderedPageBreak/>
              <w:t>nerespectării a cel puțin uneia dintre condiţiile care stau la baza înregistrării și activității.</w:t>
            </w:r>
          </w:p>
          <w:p w14:paraId="6B4743AA" w14:textId="77777777" w:rsidR="001D379F" w:rsidRPr="00E33844" w:rsidRDefault="001D379F" w:rsidP="001D379F">
            <w:pPr>
              <w:ind w:left="72" w:right="162"/>
              <w:jc w:val="both"/>
              <w:rPr>
                <w:rFonts w:ascii="Times New Roman" w:hAnsi="Times New Roman" w:cs="Times New Roman"/>
                <w:bCs/>
                <w:sz w:val="24"/>
                <w:szCs w:val="24"/>
                <w:lang w:val="ro-RO"/>
              </w:rPr>
            </w:pPr>
          </w:p>
          <w:p w14:paraId="27FBBFE1" w14:textId="77777777" w:rsidR="001D379F" w:rsidRPr="00E33844" w:rsidRDefault="001D379F" w:rsidP="001D379F">
            <w:pPr>
              <w:ind w:left="72" w:right="162"/>
              <w:jc w:val="both"/>
              <w:rPr>
                <w:rFonts w:ascii="Times New Roman" w:hAnsi="Times New Roman" w:cs="Times New Roman"/>
                <w:bCs/>
                <w:sz w:val="24"/>
                <w:szCs w:val="24"/>
                <w:lang w:val="ro-RO"/>
              </w:rPr>
            </w:pPr>
            <w:r w:rsidRPr="00E33844">
              <w:rPr>
                <w:rFonts w:ascii="Times New Roman" w:hAnsi="Times New Roman" w:cs="Times New Roman"/>
                <w:bCs/>
                <w:sz w:val="24"/>
                <w:szCs w:val="24"/>
                <w:lang w:val="ro-RO"/>
              </w:rPr>
              <w:t>(2) Întreprinderea care desfășoară activitatea de montare, reparare şi verificare a tahografelor şi a limitatoarelor de viteză poate fi radiată din Registru, în conformitate cu art. 28, în cazul în care:</w:t>
            </w:r>
          </w:p>
          <w:p w14:paraId="7FFCDC99" w14:textId="77777777" w:rsidR="001D379F" w:rsidRPr="00E33844" w:rsidRDefault="001D379F" w:rsidP="001D379F">
            <w:pPr>
              <w:ind w:left="72" w:right="162"/>
              <w:jc w:val="both"/>
              <w:rPr>
                <w:rFonts w:ascii="Times New Roman" w:hAnsi="Times New Roman" w:cs="Times New Roman"/>
                <w:bCs/>
                <w:sz w:val="24"/>
                <w:szCs w:val="24"/>
                <w:lang w:val="ro-RO"/>
              </w:rPr>
            </w:pPr>
            <w:r w:rsidRPr="00E33844">
              <w:rPr>
                <w:rFonts w:ascii="Times New Roman" w:hAnsi="Times New Roman" w:cs="Times New Roman"/>
                <w:bCs/>
                <w:sz w:val="24"/>
                <w:szCs w:val="24"/>
                <w:lang w:val="ro-RO"/>
              </w:rPr>
              <w:t xml:space="preserve"> a) deficienţele semnalate, care au condus la suspendarea parţială sau totală a înregistrării, nu au fost remediate în termenele stabilite în decizia de suspendare;</w:t>
            </w:r>
          </w:p>
          <w:p w14:paraId="22A7CCD3" w14:textId="77777777" w:rsidR="001D379F" w:rsidRPr="00E33844" w:rsidRDefault="001D379F" w:rsidP="001D379F">
            <w:pPr>
              <w:ind w:left="72" w:right="162"/>
              <w:jc w:val="both"/>
              <w:rPr>
                <w:rFonts w:ascii="Times New Roman" w:hAnsi="Times New Roman" w:cs="Times New Roman"/>
                <w:bCs/>
                <w:sz w:val="24"/>
                <w:szCs w:val="24"/>
                <w:lang w:val="ro-RO"/>
              </w:rPr>
            </w:pPr>
            <w:r w:rsidRPr="00E33844">
              <w:rPr>
                <w:rFonts w:ascii="Times New Roman" w:hAnsi="Times New Roman" w:cs="Times New Roman"/>
                <w:bCs/>
                <w:sz w:val="24"/>
                <w:szCs w:val="24"/>
                <w:lang w:val="ro-RO"/>
              </w:rPr>
              <w:t>c) întreprinderea a furnizat, la momentul notificării, documente false sau conținând informaţii eronate;</w:t>
            </w:r>
          </w:p>
          <w:p w14:paraId="1A697C38" w14:textId="77777777" w:rsidR="001D379F" w:rsidRPr="00E33844" w:rsidRDefault="001D379F" w:rsidP="001D379F">
            <w:pPr>
              <w:ind w:left="72" w:right="162"/>
              <w:jc w:val="both"/>
              <w:rPr>
                <w:rFonts w:ascii="Times New Roman" w:hAnsi="Times New Roman" w:cs="Times New Roman"/>
                <w:bCs/>
                <w:sz w:val="24"/>
                <w:szCs w:val="24"/>
                <w:lang w:val="ro-RO"/>
              </w:rPr>
            </w:pPr>
            <w:r w:rsidRPr="00E33844">
              <w:rPr>
                <w:rFonts w:ascii="Times New Roman" w:hAnsi="Times New Roman" w:cs="Times New Roman"/>
                <w:bCs/>
                <w:sz w:val="24"/>
                <w:szCs w:val="24"/>
                <w:lang w:val="ro-RO"/>
              </w:rPr>
              <w:t xml:space="preserve">d) întreprinderea a solicitat, prin cerere, încetarea desfăşurării activităţii de montare, reparare şi verificare a tahografelor şi a </w:t>
            </w:r>
            <w:r w:rsidRPr="00E33844">
              <w:rPr>
                <w:rFonts w:ascii="Times New Roman" w:hAnsi="Times New Roman" w:cs="Times New Roman"/>
                <w:bCs/>
                <w:sz w:val="24"/>
                <w:szCs w:val="24"/>
                <w:lang w:val="ro-RO"/>
              </w:rPr>
              <w:lastRenderedPageBreak/>
              <w:t>limitatoarelor de viteză;</w:t>
            </w:r>
          </w:p>
          <w:p w14:paraId="7E65033B" w14:textId="5BCF2158" w:rsidR="001D379F" w:rsidRPr="000A776C" w:rsidRDefault="001D379F" w:rsidP="001D379F">
            <w:pPr>
              <w:jc w:val="both"/>
              <w:rPr>
                <w:rFonts w:ascii="Times New Roman" w:hAnsi="Times New Roman" w:cs="Times New Roman"/>
                <w:sz w:val="24"/>
                <w:szCs w:val="24"/>
                <w:lang w:val="ro-MD"/>
              </w:rPr>
            </w:pPr>
            <w:r w:rsidRPr="00E33844">
              <w:rPr>
                <w:rFonts w:ascii="Times New Roman" w:hAnsi="Times New Roman" w:cs="Times New Roman"/>
                <w:bCs/>
                <w:sz w:val="24"/>
                <w:szCs w:val="24"/>
                <w:lang w:val="ro-RO"/>
              </w:rPr>
              <w:t>e) activitatea întreprinderii a încetat.</w:t>
            </w:r>
          </w:p>
        </w:tc>
      </w:tr>
      <w:tr w:rsidR="00615576" w:rsidRPr="00000CA0" w14:paraId="71E17B43" w14:textId="77777777" w:rsidTr="001C1F1F">
        <w:tc>
          <w:tcPr>
            <w:tcW w:w="4898" w:type="dxa"/>
          </w:tcPr>
          <w:p w14:paraId="412D2524" w14:textId="77777777" w:rsidR="00615576" w:rsidRPr="00841E90" w:rsidRDefault="00615576" w:rsidP="00615576">
            <w:pPr>
              <w:ind w:left="20" w:right="72"/>
              <w:jc w:val="both"/>
              <w:rPr>
                <w:rFonts w:ascii="Times New Roman" w:hAnsi="Times New Roman" w:cs="Times New Roman"/>
                <w:i/>
                <w:iCs/>
                <w:color w:val="000000" w:themeColor="text1"/>
                <w:sz w:val="24"/>
                <w:szCs w:val="24"/>
                <w:lang w:val="ro-RO"/>
              </w:rPr>
            </w:pPr>
            <w:r w:rsidRPr="00841E90">
              <w:rPr>
                <w:rFonts w:ascii="Times New Roman" w:hAnsi="Times New Roman" w:cs="Times New Roman"/>
                <w:i/>
                <w:iCs/>
                <w:color w:val="000000" w:themeColor="text1"/>
                <w:sz w:val="24"/>
                <w:szCs w:val="24"/>
                <w:lang w:val="ro-RO"/>
              </w:rPr>
              <w:lastRenderedPageBreak/>
              <w:t>Articolul 25</w:t>
            </w:r>
          </w:p>
          <w:p w14:paraId="7BF6BD53" w14:textId="77777777" w:rsidR="00615576" w:rsidRPr="00841E90" w:rsidRDefault="00615576" w:rsidP="00615576">
            <w:pPr>
              <w:ind w:left="20" w:right="72"/>
              <w:jc w:val="both"/>
              <w:rPr>
                <w:rFonts w:ascii="Times New Roman" w:hAnsi="Times New Roman" w:cs="Times New Roman"/>
                <w:b/>
                <w:bCs/>
                <w:color w:val="000000" w:themeColor="text1"/>
                <w:sz w:val="24"/>
                <w:szCs w:val="24"/>
                <w:lang w:val="ro-RO"/>
              </w:rPr>
            </w:pPr>
            <w:r w:rsidRPr="00841E90">
              <w:rPr>
                <w:rFonts w:ascii="Times New Roman" w:hAnsi="Times New Roman" w:cs="Times New Roman"/>
                <w:b/>
                <w:bCs/>
                <w:color w:val="000000" w:themeColor="text1"/>
                <w:sz w:val="24"/>
                <w:szCs w:val="24"/>
                <w:lang w:val="ro-RO"/>
              </w:rPr>
              <w:t>Cardurile de atelier</w:t>
            </w:r>
          </w:p>
          <w:p w14:paraId="7C390AEE" w14:textId="7A36E0D4" w:rsidR="00615576" w:rsidRPr="00841E90" w:rsidRDefault="00615576" w:rsidP="00615576">
            <w:pPr>
              <w:ind w:left="20" w:right="72"/>
              <w:jc w:val="both"/>
              <w:rPr>
                <w:rFonts w:ascii="Times New Roman" w:hAnsi="Times New Roman" w:cs="Times New Roman"/>
                <w:color w:val="000000" w:themeColor="text1"/>
                <w:sz w:val="24"/>
                <w:szCs w:val="24"/>
                <w:lang w:val="ro-RO"/>
              </w:rPr>
            </w:pPr>
            <w:r w:rsidRPr="00841E90">
              <w:rPr>
                <w:rFonts w:ascii="Times New Roman" w:hAnsi="Times New Roman" w:cs="Times New Roman"/>
                <w:color w:val="000000" w:themeColor="text1"/>
                <w:sz w:val="24"/>
                <w:szCs w:val="24"/>
                <w:lang w:val="ro-RO"/>
              </w:rPr>
              <w:t xml:space="preserve">(1) Durata </w:t>
            </w:r>
            <w:r w:rsidR="00545649" w:rsidRPr="00841E90">
              <w:rPr>
                <w:rFonts w:ascii="Times New Roman" w:hAnsi="Times New Roman" w:cs="Times New Roman"/>
                <w:color w:val="000000" w:themeColor="text1"/>
                <w:sz w:val="24"/>
                <w:szCs w:val="24"/>
                <w:lang w:val="ro-RO"/>
              </w:rPr>
              <w:t>valabilității</w:t>
            </w:r>
            <w:r w:rsidRPr="00841E90">
              <w:rPr>
                <w:rFonts w:ascii="Times New Roman" w:hAnsi="Times New Roman" w:cs="Times New Roman"/>
                <w:color w:val="000000" w:themeColor="text1"/>
                <w:sz w:val="24"/>
                <w:szCs w:val="24"/>
                <w:lang w:val="ro-RO"/>
              </w:rPr>
              <w:t xml:space="preserve"> cardurilor de atelier nu poate depăși un an. Cu ocazia reînnoirii cardului de atelier, autoritatea competentă se asigură de respectarea de către montator, atelier sau de către producătorul de vehicule a criteriilor enumerate la articolul 24 alineatul (2).</w:t>
            </w:r>
          </w:p>
        </w:tc>
        <w:tc>
          <w:tcPr>
            <w:tcW w:w="4680" w:type="dxa"/>
          </w:tcPr>
          <w:p w14:paraId="33654339" w14:textId="284FC238" w:rsidR="00615576" w:rsidRPr="00841E90" w:rsidRDefault="00615576" w:rsidP="00615576">
            <w:pPr>
              <w:ind w:left="72" w:right="162"/>
              <w:jc w:val="both"/>
              <w:rPr>
                <w:rFonts w:ascii="Times New Roman" w:hAnsi="Times New Roman" w:cs="Times New Roman"/>
                <w:bCs/>
                <w:color w:val="000000" w:themeColor="text1"/>
                <w:sz w:val="24"/>
                <w:szCs w:val="24"/>
                <w:lang w:val="ro-RO"/>
              </w:rPr>
            </w:pPr>
          </w:p>
        </w:tc>
        <w:tc>
          <w:tcPr>
            <w:tcW w:w="1938" w:type="dxa"/>
          </w:tcPr>
          <w:p w14:paraId="4ED0B7CD" w14:textId="7E10459F" w:rsidR="00615576" w:rsidRPr="00000CA0" w:rsidRDefault="00545649"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38280200" w14:textId="2D705650" w:rsidR="00615576" w:rsidRPr="00841E90" w:rsidRDefault="00841E90" w:rsidP="00615576">
            <w:pPr>
              <w:jc w:val="both"/>
              <w:rPr>
                <w:rFonts w:ascii="Times New Roman" w:hAnsi="Times New Roman" w:cs="Times New Roman"/>
                <w:sz w:val="24"/>
                <w:szCs w:val="24"/>
                <w:lang w:val="ro-MD"/>
              </w:rPr>
            </w:pPr>
            <w:r w:rsidRPr="00841E90">
              <w:rPr>
                <w:rFonts w:ascii="Times New Roman" w:hAnsi="Times New Roman" w:cs="Times New Roman"/>
                <w:sz w:val="24"/>
                <w:szCs w:val="24"/>
                <w:lang w:val="ro-MD"/>
              </w:rPr>
              <w:t xml:space="preserve">Transpus prin </w:t>
            </w:r>
            <w:r w:rsidR="00545649" w:rsidRPr="00841E90">
              <w:rPr>
                <w:rFonts w:ascii="Times New Roman" w:hAnsi="Times New Roman" w:cs="Times New Roman"/>
                <w:sz w:val="24"/>
                <w:szCs w:val="24"/>
                <w:lang w:val="ro-MD"/>
              </w:rPr>
              <w:t>Hotărârea de Guvern nr.437/2016</w:t>
            </w:r>
          </w:p>
        </w:tc>
      </w:tr>
      <w:tr w:rsidR="00615576" w:rsidRPr="00000CA0" w14:paraId="0B1D407C" w14:textId="77777777" w:rsidTr="001C1F1F">
        <w:tc>
          <w:tcPr>
            <w:tcW w:w="4898" w:type="dxa"/>
          </w:tcPr>
          <w:p w14:paraId="65497EB1" w14:textId="07C7A2F4" w:rsidR="00615576" w:rsidRPr="00841E90" w:rsidRDefault="00615576" w:rsidP="00615576">
            <w:pPr>
              <w:ind w:left="20" w:right="72"/>
              <w:jc w:val="both"/>
              <w:rPr>
                <w:rFonts w:ascii="Times New Roman" w:hAnsi="Times New Roman" w:cs="Times New Roman"/>
                <w:color w:val="000000" w:themeColor="text1"/>
                <w:sz w:val="24"/>
                <w:szCs w:val="24"/>
                <w:lang w:val="ro-RO"/>
              </w:rPr>
            </w:pPr>
            <w:r w:rsidRPr="00841E90">
              <w:rPr>
                <w:rFonts w:ascii="Times New Roman" w:hAnsi="Times New Roman" w:cs="Times New Roman"/>
                <w:color w:val="000000" w:themeColor="text1"/>
                <w:sz w:val="24"/>
                <w:szCs w:val="24"/>
                <w:lang w:val="ro-RO"/>
              </w:rPr>
              <w:t>(2) Autoritatea competentă reînnoiește un card de atelier în termen de 15 zile lucrătoare de la primirea unei cereri de reînnoire valide și a întregii documentaţii necesare. În caz de deteriorare, funcţionare defectuoasă sau de pierdere sau furt al unui card de atelier, autoritatea competentă furnizează un card de înlocuire în termen de cinci zile lucrătoare de la primirea unei cereri detaliate în acest scop. Autorităţile competente ţin un registru al cardurilor pierdute, furate sau defecte.</w:t>
            </w:r>
          </w:p>
        </w:tc>
        <w:tc>
          <w:tcPr>
            <w:tcW w:w="4680" w:type="dxa"/>
          </w:tcPr>
          <w:p w14:paraId="4F8E45FC" w14:textId="5105577E" w:rsidR="005B625B" w:rsidRPr="00841E90" w:rsidRDefault="005B625B" w:rsidP="005B625B">
            <w:pPr>
              <w:ind w:left="72" w:right="162"/>
              <w:jc w:val="both"/>
              <w:rPr>
                <w:rFonts w:ascii="Times New Roman" w:hAnsi="Times New Roman" w:cs="Times New Roman"/>
                <w:bCs/>
                <w:color w:val="000000" w:themeColor="text1"/>
                <w:sz w:val="24"/>
                <w:szCs w:val="24"/>
                <w:lang w:val="ro-RO"/>
              </w:rPr>
            </w:pPr>
          </w:p>
        </w:tc>
        <w:tc>
          <w:tcPr>
            <w:tcW w:w="1938" w:type="dxa"/>
          </w:tcPr>
          <w:p w14:paraId="201FADCA" w14:textId="64F9BCF0" w:rsidR="00615576" w:rsidRPr="00841E90" w:rsidRDefault="005B625B" w:rsidP="00615576">
            <w:pPr>
              <w:jc w:val="center"/>
              <w:rPr>
                <w:rFonts w:ascii="Times New Roman" w:hAnsi="Times New Roman" w:cs="Times New Roman"/>
                <w:sz w:val="24"/>
                <w:szCs w:val="24"/>
                <w:lang w:val="ro-RO"/>
              </w:rPr>
            </w:pPr>
            <w:r w:rsidRPr="00841E90">
              <w:rPr>
                <w:rFonts w:ascii="Times New Roman" w:hAnsi="Times New Roman" w:cs="Times New Roman"/>
                <w:sz w:val="24"/>
                <w:szCs w:val="24"/>
                <w:lang w:val="ro-RO"/>
              </w:rPr>
              <w:t>Compatibil</w:t>
            </w:r>
          </w:p>
        </w:tc>
        <w:tc>
          <w:tcPr>
            <w:tcW w:w="2570" w:type="dxa"/>
          </w:tcPr>
          <w:p w14:paraId="7A5ADEAB" w14:textId="798DD3DA" w:rsidR="00615576" w:rsidRPr="00841E90" w:rsidRDefault="00841E90" w:rsidP="00615576">
            <w:pPr>
              <w:jc w:val="both"/>
              <w:rPr>
                <w:rFonts w:ascii="Times New Roman" w:hAnsi="Times New Roman" w:cs="Times New Roman"/>
                <w:sz w:val="24"/>
                <w:szCs w:val="24"/>
                <w:lang w:val="ro-MD"/>
              </w:rPr>
            </w:pPr>
            <w:r w:rsidRPr="00841E90">
              <w:rPr>
                <w:rFonts w:ascii="Times New Roman" w:hAnsi="Times New Roman" w:cs="Times New Roman"/>
                <w:sz w:val="24"/>
                <w:szCs w:val="24"/>
                <w:lang w:val="ro-MD"/>
              </w:rPr>
              <w:t xml:space="preserve">Transpus prin </w:t>
            </w:r>
            <w:r w:rsidR="005B625B" w:rsidRPr="00841E90">
              <w:rPr>
                <w:rFonts w:ascii="Times New Roman" w:hAnsi="Times New Roman" w:cs="Times New Roman"/>
                <w:sz w:val="24"/>
                <w:szCs w:val="24"/>
                <w:lang w:val="ro-MD"/>
              </w:rPr>
              <w:t>Hotărârea de Guvern nr.437/2016</w:t>
            </w:r>
          </w:p>
        </w:tc>
      </w:tr>
      <w:tr w:rsidR="00615576" w:rsidRPr="00000CA0" w14:paraId="63E12762" w14:textId="77777777" w:rsidTr="001C1F1F">
        <w:tc>
          <w:tcPr>
            <w:tcW w:w="4898" w:type="dxa"/>
          </w:tcPr>
          <w:p w14:paraId="07234A2B" w14:textId="01C4CEF0" w:rsidR="00615576" w:rsidRPr="00CD4708" w:rsidRDefault="00615576" w:rsidP="00615576">
            <w:pPr>
              <w:ind w:right="72"/>
              <w:jc w:val="both"/>
              <w:rPr>
                <w:rFonts w:ascii="Times New Roman" w:hAnsi="Times New Roman" w:cs="Times New Roman"/>
                <w:sz w:val="24"/>
                <w:szCs w:val="24"/>
                <w:lang w:val="ro-RO"/>
              </w:rPr>
            </w:pPr>
            <w:r w:rsidRPr="009F271B">
              <w:rPr>
                <w:rFonts w:ascii="Times New Roman" w:hAnsi="Times New Roman" w:cs="Times New Roman"/>
                <w:sz w:val="24"/>
                <w:szCs w:val="24"/>
                <w:lang w:val="ro-RO"/>
              </w:rPr>
              <w:t>(3) În cazul în care un stat membru retrage aprobarea unui montator,</w:t>
            </w:r>
            <w:r>
              <w:rPr>
                <w:rFonts w:ascii="Times New Roman" w:hAnsi="Times New Roman" w:cs="Times New Roman"/>
                <w:sz w:val="24"/>
                <w:szCs w:val="24"/>
                <w:lang w:val="ro-RO"/>
              </w:rPr>
              <w:t xml:space="preserve"> </w:t>
            </w:r>
            <w:r w:rsidRPr="009F271B">
              <w:rPr>
                <w:rFonts w:ascii="Times New Roman" w:hAnsi="Times New Roman" w:cs="Times New Roman"/>
                <w:sz w:val="24"/>
                <w:szCs w:val="24"/>
                <w:lang w:val="ro-RO"/>
              </w:rPr>
              <w:t>atelier sau producător de vehicule în conformitate cu articolul 24,</w:t>
            </w:r>
            <w:r>
              <w:rPr>
                <w:rFonts w:ascii="Times New Roman" w:hAnsi="Times New Roman" w:cs="Times New Roman"/>
                <w:sz w:val="24"/>
                <w:szCs w:val="24"/>
                <w:lang w:val="ro-RO"/>
              </w:rPr>
              <w:t xml:space="preserve"> </w:t>
            </w:r>
            <w:r w:rsidRPr="009F271B">
              <w:rPr>
                <w:rFonts w:ascii="Times New Roman" w:hAnsi="Times New Roman" w:cs="Times New Roman"/>
                <w:sz w:val="24"/>
                <w:szCs w:val="24"/>
                <w:lang w:val="ro-RO"/>
              </w:rPr>
              <w:t>acesta retrage, de asemenea, cardurile de atelier emise acestuia.</w:t>
            </w:r>
          </w:p>
        </w:tc>
        <w:tc>
          <w:tcPr>
            <w:tcW w:w="4680" w:type="dxa"/>
          </w:tcPr>
          <w:p w14:paraId="6FE10D2A" w14:textId="264A6A17" w:rsidR="00615576" w:rsidRPr="00000CA0" w:rsidRDefault="00615576" w:rsidP="006F6123">
            <w:pPr>
              <w:ind w:left="72" w:right="162"/>
              <w:jc w:val="both"/>
              <w:rPr>
                <w:rFonts w:ascii="Times New Roman" w:hAnsi="Times New Roman" w:cs="Times New Roman"/>
                <w:bCs/>
                <w:sz w:val="24"/>
                <w:szCs w:val="24"/>
                <w:lang w:val="ro-RO"/>
              </w:rPr>
            </w:pPr>
          </w:p>
        </w:tc>
        <w:tc>
          <w:tcPr>
            <w:tcW w:w="1938" w:type="dxa"/>
          </w:tcPr>
          <w:p w14:paraId="27C2F148" w14:textId="5DA428EC" w:rsidR="00615576" w:rsidRPr="00000CA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7CAF15B8" w14:textId="50F6C758" w:rsidR="00615576" w:rsidRPr="00841E90" w:rsidRDefault="00841E90" w:rsidP="00615576">
            <w:pPr>
              <w:jc w:val="both"/>
              <w:rPr>
                <w:rFonts w:ascii="Times New Roman" w:hAnsi="Times New Roman" w:cs="Times New Roman"/>
                <w:sz w:val="24"/>
                <w:szCs w:val="24"/>
                <w:lang w:val="ro-MD"/>
              </w:rPr>
            </w:pPr>
            <w:r w:rsidRPr="00841E90">
              <w:rPr>
                <w:rFonts w:ascii="Times New Roman" w:hAnsi="Times New Roman" w:cs="Times New Roman"/>
                <w:sz w:val="24"/>
                <w:szCs w:val="24"/>
                <w:lang w:val="ro-MD"/>
              </w:rPr>
              <w:t xml:space="preserve">Transpus prin </w:t>
            </w:r>
            <w:r w:rsidR="006F6123" w:rsidRPr="00841E90">
              <w:rPr>
                <w:rFonts w:ascii="Times New Roman" w:hAnsi="Times New Roman" w:cs="Times New Roman"/>
                <w:sz w:val="24"/>
                <w:szCs w:val="24"/>
                <w:lang w:val="ro-MD"/>
              </w:rPr>
              <w:t>Hotărârea de Guvern nr.437/2016</w:t>
            </w:r>
          </w:p>
        </w:tc>
      </w:tr>
      <w:tr w:rsidR="00615576" w:rsidRPr="00000CA0" w14:paraId="2E67837F" w14:textId="77777777" w:rsidTr="001C1F1F">
        <w:tc>
          <w:tcPr>
            <w:tcW w:w="4898" w:type="dxa"/>
          </w:tcPr>
          <w:p w14:paraId="6481C8CB" w14:textId="4DF661A4" w:rsidR="00615576" w:rsidRPr="00841E90" w:rsidRDefault="00615576" w:rsidP="00615576">
            <w:pPr>
              <w:ind w:left="20" w:right="72"/>
              <w:jc w:val="both"/>
              <w:rPr>
                <w:rFonts w:ascii="Times New Roman" w:hAnsi="Times New Roman" w:cs="Times New Roman"/>
                <w:sz w:val="24"/>
                <w:szCs w:val="24"/>
                <w:lang w:val="ro-RO"/>
              </w:rPr>
            </w:pPr>
            <w:r w:rsidRPr="00841E90">
              <w:rPr>
                <w:rFonts w:ascii="Times New Roman" w:hAnsi="Times New Roman" w:cs="Times New Roman"/>
                <w:sz w:val="24"/>
                <w:szCs w:val="24"/>
                <w:lang w:val="ro-RO"/>
              </w:rPr>
              <w:t>(4) Statele membre iau toate măsurile necesare pentru a preveni falsificarea cardurilor de atelier emise montatorilor, atelierelor și producătorilor de vehicule aprobaţi.</w:t>
            </w:r>
          </w:p>
        </w:tc>
        <w:tc>
          <w:tcPr>
            <w:tcW w:w="4680" w:type="dxa"/>
          </w:tcPr>
          <w:p w14:paraId="62011286" w14:textId="77777777" w:rsidR="00615576" w:rsidRPr="00841E90" w:rsidRDefault="00615576" w:rsidP="00615576">
            <w:pPr>
              <w:ind w:left="72" w:right="162"/>
              <w:jc w:val="both"/>
              <w:rPr>
                <w:rFonts w:ascii="Times New Roman" w:hAnsi="Times New Roman" w:cs="Times New Roman"/>
                <w:bCs/>
                <w:sz w:val="24"/>
                <w:szCs w:val="24"/>
                <w:lang w:val="ro-RO"/>
              </w:rPr>
            </w:pPr>
          </w:p>
        </w:tc>
        <w:tc>
          <w:tcPr>
            <w:tcW w:w="1938" w:type="dxa"/>
          </w:tcPr>
          <w:p w14:paraId="5E308568" w14:textId="57469BBE" w:rsidR="00615576" w:rsidRPr="00841E9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067AC1BF" w14:textId="68777F1E" w:rsidR="00615576" w:rsidRPr="00000CA0" w:rsidRDefault="00E02826" w:rsidP="00615576">
            <w:pPr>
              <w:jc w:val="both"/>
              <w:rPr>
                <w:rFonts w:ascii="Times New Roman" w:hAnsi="Times New Roman" w:cs="Times New Roman"/>
                <w:sz w:val="24"/>
                <w:szCs w:val="24"/>
                <w:lang w:val="ro-MD"/>
              </w:rPr>
            </w:pPr>
            <w:r w:rsidRPr="00E02826">
              <w:rPr>
                <w:rFonts w:ascii="Times New Roman" w:hAnsi="Times New Roman" w:cs="Times New Roman"/>
                <w:sz w:val="24"/>
                <w:szCs w:val="24"/>
                <w:lang w:val="ro-MD"/>
              </w:rPr>
              <w:t>Se va transpune  prin modificarea HG 437/2016</w:t>
            </w:r>
          </w:p>
        </w:tc>
      </w:tr>
      <w:tr w:rsidR="00615576" w:rsidRPr="00000CA0" w14:paraId="247AA6F2" w14:textId="77777777" w:rsidTr="001C1F1F">
        <w:tc>
          <w:tcPr>
            <w:tcW w:w="4898" w:type="dxa"/>
          </w:tcPr>
          <w:p w14:paraId="24A3014D" w14:textId="77777777" w:rsidR="00615576" w:rsidRPr="00E06DD1" w:rsidRDefault="00615576" w:rsidP="00615576">
            <w:pPr>
              <w:ind w:left="20" w:right="72"/>
              <w:jc w:val="both"/>
              <w:rPr>
                <w:rFonts w:ascii="Times New Roman" w:hAnsi="Times New Roman" w:cs="Times New Roman"/>
                <w:sz w:val="24"/>
                <w:szCs w:val="24"/>
                <w:lang w:val="ro-RO"/>
              </w:rPr>
            </w:pPr>
            <w:r w:rsidRPr="00E06DD1">
              <w:rPr>
                <w:rFonts w:ascii="Times New Roman" w:hAnsi="Times New Roman" w:cs="Times New Roman"/>
                <w:sz w:val="24"/>
                <w:szCs w:val="24"/>
                <w:lang w:val="ro-RO"/>
              </w:rPr>
              <w:t>CAPITOLUL V</w:t>
            </w:r>
          </w:p>
          <w:p w14:paraId="1C759F19" w14:textId="77777777" w:rsidR="00615576" w:rsidRPr="00E06DD1" w:rsidRDefault="00615576" w:rsidP="00615576">
            <w:pPr>
              <w:ind w:left="20" w:right="72"/>
              <w:jc w:val="both"/>
              <w:rPr>
                <w:rFonts w:ascii="Times New Roman" w:hAnsi="Times New Roman" w:cs="Times New Roman"/>
                <w:b/>
                <w:bCs/>
                <w:sz w:val="24"/>
                <w:szCs w:val="24"/>
                <w:lang w:val="ro-RO"/>
              </w:rPr>
            </w:pPr>
            <w:r w:rsidRPr="00E06DD1">
              <w:rPr>
                <w:rFonts w:ascii="Times New Roman" w:hAnsi="Times New Roman" w:cs="Times New Roman"/>
                <w:b/>
                <w:bCs/>
                <w:sz w:val="24"/>
                <w:szCs w:val="24"/>
                <w:lang w:val="ro-RO"/>
              </w:rPr>
              <w:t>CARDURILE DE CONDUCĂTOR AUTO</w:t>
            </w:r>
          </w:p>
          <w:p w14:paraId="6765376E" w14:textId="77777777" w:rsidR="00615576" w:rsidRPr="00E06DD1" w:rsidRDefault="00615576" w:rsidP="00615576">
            <w:pPr>
              <w:ind w:left="20" w:right="72"/>
              <w:jc w:val="both"/>
              <w:rPr>
                <w:rFonts w:ascii="Times New Roman" w:hAnsi="Times New Roman" w:cs="Times New Roman"/>
                <w:i/>
                <w:iCs/>
                <w:sz w:val="24"/>
                <w:szCs w:val="24"/>
                <w:lang w:val="ro-RO"/>
              </w:rPr>
            </w:pPr>
            <w:r w:rsidRPr="00E06DD1">
              <w:rPr>
                <w:rFonts w:ascii="Times New Roman" w:hAnsi="Times New Roman" w:cs="Times New Roman"/>
                <w:i/>
                <w:iCs/>
                <w:sz w:val="24"/>
                <w:szCs w:val="24"/>
                <w:lang w:val="ro-RO"/>
              </w:rPr>
              <w:t>Articolul 26</w:t>
            </w:r>
          </w:p>
          <w:p w14:paraId="4267846B" w14:textId="69CD6EF3" w:rsidR="00615576" w:rsidRPr="00E06DD1" w:rsidRDefault="00615576" w:rsidP="00615576">
            <w:pPr>
              <w:ind w:left="20" w:right="72"/>
              <w:jc w:val="both"/>
              <w:rPr>
                <w:rFonts w:ascii="Times New Roman" w:hAnsi="Times New Roman" w:cs="Times New Roman"/>
                <w:b/>
                <w:bCs/>
                <w:sz w:val="24"/>
                <w:szCs w:val="24"/>
                <w:lang w:val="ro-RO"/>
              </w:rPr>
            </w:pPr>
            <w:r w:rsidRPr="00E06DD1">
              <w:rPr>
                <w:rFonts w:ascii="Times New Roman" w:hAnsi="Times New Roman" w:cs="Times New Roman"/>
                <w:b/>
                <w:bCs/>
                <w:sz w:val="24"/>
                <w:szCs w:val="24"/>
                <w:lang w:val="ro-RO"/>
              </w:rPr>
              <w:t>Emiterea cardurilor de conducător auto</w:t>
            </w:r>
          </w:p>
          <w:p w14:paraId="648FEB34" w14:textId="0F95CF9C" w:rsidR="00615576" w:rsidRPr="009F271B" w:rsidRDefault="00615576" w:rsidP="000E1D45">
            <w:pPr>
              <w:ind w:left="20" w:right="72"/>
              <w:jc w:val="both"/>
              <w:rPr>
                <w:rFonts w:ascii="Times New Roman" w:hAnsi="Times New Roman" w:cs="Times New Roman"/>
                <w:sz w:val="24"/>
                <w:szCs w:val="24"/>
                <w:lang w:val="ro-RO"/>
              </w:rPr>
            </w:pPr>
            <w:r w:rsidRPr="00E06DD1">
              <w:rPr>
                <w:rFonts w:ascii="Times New Roman" w:hAnsi="Times New Roman" w:cs="Times New Roman"/>
                <w:sz w:val="24"/>
                <w:szCs w:val="24"/>
                <w:lang w:val="ro-RO"/>
              </w:rPr>
              <w:lastRenderedPageBreak/>
              <w:t>(1) Cardurile de conducător auto se emit, la cererea conducătorului</w:t>
            </w:r>
            <w:r w:rsidR="00BD0FF5">
              <w:rPr>
                <w:rFonts w:ascii="Times New Roman" w:hAnsi="Times New Roman" w:cs="Times New Roman"/>
                <w:sz w:val="24"/>
                <w:szCs w:val="24"/>
                <w:lang w:val="ro-RO"/>
              </w:rPr>
              <w:t xml:space="preserve"> </w:t>
            </w:r>
            <w:r w:rsidRPr="00E06DD1">
              <w:rPr>
                <w:rFonts w:ascii="Times New Roman" w:hAnsi="Times New Roman" w:cs="Times New Roman"/>
                <w:sz w:val="24"/>
                <w:szCs w:val="24"/>
                <w:lang w:val="ro-RO"/>
              </w:rPr>
              <w:t>auto, de către autoritatea competentă a statului membru în care</w:t>
            </w:r>
            <w:r w:rsidR="000E1D45">
              <w:rPr>
                <w:rFonts w:ascii="Times New Roman" w:hAnsi="Times New Roman" w:cs="Times New Roman"/>
                <w:sz w:val="24"/>
                <w:szCs w:val="24"/>
                <w:lang w:val="ro-RO"/>
              </w:rPr>
              <w:t xml:space="preserve"> </w:t>
            </w:r>
            <w:r w:rsidRPr="00E06DD1">
              <w:rPr>
                <w:rFonts w:ascii="Times New Roman" w:hAnsi="Times New Roman" w:cs="Times New Roman"/>
                <w:sz w:val="24"/>
                <w:szCs w:val="24"/>
                <w:lang w:val="ro-RO"/>
              </w:rPr>
              <w:t xml:space="preserve">conducătorul auto are </w:t>
            </w:r>
            <w:r w:rsidR="000E1D45" w:rsidRPr="00E06DD1">
              <w:rPr>
                <w:rFonts w:ascii="Times New Roman" w:hAnsi="Times New Roman" w:cs="Times New Roman"/>
                <w:sz w:val="24"/>
                <w:szCs w:val="24"/>
                <w:lang w:val="ro-RO"/>
              </w:rPr>
              <w:t>reședința</w:t>
            </w:r>
            <w:r w:rsidRPr="00E06DD1">
              <w:rPr>
                <w:rFonts w:ascii="Times New Roman" w:hAnsi="Times New Roman" w:cs="Times New Roman"/>
                <w:sz w:val="24"/>
                <w:szCs w:val="24"/>
                <w:lang w:val="ro-RO"/>
              </w:rPr>
              <w:t xml:space="preserve"> sa obișnuită. Cardurile se emit în</w:t>
            </w:r>
            <w:r w:rsidR="00BD0FF5">
              <w:rPr>
                <w:rFonts w:ascii="Times New Roman" w:hAnsi="Times New Roman" w:cs="Times New Roman"/>
                <w:sz w:val="24"/>
                <w:szCs w:val="24"/>
                <w:lang w:val="ro-RO"/>
              </w:rPr>
              <w:t xml:space="preserve"> </w:t>
            </w:r>
            <w:r w:rsidRPr="00E06DD1">
              <w:rPr>
                <w:rFonts w:ascii="Times New Roman" w:hAnsi="Times New Roman" w:cs="Times New Roman"/>
                <w:sz w:val="24"/>
                <w:szCs w:val="24"/>
                <w:lang w:val="ro-RO"/>
              </w:rPr>
              <w:t>termen de o lună de la data primirii, de către autoritatea competentă,</w:t>
            </w:r>
            <w:r w:rsidR="000E1D45">
              <w:rPr>
                <w:rFonts w:ascii="Times New Roman" w:hAnsi="Times New Roman" w:cs="Times New Roman"/>
                <w:sz w:val="24"/>
                <w:szCs w:val="24"/>
                <w:lang w:val="ro-RO"/>
              </w:rPr>
              <w:t xml:space="preserve"> </w:t>
            </w:r>
            <w:r w:rsidRPr="00E06DD1">
              <w:rPr>
                <w:rFonts w:ascii="Times New Roman" w:hAnsi="Times New Roman" w:cs="Times New Roman"/>
                <w:sz w:val="24"/>
                <w:szCs w:val="24"/>
                <w:lang w:val="ro-RO"/>
              </w:rPr>
              <w:t xml:space="preserve">a cererii și a întregii </w:t>
            </w:r>
            <w:r w:rsidR="000E1D45" w:rsidRPr="00E06DD1">
              <w:rPr>
                <w:rFonts w:ascii="Times New Roman" w:hAnsi="Times New Roman" w:cs="Times New Roman"/>
                <w:sz w:val="24"/>
                <w:szCs w:val="24"/>
                <w:lang w:val="ro-RO"/>
              </w:rPr>
              <w:t>documentații</w:t>
            </w:r>
            <w:r w:rsidRPr="00E06DD1">
              <w:rPr>
                <w:rFonts w:ascii="Times New Roman" w:hAnsi="Times New Roman" w:cs="Times New Roman"/>
                <w:sz w:val="24"/>
                <w:szCs w:val="24"/>
                <w:lang w:val="ro-RO"/>
              </w:rPr>
              <w:t xml:space="preserve"> necesare.</w:t>
            </w:r>
          </w:p>
        </w:tc>
        <w:tc>
          <w:tcPr>
            <w:tcW w:w="4680" w:type="dxa"/>
          </w:tcPr>
          <w:p w14:paraId="003F2228" w14:textId="3F35190E"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110DFA1A" w14:textId="0620A558" w:rsidR="00615576" w:rsidRPr="00000CA0" w:rsidRDefault="001C46A8"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6040794F" w14:textId="2CA1E6E0" w:rsidR="00615576" w:rsidRPr="00841E90" w:rsidRDefault="00841E90" w:rsidP="00615576">
            <w:pPr>
              <w:jc w:val="both"/>
              <w:rPr>
                <w:rFonts w:ascii="Times New Roman" w:hAnsi="Times New Roman" w:cs="Times New Roman"/>
                <w:sz w:val="24"/>
                <w:szCs w:val="24"/>
                <w:lang w:val="ro-MD"/>
              </w:rPr>
            </w:pPr>
            <w:r w:rsidRPr="00841E90">
              <w:rPr>
                <w:rFonts w:ascii="Times New Roman" w:hAnsi="Times New Roman" w:cs="Times New Roman"/>
                <w:sz w:val="24"/>
                <w:szCs w:val="24"/>
                <w:lang w:val="ro-MD"/>
              </w:rPr>
              <w:t xml:space="preserve">Transpus prin </w:t>
            </w:r>
            <w:r w:rsidR="001C46A8" w:rsidRPr="00841E90">
              <w:rPr>
                <w:rFonts w:ascii="Times New Roman" w:hAnsi="Times New Roman" w:cs="Times New Roman"/>
                <w:sz w:val="24"/>
                <w:szCs w:val="24"/>
                <w:lang w:val="ro-MD"/>
              </w:rPr>
              <w:t>Hotărârea de Guvern nr.437/2016</w:t>
            </w:r>
          </w:p>
        </w:tc>
      </w:tr>
      <w:tr w:rsidR="00615576" w:rsidRPr="00C4133E" w14:paraId="3E40B1E4" w14:textId="77777777" w:rsidTr="001C1F1F">
        <w:tc>
          <w:tcPr>
            <w:tcW w:w="4898" w:type="dxa"/>
          </w:tcPr>
          <w:p w14:paraId="0B346B46" w14:textId="77777777" w:rsidR="00D57DCE" w:rsidRPr="00EC4EB8" w:rsidRDefault="00615576" w:rsidP="00615576">
            <w:pPr>
              <w:ind w:left="20" w:right="72"/>
              <w:jc w:val="both"/>
              <w:rPr>
                <w:rFonts w:ascii="Times New Roman" w:hAnsi="Times New Roman" w:cs="Times New Roman"/>
                <w:sz w:val="24"/>
                <w:szCs w:val="24"/>
                <w:lang w:val="ro-RO"/>
              </w:rPr>
            </w:pPr>
            <w:r w:rsidRPr="00EC4EB8">
              <w:rPr>
                <w:rFonts w:ascii="Times New Roman" w:hAnsi="Times New Roman" w:cs="Times New Roman"/>
                <w:sz w:val="24"/>
                <w:szCs w:val="24"/>
                <w:lang w:val="ro-RO"/>
              </w:rPr>
              <w:t>(2) În sensul prezentului articol,</w:t>
            </w:r>
          </w:p>
          <w:p w14:paraId="0E073103" w14:textId="37AC6B69" w:rsidR="00615576" w:rsidRPr="00EC4EB8" w:rsidRDefault="00615576" w:rsidP="00D57DCE">
            <w:pPr>
              <w:ind w:left="20" w:right="72"/>
              <w:jc w:val="both"/>
              <w:rPr>
                <w:rFonts w:ascii="Times New Roman" w:hAnsi="Times New Roman" w:cs="Times New Roman"/>
                <w:sz w:val="24"/>
                <w:szCs w:val="24"/>
                <w:lang w:val="ro-RO"/>
              </w:rPr>
            </w:pPr>
            <w:r w:rsidRPr="00EC4EB8">
              <w:rPr>
                <w:rFonts w:ascii="Times New Roman" w:hAnsi="Times New Roman" w:cs="Times New Roman"/>
                <w:sz w:val="24"/>
                <w:szCs w:val="24"/>
                <w:lang w:val="ro-RO"/>
              </w:rPr>
              <w:t xml:space="preserve"> „reședinţă obișnuită” înseamnă locul unde o persoană locuiește de obicei, și anume cel puţin 185 de</w:t>
            </w:r>
            <w:r w:rsidR="00D57DCE" w:rsidRPr="00EC4EB8">
              <w:rPr>
                <w:rFonts w:ascii="Times New Roman" w:hAnsi="Times New Roman" w:cs="Times New Roman"/>
                <w:sz w:val="24"/>
                <w:szCs w:val="24"/>
                <w:lang w:val="ro-RO"/>
              </w:rPr>
              <w:t xml:space="preserve"> </w:t>
            </w:r>
            <w:r w:rsidRPr="00EC4EB8">
              <w:rPr>
                <w:rFonts w:ascii="Times New Roman" w:hAnsi="Times New Roman" w:cs="Times New Roman"/>
                <w:sz w:val="24"/>
                <w:szCs w:val="24"/>
                <w:lang w:val="ro-RO"/>
              </w:rPr>
              <w:t>zile pe an calendaristic, în virtutea unor legături personale și profesionale sau, în cazul unei persoane fără legături profesionale, în virtutea unor legături personale care indică o legătură strânsă între persoana respectivă și locul în care locuiește.</w:t>
            </w:r>
          </w:p>
          <w:p w14:paraId="30520132" w14:textId="237803A5" w:rsidR="00615576" w:rsidRPr="00EC4EB8" w:rsidRDefault="00615576" w:rsidP="00615576">
            <w:pPr>
              <w:ind w:left="20" w:right="72"/>
              <w:jc w:val="both"/>
              <w:rPr>
                <w:rFonts w:ascii="Times New Roman" w:hAnsi="Times New Roman" w:cs="Times New Roman"/>
                <w:sz w:val="24"/>
                <w:szCs w:val="24"/>
                <w:lang w:val="ro-RO"/>
              </w:rPr>
            </w:pPr>
            <w:r w:rsidRPr="00EC4EB8">
              <w:rPr>
                <w:rFonts w:ascii="Times New Roman" w:hAnsi="Times New Roman" w:cs="Times New Roman"/>
                <w:sz w:val="24"/>
                <w:szCs w:val="24"/>
                <w:lang w:val="ro-RO"/>
              </w:rPr>
              <w:t xml:space="preserve">Cu toate acestea, </w:t>
            </w:r>
            <w:r w:rsidR="00741E67" w:rsidRPr="00EC4EB8">
              <w:rPr>
                <w:rFonts w:ascii="Times New Roman" w:hAnsi="Times New Roman" w:cs="Times New Roman"/>
                <w:sz w:val="24"/>
                <w:szCs w:val="24"/>
                <w:lang w:val="ro-RO"/>
              </w:rPr>
              <w:t>reședința</w:t>
            </w:r>
            <w:r w:rsidRPr="00EC4EB8">
              <w:rPr>
                <w:rFonts w:ascii="Times New Roman" w:hAnsi="Times New Roman" w:cs="Times New Roman"/>
                <w:sz w:val="24"/>
                <w:szCs w:val="24"/>
                <w:lang w:val="ro-RO"/>
              </w:rPr>
              <w:t xml:space="preserve"> obișnuită a unei persoane ale cărei legături profesionale se află într-un loc diferit de cel al legăturilor sale personale și care, drept urmare, locuiește alternativ în mai multe locuri situate în două sau mai multe state membre, se consideră a fi locul unde persoana respectivă are legături personale, cu </w:t>
            </w:r>
            <w:r w:rsidR="00741E67" w:rsidRPr="00EC4EB8">
              <w:rPr>
                <w:rFonts w:ascii="Times New Roman" w:hAnsi="Times New Roman" w:cs="Times New Roman"/>
                <w:sz w:val="24"/>
                <w:szCs w:val="24"/>
                <w:lang w:val="ro-RO"/>
              </w:rPr>
              <w:t>condiția</w:t>
            </w:r>
            <w:r w:rsidRPr="00EC4EB8">
              <w:rPr>
                <w:rFonts w:ascii="Times New Roman" w:hAnsi="Times New Roman" w:cs="Times New Roman"/>
                <w:sz w:val="24"/>
                <w:szCs w:val="24"/>
                <w:lang w:val="ro-RO"/>
              </w:rPr>
              <w:t xml:space="preserve"> ca aceasta să se întoarcă acolo în mod regulat. Această ultimă </w:t>
            </w:r>
            <w:r w:rsidR="00741E67" w:rsidRPr="00EC4EB8">
              <w:rPr>
                <w:rFonts w:ascii="Times New Roman" w:hAnsi="Times New Roman" w:cs="Times New Roman"/>
                <w:sz w:val="24"/>
                <w:szCs w:val="24"/>
                <w:lang w:val="ro-RO"/>
              </w:rPr>
              <w:t>condiție</w:t>
            </w:r>
            <w:r w:rsidRPr="00EC4EB8">
              <w:rPr>
                <w:rFonts w:ascii="Times New Roman" w:hAnsi="Times New Roman" w:cs="Times New Roman"/>
                <w:sz w:val="24"/>
                <w:szCs w:val="24"/>
                <w:lang w:val="ro-RO"/>
              </w:rPr>
              <w:t xml:space="preserve"> nu este necesară în cazul în care persoana locuiește într-un stat membru pentru a desfășura o activitate cu o durată determinată.</w:t>
            </w:r>
          </w:p>
        </w:tc>
        <w:tc>
          <w:tcPr>
            <w:tcW w:w="4680" w:type="dxa"/>
          </w:tcPr>
          <w:p w14:paraId="5504B6F3" w14:textId="33312B62" w:rsidR="00615576" w:rsidRPr="00EC4EB8" w:rsidRDefault="00615576" w:rsidP="00FF05F6">
            <w:pPr>
              <w:ind w:left="72" w:right="162"/>
              <w:jc w:val="both"/>
              <w:rPr>
                <w:rFonts w:ascii="Times New Roman" w:hAnsi="Times New Roman" w:cs="Times New Roman"/>
                <w:bCs/>
                <w:sz w:val="24"/>
                <w:szCs w:val="24"/>
                <w:lang w:val="ro-RO"/>
              </w:rPr>
            </w:pPr>
          </w:p>
        </w:tc>
        <w:tc>
          <w:tcPr>
            <w:tcW w:w="1938" w:type="dxa"/>
          </w:tcPr>
          <w:p w14:paraId="30EB75AD" w14:textId="3FDC80AD" w:rsidR="00615576" w:rsidRPr="00EC4EB8" w:rsidRDefault="00EC4EB8" w:rsidP="00615576">
            <w:pPr>
              <w:jc w:val="center"/>
              <w:rPr>
                <w:rFonts w:ascii="Times New Roman" w:hAnsi="Times New Roman" w:cs="Times New Roman"/>
                <w:sz w:val="24"/>
                <w:szCs w:val="24"/>
                <w:lang w:val="ro-RO"/>
              </w:rPr>
            </w:pPr>
            <w:r w:rsidRPr="00EC4EB8">
              <w:rPr>
                <w:rFonts w:ascii="Times New Roman" w:hAnsi="Times New Roman" w:cs="Times New Roman"/>
                <w:sz w:val="24"/>
                <w:szCs w:val="24"/>
                <w:lang w:val="ro-RO"/>
              </w:rPr>
              <w:t>Parțial compatibil</w:t>
            </w:r>
          </w:p>
        </w:tc>
        <w:tc>
          <w:tcPr>
            <w:tcW w:w="2570" w:type="dxa"/>
          </w:tcPr>
          <w:p w14:paraId="005A3089" w14:textId="54480685" w:rsidR="00EC4EB8" w:rsidRPr="00EC4EB8" w:rsidRDefault="00FF05F6" w:rsidP="00EC4EB8">
            <w:pPr>
              <w:ind w:left="72" w:right="162"/>
              <w:jc w:val="both"/>
              <w:rPr>
                <w:rFonts w:ascii="Times New Roman" w:hAnsi="Times New Roman" w:cs="Times New Roman"/>
                <w:bCs/>
                <w:sz w:val="24"/>
                <w:szCs w:val="24"/>
                <w:lang w:val="ro-RO"/>
              </w:rPr>
            </w:pPr>
            <w:r w:rsidRPr="00EC4EB8">
              <w:rPr>
                <w:rFonts w:ascii="Times New Roman" w:hAnsi="Times New Roman" w:cs="Times New Roman"/>
                <w:sz w:val="24"/>
                <w:szCs w:val="24"/>
                <w:lang w:val="ro-MD"/>
              </w:rPr>
              <w:t>Codul civil al Republicii Moldova nr.1107/2002</w:t>
            </w:r>
            <w:r w:rsidR="00EC4EB8" w:rsidRPr="00EC4EB8">
              <w:rPr>
                <w:rFonts w:ascii="Times New Roman" w:hAnsi="Times New Roman" w:cs="Times New Roman"/>
                <w:bCs/>
                <w:sz w:val="24"/>
                <w:szCs w:val="24"/>
                <w:lang w:val="ro-RO"/>
              </w:rPr>
              <w:t xml:space="preserve"> Articolul 38. Domiciliul și reședința temporară</w:t>
            </w:r>
          </w:p>
          <w:p w14:paraId="1F04BAC2" w14:textId="77777777" w:rsidR="00EC4EB8" w:rsidRPr="00EC4EB8" w:rsidRDefault="00EC4EB8" w:rsidP="00EC4EB8">
            <w:pPr>
              <w:ind w:left="72" w:right="162"/>
              <w:jc w:val="both"/>
              <w:rPr>
                <w:rFonts w:ascii="Times New Roman" w:hAnsi="Times New Roman" w:cs="Times New Roman"/>
                <w:bCs/>
                <w:sz w:val="24"/>
                <w:szCs w:val="24"/>
                <w:lang w:val="ro-RO"/>
              </w:rPr>
            </w:pPr>
          </w:p>
          <w:p w14:paraId="137D66CB" w14:textId="77777777" w:rsidR="00EC4EB8" w:rsidRPr="00EC4EB8" w:rsidRDefault="00EC4EB8" w:rsidP="00EC4EB8">
            <w:pPr>
              <w:ind w:left="72" w:right="162"/>
              <w:jc w:val="both"/>
              <w:rPr>
                <w:rFonts w:ascii="Times New Roman" w:hAnsi="Times New Roman" w:cs="Times New Roman"/>
                <w:bCs/>
                <w:sz w:val="24"/>
                <w:szCs w:val="24"/>
                <w:lang w:val="ro-RO"/>
              </w:rPr>
            </w:pPr>
            <w:r w:rsidRPr="00EC4EB8">
              <w:rPr>
                <w:rFonts w:ascii="Times New Roman" w:hAnsi="Times New Roman" w:cs="Times New Roman"/>
                <w:bCs/>
                <w:sz w:val="24"/>
                <w:szCs w:val="24"/>
                <w:lang w:val="ro-RO"/>
              </w:rPr>
              <w:t>(1) Domiciliul persoanei fizice este locul unde aceasta își are reședința obișnuită. Se consideră că persoana își păstrează domiciliul atît timp cît nu și-a stabilit un altul.</w:t>
            </w:r>
          </w:p>
          <w:p w14:paraId="4CDD3217" w14:textId="77777777" w:rsidR="00EC4EB8" w:rsidRPr="00EC4EB8" w:rsidRDefault="00EC4EB8" w:rsidP="00EC4EB8">
            <w:pPr>
              <w:ind w:left="72" w:right="162"/>
              <w:jc w:val="both"/>
              <w:rPr>
                <w:rFonts w:ascii="Times New Roman" w:hAnsi="Times New Roman" w:cs="Times New Roman"/>
                <w:bCs/>
                <w:sz w:val="24"/>
                <w:szCs w:val="24"/>
                <w:lang w:val="ro-RO"/>
              </w:rPr>
            </w:pPr>
          </w:p>
          <w:p w14:paraId="540E28D1" w14:textId="5CD78CF9" w:rsidR="00615576" w:rsidRPr="00EC4EB8" w:rsidRDefault="00EC4EB8" w:rsidP="00EC4EB8">
            <w:pPr>
              <w:jc w:val="both"/>
              <w:rPr>
                <w:rFonts w:ascii="Times New Roman" w:hAnsi="Times New Roman" w:cs="Times New Roman"/>
                <w:sz w:val="24"/>
                <w:szCs w:val="24"/>
                <w:lang w:val="ro-MD"/>
              </w:rPr>
            </w:pPr>
            <w:r w:rsidRPr="00EC4EB8">
              <w:rPr>
                <w:rFonts w:ascii="Times New Roman" w:hAnsi="Times New Roman" w:cs="Times New Roman"/>
                <w:bCs/>
                <w:sz w:val="24"/>
                <w:szCs w:val="24"/>
                <w:lang w:val="ro-RO"/>
              </w:rPr>
              <w:t xml:space="preserve">(2) Reședința obișnuită demonstrează o legătură apropiată și stabilă a persoanei fizice cu locul vizat. La determinarea reședinței obișnuite se iau în considerare toate elementele de fapt relevante, în special durata și regularitatea prezenței persoanei în locul vizat, precum și </w:t>
            </w:r>
            <w:r w:rsidRPr="00EC4EB8">
              <w:rPr>
                <w:rFonts w:ascii="Times New Roman" w:hAnsi="Times New Roman" w:cs="Times New Roman"/>
                <w:bCs/>
                <w:sz w:val="24"/>
                <w:szCs w:val="24"/>
                <w:lang w:val="ro-RO"/>
              </w:rPr>
              <w:lastRenderedPageBreak/>
              <w:t>condițiile și motivele acestei prezențe.</w:t>
            </w:r>
          </w:p>
        </w:tc>
      </w:tr>
      <w:tr w:rsidR="00615576" w:rsidRPr="00000CA0" w14:paraId="01035F97" w14:textId="77777777" w:rsidTr="001C1F1F">
        <w:tc>
          <w:tcPr>
            <w:tcW w:w="4898" w:type="dxa"/>
          </w:tcPr>
          <w:p w14:paraId="7405A493" w14:textId="3B145558" w:rsidR="00615576" w:rsidRPr="00CD4708" w:rsidRDefault="00615576" w:rsidP="00615576">
            <w:pPr>
              <w:ind w:left="20" w:right="72"/>
              <w:jc w:val="both"/>
              <w:rPr>
                <w:rFonts w:ascii="Times New Roman" w:hAnsi="Times New Roman" w:cs="Times New Roman"/>
                <w:sz w:val="24"/>
                <w:szCs w:val="24"/>
                <w:lang w:val="ro-RO"/>
              </w:rPr>
            </w:pPr>
            <w:r w:rsidRPr="005F2286">
              <w:rPr>
                <w:rFonts w:ascii="Times New Roman" w:hAnsi="Times New Roman" w:cs="Times New Roman"/>
                <w:sz w:val="24"/>
                <w:szCs w:val="24"/>
                <w:lang w:val="ro-RO"/>
              </w:rPr>
              <w:lastRenderedPageBreak/>
              <w:t xml:space="preserve">(3) Conducătorii auto fac dovada </w:t>
            </w:r>
            <w:r w:rsidR="00741E67" w:rsidRPr="005F2286">
              <w:rPr>
                <w:rFonts w:ascii="Times New Roman" w:hAnsi="Times New Roman" w:cs="Times New Roman"/>
                <w:sz w:val="24"/>
                <w:szCs w:val="24"/>
                <w:lang w:val="ro-RO"/>
              </w:rPr>
              <w:t>reședinței</w:t>
            </w:r>
            <w:r w:rsidRPr="005F2286">
              <w:rPr>
                <w:rFonts w:ascii="Times New Roman" w:hAnsi="Times New Roman" w:cs="Times New Roman"/>
                <w:sz w:val="24"/>
                <w:szCs w:val="24"/>
                <w:lang w:val="ro-RO"/>
              </w:rPr>
              <w:t xml:space="preserve"> obișnuite prin orice</w:t>
            </w:r>
            <w:r>
              <w:rPr>
                <w:rFonts w:ascii="Times New Roman" w:hAnsi="Times New Roman" w:cs="Times New Roman"/>
                <w:sz w:val="24"/>
                <w:szCs w:val="24"/>
                <w:lang w:val="ro-RO"/>
              </w:rPr>
              <w:t xml:space="preserve"> </w:t>
            </w:r>
            <w:r w:rsidRPr="005F2286">
              <w:rPr>
                <w:rFonts w:ascii="Times New Roman" w:hAnsi="Times New Roman" w:cs="Times New Roman"/>
                <w:sz w:val="24"/>
                <w:szCs w:val="24"/>
                <w:lang w:val="ro-RO"/>
              </w:rPr>
              <w:t>mijloc corespunzător, cum ar fi cartea lor de identitate sau alt</w:t>
            </w:r>
            <w:r>
              <w:rPr>
                <w:rFonts w:ascii="Times New Roman" w:hAnsi="Times New Roman" w:cs="Times New Roman"/>
                <w:sz w:val="24"/>
                <w:szCs w:val="24"/>
                <w:lang w:val="ro-RO"/>
              </w:rPr>
              <w:t xml:space="preserve"> </w:t>
            </w:r>
            <w:r w:rsidRPr="005F2286">
              <w:rPr>
                <w:rFonts w:ascii="Times New Roman" w:hAnsi="Times New Roman" w:cs="Times New Roman"/>
                <w:sz w:val="24"/>
                <w:szCs w:val="24"/>
                <w:lang w:val="ro-RO"/>
              </w:rPr>
              <w:t xml:space="preserve">document valabil. În cazul în care </w:t>
            </w:r>
            <w:r w:rsidR="00741E67" w:rsidRPr="005F2286">
              <w:rPr>
                <w:rFonts w:ascii="Times New Roman" w:hAnsi="Times New Roman" w:cs="Times New Roman"/>
                <w:sz w:val="24"/>
                <w:szCs w:val="24"/>
                <w:lang w:val="ro-RO"/>
              </w:rPr>
              <w:t>autoritățile</w:t>
            </w:r>
            <w:r w:rsidRPr="005F2286">
              <w:rPr>
                <w:rFonts w:ascii="Times New Roman" w:hAnsi="Times New Roman" w:cs="Times New Roman"/>
                <w:sz w:val="24"/>
                <w:szCs w:val="24"/>
                <w:lang w:val="ro-RO"/>
              </w:rPr>
              <w:t xml:space="preserve"> competente ale statului</w:t>
            </w:r>
            <w:r>
              <w:rPr>
                <w:rFonts w:ascii="Times New Roman" w:hAnsi="Times New Roman" w:cs="Times New Roman"/>
                <w:sz w:val="24"/>
                <w:szCs w:val="24"/>
                <w:lang w:val="ro-RO"/>
              </w:rPr>
              <w:t xml:space="preserve"> </w:t>
            </w:r>
            <w:r w:rsidRPr="005F2286">
              <w:rPr>
                <w:rFonts w:ascii="Times New Roman" w:hAnsi="Times New Roman" w:cs="Times New Roman"/>
                <w:sz w:val="24"/>
                <w:szCs w:val="24"/>
                <w:lang w:val="ro-RO"/>
              </w:rPr>
              <w:t xml:space="preserve">membru care emite cardul de conducător auto au îndoieli privind validitatea </w:t>
            </w:r>
            <w:r w:rsidR="00741E67" w:rsidRPr="005F2286">
              <w:rPr>
                <w:rFonts w:ascii="Times New Roman" w:hAnsi="Times New Roman" w:cs="Times New Roman"/>
                <w:sz w:val="24"/>
                <w:szCs w:val="24"/>
                <w:lang w:val="ro-RO"/>
              </w:rPr>
              <w:t>declarației</w:t>
            </w:r>
            <w:r w:rsidRPr="005F2286">
              <w:rPr>
                <w:rFonts w:ascii="Times New Roman" w:hAnsi="Times New Roman" w:cs="Times New Roman"/>
                <w:sz w:val="24"/>
                <w:szCs w:val="24"/>
                <w:lang w:val="ro-RO"/>
              </w:rPr>
              <w:t xml:space="preserve"> de </w:t>
            </w:r>
            <w:r w:rsidR="00741E67" w:rsidRPr="005F2286">
              <w:rPr>
                <w:rFonts w:ascii="Times New Roman" w:hAnsi="Times New Roman" w:cs="Times New Roman"/>
                <w:sz w:val="24"/>
                <w:szCs w:val="24"/>
                <w:lang w:val="ro-RO"/>
              </w:rPr>
              <w:t>reședință</w:t>
            </w:r>
            <w:r w:rsidRPr="005F2286">
              <w:rPr>
                <w:rFonts w:ascii="Times New Roman" w:hAnsi="Times New Roman" w:cs="Times New Roman"/>
                <w:sz w:val="24"/>
                <w:szCs w:val="24"/>
                <w:lang w:val="ro-RO"/>
              </w:rPr>
              <w:t xml:space="preserve"> obișnuită sau în scopul unor controale</w:t>
            </w:r>
            <w:r>
              <w:rPr>
                <w:rFonts w:ascii="Times New Roman" w:hAnsi="Times New Roman" w:cs="Times New Roman"/>
                <w:sz w:val="24"/>
                <w:szCs w:val="24"/>
                <w:lang w:val="ro-RO"/>
              </w:rPr>
              <w:t xml:space="preserve"> </w:t>
            </w:r>
            <w:r w:rsidRPr="005F2286">
              <w:rPr>
                <w:rFonts w:ascii="Times New Roman" w:hAnsi="Times New Roman" w:cs="Times New Roman"/>
                <w:sz w:val="24"/>
                <w:szCs w:val="24"/>
                <w:lang w:val="ro-RO"/>
              </w:rPr>
              <w:t>specifice, acestea pot solicita informaţii sau dovezi suplimentare.</w:t>
            </w:r>
          </w:p>
        </w:tc>
        <w:tc>
          <w:tcPr>
            <w:tcW w:w="4680" w:type="dxa"/>
          </w:tcPr>
          <w:p w14:paraId="17879AEF" w14:textId="09414318" w:rsidR="00615576" w:rsidRPr="00000CA0" w:rsidRDefault="00615576" w:rsidP="00741E67">
            <w:pPr>
              <w:ind w:left="72" w:right="162"/>
              <w:jc w:val="both"/>
              <w:rPr>
                <w:rFonts w:ascii="Times New Roman" w:hAnsi="Times New Roman" w:cs="Times New Roman"/>
                <w:bCs/>
                <w:sz w:val="24"/>
                <w:szCs w:val="24"/>
                <w:lang w:val="ro-RO"/>
              </w:rPr>
            </w:pPr>
          </w:p>
        </w:tc>
        <w:tc>
          <w:tcPr>
            <w:tcW w:w="1938" w:type="dxa"/>
          </w:tcPr>
          <w:p w14:paraId="484F7C4B" w14:textId="7B9C461A" w:rsidR="00615576" w:rsidRPr="00000CA0" w:rsidRDefault="00741E67"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2C602F4D" w14:textId="755B9DC4" w:rsidR="00615576" w:rsidRPr="00EC4EB8" w:rsidRDefault="00EC4EB8" w:rsidP="00615576">
            <w:pPr>
              <w:jc w:val="both"/>
              <w:rPr>
                <w:rFonts w:ascii="Times New Roman" w:hAnsi="Times New Roman" w:cs="Times New Roman"/>
                <w:sz w:val="24"/>
                <w:szCs w:val="24"/>
                <w:lang w:val="ro-MD"/>
              </w:rPr>
            </w:pPr>
            <w:r w:rsidRPr="00EC4EB8">
              <w:rPr>
                <w:rFonts w:ascii="Times New Roman" w:hAnsi="Times New Roman" w:cs="Times New Roman"/>
                <w:sz w:val="24"/>
                <w:szCs w:val="24"/>
                <w:lang w:val="ro-MD"/>
              </w:rPr>
              <w:t xml:space="preserve">Transpus prin </w:t>
            </w:r>
            <w:r w:rsidR="00741E67" w:rsidRPr="00EC4EB8">
              <w:rPr>
                <w:rFonts w:ascii="Times New Roman" w:hAnsi="Times New Roman" w:cs="Times New Roman"/>
                <w:sz w:val="24"/>
                <w:szCs w:val="24"/>
                <w:lang w:val="ro-MD"/>
              </w:rPr>
              <w:t>Hotărârea de Guvern nr.437/2016</w:t>
            </w:r>
          </w:p>
        </w:tc>
      </w:tr>
      <w:tr w:rsidR="00615576" w:rsidRPr="00000CA0" w14:paraId="61EEE745" w14:textId="77777777" w:rsidTr="001C1F1F">
        <w:tc>
          <w:tcPr>
            <w:tcW w:w="4898" w:type="dxa"/>
          </w:tcPr>
          <w:p w14:paraId="668FB7A8" w14:textId="69239464" w:rsidR="00615576" w:rsidRPr="00ED0BE6" w:rsidRDefault="00615576" w:rsidP="00615576">
            <w:pPr>
              <w:ind w:left="20" w:right="72"/>
              <w:jc w:val="both"/>
              <w:rPr>
                <w:rFonts w:ascii="Times New Roman" w:hAnsi="Times New Roman" w:cs="Times New Roman"/>
                <w:sz w:val="24"/>
                <w:szCs w:val="24"/>
                <w:lang w:val="ro-RO"/>
              </w:rPr>
            </w:pPr>
            <w:r w:rsidRPr="00ED0BE6">
              <w:rPr>
                <w:rFonts w:ascii="Times New Roman" w:hAnsi="Times New Roman" w:cs="Times New Roman"/>
                <w:sz w:val="24"/>
                <w:szCs w:val="24"/>
                <w:lang w:val="ro-RO"/>
              </w:rPr>
              <w:t xml:space="preserve">(4) În cazuri </w:t>
            </w:r>
            <w:r w:rsidR="00741E67" w:rsidRPr="00ED0BE6">
              <w:rPr>
                <w:rFonts w:ascii="Times New Roman" w:hAnsi="Times New Roman" w:cs="Times New Roman"/>
                <w:sz w:val="24"/>
                <w:szCs w:val="24"/>
                <w:lang w:val="ro-RO"/>
              </w:rPr>
              <w:t>excepționale</w:t>
            </w:r>
            <w:r w:rsidRPr="00ED0BE6">
              <w:rPr>
                <w:rFonts w:ascii="Times New Roman" w:hAnsi="Times New Roman" w:cs="Times New Roman"/>
                <w:sz w:val="24"/>
                <w:szCs w:val="24"/>
                <w:lang w:val="ro-RO"/>
              </w:rPr>
              <w:t xml:space="preserve"> și justificate în mod corespunzător, statele membre pot emite un card de conducător auto temporar care nu poate fi</w:t>
            </w:r>
          </w:p>
          <w:p w14:paraId="1179A17D" w14:textId="2E41B5CE" w:rsidR="00615576" w:rsidRPr="00ED0BE6" w:rsidRDefault="00615576" w:rsidP="00615576">
            <w:pPr>
              <w:ind w:left="20" w:right="72"/>
              <w:jc w:val="both"/>
              <w:rPr>
                <w:rFonts w:ascii="Times New Roman" w:hAnsi="Times New Roman" w:cs="Times New Roman"/>
                <w:sz w:val="24"/>
                <w:szCs w:val="24"/>
                <w:lang w:val="ro-RO"/>
              </w:rPr>
            </w:pPr>
            <w:r w:rsidRPr="00ED0BE6">
              <w:rPr>
                <w:rFonts w:ascii="Times New Roman" w:hAnsi="Times New Roman" w:cs="Times New Roman"/>
                <w:sz w:val="24"/>
                <w:szCs w:val="24"/>
                <w:lang w:val="ro-RO"/>
              </w:rPr>
              <w:t>reînnoit, valabil pentru o perioadă maximă de 185 de zile, unui conducător auto care nu are reședinţa obișnuită într-un stat membru sau într-un stat care este parte contractantă la Acordul AETR, cu condiţia ca respectivul conducător auto să aibă un raport juridic de muncă cu o întreprindere de transport stabilită în statul membru emitent .</w:t>
            </w:r>
          </w:p>
        </w:tc>
        <w:tc>
          <w:tcPr>
            <w:tcW w:w="4680" w:type="dxa"/>
          </w:tcPr>
          <w:p w14:paraId="0234F242" w14:textId="77777777" w:rsidR="00615576" w:rsidRPr="00ED0BE6" w:rsidRDefault="00615576" w:rsidP="00615576">
            <w:pPr>
              <w:ind w:left="72" w:right="162"/>
              <w:jc w:val="both"/>
              <w:rPr>
                <w:rFonts w:ascii="Times New Roman" w:hAnsi="Times New Roman" w:cs="Times New Roman"/>
                <w:bCs/>
                <w:sz w:val="24"/>
                <w:szCs w:val="24"/>
                <w:lang w:val="ro-RO"/>
              </w:rPr>
            </w:pPr>
          </w:p>
        </w:tc>
        <w:tc>
          <w:tcPr>
            <w:tcW w:w="1938" w:type="dxa"/>
          </w:tcPr>
          <w:p w14:paraId="443E8A25" w14:textId="4AD1BE2F" w:rsidR="00615576" w:rsidRPr="00ED0BE6"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2E4681D0" w14:textId="7F4B1537" w:rsidR="00615576" w:rsidRPr="00000CA0" w:rsidRDefault="00A26675" w:rsidP="00615576">
            <w:pPr>
              <w:jc w:val="both"/>
              <w:rPr>
                <w:rFonts w:ascii="Times New Roman" w:hAnsi="Times New Roman" w:cs="Times New Roman"/>
                <w:sz w:val="24"/>
                <w:szCs w:val="24"/>
                <w:lang w:val="ro-MD"/>
              </w:rPr>
            </w:pPr>
            <w:r w:rsidRPr="00A26675">
              <w:rPr>
                <w:rFonts w:ascii="Times New Roman" w:hAnsi="Times New Roman" w:cs="Times New Roman"/>
                <w:sz w:val="24"/>
                <w:szCs w:val="24"/>
                <w:lang w:val="ro-MD"/>
              </w:rPr>
              <w:t>Se va transpune  prin modificarea HG 437/2016</w:t>
            </w:r>
          </w:p>
        </w:tc>
      </w:tr>
      <w:tr w:rsidR="00615576" w:rsidRPr="00000CA0" w14:paraId="34DE8FA3" w14:textId="77777777" w:rsidTr="001C1F1F">
        <w:tc>
          <w:tcPr>
            <w:tcW w:w="4898" w:type="dxa"/>
          </w:tcPr>
          <w:p w14:paraId="72C3C771" w14:textId="5F07A460" w:rsidR="00615576" w:rsidRPr="00ED0BE6" w:rsidRDefault="00615576" w:rsidP="00615576">
            <w:pPr>
              <w:ind w:left="20" w:right="72"/>
              <w:jc w:val="both"/>
              <w:rPr>
                <w:rFonts w:ascii="Times New Roman" w:hAnsi="Times New Roman" w:cs="Times New Roman"/>
                <w:sz w:val="24"/>
                <w:szCs w:val="24"/>
                <w:lang w:val="ro-RO"/>
              </w:rPr>
            </w:pPr>
            <w:r w:rsidRPr="00ED0BE6">
              <w:rPr>
                <w:rFonts w:ascii="Times New Roman" w:hAnsi="Times New Roman" w:cs="Times New Roman"/>
                <w:sz w:val="24"/>
                <w:szCs w:val="24"/>
                <w:lang w:val="ro-RO"/>
              </w:rPr>
              <w:t>(5) Autorităţile competente ale statului membru emitent iau măsurile corespunzătoare pentru a se asigura că solicitantul nu este deja titularul</w:t>
            </w:r>
          </w:p>
          <w:p w14:paraId="5E86B416" w14:textId="1C0BAE07" w:rsidR="00615576" w:rsidRPr="00ED0BE6" w:rsidRDefault="00615576" w:rsidP="00615576">
            <w:pPr>
              <w:ind w:left="20" w:right="72"/>
              <w:jc w:val="both"/>
              <w:rPr>
                <w:rFonts w:ascii="Times New Roman" w:hAnsi="Times New Roman" w:cs="Times New Roman"/>
                <w:sz w:val="24"/>
                <w:szCs w:val="24"/>
                <w:lang w:val="ro-RO"/>
              </w:rPr>
            </w:pPr>
            <w:r w:rsidRPr="00ED0BE6">
              <w:rPr>
                <w:rFonts w:ascii="Times New Roman" w:hAnsi="Times New Roman" w:cs="Times New Roman"/>
                <w:sz w:val="24"/>
                <w:szCs w:val="24"/>
                <w:lang w:val="ro-RO"/>
              </w:rPr>
              <w:t>unui card de conducător auto valabil și personalizează cardul de conducător auto, asigurându-se că datele cardului sunt vizibile și securizate.</w:t>
            </w:r>
          </w:p>
        </w:tc>
        <w:tc>
          <w:tcPr>
            <w:tcW w:w="4680" w:type="dxa"/>
          </w:tcPr>
          <w:p w14:paraId="70B78808" w14:textId="77777777" w:rsidR="00615576" w:rsidRPr="00ED0BE6" w:rsidRDefault="00615576" w:rsidP="00615576">
            <w:pPr>
              <w:ind w:left="72" w:right="162"/>
              <w:jc w:val="both"/>
              <w:rPr>
                <w:rFonts w:ascii="Times New Roman" w:hAnsi="Times New Roman" w:cs="Times New Roman"/>
                <w:bCs/>
                <w:sz w:val="24"/>
                <w:szCs w:val="24"/>
                <w:lang w:val="ro-RO"/>
              </w:rPr>
            </w:pPr>
          </w:p>
        </w:tc>
        <w:tc>
          <w:tcPr>
            <w:tcW w:w="1938" w:type="dxa"/>
          </w:tcPr>
          <w:p w14:paraId="4BEA8527" w14:textId="6B79FC12" w:rsidR="00615576" w:rsidRPr="00ED0BE6"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F0318E2" w14:textId="4F568CF1" w:rsidR="00615576" w:rsidRPr="00000CA0" w:rsidRDefault="00F24DB6" w:rsidP="00615576">
            <w:pPr>
              <w:jc w:val="both"/>
              <w:rPr>
                <w:rFonts w:ascii="Times New Roman" w:hAnsi="Times New Roman" w:cs="Times New Roman"/>
                <w:sz w:val="24"/>
                <w:szCs w:val="24"/>
                <w:lang w:val="ro-MD"/>
              </w:rPr>
            </w:pPr>
            <w:r w:rsidRPr="00F24DB6">
              <w:rPr>
                <w:rFonts w:ascii="Times New Roman" w:hAnsi="Times New Roman" w:cs="Times New Roman"/>
                <w:sz w:val="24"/>
                <w:szCs w:val="24"/>
                <w:lang w:val="ro-MD"/>
              </w:rPr>
              <w:t>Se va transpune  prin modificarea HG 437/2016</w:t>
            </w:r>
          </w:p>
        </w:tc>
      </w:tr>
      <w:tr w:rsidR="00615576" w:rsidRPr="00000CA0" w14:paraId="4D7557C0" w14:textId="77777777" w:rsidTr="001C1F1F">
        <w:tc>
          <w:tcPr>
            <w:tcW w:w="4898" w:type="dxa"/>
          </w:tcPr>
          <w:p w14:paraId="0101FBC4" w14:textId="2404C7D6" w:rsidR="00615576" w:rsidRPr="005F2286" w:rsidRDefault="00615576" w:rsidP="00615576">
            <w:pPr>
              <w:ind w:left="20" w:right="72"/>
              <w:jc w:val="both"/>
              <w:rPr>
                <w:rFonts w:ascii="Times New Roman" w:hAnsi="Times New Roman" w:cs="Times New Roman"/>
                <w:sz w:val="24"/>
                <w:szCs w:val="24"/>
                <w:lang w:val="ro-RO"/>
              </w:rPr>
            </w:pPr>
            <w:r w:rsidRPr="00EE3085">
              <w:rPr>
                <w:rFonts w:ascii="Times New Roman" w:hAnsi="Times New Roman" w:cs="Times New Roman"/>
                <w:sz w:val="24"/>
                <w:szCs w:val="24"/>
                <w:lang w:val="ro-RO"/>
              </w:rPr>
              <w:t>(6) Durata de valabilitate a cardului de conducător auto nu depășește</w:t>
            </w:r>
            <w:r w:rsidR="00081F31">
              <w:rPr>
                <w:rFonts w:ascii="Times New Roman" w:hAnsi="Times New Roman" w:cs="Times New Roman"/>
                <w:sz w:val="24"/>
                <w:szCs w:val="24"/>
                <w:lang w:val="ro-RO"/>
              </w:rPr>
              <w:t xml:space="preserve"> </w:t>
            </w:r>
            <w:r w:rsidRPr="00EE3085">
              <w:rPr>
                <w:rFonts w:ascii="Times New Roman" w:hAnsi="Times New Roman" w:cs="Times New Roman"/>
                <w:sz w:val="24"/>
                <w:szCs w:val="24"/>
                <w:lang w:val="ro-RO"/>
              </w:rPr>
              <w:t>cinci ani.</w:t>
            </w:r>
          </w:p>
        </w:tc>
        <w:tc>
          <w:tcPr>
            <w:tcW w:w="4680" w:type="dxa"/>
          </w:tcPr>
          <w:p w14:paraId="4424504A" w14:textId="3527DC27"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402908AA" w14:textId="2A90FF44" w:rsidR="00615576" w:rsidRPr="00000CA0" w:rsidRDefault="00081F31"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013E48A3" w14:textId="767F34B7" w:rsidR="00615576" w:rsidRPr="00ED0BE6" w:rsidRDefault="00ED0BE6" w:rsidP="00615576">
            <w:pPr>
              <w:jc w:val="both"/>
              <w:rPr>
                <w:rFonts w:ascii="Times New Roman" w:hAnsi="Times New Roman" w:cs="Times New Roman"/>
                <w:sz w:val="24"/>
                <w:szCs w:val="24"/>
                <w:lang w:val="ro-MD"/>
              </w:rPr>
            </w:pPr>
            <w:r w:rsidRPr="00ED0BE6">
              <w:rPr>
                <w:rFonts w:ascii="Times New Roman" w:hAnsi="Times New Roman" w:cs="Times New Roman"/>
                <w:sz w:val="24"/>
                <w:szCs w:val="24"/>
                <w:lang w:val="ro-MD"/>
              </w:rPr>
              <w:t xml:space="preserve">Transpus prin </w:t>
            </w:r>
            <w:r w:rsidR="00CA1C52" w:rsidRPr="00ED0BE6">
              <w:rPr>
                <w:rFonts w:ascii="Times New Roman" w:hAnsi="Times New Roman" w:cs="Times New Roman"/>
                <w:sz w:val="24"/>
                <w:szCs w:val="24"/>
                <w:lang w:val="ro-MD"/>
              </w:rPr>
              <w:t>Hotărârea de Guvern nr.437/2016</w:t>
            </w:r>
          </w:p>
        </w:tc>
      </w:tr>
      <w:tr w:rsidR="00615576" w:rsidRPr="00000CA0" w14:paraId="37D42CFF" w14:textId="77777777" w:rsidTr="001C1F1F">
        <w:tc>
          <w:tcPr>
            <w:tcW w:w="4898" w:type="dxa"/>
          </w:tcPr>
          <w:p w14:paraId="7BC1256C" w14:textId="639A2A6C" w:rsidR="00615576" w:rsidRPr="0089276E" w:rsidRDefault="00615576" w:rsidP="00615576">
            <w:pPr>
              <w:ind w:left="20" w:right="72"/>
              <w:jc w:val="both"/>
              <w:rPr>
                <w:rFonts w:ascii="Times New Roman" w:hAnsi="Times New Roman" w:cs="Times New Roman"/>
                <w:sz w:val="24"/>
                <w:szCs w:val="24"/>
                <w:lang w:val="ro-RO"/>
              </w:rPr>
            </w:pPr>
            <w:r w:rsidRPr="0089276E">
              <w:rPr>
                <w:rFonts w:ascii="Times New Roman" w:hAnsi="Times New Roman" w:cs="Times New Roman"/>
                <w:sz w:val="24"/>
                <w:szCs w:val="24"/>
                <w:lang w:val="ro-RO"/>
              </w:rPr>
              <w:t>(7) Un card de conducător auto valabil nu poate face obiectul unei</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retrageri sau suspendări, exceptând cazul în care autoritatea competentă</w:t>
            </w:r>
          </w:p>
          <w:p w14:paraId="2652A9C0" w14:textId="21F007B1" w:rsidR="00615576" w:rsidRPr="0089276E" w:rsidRDefault="00615576" w:rsidP="00615576">
            <w:pPr>
              <w:ind w:left="20" w:right="72"/>
              <w:jc w:val="both"/>
              <w:rPr>
                <w:rFonts w:ascii="Times New Roman" w:hAnsi="Times New Roman" w:cs="Times New Roman"/>
                <w:sz w:val="24"/>
                <w:szCs w:val="24"/>
                <w:lang w:val="ro-RO"/>
              </w:rPr>
            </w:pPr>
            <w:r w:rsidRPr="0089276E">
              <w:rPr>
                <w:rFonts w:ascii="Times New Roman" w:hAnsi="Times New Roman" w:cs="Times New Roman"/>
                <w:sz w:val="24"/>
                <w:szCs w:val="24"/>
                <w:lang w:val="ro-RO"/>
              </w:rPr>
              <w:t>a unui stat membru constată că acesta a fost falsificat sau că, nefiind</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titular, conducătorul auto utilizează un asemenea card ori că acesta a</w:t>
            </w:r>
          </w:p>
          <w:p w14:paraId="29AF6A06" w14:textId="77777777" w:rsidR="0030532D" w:rsidRDefault="00615576" w:rsidP="00615576">
            <w:pPr>
              <w:ind w:left="20" w:right="72"/>
              <w:jc w:val="both"/>
              <w:rPr>
                <w:rFonts w:ascii="Times New Roman" w:hAnsi="Times New Roman" w:cs="Times New Roman"/>
                <w:sz w:val="24"/>
                <w:szCs w:val="24"/>
                <w:lang w:val="ro-RO"/>
              </w:rPr>
            </w:pPr>
            <w:r w:rsidRPr="0089276E">
              <w:rPr>
                <w:rFonts w:ascii="Times New Roman" w:hAnsi="Times New Roman" w:cs="Times New Roman"/>
                <w:sz w:val="24"/>
                <w:szCs w:val="24"/>
                <w:lang w:val="ro-RO"/>
              </w:rPr>
              <w:lastRenderedPageBreak/>
              <w:t>fost obţinut pe baza unor declaraţii false și/sau a unor documente</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 xml:space="preserve">falsificate. </w:t>
            </w:r>
          </w:p>
          <w:p w14:paraId="1E477CDA" w14:textId="48C84B2C" w:rsidR="00615576" w:rsidRPr="00EE3085" w:rsidRDefault="00615576" w:rsidP="00615576">
            <w:pPr>
              <w:ind w:left="20" w:right="72"/>
              <w:jc w:val="both"/>
              <w:rPr>
                <w:rFonts w:ascii="Times New Roman" w:hAnsi="Times New Roman" w:cs="Times New Roman"/>
                <w:sz w:val="24"/>
                <w:szCs w:val="24"/>
                <w:lang w:val="ro-RO"/>
              </w:rPr>
            </w:pPr>
            <w:r w:rsidRPr="0089276E">
              <w:rPr>
                <w:rFonts w:ascii="Times New Roman" w:hAnsi="Times New Roman" w:cs="Times New Roman"/>
                <w:sz w:val="24"/>
                <w:szCs w:val="24"/>
                <w:lang w:val="ro-RO"/>
              </w:rPr>
              <w:t>Dacă măsurile de suspendare sau retragere respective sunt</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adoptate de alt stat membru decât statul membru emitent, acest stat</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 xml:space="preserve">membru restituie cât mai curând cardul </w:t>
            </w:r>
            <w:r w:rsidR="0030532D" w:rsidRPr="0089276E">
              <w:rPr>
                <w:rFonts w:ascii="Times New Roman" w:hAnsi="Times New Roman" w:cs="Times New Roman"/>
                <w:sz w:val="24"/>
                <w:szCs w:val="24"/>
                <w:lang w:val="ro-RO"/>
              </w:rPr>
              <w:t>autorităților</w:t>
            </w:r>
            <w:r w:rsidRPr="0089276E">
              <w:rPr>
                <w:rFonts w:ascii="Times New Roman" w:hAnsi="Times New Roman" w:cs="Times New Roman"/>
                <w:sz w:val="24"/>
                <w:szCs w:val="24"/>
                <w:lang w:val="ro-RO"/>
              </w:rPr>
              <w:t xml:space="preserve"> statului membru</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care l-a emis, indicând motivele retragerii sau suspendării. Dacă se</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preconizează că restituirea cardului se va face în termen de peste</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două săptămâni, statul membru care l-a suspendat sau l-a retras</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informează statul membru emitent, în termenul de două săptămâni</w:t>
            </w:r>
            <w:r>
              <w:rPr>
                <w:rFonts w:ascii="Times New Roman" w:hAnsi="Times New Roman" w:cs="Times New Roman"/>
                <w:sz w:val="24"/>
                <w:szCs w:val="24"/>
                <w:lang w:val="ro-RO"/>
              </w:rPr>
              <w:t xml:space="preserve"> </w:t>
            </w:r>
            <w:r w:rsidRPr="0089276E">
              <w:rPr>
                <w:rFonts w:ascii="Times New Roman" w:hAnsi="Times New Roman" w:cs="Times New Roman"/>
                <w:sz w:val="24"/>
                <w:szCs w:val="24"/>
                <w:lang w:val="ro-RO"/>
              </w:rPr>
              <w:t>respectiv, cu privire la motivele suspendării sau retragerii.</w:t>
            </w:r>
          </w:p>
        </w:tc>
        <w:tc>
          <w:tcPr>
            <w:tcW w:w="4680" w:type="dxa"/>
          </w:tcPr>
          <w:p w14:paraId="378D86C5" w14:textId="55359C48" w:rsidR="00615576" w:rsidRPr="00000CA0" w:rsidRDefault="00615576" w:rsidP="00CA1C52">
            <w:pPr>
              <w:ind w:left="72" w:right="162"/>
              <w:jc w:val="both"/>
              <w:rPr>
                <w:rFonts w:ascii="Times New Roman" w:hAnsi="Times New Roman" w:cs="Times New Roman"/>
                <w:bCs/>
                <w:sz w:val="24"/>
                <w:szCs w:val="24"/>
                <w:lang w:val="ro-RO"/>
              </w:rPr>
            </w:pPr>
          </w:p>
        </w:tc>
        <w:tc>
          <w:tcPr>
            <w:tcW w:w="1938" w:type="dxa"/>
          </w:tcPr>
          <w:p w14:paraId="4B7809A9" w14:textId="5A1F8F89" w:rsidR="00615576" w:rsidRPr="00000CA0" w:rsidRDefault="00CA1C52"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571766EB" w14:textId="333B23B8" w:rsidR="00615576" w:rsidRPr="00ED0BE6" w:rsidRDefault="00ED0BE6" w:rsidP="00615576">
            <w:pPr>
              <w:jc w:val="both"/>
              <w:rPr>
                <w:rFonts w:ascii="Times New Roman" w:hAnsi="Times New Roman" w:cs="Times New Roman"/>
                <w:sz w:val="24"/>
                <w:szCs w:val="24"/>
                <w:lang w:val="ro-MD"/>
              </w:rPr>
            </w:pPr>
            <w:r w:rsidRPr="00ED0BE6">
              <w:rPr>
                <w:rFonts w:ascii="Times New Roman" w:hAnsi="Times New Roman" w:cs="Times New Roman"/>
                <w:sz w:val="24"/>
                <w:szCs w:val="24"/>
                <w:lang w:val="ro-MD"/>
              </w:rPr>
              <w:t xml:space="preserve">Transpus prin </w:t>
            </w:r>
            <w:r w:rsidR="00CA1C52" w:rsidRPr="00ED0BE6">
              <w:rPr>
                <w:rFonts w:ascii="Times New Roman" w:hAnsi="Times New Roman" w:cs="Times New Roman"/>
                <w:sz w:val="24"/>
                <w:szCs w:val="24"/>
                <w:lang w:val="ro-MD"/>
              </w:rPr>
              <w:t>Hotărârea de Guvern nr.437/2016</w:t>
            </w:r>
          </w:p>
        </w:tc>
      </w:tr>
      <w:tr w:rsidR="00615576" w:rsidRPr="00000CA0" w14:paraId="6F069984" w14:textId="77777777" w:rsidTr="001C1F1F">
        <w:tc>
          <w:tcPr>
            <w:tcW w:w="4898" w:type="dxa"/>
          </w:tcPr>
          <w:p w14:paraId="75F27181" w14:textId="02F948FE" w:rsidR="00615576" w:rsidRPr="00282DBF" w:rsidRDefault="00615576" w:rsidP="00615576">
            <w:pPr>
              <w:ind w:right="72"/>
              <w:jc w:val="both"/>
              <w:rPr>
                <w:rFonts w:ascii="Times New Roman" w:hAnsi="Times New Roman" w:cs="Times New Roman"/>
                <w:sz w:val="24"/>
                <w:szCs w:val="24"/>
                <w:lang w:val="ro-RO"/>
              </w:rPr>
            </w:pPr>
            <w:r w:rsidRPr="00282DBF">
              <w:rPr>
                <w:rFonts w:ascii="Times New Roman" w:hAnsi="Times New Roman" w:cs="Times New Roman"/>
                <w:sz w:val="24"/>
                <w:szCs w:val="24"/>
                <w:lang w:val="ro-RO"/>
              </w:rPr>
              <w:t>(7a) Autoritatea competentă a statului membru emitent poate impune unui conducător auto să preschimbe cardul de conducător auto cu unul</w:t>
            </w:r>
          </w:p>
          <w:p w14:paraId="49DC98C8" w14:textId="62C62AF1" w:rsidR="00615576" w:rsidRPr="00282DBF" w:rsidRDefault="00615576" w:rsidP="00615576">
            <w:pPr>
              <w:ind w:right="72"/>
              <w:jc w:val="both"/>
              <w:rPr>
                <w:rFonts w:ascii="Times New Roman" w:hAnsi="Times New Roman" w:cs="Times New Roman"/>
                <w:sz w:val="24"/>
                <w:szCs w:val="24"/>
                <w:lang w:val="ro-RO"/>
              </w:rPr>
            </w:pPr>
            <w:r w:rsidRPr="00282DBF">
              <w:rPr>
                <w:rFonts w:ascii="Times New Roman" w:hAnsi="Times New Roman" w:cs="Times New Roman"/>
                <w:sz w:val="24"/>
                <w:szCs w:val="24"/>
                <w:lang w:val="ro-RO"/>
              </w:rPr>
              <w:t xml:space="preserve">nou dacă este necesar pentru a se conforma </w:t>
            </w:r>
            <w:r w:rsidR="00D24F5C" w:rsidRPr="00282DBF">
              <w:rPr>
                <w:rFonts w:ascii="Times New Roman" w:hAnsi="Times New Roman" w:cs="Times New Roman"/>
                <w:sz w:val="24"/>
                <w:szCs w:val="24"/>
                <w:lang w:val="ro-RO"/>
              </w:rPr>
              <w:t>specificațiilor</w:t>
            </w:r>
            <w:r w:rsidRPr="00282DBF">
              <w:rPr>
                <w:rFonts w:ascii="Times New Roman" w:hAnsi="Times New Roman" w:cs="Times New Roman"/>
                <w:sz w:val="24"/>
                <w:szCs w:val="24"/>
                <w:lang w:val="ro-RO"/>
              </w:rPr>
              <w:t xml:space="preserve"> tehnice relevante.</w:t>
            </w:r>
          </w:p>
        </w:tc>
        <w:tc>
          <w:tcPr>
            <w:tcW w:w="4680" w:type="dxa"/>
          </w:tcPr>
          <w:p w14:paraId="2EDE10F1" w14:textId="77777777" w:rsidR="00615576" w:rsidRPr="00282DBF" w:rsidRDefault="00615576" w:rsidP="00615576">
            <w:pPr>
              <w:ind w:left="72" w:right="162"/>
              <w:jc w:val="both"/>
              <w:rPr>
                <w:rFonts w:ascii="Times New Roman" w:hAnsi="Times New Roman" w:cs="Times New Roman"/>
                <w:bCs/>
                <w:sz w:val="24"/>
                <w:szCs w:val="24"/>
                <w:lang w:val="ro-RO"/>
              </w:rPr>
            </w:pPr>
          </w:p>
        </w:tc>
        <w:tc>
          <w:tcPr>
            <w:tcW w:w="1938" w:type="dxa"/>
          </w:tcPr>
          <w:p w14:paraId="183CB0B0" w14:textId="41C82710" w:rsidR="00615576" w:rsidRPr="00282DBF"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B53202F" w14:textId="0EFDC85A" w:rsidR="00615576" w:rsidRPr="00000CA0" w:rsidRDefault="00F24DB6" w:rsidP="00615576">
            <w:pPr>
              <w:jc w:val="both"/>
              <w:rPr>
                <w:rFonts w:ascii="Times New Roman" w:hAnsi="Times New Roman" w:cs="Times New Roman"/>
                <w:sz w:val="24"/>
                <w:szCs w:val="24"/>
                <w:lang w:val="ro-MD"/>
              </w:rPr>
            </w:pPr>
            <w:r w:rsidRPr="00F24DB6">
              <w:rPr>
                <w:rFonts w:ascii="Times New Roman" w:hAnsi="Times New Roman" w:cs="Times New Roman"/>
                <w:sz w:val="24"/>
                <w:szCs w:val="24"/>
                <w:lang w:val="ro-MD"/>
              </w:rPr>
              <w:t>Se va transpune  prin modificarea HG 437/2016</w:t>
            </w:r>
          </w:p>
        </w:tc>
      </w:tr>
      <w:tr w:rsidR="00615576" w:rsidRPr="00000CA0" w14:paraId="134648CC" w14:textId="77777777" w:rsidTr="001C1F1F">
        <w:tc>
          <w:tcPr>
            <w:tcW w:w="4898" w:type="dxa"/>
          </w:tcPr>
          <w:p w14:paraId="21FDF840" w14:textId="1B341B5A" w:rsidR="00615576" w:rsidRPr="00282DBF" w:rsidRDefault="00615576" w:rsidP="00615576">
            <w:pPr>
              <w:tabs>
                <w:tab w:val="left" w:pos="107"/>
              </w:tabs>
              <w:ind w:right="72"/>
              <w:jc w:val="both"/>
              <w:rPr>
                <w:rFonts w:ascii="Times New Roman" w:hAnsi="Times New Roman" w:cs="Times New Roman"/>
                <w:sz w:val="24"/>
                <w:szCs w:val="24"/>
                <w:lang w:val="ro-RO"/>
              </w:rPr>
            </w:pPr>
            <w:r w:rsidRPr="00282DBF">
              <w:rPr>
                <w:rFonts w:ascii="Times New Roman" w:hAnsi="Times New Roman" w:cs="Times New Roman"/>
                <w:sz w:val="24"/>
                <w:szCs w:val="24"/>
                <w:lang w:val="ro-RO"/>
              </w:rPr>
              <w:tab/>
              <w:t>(8) Statele membre iau toate măsurile necesare pentru a preveni falsificarea cardurilor de conducător auto.</w:t>
            </w:r>
          </w:p>
        </w:tc>
        <w:tc>
          <w:tcPr>
            <w:tcW w:w="4680" w:type="dxa"/>
          </w:tcPr>
          <w:p w14:paraId="27298019" w14:textId="77777777" w:rsidR="00615576" w:rsidRPr="00282DBF" w:rsidRDefault="00615576" w:rsidP="00615576">
            <w:pPr>
              <w:ind w:left="72" w:right="162"/>
              <w:jc w:val="both"/>
              <w:rPr>
                <w:rFonts w:ascii="Times New Roman" w:hAnsi="Times New Roman" w:cs="Times New Roman"/>
                <w:bCs/>
                <w:sz w:val="24"/>
                <w:szCs w:val="24"/>
                <w:lang w:val="ro-RO"/>
              </w:rPr>
            </w:pPr>
          </w:p>
        </w:tc>
        <w:tc>
          <w:tcPr>
            <w:tcW w:w="1938" w:type="dxa"/>
          </w:tcPr>
          <w:p w14:paraId="7E24188B" w14:textId="368F79A3" w:rsidR="00615576" w:rsidRPr="00282DBF"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9CE880D" w14:textId="79458AFC" w:rsidR="00615576" w:rsidRPr="00000CA0" w:rsidRDefault="00F24DB6" w:rsidP="00615576">
            <w:pPr>
              <w:jc w:val="both"/>
              <w:rPr>
                <w:rFonts w:ascii="Times New Roman" w:hAnsi="Times New Roman" w:cs="Times New Roman"/>
                <w:sz w:val="24"/>
                <w:szCs w:val="24"/>
                <w:lang w:val="ro-MD"/>
              </w:rPr>
            </w:pPr>
            <w:r w:rsidRPr="00F24DB6">
              <w:rPr>
                <w:rFonts w:ascii="Times New Roman" w:hAnsi="Times New Roman" w:cs="Times New Roman"/>
                <w:sz w:val="24"/>
                <w:szCs w:val="24"/>
                <w:lang w:val="ro-MD"/>
              </w:rPr>
              <w:t>Se va transpune  prin modificarea HG 437/2016</w:t>
            </w:r>
          </w:p>
        </w:tc>
      </w:tr>
      <w:tr w:rsidR="00615576" w:rsidRPr="00000CA0" w14:paraId="61585FFB" w14:textId="77777777" w:rsidTr="001C1F1F">
        <w:tc>
          <w:tcPr>
            <w:tcW w:w="4898" w:type="dxa"/>
          </w:tcPr>
          <w:p w14:paraId="4E8786FC" w14:textId="114FA136" w:rsidR="00615576" w:rsidRPr="00282DBF" w:rsidRDefault="00615576" w:rsidP="00615576">
            <w:pPr>
              <w:ind w:right="72"/>
              <w:jc w:val="both"/>
              <w:rPr>
                <w:rFonts w:ascii="Times New Roman" w:hAnsi="Times New Roman" w:cs="Times New Roman"/>
                <w:sz w:val="24"/>
                <w:szCs w:val="24"/>
                <w:lang w:val="ro-RO"/>
              </w:rPr>
            </w:pPr>
            <w:r w:rsidRPr="00282DBF">
              <w:rPr>
                <w:rFonts w:ascii="Times New Roman" w:hAnsi="Times New Roman" w:cs="Times New Roman"/>
                <w:sz w:val="24"/>
                <w:szCs w:val="24"/>
                <w:lang w:val="ro-RO"/>
              </w:rPr>
              <w:t xml:space="preserve">(9) Prezentul articol nu împiedică un stat membru să emită un card de conducător auto unui conducător auto care își are </w:t>
            </w:r>
            <w:r w:rsidR="004454BD" w:rsidRPr="00282DBF">
              <w:rPr>
                <w:rFonts w:ascii="Times New Roman" w:hAnsi="Times New Roman" w:cs="Times New Roman"/>
                <w:sz w:val="24"/>
                <w:szCs w:val="24"/>
                <w:lang w:val="ro-RO"/>
              </w:rPr>
              <w:t>reședința</w:t>
            </w:r>
            <w:r w:rsidRPr="00282DBF">
              <w:rPr>
                <w:rFonts w:ascii="Times New Roman" w:hAnsi="Times New Roman" w:cs="Times New Roman"/>
                <w:sz w:val="24"/>
                <w:szCs w:val="24"/>
                <w:lang w:val="ro-RO"/>
              </w:rPr>
              <w:t xml:space="preserve"> obișnuită într-o parte a teritoriului respectivului stat membru căreia Tratatul privind Uniunea Europeană și Tratatul privind </w:t>
            </w:r>
            <w:r w:rsidR="004454BD" w:rsidRPr="00282DBF">
              <w:rPr>
                <w:rFonts w:ascii="Times New Roman" w:hAnsi="Times New Roman" w:cs="Times New Roman"/>
                <w:sz w:val="24"/>
                <w:szCs w:val="24"/>
                <w:lang w:val="ro-RO"/>
              </w:rPr>
              <w:t>funcționarea</w:t>
            </w:r>
            <w:r w:rsidRPr="00282DBF">
              <w:rPr>
                <w:rFonts w:ascii="Times New Roman" w:hAnsi="Times New Roman" w:cs="Times New Roman"/>
                <w:sz w:val="24"/>
                <w:szCs w:val="24"/>
                <w:lang w:val="ro-RO"/>
              </w:rPr>
              <w:t xml:space="preserve"> Uniunii Europene nu i se aplică, cu </w:t>
            </w:r>
            <w:r w:rsidR="004454BD" w:rsidRPr="00282DBF">
              <w:rPr>
                <w:rFonts w:ascii="Times New Roman" w:hAnsi="Times New Roman" w:cs="Times New Roman"/>
                <w:sz w:val="24"/>
                <w:szCs w:val="24"/>
                <w:lang w:val="ro-RO"/>
              </w:rPr>
              <w:t>condiția</w:t>
            </w:r>
            <w:r w:rsidRPr="00282DBF">
              <w:rPr>
                <w:rFonts w:ascii="Times New Roman" w:hAnsi="Times New Roman" w:cs="Times New Roman"/>
                <w:sz w:val="24"/>
                <w:szCs w:val="24"/>
                <w:lang w:val="ro-RO"/>
              </w:rPr>
              <w:t xml:space="preserve"> ca dispoziţiile relevante ale prezentului regulament să se aplice în astfel de cazuri.</w:t>
            </w:r>
          </w:p>
        </w:tc>
        <w:tc>
          <w:tcPr>
            <w:tcW w:w="4680" w:type="dxa"/>
          </w:tcPr>
          <w:p w14:paraId="40524CA9" w14:textId="77777777" w:rsidR="00615576" w:rsidRPr="00282DBF" w:rsidRDefault="00615576" w:rsidP="00615576">
            <w:pPr>
              <w:ind w:left="72" w:right="162"/>
              <w:jc w:val="both"/>
              <w:rPr>
                <w:rFonts w:ascii="Times New Roman" w:hAnsi="Times New Roman" w:cs="Times New Roman"/>
                <w:bCs/>
                <w:sz w:val="24"/>
                <w:szCs w:val="24"/>
                <w:lang w:val="ro-RO"/>
              </w:rPr>
            </w:pPr>
          </w:p>
        </w:tc>
        <w:tc>
          <w:tcPr>
            <w:tcW w:w="1938" w:type="dxa"/>
          </w:tcPr>
          <w:p w14:paraId="3053C470" w14:textId="393A407A" w:rsidR="00615576" w:rsidRPr="00282DBF"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8A3DCC0" w14:textId="69B16F79" w:rsidR="00615576" w:rsidRPr="00000CA0" w:rsidRDefault="00F24DB6" w:rsidP="00615576">
            <w:pPr>
              <w:jc w:val="both"/>
              <w:rPr>
                <w:rFonts w:ascii="Times New Roman" w:hAnsi="Times New Roman" w:cs="Times New Roman"/>
                <w:sz w:val="24"/>
                <w:szCs w:val="24"/>
                <w:lang w:val="ro-MD"/>
              </w:rPr>
            </w:pPr>
            <w:r w:rsidRPr="00F24DB6">
              <w:rPr>
                <w:rFonts w:ascii="Times New Roman" w:hAnsi="Times New Roman" w:cs="Times New Roman"/>
                <w:sz w:val="24"/>
                <w:szCs w:val="24"/>
                <w:lang w:val="ro-MD"/>
              </w:rPr>
              <w:t>Se va transpune  prin modificarea HG 437/2016</w:t>
            </w:r>
          </w:p>
        </w:tc>
      </w:tr>
      <w:tr w:rsidR="00A07BEF" w:rsidRPr="00000CA0" w14:paraId="06AC530F" w14:textId="77777777" w:rsidTr="001C1F1F">
        <w:trPr>
          <w:trHeight w:val="2484"/>
        </w:trPr>
        <w:tc>
          <w:tcPr>
            <w:tcW w:w="4898" w:type="dxa"/>
          </w:tcPr>
          <w:p w14:paraId="7DDC2539" w14:textId="77777777" w:rsidR="00A07BEF" w:rsidRPr="00270FF1" w:rsidRDefault="00A07BEF" w:rsidP="00270FF1">
            <w:pPr>
              <w:ind w:right="72"/>
              <w:jc w:val="both"/>
              <w:rPr>
                <w:rFonts w:ascii="Times New Roman" w:hAnsi="Times New Roman" w:cs="Times New Roman"/>
                <w:i/>
                <w:iCs/>
                <w:sz w:val="24"/>
                <w:szCs w:val="24"/>
                <w:lang w:val="ro-RO"/>
              </w:rPr>
            </w:pPr>
            <w:r w:rsidRPr="00270FF1">
              <w:rPr>
                <w:rFonts w:ascii="Times New Roman" w:hAnsi="Times New Roman" w:cs="Times New Roman"/>
                <w:i/>
                <w:iCs/>
                <w:sz w:val="24"/>
                <w:szCs w:val="24"/>
                <w:lang w:val="ro-RO"/>
              </w:rPr>
              <w:lastRenderedPageBreak/>
              <w:t>Articolul 27</w:t>
            </w:r>
          </w:p>
          <w:p w14:paraId="018CF971" w14:textId="77777777" w:rsidR="00A07BEF" w:rsidRPr="00270FF1" w:rsidRDefault="00A07BEF" w:rsidP="00270FF1">
            <w:pPr>
              <w:ind w:right="72"/>
              <w:jc w:val="both"/>
              <w:rPr>
                <w:rFonts w:ascii="Times New Roman" w:hAnsi="Times New Roman" w:cs="Times New Roman"/>
                <w:b/>
                <w:bCs/>
                <w:sz w:val="24"/>
                <w:szCs w:val="24"/>
                <w:lang w:val="ro-RO"/>
              </w:rPr>
            </w:pPr>
            <w:r w:rsidRPr="00270FF1">
              <w:rPr>
                <w:rFonts w:ascii="Times New Roman" w:hAnsi="Times New Roman" w:cs="Times New Roman"/>
                <w:b/>
                <w:bCs/>
                <w:sz w:val="24"/>
                <w:szCs w:val="24"/>
                <w:lang w:val="ro-RO"/>
              </w:rPr>
              <w:t>Utilizarea cardurilor de conducător auto</w:t>
            </w:r>
          </w:p>
          <w:p w14:paraId="08D46139" w14:textId="77777777" w:rsidR="00A07BEF" w:rsidRPr="004C42FA" w:rsidRDefault="00A07BEF" w:rsidP="00270FF1">
            <w:pPr>
              <w:ind w:right="72"/>
              <w:jc w:val="both"/>
              <w:rPr>
                <w:rFonts w:ascii="Times New Roman" w:hAnsi="Times New Roman" w:cs="Times New Roman"/>
                <w:sz w:val="24"/>
                <w:szCs w:val="24"/>
                <w:lang w:val="ro-RO"/>
              </w:rPr>
            </w:pPr>
            <w:r w:rsidRPr="00270FF1">
              <w:rPr>
                <w:rFonts w:ascii="Times New Roman" w:hAnsi="Times New Roman" w:cs="Times New Roman"/>
                <w:sz w:val="24"/>
                <w:szCs w:val="24"/>
                <w:lang w:val="ro-RO"/>
              </w:rPr>
              <w:t>(1) Cardul de conducător auto este personal.</w:t>
            </w:r>
          </w:p>
          <w:p w14:paraId="0D54E536" w14:textId="56A27650" w:rsidR="00A07BEF" w:rsidRPr="004C42FA" w:rsidRDefault="00A07BEF" w:rsidP="00270FF1">
            <w:pPr>
              <w:ind w:right="72" w:firstLine="23"/>
              <w:jc w:val="both"/>
              <w:rPr>
                <w:rFonts w:ascii="Times New Roman" w:hAnsi="Times New Roman" w:cs="Times New Roman"/>
                <w:sz w:val="24"/>
                <w:szCs w:val="24"/>
                <w:lang w:val="ro-RO"/>
              </w:rPr>
            </w:pPr>
            <w:r w:rsidRPr="00270FF1">
              <w:rPr>
                <w:rFonts w:ascii="Times New Roman" w:hAnsi="Times New Roman" w:cs="Times New Roman"/>
                <w:sz w:val="24"/>
                <w:szCs w:val="24"/>
                <w:lang w:val="ro-RO"/>
              </w:rPr>
              <w:t>(2) Un conducător auto nu poate deţine mai mult de un card de</w:t>
            </w:r>
            <w:r>
              <w:rPr>
                <w:rFonts w:ascii="Times New Roman" w:hAnsi="Times New Roman" w:cs="Times New Roman"/>
                <w:sz w:val="24"/>
                <w:szCs w:val="24"/>
                <w:lang w:val="ro-RO"/>
              </w:rPr>
              <w:t xml:space="preserve"> </w:t>
            </w:r>
            <w:r w:rsidRPr="00270FF1">
              <w:rPr>
                <w:rFonts w:ascii="Times New Roman" w:hAnsi="Times New Roman" w:cs="Times New Roman"/>
                <w:sz w:val="24"/>
                <w:szCs w:val="24"/>
                <w:lang w:val="ro-RO"/>
              </w:rPr>
              <w:t>conducător auto valabil și este autorizat să utilizeze doar propriul său</w:t>
            </w:r>
            <w:r>
              <w:rPr>
                <w:rFonts w:ascii="Times New Roman" w:hAnsi="Times New Roman" w:cs="Times New Roman"/>
                <w:sz w:val="24"/>
                <w:szCs w:val="24"/>
                <w:lang w:val="ro-RO"/>
              </w:rPr>
              <w:t xml:space="preserve"> </w:t>
            </w:r>
            <w:r w:rsidRPr="00270FF1">
              <w:rPr>
                <w:rFonts w:ascii="Times New Roman" w:hAnsi="Times New Roman" w:cs="Times New Roman"/>
                <w:sz w:val="24"/>
                <w:szCs w:val="24"/>
                <w:lang w:val="ro-RO"/>
              </w:rPr>
              <w:t>card de conducător auto personalizat. Un conducător auto nu utilizează</w:t>
            </w:r>
            <w:r>
              <w:rPr>
                <w:rFonts w:ascii="Times New Roman" w:hAnsi="Times New Roman" w:cs="Times New Roman"/>
                <w:sz w:val="24"/>
                <w:szCs w:val="24"/>
                <w:lang w:val="ro-RO"/>
              </w:rPr>
              <w:t xml:space="preserve"> </w:t>
            </w:r>
            <w:r w:rsidRPr="00270FF1">
              <w:rPr>
                <w:rFonts w:ascii="Times New Roman" w:hAnsi="Times New Roman" w:cs="Times New Roman"/>
                <w:sz w:val="24"/>
                <w:szCs w:val="24"/>
                <w:lang w:val="ro-RO"/>
              </w:rPr>
              <w:t>un card de conducător auto defect sau a cărui valabilitate a expirat.</w:t>
            </w:r>
          </w:p>
        </w:tc>
        <w:tc>
          <w:tcPr>
            <w:tcW w:w="4680" w:type="dxa"/>
          </w:tcPr>
          <w:p w14:paraId="0CEA0BFB" w14:textId="420978D3" w:rsidR="00A07BEF" w:rsidRPr="00000CA0" w:rsidRDefault="00A07BEF" w:rsidP="00615576">
            <w:pPr>
              <w:ind w:left="72" w:right="162"/>
              <w:jc w:val="both"/>
              <w:rPr>
                <w:rFonts w:ascii="Times New Roman" w:hAnsi="Times New Roman" w:cs="Times New Roman"/>
                <w:bCs/>
                <w:sz w:val="24"/>
                <w:szCs w:val="24"/>
                <w:lang w:val="ro-RO"/>
              </w:rPr>
            </w:pPr>
          </w:p>
        </w:tc>
        <w:tc>
          <w:tcPr>
            <w:tcW w:w="1938" w:type="dxa"/>
          </w:tcPr>
          <w:p w14:paraId="09DA5AFA" w14:textId="760F6BF7" w:rsidR="00A07BEF" w:rsidRPr="004454BD" w:rsidRDefault="00A07BE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8E0E48A" w14:textId="5936AF07" w:rsidR="00A07BEF" w:rsidRPr="00282DBF" w:rsidRDefault="00282DBF" w:rsidP="00615576">
            <w:pPr>
              <w:jc w:val="both"/>
              <w:rPr>
                <w:rFonts w:ascii="Times New Roman" w:hAnsi="Times New Roman" w:cs="Times New Roman"/>
                <w:sz w:val="24"/>
                <w:szCs w:val="24"/>
                <w:lang w:val="ro-MD"/>
              </w:rPr>
            </w:pPr>
            <w:r w:rsidRPr="00282DBF">
              <w:rPr>
                <w:rFonts w:ascii="Times New Roman" w:hAnsi="Times New Roman" w:cs="Times New Roman"/>
                <w:sz w:val="24"/>
                <w:szCs w:val="24"/>
                <w:lang w:val="ro-MD"/>
              </w:rPr>
              <w:t xml:space="preserve">Transpus prin </w:t>
            </w:r>
            <w:r w:rsidR="00A07BEF" w:rsidRPr="00282DBF">
              <w:rPr>
                <w:rFonts w:ascii="Times New Roman" w:hAnsi="Times New Roman" w:cs="Times New Roman"/>
                <w:sz w:val="24"/>
                <w:szCs w:val="24"/>
                <w:lang w:val="ro-MD"/>
              </w:rPr>
              <w:t>Hotărârea de Guvern nr.437/2016</w:t>
            </w:r>
          </w:p>
        </w:tc>
      </w:tr>
      <w:tr w:rsidR="00615576" w:rsidRPr="00000CA0" w14:paraId="7274766B" w14:textId="77777777" w:rsidTr="001C1F1F">
        <w:tc>
          <w:tcPr>
            <w:tcW w:w="4898" w:type="dxa"/>
          </w:tcPr>
          <w:p w14:paraId="2758156F" w14:textId="77777777" w:rsidR="00615576" w:rsidRPr="00981FB4" w:rsidRDefault="00615576" w:rsidP="00615576">
            <w:pPr>
              <w:ind w:left="20" w:right="72"/>
              <w:jc w:val="both"/>
              <w:rPr>
                <w:rFonts w:ascii="Times New Roman" w:hAnsi="Times New Roman" w:cs="Times New Roman"/>
                <w:i/>
                <w:iCs/>
                <w:sz w:val="24"/>
                <w:szCs w:val="24"/>
                <w:lang w:val="ro-RO"/>
              </w:rPr>
            </w:pPr>
            <w:r w:rsidRPr="00981FB4">
              <w:rPr>
                <w:rFonts w:ascii="Times New Roman" w:hAnsi="Times New Roman" w:cs="Times New Roman"/>
                <w:i/>
                <w:iCs/>
                <w:sz w:val="24"/>
                <w:szCs w:val="24"/>
                <w:lang w:val="ro-RO"/>
              </w:rPr>
              <w:t>Articolul 28</w:t>
            </w:r>
          </w:p>
          <w:p w14:paraId="793B1D63" w14:textId="77777777" w:rsidR="00615576" w:rsidRPr="00981FB4" w:rsidRDefault="00615576" w:rsidP="00615576">
            <w:pPr>
              <w:ind w:left="20" w:right="72"/>
              <w:jc w:val="both"/>
              <w:rPr>
                <w:rFonts w:ascii="Times New Roman" w:hAnsi="Times New Roman" w:cs="Times New Roman"/>
                <w:b/>
                <w:bCs/>
                <w:sz w:val="24"/>
                <w:szCs w:val="24"/>
                <w:lang w:val="ro-RO"/>
              </w:rPr>
            </w:pPr>
            <w:r w:rsidRPr="00981FB4">
              <w:rPr>
                <w:rFonts w:ascii="Times New Roman" w:hAnsi="Times New Roman" w:cs="Times New Roman"/>
                <w:b/>
                <w:bCs/>
                <w:sz w:val="24"/>
                <w:szCs w:val="24"/>
                <w:lang w:val="ro-RO"/>
              </w:rPr>
              <w:t>Reînnoirea cardurilor de conducător auto</w:t>
            </w:r>
          </w:p>
          <w:p w14:paraId="6EA36DF9" w14:textId="0000C093" w:rsidR="00615576" w:rsidRPr="00981FB4" w:rsidRDefault="00615576" w:rsidP="00615576">
            <w:pPr>
              <w:ind w:left="20" w:right="72"/>
              <w:jc w:val="both"/>
              <w:rPr>
                <w:rFonts w:ascii="Times New Roman" w:hAnsi="Times New Roman" w:cs="Times New Roman"/>
                <w:sz w:val="24"/>
                <w:szCs w:val="24"/>
                <w:lang w:val="ro-RO"/>
              </w:rPr>
            </w:pPr>
            <w:r w:rsidRPr="00981FB4">
              <w:rPr>
                <w:rFonts w:ascii="Times New Roman" w:hAnsi="Times New Roman" w:cs="Times New Roman"/>
                <w:sz w:val="24"/>
                <w:szCs w:val="24"/>
                <w:lang w:val="ro-RO"/>
              </w:rPr>
              <w:t>(1) În cazul în care un conducător auto dorește reînnoirea cardului</w:t>
            </w:r>
            <w:r>
              <w:rPr>
                <w:rFonts w:ascii="Times New Roman" w:hAnsi="Times New Roman" w:cs="Times New Roman"/>
                <w:sz w:val="24"/>
                <w:szCs w:val="24"/>
                <w:lang w:val="ro-RO"/>
              </w:rPr>
              <w:t xml:space="preserve"> </w:t>
            </w:r>
            <w:r w:rsidRPr="00981FB4">
              <w:rPr>
                <w:rFonts w:ascii="Times New Roman" w:hAnsi="Times New Roman" w:cs="Times New Roman"/>
                <w:sz w:val="24"/>
                <w:szCs w:val="24"/>
                <w:lang w:val="ro-RO"/>
              </w:rPr>
              <w:t xml:space="preserve">său de conducător auto, acesta o solicită </w:t>
            </w:r>
            <w:r w:rsidR="008B396C" w:rsidRPr="00981FB4">
              <w:rPr>
                <w:rFonts w:ascii="Times New Roman" w:hAnsi="Times New Roman" w:cs="Times New Roman"/>
                <w:sz w:val="24"/>
                <w:szCs w:val="24"/>
                <w:lang w:val="ro-RO"/>
              </w:rPr>
              <w:t>autorităților</w:t>
            </w:r>
            <w:r w:rsidRPr="00981FB4">
              <w:rPr>
                <w:rFonts w:ascii="Times New Roman" w:hAnsi="Times New Roman" w:cs="Times New Roman"/>
                <w:sz w:val="24"/>
                <w:szCs w:val="24"/>
                <w:lang w:val="ro-RO"/>
              </w:rPr>
              <w:t xml:space="preserve"> competente ale</w:t>
            </w:r>
          </w:p>
          <w:p w14:paraId="7789C1A3" w14:textId="6F14C082" w:rsidR="00615576" w:rsidRPr="00CD4708" w:rsidRDefault="00615576" w:rsidP="00615576">
            <w:pPr>
              <w:ind w:left="20" w:right="72"/>
              <w:jc w:val="both"/>
              <w:rPr>
                <w:rFonts w:ascii="Times New Roman" w:hAnsi="Times New Roman" w:cs="Times New Roman"/>
                <w:sz w:val="24"/>
                <w:szCs w:val="24"/>
                <w:lang w:val="ro-RO"/>
              </w:rPr>
            </w:pPr>
            <w:r w:rsidRPr="00981FB4">
              <w:rPr>
                <w:rFonts w:ascii="Times New Roman" w:hAnsi="Times New Roman" w:cs="Times New Roman"/>
                <w:sz w:val="24"/>
                <w:szCs w:val="24"/>
                <w:lang w:val="ro-RO"/>
              </w:rPr>
              <w:t xml:space="preserve">statului membru unde își are </w:t>
            </w:r>
            <w:r w:rsidR="008B396C" w:rsidRPr="00981FB4">
              <w:rPr>
                <w:rFonts w:ascii="Times New Roman" w:hAnsi="Times New Roman" w:cs="Times New Roman"/>
                <w:sz w:val="24"/>
                <w:szCs w:val="24"/>
                <w:lang w:val="ro-RO"/>
              </w:rPr>
              <w:t>reședința</w:t>
            </w:r>
            <w:r w:rsidRPr="00981FB4">
              <w:rPr>
                <w:rFonts w:ascii="Times New Roman" w:hAnsi="Times New Roman" w:cs="Times New Roman"/>
                <w:sz w:val="24"/>
                <w:szCs w:val="24"/>
                <w:lang w:val="ro-RO"/>
              </w:rPr>
              <w:t xml:space="preserve"> obișnuită, cu cel târziu 15 zile</w:t>
            </w:r>
            <w:r>
              <w:rPr>
                <w:rFonts w:ascii="Times New Roman" w:hAnsi="Times New Roman" w:cs="Times New Roman"/>
                <w:sz w:val="24"/>
                <w:szCs w:val="24"/>
                <w:lang w:val="ro-RO"/>
              </w:rPr>
              <w:t xml:space="preserve"> </w:t>
            </w:r>
            <w:r w:rsidRPr="00981FB4">
              <w:rPr>
                <w:rFonts w:ascii="Times New Roman" w:hAnsi="Times New Roman" w:cs="Times New Roman"/>
                <w:sz w:val="24"/>
                <w:szCs w:val="24"/>
                <w:lang w:val="ro-RO"/>
              </w:rPr>
              <w:t>lucrătoare înainte de data expirării cardului.</w:t>
            </w:r>
          </w:p>
        </w:tc>
        <w:tc>
          <w:tcPr>
            <w:tcW w:w="4680" w:type="dxa"/>
          </w:tcPr>
          <w:p w14:paraId="7AD676DC" w14:textId="6F04E3ED" w:rsidR="00615576" w:rsidRPr="00000CA0" w:rsidRDefault="00615576" w:rsidP="00E45A9D">
            <w:pPr>
              <w:ind w:left="72" w:right="162"/>
              <w:jc w:val="both"/>
              <w:rPr>
                <w:rFonts w:ascii="Times New Roman" w:hAnsi="Times New Roman" w:cs="Times New Roman"/>
                <w:bCs/>
                <w:sz w:val="24"/>
                <w:szCs w:val="24"/>
                <w:lang w:val="ro-RO"/>
              </w:rPr>
            </w:pPr>
          </w:p>
        </w:tc>
        <w:tc>
          <w:tcPr>
            <w:tcW w:w="1938" w:type="dxa"/>
          </w:tcPr>
          <w:p w14:paraId="109ABE73" w14:textId="615C7E14" w:rsidR="00615576" w:rsidRPr="00000CA0" w:rsidRDefault="00E45A9D"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B89043E" w14:textId="765508E6" w:rsidR="00615576" w:rsidRPr="00E45A9D" w:rsidRDefault="001344E9" w:rsidP="00615576">
            <w:pPr>
              <w:jc w:val="both"/>
              <w:rPr>
                <w:rFonts w:ascii="Times New Roman" w:hAnsi="Times New Roman" w:cs="Times New Roman"/>
                <w:b/>
                <w:bCs/>
                <w:sz w:val="24"/>
                <w:szCs w:val="24"/>
                <w:lang w:val="ro-MD"/>
              </w:rPr>
            </w:pPr>
            <w:r w:rsidRPr="001344E9">
              <w:rPr>
                <w:rFonts w:ascii="Times New Roman" w:hAnsi="Times New Roman" w:cs="Times New Roman"/>
                <w:sz w:val="24"/>
                <w:szCs w:val="24"/>
                <w:lang w:val="ro-MD"/>
              </w:rPr>
              <w:t xml:space="preserve">Transpus prin </w:t>
            </w:r>
            <w:r w:rsidR="00E45A9D" w:rsidRPr="001344E9">
              <w:rPr>
                <w:rFonts w:ascii="Times New Roman" w:hAnsi="Times New Roman" w:cs="Times New Roman"/>
                <w:sz w:val="24"/>
                <w:szCs w:val="24"/>
                <w:lang w:val="ro-MD"/>
              </w:rPr>
              <w:t>Hotărârea de Guvern nr.437/2016</w:t>
            </w:r>
          </w:p>
        </w:tc>
      </w:tr>
      <w:tr w:rsidR="00615576" w:rsidRPr="00000CA0" w14:paraId="47EEE1CC" w14:textId="77777777" w:rsidTr="004D2410">
        <w:trPr>
          <w:trHeight w:val="2303"/>
        </w:trPr>
        <w:tc>
          <w:tcPr>
            <w:tcW w:w="4898" w:type="dxa"/>
          </w:tcPr>
          <w:p w14:paraId="1404E20F" w14:textId="1FF75F0C" w:rsidR="00615576" w:rsidRPr="008A656A" w:rsidRDefault="00615576" w:rsidP="00615576">
            <w:pPr>
              <w:ind w:left="20" w:right="72"/>
              <w:jc w:val="both"/>
              <w:rPr>
                <w:rFonts w:ascii="Times New Roman" w:hAnsi="Times New Roman" w:cs="Times New Roman"/>
                <w:sz w:val="24"/>
                <w:szCs w:val="24"/>
                <w:lang w:val="ro-RO"/>
              </w:rPr>
            </w:pPr>
            <w:r w:rsidRPr="008A656A">
              <w:rPr>
                <w:rFonts w:ascii="Times New Roman" w:hAnsi="Times New Roman" w:cs="Times New Roman"/>
                <w:sz w:val="24"/>
                <w:szCs w:val="24"/>
                <w:lang w:val="ro-RO"/>
              </w:rPr>
              <w:t xml:space="preserve">(2) În cazul reînnoirii, dacă statul membru unde conducătorul auto își are </w:t>
            </w:r>
            <w:r w:rsidR="008B396C" w:rsidRPr="008A656A">
              <w:rPr>
                <w:rFonts w:ascii="Times New Roman" w:hAnsi="Times New Roman" w:cs="Times New Roman"/>
                <w:sz w:val="24"/>
                <w:szCs w:val="24"/>
                <w:lang w:val="ro-RO"/>
              </w:rPr>
              <w:t>reședința</w:t>
            </w:r>
            <w:r w:rsidRPr="008A656A">
              <w:rPr>
                <w:rFonts w:ascii="Times New Roman" w:hAnsi="Times New Roman" w:cs="Times New Roman"/>
                <w:sz w:val="24"/>
                <w:szCs w:val="24"/>
                <w:lang w:val="ro-RO"/>
              </w:rPr>
              <w:t xml:space="preserve"> obișnuită este diferit de cel care a emis cardul actual și dacă reînnoirea cardului de conducător auto se solicită </w:t>
            </w:r>
            <w:r w:rsidR="008B396C" w:rsidRPr="008A656A">
              <w:rPr>
                <w:rFonts w:ascii="Times New Roman" w:hAnsi="Times New Roman" w:cs="Times New Roman"/>
                <w:sz w:val="24"/>
                <w:szCs w:val="24"/>
                <w:lang w:val="ro-RO"/>
              </w:rPr>
              <w:t>autorităților</w:t>
            </w:r>
            <w:r w:rsidRPr="008A656A">
              <w:rPr>
                <w:rFonts w:ascii="Times New Roman" w:hAnsi="Times New Roman" w:cs="Times New Roman"/>
                <w:sz w:val="24"/>
                <w:szCs w:val="24"/>
                <w:lang w:val="ro-RO"/>
              </w:rPr>
              <w:t xml:space="preserve"> statului membru respectiv, acestea informează </w:t>
            </w:r>
            <w:r w:rsidR="008B396C" w:rsidRPr="008A656A">
              <w:rPr>
                <w:rFonts w:ascii="Times New Roman" w:hAnsi="Times New Roman" w:cs="Times New Roman"/>
                <w:sz w:val="24"/>
                <w:szCs w:val="24"/>
                <w:lang w:val="ro-RO"/>
              </w:rPr>
              <w:t>autoritățile</w:t>
            </w:r>
            <w:r w:rsidRPr="008A656A">
              <w:rPr>
                <w:rFonts w:ascii="Times New Roman" w:hAnsi="Times New Roman" w:cs="Times New Roman"/>
                <w:sz w:val="24"/>
                <w:szCs w:val="24"/>
                <w:lang w:val="ro-RO"/>
              </w:rPr>
              <w:t xml:space="preserve"> care au emis cardul anterior cu privire la motivele reînnoirii cardului.</w:t>
            </w:r>
          </w:p>
        </w:tc>
        <w:tc>
          <w:tcPr>
            <w:tcW w:w="4680" w:type="dxa"/>
          </w:tcPr>
          <w:p w14:paraId="1A610C07" w14:textId="77777777" w:rsidR="00615576" w:rsidRPr="008A656A" w:rsidRDefault="00615576" w:rsidP="00615576">
            <w:pPr>
              <w:ind w:left="72" w:right="162"/>
              <w:jc w:val="both"/>
              <w:rPr>
                <w:rFonts w:ascii="Times New Roman" w:hAnsi="Times New Roman" w:cs="Times New Roman"/>
                <w:bCs/>
                <w:sz w:val="24"/>
                <w:szCs w:val="24"/>
                <w:lang w:val="ro-RO"/>
              </w:rPr>
            </w:pPr>
          </w:p>
        </w:tc>
        <w:tc>
          <w:tcPr>
            <w:tcW w:w="1938" w:type="dxa"/>
          </w:tcPr>
          <w:p w14:paraId="18173353" w14:textId="0AC84F22" w:rsidR="00615576" w:rsidRPr="008A656A"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D18B544" w14:textId="0AFC12BE" w:rsidR="00615576" w:rsidRPr="00000CA0" w:rsidRDefault="00C40BE2" w:rsidP="00615576">
            <w:pPr>
              <w:jc w:val="both"/>
              <w:rPr>
                <w:rFonts w:ascii="Times New Roman" w:hAnsi="Times New Roman" w:cs="Times New Roman"/>
                <w:sz w:val="24"/>
                <w:szCs w:val="24"/>
                <w:lang w:val="ro-MD"/>
              </w:rPr>
            </w:pPr>
            <w:r w:rsidRPr="00C40BE2">
              <w:rPr>
                <w:rFonts w:ascii="Times New Roman" w:hAnsi="Times New Roman" w:cs="Times New Roman"/>
                <w:sz w:val="24"/>
                <w:szCs w:val="24"/>
                <w:lang w:val="ro-MD"/>
              </w:rPr>
              <w:t>Se va transpune  prin modificarea HG 437/2016</w:t>
            </w:r>
          </w:p>
        </w:tc>
      </w:tr>
      <w:tr w:rsidR="00615576" w:rsidRPr="00000CA0" w14:paraId="6E894127" w14:textId="77777777" w:rsidTr="001C1F1F">
        <w:tc>
          <w:tcPr>
            <w:tcW w:w="4898" w:type="dxa"/>
          </w:tcPr>
          <w:p w14:paraId="179BB27A" w14:textId="44DA52A0" w:rsidR="00615576" w:rsidRPr="00CD4708" w:rsidRDefault="00615576" w:rsidP="00615576">
            <w:pPr>
              <w:ind w:left="20" w:right="72"/>
              <w:jc w:val="both"/>
              <w:rPr>
                <w:rFonts w:ascii="Times New Roman" w:hAnsi="Times New Roman" w:cs="Times New Roman"/>
                <w:sz w:val="24"/>
                <w:szCs w:val="24"/>
                <w:lang w:val="ro-RO"/>
              </w:rPr>
            </w:pPr>
            <w:r w:rsidRPr="00F47438">
              <w:rPr>
                <w:rFonts w:ascii="Times New Roman" w:hAnsi="Times New Roman" w:cs="Times New Roman"/>
                <w:sz w:val="24"/>
                <w:szCs w:val="24"/>
                <w:lang w:val="ro-RO"/>
              </w:rPr>
              <w:t>(3) În caz de cerere de reînnoire a unui card care urmează să expire</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în curând, autoritatea competentă furnizează un nou card înainte de data</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 xml:space="preserve">de expirare, cu </w:t>
            </w:r>
            <w:r w:rsidR="008B396C" w:rsidRPr="00F47438">
              <w:rPr>
                <w:rFonts w:ascii="Times New Roman" w:hAnsi="Times New Roman" w:cs="Times New Roman"/>
                <w:sz w:val="24"/>
                <w:szCs w:val="24"/>
                <w:lang w:val="ro-RO"/>
              </w:rPr>
              <w:t>condiția</w:t>
            </w:r>
            <w:r w:rsidRPr="00F47438">
              <w:rPr>
                <w:rFonts w:ascii="Times New Roman" w:hAnsi="Times New Roman" w:cs="Times New Roman"/>
                <w:sz w:val="24"/>
                <w:szCs w:val="24"/>
                <w:lang w:val="ro-RO"/>
              </w:rPr>
              <w:t xml:space="preserve"> ca această cerere să fi fost adresată în termenul</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prevăzut la alineatul (1).</w:t>
            </w:r>
          </w:p>
        </w:tc>
        <w:tc>
          <w:tcPr>
            <w:tcW w:w="4680" w:type="dxa"/>
          </w:tcPr>
          <w:p w14:paraId="4B1ABAB3" w14:textId="167AE46F"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5B7950B3" w14:textId="344284BA" w:rsidR="00615576" w:rsidRPr="00000CA0" w:rsidRDefault="008B396C"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5819BD8A" w14:textId="702CE091" w:rsidR="00615576" w:rsidRPr="008A656A" w:rsidRDefault="008A656A" w:rsidP="00615576">
            <w:pPr>
              <w:jc w:val="both"/>
              <w:rPr>
                <w:rFonts w:ascii="Times New Roman" w:hAnsi="Times New Roman" w:cs="Times New Roman"/>
                <w:sz w:val="24"/>
                <w:szCs w:val="24"/>
                <w:lang w:val="ro-MD"/>
              </w:rPr>
            </w:pPr>
            <w:r w:rsidRPr="008A656A">
              <w:rPr>
                <w:rFonts w:ascii="Times New Roman" w:hAnsi="Times New Roman" w:cs="Times New Roman"/>
                <w:sz w:val="24"/>
                <w:szCs w:val="24"/>
                <w:lang w:val="ro-MD"/>
              </w:rPr>
              <w:t xml:space="preserve">Transpus prin </w:t>
            </w:r>
            <w:r w:rsidR="008B396C" w:rsidRPr="008A656A">
              <w:rPr>
                <w:rFonts w:ascii="Times New Roman" w:hAnsi="Times New Roman" w:cs="Times New Roman"/>
                <w:sz w:val="24"/>
                <w:szCs w:val="24"/>
                <w:lang w:val="ro-MD"/>
              </w:rPr>
              <w:t>Hotărârea de Guvern nr.437/2016</w:t>
            </w:r>
          </w:p>
        </w:tc>
      </w:tr>
      <w:tr w:rsidR="00615576" w:rsidRPr="00000CA0" w14:paraId="44231E71" w14:textId="77777777" w:rsidTr="001C1F1F">
        <w:tc>
          <w:tcPr>
            <w:tcW w:w="4898" w:type="dxa"/>
          </w:tcPr>
          <w:p w14:paraId="545B04D6" w14:textId="77777777" w:rsidR="00615576" w:rsidRPr="00F47438" w:rsidRDefault="00615576" w:rsidP="00615576">
            <w:pPr>
              <w:ind w:left="20" w:right="72"/>
              <w:jc w:val="both"/>
              <w:rPr>
                <w:rFonts w:ascii="Times New Roman" w:hAnsi="Times New Roman" w:cs="Times New Roman"/>
                <w:i/>
                <w:iCs/>
                <w:sz w:val="24"/>
                <w:szCs w:val="24"/>
                <w:lang w:val="ro-RO"/>
              </w:rPr>
            </w:pPr>
            <w:r w:rsidRPr="00F47438">
              <w:rPr>
                <w:rFonts w:ascii="Times New Roman" w:hAnsi="Times New Roman" w:cs="Times New Roman"/>
                <w:i/>
                <w:iCs/>
                <w:sz w:val="24"/>
                <w:szCs w:val="24"/>
                <w:lang w:val="ro-RO"/>
              </w:rPr>
              <w:t>Articolul 29</w:t>
            </w:r>
          </w:p>
          <w:p w14:paraId="42D56B1F" w14:textId="77777777" w:rsidR="00615576" w:rsidRPr="00F47438" w:rsidRDefault="00615576" w:rsidP="00615576">
            <w:pPr>
              <w:ind w:left="20" w:right="72"/>
              <w:jc w:val="both"/>
              <w:rPr>
                <w:rFonts w:ascii="Times New Roman" w:hAnsi="Times New Roman" w:cs="Times New Roman"/>
                <w:b/>
                <w:bCs/>
                <w:sz w:val="24"/>
                <w:szCs w:val="24"/>
                <w:lang w:val="ro-RO"/>
              </w:rPr>
            </w:pPr>
            <w:r w:rsidRPr="00F47438">
              <w:rPr>
                <w:rFonts w:ascii="Times New Roman" w:hAnsi="Times New Roman" w:cs="Times New Roman"/>
                <w:b/>
                <w:bCs/>
                <w:sz w:val="24"/>
                <w:szCs w:val="24"/>
                <w:lang w:val="ro-RO"/>
              </w:rPr>
              <w:t>Cardurile de conducător auto furate, pierdute sau defecte</w:t>
            </w:r>
          </w:p>
          <w:p w14:paraId="11743BCD" w14:textId="26E2E83F" w:rsidR="00615576" w:rsidRPr="00CD4708" w:rsidRDefault="00615576" w:rsidP="00615576">
            <w:pPr>
              <w:ind w:left="20" w:right="72"/>
              <w:jc w:val="both"/>
              <w:rPr>
                <w:rFonts w:ascii="Times New Roman" w:hAnsi="Times New Roman" w:cs="Times New Roman"/>
                <w:sz w:val="24"/>
                <w:szCs w:val="24"/>
                <w:lang w:val="ro-RO"/>
              </w:rPr>
            </w:pPr>
            <w:r w:rsidRPr="00F47438">
              <w:rPr>
                <w:rFonts w:ascii="Times New Roman" w:hAnsi="Times New Roman" w:cs="Times New Roman"/>
                <w:sz w:val="24"/>
                <w:szCs w:val="24"/>
                <w:lang w:val="ro-RO"/>
              </w:rPr>
              <w:t xml:space="preserve">(1) </w:t>
            </w:r>
            <w:r w:rsidR="00902E9E" w:rsidRPr="00F47438">
              <w:rPr>
                <w:rFonts w:ascii="Times New Roman" w:hAnsi="Times New Roman" w:cs="Times New Roman"/>
                <w:sz w:val="24"/>
                <w:szCs w:val="24"/>
                <w:lang w:val="ro-RO"/>
              </w:rPr>
              <w:t>Autoritățile</w:t>
            </w:r>
            <w:r w:rsidRPr="00F47438">
              <w:rPr>
                <w:rFonts w:ascii="Times New Roman" w:hAnsi="Times New Roman" w:cs="Times New Roman"/>
                <w:sz w:val="24"/>
                <w:szCs w:val="24"/>
                <w:lang w:val="ro-RO"/>
              </w:rPr>
              <w:t xml:space="preserve"> emitente </w:t>
            </w:r>
            <w:r w:rsidR="00902E9E" w:rsidRPr="00F47438">
              <w:rPr>
                <w:rFonts w:ascii="Times New Roman" w:hAnsi="Times New Roman" w:cs="Times New Roman"/>
                <w:sz w:val="24"/>
                <w:szCs w:val="24"/>
                <w:lang w:val="ro-RO"/>
              </w:rPr>
              <w:t>țin</w:t>
            </w:r>
            <w:r w:rsidRPr="00F47438">
              <w:rPr>
                <w:rFonts w:ascii="Times New Roman" w:hAnsi="Times New Roman" w:cs="Times New Roman"/>
                <w:sz w:val="24"/>
                <w:szCs w:val="24"/>
                <w:lang w:val="ro-RO"/>
              </w:rPr>
              <w:t xml:space="preserve"> </w:t>
            </w:r>
            <w:r w:rsidR="00902E9E" w:rsidRPr="00F47438">
              <w:rPr>
                <w:rFonts w:ascii="Times New Roman" w:hAnsi="Times New Roman" w:cs="Times New Roman"/>
                <w:sz w:val="24"/>
                <w:szCs w:val="24"/>
                <w:lang w:val="ro-RO"/>
              </w:rPr>
              <w:t>evidența</w:t>
            </w:r>
            <w:r w:rsidRPr="00F47438">
              <w:rPr>
                <w:rFonts w:ascii="Times New Roman" w:hAnsi="Times New Roman" w:cs="Times New Roman"/>
                <w:sz w:val="24"/>
                <w:szCs w:val="24"/>
                <w:lang w:val="ro-RO"/>
              </w:rPr>
              <w:t xml:space="preserve"> cardurilor de conducător auto</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 xml:space="preserve">emise, furate, pierdute sau </w:t>
            </w:r>
            <w:r w:rsidRPr="00F47438">
              <w:rPr>
                <w:rFonts w:ascii="Times New Roman" w:hAnsi="Times New Roman" w:cs="Times New Roman"/>
                <w:sz w:val="24"/>
                <w:szCs w:val="24"/>
                <w:lang w:val="ro-RO"/>
              </w:rPr>
              <w:lastRenderedPageBreak/>
              <w:t xml:space="preserve">defecte pe durata unei perioade cel </w:t>
            </w:r>
            <w:r w:rsidR="005C67CB" w:rsidRPr="00F47438">
              <w:rPr>
                <w:rFonts w:ascii="Times New Roman" w:hAnsi="Times New Roman" w:cs="Times New Roman"/>
                <w:sz w:val="24"/>
                <w:szCs w:val="24"/>
                <w:lang w:val="ro-RO"/>
              </w:rPr>
              <w:t>puțin</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 xml:space="preserve">egale cu durata </w:t>
            </w:r>
            <w:r w:rsidR="005C67CB" w:rsidRPr="00F47438">
              <w:rPr>
                <w:rFonts w:ascii="Times New Roman" w:hAnsi="Times New Roman" w:cs="Times New Roman"/>
                <w:sz w:val="24"/>
                <w:szCs w:val="24"/>
                <w:lang w:val="ro-RO"/>
              </w:rPr>
              <w:t>valabilității</w:t>
            </w:r>
            <w:r w:rsidRPr="00F47438">
              <w:rPr>
                <w:rFonts w:ascii="Times New Roman" w:hAnsi="Times New Roman" w:cs="Times New Roman"/>
                <w:sz w:val="24"/>
                <w:szCs w:val="24"/>
                <w:lang w:val="ro-RO"/>
              </w:rPr>
              <w:t>.</w:t>
            </w:r>
          </w:p>
        </w:tc>
        <w:tc>
          <w:tcPr>
            <w:tcW w:w="4680" w:type="dxa"/>
          </w:tcPr>
          <w:p w14:paraId="3326D09C" w14:textId="039A28E8"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731DBFCB" w14:textId="1059D1D8" w:rsidR="00615576" w:rsidRPr="00000CA0" w:rsidRDefault="007E6962"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5753C7C1" w14:textId="36CC9516" w:rsidR="00615576" w:rsidRPr="008A656A" w:rsidRDefault="008A656A" w:rsidP="00615576">
            <w:pPr>
              <w:jc w:val="both"/>
              <w:rPr>
                <w:rFonts w:ascii="Times New Roman" w:hAnsi="Times New Roman" w:cs="Times New Roman"/>
                <w:sz w:val="24"/>
                <w:szCs w:val="24"/>
                <w:lang w:val="ro-MD"/>
              </w:rPr>
            </w:pPr>
            <w:r w:rsidRPr="008A656A">
              <w:rPr>
                <w:rFonts w:ascii="Times New Roman" w:hAnsi="Times New Roman" w:cs="Times New Roman"/>
                <w:sz w:val="24"/>
                <w:szCs w:val="24"/>
                <w:lang w:val="ro-MD"/>
              </w:rPr>
              <w:t xml:space="preserve">Transpus prin </w:t>
            </w:r>
            <w:r w:rsidR="007E6962" w:rsidRPr="008A656A">
              <w:rPr>
                <w:rFonts w:ascii="Times New Roman" w:hAnsi="Times New Roman" w:cs="Times New Roman"/>
                <w:sz w:val="24"/>
                <w:szCs w:val="24"/>
                <w:lang w:val="ro-MD"/>
              </w:rPr>
              <w:t>Hotărârea de Guvern nr.437/2016</w:t>
            </w:r>
          </w:p>
        </w:tc>
      </w:tr>
      <w:tr w:rsidR="00615576" w:rsidRPr="00000CA0" w14:paraId="62DA9772" w14:textId="77777777" w:rsidTr="001C1F1F">
        <w:tc>
          <w:tcPr>
            <w:tcW w:w="4898" w:type="dxa"/>
          </w:tcPr>
          <w:p w14:paraId="489DB80B" w14:textId="1411F084" w:rsidR="00615576" w:rsidRPr="00F47438" w:rsidRDefault="00615576" w:rsidP="00615576">
            <w:pPr>
              <w:ind w:left="20" w:right="72"/>
              <w:jc w:val="both"/>
              <w:rPr>
                <w:rFonts w:ascii="Times New Roman" w:hAnsi="Times New Roman" w:cs="Times New Roman"/>
                <w:sz w:val="24"/>
                <w:szCs w:val="24"/>
                <w:lang w:val="ro-RO"/>
              </w:rPr>
            </w:pPr>
            <w:r w:rsidRPr="00F47438">
              <w:rPr>
                <w:rFonts w:ascii="Times New Roman" w:hAnsi="Times New Roman" w:cs="Times New Roman"/>
                <w:sz w:val="24"/>
                <w:szCs w:val="24"/>
                <w:lang w:val="ro-RO"/>
              </w:rPr>
              <w:t xml:space="preserve">(2) În caz de deteriorare sau </w:t>
            </w:r>
            <w:r w:rsidR="005C67CB" w:rsidRPr="00F47438">
              <w:rPr>
                <w:rFonts w:ascii="Times New Roman" w:hAnsi="Times New Roman" w:cs="Times New Roman"/>
                <w:sz w:val="24"/>
                <w:szCs w:val="24"/>
                <w:lang w:val="ro-RO"/>
              </w:rPr>
              <w:t>funcționare</w:t>
            </w:r>
            <w:r w:rsidRPr="00F47438">
              <w:rPr>
                <w:rFonts w:ascii="Times New Roman" w:hAnsi="Times New Roman" w:cs="Times New Roman"/>
                <w:sz w:val="24"/>
                <w:szCs w:val="24"/>
                <w:lang w:val="ro-RO"/>
              </w:rPr>
              <w:t xml:space="preserve"> defectuoasă a cardului de</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 xml:space="preserve">conducător auto, conducătorul auto returnează cardul </w:t>
            </w:r>
            <w:r w:rsidR="005C67CB" w:rsidRPr="00F47438">
              <w:rPr>
                <w:rFonts w:ascii="Times New Roman" w:hAnsi="Times New Roman" w:cs="Times New Roman"/>
                <w:sz w:val="24"/>
                <w:szCs w:val="24"/>
                <w:lang w:val="ro-RO"/>
              </w:rPr>
              <w:t>autorității</w:t>
            </w:r>
          </w:p>
          <w:p w14:paraId="5CBA7667" w14:textId="5F3B280E" w:rsidR="00615576" w:rsidRPr="00CD4708" w:rsidRDefault="00615576" w:rsidP="00615576">
            <w:pPr>
              <w:ind w:left="20" w:right="72"/>
              <w:jc w:val="both"/>
              <w:rPr>
                <w:rFonts w:ascii="Times New Roman" w:hAnsi="Times New Roman" w:cs="Times New Roman"/>
                <w:sz w:val="24"/>
                <w:szCs w:val="24"/>
                <w:lang w:val="ro-RO"/>
              </w:rPr>
            </w:pPr>
            <w:r w:rsidRPr="00F47438">
              <w:rPr>
                <w:rFonts w:ascii="Times New Roman" w:hAnsi="Times New Roman" w:cs="Times New Roman"/>
                <w:sz w:val="24"/>
                <w:szCs w:val="24"/>
                <w:lang w:val="ro-RO"/>
              </w:rPr>
              <w:t xml:space="preserve">competente a statului membru unde își are </w:t>
            </w:r>
            <w:r w:rsidR="005C67CB" w:rsidRPr="00F47438">
              <w:rPr>
                <w:rFonts w:ascii="Times New Roman" w:hAnsi="Times New Roman" w:cs="Times New Roman"/>
                <w:sz w:val="24"/>
                <w:szCs w:val="24"/>
                <w:lang w:val="ro-RO"/>
              </w:rPr>
              <w:t>reședința</w:t>
            </w:r>
            <w:r w:rsidRPr="00F47438">
              <w:rPr>
                <w:rFonts w:ascii="Times New Roman" w:hAnsi="Times New Roman" w:cs="Times New Roman"/>
                <w:sz w:val="24"/>
                <w:szCs w:val="24"/>
                <w:lang w:val="ro-RO"/>
              </w:rPr>
              <w:t xml:space="preserve"> obișnuită. Furtul</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 xml:space="preserve">cardului de conducător auto face obiectul unei </w:t>
            </w:r>
            <w:r w:rsidR="005C67CB" w:rsidRPr="00F47438">
              <w:rPr>
                <w:rFonts w:ascii="Times New Roman" w:hAnsi="Times New Roman" w:cs="Times New Roman"/>
                <w:sz w:val="24"/>
                <w:szCs w:val="24"/>
                <w:lang w:val="ro-RO"/>
              </w:rPr>
              <w:t>declarații</w:t>
            </w:r>
            <w:r w:rsidRPr="00F47438">
              <w:rPr>
                <w:rFonts w:ascii="Times New Roman" w:hAnsi="Times New Roman" w:cs="Times New Roman"/>
                <w:sz w:val="24"/>
                <w:szCs w:val="24"/>
                <w:lang w:val="ro-RO"/>
              </w:rPr>
              <w:t xml:space="preserve"> oficiale</w:t>
            </w:r>
            <w:r>
              <w:rPr>
                <w:rFonts w:ascii="Times New Roman" w:hAnsi="Times New Roman" w:cs="Times New Roman"/>
                <w:sz w:val="24"/>
                <w:szCs w:val="24"/>
                <w:lang w:val="ro-RO"/>
              </w:rPr>
              <w:t xml:space="preserve"> </w:t>
            </w:r>
            <w:r w:rsidRPr="00F47438">
              <w:rPr>
                <w:rFonts w:ascii="Times New Roman" w:hAnsi="Times New Roman" w:cs="Times New Roman"/>
                <w:sz w:val="24"/>
                <w:szCs w:val="24"/>
                <w:lang w:val="ro-RO"/>
              </w:rPr>
              <w:t xml:space="preserve">adresate </w:t>
            </w:r>
            <w:r w:rsidR="005C67CB" w:rsidRPr="00F47438">
              <w:rPr>
                <w:rFonts w:ascii="Times New Roman" w:hAnsi="Times New Roman" w:cs="Times New Roman"/>
                <w:sz w:val="24"/>
                <w:szCs w:val="24"/>
                <w:lang w:val="ro-RO"/>
              </w:rPr>
              <w:t>autorităților</w:t>
            </w:r>
            <w:r w:rsidRPr="00F47438">
              <w:rPr>
                <w:rFonts w:ascii="Times New Roman" w:hAnsi="Times New Roman" w:cs="Times New Roman"/>
                <w:sz w:val="24"/>
                <w:szCs w:val="24"/>
                <w:lang w:val="ro-RO"/>
              </w:rPr>
              <w:t xml:space="preserve"> competente ale statului unde s-a produs furtul.</w:t>
            </w:r>
          </w:p>
        </w:tc>
        <w:tc>
          <w:tcPr>
            <w:tcW w:w="4680" w:type="dxa"/>
          </w:tcPr>
          <w:p w14:paraId="785D242F" w14:textId="1C32109E" w:rsidR="00277B8B" w:rsidRPr="00000CA0" w:rsidRDefault="00277B8B" w:rsidP="00615576">
            <w:pPr>
              <w:ind w:left="72" w:right="162"/>
              <w:jc w:val="both"/>
              <w:rPr>
                <w:rFonts w:ascii="Times New Roman" w:hAnsi="Times New Roman" w:cs="Times New Roman"/>
                <w:bCs/>
                <w:sz w:val="24"/>
                <w:szCs w:val="24"/>
                <w:lang w:val="ro-RO"/>
              </w:rPr>
            </w:pPr>
          </w:p>
        </w:tc>
        <w:tc>
          <w:tcPr>
            <w:tcW w:w="1938" w:type="dxa"/>
          </w:tcPr>
          <w:p w14:paraId="284205F4" w14:textId="7C26A593" w:rsidR="00615576" w:rsidRPr="00000CA0" w:rsidRDefault="00333DAE"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07EB2441" w14:textId="6C4E61E6" w:rsidR="00615576" w:rsidRPr="00C43559" w:rsidRDefault="00C43559" w:rsidP="00615576">
            <w:pPr>
              <w:jc w:val="both"/>
              <w:rPr>
                <w:rFonts w:ascii="Times New Roman" w:hAnsi="Times New Roman" w:cs="Times New Roman"/>
                <w:sz w:val="24"/>
                <w:szCs w:val="24"/>
                <w:lang w:val="ro-MD"/>
              </w:rPr>
            </w:pPr>
            <w:r w:rsidRPr="00C43559">
              <w:rPr>
                <w:rFonts w:ascii="Times New Roman" w:hAnsi="Times New Roman" w:cs="Times New Roman"/>
                <w:sz w:val="24"/>
                <w:szCs w:val="24"/>
                <w:lang w:val="ro-MD"/>
              </w:rPr>
              <w:t xml:space="preserve">Transpus prin </w:t>
            </w:r>
            <w:r w:rsidR="00333DAE" w:rsidRPr="00C43559">
              <w:rPr>
                <w:rFonts w:ascii="Times New Roman" w:hAnsi="Times New Roman" w:cs="Times New Roman"/>
                <w:sz w:val="24"/>
                <w:szCs w:val="24"/>
                <w:lang w:val="ro-MD"/>
              </w:rPr>
              <w:t>Hotărârea de Guvern nr.437/2016</w:t>
            </w:r>
          </w:p>
        </w:tc>
      </w:tr>
      <w:tr w:rsidR="00615576" w:rsidRPr="00000CA0" w14:paraId="148A5331" w14:textId="77777777" w:rsidTr="001C1F1F">
        <w:tc>
          <w:tcPr>
            <w:tcW w:w="4898" w:type="dxa"/>
          </w:tcPr>
          <w:p w14:paraId="684ED234" w14:textId="554D267F" w:rsidR="00615576" w:rsidRPr="00CD4708" w:rsidRDefault="00615576" w:rsidP="00615576">
            <w:pPr>
              <w:ind w:left="20" w:right="72"/>
              <w:jc w:val="both"/>
              <w:rPr>
                <w:rFonts w:ascii="Times New Roman" w:hAnsi="Times New Roman" w:cs="Times New Roman"/>
                <w:sz w:val="24"/>
                <w:szCs w:val="24"/>
                <w:lang w:val="ro-RO"/>
              </w:rPr>
            </w:pPr>
            <w:r w:rsidRPr="00241B00">
              <w:rPr>
                <w:rFonts w:ascii="Times New Roman" w:hAnsi="Times New Roman" w:cs="Times New Roman"/>
                <w:sz w:val="24"/>
                <w:szCs w:val="24"/>
                <w:lang w:val="ro-RO"/>
              </w:rPr>
              <w:t>(3) Pierderea cardului de conducător auto face obiectul unei</w:t>
            </w:r>
            <w:r>
              <w:rPr>
                <w:rFonts w:ascii="Times New Roman" w:hAnsi="Times New Roman" w:cs="Times New Roman"/>
                <w:sz w:val="24"/>
                <w:szCs w:val="24"/>
                <w:lang w:val="ro-RO"/>
              </w:rPr>
              <w:t xml:space="preserve"> </w:t>
            </w:r>
            <w:r w:rsidR="00277B8B" w:rsidRPr="00241B00">
              <w:rPr>
                <w:rFonts w:ascii="Times New Roman" w:hAnsi="Times New Roman" w:cs="Times New Roman"/>
                <w:sz w:val="24"/>
                <w:szCs w:val="24"/>
                <w:lang w:val="ro-RO"/>
              </w:rPr>
              <w:t>declarații</w:t>
            </w:r>
            <w:r w:rsidRPr="00241B00">
              <w:rPr>
                <w:rFonts w:ascii="Times New Roman" w:hAnsi="Times New Roman" w:cs="Times New Roman"/>
                <w:sz w:val="24"/>
                <w:szCs w:val="24"/>
                <w:lang w:val="ro-RO"/>
              </w:rPr>
              <w:t xml:space="preserve"> oficiale adresate </w:t>
            </w:r>
            <w:r w:rsidR="00277B8B" w:rsidRPr="00241B00">
              <w:rPr>
                <w:rFonts w:ascii="Times New Roman" w:hAnsi="Times New Roman" w:cs="Times New Roman"/>
                <w:sz w:val="24"/>
                <w:szCs w:val="24"/>
                <w:lang w:val="ro-RO"/>
              </w:rPr>
              <w:t>autorităților</w:t>
            </w:r>
            <w:r w:rsidRPr="00241B00">
              <w:rPr>
                <w:rFonts w:ascii="Times New Roman" w:hAnsi="Times New Roman" w:cs="Times New Roman"/>
                <w:sz w:val="24"/>
                <w:szCs w:val="24"/>
                <w:lang w:val="ro-RO"/>
              </w:rPr>
              <w:t xml:space="preserve"> competente ale statului</w:t>
            </w:r>
            <w:r>
              <w:rPr>
                <w:rFonts w:ascii="Times New Roman" w:hAnsi="Times New Roman" w:cs="Times New Roman"/>
                <w:sz w:val="24"/>
                <w:szCs w:val="24"/>
                <w:lang w:val="ro-RO"/>
              </w:rPr>
              <w:t xml:space="preserve"> </w:t>
            </w:r>
            <w:r w:rsidRPr="00241B00">
              <w:rPr>
                <w:rFonts w:ascii="Times New Roman" w:hAnsi="Times New Roman" w:cs="Times New Roman"/>
                <w:sz w:val="24"/>
                <w:szCs w:val="24"/>
                <w:lang w:val="ro-RO"/>
              </w:rPr>
              <w:t xml:space="preserve">membru emitent și </w:t>
            </w:r>
            <w:r w:rsidR="00277B8B" w:rsidRPr="00241B00">
              <w:rPr>
                <w:rFonts w:ascii="Times New Roman" w:hAnsi="Times New Roman" w:cs="Times New Roman"/>
                <w:sz w:val="24"/>
                <w:szCs w:val="24"/>
                <w:lang w:val="ro-RO"/>
              </w:rPr>
              <w:t>autorităților</w:t>
            </w:r>
            <w:r w:rsidRPr="00241B00">
              <w:rPr>
                <w:rFonts w:ascii="Times New Roman" w:hAnsi="Times New Roman" w:cs="Times New Roman"/>
                <w:sz w:val="24"/>
                <w:szCs w:val="24"/>
                <w:lang w:val="ro-RO"/>
              </w:rPr>
              <w:t xml:space="preserve"> competente ale statului membru unde</w:t>
            </w:r>
            <w:r>
              <w:rPr>
                <w:rFonts w:ascii="Times New Roman" w:hAnsi="Times New Roman" w:cs="Times New Roman"/>
                <w:sz w:val="24"/>
                <w:szCs w:val="24"/>
                <w:lang w:val="ro-RO"/>
              </w:rPr>
              <w:t xml:space="preserve"> </w:t>
            </w:r>
            <w:r w:rsidRPr="00241B00">
              <w:rPr>
                <w:rFonts w:ascii="Times New Roman" w:hAnsi="Times New Roman" w:cs="Times New Roman"/>
                <w:sz w:val="24"/>
                <w:szCs w:val="24"/>
                <w:lang w:val="ro-RO"/>
              </w:rPr>
              <w:t>își are reședinţa obișnuită conducătorul auto, dacă acesta este diferit.</w:t>
            </w:r>
          </w:p>
        </w:tc>
        <w:tc>
          <w:tcPr>
            <w:tcW w:w="4680" w:type="dxa"/>
          </w:tcPr>
          <w:p w14:paraId="32E302A9" w14:textId="4C1FF0B2"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49E9EB34" w14:textId="308353E7" w:rsidR="00615576" w:rsidRPr="00000CA0" w:rsidRDefault="00333DAE"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2DF1139E" w14:textId="354A0EFA" w:rsidR="00615576" w:rsidRPr="004D2410" w:rsidRDefault="004D2410" w:rsidP="00615576">
            <w:pPr>
              <w:jc w:val="both"/>
              <w:rPr>
                <w:rFonts w:ascii="Times New Roman" w:hAnsi="Times New Roman" w:cs="Times New Roman"/>
                <w:sz w:val="24"/>
                <w:szCs w:val="24"/>
                <w:lang w:val="ro-MD"/>
              </w:rPr>
            </w:pPr>
            <w:r w:rsidRPr="004D2410">
              <w:rPr>
                <w:rFonts w:ascii="Times New Roman" w:hAnsi="Times New Roman" w:cs="Times New Roman"/>
                <w:sz w:val="24"/>
                <w:szCs w:val="24"/>
                <w:lang w:val="ro-MD"/>
              </w:rPr>
              <w:t xml:space="preserve">Transpus prin </w:t>
            </w:r>
            <w:r w:rsidR="00333DAE" w:rsidRPr="004D2410">
              <w:rPr>
                <w:rFonts w:ascii="Times New Roman" w:hAnsi="Times New Roman" w:cs="Times New Roman"/>
                <w:sz w:val="24"/>
                <w:szCs w:val="24"/>
                <w:lang w:val="ro-MD"/>
              </w:rPr>
              <w:t>Hotărârea de Guvern nr.437/2016</w:t>
            </w:r>
          </w:p>
        </w:tc>
      </w:tr>
      <w:tr w:rsidR="00615576" w:rsidRPr="00000CA0" w14:paraId="76639E68" w14:textId="77777777" w:rsidTr="001C1F1F">
        <w:tc>
          <w:tcPr>
            <w:tcW w:w="4898" w:type="dxa"/>
          </w:tcPr>
          <w:p w14:paraId="77145CCC" w14:textId="421614C2" w:rsidR="00615576" w:rsidRPr="00CD4708" w:rsidRDefault="00615576" w:rsidP="00615576">
            <w:pPr>
              <w:ind w:left="20" w:right="72"/>
              <w:jc w:val="both"/>
              <w:rPr>
                <w:rFonts w:ascii="Times New Roman" w:hAnsi="Times New Roman" w:cs="Times New Roman"/>
                <w:sz w:val="24"/>
                <w:szCs w:val="24"/>
                <w:lang w:val="ro-RO"/>
              </w:rPr>
            </w:pPr>
            <w:r w:rsidRPr="000F1922">
              <w:rPr>
                <w:rFonts w:ascii="Times New Roman" w:hAnsi="Times New Roman" w:cs="Times New Roman"/>
                <w:sz w:val="24"/>
                <w:szCs w:val="24"/>
                <w:lang w:val="ro-RO"/>
              </w:rPr>
              <w:t xml:space="preserve">(4) În caz de deteriorare, </w:t>
            </w:r>
            <w:r w:rsidR="00277B8B" w:rsidRPr="000F1922">
              <w:rPr>
                <w:rFonts w:ascii="Times New Roman" w:hAnsi="Times New Roman" w:cs="Times New Roman"/>
                <w:sz w:val="24"/>
                <w:szCs w:val="24"/>
                <w:lang w:val="ro-RO"/>
              </w:rPr>
              <w:t>funcționare</w:t>
            </w:r>
            <w:r w:rsidRPr="000F1922">
              <w:rPr>
                <w:rFonts w:ascii="Times New Roman" w:hAnsi="Times New Roman" w:cs="Times New Roman"/>
                <w:sz w:val="24"/>
                <w:szCs w:val="24"/>
                <w:lang w:val="ro-RO"/>
              </w:rPr>
              <w:t xml:space="preserve"> defectuoasă, furt sau pierdere</w:t>
            </w:r>
            <w:r>
              <w:rPr>
                <w:rFonts w:ascii="Times New Roman" w:hAnsi="Times New Roman" w:cs="Times New Roman"/>
                <w:sz w:val="24"/>
                <w:szCs w:val="24"/>
                <w:lang w:val="ro-RO"/>
              </w:rPr>
              <w:t xml:space="preserve"> </w:t>
            </w:r>
            <w:r w:rsidRPr="000F1922">
              <w:rPr>
                <w:rFonts w:ascii="Times New Roman" w:hAnsi="Times New Roman" w:cs="Times New Roman"/>
                <w:sz w:val="24"/>
                <w:szCs w:val="24"/>
                <w:lang w:val="ro-RO"/>
              </w:rPr>
              <w:t>a cardului de conducător auto, conducătorul auto solicită înlocuirea</w:t>
            </w:r>
            <w:r>
              <w:rPr>
                <w:rFonts w:ascii="Times New Roman" w:hAnsi="Times New Roman" w:cs="Times New Roman"/>
                <w:sz w:val="24"/>
                <w:szCs w:val="24"/>
                <w:lang w:val="ro-RO"/>
              </w:rPr>
              <w:t xml:space="preserve"> </w:t>
            </w:r>
            <w:r w:rsidRPr="000F1922">
              <w:rPr>
                <w:rFonts w:ascii="Times New Roman" w:hAnsi="Times New Roman" w:cs="Times New Roman"/>
                <w:sz w:val="24"/>
                <w:szCs w:val="24"/>
                <w:lang w:val="ro-RO"/>
              </w:rPr>
              <w:t xml:space="preserve">acestuia, în termen de șapte zile calendaristice, </w:t>
            </w:r>
            <w:r w:rsidR="00277B8B" w:rsidRPr="000F1922">
              <w:rPr>
                <w:rFonts w:ascii="Times New Roman" w:hAnsi="Times New Roman" w:cs="Times New Roman"/>
                <w:sz w:val="24"/>
                <w:szCs w:val="24"/>
                <w:lang w:val="ro-RO"/>
              </w:rPr>
              <w:t>autorităților</w:t>
            </w:r>
            <w:r w:rsidRPr="000F1922">
              <w:rPr>
                <w:rFonts w:ascii="Times New Roman" w:hAnsi="Times New Roman" w:cs="Times New Roman"/>
                <w:sz w:val="24"/>
                <w:szCs w:val="24"/>
                <w:lang w:val="ro-RO"/>
              </w:rPr>
              <w:t xml:space="preserve"> competente</w:t>
            </w:r>
            <w:r>
              <w:rPr>
                <w:rFonts w:ascii="Times New Roman" w:hAnsi="Times New Roman" w:cs="Times New Roman"/>
                <w:sz w:val="24"/>
                <w:szCs w:val="24"/>
                <w:lang w:val="ro-RO"/>
              </w:rPr>
              <w:t xml:space="preserve"> </w:t>
            </w:r>
            <w:r w:rsidRPr="000F1922">
              <w:rPr>
                <w:rFonts w:ascii="Times New Roman" w:hAnsi="Times New Roman" w:cs="Times New Roman"/>
                <w:sz w:val="24"/>
                <w:szCs w:val="24"/>
                <w:lang w:val="ro-RO"/>
              </w:rPr>
              <w:t xml:space="preserve">ale statului membru unde își are reședinţa obișnuită. </w:t>
            </w:r>
            <w:r w:rsidRPr="004D2410">
              <w:rPr>
                <w:rFonts w:ascii="Times New Roman" w:hAnsi="Times New Roman" w:cs="Times New Roman"/>
                <w:sz w:val="24"/>
                <w:szCs w:val="24"/>
                <w:lang w:val="ro-RO"/>
              </w:rPr>
              <w:t>Autorităţile respective furnizează un card de înlocuire în termen de opt zile lucrătoare de la data primirii unei cereri detaliate în acest sens.</w:t>
            </w:r>
          </w:p>
        </w:tc>
        <w:tc>
          <w:tcPr>
            <w:tcW w:w="4680" w:type="dxa"/>
          </w:tcPr>
          <w:p w14:paraId="6338F53E" w14:textId="0061C126"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1B254489" w14:textId="5D5BD3D6" w:rsidR="00615576" w:rsidRPr="00000CA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7FC2FCA7" w14:textId="1A69419B" w:rsidR="00615576" w:rsidRPr="004D2410" w:rsidRDefault="004D2410" w:rsidP="00615576">
            <w:pPr>
              <w:jc w:val="both"/>
              <w:rPr>
                <w:rFonts w:ascii="Times New Roman" w:hAnsi="Times New Roman" w:cs="Times New Roman"/>
                <w:sz w:val="24"/>
                <w:szCs w:val="24"/>
                <w:lang w:val="ro-MD"/>
              </w:rPr>
            </w:pPr>
            <w:r w:rsidRPr="004D2410">
              <w:rPr>
                <w:rFonts w:ascii="Times New Roman" w:hAnsi="Times New Roman" w:cs="Times New Roman"/>
                <w:sz w:val="24"/>
                <w:szCs w:val="24"/>
                <w:lang w:val="ro-MD"/>
              </w:rPr>
              <w:t xml:space="preserve">Transpus prin </w:t>
            </w:r>
            <w:r w:rsidR="00364501" w:rsidRPr="004D2410">
              <w:rPr>
                <w:rFonts w:ascii="Times New Roman" w:hAnsi="Times New Roman" w:cs="Times New Roman"/>
                <w:sz w:val="24"/>
                <w:szCs w:val="24"/>
                <w:lang w:val="ro-MD"/>
              </w:rPr>
              <w:t>Hotărârea de Guvern nr.437/2016</w:t>
            </w:r>
          </w:p>
        </w:tc>
      </w:tr>
      <w:tr w:rsidR="00615576" w:rsidRPr="00000CA0" w14:paraId="6026A5F3" w14:textId="77777777" w:rsidTr="001C1F1F">
        <w:tc>
          <w:tcPr>
            <w:tcW w:w="4898" w:type="dxa"/>
          </w:tcPr>
          <w:p w14:paraId="68A23B47" w14:textId="7CDCEAF3" w:rsidR="00615576" w:rsidRPr="004D2410" w:rsidRDefault="00615576" w:rsidP="00615576">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t xml:space="preserve">(5) În </w:t>
            </w:r>
            <w:r w:rsidR="0062135B" w:rsidRPr="004D2410">
              <w:rPr>
                <w:rFonts w:ascii="Times New Roman" w:hAnsi="Times New Roman" w:cs="Times New Roman"/>
                <w:sz w:val="24"/>
                <w:szCs w:val="24"/>
                <w:lang w:val="ro-RO"/>
              </w:rPr>
              <w:t>circumstanțele</w:t>
            </w:r>
            <w:r w:rsidRPr="004D2410">
              <w:rPr>
                <w:rFonts w:ascii="Times New Roman" w:hAnsi="Times New Roman" w:cs="Times New Roman"/>
                <w:sz w:val="24"/>
                <w:szCs w:val="24"/>
                <w:lang w:val="ro-RO"/>
              </w:rPr>
              <w:t xml:space="preserve"> prevăzute la alineatul (4), conducătorul auto poate continua să conducă fără cardul de conducător auto timp de maximum 15 zile calendaristice sau o perioadă mai lungă dacă acest lucru este necesar pentru întoarcerea vehiculului la </w:t>
            </w:r>
            <w:r w:rsidR="00370F0B" w:rsidRPr="004D2410">
              <w:rPr>
                <w:rFonts w:ascii="Times New Roman" w:hAnsi="Times New Roman" w:cs="Times New Roman"/>
                <w:sz w:val="24"/>
                <w:szCs w:val="24"/>
                <w:lang w:val="ro-RO"/>
              </w:rPr>
              <w:t>locația</w:t>
            </w:r>
            <w:r w:rsidRPr="004D2410">
              <w:rPr>
                <w:rFonts w:ascii="Times New Roman" w:hAnsi="Times New Roman" w:cs="Times New Roman"/>
                <w:sz w:val="24"/>
                <w:szCs w:val="24"/>
                <w:lang w:val="ro-RO"/>
              </w:rPr>
              <w:t xml:space="preserve"> sa de bază,</w:t>
            </w:r>
          </w:p>
          <w:p w14:paraId="4F033EF7" w14:textId="0058032D" w:rsidR="00615576" w:rsidRPr="004D2410" w:rsidRDefault="00615576" w:rsidP="00615576">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t>cu condiţia ca conducătorul auto să poată proba imposibilitatea de prezentare sau utilizare a cardului în această perioadă.</w:t>
            </w:r>
          </w:p>
        </w:tc>
        <w:tc>
          <w:tcPr>
            <w:tcW w:w="4680" w:type="dxa"/>
          </w:tcPr>
          <w:p w14:paraId="4A9360CC" w14:textId="77777777" w:rsidR="00615576" w:rsidRPr="004D2410" w:rsidRDefault="00615576" w:rsidP="00615576">
            <w:pPr>
              <w:ind w:left="72" w:right="162"/>
              <w:jc w:val="both"/>
              <w:rPr>
                <w:rFonts w:ascii="Times New Roman" w:hAnsi="Times New Roman" w:cs="Times New Roman"/>
                <w:bCs/>
                <w:sz w:val="24"/>
                <w:szCs w:val="24"/>
                <w:lang w:val="ro-RO"/>
              </w:rPr>
            </w:pPr>
          </w:p>
        </w:tc>
        <w:tc>
          <w:tcPr>
            <w:tcW w:w="1938" w:type="dxa"/>
          </w:tcPr>
          <w:p w14:paraId="12F54E80" w14:textId="26DA9AE6" w:rsidR="00615576" w:rsidRPr="004D241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7D1368D" w14:textId="151CEB6A" w:rsidR="00615576" w:rsidRPr="00000CA0" w:rsidRDefault="00C40BE2" w:rsidP="00615576">
            <w:pPr>
              <w:jc w:val="both"/>
              <w:rPr>
                <w:rFonts w:ascii="Times New Roman" w:hAnsi="Times New Roman" w:cs="Times New Roman"/>
                <w:sz w:val="24"/>
                <w:szCs w:val="24"/>
                <w:lang w:val="ro-MD"/>
              </w:rPr>
            </w:pPr>
            <w:r w:rsidRPr="00C40BE2">
              <w:rPr>
                <w:rFonts w:ascii="Times New Roman" w:hAnsi="Times New Roman" w:cs="Times New Roman"/>
                <w:sz w:val="24"/>
                <w:szCs w:val="24"/>
                <w:lang w:val="ro-MD"/>
              </w:rPr>
              <w:t>Se va transpune  prin modificarea HG 437/2016</w:t>
            </w:r>
          </w:p>
        </w:tc>
      </w:tr>
      <w:tr w:rsidR="00615576" w:rsidRPr="00000CA0" w14:paraId="22F41F22" w14:textId="77777777" w:rsidTr="001C1F1F">
        <w:tc>
          <w:tcPr>
            <w:tcW w:w="4898" w:type="dxa"/>
          </w:tcPr>
          <w:p w14:paraId="51698C5E" w14:textId="77777777" w:rsidR="00615576" w:rsidRPr="004D2410" w:rsidRDefault="00615576" w:rsidP="00615576">
            <w:pPr>
              <w:ind w:left="20" w:right="72"/>
              <w:jc w:val="both"/>
              <w:rPr>
                <w:rFonts w:ascii="Times New Roman" w:hAnsi="Times New Roman" w:cs="Times New Roman"/>
                <w:i/>
                <w:iCs/>
                <w:sz w:val="24"/>
                <w:szCs w:val="24"/>
                <w:lang w:val="ro-RO"/>
              </w:rPr>
            </w:pPr>
            <w:r w:rsidRPr="004D2410">
              <w:rPr>
                <w:rFonts w:ascii="Times New Roman" w:hAnsi="Times New Roman" w:cs="Times New Roman"/>
                <w:i/>
                <w:iCs/>
                <w:sz w:val="24"/>
                <w:szCs w:val="24"/>
                <w:lang w:val="ro-RO"/>
              </w:rPr>
              <w:t>Articolul 30</w:t>
            </w:r>
          </w:p>
          <w:p w14:paraId="3F7CBCE9" w14:textId="725DE5E9" w:rsidR="00615576" w:rsidRPr="004D2410" w:rsidRDefault="00615576" w:rsidP="00615576">
            <w:pPr>
              <w:ind w:left="20" w:right="72"/>
              <w:jc w:val="both"/>
              <w:rPr>
                <w:rFonts w:ascii="Times New Roman" w:hAnsi="Times New Roman" w:cs="Times New Roman"/>
                <w:b/>
                <w:bCs/>
                <w:sz w:val="24"/>
                <w:szCs w:val="24"/>
                <w:lang w:val="ro-RO"/>
              </w:rPr>
            </w:pPr>
            <w:r w:rsidRPr="004D2410">
              <w:rPr>
                <w:rFonts w:ascii="Times New Roman" w:hAnsi="Times New Roman" w:cs="Times New Roman"/>
                <w:b/>
                <w:bCs/>
                <w:sz w:val="24"/>
                <w:szCs w:val="24"/>
                <w:lang w:val="ro-RO"/>
              </w:rPr>
              <w:t>Recunoașterea reciprocă și schimbarea cardurilor de conducător auto</w:t>
            </w:r>
          </w:p>
          <w:p w14:paraId="629F6953" w14:textId="0D1BD39F" w:rsidR="00615576" w:rsidRPr="004D2410" w:rsidRDefault="00615576" w:rsidP="00615576">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lastRenderedPageBreak/>
              <w:t>(1) Cardurile de conducător auto emise de către statele membre sunt reciproc recunoscute.</w:t>
            </w:r>
          </w:p>
          <w:p w14:paraId="5EBE9103" w14:textId="77777777" w:rsidR="00615576" w:rsidRPr="004D2410" w:rsidRDefault="00615576" w:rsidP="00615576">
            <w:pPr>
              <w:ind w:left="20" w:right="72"/>
              <w:jc w:val="both"/>
              <w:rPr>
                <w:rFonts w:ascii="Times New Roman" w:hAnsi="Times New Roman" w:cs="Times New Roman"/>
                <w:sz w:val="24"/>
                <w:szCs w:val="24"/>
                <w:lang w:val="ro-RO"/>
              </w:rPr>
            </w:pPr>
          </w:p>
        </w:tc>
        <w:tc>
          <w:tcPr>
            <w:tcW w:w="4680" w:type="dxa"/>
          </w:tcPr>
          <w:p w14:paraId="4FCE0C5C" w14:textId="77777777" w:rsidR="00615576" w:rsidRPr="004D2410" w:rsidRDefault="00615576" w:rsidP="00615576">
            <w:pPr>
              <w:ind w:left="72" w:right="162"/>
              <w:jc w:val="both"/>
              <w:rPr>
                <w:rFonts w:ascii="Times New Roman" w:hAnsi="Times New Roman" w:cs="Times New Roman"/>
                <w:bCs/>
                <w:sz w:val="24"/>
                <w:szCs w:val="24"/>
                <w:lang w:val="ro-RO"/>
              </w:rPr>
            </w:pPr>
          </w:p>
        </w:tc>
        <w:tc>
          <w:tcPr>
            <w:tcW w:w="1938" w:type="dxa"/>
          </w:tcPr>
          <w:p w14:paraId="2EBD1152" w14:textId="2B754172" w:rsidR="00615576" w:rsidRPr="004D241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264E3FD9" w14:textId="656553B6" w:rsidR="00615576" w:rsidRPr="00000CA0" w:rsidRDefault="00C40BE2" w:rsidP="00615576">
            <w:pPr>
              <w:jc w:val="both"/>
              <w:rPr>
                <w:rFonts w:ascii="Times New Roman" w:hAnsi="Times New Roman" w:cs="Times New Roman"/>
                <w:sz w:val="24"/>
                <w:szCs w:val="24"/>
                <w:lang w:val="ro-MD"/>
              </w:rPr>
            </w:pPr>
            <w:r w:rsidRPr="00C40BE2">
              <w:rPr>
                <w:rFonts w:ascii="Times New Roman" w:hAnsi="Times New Roman" w:cs="Times New Roman"/>
                <w:sz w:val="24"/>
                <w:szCs w:val="24"/>
                <w:lang w:val="ro-MD"/>
              </w:rPr>
              <w:t>Se va transpune  prin modificarea HG 437/2016</w:t>
            </w:r>
          </w:p>
        </w:tc>
      </w:tr>
      <w:tr w:rsidR="00615576" w:rsidRPr="00000CA0" w14:paraId="43E8CA0E" w14:textId="77777777" w:rsidTr="001C1F1F">
        <w:tc>
          <w:tcPr>
            <w:tcW w:w="4898" w:type="dxa"/>
          </w:tcPr>
          <w:p w14:paraId="69A6D833" w14:textId="61ABB692" w:rsidR="00615576" w:rsidRPr="004D2410" w:rsidRDefault="00615576" w:rsidP="00370F0B">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t>(2) În cazul în care titularul unui card de conducător auto valabil,</w:t>
            </w:r>
            <w:r w:rsidR="00370F0B" w:rsidRPr="004D2410">
              <w:rPr>
                <w:rFonts w:ascii="Times New Roman" w:hAnsi="Times New Roman" w:cs="Times New Roman"/>
                <w:sz w:val="24"/>
                <w:szCs w:val="24"/>
                <w:lang w:val="ro-RO"/>
              </w:rPr>
              <w:t xml:space="preserve"> </w:t>
            </w:r>
            <w:r w:rsidRPr="004D2410">
              <w:rPr>
                <w:rFonts w:ascii="Times New Roman" w:hAnsi="Times New Roman" w:cs="Times New Roman"/>
                <w:sz w:val="24"/>
                <w:szCs w:val="24"/>
                <w:lang w:val="ro-RO"/>
              </w:rPr>
              <w:t>emis de un stat membru, și-a stabilit reședinţa obișnuită în alt stat membru, acesta poate solicita schimbarea cardului său cu un card de</w:t>
            </w:r>
            <w:r w:rsidR="00370F0B" w:rsidRPr="004D2410">
              <w:rPr>
                <w:rFonts w:ascii="Times New Roman" w:hAnsi="Times New Roman" w:cs="Times New Roman"/>
                <w:sz w:val="24"/>
                <w:szCs w:val="24"/>
                <w:lang w:val="ro-RO"/>
              </w:rPr>
              <w:t xml:space="preserve"> </w:t>
            </w:r>
            <w:r w:rsidRPr="004D2410">
              <w:rPr>
                <w:rFonts w:ascii="Times New Roman" w:hAnsi="Times New Roman" w:cs="Times New Roman"/>
                <w:sz w:val="24"/>
                <w:szCs w:val="24"/>
                <w:lang w:val="ro-RO"/>
              </w:rPr>
              <w:t>conducător auto echivalent. Este responsabilitatea statului membru care efectuează schimbarea să verifice valabilitatea cardului prezentat.</w:t>
            </w:r>
          </w:p>
        </w:tc>
        <w:tc>
          <w:tcPr>
            <w:tcW w:w="4680" w:type="dxa"/>
          </w:tcPr>
          <w:p w14:paraId="40C101AE" w14:textId="77777777" w:rsidR="00615576" w:rsidRPr="004D2410" w:rsidRDefault="00615576" w:rsidP="00615576">
            <w:pPr>
              <w:ind w:left="72" w:right="162"/>
              <w:jc w:val="both"/>
              <w:rPr>
                <w:rFonts w:ascii="Times New Roman" w:hAnsi="Times New Roman" w:cs="Times New Roman"/>
                <w:bCs/>
                <w:sz w:val="24"/>
                <w:szCs w:val="24"/>
                <w:lang w:val="ro-RO"/>
              </w:rPr>
            </w:pPr>
          </w:p>
        </w:tc>
        <w:tc>
          <w:tcPr>
            <w:tcW w:w="1938" w:type="dxa"/>
          </w:tcPr>
          <w:p w14:paraId="476A524B" w14:textId="4C5C8EBA" w:rsidR="00615576" w:rsidRPr="004D241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4E3D82B" w14:textId="53989938" w:rsidR="00615576" w:rsidRPr="00000CA0" w:rsidRDefault="00C40BE2" w:rsidP="00615576">
            <w:pPr>
              <w:jc w:val="both"/>
              <w:rPr>
                <w:rFonts w:ascii="Times New Roman" w:hAnsi="Times New Roman" w:cs="Times New Roman"/>
                <w:sz w:val="24"/>
                <w:szCs w:val="24"/>
                <w:lang w:val="ro-MD"/>
              </w:rPr>
            </w:pPr>
            <w:r w:rsidRPr="00C40BE2">
              <w:rPr>
                <w:rFonts w:ascii="Times New Roman" w:hAnsi="Times New Roman" w:cs="Times New Roman"/>
                <w:sz w:val="24"/>
                <w:szCs w:val="24"/>
                <w:lang w:val="ro-MD"/>
              </w:rPr>
              <w:t>Se va transpune  prin modificarea HG 437/2016</w:t>
            </w:r>
          </w:p>
        </w:tc>
      </w:tr>
      <w:tr w:rsidR="00615576" w:rsidRPr="00000CA0" w14:paraId="7165C70F" w14:textId="77777777" w:rsidTr="001C1F1F">
        <w:tc>
          <w:tcPr>
            <w:tcW w:w="4898" w:type="dxa"/>
          </w:tcPr>
          <w:p w14:paraId="265DA7C9" w14:textId="21A411A8" w:rsidR="00615576" w:rsidRPr="004D2410" w:rsidRDefault="00615576" w:rsidP="00615576">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t>(3) Statele membre care operează schimbarea restituie vechiul card de conducător auto autorităţilor statului membru emitent și indică</w:t>
            </w:r>
          </w:p>
          <w:p w14:paraId="1862ACBE" w14:textId="71FA8669" w:rsidR="00615576" w:rsidRPr="004D2410" w:rsidRDefault="00615576" w:rsidP="00615576">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t>motivele acestei restituiri.</w:t>
            </w:r>
          </w:p>
        </w:tc>
        <w:tc>
          <w:tcPr>
            <w:tcW w:w="4680" w:type="dxa"/>
          </w:tcPr>
          <w:p w14:paraId="1C89C07B" w14:textId="77777777" w:rsidR="00615576" w:rsidRPr="004D2410" w:rsidRDefault="00615576" w:rsidP="00615576">
            <w:pPr>
              <w:ind w:left="72" w:right="162"/>
              <w:jc w:val="both"/>
              <w:rPr>
                <w:rFonts w:ascii="Times New Roman" w:hAnsi="Times New Roman" w:cs="Times New Roman"/>
                <w:bCs/>
                <w:sz w:val="24"/>
                <w:szCs w:val="24"/>
                <w:lang w:val="ro-RO"/>
              </w:rPr>
            </w:pPr>
          </w:p>
        </w:tc>
        <w:tc>
          <w:tcPr>
            <w:tcW w:w="1938" w:type="dxa"/>
          </w:tcPr>
          <w:p w14:paraId="6BA9DEC9" w14:textId="15DC4705" w:rsidR="00615576" w:rsidRPr="004D241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ED4B662" w14:textId="2976959F" w:rsidR="00615576" w:rsidRPr="00000CA0" w:rsidRDefault="00C40BE2" w:rsidP="00615576">
            <w:pPr>
              <w:jc w:val="both"/>
              <w:rPr>
                <w:rFonts w:ascii="Times New Roman" w:hAnsi="Times New Roman" w:cs="Times New Roman"/>
                <w:sz w:val="24"/>
                <w:szCs w:val="24"/>
                <w:lang w:val="ro-MD"/>
              </w:rPr>
            </w:pPr>
            <w:r w:rsidRPr="00C40BE2">
              <w:rPr>
                <w:rFonts w:ascii="Times New Roman" w:hAnsi="Times New Roman" w:cs="Times New Roman"/>
                <w:sz w:val="24"/>
                <w:szCs w:val="24"/>
                <w:lang w:val="ro-MD"/>
              </w:rPr>
              <w:t>Se va transpune  prin modificarea HG 437/2016</w:t>
            </w:r>
          </w:p>
        </w:tc>
      </w:tr>
      <w:tr w:rsidR="00615576" w:rsidRPr="00000CA0" w14:paraId="034E8958" w14:textId="77777777" w:rsidTr="001C1F1F">
        <w:tc>
          <w:tcPr>
            <w:tcW w:w="4898" w:type="dxa"/>
          </w:tcPr>
          <w:p w14:paraId="01A19884" w14:textId="370F263C" w:rsidR="00615576" w:rsidRPr="004D2410" w:rsidRDefault="00615576" w:rsidP="00615576">
            <w:pPr>
              <w:ind w:left="20" w:right="72"/>
              <w:jc w:val="both"/>
              <w:rPr>
                <w:rFonts w:ascii="Times New Roman" w:hAnsi="Times New Roman" w:cs="Times New Roman"/>
                <w:sz w:val="24"/>
                <w:szCs w:val="24"/>
                <w:lang w:val="ro-RO"/>
              </w:rPr>
            </w:pPr>
            <w:r w:rsidRPr="004D2410">
              <w:rPr>
                <w:rFonts w:ascii="Times New Roman" w:hAnsi="Times New Roman" w:cs="Times New Roman"/>
                <w:sz w:val="24"/>
                <w:szCs w:val="24"/>
                <w:lang w:val="ro-RO"/>
              </w:rPr>
              <w:t>(4) În cazul în care un stat membru înlocuiește sau schimbă un card de conducător auto, această înlocuire sau schimbare, cât și înlocuirile sau schimbările ulterioare, se înregistrează în acel stat membru.</w:t>
            </w:r>
          </w:p>
        </w:tc>
        <w:tc>
          <w:tcPr>
            <w:tcW w:w="4680" w:type="dxa"/>
          </w:tcPr>
          <w:p w14:paraId="2F64B394" w14:textId="77777777" w:rsidR="00615576" w:rsidRPr="004D2410" w:rsidRDefault="00615576" w:rsidP="00615576">
            <w:pPr>
              <w:ind w:left="72" w:right="162"/>
              <w:jc w:val="both"/>
              <w:rPr>
                <w:rFonts w:ascii="Times New Roman" w:hAnsi="Times New Roman" w:cs="Times New Roman"/>
                <w:bCs/>
                <w:sz w:val="24"/>
                <w:szCs w:val="24"/>
                <w:lang w:val="ro-RO"/>
              </w:rPr>
            </w:pPr>
          </w:p>
        </w:tc>
        <w:tc>
          <w:tcPr>
            <w:tcW w:w="1938" w:type="dxa"/>
          </w:tcPr>
          <w:p w14:paraId="454A1460" w14:textId="3E9D4F4D" w:rsidR="00615576" w:rsidRPr="004D2410"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5FC8386" w14:textId="584FDD25" w:rsidR="00615576" w:rsidRPr="00000CA0" w:rsidRDefault="00C40BE2" w:rsidP="00615576">
            <w:pPr>
              <w:jc w:val="both"/>
              <w:rPr>
                <w:rFonts w:ascii="Times New Roman" w:hAnsi="Times New Roman" w:cs="Times New Roman"/>
                <w:sz w:val="24"/>
                <w:szCs w:val="24"/>
                <w:lang w:val="ro-MD"/>
              </w:rPr>
            </w:pPr>
            <w:r w:rsidRPr="00C40BE2">
              <w:rPr>
                <w:rFonts w:ascii="Times New Roman" w:hAnsi="Times New Roman" w:cs="Times New Roman"/>
                <w:sz w:val="24"/>
                <w:szCs w:val="24"/>
                <w:lang w:val="ro-MD"/>
              </w:rPr>
              <w:t>Se va transpune  prin modificarea HG 437/2016</w:t>
            </w:r>
          </w:p>
        </w:tc>
      </w:tr>
      <w:tr w:rsidR="00615576" w:rsidRPr="00000CA0" w14:paraId="2C057848" w14:textId="77777777" w:rsidTr="001C1F1F">
        <w:tc>
          <w:tcPr>
            <w:tcW w:w="4898" w:type="dxa"/>
          </w:tcPr>
          <w:p w14:paraId="56271981" w14:textId="77777777" w:rsidR="00615576" w:rsidRPr="000E5DCE" w:rsidRDefault="00615576" w:rsidP="00615576">
            <w:pPr>
              <w:ind w:right="72"/>
              <w:jc w:val="both"/>
              <w:rPr>
                <w:rFonts w:ascii="Times New Roman" w:hAnsi="Times New Roman" w:cs="Times New Roman"/>
                <w:i/>
                <w:iCs/>
                <w:sz w:val="24"/>
                <w:szCs w:val="24"/>
                <w:lang w:val="ro-RO"/>
              </w:rPr>
            </w:pPr>
            <w:r w:rsidRPr="000E5DCE">
              <w:rPr>
                <w:rFonts w:ascii="Times New Roman" w:hAnsi="Times New Roman" w:cs="Times New Roman"/>
                <w:i/>
                <w:iCs/>
                <w:sz w:val="24"/>
                <w:szCs w:val="24"/>
                <w:lang w:val="ro-RO"/>
              </w:rPr>
              <w:t>Articolul 31</w:t>
            </w:r>
          </w:p>
          <w:p w14:paraId="745A6D83" w14:textId="77777777" w:rsidR="00370F0B" w:rsidRPr="00370F0B" w:rsidRDefault="00615576" w:rsidP="00615576">
            <w:pPr>
              <w:ind w:right="72"/>
              <w:jc w:val="both"/>
              <w:rPr>
                <w:rFonts w:ascii="Times New Roman" w:hAnsi="Times New Roman" w:cs="Times New Roman"/>
                <w:b/>
                <w:bCs/>
                <w:sz w:val="24"/>
                <w:szCs w:val="24"/>
                <w:lang w:val="ro-RO"/>
              </w:rPr>
            </w:pPr>
            <w:r w:rsidRPr="00370F0B">
              <w:rPr>
                <w:rFonts w:ascii="Times New Roman" w:hAnsi="Times New Roman" w:cs="Times New Roman"/>
                <w:b/>
                <w:bCs/>
                <w:sz w:val="24"/>
                <w:szCs w:val="24"/>
                <w:lang w:val="ro-RO"/>
              </w:rPr>
              <w:t>Schimbul electronic de informaţii cu privire la cardurile de conducător auto</w:t>
            </w:r>
            <w:r w:rsidR="00370F0B" w:rsidRPr="00370F0B">
              <w:rPr>
                <w:rFonts w:ascii="Times New Roman" w:hAnsi="Times New Roman" w:cs="Times New Roman"/>
                <w:b/>
                <w:bCs/>
                <w:sz w:val="24"/>
                <w:szCs w:val="24"/>
                <w:lang w:val="ro-RO"/>
              </w:rPr>
              <w:t xml:space="preserve"> </w:t>
            </w:r>
          </w:p>
          <w:p w14:paraId="7C9080AC" w14:textId="22DCD623" w:rsidR="00615576" w:rsidRPr="000E5DCE" w:rsidRDefault="00615576" w:rsidP="00615576">
            <w:pPr>
              <w:ind w:right="72"/>
              <w:jc w:val="both"/>
              <w:rPr>
                <w:rFonts w:ascii="Times New Roman" w:hAnsi="Times New Roman" w:cs="Times New Roman"/>
                <w:sz w:val="24"/>
                <w:szCs w:val="24"/>
                <w:lang w:val="ro-RO"/>
              </w:rPr>
            </w:pPr>
            <w:r w:rsidRPr="000E5DCE">
              <w:rPr>
                <w:rFonts w:ascii="Times New Roman" w:hAnsi="Times New Roman" w:cs="Times New Roman"/>
                <w:sz w:val="24"/>
                <w:szCs w:val="24"/>
                <w:lang w:val="ro-RO"/>
              </w:rPr>
              <w:t>(1) Pentru a se asigura că solicitantul nu este deja titularul unui card</w:t>
            </w:r>
            <w:r>
              <w:rPr>
                <w:rFonts w:ascii="Times New Roman" w:hAnsi="Times New Roman" w:cs="Times New Roman"/>
                <w:sz w:val="24"/>
                <w:szCs w:val="24"/>
                <w:lang w:val="ro-RO"/>
              </w:rPr>
              <w:t xml:space="preserve"> </w:t>
            </w:r>
            <w:r w:rsidRPr="000E5DCE">
              <w:rPr>
                <w:rFonts w:ascii="Times New Roman" w:hAnsi="Times New Roman" w:cs="Times New Roman"/>
                <w:sz w:val="24"/>
                <w:szCs w:val="24"/>
                <w:lang w:val="ro-RO"/>
              </w:rPr>
              <w:t xml:space="preserve">de conducător auto valabil, astfel cum se </w:t>
            </w:r>
            <w:r w:rsidR="00652417" w:rsidRPr="000E5DCE">
              <w:rPr>
                <w:rFonts w:ascii="Times New Roman" w:hAnsi="Times New Roman" w:cs="Times New Roman"/>
                <w:sz w:val="24"/>
                <w:szCs w:val="24"/>
                <w:lang w:val="ro-RO"/>
              </w:rPr>
              <w:t>menționează</w:t>
            </w:r>
            <w:r w:rsidRPr="000E5DCE">
              <w:rPr>
                <w:rFonts w:ascii="Times New Roman" w:hAnsi="Times New Roman" w:cs="Times New Roman"/>
                <w:sz w:val="24"/>
                <w:szCs w:val="24"/>
                <w:lang w:val="ro-RO"/>
              </w:rPr>
              <w:t xml:space="preserve"> la articolul 26,</w:t>
            </w:r>
          </w:p>
          <w:p w14:paraId="63D1882A" w14:textId="77777777" w:rsidR="00615576" w:rsidRDefault="00615576" w:rsidP="00615576">
            <w:pPr>
              <w:ind w:right="72"/>
              <w:jc w:val="both"/>
              <w:rPr>
                <w:rFonts w:ascii="Times New Roman" w:hAnsi="Times New Roman" w:cs="Times New Roman"/>
                <w:sz w:val="24"/>
                <w:szCs w:val="24"/>
                <w:lang w:val="ro-RO"/>
              </w:rPr>
            </w:pPr>
            <w:r w:rsidRPr="000E5DCE">
              <w:rPr>
                <w:rFonts w:ascii="Times New Roman" w:hAnsi="Times New Roman" w:cs="Times New Roman"/>
                <w:sz w:val="24"/>
                <w:szCs w:val="24"/>
                <w:lang w:val="ro-RO"/>
              </w:rPr>
              <w:t>statele membre ţin registre electronice naţionale pe o perioadă cel puţin</w:t>
            </w:r>
            <w:r>
              <w:rPr>
                <w:rFonts w:ascii="Times New Roman" w:hAnsi="Times New Roman" w:cs="Times New Roman"/>
                <w:sz w:val="24"/>
                <w:szCs w:val="24"/>
                <w:lang w:val="ro-RO"/>
              </w:rPr>
              <w:t xml:space="preserve"> </w:t>
            </w:r>
            <w:r w:rsidRPr="000E5DCE">
              <w:rPr>
                <w:rFonts w:ascii="Times New Roman" w:hAnsi="Times New Roman" w:cs="Times New Roman"/>
                <w:sz w:val="24"/>
                <w:szCs w:val="24"/>
                <w:lang w:val="ro-RO"/>
              </w:rPr>
              <w:t>egală cu perioada valabilităţii cardurilor respective, conţinând următoarele informaţii privind cardurile de conducător auto, inclusiv</w:t>
            </w:r>
            <w:r>
              <w:rPr>
                <w:rFonts w:ascii="Times New Roman" w:hAnsi="Times New Roman" w:cs="Times New Roman"/>
                <w:sz w:val="24"/>
                <w:szCs w:val="24"/>
                <w:lang w:val="ro-RO"/>
              </w:rPr>
              <w:t xml:space="preserve"> </w:t>
            </w:r>
            <w:r w:rsidRPr="000E5DCE">
              <w:rPr>
                <w:rFonts w:ascii="Times New Roman" w:hAnsi="Times New Roman" w:cs="Times New Roman"/>
                <w:sz w:val="24"/>
                <w:szCs w:val="24"/>
                <w:lang w:val="ro-RO"/>
              </w:rPr>
              <w:t>cardurile menţionate la articolul 26 alineatul (4):</w:t>
            </w:r>
          </w:p>
          <w:p w14:paraId="33164D4D" w14:textId="77777777" w:rsidR="00615576" w:rsidRPr="007169CA" w:rsidRDefault="00615576" w:rsidP="00615576">
            <w:pPr>
              <w:ind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 numele și prenumele conducătorului auto;</w:t>
            </w:r>
          </w:p>
          <w:p w14:paraId="15694804" w14:textId="7E9A3333" w:rsidR="00615576" w:rsidRPr="007169CA" w:rsidRDefault="00615576" w:rsidP="00615576">
            <w:pPr>
              <w:ind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 data nașterii și, dacă este disponibil, locul nașterii conducătorului</w:t>
            </w:r>
            <w:r>
              <w:rPr>
                <w:rFonts w:ascii="Times New Roman" w:hAnsi="Times New Roman" w:cs="Times New Roman"/>
                <w:sz w:val="24"/>
                <w:szCs w:val="24"/>
                <w:lang w:val="ro-RO"/>
              </w:rPr>
              <w:t xml:space="preserve"> </w:t>
            </w:r>
            <w:r w:rsidRPr="007169CA">
              <w:rPr>
                <w:rFonts w:ascii="Times New Roman" w:hAnsi="Times New Roman" w:cs="Times New Roman"/>
                <w:sz w:val="24"/>
                <w:szCs w:val="24"/>
                <w:lang w:val="ro-RO"/>
              </w:rPr>
              <w:t>auto;</w:t>
            </w:r>
          </w:p>
          <w:p w14:paraId="2D4EFB68" w14:textId="4E01535F" w:rsidR="00615576" w:rsidRPr="007169CA" w:rsidRDefault="00615576" w:rsidP="00615576">
            <w:pPr>
              <w:ind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 numărul permisului de conducere valabil și ţara în care acesta a fost</w:t>
            </w:r>
            <w:r>
              <w:rPr>
                <w:rFonts w:ascii="Times New Roman" w:hAnsi="Times New Roman" w:cs="Times New Roman"/>
                <w:sz w:val="24"/>
                <w:szCs w:val="24"/>
                <w:lang w:val="ro-RO"/>
              </w:rPr>
              <w:t xml:space="preserve"> </w:t>
            </w:r>
            <w:r w:rsidRPr="007169CA">
              <w:rPr>
                <w:rFonts w:ascii="Times New Roman" w:hAnsi="Times New Roman" w:cs="Times New Roman"/>
                <w:sz w:val="24"/>
                <w:szCs w:val="24"/>
                <w:lang w:val="ro-RO"/>
              </w:rPr>
              <w:t>emis (dacă este cazul);</w:t>
            </w:r>
          </w:p>
          <w:p w14:paraId="4A0F8AB1" w14:textId="77777777" w:rsidR="00615576" w:rsidRPr="007169CA" w:rsidRDefault="00615576" w:rsidP="00615576">
            <w:pPr>
              <w:ind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lastRenderedPageBreak/>
              <w:t>— starea cardului de conducător auto;</w:t>
            </w:r>
          </w:p>
          <w:p w14:paraId="57F674F3" w14:textId="514884D6" w:rsidR="00615576" w:rsidRPr="000E5DCE" w:rsidRDefault="00615576" w:rsidP="00615576">
            <w:pPr>
              <w:ind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 numărul cardului de conducător auto</w:t>
            </w:r>
          </w:p>
        </w:tc>
        <w:tc>
          <w:tcPr>
            <w:tcW w:w="4680" w:type="dxa"/>
          </w:tcPr>
          <w:p w14:paraId="24F17575" w14:textId="756D4793"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5E33C18C" w14:textId="3D4284D9" w:rsidR="00615576" w:rsidRPr="00000CA0" w:rsidRDefault="00652417"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029512F8" w14:textId="7EBAFF10" w:rsidR="00615576" w:rsidRPr="004D2410" w:rsidRDefault="004D2410" w:rsidP="00615576">
            <w:pPr>
              <w:jc w:val="both"/>
              <w:rPr>
                <w:rFonts w:ascii="Times New Roman" w:hAnsi="Times New Roman" w:cs="Times New Roman"/>
                <w:sz w:val="24"/>
                <w:szCs w:val="24"/>
                <w:lang w:val="ro-MD"/>
              </w:rPr>
            </w:pPr>
            <w:r w:rsidRPr="004D2410">
              <w:rPr>
                <w:rFonts w:ascii="Times New Roman" w:hAnsi="Times New Roman" w:cs="Times New Roman"/>
                <w:sz w:val="24"/>
                <w:szCs w:val="24"/>
                <w:lang w:val="ro-MD"/>
              </w:rPr>
              <w:t xml:space="preserve">Transpus prin </w:t>
            </w:r>
            <w:r w:rsidR="00652417" w:rsidRPr="004D2410">
              <w:rPr>
                <w:rFonts w:ascii="Times New Roman" w:hAnsi="Times New Roman" w:cs="Times New Roman"/>
                <w:sz w:val="24"/>
                <w:szCs w:val="24"/>
                <w:lang w:val="ro-MD"/>
              </w:rPr>
              <w:t>Hotărârea de Guvern nr.437/2016</w:t>
            </w:r>
          </w:p>
        </w:tc>
      </w:tr>
      <w:tr w:rsidR="00615576" w:rsidRPr="00000CA0" w14:paraId="134FCCF1" w14:textId="77777777" w:rsidTr="001C1F1F">
        <w:tc>
          <w:tcPr>
            <w:tcW w:w="4898" w:type="dxa"/>
          </w:tcPr>
          <w:p w14:paraId="0DE6EB29" w14:textId="15BFD6C1"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(2) Comisia și statele membre iau toate măsurile necesare pentru a se asigura că registrele electronice sunt interconectate și accesibile în</w:t>
            </w:r>
          </w:p>
          <w:p w14:paraId="7633684E" w14:textId="23B2A282"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 xml:space="preserve">întreaga Uniune, utilizând sistemul de mesagerie TACHOnet </w:t>
            </w:r>
            <w:r w:rsidR="008E2DEC" w:rsidRPr="00840306">
              <w:rPr>
                <w:rFonts w:ascii="Times New Roman" w:hAnsi="Times New Roman" w:cs="Times New Roman"/>
                <w:sz w:val="24"/>
                <w:szCs w:val="24"/>
                <w:lang w:val="ro-RO"/>
              </w:rPr>
              <w:t>menționat</w:t>
            </w:r>
            <w:r w:rsidRPr="00840306">
              <w:rPr>
                <w:rFonts w:ascii="Times New Roman" w:hAnsi="Times New Roman" w:cs="Times New Roman"/>
                <w:sz w:val="24"/>
                <w:szCs w:val="24"/>
                <w:lang w:val="ro-RO"/>
              </w:rPr>
              <w:t xml:space="preserve"> în Recomandarea 2010/19/UE sau un sistem compatibil. În cazul utilizării unui sistem compatibil, schimbul de date electronice cu</w:t>
            </w:r>
          </w:p>
          <w:p w14:paraId="43664E94" w14:textId="1A35FF5B"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toate celelalte state membre este posibil prin intermediul sistemului de mesagerie TACHOnet.</w:t>
            </w:r>
          </w:p>
        </w:tc>
        <w:tc>
          <w:tcPr>
            <w:tcW w:w="4680" w:type="dxa"/>
          </w:tcPr>
          <w:p w14:paraId="46E16B64" w14:textId="77777777" w:rsidR="00615576" w:rsidRPr="00840306" w:rsidRDefault="00615576" w:rsidP="00615576">
            <w:pPr>
              <w:ind w:left="72" w:right="162"/>
              <w:jc w:val="both"/>
              <w:rPr>
                <w:rFonts w:ascii="Times New Roman" w:hAnsi="Times New Roman" w:cs="Times New Roman"/>
                <w:bCs/>
                <w:sz w:val="24"/>
                <w:szCs w:val="24"/>
                <w:lang w:val="ro-RO"/>
              </w:rPr>
            </w:pPr>
          </w:p>
        </w:tc>
        <w:tc>
          <w:tcPr>
            <w:tcW w:w="1938" w:type="dxa"/>
          </w:tcPr>
          <w:p w14:paraId="50E1BD2F" w14:textId="33F81790" w:rsidR="00615576" w:rsidRPr="00840306"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F239674" w14:textId="3872B3C2" w:rsidR="00615576" w:rsidRPr="00000CA0" w:rsidRDefault="00626685" w:rsidP="00615576">
            <w:pPr>
              <w:jc w:val="both"/>
              <w:rPr>
                <w:rFonts w:ascii="Times New Roman" w:hAnsi="Times New Roman" w:cs="Times New Roman"/>
                <w:sz w:val="24"/>
                <w:szCs w:val="24"/>
                <w:lang w:val="ro-MD"/>
              </w:rPr>
            </w:pPr>
            <w:r w:rsidRPr="00626685">
              <w:rPr>
                <w:rFonts w:ascii="Times New Roman" w:hAnsi="Times New Roman" w:cs="Times New Roman"/>
                <w:sz w:val="24"/>
                <w:szCs w:val="24"/>
                <w:lang w:val="ro-MD"/>
              </w:rPr>
              <w:t xml:space="preserve">Se va transpune  prin modificarea HG 475/2016 </w:t>
            </w:r>
          </w:p>
        </w:tc>
      </w:tr>
      <w:tr w:rsidR="00615576" w:rsidRPr="00000CA0" w14:paraId="7D11CCE6" w14:textId="77777777" w:rsidTr="001C1F1F">
        <w:tc>
          <w:tcPr>
            <w:tcW w:w="4898" w:type="dxa"/>
          </w:tcPr>
          <w:p w14:paraId="4BBD5308" w14:textId="0680C4FB"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(3) La emiterea, la înlocuirea sau, atunci când este necesar, la reînnoirea cardurilor de conducător auto, statele membre verifică prin intermediul schimbului electronic de date că respectivul conducător auto nu deţine deja un alt card de conducător auto valabil. Datele care fac</w:t>
            </w:r>
          </w:p>
          <w:p w14:paraId="02141A7F" w14:textId="5DE7045F"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obiectul schimbului se limitează la datele necesare pentru efectuarea acestei verificări.</w:t>
            </w:r>
          </w:p>
        </w:tc>
        <w:tc>
          <w:tcPr>
            <w:tcW w:w="4680" w:type="dxa"/>
          </w:tcPr>
          <w:p w14:paraId="58492691" w14:textId="77777777" w:rsidR="00615576" w:rsidRPr="00840306" w:rsidRDefault="00615576" w:rsidP="00615576">
            <w:pPr>
              <w:ind w:left="72" w:right="162"/>
              <w:jc w:val="both"/>
              <w:rPr>
                <w:rFonts w:ascii="Times New Roman" w:hAnsi="Times New Roman" w:cs="Times New Roman"/>
                <w:bCs/>
                <w:sz w:val="24"/>
                <w:szCs w:val="24"/>
                <w:lang w:val="ro-RO"/>
              </w:rPr>
            </w:pPr>
          </w:p>
        </w:tc>
        <w:tc>
          <w:tcPr>
            <w:tcW w:w="1938" w:type="dxa"/>
          </w:tcPr>
          <w:p w14:paraId="09597DDF" w14:textId="4FACB9F1" w:rsidR="00615576" w:rsidRPr="00840306"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93E7B6C" w14:textId="79C831B8" w:rsidR="00615576" w:rsidRPr="00000CA0" w:rsidRDefault="00626685" w:rsidP="00615576">
            <w:pPr>
              <w:jc w:val="both"/>
              <w:rPr>
                <w:rFonts w:ascii="Times New Roman" w:hAnsi="Times New Roman" w:cs="Times New Roman"/>
                <w:sz w:val="24"/>
                <w:szCs w:val="24"/>
                <w:lang w:val="ro-MD"/>
              </w:rPr>
            </w:pPr>
            <w:r w:rsidRPr="00626685">
              <w:rPr>
                <w:rFonts w:ascii="Times New Roman" w:hAnsi="Times New Roman" w:cs="Times New Roman"/>
                <w:sz w:val="24"/>
                <w:szCs w:val="24"/>
                <w:lang w:val="ro-MD"/>
              </w:rPr>
              <w:t xml:space="preserve">Se va transpune  prin modificarea HG 475/2016 </w:t>
            </w:r>
          </w:p>
        </w:tc>
      </w:tr>
      <w:tr w:rsidR="00615576" w:rsidRPr="00000CA0" w14:paraId="09C3527E" w14:textId="77777777" w:rsidTr="001C1F1F">
        <w:tc>
          <w:tcPr>
            <w:tcW w:w="4898" w:type="dxa"/>
          </w:tcPr>
          <w:p w14:paraId="33E0D8BD" w14:textId="24C57BA2"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(4) Agenţii de control pot avea acces la registrul electronic pentru a verifica starea unui card de conducător auto.</w:t>
            </w:r>
          </w:p>
        </w:tc>
        <w:tc>
          <w:tcPr>
            <w:tcW w:w="4680" w:type="dxa"/>
          </w:tcPr>
          <w:p w14:paraId="53E79EBB" w14:textId="77777777" w:rsidR="00615576" w:rsidRPr="00840306" w:rsidRDefault="00615576" w:rsidP="00615576">
            <w:pPr>
              <w:ind w:left="72" w:right="162"/>
              <w:jc w:val="both"/>
              <w:rPr>
                <w:rFonts w:ascii="Times New Roman" w:hAnsi="Times New Roman" w:cs="Times New Roman"/>
                <w:bCs/>
                <w:sz w:val="24"/>
                <w:szCs w:val="24"/>
                <w:lang w:val="ro-RO"/>
              </w:rPr>
            </w:pPr>
          </w:p>
        </w:tc>
        <w:tc>
          <w:tcPr>
            <w:tcW w:w="1938" w:type="dxa"/>
          </w:tcPr>
          <w:p w14:paraId="77C13E20" w14:textId="30662918" w:rsidR="00615576" w:rsidRPr="00840306"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B795BCB" w14:textId="490C8F0A" w:rsidR="00615576" w:rsidRPr="00000CA0" w:rsidRDefault="00626685" w:rsidP="00615576">
            <w:pPr>
              <w:jc w:val="both"/>
              <w:rPr>
                <w:rFonts w:ascii="Times New Roman" w:hAnsi="Times New Roman" w:cs="Times New Roman"/>
                <w:sz w:val="24"/>
                <w:szCs w:val="24"/>
                <w:lang w:val="ro-MD"/>
              </w:rPr>
            </w:pPr>
            <w:r w:rsidRPr="00626685">
              <w:rPr>
                <w:rFonts w:ascii="Times New Roman" w:hAnsi="Times New Roman" w:cs="Times New Roman"/>
                <w:sz w:val="24"/>
                <w:szCs w:val="24"/>
                <w:lang w:val="ro-MD"/>
              </w:rPr>
              <w:t xml:space="preserve">Se va transpune  prin modificarea HG 475/2016 </w:t>
            </w:r>
          </w:p>
        </w:tc>
      </w:tr>
      <w:tr w:rsidR="00615576" w:rsidRPr="00000CA0" w14:paraId="176E3C9A" w14:textId="77777777" w:rsidTr="001C1F1F">
        <w:tc>
          <w:tcPr>
            <w:tcW w:w="4898" w:type="dxa"/>
          </w:tcPr>
          <w:p w14:paraId="488CC7CF" w14:textId="12D70BF9" w:rsidR="00615576" w:rsidRPr="007169CA" w:rsidRDefault="00615576" w:rsidP="00615576">
            <w:pPr>
              <w:ind w:left="20"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(5) Comisia adoptă acte de punere în aplicare pentru a stabili procedurile și specificaţiile comune necesare pentru interconectarea</w:t>
            </w:r>
            <w:r>
              <w:rPr>
                <w:rFonts w:ascii="Times New Roman" w:hAnsi="Times New Roman" w:cs="Times New Roman"/>
                <w:sz w:val="24"/>
                <w:szCs w:val="24"/>
                <w:lang w:val="ro-RO"/>
              </w:rPr>
              <w:t xml:space="preserve"> </w:t>
            </w:r>
            <w:r w:rsidRPr="007169CA">
              <w:rPr>
                <w:rFonts w:ascii="Times New Roman" w:hAnsi="Times New Roman" w:cs="Times New Roman"/>
                <w:sz w:val="24"/>
                <w:szCs w:val="24"/>
                <w:lang w:val="ro-RO"/>
              </w:rPr>
              <w:t>menţionată la alineatul (2), inclusiv formatul datelor schimbate, procedurile tehnice pentru consultarea electronică a registrelor electronice</w:t>
            </w:r>
          </w:p>
          <w:p w14:paraId="5BDA295D" w14:textId="77777777" w:rsidR="00615576" w:rsidRPr="007169CA" w:rsidRDefault="00615576" w:rsidP="00615576">
            <w:pPr>
              <w:ind w:left="20"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naţionale, procedurile de acces și mecanismele de securitate. Respectivele acte de punere în aplicare se adoptă în conformitate cu procedura</w:t>
            </w:r>
          </w:p>
          <w:p w14:paraId="29916516" w14:textId="5B71B478" w:rsidR="00615576" w:rsidRPr="000E5DCE" w:rsidRDefault="00615576" w:rsidP="00615576">
            <w:pPr>
              <w:ind w:left="20" w:right="72"/>
              <w:jc w:val="both"/>
              <w:rPr>
                <w:rFonts w:ascii="Times New Roman" w:hAnsi="Times New Roman" w:cs="Times New Roman"/>
                <w:sz w:val="24"/>
                <w:szCs w:val="24"/>
                <w:lang w:val="ro-RO"/>
              </w:rPr>
            </w:pPr>
            <w:r w:rsidRPr="007169CA">
              <w:rPr>
                <w:rFonts w:ascii="Times New Roman" w:hAnsi="Times New Roman" w:cs="Times New Roman"/>
                <w:sz w:val="24"/>
                <w:szCs w:val="24"/>
                <w:lang w:val="ro-RO"/>
              </w:rPr>
              <w:t>de examinare menţionată la articolul 42 alineatul (3).</w:t>
            </w:r>
          </w:p>
        </w:tc>
        <w:tc>
          <w:tcPr>
            <w:tcW w:w="4680" w:type="dxa"/>
          </w:tcPr>
          <w:p w14:paraId="49DFC79F" w14:textId="77777777"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28F9F54E" w14:textId="02125D23" w:rsidR="00615576" w:rsidRPr="00000CA0" w:rsidRDefault="00945CBC"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neaplicabile</w:t>
            </w:r>
          </w:p>
        </w:tc>
        <w:tc>
          <w:tcPr>
            <w:tcW w:w="2570" w:type="dxa"/>
          </w:tcPr>
          <w:p w14:paraId="1844834F" w14:textId="77777777" w:rsidR="00615576" w:rsidRPr="00000CA0" w:rsidRDefault="00615576" w:rsidP="00615576">
            <w:pPr>
              <w:jc w:val="both"/>
              <w:rPr>
                <w:rFonts w:ascii="Times New Roman" w:hAnsi="Times New Roman" w:cs="Times New Roman"/>
                <w:sz w:val="24"/>
                <w:szCs w:val="24"/>
                <w:lang w:val="ro-MD"/>
              </w:rPr>
            </w:pPr>
          </w:p>
        </w:tc>
      </w:tr>
      <w:tr w:rsidR="00615576" w:rsidRPr="00000CA0" w14:paraId="7617664D" w14:textId="77777777" w:rsidTr="001C1F1F">
        <w:tc>
          <w:tcPr>
            <w:tcW w:w="4898" w:type="dxa"/>
          </w:tcPr>
          <w:p w14:paraId="596A31E1" w14:textId="77777777" w:rsidR="00615576" w:rsidRPr="009F03B6" w:rsidRDefault="00615576" w:rsidP="00615576">
            <w:pPr>
              <w:ind w:left="20" w:right="72"/>
              <w:jc w:val="both"/>
              <w:rPr>
                <w:rFonts w:ascii="Times New Roman" w:hAnsi="Times New Roman" w:cs="Times New Roman"/>
                <w:sz w:val="24"/>
                <w:szCs w:val="24"/>
                <w:lang w:val="ro-RO"/>
              </w:rPr>
            </w:pPr>
            <w:r w:rsidRPr="009F03B6">
              <w:rPr>
                <w:rFonts w:ascii="Times New Roman" w:hAnsi="Times New Roman" w:cs="Times New Roman"/>
                <w:sz w:val="24"/>
                <w:szCs w:val="24"/>
                <w:lang w:val="ro-RO"/>
              </w:rPr>
              <w:t>CAPITOLUL VI</w:t>
            </w:r>
          </w:p>
          <w:p w14:paraId="5A087401" w14:textId="77777777" w:rsidR="00615576" w:rsidRPr="009F03B6" w:rsidRDefault="00615576" w:rsidP="00615576">
            <w:pPr>
              <w:ind w:left="20" w:right="72"/>
              <w:jc w:val="both"/>
              <w:rPr>
                <w:rFonts w:ascii="Times New Roman" w:hAnsi="Times New Roman" w:cs="Times New Roman"/>
                <w:b/>
                <w:bCs/>
                <w:sz w:val="24"/>
                <w:szCs w:val="24"/>
                <w:lang w:val="ro-RO"/>
              </w:rPr>
            </w:pPr>
            <w:r w:rsidRPr="009F03B6">
              <w:rPr>
                <w:rFonts w:ascii="Times New Roman" w:hAnsi="Times New Roman" w:cs="Times New Roman"/>
                <w:b/>
                <w:bCs/>
                <w:sz w:val="24"/>
                <w:szCs w:val="24"/>
                <w:lang w:val="ro-RO"/>
              </w:rPr>
              <w:t>FOLOSIREA APARATURII</w:t>
            </w:r>
          </w:p>
          <w:p w14:paraId="11574074" w14:textId="77777777" w:rsidR="00615576" w:rsidRPr="009F03B6" w:rsidRDefault="00615576" w:rsidP="00615576">
            <w:pPr>
              <w:ind w:left="20" w:right="72"/>
              <w:jc w:val="both"/>
              <w:rPr>
                <w:rFonts w:ascii="Times New Roman" w:hAnsi="Times New Roman" w:cs="Times New Roman"/>
                <w:i/>
                <w:iCs/>
                <w:sz w:val="24"/>
                <w:szCs w:val="24"/>
                <w:lang w:val="ro-RO"/>
              </w:rPr>
            </w:pPr>
            <w:r w:rsidRPr="009F03B6">
              <w:rPr>
                <w:rFonts w:ascii="Times New Roman" w:hAnsi="Times New Roman" w:cs="Times New Roman"/>
                <w:i/>
                <w:iCs/>
                <w:sz w:val="24"/>
                <w:szCs w:val="24"/>
                <w:lang w:val="ro-RO"/>
              </w:rPr>
              <w:lastRenderedPageBreak/>
              <w:t>Articolul 32</w:t>
            </w:r>
          </w:p>
          <w:p w14:paraId="5B505FCE" w14:textId="77777777" w:rsidR="00615576" w:rsidRPr="009F03B6" w:rsidRDefault="00615576" w:rsidP="00615576">
            <w:pPr>
              <w:ind w:left="20" w:right="72"/>
              <w:jc w:val="both"/>
              <w:rPr>
                <w:rFonts w:ascii="Times New Roman" w:hAnsi="Times New Roman" w:cs="Times New Roman"/>
                <w:b/>
                <w:bCs/>
                <w:sz w:val="24"/>
                <w:szCs w:val="24"/>
                <w:lang w:val="ro-RO"/>
              </w:rPr>
            </w:pPr>
            <w:r w:rsidRPr="009F03B6">
              <w:rPr>
                <w:rFonts w:ascii="Times New Roman" w:hAnsi="Times New Roman" w:cs="Times New Roman"/>
                <w:b/>
                <w:bCs/>
                <w:sz w:val="24"/>
                <w:szCs w:val="24"/>
                <w:lang w:val="ro-RO"/>
              </w:rPr>
              <w:t>Utilizarea corectă a tahografelor</w:t>
            </w:r>
          </w:p>
          <w:p w14:paraId="7E89DDC2" w14:textId="17FD0EC0" w:rsidR="00615576" w:rsidRPr="000E5DCE" w:rsidRDefault="00615576" w:rsidP="00615576">
            <w:pPr>
              <w:ind w:left="20" w:right="72"/>
              <w:jc w:val="both"/>
              <w:rPr>
                <w:rFonts w:ascii="Times New Roman" w:hAnsi="Times New Roman" w:cs="Times New Roman"/>
                <w:sz w:val="24"/>
                <w:szCs w:val="24"/>
                <w:lang w:val="ro-RO"/>
              </w:rPr>
            </w:pPr>
            <w:r w:rsidRPr="009F03B6">
              <w:rPr>
                <w:rFonts w:ascii="Times New Roman" w:hAnsi="Times New Roman" w:cs="Times New Roman"/>
                <w:sz w:val="24"/>
                <w:szCs w:val="24"/>
                <w:lang w:val="ro-RO"/>
              </w:rPr>
              <w:t>(1) Întreprinderile de transport și conducătorii auto asigură</w:t>
            </w:r>
            <w:r>
              <w:rPr>
                <w:rFonts w:ascii="Times New Roman" w:hAnsi="Times New Roman" w:cs="Times New Roman"/>
                <w:sz w:val="24"/>
                <w:szCs w:val="24"/>
                <w:lang w:val="ro-RO"/>
              </w:rPr>
              <w:t xml:space="preserve"> </w:t>
            </w:r>
            <w:r w:rsidRPr="009F03B6">
              <w:rPr>
                <w:rFonts w:ascii="Times New Roman" w:hAnsi="Times New Roman" w:cs="Times New Roman"/>
                <w:sz w:val="24"/>
                <w:szCs w:val="24"/>
                <w:lang w:val="ro-RO"/>
              </w:rPr>
              <w:t>funcţionarea corectă și utilizarea corespunzătoare a tahografelor</w:t>
            </w:r>
            <w:r>
              <w:rPr>
                <w:rFonts w:ascii="Times New Roman" w:hAnsi="Times New Roman" w:cs="Times New Roman"/>
                <w:sz w:val="24"/>
                <w:szCs w:val="24"/>
                <w:lang w:val="ro-RO"/>
              </w:rPr>
              <w:t xml:space="preserve"> </w:t>
            </w:r>
            <w:r w:rsidRPr="009F03B6">
              <w:rPr>
                <w:rFonts w:ascii="Times New Roman" w:hAnsi="Times New Roman" w:cs="Times New Roman"/>
                <w:sz w:val="24"/>
                <w:szCs w:val="24"/>
                <w:lang w:val="ro-RO"/>
              </w:rPr>
              <w:t>digitale și a cardurilor de conducător auto. Întreprinderile de transport</w:t>
            </w:r>
            <w:r>
              <w:rPr>
                <w:rFonts w:ascii="Times New Roman" w:hAnsi="Times New Roman" w:cs="Times New Roman"/>
                <w:sz w:val="24"/>
                <w:szCs w:val="24"/>
                <w:lang w:val="ro-RO"/>
              </w:rPr>
              <w:t xml:space="preserve"> </w:t>
            </w:r>
            <w:r w:rsidRPr="009F03B6">
              <w:rPr>
                <w:rFonts w:ascii="Times New Roman" w:hAnsi="Times New Roman" w:cs="Times New Roman"/>
                <w:sz w:val="24"/>
                <w:szCs w:val="24"/>
                <w:lang w:val="ro-RO"/>
              </w:rPr>
              <w:t>și conducătorii auto care utilizează tahografe analogice asigură</w:t>
            </w:r>
            <w:r>
              <w:rPr>
                <w:rFonts w:ascii="Times New Roman" w:hAnsi="Times New Roman" w:cs="Times New Roman"/>
                <w:sz w:val="24"/>
                <w:szCs w:val="24"/>
                <w:lang w:val="ro-RO"/>
              </w:rPr>
              <w:t xml:space="preserve"> </w:t>
            </w:r>
            <w:r w:rsidRPr="009F03B6">
              <w:rPr>
                <w:rFonts w:ascii="Times New Roman" w:hAnsi="Times New Roman" w:cs="Times New Roman"/>
                <w:sz w:val="24"/>
                <w:szCs w:val="24"/>
                <w:lang w:val="ro-RO"/>
              </w:rPr>
              <w:t>funcţionarea corectă și folosirea corespunzătoare a foilor de înregistrare.</w:t>
            </w:r>
          </w:p>
        </w:tc>
        <w:tc>
          <w:tcPr>
            <w:tcW w:w="4680" w:type="dxa"/>
          </w:tcPr>
          <w:p w14:paraId="0A0D4667" w14:textId="64F6D100"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3A5298B0" w14:textId="446368E2" w:rsidR="00615576" w:rsidRPr="00000CA0" w:rsidRDefault="00CE741C"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0DB8656B" w14:textId="2DE2E21A" w:rsidR="00615576" w:rsidRPr="00840306" w:rsidRDefault="00840306" w:rsidP="00615576">
            <w:pPr>
              <w:jc w:val="both"/>
              <w:rPr>
                <w:rFonts w:ascii="Times New Roman" w:hAnsi="Times New Roman" w:cs="Times New Roman"/>
                <w:sz w:val="24"/>
                <w:szCs w:val="24"/>
                <w:lang w:val="ro-MD"/>
              </w:rPr>
            </w:pPr>
            <w:r w:rsidRPr="00840306">
              <w:rPr>
                <w:rFonts w:ascii="Times New Roman" w:hAnsi="Times New Roman" w:cs="Times New Roman"/>
                <w:sz w:val="24"/>
                <w:szCs w:val="24"/>
                <w:lang w:val="ro-MD"/>
              </w:rPr>
              <w:t xml:space="preserve">Transpus prin </w:t>
            </w:r>
            <w:r w:rsidR="00CE741C" w:rsidRPr="00840306">
              <w:rPr>
                <w:rFonts w:ascii="Times New Roman" w:hAnsi="Times New Roman" w:cs="Times New Roman"/>
                <w:sz w:val="24"/>
                <w:szCs w:val="24"/>
                <w:lang w:val="ro-MD"/>
              </w:rPr>
              <w:t>Hotărârea Guvernului nr.475/2016</w:t>
            </w:r>
          </w:p>
        </w:tc>
      </w:tr>
      <w:tr w:rsidR="00615576" w:rsidRPr="00000CA0" w14:paraId="57D977BA" w14:textId="77777777" w:rsidTr="001C1F1F">
        <w:tc>
          <w:tcPr>
            <w:tcW w:w="4898" w:type="dxa"/>
          </w:tcPr>
          <w:p w14:paraId="24EE4FCA" w14:textId="563789FD" w:rsidR="00615576" w:rsidRPr="000E5DCE" w:rsidRDefault="00615576" w:rsidP="00615576">
            <w:pPr>
              <w:ind w:left="20" w:right="72"/>
              <w:jc w:val="both"/>
              <w:rPr>
                <w:rFonts w:ascii="Times New Roman" w:hAnsi="Times New Roman" w:cs="Times New Roman"/>
                <w:sz w:val="24"/>
                <w:szCs w:val="24"/>
                <w:lang w:val="ro-RO"/>
              </w:rPr>
            </w:pPr>
            <w:r w:rsidRPr="00DA6D0F">
              <w:rPr>
                <w:rFonts w:ascii="Times New Roman" w:hAnsi="Times New Roman" w:cs="Times New Roman"/>
                <w:sz w:val="24"/>
                <w:szCs w:val="24"/>
                <w:lang w:val="ro-RO"/>
              </w:rPr>
              <w:t>(2) Tahografele digitale nu se setează astfel încât acestea să se</w:t>
            </w:r>
            <w:r>
              <w:rPr>
                <w:rFonts w:ascii="Times New Roman" w:hAnsi="Times New Roman" w:cs="Times New Roman"/>
                <w:sz w:val="24"/>
                <w:szCs w:val="24"/>
                <w:lang w:val="ro-RO"/>
              </w:rPr>
              <w:t xml:space="preserve"> </w:t>
            </w:r>
            <w:r w:rsidRPr="00DA6D0F">
              <w:rPr>
                <w:rFonts w:ascii="Times New Roman" w:hAnsi="Times New Roman" w:cs="Times New Roman"/>
                <w:sz w:val="24"/>
                <w:szCs w:val="24"/>
                <w:lang w:val="ro-RO"/>
              </w:rPr>
              <w:t>comute automat la o categorie specifică de activitate atunci când</w:t>
            </w:r>
            <w:r>
              <w:rPr>
                <w:rFonts w:ascii="Times New Roman" w:hAnsi="Times New Roman" w:cs="Times New Roman"/>
                <w:sz w:val="24"/>
                <w:szCs w:val="24"/>
                <w:lang w:val="ro-RO"/>
              </w:rPr>
              <w:t xml:space="preserve"> </w:t>
            </w:r>
            <w:r w:rsidRPr="00DA6D0F">
              <w:rPr>
                <w:rFonts w:ascii="Times New Roman" w:hAnsi="Times New Roman" w:cs="Times New Roman"/>
                <w:sz w:val="24"/>
                <w:szCs w:val="24"/>
                <w:lang w:val="ro-RO"/>
              </w:rPr>
              <w:t>motorul vehiculului este oprit sau contactul este întrerupt, cu excepţia</w:t>
            </w:r>
            <w:r>
              <w:rPr>
                <w:rFonts w:ascii="Times New Roman" w:hAnsi="Times New Roman" w:cs="Times New Roman"/>
                <w:sz w:val="24"/>
                <w:szCs w:val="24"/>
                <w:lang w:val="ro-RO"/>
              </w:rPr>
              <w:t xml:space="preserve"> </w:t>
            </w:r>
            <w:r w:rsidRPr="00DA6D0F">
              <w:rPr>
                <w:rFonts w:ascii="Times New Roman" w:hAnsi="Times New Roman" w:cs="Times New Roman"/>
                <w:sz w:val="24"/>
                <w:szCs w:val="24"/>
                <w:lang w:val="ro-RO"/>
              </w:rPr>
              <w:t>cazului în care conducătorul auto poate în continuare să își aleagă</w:t>
            </w:r>
            <w:r>
              <w:rPr>
                <w:rFonts w:ascii="Times New Roman" w:hAnsi="Times New Roman" w:cs="Times New Roman"/>
                <w:sz w:val="24"/>
                <w:szCs w:val="24"/>
                <w:lang w:val="ro-RO"/>
              </w:rPr>
              <w:t xml:space="preserve"> </w:t>
            </w:r>
            <w:r w:rsidRPr="00DA6D0F">
              <w:rPr>
                <w:rFonts w:ascii="Times New Roman" w:hAnsi="Times New Roman" w:cs="Times New Roman"/>
                <w:sz w:val="24"/>
                <w:szCs w:val="24"/>
                <w:lang w:val="ro-RO"/>
              </w:rPr>
              <w:t>manual categoria corespunzătoare de activitate.</w:t>
            </w:r>
          </w:p>
        </w:tc>
        <w:tc>
          <w:tcPr>
            <w:tcW w:w="4680" w:type="dxa"/>
          </w:tcPr>
          <w:p w14:paraId="6577B213" w14:textId="1AD90FFA"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3BF77DDC" w14:textId="149B1A64" w:rsidR="00615576" w:rsidRPr="00000CA0" w:rsidRDefault="00CE741C"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20A43D89" w14:textId="4B97D527" w:rsidR="00615576" w:rsidRPr="00840306" w:rsidRDefault="00840306" w:rsidP="00615576">
            <w:pPr>
              <w:jc w:val="both"/>
              <w:rPr>
                <w:rFonts w:ascii="Times New Roman" w:hAnsi="Times New Roman" w:cs="Times New Roman"/>
                <w:sz w:val="24"/>
                <w:szCs w:val="24"/>
                <w:lang w:val="ro-MD"/>
              </w:rPr>
            </w:pPr>
            <w:r w:rsidRPr="00840306">
              <w:rPr>
                <w:rFonts w:ascii="Times New Roman" w:hAnsi="Times New Roman" w:cs="Times New Roman"/>
                <w:sz w:val="24"/>
                <w:szCs w:val="24"/>
                <w:lang w:val="ro-MD"/>
              </w:rPr>
              <w:t xml:space="preserve">Transpus prin </w:t>
            </w:r>
            <w:r w:rsidR="00CE741C" w:rsidRPr="00840306">
              <w:rPr>
                <w:rFonts w:ascii="Times New Roman" w:hAnsi="Times New Roman" w:cs="Times New Roman"/>
                <w:sz w:val="24"/>
                <w:szCs w:val="24"/>
                <w:lang w:val="ro-MD"/>
              </w:rPr>
              <w:t>Hotărârea Guvernului nr.475/2016</w:t>
            </w:r>
          </w:p>
        </w:tc>
      </w:tr>
      <w:tr w:rsidR="00615576" w:rsidRPr="00000CA0" w14:paraId="111772CD" w14:textId="77777777" w:rsidTr="001C1F1F">
        <w:tc>
          <w:tcPr>
            <w:tcW w:w="4898" w:type="dxa"/>
          </w:tcPr>
          <w:p w14:paraId="6BE99275" w14:textId="469BA7CD" w:rsidR="00615576" w:rsidRPr="00E95415" w:rsidRDefault="00615576" w:rsidP="00615576">
            <w:pPr>
              <w:ind w:left="20" w:right="72"/>
              <w:jc w:val="both"/>
              <w:rPr>
                <w:rFonts w:ascii="Times New Roman" w:hAnsi="Times New Roman" w:cs="Times New Roman"/>
                <w:sz w:val="24"/>
                <w:szCs w:val="24"/>
                <w:lang w:val="ro-RO"/>
              </w:rPr>
            </w:pPr>
            <w:r w:rsidRPr="00E95415">
              <w:rPr>
                <w:rFonts w:ascii="Times New Roman" w:hAnsi="Times New Roman" w:cs="Times New Roman"/>
                <w:sz w:val="24"/>
                <w:szCs w:val="24"/>
                <w:lang w:val="ro-RO"/>
              </w:rPr>
              <w:t>(3) Se interzice falsificarea, disimularea, ștergerea sau distrugerea</w:t>
            </w:r>
            <w:r>
              <w:rPr>
                <w:rFonts w:ascii="Times New Roman" w:hAnsi="Times New Roman" w:cs="Times New Roman"/>
                <w:sz w:val="24"/>
                <w:szCs w:val="24"/>
                <w:lang w:val="ro-RO"/>
              </w:rPr>
              <w:t xml:space="preserve"> </w:t>
            </w:r>
            <w:r w:rsidRPr="00E95415">
              <w:rPr>
                <w:rFonts w:ascii="Times New Roman" w:hAnsi="Times New Roman" w:cs="Times New Roman"/>
                <w:sz w:val="24"/>
                <w:szCs w:val="24"/>
                <w:lang w:val="ro-RO"/>
              </w:rPr>
              <w:t>înregistrărilor făcute pe foaia de înregistrare sau a datelor stocate în</w:t>
            </w:r>
          </w:p>
          <w:p w14:paraId="34E68DB4" w14:textId="5A59E996" w:rsidR="00615576" w:rsidRPr="000E5DCE" w:rsidRDefault="00615576" w:rsidP="00615576">
            <w:pPr>
              <w:ind w:left="20" w:right="72"/>
              <w:jc w:val="both"/>
              <w:rPr>
                <w:rFonts w:ascii="Times New Roman" w:hAnsi="Times New Roman" w:cs="Times New Roman"/>
                <w:sz w:val="24"/>
                <w:szCs w:val="24"/>
                <w:lang w:val="ro-RO"/>
              </w:rPr>
            </w:pPr>
            <w:r w:rsidRPr="00E95415">
              <w:rPr>
                <w:rFonts w:ascii="Times New Roman" w:hAnsi="Times New Roman" w:cs="Times New Roman"/>
                <w:sz w:val="24"/>
                <w:szCs w:val="24"/>
                <w:lang w:val="ro-RO"/>
              </w:rPr>
              <w:t>tahograf sau pe cardul de conducător auto, precum și a documentelor</w:t>
            </w:r>
            <w:r>
              <w:rPr>
                <w:rFonts w:ascii="Times New Roman" w:hAnsi="Times New Roman" w:cs="Times New Roman"/>
                <w:sz w:val="24"/>
                <w:szCs w:val="24"/>
                <w:lang w:val="ro-RO"/>
              </w:rPr>
              <w:t xml:space="preserve"> </w:t>
            </w:r>
            <w:r w:rsidRPr="00E95415">
              <w:rPr>
                <w:rFonts w:ascii="Times New Roman" w:hAnsi="Times New Roman" w:cs="Times New Roman"/>
                <w:sz w:val="24"/>
                <w:szCs w:val="24"/>
                <w:lang w:val="ro-RO"/>
              </w:rPr>
              <w:t>imprimate de la tahograf. De asemenea, se interzice manipularea tahografului, a foii de înregistrare sau a cardului de conducător auto care ar</w:t>
            </w:r>
            <w:r>
              <w:rPr>
                <w:rFonts w:ascii="Times New Roman" w:hAnsi="Times New Roman" w:cs="Times New Roman"/>
                <w:sz w:val="24"/>
                <w:szCs w:val="24"/>
                <w:lang w:val="ro-RO"/>
              </w:rPr>
              <w:t xml:space="preserve"> </w:t>
            </w:r>
            <w:r w:rsidRPr="00E95415">
              <w:rPr>
                <w:rFonts w:ascii="Times New Roman" w:hAnsi="Times New Roman" w:cs="Times New Roman"/>
                <w:sz w:val="24"/>
                <w:szCs w:val="24"/>
                <w:lang w:val="ro-RO"/>
              </w:rPr>
              <w:t>putea avea drept rezultat falsificarea, ștergerea sau distrugerea datelor</w:t>
            </w:r>
            <w:r>
              <w:rPr>
                <w:rFonts w:ascii="Times New Roman" w:hAnsi="Times New Roman" w:cs="Times New Roman"/>
                <w:sz w:val="24"/>
                <w:szCs w:val="24"/>
                <w:lang w:val="ro-RO"/>
              </w:rPr>
              <w:t xml:space="preserve"> </w:t>
            </w:r>
            <w:r w:rsidRPr="00E95415">
              <w:rPr>
                <w:rFonts w:ascii="Times New Roman" w:hAnsi="Times New Roman" w:cs="Times New Roman"/>
                <w:sz w:val="24"/>
                <w:szCs w:val="24"/>
                <w:lang w:val="ro-RO"/>
              </w:rPr>
              <w:t xml:space="preserve">și/sau a </w:t>
            </w:r>
            <w:r w:rsidR="004967A6" w:rsidRPr="00E95415">
              <w:rPr>
                <w:rFonts w:ascii="Times New Roman" w:hAnsi="Times New Roman" w:cs="Times New Roman"/>
                <w:sz w:val="24"/>
                <w:szCs w:val="24"/>
                <w:lang w:val="ro-RO"/>
              </w:rPr>
              <w:t>informațiilor</w:t>
            </w:r>
            <w:r w:rsidRPr="00E95415">
              <w:rPr>
                <w:rFonts w:ascii="Times New Roman" w:hAnsi="Times New Roman" w:cs="Times New Roman"/>
                <w:sz w:val="24"/>
                <w:szCs w:val="24"/>
                <w:lang w:val="ro-RO"/>
              </w:rPr>
              <w:t xml:space="preserve"> imprimate. În vehicul nu poate fi prezent niciun</w:t>
            </w:r>
            <w:r>
              <w:rPr>
                <w:rFonts w:ascii="Times New Roman" w:hAnsi="Times New Roman" w:cs="Times New Roman"/>
                <w:sz w:val="24"/>
                <w:szCs w:val="24"/>
                <w:lang w:val="ro-RO"/>
              </w:rPr>
              <w:t xml:space="preserve"> </w:t>
            </w:r>
            <w:r w:rsidRPr="00E95415">
              <w:rPr>
                <w:rFonts w:ascii="Times New Roman" w:hAnsi="Times New Roman" w:cs="Times New Roman"/>
                <w:sz w:val="24"/>
                <w:szCs w:val="24"/>
                <w:lang w:val="ro-RO"/>
              </w:rPr>
              <w:t>dispozitiv care ar putea fi utilizat în aceste scopuri.</w:t>
            </w:r>
          </w:p>
        </w:tc>
        <w:tc>
          <w:tcPr>
            <w:tcW w:w="4680" w:type="dxa"/>
          </w:tcPr>
          <w:p w14:paraId="0BD712E7" w14:textId="14469AAD"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54FCD998" w14:textId="7F6191D6" w:rsidR="00615576" w:rsidRPr="00000CA0" w:rsidRDefault="00B772C9"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03348679" w14:textId="02040A04" w:rsidR="00615576" w:rsidRPr="00840306" w:rsidRDefault="00840306" w:rsidP="00615576">
            <w:pPr>
              <w:jc w:val="both"/>
              <w:rPr>
                <w:rFonts w:ascii="Times New Roman" w:hAnsi="Times New Roman" w:cs="Times New Roman"/>
                <w:sz w:val="24"/>
                <w:szCs w:val="24"/>
                <w:lang w:val="ro-MD"/>
              </w:rPr>
            </w:pPr>
            <w:r w:rsidRPr="00840306">
              <w:rPr>
                <w:rFonts w:ascii="Times New Roman" w:hAnsi="Times New Roman" w:cs="Times New Roman"/>
                <w:sz w:val="24"/>
                <w:szCs w:val="24"/>
                <w:lang w:val="ro-MD"/>
              </w:rPr>
              <w:t xml:space="preserve">Transpus prin </w:t>
            </w:r>
            <w:r w:rsidR="00B772C9" w:rsidRPr="00840306">
              <w:rPr>
                <w:rFonts w:ascii="Times New Roman" w:hAnsi="Times New Roman" w:cs="Times New Roman"/>
                <w:sz w:val="24"/>
                <w:szCs w:val="24"/>
                <w:lang w:val="ro-MD"/>
              </w:rPr>
              <w:t>Hotărârea Guvernului nr.475/2016</w:t>
            </w:r>
          </w:p>
        </w:tc>
      </w:tr>
      <w:tr w:rsidR="00615576" w:rsidRPr="00000CA0" w14:paraId="130431BA" w14:textId="77777777" w:rsidTr="001C1F1F">
        <w:tc>
          <w:tcPr>
            <w:tcW w:w="4898" w:type="dxa"/>
          </w:tcPr>
          <w:p w14:paraId="16CE0217" w14:textId="12868B2B" w:rsidR="00615576" w:rsidRPr="00E95415" w:rsidRDefault="00615576" w:rsidP="00615576">
            <w:pPr>
              <w:ind w:left="20" w:right="72"/>
              <w:jc w:val="both"/>
              <w:rPr>
                <w:rFonts w:ascii="Times New Roman" w:hAnsi="Times New Roman" w:cs="Times New Roman"/>
                <w:sz w:val="24"/>
                <w:szCs w:val="24"/>
                <w:lang w:val="ro-RO"/>
              </w:rPr>
            </w:pPr>
            <w:r w:rsidRPr="00417816">
              <w:rPr>
                <w:rFonts w:ascii="Times New Roman" w:hAnsi="Times New Roman" w:cs="Times New Roman"/>
                <w:sz w:val="24"/>
                <w:szCs w:val="24"/>
                <w:lang w:val="ro-RO"/>
              </w:rPr>
              <w:t xml:space="preserve">(4) Vehiculele nu sunt echipate decât cu un tahograf, cu </w:t>
            </w:r>
            <w:r w:rsidR="004967A6" w:rsidRPr="00417816">
              <w:rPr>
                <w:rFonts w:ascii="Times New Roman" w:hAnsi="Times New Roman" w:cs="Times New Roman"/>
                <w:sz w:val="24"/>
                <w:szCs w:val="24"/>
                <w:lang w:val="ro-RO"/>
              </w:rPr>
              <w:t>excepția</w:t>
            </w:r>
            <w:r>
              <w:rPr>
                <w:rFonts w:ascii="Times New Roman" w:hAnsi="Times New Roman" w:cs="Times New Roman"/>
                <w:sz w:val="24"/>
                <w:szCs w:val="24"/>
                <w:lang w:val="ro-RO"/>
              </w:rPr>
              <w:t xml:space="preserve"> </w:t>
            </w:r>
            <w:r w:rsidRPr="00417816">
              <w:rPr>
                <w:rFonts w:ascii="Times New Roman" w:hAnsi="Times New Roman" w:cs="Times New Roman"/>
                <w:sz w:val="24"/>
                <w:szCs w:val="24"/>
                <w:lang w:val="ro-RO"/>
              </w:rPr>
              <w:t xml:space="preserve">cazului în care scopul este efectuarea testelor pe teren </w:t>
            </w:r>
            <w:r w:rsidR="004967A6" w:rsidRPr="00417816">
              <w:rPr>
                <w:rFonts w:ascii="Times New Roman" w:hAnsi="Times New Roman" w:cs="Times New Roman"/>
                <w:sz w:val="24"/>
                <w:szCs w:val="24"/>
                <w:lang w:val="ro-RO"/>
              </w:rPr>
              <w:t>menționate</w:t>
            </w:r>
            <w:r w:rsidRPr="00417816">
              <w:rPr>
                <w:rFonts w:ascii="Times New Roman" w:hAnsi="Times New Roman" w:cs="Times New Roman"/>
                <w:sz w:val="24"/>
                <w:szCs w:val="24"/>
                <w:lang w:val="ro-RO"/>
              </w:rPr>
              <w:t xml:space="preserve"> la</w:t>
            </w:r>
            <w:r>
              <w:rPr>
                <w:rFonts w:ascii="Times New Roman" w:hAnsi="Times New Roman" w:cs="Times New Roman"/>
                <w:sz w:val="24"/>
                <w:szCs w:val="24"/>
                <w:lang w:val="ro-RO"/>
              </w:rPr>
              <w:t xml:space="preserve"> </w:t>
            </w:r>
            <w:r w:rsidRPr="00417816">
              <w:rPr>
                <w:rFonts w:ascii="Times New Roman" w:hAnsi="Times New Roman" w:cs="Times New Roman"/>
                <w:sz w:val="24"/>
                <w:szCs w:val="24"/>
                <w:lang w:val="ro-RO"/>
              </w:rPr>
              <w:t>articolul 21.</w:t>
            </w:r>
          </w:p>
        </w:tc>
        <w:tc>
          <w:tcPr>
            <w:tcW w:w="4680" w:type="dxa"/>
          </w:tcPr>
          <w:p w14:paraId="7832E021" w14:textId="7000FD3D" w:rsidR="00615576" w:rsidRPr="00000CA0" w:rsidRDefault="00615576" w:rsidP="00615576">
            <w:pPr>
              <w:ind w:left="72" w:right="162"/>
              <w:jc w:val="both"/>
              <w:rPr>
                <w:rFonts w:ascii="Times New Roman" w:hAnsi="Times New Roman" w:cs="Times New Roman"/>
                <w:bCs/>
                <w:sz w:val="24"/>
                <w:szCs w:val="24"/>
                <w:lang w:val="ro-RO"/>
              </w:rPr>
            </w:pPr>
          </w:p>
        </w:tc>
        <w:tc>
          <w:tcPr>
            <w:tcW w:w="1938" w:type="dxa"/>
          </w:tcPr>
          <w:p w14:paraId="52CD4B09" w14:textId="7E86C3A8" w:rsidR="00615576" w:rsidRPr="00000CA0" w:rsidRDefault="004967A6"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28C46FDD" w14:textId="7AE8641A" w:rsidR="00615576" w:rsidRPr="00840306" w:rsidRDefault="00840306" w:rsidP="00615576">
            <w:pPr>
              <w:jc w:val="both"/>
              <w:rPr>
                <w:rFonts w:ascii="Times New Roman" w:hAnsi="Times New Roman" w:cs="Times New Roman"/>
                <w:sz w:val="24"/>
                <w:szCs w:val="24"/>
                <w:lang w:val="ro-MD"/>
              </w:rPr>
            </w:pPr>
            <w:r w:rsidRPr="00840306">
              <w:rPr>
                <w:rFonts w:ascii="Times New Roman" w:hAnsi="Times New Roman" w:cs="Times New Roman"/>
                <w:sz w:val="24"/>
                <w:szCs w:val="24"/>
                <w:lang w:val="ro-MD"/>
              </w:rPr>
              <w:t xml:space="preserve">Transpus prin </w:t>
            </w:r>
            <w:r w:rsidR="004967A6" w:rsidRPr="00840306">
              <w:rPr>
                <w:rFonts w:ascii="Times New Roman" w:hAnsi="Times New Roman" w:cs="Times New Roman"/>
                <w:sz w:val="24"/>
                <w:szCs w:val="24"/>
                <w:lang w:val="ro-MD"/>
              </w:rPr>
              <w:t>Hotărârea Guvernului nr.475/2016</w:t>
            </w:r>
          </w:p>
        </w:tc>
      </w:tr>
      <w:tr w:rsidR="00615576" w:rsidRPr="00840306" w14:paraId="77ECC703" w14:textId="77777777" w:rsidTr="001C1F1F">
        <w:tc>
          <w:tcPr>
            <w:tcW w:w="4898" w:type="dxa"/>
          </w:tcPr>
          <w:p w14:paraId="25639359" w14:textId="4367F2F6" w:rsidR="00615576" w:rsidRPr="00840306" w:rsidRDefault="00615576" w:rsidP="00615576">
            <w:pPr>
              <w:ind w:left="20" w:right="72"/>
              <w:jc w:val="both"/>
              <w:rPr>
                <w:rFonts w:ascii="Times New Roman" w:hAnsi="Times New Roman" w:cs="Times New Roman"/>
                <w:sz w:val="24"/>
                <w:szCs w:val="24"/>
                <w:lang w:val="ro-RO"/>
              </w:rPr>
            </w:pPr>
            <w:r w:rsidRPr="00840306">
              <w:rPr>
                <w:rFonts w:ascii="Times New Roman" w:hAnsi="Times New Roman" w:cs="Times New Roman"/>
                <w:sz w:val="24"/>
                <w:szCs w:val="24"/>
                <w:lang w:val="ro-RO"/>
              </w:rPr>
              <w:t xml:space="preserve">(5) Statele membre interzic </w:t>
            </w:r>
            <w:r w:rsidR="00273959" w:rsidRPr="00840306">
              <w:rPr>
                <w:rFonts w:ascii="Times New Roman" w:hAnsi="Times New Roman" w:cs="Times New Roman"/>
                <w:sz w:val="24"/>
                <w:szCs w:val="24"/>
                <w:lang w:val="ro-RO"/>
              </w:rPr>
              <w:t>producția</w:t>
            </w:r>
            <w:r w:rsidRPr="00840306">
              <w:rPr>
                <w:rFonts w:ascii="Times New Roman" w:hAnsi="Times New Roman" w:cs="Times New Roman"/>
                <w:sz w:val="24"/>
                <w:szCs w:val="24"/>
                <w:lang w:val="ro-RO"/>
              </w:rPr>
              <w:t xml:space="preserve">, </w:t>
            </w:r>
            <w:r w:rsidR="00273959" w:rsidRPr="00840306">
              <w:rPr>
                <w:rFonts w:ascii="Times New Roman" w:hAnsi="Times New Roman" w:cs="Times New Roman"/>
                <w:sz w:val="24"/>
                <w:szCs w:val="24"/>
                <w:lang w:val="ro-RO"/>
              </w:rPr>
              <w:t>distribuția</w:t>
            </w:r>
            <w:r w:rsidRPr="00840306">
              <w:rPr>
                <w:rFonts w:ascii="Times New Roman" w:hAnsi="Times New Roman" w:cs="Times New Roman"/>
                <w:sz w:val="24"/>
                <w:szCs w:val="24"/>
                <w:lang w:val="ro-RO"/>
              </w:rPr>
              <w:t xml:space="preserve">, promovarea și/sau comercializarea </w:t>
            </w:r>
            <w:r w:rsidRPr="00840306">
              <w:rPr>
                <w:rFonts w:ascii="Times New Roman" w:hAnsi="Times New Roman" w:cs="Times New Roman"/>
                <w:sz w:val="24"/>
                <w:szCs w:val="24"/>
                <w:lang w:val="ro-RO"/>
              </w:rPr>
              <w:lastRenderedPageBreak/>
              <w:t>de dispozitive construite pentru manipularea și/sau destinate manipulării tahografelor.</w:t>
            </w:r>
          </w:p>
        </w:tc>
        <w:tc>
          <w:tcPr>
            <w:tcW w:w="4680" w:type="dxa"/>
          </w:tcPr>
          <w:p w14:paraId="78187C7E" w14:textId="77777777" w:rsidR="00615576" w:rsidRPr="00840306" w:rsidRDefault="00615576" w:rsidP="00615576">
            <w:pPr>
              <w:ind w:left="72" w:right="162"/>
              <w:jc w:val="both"/>
              <w:rPr>
                <w:rFonts w:ascii="Times New Roman" w:hAnsi="Times New Roman" w:cs="Times New Roman"/>
                <w:bCs/>
                <w:sz w:val="24"/>
                <w:szCs w:val="24"/>
                <w:lang w:val="ro-RO"/>
              </w:rPr>
            </w:pPr>
          </w:p>
        </w:tc>
        <w:tc>
          <w:tcPr>
            <w:tcW w:w="1938" w:type="dxa"/>
          </w:tcPr>
          <w:p w14:paraId="5E6CF2B2" w14:textId="63550833" w:rsidR="00615576" w:rsidRPr="00840306" w:rsidRDefault="001D379F"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4A7797F" w14:textId="45656021" w:rsidR="00615576" w:rsidRPr="00840306" w:rsidRDefault="00626685" w:rsidP="00615576">
            <w:pPr>
              <w:jc w:val="both"/>
              <w:rPr>
                <w:rFonts w:ascii="Times New Roman" w:hAnsi="Times New Roman" w:cs="Times New Roman"/>
                <w:sz w:val="24"/>
                <w:szCs w:val="24"/>
                <w:lang w:val="ro-MD"/>
              </w:rPr>
            </w:pPr>
            <w:r w:rsidRPr="00626685">
              <w:rPr>
                <w:rFonts w:ascii="Times New Roman" w:hAnsi="Times New Roman" w:cs="Times New Roman"/>
                <w:sz w:val="24"/>
                <w:szCs w:val="24"/>
                <w:lang w:val="ro-MD"/>
              </w:rPr>
              <w:t xml:space="preserve">Se va transpune  prin modificarea HG 475/2016 </w:t>
            </w:r>
          </w:p>
        </w:tc>
      </w:tr>
      <w:tr w:rsidR="00615576" w:rsidRPr="00000CA0" w14:paraId="78D60D10" w14:textId="77777777" w:rsidTr="001C1F1F">
        <w:tc>
          <w:tcPr>
            <w:tcW w:w="4898" w:type="dxa"/>
          </w:tcPr>
          <w:p w14:paraId="61A4EE19" w14:textId="77777777" w:rsidR="00615576" w:rsidRPr="00413DDA" w:rsidRDefault="00615576" w:rsidP="00615576">
            <w:pPr>
              <w:ind w:left="20" w:right="72"/>
              <w:jc w:val="both"/>
              <w:rPr>
                <w:rFonts w:ascii="Times New Roman" w:hAnsi="Times New Roman" w:cs="Times New Roman"/>
                <w:i/>
                <w:iCs/>
                <w:sz w:val="24"/>
                <w:szCs w:val="24"/>
                <w:lang w:val="ro-RO"/>
              </w:rPr>
            </w:pPr>
            <w:r w:rsidRPr="00413DDA">
              <w:rPr>
                <w:rFonts w:ascii="Times New Roman" w:hAnsi="Times New Roman" w:cs="Times New Roman"/>
                <w:i/>
                <w:iCs/>
                <w:sz w:val="24"/>
                <w:szCs w:val="24"/>
                <w:lang w:val="ro-RO"/>
              </w:rPr>
              <w:t>Articolul 33</w:t>
            </w:r>
          </w:p>
          <w:p w14:paraId="0F4F2687" w14:textId="77777777" w:rsidR="00615576" w:rsidRPr="00413DDA" w:rsidRDefault="00615576" w:rsidP="00615576">
            <w:pPr>
              <w:ind w:left="20" w:right="72"/>
              <w:jc w:val="both"/>
              <w:rPr>
                <w:rFonts w:ascii="Times New Roman" w:hAnsi="Times New Roman" w:cs="Times New Roman"/>
                <w:b/>
                <w:bCs/>
                <w:sz w:val="24"/>
                <w:szCs w:val="24"/>
                <w:lang w:val="ro-RO"/>
              </w:rPr>
            </w:pPr>
            <w:r w:rsidRPr="00413DDA">
              <w:rPr>
                <w:rFonts w:ascii="Times New Roman" w:hAnsi="Times New Roman" w:cs="Times New Roman"/>
                <w:b/>
                <w:bCs/>
                <w:sz w:val="24"/>
                <w:szCs w:val="24"/>
                <w:lang w:val="ro-RO"/>
              </w:rPr>
              <w:t>Responsabilitatea întreprinderilor de transport</w:t>
            </w:r>
          </w:p>
          <w:p w14:paraId="1F51018C" w14:textId="336903FD" w:rsidR="00615576" w:rsidRPr="00413DDA" w:rsidRDefault="00615576" w:rsidP="00615576">
            <w:pPr>
              <w:ind w:left="20" w:right="72"/>
              <w:jc w:val="both"/>
              <w:rPr>
                <w:rFonts w:ascii="Times New Roman" w:hAnsi="Times New Roman" w:cs="Times New Roman"/>
                <w:sz w:val="24"/>
                <w:szCs w:val="24"/>
                <w:lang w:val="ro-RO"/>
              </w:rPr>
            </w:pPr>
            <w:r w:rsidRPr="00413DDA">
              <w:rPr>
                <w:rFonts w:ascii="Times New Roman" w:hAnsi="Times New Roman" w:cs="Times New Roman"/>
                <w:sz w:val="24"/>
                <w:szCs w:val="24"/>
                <w:lang w:val="ro-RO"/>
              </w:rPr>
              <w:t>(1) Întreprinderile de transport sunt responsabile de asigurarea</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formării și instruirii corespunzătoare a conducătorilor săi auto în ceea</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 xml:space="preserve">ce privește </w:t>
            </w:r>
            <w:r w:rsidR="00AF7842" w:rsidRPr="00413DDA">
              <w:rPr>
                <w:rFonts w:ascii="Times New Roman" w:hAnsi="Times New Roman" w:cs="Times New Roman"/>
                <w:sz w:val="24"/>
                <w:szCs w:val="24"/>
                <w:lang w:val="ro-RO"/>
              </w:rPr>
              <w:t>funcționarea</w:t>
            </w:r>
            <w:r w:rsidRPr="00413DDA">
              <w:rPr>
                <w:rFonts w:ascii="Times New Roman" w:hAnsi="Times New Roman" w:cs="Times New Roman"/>
                <w:sz w:val="24"/>
                <w:szCs w:val="24"/>
                <w:lang w:val="ro-RO"/>
              </w:rPr>
              <w:t xml:space="preserve"> corectă a tahografelor, fie digitale, fie</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analogice, efectuează verificări periodice pentru a se asigura de</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corecta utilizare a acestora de către conducătorii săi auto și nu acordă</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conducătorilor săi auto niciun stimulent direct sau indirect care ar putea</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încuraja abuzurile în ceea ce privește tahografele.</w:t>
            </w:r>
          </w:p>
          <w:p w14:paraId="45FDF574" w14:textId="29C2475F" w:rsidR="00615576" w:rsidRPr="00413DDA" w:rsidRDefault="00615576" w:rsidP="00615576">
            <w:pPr>
              <w:ind w:left="20" w:right="72"/>
              <w:jc w:val="both"/>
              <w:rPr>
                <w:rFonts w:ascii="Times New Roman" w:hAnsi="Times New Roman" w:cs="Times New Roman"/>
                <w:sz w:val="24"/>
                <w:szCs w:val="24"/>
                <w:lang w:val="ro-RO"/>
              </w:rPr>
            </w:pPr>
            <w:r w:rsidRPr="00413DDA">
              <w:rPr>
                <w:rFonts w:ascii="Times New Roman" w:hAnsi="Times New Roman" w:cs="Times New Roman"/>
                <w:sz w:val="24"/>
                <w:szCs w:val="24"/>
                <w:lang w:val="ro-RO"/>
              </w:rPr>
              <w:t>Întreprinderile de transport eliberează un număr suficient de foi de</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înregistrare conducătorilor de autovehicule echipate cu tahografe</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analogice, ţinând cont de caracterul individual al foilor de înregistrare,</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de durata perioadei de serviciu și de eventualele necesităţi de a înlocui</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foile de înregistrare deteriorate sau cele luate de un agent de control</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autorizat. Întreprinderile de transport eliberează conducătorilor auto</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doar foi de înregistrare cu model omologat, adecvate pentru utilizarea</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în aparatura instalată la bordul vehiculului.</w:t>
            </w:r>
          </w:p>
          <w:p w14:paraId="3ABE3843" w14:textId="77777777" w:rsidR="00615576" w:rsidRPr="00413DDA" w:rsidRDefault="00615576" w:rsidP="00615576">
            <w:pPr>
              <w:ind w:left="20" w:right="72"/>
              <w:jc w:val="both"/>
              <w:rPr>
                <w:rFonts w:ascii="Times New Roman" w:hAnsi="Times New Roman" w:cs="Times New Roman"/>
                <w:sz w:val="24"/>
                <w:szCs w:val="24"/>
                <w:lang w:val="ro-RO"/>
              </w:rPr>
            </w:pPr>
            <w:r w:rsidRPr="00413DDA">
              <w:rPr>
                <w:rFonts w:ascii="Times New Roman" w:hAnsi="Times New Roman" w:cs="Times New Roman"/>
                <w:sz w:val="24"/>
                <w:szCs w:val="24"/>
                <w:lang w:val="ro-RO"/>
              </w:rPr>
              <w:t>În cazul în care un vehicul este echipat cu un tahograf digital, întreprinderea de transport și conducătorul auto se asigură, ţinând cont de</w:t>
            </w:r>
          </w:p>
          <w:p w14:paraId="2B28ADD6" w14:textId="2A3B4A98" w:rsidR="00615576" w:rsidRPr="00413DDA" w:rsidRDefault="00615576" w:rsidP="00615576">
            <w:pPr>
              <w:ind w:left="20" w:right="72"/>
              <w:jc w:val="both"/>
              <w:rPr>
                <w:rFonts w:ascii="Times New Roman" w:hAnsi="Times New Roman" w:cs="Times New Roman"/>
                <w:sz w:val="24"/>
                <w:szCs w:val="24"/>
                <w:lang w:val="ro-RO"/>
              </w:rPr>
            </w:pPr>
            <w:r w:rsidRPr="00413DDA">
              <w:rPr>
                <w:rFonts w:ascii="Times New Roman" w:hAnsi="Times New Roman" w:cs="Times New Roman"/>
                <w:sz w:val="24"/>
                <w:szCs w:val="24"/>
                <w:lang w:val="ro-RO"/>
              </w:rPr>
              <w:t>durata perioadei de serviciu, că imprimarea datelor din tahograf la</w:t>
            </w:r>
            <w:r>
              <w:rPr>
                <w:rFonts w:ascii="Times New Roman" w:hAnsi="Times New Roman" w:cs="Times New Roman"/>
                <w:sz w:val="24"/>
                <w:szCs w:val="24"/>
                <w:lang w:val="ro-RO"/>
              </w:rPr>
              <w:t xml:space="preserve"> </w:t>
            </w:r>
            <w:r w:rsidRPr="00413DDA">
              <w:rPr>
                <w:rFonts w:ascii="Times New Roman" w:hAnsi="Times New Roman" w:cs="Times New Roman"/>
                <w:sz w:val="24"/>
                <w:szCs w:val="24"/>
                <w:lang w:val="ro-RO"/>
              </w:rPr>
              <w:t>cererea unui agent de control se poate efectua corect în cazul unui</w:t>
            </w:r>
          </w:p>
          <w:p w14:paraId="1E857C26" w14:textId="52A1C7BA" w:rsidR="00615576" w:rsidRPr="00417816" w:rsidRDefault="00615576" w:rsidP="00615576">
            <w:pPr>
              <w:ind w:left="20" w:right="72"/>
              <w:jc w:val="both"/>
              <w:rPr>
                <w:rFonts w:ascii="Times New Roman" w:hAnsi="Times New Roman" w:cs="Times New Roman"/>
                <w:sz w:val="24"/>
                <w:szCs w:val="24"/>
                <w:lang w:val="ro-RO"/>
              </w:rPr>
            </w:pPr>
            <w:r w:rsidRPr="00413DDA">
              <w:rPr>
                <w:rFonts w:ascii="Times New Roman" w:hAnsi="Times New Roman" w:cs="Times New Roman"/>
                <w:sz w:val="24"/>
                <w:szCs w:val="24"/>
                <w:lang w:val="ro-RO"/>
              </w:rPr>
              <w:t>control.</w:t>
            </w:r>
          </w:p>
        </w:tc>
        <w:tc>
          <w:tcPr>
            <w:tcW w:w="4680" w:type="dxa"/>
          </w:tcPr>
          <w:p w14:paraId="01F872C8" w14:textId="4055409E" w:rsidR="00AF7842" w:rsidRPr="00000CA0" w:rsidRDefault="00AF7842" w:rsidP="00AF7842">
            <w:pPr>
              <w:ind w:left="72" w:right="162"/>
              <w:jc w:val="both"/>
              <w:rPr>
                <w:rFonts w:ascii="Times New Roman" w:hAnsi="Times New Roman" w:cs="Times New Roman"/>
                <w:bCs/>
                <w:sz w:val="24"/>
                <w:szCs w:val="24"/>
                <w:lang w:val="ro-RO"/>
              </w:rPr>
            </w:pPr>
          </w:p>
        </w:tc>
        <w:tc>
          <w:tcPr>
            <w:tcW w:w="1938" w:type="dxa"/>
          </w:tcPr>
          <w:p w14:paraId="3358263E" w14:textId="7BCE4E03" w:rsidR="00615576" w:rsidRPr="00000CA0" w:rsidRDefault="00B51134"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tc>
        <w:tc>
          <w:tcPr>
            <w:tcW w:w="2570" w:type="dxa"/>
          </w:tcPr>
          <w:p w14:paraId="57BFEC38" w14:textId="1F2D80FE" w:rsidR="00615576" w:rsidRPr="00840306" w:rsidRDefault="00840306" w:rsidP="00615576">
            <w:pPr>
              <w:jc w:val="both"/>
              <w:rPr>
                <w:rFonts w:ascii="Times New Roman" w:hAnsi="Times New Roman" w:cs="Times New Roman"/>
                <w:sz w:val="24"/>
                <w:szCs w:val="24"/>
                <w:lang w:val="ro-MD"/>
              </w:rPr>
            </w:pPr>
            <w:r w:rsidRPr="00840306">
              <w:rPr>
                <w:rFonts w:ascii="Times New Roman" w:hAnsi="Times New Roman" w:cs="Times New Roman"/>
                <w:sz w:val="24"/>
                <w:szCs w:val="24"/>
                <w:lang w:val="ro-MD"/>
              </w:rPr>
              <w:t xml:space="preserve">Transpus prin </w:t>
            </w:r>
            <w:r w:rsidR="00B51134" w:rsidRPr="00840306">
              <w:rPr>
                <w:rFonts w:ascii="Times New Roman" w:hAnsi="Times New Roman" w:cs="Times New Roman"/>
                <w:sz w:val="24"/>
                <w:szCs w:val="24"/>
                <w:lang w:val="ro-MD"/>
              </w:rPr>
              <w:t>Hotărârea Guvernului nr.475/2016</w:t>
            </w:r>
          </w:p>
        </w:tc>
      </w:tr>
      <w:tr w:rsidR="00615576" w:rsidRPr="00000CA0" w14:paraId="3EF22298" w14:textId="77777777" w:rsidTr="001C1F1F">
        <w:tc>
          <w:tcPr>
            <w:tcW w:w="4898" w:type="dxa"/>
          </w:tcPr>
          <w:p w14:paraId="7F7AEDEA" w14:textId="55F04B1E" w:rsidR="00615576" w:rsidRPr="00E315E0" w:rsidRDefault="00615576" w:rsidP="00615576">
            <w:pPr>
              <w:ind w:left="20" w:right="72"/>
              <w:jc w:val="both"/>
              <w:rPr>
                <w:rFonts w:ascii="Times New Roman" w:hAnsi="Times New Roman" w:cs="Times New Roman"/>
                <w:sz w:val="24"/>
                <w:szCs w:val="24"/>
                <w:lang w:val="ro-RO"/>
              </w:rPr>
            </w:pPr>
            <w:r w:rsidRPr="00E315E0">
              <w:rPr>
                <w:rFonts w:ascii="Times New Roman" w:hAnsi="Times New Roman" w:cs="Times New Roman"/>
                <w:sz w:val="24"/>
                <w:szCs w:val="24"/>
                <w:lang w:val="ro-RO"/>
              </w:rPr>
              <w:t>(2) Întreprinderile de transport păstrează, în ordine cronologică și</w:t>
            </w:r>
            <w:r>
              <w:rPr>
                <w:rFonts w:ascii="Times New Roman" w:hAnsi="Times New Roman" w:cs="Times New Roman"/>
                <w:sz w:val="24"/>
                <w:szCs w:val="24"/>
                <w:lang w:val="ro-RO"/>
              </w:rPr>
              <w:t xml:space="preserve"> </w:t>
            </w:r>
            <w:r w:rsidRPr="00E315E0">
              <w:rPr>
                <w:rFonts w:ascii="Times New Roman" w:hAnsi="Times New Roman" w:cs="Times New Roman"/>
                <w:sz w:val="24"/>
                <w:szCs w:val="24"/>
                <w:lang w:val="ro-RO"/>
              </w:rPr>
              <w:t xml:space="preserve">într-o formă lizibilă, foile </w:t>
            </w:r>
            <w:r w:rsidRPr="00E315E0">
              <w:rPr>
                <w:rFonts w:ascii="Times New Roman" w:hAnsi="Times New Roman" w:cs="Times New Roman"/>
                <w:sz w:val="24"/>
                <w:szCs w:val="24"/>
                <w:lang w:val="ro-RO"/>
              </w:rPr>
              <w:lastRenderedPageBreak/>
              <w:t>de înregistrare, precum și documenteleimprimate, în măsura în care documentele imprimate sunt realizate în</w:t>
            </w:r>
            <w:r>
              <w:rPr>
                <w:rFonts w:ascii="Times New Roman" w:hAnsi="Times New Roman" w:cs="Times New Roman"/>
                <w:sz w:val="24"/>
                <w:szCs w:val="24"/>
                <w:lang w:val="ro-RO"/>
              </w:rPr>
              <w:t xml:space="preserve"> </w:t>
            </w:r>
            <w:r w:rsidRPr="00E315E0">
              <w:rPr>
                <w:rFonts w:ascii="Times New Roman" w:hAnsi="Times New Roman" w:cs="Times New Roman"/>
                <w:sz w:val="24"/>
                <w:szCs w:val="24"/>
                <w:lang w:val="ro-RO"/>
              </w:rPr>
              <w:t>conformitate cu articolul 35, timp de cel puţin un an după ce au fost</w:t>
            </w:r>
            <w:r>
              <w:rPr>
                <w:rFonts w:ascii="Times New Roman" w:hAnsi="Times New Roman" w:cs="Times New Roman"/>
                <w:sz w:val="24"/>
                <w:szCs w:val="24"/>
                <w:lang w:val="ro-RO"/>
              </w:rPr>
              <w:t xml:space="preserve"> </w:t>
            </w:r>
            <w:r w:rsidRPr="00E315E0">
              <w:rPr>
                <w:rFonts w:ascii="Times New Roman" w:hAnsi="Times New Roman" w:cs="Times New Roman"/>
                <w:sz w:val="24"/>
                <w:szCs w:val="24"/>
                <w:lang w:val="ro-RO"/>
              </w:rPr>
              <w:t xml:space="preserve">folosite și pun la </w:t>
            </w:r>
            <w:r w:rsidR="00CD4DBC" w:rsidRPr="00E315E0">
              <w:rPr>
                <w:rFonts w:ascii="Times New Roman" w:hAnsi="Times New Roman" w:cs="Times New Roman"/>
                <w:sz w:val="24"/>
                <w:szCs w:val="24"/>
                <w:lang w:val="ro-RO"/>
              </w:rPr>
              <w:t>dispoziția</w:t>
            </w:r>
            <w:r w:rsidRPr="00E315E0">
              <w:rPr>
                <w:rFonts w:ascii="Times New Roman" w:hAnsi="Times New Roman" w:cs="Times New Roman"/>
                <w:sz w:val="24"/>
                <w:szCs w:val="24"/>
                <w:lang w:val="ro-RO"/>
              </w:rPr>
              <w:t xml:space="preserve"> conducătorilor auto </w:t>
            </w:r>
            <w:r w:rsidR="00CD4DBC" w:rsidRPr="00E315E0">
              <w:rPr>
                <w:rFonts w:ascii="Times New Roman" w:hAnsi="Times New Roman" w:cs="Times New Roman"/>
                <w:sz w:val="24"/>
                <w:szCs w:val="24"/>
                <w:lang w:val="ro-RO"/>
              </w:rPr>
              <w:t>interesați</w:t>
            </w:r>
            <w:r w:rsidRPr="00E315E0">
              <w:rPr>
                <w:rFonts w:ascii="Times New Roman" w:hAnsi="Times New Roman" w:cs="Times New Roman"/>
                <w:sz w:val="24"/>
                <w:szCs w:val="24"/>
                <w:lang w:val="ro-RO"/>
              </w:rPr>
              <w:t xml:space="preserve"> copii, la</w:t>
            </w:r>
            <w:r>
              <w:rPr>
                <w:rFonts w:ascii="Times New Roman" w:hAnsi="Times New Roman" w:cs="Times New Roman"/>
                <w:sz w:val="24"/>
                <w:szCs w:val="24"/>
                <w:lang w:val="ro-RO"/>
              </w:rPr>
              <w:t xml:space="preserve"> </w:t>
            </w:r>
            <w:r w:rsidRPr="00E315E0">
              <w:rPr>
                <w:rFonts w:ascii="Times New Roman" w:hAnsi="Times New Roman" w:cs="Times New Roman"/>
                <w:sz w:val="24"/>
                <w:szCs w:val="24"/>
                <w:lang w:val="ro-RO"/>
              </w:rPr>
              <w:t>cererea acestora. De asemenea, întreprinderile de transport pun la</w:t>
            </w:r>
          </w:p>
          <w:p w14:paraId="465AF04C" w14:textId="261FD30C" w:rsidR="00615576" w:rsidRPr="00E315E0" w:rsidRDefault="00CD4DBC" w:rsidP="00615576">
            <w:pPr>
              <w:ind w:left="20" w:right="72"/>
              <w:jc w:val="both"/>
              <w:rPr>
                <w:rFonts w:ascii="Times New Roman" w:hAnsi="Times New Roman" w:cs="Times New Roman"/>
                <w:sz w:val="24"/>
                <w:szCs w:val="24"/>
                <w:lang w:val="ro-RO"/>
              </w:rPr>
            </w:pPr>
            <w:r w:rsidRPr="00E315E0">
              <w:rPr>
                <w:rFonts w:ascii="Times New Roman" w:hAnsi="Times New Roman" w:cs="Times New Roman"/>
                <w:sz w:val="24"/>
                <w:szCs w:val="24"/>
                <w:lang w:val="ro-RO"/>
              </w:rPr>
              <w:t>dispoziția</w:t>
            </w:r>
            <w:r w:rsidR="00615576" w:rsidRPr="00E315E0">
              <w:rPr>
                <w:rFonts w:ascii="Times New Roman" w:hAnsi="Times New Roman" w:cs="Times New Roman"/>
                <w:sz w:val="24"/>
                <w:szCs w:val="24"/>
                <w:lang w:val="ro-RO"/>
              </w:rPr>
              <w:t xml:space="preserve"> conducătorilor auto interesaţi, la cererea acestora, copii ale</w:t>
            </w:r>
            <w:r w:rsidR="00615576">
              <w:rPr>
                <w:rFonts w:ascii="Times New Roman" w:hAnsi="Times New Roman" w:cs="Times New Roman"/>
                <w:sz w:val="24"/>
                <w:szCs w:val="24"/>
                <w:lang w:val="ro-RO"/>
              </w:rPr>
              <w:t xml:space="preserve"> </w:t>
            </w:r>
            <w:r w:rsidR="00615576" w:rsidRPr="00E315E0">
              <w:rPr>
                <w:rFonts w:ascii="Times New Roman" w:hAnsi="Times New Roman" w:cs="Times New Roman"/>
                <w:sz w:val="24"/>
                <w:szCs w:val="24"/>
                <w:lang w:val="ro-RO"/>
              </w:rPr>
              <w:t>datelor descărcate de pe cardurile de conducător auto, împreună cu</w:t>
            </w:r>
          </w:p>
          <w:p w14:paraId="4AFDD5AE" w14:textId="37849D23" w:rsidR="00615576" w:rsidRPr="00E315E0" w:rsidRDefault="00615576" w:rsidP="00615576">
            <w:pPr>
              <w:ind w:left="20" w:right="72"/>
              <w:jc w:val="both"/>
              <w:rPr>
                <w:rFonts w:ascii="Times New Roman" w:hAnsi="Times New Roman" w:cs="Times New Roman"/>
                <w:sz w:val="24"/>
                <w:szCs w:val="24"/>
                <w:lang w:val="ro-RO"/>
              </w:rPr>
            </w:pPr>
            <w:r w:rsidRPr="00E315E0">
              <w:rPr>
                <w:rFonts w:ascii="Times New Roman" w:hAnsi="Times New Roman" w:cs="Times New Roman"/>
                <w:sz w:val="24"/>
                <w:szCs w:val="24"/>
                <w:lang w:val="ro-RO"/>
              </w:rPr>
              <w:t>versiunile imprimate ale acestor copii. Foile de înregistrare, documentele imprimate și datele descărcate se prezintă sau se înmânează</w:t>
            </w:r>
            <w:r>
              <w:rPr>
                <w:rFonts w:ascii="Times New Roman" w:hAnsi="Times New Roman" w:cs="Times New Roman"/>
                <w:sz w:val="24"/>
                <w:szCs w:val="24"/>
                <w:lang w:val="ro-RO"/>
              </w:rPr>
              <w:t xml:space="preserve"> </w:t>
            </w:r>
            <w:r w:rsidRPr="00E315E0">
              <w:rPr>
                <w:rFonts w:ascii="Times New Roman" w:hAnsi="Times New Roman" w:cs="Times New Roman"/>
                <w:sz w:val="24"/>
                <w:szCs w:val="24"/>
                <w:lang w:val="ro-RO"/>
              </w:rPr>
              <w:t xml:space="preserve">agenţilor de control </w:t>
            </w:r>
            <w:r w:rsidR="00CD4DBC" w:rsidRPr="00E315E0">
              <w:rPr>
                <w:rFonts w:ascii="Times New Roman" w:hAnsi="Times New Roman" w:cs="Times New Roman"/>
                <w:sz w:val="24"/>
                <w:szCs w:val="24"/>
                <w:lang w:val="ro-RO"/>
              </w:rPr>
              <w:t>autorizați</w:t>
            </w:r>
            <w:r w:rsidRPr="00E315E0">
              <w:rPr>
                <w:rFonts w:ascii="Times New Roman" w:hAnsi="Times New Roman" w:cs="Times New Roman"/>
                <w:sz w:val="24"/>
                <w:szCs w:val="24"/>
                <w:lang w:val="ro-RO"/>
              </w:rPr>
              <w:t>, la cerere.</w:t>
            </w:r>
          </w:p>
        </w:tc>
        <w:tc>
          <w:tcPr>
            <w:tcW w:w="4680" w:type="dxa"/>
          </w:tcPr>
          <w:p w14:paraId="7E7A302E" w14:textId="77777777" w:rsidR="00A22B9A" w:rsidRDefault="00A22B9A" w:rsidP="00A22B9A">
            <w:pPr>
              <w:ind w:left="72" w:right="162"/>
              <w:jc w:val="both"/>
              <w:rPr>
                <w:rFonts w:ascii="Times New Roman" w:hAnsi="Times New Roman" w:cs="Times New Roman"/>
                <w:bCs/>
                <w:sz w:val="24"/>
                <w:szCs w:val="24"/>
                <w:lang w:val="ro-RO"/>
              </w:rPr>
            </w:pPr>
          </w:p>
          <w:p w14:paraId="06FB3F85" w14:textId="30976001" w:rsidR="003B1243" w:rsidRPr="00000CA0" w:rsidRDefault="003B1243" w:rsidP="003B1243">
            <w:pPr>
              <w:ind w:left="72" w:right="162"/>
              <w:jc w:val="both"/>
              <w:rPr>
                <w:rFonts w:ascii="Times New Roman" w:hAnsi="Times New Roman" w:cs="Times New Roman"/>
                <w:bCs/>
                <w:sz w:val="24"/>
                <w:szCs w:val="24"/>
                <w:lang w:val="ro-RO"/>
              </w:rPr>
            </w:pPr>
          </w:p>
        </w:tc>
        <w:tc>
          <w:tcPr>
            <w:tcW w:w="1938" w:type="dxa"/>
          </w:tcPr>
          <w:p w14:paraId="6FC0737B" w14:textId="035DD813" w:rsidR="00615576" w:rsidRPr="00000CA0" w:rsidRDefault="00AF7842"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1BB5A59F" w14:textId="77937548" w:rsidR="00A22B9A" w:rsidRPr="00A22B9A" w:rsidRDefault="00A22B9A" w:rsidP="00615576">
            <w:pPr>
              <w:jc w:val="both"/>
              <w:rPr>
                <w:rFonts w:ascii="Times New Roman" w:hAnsi="Times New Roman" w:cs="Times New Roman"/>
                <w:i/>
                <w:iCs/>
                <w:sz w:val="24"/>
                <w:szCs w:val="24"/>
                <w:lang w:val="ro-MD"/>
              </w:rPr>
            </w:pPr>
            <w:r w:rsidRPr="00A22B9A">
              <w:rPr>
                <w:rFonts w:ascii="Times New Roman" w:hAnsi="Times New Roman" w:cs="Times New Roman"/>
                <w:i/>
                <w:iCs/>
                <w:sz w:val="24"/>
                <w:szCs w:val="24"/>
                <w:lang w:val="ro-MD"/>
              </w:rPr>
              <w:t>Codul transporturilor rutiere nr.150/2014</w:t>
            </w:r>
          </w:p>
          <w:p w14:paraId="00D9B9B9" w14:textId="77777777" w:rsidR="001D379F" w:rsidRDefault="001D379F" w:rsidP="001D379F">
            <w:pPr>
              <w:ind w:left="72" w:right="162"/>
              <w:jc w:val="both"/>
              <w:rPr>
                <w:rFonts w:ascii="Times New Roman" w:hAnsi="Times New Roman" w:cs="Times New Roman"/>
                <w:bCs/>
                <w:sz w:val="24"/>
                <w:szCs w:val="24"/>
                <w:lang w:val="ro-RO"/>
              </w:rPr>
            </w:pPr>
            <w:r w:rsidRPr="003B1243">
              <w:rPr>
                <w:rFonts w:ascii="Times New Roman" w:hAnsi="Times New Roman" w:cs="Times New Roman"/>
                <w:bCs/>
                <w:sz w:val="24"/>
                <w:szCs w:val="24"/>
                <w:lang w:val="ro-RO"/>
              </w:rPr>
              <w:lastRenderedPageBreak/>
              <w:t xml:space="preserve">Art. 144. – </w:t>
            </w:r>
            <w:r>
              <w:rPr>
                <w:rFonts w:ascii="Times New Roman" w:hAnsi="Times New Roman" w:cs="Times New Roman"/>
                <w:bCs/>
                <w:sz w:val="24"/>
                <w:szCs w:val="24"/>
                <w:lang w:val="ro-RO"/>
              </w:rPr>
              <w:t xml:space="preserve"> </w:t>
            </w:r>
            <w:r w:rsidRPr="003B1243">
              <w:rPr>
                <w:rFonts w:ascii="Times New Roman" w:hAnsi="Times New Roman" w:cs="Times New Roman"/>
                <w:bCs/>
                <w:sz w:val="24"/>
                <w:szCs w:val="24"/>
                <w:lang w:val="ro-RO"/>
              </w:rPr>
              <w:t>(3) Operatorii de transport rutier păstrează foile de înregistrare completate conform alin. (1) pe o perioadă de cel puţin 12 luni consecutive de la data ultimei înscrieri şi le prezintă, la cerere, agenţilor de control.</w:t>
            </w:r>
          </w:p>
          <w:p w14:paraId="5D05149D" w14:textId="77777777" w:rsidR="00A22B9A" w:rsidRPr="00A22B9A" w:rsidRDefault="00A22B9A" w:rsidP="00615576">
            <w:pPr>
              <w:jc w:val="both"/>
              <w:rPr>
                <w:rFonts w:ascii="Times New Roman" w:hAnsi="Times New Roman" w:cs="Times New Roman"/>
                <w:i/>
                <w:iCs/>
                <w:sz w:val="24"/>
                <w:szCs w:val="24"/>
                <w:lang w:val="ro-MD"/>
              </w:rPr>
            </w:pPr>
          </w:p>
          <w:p w14:paraId="6474C1DC" w14:textId="229F86DA" w:rsidR="00615576" w:rsidRPr="00A22B9A" w:rsidRDefault="00AF7842" w:rsidP="00615576">
            <w:pPr>
              <w:jc w:val="both"/>
              <w:rPr>
                <w:rFonts w:ascii="Times New Roman" w:hAnsi="Times New Roman" w:cs="Times New Roman"/>
                <w:i/>
                <w:iCs/>
                <w:sz w:val="24"/>
                <w:szCs w:val="24"/>
                <w:lang w:val="ro-MD"/>
              </w:rPr>
            </w:pPr>
            <w:r w:rsidRPr="00A22B9A">
              <w:rPr>
                <w:rFonts w:ascii="Times New Roman" w:hAnsi="Times New Roman" w:cs="Times New Roman"/>
                <w:i/>
                <w:iCs/>
                <w:sz w:val="24"/>
                <w:szCs w:val="24"/>
                <w:lang w:val="ro-MD"/>
              </w:rPr>
              <w:t>Hotărârea Guvernului nr.475/2016</w:t>
            </w:r>
          </w:p>
          <w:p w14:paraId="451B2F4B" w14:textId="5ECA0BF4" w:rsidR="003B1243" w:rsidRPr="001E03CC" w:rsidRDefault="003B1243" w:rsidP="001E03CC">
            <w:pPr>
              <w:ind w:left="72" w:right="162"/>
              <w:jc w:val="both"/>
              <w:rPr>
                <w:rFonts w:ascii="Times New Roman" w:hAnsi="Times New Roman" w:cs="Times New Roman"/>
                <w:bCs/>
                <w:sz w:val="24"/>
                <w:szCs w:val="24"/>
                <w:lang w:val="ro-RO"/>
              </w:rPr>
            </w:pPr>
            <w:r w:rsidRPr="00A22B9A">
              <w:rPr>
                <w:rFonts w:ascii="Times New Roman" w:hAnsi="Times New Roman" w:cs="Times New Roman"/>
                <w:i/>
                <w:iCs/>
                <w:sz w:val="24"/>
                <w:szCs w:val="24"/>
                <w:lang w:val="ro-MD"/>
              </w:rPr>
              <w:t xml:space="preserve"> </w:t>
            </w:r>
            <w:r w:rsidR="001D379F" w:rsidRPr="00AF7842">
              <w:rPr>
                <w:rFonts w:ascii="Times New Roman" w:hAnsi="Times New Roman" w:cs="Times New Roman"/>
                <w:bCs/>
                <w:sz w:val="24"/>
                <w:szCs w:val="24"/>
                <w:lang w:val="ro-RO"/>
              </w:rPr>
              <w:t xml:space="preserve">3.31. Operatorii de transport rutier păstrează, în ordine cronologică şi într-o formă lizibilă, foile de înregistrare, precum şi documentele imprimate, în măsura în care documentele imprimate sînt realizate în conformitate cu legislația în vigoare, timp de cel puţin un an după ce au fost folosite şi pun la dispoziția conducătorilor auto interesați copii, la cererea acestora. Operatorii de transport rutier pun la </w:t>
            </w:r>
            <w:r w:rsidR="001D379F" w:rsidRPr="00AF7842">
              <w:rPr>
                <w:rFonts w:ascii="Times New Roman" w:hAnsi="Times New Roman" w:cs="Times New Roman"/>
                <w:bCs/>
                <w:sz w:val="24"/>
                <w:szCs w:val="24"/>
                <w:lang w:val="ro-RO"/>
              </w:rPr>
              <w:lastRenderedPageBreak/>
              <w:t>dispoziția conducătorilor auto interesați, la cererea acestora, copii ale datelor descărcate de pe cardurile de conducător auto, împreună cu versiunile imprimate ale acestor copii. Foile de înregistrare, documentele imprimate şi datele descărcate se prezintă sau se înmânează Agenţiei, la cerere.</w:t>
            </w:r>
          </w:p>
        </w:tc>
      </w:tr>
      <w:tr w:rsidR="00615576" w:rsidRPr="00000CA0" w14:paraId="7350BF49" w14:textId="77777777" w:rsidTr="001C1F1F">
        <w:tc>
          <w:tcPr>
            <w:tcW w:w="4898" w:type="dxa"/>
          </w:tcPr>
          <w:p w14:paraId="4F5C8D5E" w14:textId="2B8CE739" w:rsidR="00615576" w:rsidRPr="00AF4E02" w:rsidRDefault="00615576" w:rsidP="00615576">
            <w:pPr>
              <w:ind w:left="20" w:right="72"/>
              <w:jc w:val="both"/>
              <w:rPr>
                <w:rFonts w:ascii="Times New Roman" w:hAnsi="Times New Roman" w:cs="Times New Roman"/>
                <w:sz w:val="24"/>
                <w:szCs w:val="24"/>
                <w:lang w:val="ro-RO"/>
              </w:rPr>
            </w:pPr>
            <w:r w:rsidRPr="00AF4E02">
              <w:rPr>
                <w:rFonts w:ascii="Times New Roman" w:hAnsi="Times New Roman" w:cs="Times New Roman"/>
                <w:sz w:val="24"/>
                <w:szCs w:val="24"/>
                <w:lang w:val="ro-RO"/>
              </w:rPr>
              <w:lastRenderedPageBreak/>
              <w:t>(3) Întreprinderile de transport răspund pentru încălcările prezentului</w:t>
            </w:r>
            <w:r>
              <w:rPr>
                <w:rFonts w:ascii="Times New Roman" w:hAnsi="Times New Roman" w:cs="Times New Roman"/>
                <w:sz w:val="24"/>
                <w:szCs w:val="24"/>
                <w:lang w:val="ro-RO"/>
              </w:rPr>
              <w:t xml:space="preserve"> </w:t>
            </w:r>
            <w:r w:rsidRPr="00AF4E02">
              <w:rPr>
                <w:rFonts w:ascii="Times New Roman" w:hAnsi="Times New Roman" w:cs="Times New Roman"/>
                <w:sz w:val="24"/>
                <w:szCs w:val="24"/>
                <w:lang w:val="ro-RO"/>
              </w:rPr>
              <w:t>regulament comise de către conducătorii lor auto sau de către</w:t>
            </w:r>
            <w:r>
              <w:rPr>
                <w:rFonts w:ascii="Times New Roman" w:hAnsi="Times New Roman" w:cs="Times New Roman"/>
                <w:sz w:val="24"/>
                <w:szCs w:val="24"/>
                <w:lang w:val="ro-RO"/>
              </w:rPr>
              <w:t xml:space="preserve"> </w:t>
            </w:r>
            <w:r w:rsidRPr="00AF4E02">
              <w:rPr>
                <w:rFonts w:ascii="Times New Roman" w:hAnsi="Times New Roman" w:cs="Times New Roman"/>
                <w:sz w:val="24"/>
                <w:szCs w:val="24"/>
                <w:lang w:val="ro-RO"/>
              </w:rPr>
              <w:t>conducătorii auto aflaţi la dispoziţia acestora. Cu toate acestea, statele</w:t>
            </w:r>
            <w:r>
              <w:rPr>
                <w:rFonts w:ascii="Times New Roman" w:hAnsi="Times New Roman" w:cs="Times New Roman"/>
                <w:sz w:val="24"/>
                <w:szCs w:val="24"/>
                <w:lang w:val="ro-RO"/>
              </w:rPr>
              <w:t xml:space="preserve"> </w:t>
            </w:r>
            <w:r w:rsidRPr="00AF4E02">
              <w:rPr>
                <w:rFonts w:ascii="Times New Roman" w:hAnsi="Times New Roman" w:cs="Times New Roman"/>
                <w:sz w:val="24"/>
                <w:szCs w:val="24"/>
                <w:lang w:val="ro-RO"/>
              </w:rPr>
              <w:t>membre pot să condiţioneze această răspundere de nerespectarea de</w:t>
            </w:r>
            <w:r>
              <w:rPr>
                <w:rFonts w:ascii="Times New Roman" w:hAnsi="Times New Roman" w:cs="Times New Roman"/>
                <w:sz w:val="24"/>
                <w:szCs w:val="24"/>
                <w:lang w:val="ro-RO"/>
              </w:rPr>
              <w:t xml:space="preserve"> </w:t>
            </w:r>
            <w:r w:rsidRPr="00AF4E02">
              <w:rPr>
                <w:rFonts w:ascii="Times New Roman" w:hAnsi="Times New Roman" w:cs="Times New Roman"/>
                <w:sz w:val="24"/>
                <w:szCs w:val="24"/>
                <w:lang w:val="ro-RO"/>
              </w:rPr>
              <w:t>către întreprinderea de transport a alineatului (1) primul paragraf din</w:t>
            </w:r>
          </w:p>
          <w:p w14:paraId="7C895903" w14:textId="2CA82624" w:rsidR="00615576" w:rsidRPr="00413DDA" w:rsidRDefault="00615576" w:rsidP="00615576">
            <w:pPr>
              <w:ind w:left="20" w:right="72"/>
              <w:jc w:val="both"/>
              <w:rPr>
                <w:rFonts w:ascii="Times New Roman" w:hAnsi="Times New Roman" w:cs="Times New Roman"/>
                <w:sz w:val="24"/>
                <w:szCs w:val="24"/>
                <w:lang w:val="ro-RO"/>
              </w:rPr>
            </w:pPr>
            <w:r w:rsidRPr="00AF4E02">
              <w:rPr>
                <w:rFonts w:ascii="Times New Roman" w:hAnsi="Times New Roman" w:cs="Times New Roman"/>
                <w:sz w:val="24"/>
                <w:szCs w:val="24"/>
                <w:lang w:val="ro-RO"/>
              </w:rPr>
              <w:t>prezentul articol și a articolului 10 alineatele (1) și (2) din Regulamentul (CE) nr. 561/2006.</w:t>
            </w:r>
          </w:p>
        </w:tc>
        <w:tc>
          <w:tcPr>
            <w:tcW w:w="4680" w:type="dxa"/>
          </w:tcPr>
          <w:p w14:paraId="3DD3A113" w14:textId="77777777" w:rsidR="00A22B9A" w:rsidRDefault="00A22B9A" w:rsidP="00A22B9A">
            <w:pPr>
              <w:ind w:left="72" w:right="162"/>
              <w:jc w:val="both"/>
              <w:rPr>
                <w:rFonts w:ascii="Times New Roman" w:hAnsi="Times New Roman" w:cs="Times New Roman"/>
                <w:bCs/>
                <w:sz w:val="24"/>
                <w:szCs w:val="24"/>
                <w:lang w:val="ro-RO"/>
              </w:rPr>
            </w:pPr>
          </w:p>
          <w:p w14:paraId="3C28D149" w14:textId="7E95E835" w:rsidR="00DA71A7" w:rsidRPr="00000CA0" w:rsidRDefault="00DA71A7" w:rsidP="001E03CC">
            <w:pPr>
              <w:ind w:left="72" w:right="162"/>
              <w:jc w:val="both"/>
              <w:rPr>
                <w:rFonts w:ascii="Times New Roman" w:hAnsi="Times New Roman" w:cs="Times New Roman"/>
                <w:bCs/>
                <w:sz w:val="24"/>
                <w:szCs w:val="24"/>
                <w:lang w:val="ro-RO"/>
              </w:rPr>
            </w:pPr>
          </w:p>
        </w:tc>
        <w:tc>
          <w:tcPr>
            <w:tcW w:w="1938" w:type="dxa"/>
          </w:tcPr>
          <w:p w14:paraId="04F1A77A" w14:textId="4A8635F3" w:rsidR="00615576" w:rsidRPr="00000CA0" w:rsidRDefault="00CD4DBC" w:rsidP="00615576">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0B808F0C" w14:textId="77777777" w:rsidR="001E03CC" w:rsidRDefault="00604220" w:rsidP="001E03CC">
            <w:pPr>
              <w:jc w:val="both"/>
              <w:rPr>
                <w:rFonts w:ascii="Times New Roman" w:hAnsi="Times New Roman" w:cs="Times New Roman"/>
                <w:sz w:val="24"/>
                <w:szCs w:val="24"/>
                <w:lang w:val="ro-MD"/>
              </w:rPr>
            </w:pPr>
            <w:r w:rsidRPr="00A22B9A">
              <w:rPr>
                <w:rFonts w:ascii="Times New Roman" w:hAnsi="Times New Roman" w:cs="Times New Roman"/>
                <w:sz w:val="24"/>
                <w:szCs w:val="24"/>
                <w:lang w:val="ro-MD"/>
              </w:rPr>
              <w:t>Codul transporturilor rutiere nr.150/2014</w:t>
            </w:r>
          </w:p>
          <w:p w14:paraId="228E88CE" w14:textId="77777777" w:rsidR="001E03CC" w:rsidRPr="00DA71A7" w:rsidRDefault="001E03CC" w:rsidP="001E03CC">
            <w:pPr>
              <w:ind w:left="72" w:right="162"/>
              <w:jc w:val="both"/>
              <w:rPr>
                <w:rFonts w:ascii="Times New Roman" w:hAnsi="Times New Roman" w:cs="Times New Roman"/>
                <w:bCs/>
                <w:sz w:val="24"/>
                <w:szCs w:val="24"/>
                <w:lang w:val="ro-RO"/>
              </w:rPr>
            </w:pPr>
            <w:r w:rsidRPr="00DA71A7">
              <w:rPr>
                <w:rFonts w:ascii="Times New Roman" w:hAnsi="Times New Roman" w:cs="Times New Roman"/>
                <w:bCs/>
                <w:sz w:val="24"/>
                <w:szCs w:val="24"/>
                <w:lang w:val="ro-RO"/>
              </w:rPr>
              <w:t>Art. 143. – (1) Întreprinderile şi operatorii de transport rutier organizează activitatea conducătorilor auto astfel încît aceştia să se conformeze duratelor de conducere, pauzelor şi perioadelor de repaus.</w:t>
            </w:r>
          </w:p>
          <w:p w14:paraId="5123143C" w14:textId="77777777" w:rsidR="001E03CC" w:rsidRDefault="001E03CC" w:rsidP="001E03CC">
            <w:pPr>
              <w:ind w:left="72" w:right="162"/>
              <w:jc w:val="both"/>
              <w:rPr>
                <w:rFonts w:ascii="Times New Roman" w:hAnsi="Times New Roman" w:cs="Times New Roman"/>
                <w:bCs/>
                <w:sz w:val="24"/>
                <w:szCs w:val="24"/>
                <w:lang w:val="ro-RO"/>
              </w:rPr>
            </w:pPr>
            <w:r w:rsidRPr="00DA71A7">
              <w:rPr>
                <w:rFonts w:ascii="Times New Roman" w:hAnsi="Times New Roman" w:cs="Times New Roman"/>
                <w:bCs/>
                <w:sz w:val="24"/>
                <w:szCs w:val="24"/>
                <w:lang w:val="ro-RO"/>
              </w:rPr>
              <w:t xml:space="preserve">(3) Întreprinderea şi operatorii de transport rutier poartă răspundere pentru încălcările comise de către conducătorii auto ai </w:t>
            </w:r>
            <w:r w:rsidRPr="00DA71A7">
              <w:rPr>
                <w:rFonts w:ascii="Times New Roman" w:hAnsi="Times New Roman" w:cs="Times New Roman"/>
                <w:bCs/>
                <w:sz w:val="24"/>
                <w:szCs w:val="24"/>
                <w:lang w:val="ro-RO"/>
              </w:rPr>
              <w:lastRenderedPageBreak/>
              <w:t>întreprinderii/operatorului, chiar dacă aceste încălcări au fost comise pe teritoriul unui stat străin.</w:t>
            </w:r>
            <w:r>
              <w:rPr>
                <w:rFonts w:ascii="Times New Roman" w:hAnsi="Times New Roman" w:cs="Times New Roman"/>
                <w:bCs/>
                <w:sz w:val="24"/>
                <w:szCs w:val="24"/>
                <w:lang w:val="ro-RO"/>
              </w:rPr>
              <w:t xml:space="preserve"> </w:t>
            </w:r>
          </w:p>
          <w:p w14:paraId="3C32665C" w14:textId="77777777" w:rsidR="001E03CC" w:rsidRDefault="001E03CC" w:rsidP="001E03CC">
            <w:pPr>
              <w:jc w:val="both"/>
              <w:rPr>
                <w:rFonts w:ascii="Times New Roman" w:hAnsi="Times New Roman" w:cs="Times New Roman"/>
                <w:sz w:val="24"/>
                <w:szCs w:val="24"/>
                <w:lang w:val="ro-MD"/>
              </w:rPr>
            </w:pPr>
          </w:p>
          <w:p w14:paraId="06FEA4F0" w14:textId="4E796811" w:rsidR="001E03CC" w:rsidRPr="00A22B9A" w:rsidRDefault="001E03CC" w:rsidP="001E03CC">
            <w:pPr>
              <w:jc w:val="both"/>
              <w:rPr>
                <w:rFonts w:ascii="Times New Roman" w:hAnsi="Times New Roman" w:cs="Times New Roman"/>
                <w:sz w:val="24"/>
                <w:szCs w:val="24"/>
                <w:lang w:val="ro-MD"/>
              </w:rPr>
            </w:pPr>
            <w:r w:rsidRPr="00A22B9A">
              <w:rPr>
                <w:rFonts w:ascii="Times New Roman" w:hAnsi="Times New Roman" w:cs="Times New Roman"/>
                <w:sz w:val="24"/>
                <w:szCs w:val="24"/>
                <w:lang w:val="ro-MD"/>
              </w:rPr>
              <w:t xml:space="preserve"> Transpus prin Hotărârea Guvernului nr.475/2016</w:t>
            </w:r>
            <w:r>
              <w:rPr>
                <w:rFonts w:ascii="Times New Roman" w:hAnsi="Times New Roman" w:cs="Times New Roman"/>
                <w:sz w:val="24"/>
                <w:szCs w:val="24"/>
                <w:lang w:val="ro-MD"/>
              </w:rPr>
              <w:t>:</w:t>
            </w:r>
          </w:p>
          <w:p w14:paraId="182F300F" w14:textId="77777777" w:rsidR="001E03CC" w:rsidRDefault="001E03CC" w:rsidP="001E03CC">
            <w:pPr>
              <w:ind w:left="72" w:right="162"/>
              <w:jc w:val="both"/>
              <w:rPr>
                <w:rFonts w:ascii="Times New Roman" w:hAnsi="Times New Roman" w:cs="Times New Roman"/>
                <w:bCs/>
                <w:sz w:val="24"/>
                <w:szCs w:val="24"/>
                <w:lang w:val="ro-RO"/>
              </w:rPr>
            </w:pPr>
            <w:r w:rsidRPr="00CD4DBC">
              <w:rPr>
                <w:rFonts w:ascii="Times New Roman" w:hAnsi="Times New Roman" w:cs="Times New Roman"/>
                <w:bCs/>
                <w:sz w:val="24"/>
                <w:szCs w:val="24"/>
                <w:lang w:val="ro-RO"/>
              </w:rPr>
              <w:t>3.32. Operatorii de transport rutier țin evidenţa încălcărilor prezentului Regulament comise de către conducătorii lor auto sau de către conducătorii auto aflați la dispoziția acestora.</w:t>
            </w:r>
          </w:p>
          <w:p w14:paraId="45B2B183" w14:textId="03E24E6F" w:rsidR="00604220" w:rsidRPr="00CD4DBC" w:rsidRDefault="00604220" w:rsidP="00615576">
            <w:pPr>
              <w:jc w:val="both"/>
              <w:rPr>
                <w:rFonts w:ascii="Times New Roman" w:hAnsi="Times New Roman" w:cs="Times New Roman"/>
                <w:b/>
                <w:bCs/>
                <w:sz w:val="24"/>
                <w:szCs w:val="24"/>
                <w:lang w:val="ro-MD"/>
              </w:rPr>
            </w:pPr>
          </w:p>
        </w:tc>
      </w:tr>
      <w:tr w:rsidR="00626685" w:rsidRPr="00D03BA2" w14:paraId="52D586BF" w14:textId="77777777" w:rsidTr="001C1F1F">
        <w:tc>
          <w:tcPr>
            <w:tcW w:w="4898" w:type="dxa"/>
          </w:tcPr>
          <w:p w14:paraId="07D089FC" w14:textId="77777777" w:rsidR="00626685" w:rsidRPr="000762F4" w:rsidRDefault="00626685" w:rsidP="00626685">
            <w:pPr>
              <w:ind w:left="20" w:right="72"/>
              <w:jc w:val="both"/>
              <w:rPr>
                <w:rFonts w:ascii="Times New Roman" w:hAnsi="Times New Roman" w:cs="Times New Roman"/>
                <w:i/>
                <w:iCs/>
                <w:sz w:val="24"/>
                <w:szCs w:val="24"/>
                <w:lang w:val="ro-RO"/>
              </w:rPr>
            </w:pPr>
            <w:r w:rsidRPr="000762F4">
              <w:rPr>
                <w:rFonts w:ascii="Times New Roman" w:hAnsi="Times New Roman" w:cs="Times New Roman"/>
                <w:i/>
                <w:iCs/>
                <w:sz w:val="24"/>
                <w:szCs w:val="24"/>
                <w:lang w:val="ro-RO"/>
              </w:rPr>
              <w:lastRenderedPageBreak/>
              <w:t xml:space="preserve">Articolul 34 </w:t>
            </w:r>
          </w:p>
          <w:p w14:paraId="477D9468" w14:textId="77777777" w:rsidR="00626685" w:rsidRPr="000762F4" w:rsidRDefault="00626685" w:rsidP="00626685">
            <w:pPr>
              <w:ind w:left="20" w:right="72"/>
              <w:jc w:val="both"/>
              <w:rPr>
                <w:rFonts w:ascii="Times New Roman" w:hAnsi="Times New Roman" w:cs="Times New Roman"/>
                <w:b/>
                <w:bCs/>
                <w:sz w:val="24"/>
                <w:szCs w:val="24"/>
                <w:lang w:val="ro-RO"/>
              </w:rPr>
            </w:pPr>
            <w:r w:rsidRPr="000762F4">
              <w:rPr>
                <w:rFonts w:ascii="Times New Roman" w:hAnsi="Times New Roman" w:cs="Times New Roman"/>
                <w:b/>
                <w:bCs/>
                <w:sz w:val="24"/>
                <w:szCs w:val="24"/>
                <w:lang w:val="ro-RO"/>
              </w:rPr>
              <w:t>Folosirea cardurilor de conducător auto și a foilor de înregistrare</w:t>
            </w:r>
          </w:p>
          <w:p w14:paraId="475DDF92" w14:textId="37B32995"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 (1) Conducătorii auto folosesc foi de înregistrare sau cardurile de conducător auto în fiecare zi în care conduc, începând din momentul în care preiau vehiculul. Foaia de înregistrare sau cardul de conducător auto nu se retrag înainte de sfârșitul zilei de lucru, în afara cazului în care retragerea foii sau a cardului respectiv este autorizată sau este necesară pentru a introduce simbolul ţării după trecerea unei frontiere. Nicio foaie de înregistrare sau niciun card de conducător auto nu se folosește pentru a acoperi o perioadă mai lungă decât cea prevăzută.</w:t>
            </w:r>
          </w:p>
        </w:tc>
        <w:tc>
          <w:tcPr>
            <w:tcW w:w="4680" w:type="dxa"/>
          </w:tcPr>
          <w:p w14:paraId="7756B722"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54BC7E0C" w14:textId="229A2E64"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E3C855F" w14:textId="3CC2ADD9" w:rsidR="00626685" w:rsidRPr="00D03BA2" w:rsidRDefault="00626685" w:rsidP="00626685">
            <w:pPr>
              <w:jc w:val="both"/>
              <w:rPr>
                <w:rFonts w:ascii="Times New Roman" w:hAnsi="Times New Roman" w:cs="Times New Roman"/>
                <w:sz w:val="24"/>
                <w:szCs w:val="24"/>
                <w:lang w:val="ro-RO"/>
              </w:rPr>
            </w:pPr>
            <w:r w:rsidRPr="00F866C0">
              <w:rPr>
                <w:rFonts w:ascii="Times New Roman" w:hAnsi="Times New Roman" w:cs="Times New Roman"/>
                <w:sz w:val="24"/>
                <w:szCs w:val="24"/>
                <w:lang w:val="ro-MD"/>
              </w:rPr>
              <w:t xml:space="preserve">Se va transpune  prin modificarea </w:t>
            </w:r>
            <w:r>
              <w:rPr>
                <w:rFonts w:ascii="Times New Roman" w:hAnsi="Times New Roman" w:cs="Times New Roman"/>
                <w:sz w:val="24"/>
                <w:szCs w:val="24"/>
                <w:lang w:val="ro-MD"/>
              </w:rPr>
              <w:t>HG 437/2016</w:t>
            </w:r>
          </w:p>
        </w:tc>
      </w:tr>
      <w:tr w:rsidR="00626685" w:rsidRPr="00D03BA2" w14:paraId="2F2C43AA" w14:textId="77777777" w:rsidTr="001C1F1F">
        <w:tc>
          <w:tcPr>
            <w:tcW w:w="4898" w:type="dxa"/>
          </w:tcPr>
          <w:p w14:paraId="0D7C4B59" w14:textId="1EA33035"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lastRenderedPageBreak/>
              <w:t>(2) Conducătorii auto protejează în mod adecvat foile de înregistrare sau cardurile de conducător auto și nu utilizează foi de înregistrare sau</w:t>
            </w:r>
          </w:p>
          <w:p w14:paraId="4264E9AF" w14:textId="74634F8C"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carduri de conducător auto murdare sau deteriorate</w:t>
            </w:r>
          </w:p>
        </w:tc>
        <w:tc>
          <w:tcPr>
            <w:tcW w:w="4680" w:type="dxa"/>
          </w:tcPr>
          <w:p w14:paraId="3465BD96"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3E26E342" w14:textId="0FF2807B"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4E9248E" w14:textId="6707B364" w:rsidR="00626685" w:rsidRPr="00D03BA2"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4C5AE9D0" w14:textId="77777777" w:rsidTr="001C1F1F">
        <w:tc>
          <w:tcPr>
            <w:tcW w:w="4898" w:type="dxa"/>
          </w:tcPr>
          <w:p w14:paraId="3E333381" w14:textId="5E16583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(3) Atunci când, datorită îndepărtării de vehicul, un conducător auto este în imposibilitatea de a folosi tahograful montat la bordul unui vehicul, perioadele de timp menţionate la alineatul (5) litera (b) punctele (ii), (iii) și (iv):</w:t>
            </w:r>
          </w:p>
        </w:tc>
        <w:tc>
          <w:tcPr>
            <w:tcW w:w="4680" w:type="dxa"/>
          </w:tcPr>
          <w:p w14:paraId="4D4BB64D"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6C9D8B07" w14:textId="6537B377"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2EB6A53" w14:textId="15346174" w:rsidR="00626685" w:rsidRPr="00D03BA2"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5370CF29" w14:textId="77777777" w:rsidTr="001C1F1F">
        <w:tc>
          <w:tcPr>
            <w:tcW w:w="4898" w:type="dxa"/>
          </w:tcPr>
          <w:p w14:paraId="5FEAAB86" w14:textId="0E740522"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(a) dacă vehiculul este echipat cu un tahograf analogic, se înscriu pe foaia de înregistrare manual, automat sau în orice alt fel, lizibil și</w:t>
            </w:r>
          </w:p>
          <w:p w14:paraId="4183E25D" w14:textId="48C32FFC"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fără a murdări foaia de înregistrare; sau</w:t>
            </w:r>
          </w:p>
        </w:tc>
        <w:tc>
          <w:tcPr>
            <w:tcW w:w="4680" w:type="dxa"/>
          </w:tcPr>
          <w:p w14:paraId="7B8FD276" w14:textId="09C99465"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578A0069" w14:textId="24ECD2B2"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43EAC9C" w14:textId="6D4582D4" w:rsidR="00626685" w:rsidRPr="000762F4"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2900345D" w14:textId="77777777" w:rsidTr="001C1F1F">
        <w:tc>
          <w:tcPr>
            <w:tcW w:w="4898" w:type="dxa"/>
          </w:tcPr>
          <w:p w14:paraId="688431D5"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(b) dacă vehiculul este echipat cu un tahograf digital, se înscriu pe cardul de conducător auto cu ajutorul funcţiei de introducere manuală oferite de tahograf.</w:t>
            </w:r>
          </w:p>
          <w:p w14:paraId="3DBC162B" w14:textId="3DC2780C"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 Statele membre nu impun conducătorilor auto o cerinţă de a prezenta formulare care să ateste activităţile lor în intervalul în care s-au aflat</w:t>
            </w:r>
          </w:p>
          <w:p w14:paraId="7C376466" w14:textId="73AB403E"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departe de vehicul.</w:t>
            </w:r>
          </w:p>
        </w:tc>
        <w:tc>
          <w:tcPr>
            <w:tcW w:w="4680" w:type="dxa"/>
          </w:tcPr>
          <w:p w14:paraId="74139862" w14:textId="15E0181B"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2EC9E735" w14:textId="2C5BB0CF"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2B79C9F" w14:textId="4B5B72F9" w:rsidR="00626685" w:rsidRPr="000762F4"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3A2F889A" w14:textId="77777777" w:rsidTr="001C1F1F">
        <w:tc>
          <w:tcPr>
            <w:tcW w:w="4898" w:type="dxa"/>
          </w:tcPr>
          <w:p w14:paraId="2742ED7B" w14:textId="77B952B8"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rPr>
              <w:t>(</w:t>
            </w:r>
            <w:r w:rsidRPr="000762F4">
              <w:rPr>
                <w:rFonts w:ascii="Times New Roman" w:hAnsi="Times New Roman" w:cs="Times New Roman"/>
                <w:sz w:val="24"/>
                <w:szCs w:val="24"/>
                <w:lang w:val="ro-RO"/>
              </w:rPr>
              <w:t>4) Atunci când la bordul unui vehicul echipat cu un tahograf digital se află mai mulţi conducători auto, fiecare conducător auto se asigură că propriul card de conducător auto este inserat în deschiderea corectă a tahografului. Atunci când la bordul unui vehicul echipat cu un tahograf analogic se află mai mulţi conducători auto, conducătorii auto operează modificările necesare în foile de înregistrare, astfel încât informaţiile relevante să fie trecute pe foaia de înregistrare a conducătorului auto care conduce efectiv vehiculul.</w:t>
            </w:r>
          </w:p>
        </w:tc>
        <w:tc>
          <w:tcPr>
            <w:tcW w:w="4680" w:type="dxa"/>
          </w:tcPr>
          <w:p w14:paraId="4D9D45F3"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259152F2" w14:textId="549ACD3D"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327D552" w14:textId="6AA1F33B" w:rsidR="00626685" w:rsidRPr="000762F4"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29B13C53" w14:textId="77777777" w:rsidTr="001C1F1F">
        <w:tc>
          <w:tcPr>
            <w:tcW w:w="4898" w:type="dxa"/>
          </w:tcPr>
          <w:p w14:paraId="3F49D527"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rPr>
              <w:t xml:space="preserve">(5) </w:t>
            </w:r>
            <w:r w:rsidRPr="000762F4">
              <w:rPr>
                <w:rFonts w:ascii="Times New Roman" w:hAnsi="Times New Roman" w:cs="Times New Roman"/>
                <w:sz w:val="24"/>
                <w:szCs w:val="24"/>
                <w:lang w:val="ro-RO"/>
              </w:rPr>
              <w:t>Conducătorii auto:</w:t>
            </w:r>
          </w:p>
          <w:p w14:paraId="4F0003B5"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lastRenderedPageBreak/>
              <w:t xml:space="preserve"> (a) se asigură de faptul că ora înregistrată pe foaia de înregistrare corespunde cu ora oficială a ţării de înmatriculare a vehiculului; </w:t>
            </w:r>
          </w:p>
          <w:p w14:paraId="2F53D7D2"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(b) utilizează funcția de selecţie a activităților pentru a permite ca următoarele perioade de timp să fie înregistrate separat și distinct:</w:t>
            </w:r>
          </w:p>
          <w:p w14:paraId="31F7FFD6" w14:textId="7C3A90E9"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(i) cu semnul</w:t>
            </w:r>
            <w:r w:rsidRPr="000762F4">
              <w:rPr>
                <w:noProof/>
              </w:rPr>
              <w:drawing>
                <wp:inline distT="0" distB="0" distL="0" distR="0" wp14:anchorId="38B962A5" wp14:editId="48308E07">
                  <wp:extent cx="270663" cy="238183"/>
                  <wp:effectExtent l="0" t="0" r="0" b="0"/>
                  <wp:docPr id="176102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016" cy="255214"/>
                          </a:xfrm>
                          <a:prstGeom prst="rect">
                            <a:avLst/>
                          </a:prstGeom>
                          <a:noFill/>
                        </pic:spPr>
                      </pic:pic>
                    </a:graphicData>
                  </a:graphic>
                </wp:inline>
              </w:drawing>
            </w:r>
            <w:r w:rsidRPr="000762F4">
              <w:rPr>
                <w:rFonts w:ascii="Times New Roman" w:hAnsi="Times New Roman" w:cs="Times New Roman"/>
                <w:sz w:val="24"/>
                <w:szCs w:val="24"/>
                <w:lang w:val="ro-RO"/>
              </w:rPr>
              <w:t>: timpul de conducere;</w:t>
            </w:r>
          </w:p>
          <w:p w14:paraId="753334F5"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(ii)  cu semnul </w:t>
            </w:r>
            <w:r w:rsidRPr="000762F4">
              <w:rPr>
                <w:rFonts w:ascii="Times New Roman" w:hAnsi="Times New Roman" w:cs="Times New Roman"/>
                <w:noProof/>
                <w:sz w:val="24"/>
                <w:szCs w:val="24"/>
              </w:rPr>
              <w:drawing>
                <wp:inline distT="0" distB="0" distL="0" distR="0" wp14:anchorId="38389B22" wp14:editId="6764B86D">
                  <wp:extent cx="321868" cy="284172"/>
                  <wp:effectExtent l="0" t="0" r="2540" b="1905"/>
                  <wp:docPr id="637799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699" cy="288438"/>
                          </a:xfrm>
                          <a:prstGeom prst="rect">
                            <a:avLst/>
                          </a:prstGeom>
                          <a:noFill/>
                        </pic:spPr>
                      </pic:pic>
                    </a:graphicData>
                  </a:graphic>
                </wp:inline>
              </w:drawing>
            </w:r>
            <w:r w:rsidRPr="000762F4">
              <w:rPr>
                <w:rFonts w:ascii="Times New Roman" w:hAnsi="Times New Roman" w:cs="Times New Roman"/>
                <w:sz w:val="24"/>
                <w:szCs w:val="24"/>
                <w:lang w:val="ro-RO"/>
              </w:rPr>
              <w:t>: „altă muncă”, însemnând orice altă activitate în afară de cea de conducere, definită la articolul 3 litera (a) din Directiva 2002/15/CE, precum și orice activitate desfășurată pentru același angajator sau pentru un alt angajator din sectorul transporturilor sau din afara acestui sector;</w:t>
            </w:r>
          </w:p>
          <w:p w14:paraId="2FCD0E2E"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(iii) cu semnul </w:t>
            </w:r>
            <w:r w:rsidRPr="000762F4">
              <w:rPr>
                <w:rFonts w:ascii="Times New Roman" w:hAnsi="Times New Roman" w:cs="Times New Roman"/>
                <w:noProof/>
                <w:sz w:val="24"/>
                <w:szCs w:val="24"/>
              </w:rPr>
              <w:drawing>
                <wp:inline distT="0" distB="0" distL="0" distR="0" wp14:anchorId="7413668F" wp14:editId="3CBFC9A0">
                  <wp:extent cx="196444" cy="224798"/>
                  <wp:effectExtent l="0" t="0" r="0" b="3810"/>
                  <wp:docPr id="1251046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013" cy="231171"/>
                          </a:xfrm>
                          <a:prstGeom prst="rect">
                            <a:avLst/>
                          </a:prstGeom>
                          <a:noFill/>
                        </pic:spPr>
                      </pic:pic>
                    </a:graphicData>
                  </a:graphic>
                </wp:inline>
              </w:drawing>
            </w:r>
            <w:r w:rsidRPr="000762F4">
              <w:rPr>
                <w:rFonts w:ascii="Times New Roman" w:hAnsi="Times New Roman" w:cs="Times New Roman"/>
                <w:sz w:val="24"/>
                <w:szCs w:val="24"/>
                <w:lang w:val="ro-RO"/>
              </w:rPr>
              <w:t>: „disponibilitate”, definită la articolul 3 litera (b) din Directiva 2002/15/CE;</w:t>
            </w:r>
          </w:p>
          <w:p w14:paraId="68E0807E"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(iv) cu semnul </w:t>
            </w:r>
            <w:r w:rsidRPr="000762F4">
              <w:rPr>
                <w:rFonts w:ascii="Times New Roman" w:hAnsi="Times New Roman" w:cs="Times New Roman"/>
                <w:noProof/>
                <w:sz w:val="24"/>
                <w:szCs w:val="24"/>
              </w:rPr>
              <w:drawing>
                <wp:inline distT="0" distB="0" distL="0" distR="0" wp14:anchorId="0F01890B" wp14:editId="74072653">
                  <wp:extent cx="371176" cy="248209"/>
                  <wp:effectExtent l="0" t="0" r="0" b="0"/>
                  <wp:docPr id="448875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337" cy="262360"/>
                          </a:xfrm>
                          <a:prstGeom prst="rect">
                            <a:avLst/>
                          </a:prstGeom>
                          <a:noFill/>
                        </pic:spPr>
                      </pic:pic>
                    </a:graphicData>
                  </a:graphic>
                </wp:inline>
              </w:drawing>
            </w:r>
            <w:r w:rsidRPr="000762F4">
              <w:rPr>
                <w:rFonts w:ascii="Times New Roman" w:hAnsi="Times New Roman" w:cs="Times New Roman"/>
                <w:sz w:val="24"/>
                <w:szCs w:val="24"/>
                <w:lang w:val="ro-RO"/>
              </w:rPr>
              <w:t>: pauzele, repausul, concediul anual sau concediul medical;</w:t>
            </w:r>
          </w:p>
          <w:p w14:paraId="0875D68C" w14:textId="5DB97281"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(v) cu semnul „traseu parcurs pe feribot/în tren”: împreună cu semnul </w:t>
            </w:r>
            <w:r w:rsidRPr="000762F4">
              <w:rPr>
                <w:noProof/>
              </w:rPr>
              <w:drawing>
                <wp:inline distT="0" distB="0" distL="0" distR="0" wp14:anchorId="2E6AAC7C" wp14:editId="707F16BE">
                  <wp:extent cx="373380" cy="248920"/>
                  <wp:effectExtent l="0" t="0" r="7620" b="0"/>
                  <wp:docPr id="7"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 cy="248920"/>
                          </a:xfrm>
                          <a:prstGeom prst="rect">
                            <a:avLst/>
                          </a:prstGeom>
                          <a:noFill/>
                          <a:ln>
                            <a:noFill/>
                          </a:ln>
                        </pic:spPr>
                      </pic:pic>
                    </a:graphicData>
                  </a:graphic>
                </wp:inline>
              </w:drawing>
            </w:r>
            <w:r w:rsidRPr="000762F4">
              <w:rPr>
                <w:rFonts w:ascii="Times New Roman" w:hAnsi="Times New Roman" w:cs="Times New Roman"/>
                <w:sz w:val="24"/>
                <w:szCs w:val="24"/>
                <w:lang w:val="ro-RO"/>
              </w:rPr>
              <w:t>: perioada de repaus pe feribot sau în tren, astfel cum se prevede la articolul 9 din Regulamentul (CE) nr. 561/2006.</w:t>
            </w:r>
          </w:p>
        </w:tc>
        <w:tc>
          <w:tcPr>
            <w:tcW w:w="4680" w:type="dxa"/>
          </w:tcPr>
          <w:p w14:paraId="2BB46D76"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43D80EF9" w14:textId="51C08768"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52C34EC2" w14:textId="5CDE0202" w:rsidR="00626685" w:rsidRPr="000762F4"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2B32C98D" w14:textId="77777777" w:rsidTr="001C1F1F">
        <w:tc>
          <w:tcPr>
            <w:tcW w:w="4898" w:type="dxa"/>
          </w:tcPr>
          <w:p w14:paraId="6CE44EAF"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(6)   Fiecare conducător auto al unui vehicul echipat cu un tahograf analogic înregistrează următoarele informații în foaia sa de înregistrare:</w:t>
            </w:r>
          </w:p>
          <w:p w14:paraId="0B641832" w14:textId="286D0188"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(a) când a început să folosească foaia de înregistrare - numele și prenumele său;</w:t>
            </w:r>
          </w:p>
          <w:p w14:paraId="05E76FB6" w14:textId="78E087AF"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(b) data și locul începerii folosirii foii de înregistrare și data și locul încetării acestei folosiri;</w:t>
            </w:r>
          </w:p>
          <w:p w14:paraId="36682A7D" w14:textId="328160D8"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(c) numărul de înmatriculare al fiecărui vehicul pe care conducătorul auto îl folosește, atât la începutul primei călătorii înregistrate în foaia de </w:t>
            </w:r>
            <w:r w:rsidRPr="000762F4">
              <w:rPr>
                <w:rFonts w:ascii="Times New Roman" w:hAnsi="Times New Roman" w:cs="Times New Roman"/>
                <w:sz w:val="24"/>
                <w:szCs w:val="24"/>
                <w:lang w:val="ro-RO"/>
              </w:rPr>
              <w:lastRenderedPageBreak/>
              <w:t>înregistrare, cât și mai târziu, în timpul folosirii foii de înregistrare, în eventualitatea schimbării vehiculului;</w:t>
            </w:r>
          </w:p>
          <w:p w14:paraId="2C3C802C" w14:textId="58C23723"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(d) citirea contorului kilometric:</w:t>
            </w:r>
          </w:p>
          <w:p w14:paraId="2A388FB8" w14:textId="2DCA2F94"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(i) la începutul primei călătorii înregistrate în foaia de înregistrare;</w:t>
            </w:r>
          </w:p>
          <w:p w14:paraId="7874ED27" w14:textId="40900FE4"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(ii) la sfârșitul ultimei călătorii înregistrate în foaia de înregistrare;</w:t>
            </w:r>
          </w:p>
          <w:p w14:paraId="26D68EBC" w14:textId="71BE7079"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(iii) în eventualitatea schimbării vehiculelor în timpul zilei de lucru, citirea contorului kilometric al primului vehicul pe care conducătorul auto îl utilizează și citirea contorului kilometric al vehiculului următor;</w:t>
            </w:r>
          </w:p>
          <w:p w14:paraId="44658C9F" w14:textId="31EDB936"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(e) ora la care a avut loc o schimbare a vehiculului;</w:t>
            </w:r>
          </w:p>
          <w:p w14:paraId="1D03810C" w14:textId="07E70BC9"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(f) simbolul țării în care își începe și cel al țării în care își încheie ziua de lucru. De asemenea, conducătorul auto introduce simbolul țării în care intră după trecerea frontierei unui stat membru, la începutul primei opriri a conducătorului auto în statul membru respectiv. Această primă oprire se efectuează la cel mai apropiat posibil loc de oprire la frontieră sau după trecerea frontierei. În cazul în care trecerea frontierei unui stat membru are loc pe un feribot sau cu trenul, conducătorul auto introduce simbolul țării în portul sau în stația de sosire.</w:t>
            </w:r>
          </w:p>
        </w:tc>
        <w:tc>
          <w:tcPr>
            <w:tcW w:w="4680" w:type="dxa"/>
          </w:tcPr>
          <w:p w14:paraId="2A7A5C03"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3328B0D6" w14:textId="62179059"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B14E21A" w14:textId="6AD0D547" w:rsidR="00626685" w:rsidRPr="000762F4"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1A8B097D" w14:textId="77777777" w:rsidTr="001C1F1F">
        <w:tc>
          <w:tcPr>
            <w:tcW w:w="4898" w:type="dxa"/>
          </w:tcPr>
          <w:p w14:paraId="28DB07D2"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rPr>
              <w:t xml:space="preserve">(7)   </w:t>
            </w:r>
            <w:r w:rsidRPr="000762F4">
              <w:rPr>
                <w:rFonts w:ascii="Times New Roman" w:hAnsi="Times New Roman" w:cs="Times New Roman"/>
                <w:sz w:val="24"/>
                <w:szCs w:val="24"/>
                <w:lang w:val="ro-RO"/>
              </w:rPr>
              <w:t>Conducătorul auto introduce în tahograful digital simbolul țării în care își începe și cel al țării în care își încheie ziua de lucru.</w:t>
            </w:r>
          </w:p>
          <w:p w14:paraId="0B873A30" w14:textId="553289E5"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Începând cu 2 februarie 2022, conducătorul auto introduce și simbolul țării în care intră după trecerea frontierei unui stat membru, la începutul primei opriri a conducătorului auto în statul membru respectiv. Această primă oprire se efectuează la cel mai apropiat posibil loc de oprire la frontieră sau după trecerea frontierei. </w:t>
            </w:r>
            <w:r w:rsidRPr="000762F4">
              <w:rPr>
                <w:rFonts w:ascii="Times New Roman" w:hAnsi="Times New Roman" w:cs="Times New Roman"/>
                <w:sz w:val="24"/>
                <w:szCs w:val="24"/>
                <w:lang w:val="ro-RO"/>
              </w:rPr>
              <w:lastRenderedPageBreak/>
              <w:t>În cazul în care trecerea frontierei unui stat membru are loc pe un feribot sau cu trenul, conducătorul auto introduce simbolul țării în portul sau în stația de sosire.</w:t>
            </w:r>
          </w:p>
          <w:p w14:paraId="0D20CD9E" w14:textId="0EE0E8D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Statele membre pot impune conducătorilor de vehicule care efectuează operațiuni de transport pe teritoriul lor să adauge la simbolul țării specificații geografice mai detaliate, cu condiția ca statele membre respective să fi notificat Comisiei acele specificații geografice detaliate înainte de 1 aprilie 1998.</w:t>
            </w:r>
          </w:p>
          <w:p w14:paraId="07BBD73D" w14:textId="3E7CCF89" w:rsidR="00626685" w:rsidRPr="000762F4" w:rsidRDefault="00626685" w:rsidP="00626685">
            <w:pPr>
              <w:ind w:left="20" w:right="72"/>
              <w:jc w:val="both"/>
              <w:rPr>
                <w:rFonts w:ascii="Times New Roman" w:hAnsi="Times New Roman" w:cs="Times New Roman"/>
                <w:sz w:val="24"/>
                <w:szCs w:val="24"/>
              </w:rPr>
            </w:pPr>
            <w:r w:rsidRPr="000762F4">
              <w:rPr>
                <w:rFonts w:ascii="Times New Roman" w:hAnsi="Times New Roman" w:cs="Times New Roman"/>
                <w:sz w:val="24"/>
                <w:szCs w:val="24"/>
                <w:lang w:val="ro-RO"/>
              </w:rPr>
              <w:t>Introducerea informațiilor menționate la primul paragraf de către conducătorii auto nu este necesară dacă tahograful înregistrează în mod automat datele de localizare în conformitate cu articolul 8.</w:t>
            </w:r>
          </w:p>
        </w:tc>
        <w:tc>
          <w:tcPr>
            <w:tcW w:w="4680" w:type="dxa"/>
          </w:tcPr>
          <w:p w14:paraId="4C3CEFF0"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58CDAD8B" w14:textId="3D0991EE"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658781CA" w14:textId="7DE670E1" w:rsidR="00626685" w:rsidRPr="00D03BA2"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7C707789" w14:textId="77777777" w:rsidTr="001C1F1F">
        <w:tc>
          <w:tcPr>
            <w:tcW w:w="4898" w:type="dxa"/>
          </w:tcPr>
          <w:p w14:paraId="58A6337E" w14:textId="77777777" w:rsidR="00626685" w:rsidRPr="000762F4" w:rsidRDefault="00626685" w:rsidP="00626685">
            <w:pPr>
              <w:ind w:left="20" w:right="72"/>
              <w:jc w:val="both"/>
              <w:rPr>
                <w:rFonts w:ascii="Times New Roman" w:hAnsi="Times New Roman" w:cs="Times New Roman"/>
                <w:i/>
                <w:iCs/>
                <w:sz w:val="24"/>
                <w:szCs w:val="24"/>
                <w:lang w:val="ro-RO"/>
              </w:rPr>
            </w:pPr>
            <w:r w:rsidRPr="000762F4">
              <w:rPr>
                <w:rFonts w:ascii="Times New Roman" w:hAnsi="Times New Roman" w:cs="Times New Roman"/>
                <w:i/>
                <w:iCs/>
                <w:sz w:val="24"/>
                <w:szCs w:val="24"/>
                <w:lang w:val="ro-RO"/>
              </w:rPr>
              <w:t>Articolul 35</w:t>
            </w:r>
          </w:p>
          <w:p w14:paraId="0E80204F" w14:textId="1C774902" w:rsidR="00626685" w:rsidRPr="000762F4" w:rsidRDefault="00626685" w:rsidP="00626685">
            <w:pPr>
              <w:ind w:right="72"/>
              <w:jc w:val="both"/>
              <w:rPr>
                <w:rFonts w:ascii="Times New Roman" w:hAnsi="Times New Roman" w:cs="Times New Roman"/>
                <w:b/>
                <w:bCs/>
                <w:sz w:val="24"/>
                <w:szCs w:val="24"/>
                <w:lang w:val="ro-RO"/>
              </w:rPr>
            </w:pPr>
            <w:r w:rsidRPr="000762F4">
              <w:rPr>
                <w:rFonts w:ascii="Times New Roman" w:hAnsi="Times New Roman" w:cs="Times New Roman"/>
                <w:b/>
                <w:bCs/>
                <w:sz w:val="24"/>
                <w:szCs w:val="24"/>
                <w:lang w:val="ro-RO"/>
              </w:rPr>
              <w:t>Foile de înregistrare și cardurile de conducător auto deteriorate</w:t>
            </w:r>
          </w:p>
          <w:p w14:paraId="6464314B"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(1)   În cazul deteriorării unei foi de înregistrare ce conține date înregistrate sau a unui card de conducător auto, conducătorii auto păstrează foaia de înregistrare sau cardul de conducător auto deteriorate împreună cu foaia de înregistrare de rezervă utilizată pentru înlocuire.</w:t>
            </w:r>
          </w:p>
          <w:p w14:paraId="043E3124" w14:textId="23454B25" w:rsidR="00626685" w:rsidRPr="000762F4" w:rsidRDefault="00626685" w:rsidP="00626685">
            <w:pPr>
              <w:ind w:right="72"/>
              <w:jc w:val="both"/>
              <w:rPr>
                <w:rFonts w:ascii="Times New Roman" w:hAnsi="Times New Roman" w:cs="Times New Roman"/>
                <w:sz w:val="24"/>
                <w:szCs w:val="24"/>
                <w:lang w:val="ro-RO"/>
              </w:rPr>
            </w:pPr>
          </w:p>
        </w:tc>
        <w:tc>
          <w:tcPr>
            <w:tcW w:w="4680" w:type="dxa"/>
          </w:tcPr>
          <w:p w14:paraId="60EFD9CA"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6C82FE8F" w14:textId="33302B02"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86CAE87" w14:textId="0BBA803E" w:rsidR="00626685" w:rsidRPr="00D03BA2"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2C639AF2" w14:textId="77777777" w:rsidTr="001C1F1F">
        <w:tc>
          <w:tcPr>
            <w:tcW w:w="4898" w:type="dxa"/>
          </w:tcPr>
          <w:p w14:paraId="3460826A"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(2)   În caz de deteriorare, funcționare defectuoasă, pierdere sau furt al cardului de conducător auto, conducătorul auto:</w:t>
            </w:r>
          </w:p>
          <w:p w14:paraId="7577EA48" w14:textId="77777777"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(a) la începutul traseului, imprimă informațiile detaliate privind vehiculul pe care îl conduce și introduce pe documentul imprimat:</w:t>
            </w:r>
          </w:p>
          <w:p w14:paraId="1463BAD4"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(i) informațiile detaliate care permit identificarea conducătorului auto (numele, numărul cardului de conducător auto sau al permisului de conducere), inclusiv semnătura sa;</w:t>
            </w:r>
          </w:p>
          <w:p w14:paraId="5103156E"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lastRenderedPageBreak/>
              <w:t>(ii) perioadele menționate la articolul 34 alineatul (5) litera (b) punctele (ii), (iii) și (iv);</w:t>
            </w:r>
          </w:p>
          <w:p w14:paraId="5AF6F564" w14:textId="7E5A028F" w:rsidR="00626685" w:rsidRPr="000762F4" w:rsidRDefault="00626685" w:rsidP="00626685">
            <w:pPr>
              <w:ind w:left="20"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(b) la sfârșitul traseului, imprimă informațiile privind perioadele de timp înregistrate de tahograf, înregistrează toate perioadele consacrate altei munci, perioadele de disponibilitate și de repaus efectuate de la imprimarea informațiilor la începutul traseului, atunci când aceste informații nu au fost înregistrate de tahograf, și marchează pe document detaliile care permit identificarea conducătorului auto (numele, numărul cardului de conducător auto sau al permisului de conducere), inclusiv semnătura sa.</w:t>
            </w:r>
          </w:p>
        </w:tc>
        <w:tc>
          <w:tcPr>
            <w:tcW w:w="4680" w:type="dxa"/>
          </w:tcPr>
          <w:p w14:paraId="4F30EA33"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038C7B8E" w14:textId="59EEB382" w:rsidR="00626685"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p w14:paraId="22957D72" w14:textId="08D51B4F" w:rsidR="00626685" w:rsidRPr="000762F4" w:rsidRDefault="00626685" w:rsidP="00626685">
            <w:pPr>
              <w:jc w:val="center"/>
              <w:rPr>
                <w:rFonts w:ascii="Times New Roman" w:hAnsi="Times New Roman" w:cs="Times New Roman"/>
                <w:sz w:val="24"/>
                <w:szCs w:val="24"/>
                <w:lang w:val="ro-RO"/>
              </w:rPr>
            </w:pPr>
          </w:p>
        </w:tc>
        <w:tc>
          <w:tcPr>
            <w:tcW w:w="2570" w:type="dxa"/>
          </w:tcPr>
          <w:p w14:paraId="5BFA4CDD" w14:textId="02BC31F4" w:rsidR="00626685" w:rsidRPr="00D03BA2" w:rsidRDefault="00626685" w:rsidP="00626685">
            <w:pPr>
              <w:jc w:val="both"/>
              <w:rPr>
                <w:rFonts w:ascii="Times New Roman" w:hAnsi="Times New Roman" w:cs="Times New Roman"/>
                <w:sz w:val="24"/>
                <w:szCs w:val="24"/>
                <w:lang w:val="ro-RO"/>
              </w:rPr>
            </w:pPr>
            <w:r w:rsidRPr="00626685">
              <w:rPr>
                <w:rFonts w:ascii="Times New Roman" w:hAnsi="Times New Roman" w:cs="Times New Roman"/>
                <w:sz w:val="24"/>
                <w:szCs w:val="24"/>
                <w:lang w:val="ro-RO"/>
              </w:rPr>
              <w:t>Se va transpune  prin modificarea HG 437/2016</w:t>
            </w:r>
          </w:p>
        </w:tc>
      </w:tr>
      <w:tr w:rsidR="00626685" w:rsidRPr="00D03BA2" w14:paraId="6D00A255" w14:textId="77777777" w:rsidTr="001C1F1F">
        <w:tc>
          <w:tcPr>
            <w:tcW w:w="4898" w:type="dxa"/>
          </w:tcPr>
          <w:p w14:paraId="521213B4" w14:textId="77777777" w:rsidR="00626685" w:rsidRPr="00782F63" w:rsidRDefault="00626685" w:rsidP="00626685">
            <w:pPr>
              <w:ind w:left="20" w:right="72"/>
              <w:jc w:val="both"/>
              <w:rPr>
                <w:rFonts w:ascii="Times New Roman" w:hAnsi="Times New Roman" w:cs="Times New Roman"/>
                <w:i/>
                <w:iCs/>
                <w:sz w:val="24"/>
                <w:szCs w:val="24"/>
                <w:lang w:val="ro-RO"/>
              </w:rPr>
            </w:pPr>
            <w:r w:rsidRPr="00782F63">
              <w:rPr>
                <w:rFonts w:ascii="Times New Roman" w:hAnsi="Times New Roman" w:cs="Times New Roman"/>
                <w:i/>
                <w:iCs/>
                <w:sz w:val="24"/>
                <w:szCs w:val="24"/>
                <w:lang w:val="ro-RO"/>
              </w:rPr>
              <w:t>Articolul 36</w:t>
            </w:r>
          </w:p>
          <w:p w14:paraId="0B799DAE" w14:textId="77777777" w:rsidR="00626685" w:rsidRPr="00782F63" w:rsidRDefault="00626685" w:rsidP="00626685">
            <w:pPr>
              <w:ind w:left="20" w:right="72"/>
              <w:jc w:val="both"/>
              <w:rPr>
                <w:rFonts w:ascii="Times New Roman" w:hAnsi="Times New Roman" w:cs="Times New Roman"/>
                <w:b/>
                <w:bCs/>
                <w:sz w:val="24"/>
                <w:szCs w:val="24"/>
                <w:lang w:val="ro-RO"/>
              </w:rPr>
            </w:pPr>
            <w:r w:rsidRPr="00782F63">
              <w:rPr>
                <w:rFonts w:ascii="Times New Roman" w:hAnsi="Times New Roman" w:cs="Times New Roman"/>
                <w:b/>
                <w:bCs/>
                <w:sz w:val="24"/>
                <w:szCs w:val="24"/>
                <w:lang w:val="ro-RO"/>
              </w:rPr>
              <w:t>Înregistrările efectuate de către conducătorul auto</w:t>
            </w:r>
          </w:p>
          <w:p w14:paraId="53A2C92B" w14:textId="77777777" w:rsidR="00626685" w:rsidRPr="00782F63" w:rsidRDefault="00626685" w:rsidP="00626685">
            <w:pPr>
              <w:ind w:left="20" w:right="72"/>
              <w:jc w:val="both"/>
              <w:rPr>
                <w:rFonts w:ascii="Times New Roman" w:hAnsi="Times New Roman" w:cs="Times New Roman"/>
                <w:sz w:val="24"/>
                <w:szCs w:val="24"/>
                <w:lang w:val="ro-RO"/>
              </w:rPr>
            </w:pPr>
          </w:p>
          <w:p w14:paraId="0721FC73" w14:textId="3DDE7ABB" w:rsidR="00626685" w:rsidRPr="004A79AB" w:rsidRDefault="00626685" w:rsidP="00626685">
            <w:pPr>
              <w:pStyle w:val="ListParagraph"/>
              <w:numPr>
                <w:ilvl w:val="0"/>
                <w:numId w:val="15"/>
              </w:numPr>
              <w:ind w:right="72"/>
              <w:jc w:val="both"/>
              <w:rPr>
                <w:rFonts w:ascii="Times New Roman" w:hAnsi="Times New Roman" w:cs="Times New Roman"/>
                <w:sz w:val="24"/>
                <w:szCs w:val="24"/>
                <w:lang w:val="ro-RO"/>
              </w:rPr>
            </w:pPr>
            <w:r w:rsidRPr="004A79AB">
              <w:rPr>
                <w:rFonts w:ascii="Times New Roman" w:hAnsi="Times New Roman" w:cs="Times New Roman"/>
                <w:sz w:val="24"/>
                <w:szCs w:val="24"/>
                <w:lang w:val="ro-RO"/>
              </w:rPr>
              <w:t>În cazul în care un conducător auto conduce un vehicul echipat cu un tahograf analogic, conducătorul auto este în măsură să prezinte, la cererea unui agent de control autorizat:</w:t>
            </w:r>
          </w:p>
          <w:p w14:paraId="573140DC" w14:textId="1792228C" w:rsidR="00626685" w:rsidRDefault="00626685" w:rsidP="00626685">
            <w:pPr>
              <w:pStyle w:val="ListParagraph"/>
              <w:numPr>
                <w:ilvl w:val="0"/>
                <w:numId w:val="16"/>
              </w:numPr>
              <w:ind w:right="72"/>
              <w:jc w:val="both"/>
              <w:rPr>
                <w:rFonts w:ascii="Times New Roman" w:hAnsi="Times New Roman" w:cs="Times New Roman"/>
                <w:sz w:val="24"/>
                <w:szCs w:val="24"/>
                <w:lang w:val="ro-RO"/>
              </w:rPr>
            </w:pPr>
            <w:r w:rsidRPr="004A79AB">
              <w:rPr>
                <w:rFonts w:ascii="Times New Roman" w:hAnsi="Times New Roman" w:cs="Times New Roman"/>
                <w:sz w:val="24"/>
                <w:szCs w:val="24"/>
                <w:lang w:val="ro-RO"/>
              </w:rPr>
              <w:t>foile de înregistrare din ziua în curs și din cele 56 de zile precedente,</w:t>
            </w:r>
          </w:p>
          <w:p w14:paraId="02FA6142" w14:textId="77777777" w:rsidR="00626685" w:rsidRDefault="00626685" w:rsidP="00626685">
            <w:pPr>
              <w:pStyle w:val="ListParagraph"/>
              <w:numPr>
                <w:ilvl w:val="0"/>
                <w:numId w:val="16"/>
              </w:numPr>
              <w:ind w:right="72"/>
              <w:jc w:val="both"/>
              <w:rPr>
                <w:rFonts w:ascii="Times New Roman" w:hAnsi="Times New Roman" w:cs="Times New Roman"/>
                <w:sz w:val="24"/>
                <w:szCs w:val="24"/>
                <w:lang w:val="ro-RO"/>
              </w:rPr>
            </w:pPr>
            <w:r w:rsidRPr="004A79AB">
              <w:rPr>
                <w:rFonts w:ascii="Times New Roman" w:hAnsi="Times New Roman" w:cs="Times New Roman"/>
                <w:sz w:val="24"/>
                <w:szCs w:val="24"/>
                <w:lang w:val="ro-RO"/>
              </w:rPr>
              <w:t>cardul de conducător auto, în cazul în care este titularul unui asemenea card; și</w:t>
            </w:r>
          </w:p>
          <w:p w14:paraId="1E3D554E" w14:textId="38577282" w:rsidR="00626685" w:rsidRPr="004A79AB" w:rsidRDefault="00626685" w:rsidP="00626685">
            <w:pPr>
              <w:pStyle w:val="ListParagraph"/>
              <w:numPr>
                <w:ilvl w:val="0"/>
                <w:numId w:val="16"/>
              </w:numPr>
              <w:ind w:right="72"/>
              <w:jc w:val="both"/>
              <w:rPr>
                <w:rFonts w:ascii="Times New Roman" w:hAnsi="Times New Roman" w:cs="Times New Roman"/>
                <w:sz w:val="24"/>
                <w:szCs w:val="24"/>
                <w:lang w:val="ro-RO"/>
              </w:rPr>
            </w:pPr>
            <w:r w:rsidRPr="004A79AB">
              <w:rPr>
                <w:rFonts w:ascii="Times New Roman" w:hAnsi="Times New Roman" w:cs="Times New Roman"/>
                <w:sz w:val="24"/>
                <w:szCs w:val="24"/>
                <w:lang w:val="ro-RO"/>
              </w:rPr>
              <w:t>orice informație înregistrată manual și orice document imprimat în timpul zilei în curs și pe parcursul celor 56 de zile precedente.</w:t>
            </w:r>
          </w:p>
        </w:tc>
        <w:tc>
          <w:tcPr>
            <w:tcW w:w="4680" w:type="dxa"/>
          </w:tcPr>
          <w:p w14:paraId="31FE61E3" w14:textId="0DA4C3C1"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06FDFF0F" w14:textId="2E181A02"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592EA1C3" w14:textId="5FE97078" w:rsidR="00626685" w:rsidRPr="000762F4" w:rsidRDefault="00626685" w:rsidP="00626685">
            <w:pPr>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Transpus prin Hotărârea Guvernului nr.475/2016</w:t>
            </w:r>
          </w:p>
        </w:tc>
      </w:tr>
      <w:tr w:rsidR="00626685" w:rsidRPr="00D03BA2" w14:paraId="3C1AB699" w14:textId="77777777" w:rsidTr="001C1F1F">
        <w:tc>
          <w:tcPr>
            <w:tcW w:w="4898" w:type="dxa"/>
          </w:tcPr>
          <w:p w14:paraId="67CF7F84" w14:textId="77777777" w:rsidR="00626685" w:rsidRPr="003821E7" w:rsidRDefault="00626685" w:rsidP="00626685">
            <w:pPr>
              <w:ind w:right="72"/>
              <w:jc w:val="both"/>
              <w:rPr>
                <w:rFonts w:ascii="Times New Roman" w:hAnsi="Times New Roman" w:cs="Times New Roman"/>
                <w:sz w:val="24"/>
                <w:szCs w:val="24"/>
                <w:lang w:val="ro-RO"/>
              </w:rPr>
            </w:pPr>
            <w:r w:rsidRPr="003821E7">
              <w:rPr>
                <w:rFonts w:ascii="Times New Roman" w:hAnsi="Times New Roman" w:cs="Times New Roman"/>
                <w:sz w:val="24"/>
                <w:szCs w:val="24"/>
                <w:lang w:val="ro-RO"/>
              </w:rPr>
              <w:t>(2)   În cazul în care conducătorul auto conduce un vehicul echipat cu un tahograf digital, este în măsură să prezinte, la cererea unui agent de control autorizat:</w:t>
            </w:r>
          </w:p>
          <w:p w14:paraId="410CA62B" w14:textId="77777777" w:rsidR="00626685" w:rsidRDefault="00626685" w:rsidP="00626685">
            <w:pPr>
              <w:ind w:right="72"/>
              <w:jc w:val="both"/>
              <w:rPr>
                <w:rFonts w:ascii="Times New Roman" w:hAnsi="Times New Roman" w:cs="Times New Roman"/>
                <w:sz w:val="24"/>
                <w:szCs w:val="24"/>
                <w:lang w:val="ro-RO"/>
              </w:rPr>
            </w:pPr>
            <w:r w:rsidRPr="003821E7">
              <w:rPr>
                <w:rFonts w:ascii="Times New Roman" w:hAnsi="Times New Roman" w:cs="Times New Roman"/>
                <w:sz w:val="24"/>
                <w:szCs w:val="24"/>
                <w:lang w:val="ro-RO"/>
              </w:rPr>
              <w:t>(i) propriul card de conducător auto;</w:t>
            </w:r>
          </w:p>
          <w:p w14:paraId="6BB70436" w14:textId="77777777" w:rsidR="00626685" w:rsidRDefault="00626685" w:rsidP="00626685">
            <w:pPr>
              <w:ind w:right="72"/>
              <w:jc w:val="both"/>
              <w:rPr>
                <w:rFonts w:ascii="Times New Roman" w:hAnsi="Times New Roman" w:cs="Times New Roman"/>
                <w:sz w:val="24"/>
                <w:szCs w:val="24"/>
                <w:lang w:val="ro-RO"/>
              </w:rPr>
            </w:pPr>
            <w:r w:rsidRPr="003821E7">
              <w:rPr>
                <w:rFonts w:ascii="Times New Roman" w:hAnsi="Times New Roman" w:cs="Times New Roman"/>
                <w:sz w:val="24"/>
                <w:szCs w:val="24"/>
                <w:lang w:val="ro-RO"/>
              </w:rPr>
              <w:lastRenderedPageBreak/>
              <w:t>(ii) orice informație înregistrată manual și orice document imprimat în timpul zilei în curs și pe parcursul celor 56 de zile precedente;</w:t>
            </w:r>
          </w:p>
          <w:p w14:paraId="40F5BE16" w14:textId="331FAB6A" w:rsidR="00626685" w:rsidRPr="00CD036F" w:rsidRDefault="00626685" w:rsidP="00626685">
            <w:pPr>
              <w:ind w:right="72"/>
              <w:jc w:val="both"/>
              <w:rPr>
                <w:rFonts w:ascii="Times New Roman" w:hAnsi="Times New Roman" w:cs="Times New Roman"/>
                <w:sz w:val="24"/>
                <w:szCs w:val="24"/>
                <w:lang w:val="ro-RO"/>
              </w:rPr>
            </w:pPr>
            <w:r w:rsidRPr="003821E7">
              <w:rPr>
                <w:rFonts w:ascii="Times New Roman" w:hAnsi="Times New Roman" w:cs="Times New Roman"/>
                <w:sz w:val="24"/>
                <w:szCs w:val="24"/>
                <w:lang w:val="ro-RO"/>
              </w:rPr>
              <w:t>(iii) foile de înregistrare corespunzătoare aceleiași perioade ca cea menționată la punctul (ii), pe parcursul căreia a condus un vehicul echipat cu un tahograf analogic.</w:t>
            </w:r>
          </w:p>
        </w:tc>
        <w:tc>
          <w:tcPr>
            <w:tcW w:w="4680" w:type="dxa"/>
          </w:tcPr>
          <w:p w14:paraId="2E8A1714" w14:textId="64C4E7FD"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02A41FE1" w14:textId="6440BCA4"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6D67A465" w14:textId="7B9D8359" w:rsidR="00626685" w:rsidRPr="000762F4" w:rsidRDefault="00626685" w:rsidP="00626685">
            <w:pPr>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Transpus prin Hotărârea Guvernului nr.475/2016</w:t>
            </w:r>
          </w:p>
        </w:tc>
      </w:tr>
      <w:tr w:rsidR="00626685" w:rsidRPr="00D03BA2" w14:paraId="57540417" w14:textId="77777777" w:rsidTr="001C1F1F">
        <w:trPr>
          <w:trHeight w:val="2870"/>
        </w:trPr>
        <w:tc>
          <w:tcPr>
            <w:tcW w:w="4898" w:type="dxa"/>
          </w:tcPr>
          <w:p w14:paraId="262F2760" w14:textId="0FDFBEF0" w:rsidR="00626685" w:rsidRPr="00CD036F" w:rsidRDefault="00626685" w:rsidP="00626685">
            <w:pPr>
              <w:ind w:right="72"/>
              <w:jc w:val="both"/>
              <w:rPr>
                <w:rFonts w:ascii="Times New Roman" w:hAnsi="Times New Roman" w:cs="Times New Roman"/>
                <w:sz w:val="24"/>
                <w:szCs w:val="24"/>
                <w:lang w:val="ro-RO"/>
              </w:rPr>
            </w:pPr>
            <w:r w:rsidRPr="003821E7">
              <w:rPr>
                <w:rFonts w:ascii="Times New Roman" w:hAnsi="Times New Roman" w:cs="Times New Roman"/>
                <w:sz w:val="24"/>
                <w:szCs w:val="24"/>
                <w:lang w:val="ro-RO"/>
              </w:rPr>
              <w:t>(3)   Un agent de control autorizat poate verifica respectarea Regulamentului (CE) nr. 561/2006 prin analizarea foilor de înregistrare, a datelor afișate, imprimate sau descărcate care au fost înregistrate de tahograf sau de cardul de conducător auto sau, în lipsa acestora, a oricărui document justificativ care dovedește nerespectarea unei dispoziții, precum articolul 29 alineatul (2) și articolul 37 alineatul (2) din prezentul regulament.</w:t>
            </w:r>
          </w:p>
        </w:tc>
        <w:tc>
          <w:tcPr>
            <w:tcW w:w="4680" w:type="dxa"/>
          </w:tcPr>
          <w:p w14:paraId="7A064DDC"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5EE5F5C5" w14:textId="35695C84" w:rsidR="00626685" w:rsidRPr="00D03BA2"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712625B"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4D2B6949" w14:textId="77777777" w:rsidTr="001C1F1F">
        <w:tc>
          <w:tcPr>
            <w:tcW w:w="4898" w:type="dxa"/>
          </w:tcPr>
          <w:p w14:paraId="79DD04F9" w14:textId="20132911" w:rsidR="00626685" w:rsidRPr="000762F4" w:rsidRDefault="00626685" w:rsidP="00626685">
            <w:pPr>
              <w:ind w:right="72"/>
              <w:jc w:val="both"/>
              <w:rPr>
                <w:rFonts w:ascii="Times New Roman" w:hAnsi="Times New Roman" w:cs="Times New Roman"/>
                <w:i/>
                <w:iCs/>
                <w:sz w:val="24"/>
                <w:szCs w:val="24"/>
                <w:lang w:val="ro-RO"/>
              </w:rPr>
            </w:pPr>
            <w:r w:rsidRPr="000762F4">
              <w:rPr>
                <w:rFonts w:ascii="Times New Roman" w:hAnsi="Times New Roman" w:cs="Times New Roman"/>
                <w:i/>
                <w:iCs/>
                <w:sz w:val="24"/>
                <w:szCs w:val="24"/>
                <w:lang w:val="ro-RO"/>
              </w:rPr>
              <w:t>Articolul 37</w:t>
            </w:r>
          </w:p>
          <w:p w14:paraId="488A7302" w14:textId="1A1B313E" w:rsidR="00626685" w:rsidRPr="000762F4" w:rsidRDefault="00626685" w:rsidP="00626685">
            <w:pPr>
              <w:ind w:right="72"/>
              <w:jc w:val="both"/>
              <w:rPr>
                <w:rFonts w:ascii="Times New Roman" w:hAnsi="Times New Roman" w:cs="Times New Roman"/>
                <w:b/>
                <w:bCs/>
                <w:sz w:val="24"/>
                <w:szCs w:val="24"/>
                <w:lang w:val="ro-RO"/>
              </w:rPr>
            </w:pPr>
            <w:r w:rsidRPr="000762F4">
              <w:rPr>
                <w:rFonts w:ascii="Times New Roman" w:hAnsi="Times New Roman" w:cs="Times New Roman"/>
                <w:b/>
                <w:bCs/>
                <w:sz w:val="24"/>
                <w:szCs w:val="24"/>
                <w:lang w:val="ro-RO"/>
              </w:rPr>
              <w:t>Proceduri în caz de funcționare defectuoasă a aparaturii</w:t>
            </w:r>
          </w:p>
          <w:p w14:paraId="026AE04F"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(1)   În eventualitatea defectării sau a unei funcționări defectuoase a unui tahograf, întreprinderea de transport îl prezintă pentru a fi reparat de către un montator sau un atelier aprobat, de îndată ce circumstanțele permit acest lucru.</w:t>
            </w:r>
          </w:p>
          <w:p w14:paraId="02ACEA15" w14:textId="203CD69E"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Dacă vehiculul nu se poate întoarce la locația întreprinderii de transport în timp de o săptămână, calculată din ziua defectării sau din ziua în care s-a constatat funcționarea defectuoasă, reparația se realizează în cursul călătoriei.</w:t>
            </w:r>
          </w:p>
          <w:p w14:paraId="3E9CCA8C" w14:textId="77777777" w:rsidR="00626685" w:rsidRPr="000762F4" w:rsidRDefault="00626685" w:rsidP="00626685">
            <w:pPr>
              <w:ind w:right="72"/>
              <w:jc w:val="both"/>
              <w:rPr>
                <w:rFonts w:ascii="Times New Roman" w:hAnsi="Times New Roman" w:cs="Times New Roman"/>
                <w:sz w:val="24"/>
                <w:szCs w:val="24"/>
                <w:lang w:val="ro-RO"/>
              </w:rPr>
            </w:pPr>
            <w:r w:rsidRPr="000762F4">
              <w:rPr>
                <w:rFonts w:ascii="Times New Roman" w:hAnsi="Times New Roman" w:cs="Times New Roman"/>
                <w:sz w:val="24"/>
                <w:szCs w:val="24"/>
                <w:lang w:val="ro-RO"/>
              </w:rPr>
              <w:t xml:space="preserve">Măsurile luate de statele membre în conformitate cu articolul 41 conferă autorităților competente competența de a interzice folosirea unui vehicul în cazul în care defecțiunea sau funcționarea defectuoasă nu a fost remediată </w:t>
            </w:r>
            <w:r w:rsidRPr="000762F4">
              <w:rPr>
                <w:rFonts w:ascii="Times New Roman" w:hAnsi="Times New Roman" w:cs="Times New Roman"/>
                <w:sz w:val="24"/>
                <w:szCs w:val="24"/>
                <w:lang w:val="ro-RO"/>
              </w:rPr>
              <w:lastRenderedPageBreak/>
              <w:t>după cum se prevede la primul și la al doilea paragraf din prezentul alineat, în măsura în care acest lucru este în conformitate cu legislația națională a statului membru în cauză.</w:t>
            </w:r>
          </w:p>
          <w:p w14:paraId="59BFE260" w14:textId="77777777" w:rsidR="00626685" w:rsidRPr="000762F4" w:rsidRDefault="00626685" w:rsidP="00626685">
            <w:pPr>
              <w:ind w:right="72"/>
              <w:jc w:val="both"/>
              <w:rPr>
                <w:rFonts w:ascii="Times New Roman" w:hAnsi="Times New Roman" w:cs="Times New Roman"/>
                <w:sz w:val="24"/>
                <w:szCs w:val="24"/>
                <w:lang w:val="ro-RO"/>
              </w:rPr>
            </w:pPr>
          </w:p>
        </w:tc>
        <w:tc>
          <w:tcPr>
            <w:tcW w:w="4680" w:type="dxa"/>
          </w:tcPr>
          <w:p w14:paraId="315C69F9" w14:textId="77777777" w:rsidR="00626685" w:rsidRPr="000762F4" w:rsidRDefault="00626685" w:rsidP="00626685">
            <w:pPr>
              <w:ind w:left="72" w:right="162"/>
              <w:jc w:val="both"/>
              <w:rPr>
                <w:rFonts w:ascii="Times New Roman" w:hAnsi="Times New Roman" w:cs="Times New Roman"/>
                <w:bCs/>
                <w:sz w:val="24"/>
                <w:szCs w:val="24"/>
                <w:lang w:val="ro-RO"/>
              </w:rPr>
            </w:pPr>
          </w:p>
        </w:tc>
        <w:tc>
          <w:tcPr>
            <w:tcW w:w="1938" w:type="dxa"/>
          </w:tcPr>
          <w:p w14:paraId="415A3AEA" w14:textId="260F0913" w:rsidR="00626685" w:rsidRPr="000762F4"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3D930B75" w14:textId="691CD795" w:rsidR="00626685" w:rsidRPr="00D03BA2" w:rsidRDefault="00615054" w:rsidP="00626685">
            <w:pPr>
              <w:jc w:val="both"/>
              <w:rPr>
                <w:rFonts w:ascii="Times New Roman" w:hAnsi="Times New Roman" w:cs="Times New Roman"/>
                <w:sz w:val="24"/>
                <w:szCs w:val="24"/>
                <w:lang w:val="ro-RO"/>
              </w:rPr>
            </w:pPr>
            <w:r w:rsidRPr="00615054">
              <w:rPr>
                <w:rFonts w:ascii="Times New Roman" w:hAnsi="Times New Roman" w:cs="Times New Roman"/>
                <w:sz w:val="24"/>
                <w:szCs w:val="24"/>
                <w:lang w:val="ro-RO"/>
              </w:rPr>
              <w:t>Se va transpune  prin modificarea HG 475/2016 și HG 437/2016</w:t>
            </w:r>
          </w:p>
        </w:tc>
      </w:tr>
      <w:tr w:rsidR="00626685" w:rsidRPr="00D03BA2" w14:paraId="64F87756" w14:textId="77777777" w:rsidTr="001C1F1F">
        <w:tc>
          <w:tcPr>
            <w:tcW w:w="4898" w:type="dxa"/>
          </w:tcPr>
          <w:p w14:paraId="1D4A7A45" w14:textId="77777777" w:rsidR="00626685" w:rsidRPr="003E2585" w:rsidRDefault="00626685" w:rsidP="00626685">
            <w:pPr>
              <w:ind w:right="72"/>
              <w:jc w:val="both"/>
              <w:rPr>
                <w:rFonts w:ascii="Times New Roman" w:hAnsi="Times New Roman" w:cs="Times New Roman"/>
                <w:sz w:val="24"/>
                <w:szCs w:val="24"/>
                <w:lang w:val="ro-RO"/>
              </w:rPr>
            </w:pPr>
            <w:r w:rsidRPr="003E2585">
              <w:rPr>
                <w:rFonts w:ascii="Times New Roman" w:hAnsi="Times New Roman" w:cs="Times New Roman"/>
                <w:sz w:val="24"/>
                <w:szCs w:val="24"/>
                <w:lang w:val="ro-RO"/>
              </w:rPr>
              <w:t>(2)   Pe durata cât tahograful se află în pană sau funcționează defectuos, conducătorul auto marchează datele care permit identificarea sa (numele, numărul cardului de conducător auto sau al permisului de conducere), inclusiv semnătura sa, precum și informațiile privind perioadele de timp care nu au fost înregistrate sau imprimate corect de tahograf:</w:t>
            </w:r>
          </w:p>
          <w:p w14:paraId="586A6B11" w14:textId="1AC497F8" w:rsidR="00626685" w:rsidRPr="003E2585" w:rsidRDefault="00626685" w:rsidP="00626685">
            <w:pPr>
              <w:ind w:right="72"/>
              <w:jc w:val="both"/>
              <w:rPr>
                <w:rFonts w:ascii="Times New Roman" w:hAnsi="Times New Roman" w:cs="Times New Roman"/>
                <w:sz w:val="24"/>
                <w:szCs w:val="24"/>
                <w:lang w:val="ro-RO"/>
              </w:rPr>
            </w:pPr>
            <w:r w:rsidRPr="003E2585">
              <w:rPr>
                <w:rFonts w:ascii="Times New Roman" w:hAnsi="Times New Roman" w:cs="Times New Roman"/>
                <w:sz w:val="24"/>
                <w:szCs w:val="24"/>
                <w:lang w:val="ro-RO"/>
              </w:rPr>
              <w:t>(a) pe foaia sau foile de înregistrare; sau</w:t>
            </w:r>
          </w:p>
          <w:p w14:paraId="0A7F808F" w14:textId="755D63A5" w:rsidR="00626685" w:rsidRPr="00CD036F" w:rsidRDefault="00626685" w:rsidP="00626685">
            <w:pPr>
              <w:ind w:right="72"/>
              <w:jc w:val="both"/>
              <w:rPr>
                <w:rFonts w:ascii="Times New Roman" w:hAnsi="Times New Roman" w:cs="Times New Roman"/>
                <w:sz w:val="24"/>
                <w:szCs w:val="24"/>
                <w:lang w:val="ro-RO"/>
              </w:rPr>
            </w:pPr>
            <w:r w:rsidRPr="003E2585">
              <w:rPr>
                <w:rFonts w:ascii="Times New Roman" w:hAnsi="Times New Roman" w:cs="Times New Roman"/>
                <w:sz w:val="24"/>
                <w:szCs w:val="24"/>
                <w:lang w:val="ro-RO"/>
              </w:rPr>
              <w:t>(b) pe o foaie temporară care se atașează foii de înregistrare sau se păstrează împreună cu cardul de conducător auto.</w:t>
            </w:r>
          </w:p>
        </w:tc>
        <w:tc>
          <w:tcPr>
            <w:tcW w:w="4680" w:type="dxa"/>
          </w:tcPr>
          <w:p w14:paraId="5873B1E8"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697D07D1" w14:textId="29DBDE91" w:rsidR="00626685" w:rsidRPr="00D03BA2"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CA1C466" w14:textId="0FDAE7C2" w:rsidR="00626685" w:rsidRPr="00D03BA2" w:rsidRDefault="00615054" w:rsidP="00626685">
            <w:pPr>
              <w:jc w:val="both"/>
              <w:rPr>
                <w:rFonts w:ascii="Times New Roman" w:hAnsi="Times New Roman" w:cs="Times New Roman"/>
                <w:sz w:val="24"/>
                <w:szCs w:val="24"/>
                <w:lang w:val="ro-RO"/>
              </w:rPr>
            </w:pPr>
            <w:r w:rsidRPr="00615054">
              <w:rPr>
                <w:rFonts w:ascii="Times New Roman" w:hAnsi="Times New Roman" w:cs="Times New Roman"/>
                <w:sz w:val="24"/>
                <w:szCs w:val="24"/>
                <w:lang w:val="ro-RO"/>
              </w:rPr>
              <w:t>Se va transpune  prin modificarea HG 475/2016 și HG 437/2016</w:t>
            </w:r>
          </w:p>
        </w:tc>
      </w:tr>
      <w:tr w:rsidR="00626685" w:rsidRPr="00D03BA2" w14:paraId="1480DD7F" w14:textId="77777777" w:rsidTr="001C1F1F">
        <w:tc>
          <w:tcPr>
            <w:tcW w:w="4898" w:type="dxa"/>
          </w:tcPr>
          <w:p w14:paraId="188D7557" w14:textId="371849CF" w:rsidR="00626685" w:rsidRPr="007F50F0" w:rsidRDefault="00626685" w:rsidP="00626685">
            <w:pPr>
              <w:ind w:right="72"/>
              <w:jc w:val="both"/>
              <w:rPr>
                <w:rFonts w:ascii="Times New Roman" w:hAnsi="Times New Roman" w:cs="Times New Roman"/>
                <w:sz w:val="24"/>
                <w:szCs w:val="24"/>
                <w:lang w:val="ro-RO"/>
              </w:rPr>
            </w:pPr>
            <w:r w:rsidRPr="007F50F0">
              <w:rPr>
                <w:rFonts w:ascii="Times New Roman" w:hAnsi="Times New Roman" w:cs="Times New Roman"/>
                <w:sz w:val="24"/>
                <w:szCs w:val="24"/>
                <w:lang w:val="ro-RO"/>
              </w:rPr>
              <w:t>CAPITOLUL VII</w:t>
            </w:r>
          </w:p>
          <w:p w14:paraId="4956615E" w14:textId="687A4E3C" w:rsidR="00626685" w:rsidRPr="007F50F0" w:rsidRDefault="00626685" w:rsidP="00626685">
            <w:pPr>
              <w:ind w:right="72"/>
              <w:jc w:val="both"/>
              <w:rPr>
                <w:rFonts w:ascii="Times New Roman" w:hAnsi="Times New Roman" w:cs="Times New Roman"/>
                <w:b/>
                <w:bCs/>
                <w:sz w:val="24"/>
                <w:szCs w:val="24"/>
                <w:lang w:val="ro-RO"/>
              </w:rPr>
            </w:pPr>
            <w:r w:rsidRPr="007F50F0">
              <w:rPr>
                <w:rFonts w:ascii="Times New Roman" w:hAnsi="Times New Roman" w:cs="Times New Roman"/>
                <w:b/>
                <w:bCs/>
                <w:sz w:val="24"/>
                <w:szCs w:val="24"/>
                <w:lang w:val="ro-RO"/>
              </w:rPr>
              <w:t>ASIGURAREA APLICĂRII ȘI SANCȚIUNI</w:t>
            </w:r>
          </w:p>
          <w:p w14:paraId="2BA885CF" w14:textId="39D46743" w:rsidR="00626685" w:rsidRPr="007F50F0" w:rsidRDefault="00626685" w:rsidP="00626685">
            <w:pPr>
              <w:ind w:right="72"/>
              <w:jc w:val="both"/>
              <w:rPr>
                <w:rFonts w:ascii="Times New Roman" w:hAnsi="Times New Roman" w:cs="Times New Roman"/>
                <w:i/>
                <w:iCs/>
                <w:sz w:val="24"/>
                <w:szCs w:val="24"/>
                <w:lang w:val="ro-RO"/>
              </w:rPr>
            </w:pPr>
            <w:r w:rsidRPr="007F50F0">
              <w:rPr>
                <w:rFonts w:ascii="Times New Roman" w:hAnsi="Times New Roman" w:cs="Times New Roman"/>
                <w:i/>
                <w:iCs/>
                <w:sz w:val="24"/>
                <w:szCs w:val="24"/>
                <w:lang w:val="ro-RO"/>
              </w:rPr>
              <w:t>Articolul 38</w:t>
            </w:r>
          </w:p>
          <w:p w14:paraId="66BC4406" w14:textId="77777777" w:rsidR="00626685" w:rsidRDefault="00626685" w:rsidP="00626685">
            <w:pPr>
              <w:ind w:right="72"/>
              <w:jc w:val="both"/>
              <w:rPr>
                <w:rFonts w:ascii="Times New Roman" w:hAnsi="Times New Roman" w:cs="Times New Roman"/>
                <w:b/>
                <w:bCs/>
                <w:sz w:val="24"/>
                <w:szCs w:val="24"/>
                <w:lang w:val="ro-RO"/>
              </w:rPr>
            </w:pPr>
            <w:r w:rsidRPr="007F50F0">
              <w:rPr>
                <w:rFonts w:ascii="Times New Roman" w:hAnsi="Times New Roman" w:cs="Times New Roman"/>
                <w:b/>
                <w:bCs/>
                <w:sz w:val="24"/>
                <w:szCs w:val="24"/>
                <w:lang w:val="ro-RO"/>
              </w:rPr>
              <w:t>Agenți de control</w:t>
            </w:r>
          </w:p>
          <w:p w14:paraId="492CCF2E" w14:textId="77777777" w:rsidR="00626685" w:rsidRPr="007F50F0" w:rsidRDefault="00626685" w:rsidP="00626685">
            <w:pPr>
              <w:ind w:right="72"/>
              <w:jc w:val="both"/>
              <w:rPr>
                <w:rFonts w:ascii="Times New Roman" w:hAnsi="Times New Roman" w:cs="Times New Roman"/>
                <w:sz w:val="24"/>
                <w:szCs w:val="24"/>
                <w:lang w:val="ro-RO"/>
              </w:rPr>
            </w:pPr>
            <w:r w:rsidRPr="007F50F0">
              <w:rPr>
                <w:rFonts w:ascii="Times New Roman" w:hAnsi="Times New Roman" w:cs="Times New Roman"/>
                <w:sz w:val="24"/>
                <w:szCs w:val="24"/>
                <w:lang w:val="ro-RO"/>
              </w:rPr>
              <w:t>(1)   Pentru a monitoriza în mod eficace respectarea prezentului regulament, agenților de control autorizați li se pun la dispoziție echipament suficient și competențe legale corespunzătoare care să le permită să își îndeplinească sarcinile în conformitate cu prezentul regulament. Echipamentul respectiv include, în special:</w:t>
            </w:r>
          </w:p>
          <w:p w14:paraId="3443A84F" w14:textId="245F3AD3" w:rsidR="00626685" w:rsidRPr="007F50F0" w:rsidRDefault="00626685" w:rsidP="00626685">
            <w:pPr>
              <w:ind w:right="72"/>
              <w:jc w:val="both"/>
              <w:rPr>
                <w:rFonts w:ascii="Times New Roman" w:hAnsi="Times New Roman" w:cs="Times New Roman"/>
                <w:sz w:val="24"/>
                <w:szCs w:val="24"/>
                <w:lang w:val="ro-RO"/>
              </w:rPr>
            </w:pPr>
            <w:r w:rsidRPr="007F50F0">
              <w:rPr>
                <w:rFonts w:ascii="Times New Roman" w:hAnsi="Times New Roman" w:cs="Times New Roman"/>
                <w:sz w:val="24"/>
                <w:szCs w:val="24"/>
                <w:lang w:val="ro-RO"/>
              </w:rPr>
              <w:t>(a) carduri de control care permit accesul la datele înregistrate în tahograf și pe cardurile de tahograf și, opțional, pe carduri de atelier;</w:t>
            </w:r>
          </w:p>
          <w:p w14:paraId="1621FB96" w14:textId="0230C76C" w:rsidR="00626685" w:rsidRPr="007F50F0" w:rsidRDefault="00626685" w:rsidP="00626685">
            <w:pPr>
              <w:ind w:right="72"/>
              <w:jc w:val="both"/>
              <w:rPr>
                <w:rFonts w:ascii="Times New Roman" w:hAnsi="Times New Roman" w:cs="Times New Roman"/>
                <w:sz w:val="24"/>
                <w:szCs w:val="24"/>
                <w:lang w:val="ro-RO"/>
              </w:rPr>
            </w:pPr>
            <w:r w:rsidRPr="007F50F0">
              <w:rPr>
                <w:rFonts w:ascii="Times New Roman" w:hAnsi="Times New Roman" w:cs="Times New Roman"/>
                <w:sz w:val="24"/>
                <w:szCs w:val="24"/>
                <w:lang w:val="ro-RO"/>
              </w:rPr>
              <w:t xml:space="preserve">(b) instrumentele necesare pentru a descărca fișiere de date din unitățile montate pe vehicul și din cardurile de tahograf și pentru a putea analiza astfel de fișiere de date și de documente imprimate din tahografe digitale, în combinație </w:t>
            </w:r>
            <w:r w:rsidRPr="007F50F0">
              <w:rPr>
                <w:rFonts w:ascii="Times New Roman" w:hAnsi="Times New Roman" w:cs="Times New Roman"/>
                <w:sz w:val="24"/>
                <w:szCs w:val="24"/>
                <w:lang w:val="ro-RO"/>
              </w:rPr>
              <w:lastRenderedPageBreak/>
              <w:t>cu foi de înregistrare sau grafice din tahografe analogice.</w:t>
            </w:r>
          </w:p>
        </w:tc>
        <w:tc>
          <w:tcPr>
            <w:tcW w:w="4680" w:type="dxa"/>
          </w:tcPr>
          <w:p w14:paraId="30BD692F" w14:textId="1530D286"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6D78F2AF" w14:textId="41BE6092"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54030FC5" w14:textId="3A0CB963" w:rsidR="00626685" w:rsidRPr="005836F9" w:rsidRDefault="00626685" w:rsidP="00626685">
            <w:pPr>
              <w:jc w:val="both"/>
              <w:rPr>
                <w:rFonts w:ascii="Times New Roman" w:hAnsi="Times New Roman" w:cs="Times New Roman"/>
                <w:sz w:val="24"/>
                <w:szCs w:val="24"/>
                <w:lang w:val="ro-RO"/>
              </w:rPr>
            </w:pPr>
            <w:r w:rsidRPr="005836F9">
              <w:rPr>
                <w:rFonts w:ascii="Times New Roman" w:hAnsi="Times New Roman" w:cs="Times New Roman"/>
                <w:sz w:val="24"/>
                <w:szCs w:val="24"/>
                <w:lang w:val="ro-RO"/>
              </w:rPr>
              <w:t>Transpus prin Hotărârea Guvernului nr.475/2016</w:t>
            </w:r>
          </w:p>
        </w:tc>
      </w:tr>
      <w:tr w:rsidR="00626685" w:rsidRPr="00D03BA2" w14:paraId="58BEB79C" w14:textId="77777777" w:rsidTr="001C1F1F">
        <w:tc>
          <w:tcPr>
            <w:tcW w:w="4898" w:type="dxa"/>
          </w:tcPr>
          <w:p w14:paraId="55EBC74C" w14:textId="77777777" w:rsidR="00626685" w:rsidRPr="003F4DF0" w:rsidRDefault="00626685" w:rsidP="00626685">
            <w:pPr>
              <w:ind w:right="72"/>
              <w:jc w:val="both"/>
              <w:rPr>
                <w:rFonts w:ascii="Times New Roman" w:hAnsi="Times New Roman" w:cs="Times New Roman"/>
                <w:sz w:val="24"/>
                <w:szCs w:val="24"/>
                <w:lang w:val="ro-RO"/>
              </w:rPr>
            </w:pPr>
            <w:r w:rsidRPr="003F4DF0">
              <w:rPr>
                <w:rFonts w:ascii="Times New Roman" w:hAnsi="Times New Roman" w:cs="Times New Roman"/>
                <w:sz w:val="24"/>
                <w:szCs w:val="24"/>
                <w:lang w:val="ro-RO"/>
              </w:rPr>
              <w:t>(2)   Dacă, în urma efectuării unui control, agenții de control găsesc suficiente dovezi care duc la o suspiciune rezonabilă privind existența unei fraude, aceștia au competența de a direcționa vehiculul către un atelier autorizat în vederea realizării de teste suplimentare pentru a verifica, în special, dacă tahograful:</w:t>
            </w:r>
          </w:p>
          <w:p w14:paraId="5D8E4E03" w14:textId="7EE786EA" w:rsidR="00626685" w:rsidRPr="003F4DF0" w:rsidRDefault="00626685" w:rsidP="00626685">
            <w:pPr>
              <w:ind w:right="72"/>
              <w:jc w:val="both"/>
              <w:rPr>
                <w:rFonts w:ascii="Times New Roman" w:hAnsi="Times New Roman" w:cs="Times New Roman"/>
                <w:sz w:val="24"/>
                <w:szCs w:val="24"/>
                <w:lang w:val="ro-RO"/>
              </w:rPr>
            </w:pPr>
            <w:r w:rsidRPr="003F4DF0">
              <w:rPr>
                <w:rFonts w:ascii="Times New Roman" w:hAnsi="Times New Roman" w:cs="Times New Roman"/>
                <w:sz w:val="24"/>
                <w:szCs w:val="24"/>
                <w:lang w:val="ro-RO"/>
              </w:rPr>
              <w:t>(a) funcționează în mod corespunzător;</w:t>
            </w:r>
          </w:p>
          <w:p w14:paraId="54ED8711" w14:textId="27B25159" w:rsidR="00626685" w:rsidRPr="00CD036F" w:rsidRDefault="00626685" w:rsidP="00626685">
            <w:pPr>
              <w:ind w:right="72"/>
              <w:jc w:val="both"/>
              <w:rPr>
                <w:rFonts w:ascii="Times New Roman" w:hAnsi="Times New Roman" w:cs="Times New Roman"/>
                <w:sz w:val="24"/>
                <w:szCs w:val="24"/>
                <w:lang w:val="ro-RO"/>
              </w:rPr>
            </w:pPr>
            <w:r w:rsidRPr="003F4DF0">
              <w:rPr>
                <w:rFonts w:ascii="Times New Roman" w:hAnsi="Times New Roman" w:cs="Times New Roman"/>
                <w:sz w:val="24"/>
                <w:szCs w:val="24"/>
                <w:lang w:val="ro-RO"/>
              </w:rPr>
              <w:t>(b) înregistrează și stochează datele în mod corect și că parametrii de calibrare sunt corecți.</w:t>
            </w:r>
          </w:p>
        </w:tc>
        <w:tc>
          <w:tcPr>
            <w:tcW w:w="4680" w:type="dxa"/>
          </w:tcPr>
          <w:p w14:paraId="376367B9" w14:textId="1EE7719C"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7B8F0828" w14:textId="77BBE112"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3938F293" w14:textId="47FD4894" w:rsidR="00626685" w:rsidRPr="00F141DB" w:rsidRDefault="00626685" w:rsidP="00626685">
            <w:pPr>
              <w:jc w:val="both"/>
              <w:rPr>
                <w:rFonts w:ascii="Times New Roman" w:hAnsi="Times New Roman" w:cs="Times New Roman"/>
                <w:sz w:val="24"/>
                <w:szCs w:val="24"/>
                <w:lang w:val="ro-RO"/>
              </w:rPr>
            </w:pPr>
            <w:r w:rsidRPr="00F141DB">
              <w:rPr>
                <w:rFonts w:ascii="Times New Roman" w:hAnsi="Times New Roman" w:cs="Times New Roman"/>
                <w:sz w:val="24"/>
                <w:szCs w:val="24"/>
                <w:lang w:val="ro-RO"/>
              </w:rPr>
              <w:t>Transpus prin Hotărârea Guvernului nr.475/2016</w:t>
            </w:r>
          </w:p>
        </w:tc>
      </w:tr>
      <w:tr w:rsidR="00626685" w:rsidRPr="00D03BA2" w14:paraId="7F718747" w14:textId="77777777" w:rsidTr="001C1F1F">
        <w:tc>
          <w:tcPr>
            <w:tcW w:w="4898" w:type="dxa"/>
          </w:tcPr>
          <w:p w14:paraId="6CBB2BEA" w14:textId="7C486753" w:rsidR="00626685" w:rsidRPr="00F141DB" w:rsidRDefault="00626685" w:rsidP="00626685">
            <w:pPr>
              <w:ind w:right="72"/>
              <w:jc w:val="both"/>
              <w:rPr>
                <w:rFonts w:ascii="Times New Roman" w:hAnsi="Times New Roman" w:cs="Times New Roman"/>
                <w:sz w:val="24"/>
                <w:szCs w:val="24"/>
                <w:lang w:val="ro-RO"/>
              </w:rPr>
            </w:pPr>
            <w:r w:rsidRPr="00F141DB">
              <w:rPr>
                <w:rFonts w:ascii="Times New Roman" w:hAnsi="Times New Roman" w:cs="Times New Roman"/>
                <w:sz w:val="24"/>
                <w:szCs w:val="24"/>
                <w:lang w:val="ro-RO"/>
              </w:rPr>
              <w:t>(3)   Agenții de control au competența de a solicita atelierelor autorizate să efectueze testul menționat la alineatul (2) și teste specifice destinate detectării prezenței unor dispozitive de manipulare. Dacă se detectează dispozitive de manipulare, echipamentul, inclusiv dispozitivul în sine, unitatea montată pe vehicul sau componente ale acesteia și cardul de conducător auto, pot fi retrase din vehicul și pot fi utilizate ca dovezi în conformitate cu normele naționale de procedură referitoare la folosirea unor astfel de dovezi.</w:t>
            </w:r>
          </w:p>
        </w:tc>
        <w:tc>
          <w:tcPr>
            <w:tcW w:w="4680" w:type="dxa"/>
          </w:tcPr>
          <w:p w14:paraId="639098D5" w14:textId="77777777" w:rsidR="00626685" w:rsidRPr="00F141DB" w:rsidRDefault="00626685" w:rsidP="00626685">
            <w:pPr>
              <w:ind w:left="72" w:right="162"/>
              <w:jc w:val="both"/>
              <w:rPr>
                <w:rFonts w:ascii="Times New Roman" w:hAnsi="Times New Roman" w:cs="Times New Roman"/>
                <w:bCs/>
                <w:sz w:val="24"/>
                <w:szCs w:val="24"/>
                <w:lang w:val="ro-RO"/>
              </w:rPr>
            </w:pPr>
          </w:p>
        </w:tc>
        <w:tc>
          <w:tcPr>
            <w:tcW w:w="1938" w:type="dxa"/>
          </w:tcPr>
          <w:p w14:paraId="3D4401B7" w14:textId="72F63125" w:rsidR="00626685" w:rsidRPr="00F141DB"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5029741" w14:textId="23EA0723" w:rsidR="00626685" w:rsidRPr="00B71DC3" w:rsidRDefault="00615054" w:rsidP="00626685">
            <w:pPr>
              <w:jc w:val="both"/>
              <w:rPr>
                <w:rFonts w:ascii="Times New Roman" w:hAnsi="Times New Roman" w:cs="Times New Roman"/>
                <w:sz w:val="24"/>
                <w:szCs w:val="24"/>
                <w:highlight w:val="green"/>
                <w:lang w:val="ro-RO"/>
              </w:rPr>
            </w:pPr>
            <w:r w:rsidRPr="00615054">
              <w:rPr>
                <w:rFonts w:ascii="Times New Roman" w:hAnsi="Times New Roman" w:cs="Times New Roman"/>
                <w:sz w:val="24"/>
                <w:szCs w:val="24"/>
                <w:lang w:val="ro-RO"/>
              </w:rPr>
              <w:t xml:space="preserve">Se va transpune  prin modificarea HG 475/2016 </w:t>
            </w:r>
          </w:p>
        </w:tc>
      </w:tr>
      <w:tr w:rsidR="00626685" w:rsidRPr="00D03BA2" w14:paraId="6CE21F3A" w14:textId="77777777" w:rsidTr="001C1F1F">
        <w:tc>
          <w:tcPr>
            <w:tcW w:w="4898" w:type="dxa"/>
          </w:tcPr>
          <w:p w14:paraId="64D8388F" w14:textId="7DF8938D" w:rsidR="00626685" w:rsidRPr="00F141DB" w:rsidRDefault="00626685" w:rsidP="00626685">
            <w:pPr>
              <w:ind w:right="72"/>
              <w:jc w:val="both"/>
              <w:rPr>
                <w:rFonts w:ascii="Times New Roman" w:hAnsi="Times New Roman" w:cs="Times New Roman"/>
                <w:sz w:val="24"/>
                <w:szCs w:val="24"/>
                <w:lang w:val="ro-RO"/>
              </w:rPr>
            </w:pPr>
            <w:r w:rsidRPr="00F141DB">
              <w:rPr>
                <w:rFonts w:ascii="Times New Roman" w:hAnsi="Times New Roman" w:cs="Times New Roman"/>
                <w:sz w:val="24"/>
                <w:szCs w:val="24"/>
                <w:lang w:val="ro-RO"/>
              </w:rPr>
              <w:t>(4)   Agenții de control utilizează, după caz, posibilitatea de a verifica tahografele și cardurile de conducător auto care se află la fața locului în timpul efectuării unui control în incinta întreprinderilor.</w:t>
            </w:r>
          </w:p>
        </w:tc>
        <w:tc>
          <w:tcPr>
            <w:tcW w:w="4680" w:type="dxa"/>
          </w:tcPr>
          <w:p w14:paraId="55FEA76E" w14:textId="77777777" w:rsidR="00626685" w:rsidRPr="00F141DB" w:rsidRDefault="00626685" w:rsidP="00626685">
            <w:pPr>
              <w:ind w:left="72" w:right="162"/>
              <w:jc w:val="both"/>
              <w:rPr>
                <w:rFonts w:ascii="Times New Roman" w:hAnsi="Times New Roman" w:cs="Times New Roman"/>
                <w:bCs/>
                <w:sz w:val="24"/>
                <w:szCs w:val="24"/>
                <w:lang w:val="ro-RO"/>
              </w:rPr>
            </w:pPr>
          </w:p>
        </w:tc>
        <w:tc>
          <w:tcPr>
            <w:tcW w:w="1938" w:type="dxa"/>
          </w:tcPr>
          <w:p w14:paraId="256A0CDE" w14:textId="69C85BCA" w:rsidR="00626685" w:rsidRPr="00F141DB"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707C5552" w14:textId="77EDED8F" w:rsidR="00626685" w:rsidRPr="00B71DC3" w:rsidRDefault="00615054" w:rsidP="00626685">
            <w:pPr>
              <w:jc w:val="both"/>
              <w:rPr>
                <w:rFonts w:ascii="Times New Roman" w:hAnsi="Times New Roman" w:cs="Times New Roman"/>
                <w:sz w:val="24"/>
                <w:szCs w:val="24"/>
                <w:highlight w:val="green"/>
                <w:lang w:val="ro-RO"/>
              </w:rPr>
            </w:pPr>
            <w:r w:rsidRPr="00615054">
              <w:rPr>
                <w:rFonts w:ascii="Times New Roman" w:hAnsi="Times New Roman" w:cs="Times New Roman"/>
                <w:sz w:val="24"/>
                <w:szCs w:val="24"/>
                <w:lang w:val="ro-RO"/>
              </w:rPr>
              <w:t xml:space="preserve">Se va transpune  prin modificarea HG 475/2016 </w:t>
            </w:r>
          </w:p>
        </w:tc>
      </w:tr>
      <w:tr w:rsidR="00626685" w:rsidRPr="00D03BA2" w14:paraId="73836D6D" w14:textId="77777777" w:rsidTr="001C1F1F">
        <w:tc>
          <w:tcPr>
            <w:tcW w:w="4898" w:type="dxa"/>
          </w:tcPr>
          <w:p w14:paraId="6D616DC8" w14:textId="6B6AF437" w:rsidR="00626685" w:rsidRPr="009C3E99" w:rsidRDefault="00626685" w:rsidP="00626685">
            <w:pPr>
              <w:ind w:right="72"/>
              <w:jc w:val="both"/>
              <w:rPr>
                <w:rFonts w:ascii="Times New Roman" w:hAnsi="Times New Roman" w:cs="Times New Roman"/>
                <w:sz w:val="24"/>
                <w:szCs w:val="24"/>
                <w:lang w:val="ro-RO"/>
              </w:rPr>
            </w:pPr>
            <w:r w:rsidRPr="009C3E99">
              <w:rPr>
                <w:rFonts w:ascii="Times New Roman" w:hAnsi="Times New Roman" w:cs="Times New Roman"/>
                <w:sz w:val="24"/>
                <w:szCs w:val="24"/>
                <w:lang w:val="ro-RO"/>
              </w:rPr>
              <w:t>Articolul 39</w:t>
            </w:r>
          </w:p>
          <w:p w14:paraId="7BA2E153" w14:textId="0127D36D" w:rsidR="00626685" w:rsidRPr="009C3E99" w:rsidRDefault="00626685" w:rsidP="00626685">
            <w:pPr>
              <w:ind w:right="72"/>
              <w:jc w:val="both"/>
              <w:rPr>
                <w:rFonts w:ascii="Times New Roman" w:hAnsi="Times New Roman" w:cs="Times New Roman"/>
                <w:b/>
                <w:bCs/>
                <w:sz w:val="24"/>
                <w:szCs w:val="24"/>
                <w:lang w:val="ro-RO"/>
              </w:rPr>
            </w:pPr>
            <w:r w:rsidRPr="009C3E99">
              <w:rPr>
                <w:rFonts w:ascii="Times New Roman" w:hAnsi="Times New Roman" w:cs="Times New Roman"/>
                <w:b/>
                <w:bCs/>
                <w:sz w:val="24"/>
                <w:szCs w:val="24"/>
                <w:lang w:val="ro-RO"/>
              </w:rPr>
              <w:t>Formarea agenților de control</w:t>
            </w:r>
          </w:p>
          <w:p w14:paraId="109AF979" w14:textId="32AB29AF" w:rsidR="00626685" w:rsidRPr="00CD036F" w:rsidRDefault="00626685" w:rsidP="00626685">
            <w:pPr>
              <w:ind w:right="72"/>
              <w:jc w:val="both"/>
              <w:rPr>
                <w:rFonts w:ascii="Times New Roman" w:hAnsi="Times New Roman" w:cs="Times New Roman"/>
                <w:sz w:val="24"/>
                <w:szCs w:val="24"/>
                <w:lang w:val="ro-RO"/>
              </w:rPr>
            </w:pPr>
            <w:r w:rsidRPr="009C3E99">
              <w:rPr>
                <w:rFonts w:ascii="Times New Roman" w:hAnsi="Times New Roman" w:cs="Times New Roman"/>
                <w:sz w:val="24"/>
                <w:szCs w:val="24"/>
                <w:lang w:val="ro-RO"/>
              </w:rPr>
              <w:t>(1)   Statele membre se asigură că agenții de control beneficiază de o formare corespunzătoare pentru analiza datelor înregistrate și pentru verificarea tahografelor, în vederea efectuării unui control și a unei asigurări a aplicării eficiente și armonizate.</w:t>
            </w:r>
          </w:p>
        </w:tc>
        <w:tc>
          <w:tcPr>
            <w:tcW w:w="4680" w:type="dxa"/>
          </w:tcPr>
          <w:p w14:paraId="2461469D" w14:textId="2A167FD6"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42DEBC98" w14:textId="3E765F18"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570" w:type="dxa"/>
          </w:tcPr>
          <w:p w14:paraId="75F5D899" w14:textId="7D828555" w:rsidR="00626685" w:rsidRPr="00F87256" w:rsidRDefault="00626685" w:rsidP="00626685">
            <w:pPr>
              <w:jc w:val="both"/>
              <w:rPr>
                <w:rFonts w:ascii="Times New Roman" w:hAnsi="Times New Roman" w:cs="Times New Roman"/>
                <w:sz w:val="24"/>
                <w:szCs w:val="24"/>
                <w:lang w:val="ro-RO"/>
              </w:rPr>
            </w:pPr>
            <w:r w:rsidRPr="00F87256">
              <w:rPr>
                <w:rFonts w:ascii="Times New Roman" w:hAnsi="Times New Roman" w:cs="Times New Roman"/>
                <w:sz w:val="24"/>
                <w:szCs w:val="24"/>
                <w:lang w:val="ro-RO"/>
              </w:rPr>
              <w:t>Transpus prin Hotărâre Guvernului nr.437/2016</w:t>
            </w:r>
          </w:p>
        </w:tc>
      </w:tr>
      <w:tr w:rsidR="00626685" w:rsidRPr="00D03BA2" w14:paraId="0745DA7D" w14:textId="77777777" w:rsidTr="001C1F1F">
        <w:tc>
          <w:tcPr>
            <w:tcW w:w="4898" w:type="dxa"/>
          </w:tcPr>
          <w:p w14:paraId="2575503C" w14:textId="04A0ABD6" w:rsidR="00626685" w:rsidRPr="00CD036F" w:rsidRDefault="00626685" w:rsidP="00626685">
            <w:pPr>
              <w:ind w:right="72"/>
              <w:jc w:val="both"/>
              <w:rPr>
                <w:rFonts w:ascii="Times New Roman" w:hAnsi="Times New Roman" w:cs="Times New Roman"/>
                <w:sz w:val="24"/>
                <w:szCs w:val="24"/>
                <w:lang w:val="ro-RO"/>
              </w:rPr>
            </w:pPr>
            <w:r w:rsidRPr="009C3E99">
              <w:rPr>
                <w:rFonts w:ascii="Times New Roman" w:hAnsi="Times New Roman" w:cs="Times New Roman"/>
                <w:sz w:val="24"/>
                <w:szCs w:val="24"/>
                <w:lang w:val="ro-RO"/>
              </w:rPr>
              <w:lastRenderedPageBreak/>
              <w:t>(2)   Statele membre informează Comisia cu privire la cerințele în materie de formare aplicabile agenților lor de control până la 2 septembrie 2016.</w:t>
            </w:r>
          </w:p>
        </w:tc>
        <w:tc>
          <w:tcPr>
            <w:tcW w:w="4680" w:type="dxa"/>
          </w:tcPr>
          <w:p w14:paraId="2093C46C"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5FE326AB" w14:textId="36A791FF"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neaplicabile</w:t>
            </w:r>
          </w:p>
        </w:tc>
        <w:tc>
          <w:tcPr>
            <w:tcW w:w="2570" w:type="dxa"/>
          </w:tcPr>
          <w:p w14:paraId="284F5A3F"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198530F9" w14:textId="77777777" w:rsidTr="001C1F1F">
        <w:tc>
          <w:tcPr>
            <w:tcW w:w="4898" w:type="dxa"/>
          </w:tcPr>
          <w:p w14:paraId="6F770D0B" w14:textId="0905F5D5" w:rsidR="00626685" w:rsidRPr="009C3E99" w:rsidRDefault="00626685" w:rsidP="00626685">
            <w:pPr>
              <w:ind w:right="72"/>
              <w:jc w:val="both"/>
              <w:rPr>
                <w:rFonts w:ascii="Times New Roman" w:hAnsi="Times New Roman" w:cs="Times New Roman"/>
                <w:sz w:val="24"/>
                <w:szCs w:val="24"/>
                <w:lang w:val="ro-RO"/>
              </w:rPr>
            </w:pPr>
            <w:r w:rsidRPr="009C3E99">
              <w:rPr>
                <w:rFonts w:ascii="Times New Roman" w:hAnsi="Times New Roman" w:cs="Times New Roman"/>
                <w:sz w:val="24"/>
                <w:szCs w:val="24"/>
                <w:lang w:val="ro-RO"/>
              </w:rPr>
              <w:t>(3)   Comisia adoptă măsuri, prin acte de punere în aplicare, specificând conținutul formării profesionale inițiale și continue a agenților de control, inclusiv formare în legătură cu tehnicile de efectuare a controalelor selective și de detectare a dispozitivelor de manipulare și a fraudei. Măsurile respective includ orientări în vederea facilitării punerii în aplicare a dispozițiilor relevante ale prezentului regulament și ale Regulamentului (CE) nr. 561/2006. Respectivele acte de punere în aplicare se adoptă în conformitate cu procedura de examinare menționată la articolul 42 alineatul (3).</w:t>
            </w:r>
          </w:p>
        </w:tc>
        <w:tc>
          <w:tcPr>
            <w:tcW w:w="4680" w:type="dxa"/>
          </w:tcPr>
          <w:p w14:paraId="453C5C0D"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37A43EB5" w14:textId="1209C8D1" w:rsidR="00626685" w:rsidRPr="00D03BA2" w:rsidRDefault="00626685" w:rsidP="00626685">
            <w:pPr>
              <w:jc w:val="center"/>
              <w:rPr>
                <w:rFonts w:ascii="Times New Roman" w:hAnsi="Times New Roman" w:cs="Times New Roman"/>
                <w:sz w:val="24"/>
                <w:szCs w:val="24"/>
                <w:lang w:val="ro-RO"/>
              </w:rPr>
            </w:pPr>
            <w:r w:rsidRPr="0074073B">
              <w:rPr>
                <w:rFonts w:ascii="Times New Roman" w:hAnsi="Times New Roman" w:cs="Times New Roman"/>
                <w:sz w:val="24"/>
                <w:szCs w:val="24"/>
                <w:lang w:val="ro-RO"/>
              </w:rPr>
              <w:t>Prevederi UE neaplicabile</w:t>
            </w:r>
          </w:p>
        </w:tc>
        <w:tc>
          <w:tcPr>
            <w:tcW w:w="2570" w:type="dxa"/>
          </w:tcPr>
          <w:p w14:paraId="33067361"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54DFF8CA" w14:textId="77777777" w:rsidTr="001C1F1F">
        <w:tc>
          <w:tcPr>
            <w:tcW w:w="4898" w:type="dxa"/>
          </w:tcPr>
          <w:p w14:paraId="19B8C9B7" w14:textId="41E2FEC3" w:rsidR="00626685" w:rsidRPr="004B76A2" w:rsidRDefault="00626685" w:rsidP="00626685">
            <w:pPr>
              <w:ind w:right="72"/>
              <w:jc w:val="both"/>
              <w:rPr>
                <w:rFonts w:ascii="Times New Roman" w:hAnsi="Times New Roman" w:cs="Times New Roman"/>
                <w:sz w:val="24"/>
                <w:szCs w:val="24"/>
                <w:lang w:val="ro-RO"/>
              </w:rPr>
            </w:pPr>
            <w:r w:rsidRPr="004B76A2">
              <w:rPr>
                <w:rFonts w:ascii="Times New Roman" w:hAnsi="Times New Roman" w:cs="Times New Roman"/>
                <w:sz w:val="24"/>
                <w:szCs w:val="24"/>
                <w:lang w:val="ro-RO"/>
              </w:rPr>
              <w:t>(4)   Statele membre includ conținutul specificat de Comisie în formarea asigurată agenților de control.</w:t>
            </w:r>
          </w:p>
        </w:tc>
        <w:tc>
          <w:tcPr>
            <w:tcW w:w="4680" w:type="dxa"/>
          </w:tcPr>
          <w:p w14:paraId="611F355D" w14:textId="77777777" w:rsidR="00626685" w:rsidRPr="004B76A2" w:rsidRDefault="00626685" w:rsidP="00626685">
            <w:pPr>
              <w:ind w:left="72" w:right="162"/>
              <w:jc w:val="both"/>
              <w:rPr>
                <w:rFonts w:ascii="Times New Roman" w:hAnsi="Times New Roman" w:cs="Times New Roman"/>
                <w:bCs/>
                <w:sz w:val="24"/>
                <w:szCs w:val="24"/>
                <w:lang w:val="ro-RO"/>
              </w:rPr>
            </w:pPr>
          </w:p>
        </w:tc>
        <w:tc>
          <w:tcPr>
            <w:tcW w:w="1938" w:type="dxa"/>
          </w:tcPr>
          <w:p w14:paraId="054F205B" w14:textId="46763E42" w:rsidR="00626685" w:rsidRPr="004B76A2"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4799084B" w14:textId="011FC788" w:rsidR="00626685" w:rsidRPr="00D03BA2" w:rsidRDefault="00615054" w:rsidP="00626685">
            <w:pPr>
              <w:jc w:val="both"/>
              <w:rPr>
                <w:rFonts w:ascii="Times New Roman" w:hAnsi="Times New Roman" w:cs="Times New Roman"/>
                <w:sz w:val="24"/>
                <w:szCs w:val="24"/>
                <w:lang w:val="ro-RO"/>
              </w:rPr>
            </w:pPr>
            <w:r w:rsidRPr="00615054">
              <w:rPr>
                <w:rFonts w:ascii="Times New Roman" w:hAnsi="Times New Roman" w:cs="Times New Roman"/>
                <w:sz w:val="24"/>
                <w:szCs w:val="24"/>
                <w:lang w:val="ro-RO"/>
              </w:rPr>
              <w:t>Se va transpune  prin modificarea HG 475/2016 și HG 437/2016</w:t>
            </w:r>
          </w:p>
        </w:tc>
      </w:tr>
      <w:tr w:rsidR="00626685" w:rsidRPr="00D03BA2" w14:paraId="4B4B9E83" w14:textId="77777777" w:rsidTr="001C1F1F">
        <w:tc>
          <w:tcPr>
            <w:tcW w:w="4898" w:type="dxa"/>
          </w:tcPr>
          <w:p w14:paraId="288250BE" w14:textId="77777777" w:rsidR="00626685" w:rsidRPr="004B76A2" w:rsidRDefault="00626685" w:rsidP="00626685">
            <w:pPr>
              <w:ind w:right="72"/>
              <w:jc w:val="both"/>
              <w:rPr>
                <w:rFonts w:ascii="Times New Roman" w:hAnsi="Times New Roman" w:cs="Times New Roman"/>
                <w:i/>
                <w:iCs/>
                <w:sz w:val="24"/>
                <w:szCs w:val="24"/>
                <w:lang w:val="ro-RO"/>
              </w:rPr>
            </w:pPr>
            <w:r w:rsidRPr="004B76A2">
              <w:rPr>
                <w:rFonts w:ascii="Times New Roman" w:hAnsi="Times New Roman" w:cs="Times New Roman"/>
                <w:i/>
                <w:iCs/>
                <w:sz w:val="24"/>
                <w:szCs w:val="24"/>
                <w:lang w:val="ro-RO"/>
              </w:rPr>
              <w:t>Articolul 40</w:t>
            </w:r>
          </w:p>
          <w:p w14:paraId="2A604CE9" w14:textId="77777777" w:rsidR="00626685" w:rsidRPr="004B76A2" w:rsidRDefault="00626685" w:rsidP="00626685">
            <w:pPr>
              <w:ind w:right="72"/>
              <w:jc w:val="both"/>
              <w:rPr>
                <w:rFonts w:ascii="Times New Roman" w:hAnsi="Times New Roman" w:cs="Times New Roman"/>
                <w:sz w:val="24"/>
                <w:szCs w:val="24"/>
                <w:lang w:val="ro-RO"/>
              </w:rPr>
            </w:pPr>
          </w:p>
          <w:p w14:paraId="21CB236E" w14:textId="39A152A6" w:rsidR="00626685" w:rsidRPr="004B76A2" w:rsidRDefault="00626685" w:rsidP="00626685">
            <w:pPr>
              <w:ind w:right="72"/>
              <w:jc w:val="both"/>
              <w:rPr>
                <w:rFonts w:ascii="Times New Roman" w:hAnsi="Times New Roman" w:cs="Times New Roman"/>
                <w:b/>
                <w:bCs/>
                <w:sz w:val="24"/>
                <w:szCs w:val="24"/>
                <w:lang w:val="ro-RO"/>
              </w:rPr>
            </w:pPr>
            <w:r w:rsidRPr="004B76A2">
              <w:rPr>
                <w:rFonts w:ascii="Times New Roman" w:hAnsi="Times New Roman" w:cs="Times New Roman"/>
                <w:b/>
                <w:bCs/>
                <w:sz w:val="24"/>
                <w:szCs w:val="24"/>
                <w:lang w:val="ro-RO"/>
              </w:rPr>
              <w:t>Asistența reciprocă</w:t>
            </w:r>
          </w:p>
          <w:p w14:paraId="091B0682" w14:textId="77777777" w:rsidR="00626685" w:rsidRPr="004B76A2" w:rsidRDefault="00626685" w:rsidP="00626685">
            <w:pPr>
              <w:ind w:right="72"/>
              <w:jc w:val="both"/>
              <w:rPr>
                <w:rFonts w:ascii="Times New Roman" w:hAnsi="Times New Roman" w:cs="Times New Roman"/>
                <w:sz w:val="24"/>
                <w:szCs w:val="24"/>
                <w:lang w:val="ro-RO"/>
              </w:rPr>
            </w:pPr>
            <w:r w:rsidRPr="004B76A2">
              <w:rPr>
                <w:rFonts w:ascii="Times New Roman" w:hAnsi="Times New Roman" w:cs="Times New Roman"/>
                <w:sz w:val="24"/>
                <w:szCs w:val="24"/>
                <w:lang w:val="ro-RO"/>
              </w:rPr>
              <w:t>Statele membre își acordă asistență reciprocă pentru aplicarea prezentului regulament și verificarea respectării lui.</w:t>
            </w:r>
          </w:p>
          <w:p w14:paraId="6CD57101" w14:textId="77777777" w:rsidR="00626685" w:rsidRPr="004B76A2" w:rsidRDefault="00626685" w:rsidP="00626685">
            <w:pPr>
              <w:ind w:right="72"/>
              <w:jc w:val="both"/>
              <w:rPr>
                <w:rFonts w:ascii="Times New Roman" w:hAnsi="Times New Roman" w:cs="Times New Roman"/>
                <w:sz w:val="24"/>
                <w:szCs w:val="24"/>
                <w:lang w:val="ro-RO"/>
              </w:rPr>
            </w:pPr>
          </w:p>
          <w:p w14:paraId="3B5A26D2" w14:textId="535D3404" w:rsidR="00626685" w:rsidRPr="004B76A2" w:rsidRDefault="00626685" w:rsidP="00626685">
            <w:pPr>
              <w:ind w:right="72"/>
              <w:jc w:val="both"/>
              <w:rPr>
                <w:rFonts w:ascii="Times New Roman" w:hAnsi="Times New Roman" w:cs="Times New Roman"/>
                <w:sz w:val="24"/>
                <w:szCs w:val="24"/>
                <w:lang w:val="ro-RO"/>
              </w:rPr>
            </w:pPr>
            <w:r w:rsidRPr="004B76A2">
              <w:rPr>
                <w:rFonts w:ascii="Times New Roman" w:hAnsi="Times New Roman" w:cs="Times New Roman"/>
                <w:sz w:val="24"/>
                <w:szCs w:val="24"/>
                <w:lang w:val="ro-RO"/>
              </w:rPr>
              <w:t>În cadrul acestei asistențe reciproce, autoritățile competente ale statelor membre își transmit cu regularitate, în special, toate informațiile de care dispun privind încălcările prezentului regulament de către montatori și ateliere, tipuri de practici de manipulare și orice sancțiune aplicată pentru astfel de încălcări.</w:t>
            </w:r>
          </w:p>
        </w:tc>
        <w:tc>
          <w:tcPr>
            <w:tcW w:w="4680" w:type="dxa"/>
          </w:tcPr>
          <w:p w14:paraId="0C900C47" w14:textId="77777777" w:rsidR="00626685" w:rsidRPr="004B76A2" w:rsidRDefault="00626685" w:rsidP="00626685">
            <w:pPr>
              <w:ind w:left="72" w:right="162"/>
              <w:jc w:val="both"/>
              <w:rPr>
                <w:rFonts w:ascii="Times New Roman" w:hAnsi="Times New Roman" w:cs="Times New Roman"/>
                <w:bCs/>
                <w:sz w:val="24"/>
                <w:szCs w:val="24"/>
                <w:lang w:val="ro-RO"/>
              </w:rPr>
            </w:pPr>
          </w:p>
        </w:tc>
        <w:tc>
          <w:tcPr>
            <w:tcW w:w="1938" w:type="dxa"/>
          </w:tcPr>
          <w:p w14:paraId="0D33A5EF" w14:textId="413F36B4" w:rsidR="00626685" w:rsidRPr="004B76A2" w:rsidRDefault="001E03CC"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Prevederi UE netranspuse</w:t>
            </w:r>
          </w:p>
        </w:tc>
        <w:tc>
          <w:tcPr>
            <w:tcW w:w="2570" w:type="dxa"/>
          </w:tcPr>
          <w:p w14:paraId="117186C3" w14:textId="37FA7F0B" w:rsidR="00626685" w:rsidRPr="00D03BA2" w:rsidRDefault="00615054" w:rsidP="00626685">
            <w:pPr>
              <w:jc w:val="both"/>
              <w:rPr>
                <w:rFonts w:ascii="Times New Roman" w:hAnsi="Times New Roman" w:cs="Times New Roman"/>
                <w:sz w:val="24"/>
                <w:szCs w:val="24"/>
                <w:lang w:val="ro-RO"/>
              </w:rPr>
            </w:pPr>
            <w:r w:rsidRPr="00615054">
              <w:rPr>
                <w:rFonts w:ascii="Times New Roman" w:hAnsi="Times New Roman" w:cs="Times New Roman"/>
                <w:sz w:val="24"/>
                <w:szCs w:val="24"/>
                <w:lang w:val="ro-RO"/>
              </w:rPr>
              <w:t>Se va transpune  prin modificarea HG 475/2016 și HG 437/2016</w:t>
            </w:r>
          </w:p>
        </w:tc>
      </w:tr>
      <w:tr w:rsidR="00626685" w:rsidRPr="00D03BA2" w14:paraId="75A7C3A7" w14:textId="77777777" w:rsidTr="001C1F1F">
        <w:tc>
          <w:tcPr>
            <w:tcW w:w="4898" w:type="dxa"/>
          </w:tcPr>
          <w:p w14:paraId="0E9A9196" w14:textId="51125999" w:rsidR="00626685" w:rsidRPr="00782B26" w:rsidRDefault="00626685" w:rsidP="00626685">
            <w:pPr>
              <w:ind w:right="72"/>
              <w:jc w:val="both"/>
              <w:rPr>
                <w:rFonts w:ascii="Times New Roman" w:hAnsi="Times New Roman" w:cs="Times New Roman"/>
                <w:i/>
                <w:iCs/>
                <w:sz w:val="24"/>
                <w:szCs w:val="24"/>
                <w:lang w:val="ro-RO"/>
              </w:rPr>
            </w:pPr>
            <w:r w:rsidRPr="00782B26">
              <w:rPr>
                <w:rFonts w:ascii="Times New Roman" w:hAnsi="Times New Roman" w:cs="Times New Roman"/>
                <w:i/>
                <w:iCs/>
                <w:sz w:val="24"/>
                <w:szCs w:val="24"/>
                <w:lang w:val="ro-RO"/>
              </w:rPr>
              <w:lastRenderedPageBreak/>
              <w:t>Articolul 41</w:t>
            </w:r>
          </w:p>
          <w:p w14:paraId="7235B797" w14:textId="0862CAFF" w:rsidR="00626685" w:rsidRPr="00782B26" w:rsidRDefault="00626685" w:rsidP="00626685">
            <w:pPr>
              <w:ind w:right="72"/>
              <w:jc w:val="both"/>
              <w:rPr>
                <w:rFonts w:ascii="Times New Roman" w:hAnsi="Times New Roman" w:cs="Times New Roman"/>
                <w:b/>
                <w:bCs/>
                <w:sz w:val="24"/>
                <w:szCs w:val="24"/>
                <w:lang w:val="ro-RO"/>
              </w:rPr>
            </w:pPr>
            <w:r w:rsidRPr="00782B26">
              <w:rPr>
                <w:rFonts w:ascii="Times New Roman" w:hAnsi="Times New Roman" w:cs="Times New Roman"/>
                <w:b/>
                <w:bCs/>
                <w:sz w:val="24"/>
                <w:szCs w:val="24"/>
                <w:lang w:val="ro-RO"/>
              </w:rPr>
              <w:t>Sancțiuni</w:t>
            </w:r>
          </w:p>
          <w:p w14:paraId="11D121E8" w14:textId="77777777" w:rsidR="00626685" w:rsidRPr="00782B26"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(1)   Statele membre, în conformitate cu măsurile lor constituționale, stabilesc regimul sancțiunilor aplicabile în cazul încălcării prezentului regulament și adoptă toate măsurile necesare pentru a se asigura că acestea sunt aplicate. Aceste sancțiuni sunt efective, proporționale, disuasive și nediscriminatorii și respectă categoriile de încălcări prevăzute în Directiva 2006/22/CE.</w:t>
            </w:r>
          </w:p>
          <w:p w14:paraId="04959DA6" w14:textId="1F0E731C" w:rsidR="00626685" w:rsidRPr="00CD036F"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(2)   Statele membre informează Comisia cu privire la măsurile respective și cu privire la regimul sancțiunilor până la 2 martie 2016. Statele membre informează Comisia cu privire la orice modificare ulterioară a măsurilor respective.</w:t>
            </w:r>
          </w:p>
        </w:tc>
        <w:tc>
          <w:tcPr>
            <w:tcW w:w="4680" w:type="dxa"/>
          </w:tcPr>
          <w:p w14:paraId="7ACD9403" w14:textId="49976B22"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3BB42576" w14:textId="5F4407B2"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090DE8C7" w14:textId="7EF6BE6D" w:rsidR="00626685" w:rsidRPr="004B76A2" w:rsidRDefault="00626685" w:rsidP="00626685">
            <w:pPr>
              <w:jc w:val="both"/>
              <w:rPr>
                <w:rFonts w:ascii="Times New Roman" w:hAnsi="Times New Roman" w:cs="Times New Roman"/>
                <w:sz w:val="24"/>
                <w:szCs w:val="24"/>
                <w:lang w:val="ro-RO"/>
              </w:rPr>
            </w:pPr>
            <w:r w:rsidRPr="004B76A2">
              <w:rPr>
                <w:rFonts w:ascii="Times New Roman" w:hAnsi="Times New Roman" w:cs="Times New Roman"/>
                <w:sz w:val="24"/>
                <w:szCs w:val="24"/>
                <w:lang w:val="ro-RO"/>
              </w:rPr>
              <w:t>Transpus prin Hotărârea Guvernului nr.475/2016</w:t>
            </w:r>
          </w:p>
        </w:tc>
      </w:tr>
      <w:tr w:rsidR="00626685" w:rsidRPr="00D03BA2" w14:paraId="550CB6FA" w14:textId="77777777" w:rsidTr="001C1F1F">
        <w:tc>
          <w:tcPr>
            <w:tcW w:w="4898" w:type="dxa"/>
          </w:tcPr>
          <w:p w14:paraId="41FE224B" w14:textId="450AF14B" w:rsidR="00626685" w:rsidRPr="00782B26"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CAPITOLUL VIII</w:t>
            </w:r>
          </w:p>
          <w:p w14:paraId="559AB69E" w14:textId="4FD795EC" w:rsidR="00626685" w:rsidRPr="00782B26" w:rsidRDefault="00626685" w:rsidP="00626685">
            <w:pPr>
              <w:ind w:right="72"/>
              <w:jc w:val="both"/>
              <w:rPr>
                <w:rFonts w:ascii="Times New Roman" w:hAnsi="Times New Roman" w:cs="Times New Roman"/>
                <w:b/>
                <w:bCs/>
                <w:sz w:val="24"/>
                <w:szCs w:val="24"/>
                <w:lang w:val="ro-RO"/>
              </w:rPr>
            </w:pPr>
            <w:r w:rsidRPr="00782B26">
              <w:rPr>
                <w:rFonts w:ascii="Times New Roman" w:hAnsi="Times New Roman" w:cs="Times New Roman"/>
                <w:b/>
                <w:bCs/>
                <w:sz w:val="24"/>
                <w:szCs w:val="24"/>
                <w:lang w:val="ro-RO"/>
              </w:rPr>
              <w:t>DISPOZIȚII FINALE</w:t>
            </w:r>
          </w:p>
          <w:p w14:paraId="1E2D3076" w14:textId="1C9F6A1C" w:rsidR="00626685" w:rsidRPr="00782B26" w:rsidRDefault="00626685" w:rsidP="00626685">
            <w:pPr>
              <w:ind w:right="72"/>
              <w:jc w:val="both"/>
              <w:rPr>
                <w:rFonts w:ascii="Times New Roman" w:hAnsi="Times New Roman" w:cs="Times New Roman"/>
                <w:i/>
                <w:iCs/>
                <w:sz w:val="24"/>
                <w:szCs w:val="24"/>
                <w:lang w:val="ro-RO"/>
              </w:rPr>
            </w:pPr>
            <w:r w:rsidRPr="00782B26">
              <w:rPr>
                <w:rFonts w:ascii="Times New Roman" w:hAnsi="Times New Roman" w:cs="Times New Roman"/>
                <w:i/>
                <w:iCs/>
                <w:sz w:val="24"/>
                <w:szCs w:val="24"/>
                <w:lang w:val="ro-RO"/>
              </w:rPr>
              <w:t>Articolul 42</w:t>
            </w:r>
          </w:p>
          <w:p w14:paraId="57ED50DE" w14:textId="2AB672D0" w:rsidR="00626685" w:rsidRPr="00782B26" w:rsidRDefault="00626685" w:rsidP="00626685">
            <w:pPr>
              <w:ind w:right="72"/>
              <w:jc w:val="both"/>
              <w:rPr>
                <w:rFonts w:ascii="Times New Roman" w:hAnsi="Times New Roman" w:cs="Times New Roman"/>
                <w:b/>
                <w:bCs/>
                <w:sz w:val="24"/>
                <w:szCs w:val="24"/>
                <w:lang w:val="ro-RO"/>
              </w:rPr>
            </w:pPr>
            <w:r w:rsidRPr="00782B26">
              <w:rPr>
                <w:rFonts w:ascii="Times New Roman" w:hAnsi="Times New Roman" w:cs="Times New Roman"/>
                <w:b/>
                <w:bCs/>
                <w:sz w:val="24"/>
                <w:szCs w:val="24"/>
                <w:lang w:val="ro-RO"/>
              </w:rPr>
              <w:t>Comitetul</w:t>
            </w:r>
          </w:p>
          <w:p w14:paraId="79510F20" w14:textId="46444B56" w:rsidR="00626685" w:rsidRPr="00CD036F"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(1)   Comisia este asistată de un comitet. Comitetul respectiv este un comitet în sensul Regulamentului (UE) nr. 182/2011.</w:t>
            </w:r>
          </w:p>
        </w:tc>
        <w:tc>
          <w:tcPr>
            <w:tcW w:w="4680" w:type="dxa"/>
          </w:tcPr>
          <w:p w14:paraId="35BE4532"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5F7171B1" w14:textId="705230EE"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1E238E09"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27C97C69" w14:textId="77777777" w:rsidTr="001C1F1F">
        <w:tc>
          <w:tcPr>
            <w:tcW w:w="4898" w:type="dxa"/>
          </w:tcPr>
          <w:p w14:paraId="5BCEC303" w14:textId="1C113427" w:rsidR="00626685" w:rsidRPr="00CD036F"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(2)   În cazul în care se face trimitere la prezentul alineat, se aplică articolul 4 din Regulamentul (UE) nr. 182/2011.</w:t>
            </w:r>
          </w:p>
        </w:tc>
        <w:tc>
          <w:tcPr>
            <w:tcW w:w="4680" w:type="dxa"/>
          </w:tcPr>
          <w:p w14:paraId="261C22E2"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2072F4F2" w14:textId="603BFDC8"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752BAE45"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2F66D37F" w14:textId="77777777" w:rsidTr="001C1F1F">
        <w:tc>
          <w:tcPr>
            <w:tcW w:w="4898" w:type="dxa"/>
          </w:tcPr>
          <w:p w14:paraId="1E01222C" w14:textId="51A53FCC" w:rsidR="00626685" w:rsidRPr="00782B26"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(3)   Forumul privind tahograful este deschis pentru participarea experților din țările terțe interesate care sunt părți contractante ale Acordului AETR.</w:t>
            </w:r>
          </w:p>
        </w:tc>
        <w:tc>
          <w:tcPr>
            <w:tcW w:w="4680" w:type="dxa"/>
          </w:tcPr>
          <w:p w14:paraId="2C88B007"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12D5BF4F" w14:textId="0D779F17"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2D18E71B"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09BD89B1" w14:textId="77777777" w:rsidTr="001C1F1F">
        <w:tc>
          <w:tcPr>
            <w:tcW w:w="4898" w:type="dxa"/>
          </w:tcPr>
          <w:p w14:paraId="76C6F520" w14:textId="5948A880" w:rsidR="00626685" w:rsidRPr="00782B26" w:rsidRDefault="00626685" w:rsidP="00626685">
            <w:pPr>
              <w:ind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(4)   La forumul privind tahograful sunt invitate părți interesate, reprezentanți ai producătorilor de vehicule, reprezentanți ai producătorilor de tahografe, parteneri sociali și Autoritatea Europeană pentru Protecția Datelor.</w:t>
            </w:r>
          </w:p>
        </w:tc>
        <w:tc>
          <w:tcPr>
            <w:tcW w:w="4680" w:type="dxa"/>
          </w:tcPr>
          <w:p w14:paraId="49B6CE53"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0516302E" w14:textId="3A45DBE7"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3F430903"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03CDC5FB" w14:textId="77777777" w:rsidTr="001C1F1F">
        <w:tc>
          <w:tcPr>
            <w:tcW w:w="4898" w:type="dxa"/>
          </w:tcPr>
          <w:p w14:paraId="756C24FF" w14:textId="04EEDA63" w:rsidR="00626685" w:rsidRPr="00CD036F" w:rsidRDefault="00626685" w:rsidP="00626685">
            <w:pPr>
              <w:ind w:left="20"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lastRenderedPageBreak/>
              <w:t>(5)   Forumul privind tahograful își adoptă regulamentul de procedură.</w:t>
            </w:r>
          </w:p>
        </w:tc>
        <w:tc>
          <w:tcPr>
            <w:tcW w:w="4680" w:type="dxa"/>
          </w:tcPr>
          <w:p w14:paraId="50D42E11"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76F81D83" w14:textId="0D3AA20D"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2791148A"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252589D2" w14:textId="77777777" w:rsidTr="001C1F1F">
        <w:tc>
          <w:tcPr>
            <w:tcW w:w="4898" w:type="dxa"/>
          </w:tcPr>
          <w:p w14:paraId="3401C30E" w14:textId="28C93CE5" w:rsidR="00626685" w:rsidRPr="00CD036F" w:rsidRDefault="00626685" w:rsidP="00626685">
            <w:pPr>
              <w:ind w:left="20"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(6)   Forumul privind tahograful se întrunește cel puțin o dată pe an.</w:t>
            </w:r>
          </w:p>
        </w:tc>
        <w:tc>
          <w:tcPr>
            <w:tcW w:w="4680" w:type="dxa"/>
          </w:tcPr>
          <w:p w14:paraId="42A4B3F9"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439920A9" w14:textId="2A620F29"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6486DEFD"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7DAE5DD6" w14:textId="77777777" w:rsidTr="001C1F1F">
        <w:tc>
          <w:tcPr>
            <w:tcW w:w="4898" w:type="dxa"/>
          </w:tcPr>
          <w:p w14:paraId="56360DB7" w14:textId="77777777" w:rsidR="00626685" w:rsidRPr="00782B26" w:rsidRDefault="00626685" w:rsidP="00626685">
            <w:pPr>
              <w:ind w:left="20" w:right="72"/>
              <w:jc w:val="both"/>
              <w:rPr>
                <w:rFonts w:ascii="Times New Roman" w:hAnsi="Times New Roman" w:cs="Times New Roman"/>
                <w:i/>
                <w:iCs/>
                <w:sz w:val="24"/>
                <w:szCs w:val="24"/>
                <w:lang w:val="ro-RO"/>
              </w:rPr>
            </w:pPr>
            <w:r w:rsidRPr="00782B26">
              <w:rPr>
                <w:rFonts w:ascii="Times New Roman" w:hAnsi="Times New Roman" w:cs="Times New Roman"/>
                <w:i/>
                <w:iCs/>
                <w:sz w:val="24"/>
                <w:szCs w:val="24"/>
                <w:lang w:val="ro-RO"/>
              </w:rPr>
              <w:t>Articolul 44</w:t>
            </w:r>
          </w:p>
          <w:p w14:paraId="72B8FD25" w14:textId="77777777" w:rsidR="00626685" w:rsidRPr="00782B26" w:rsidRDefault="00626685" w:rsidP="00626685">
            <w:pPr>
              <w:ind w:left="20" w:right="72"/>
              <w:jc w:val="both"/>
              <w:rPr>
                <w:rFonts w:ascii="Times New Roman" w:hAnsi="Times New Roman" w:cs="Times New Roman"/>
                <w:sz w:val="24"/>
                <w:szCs w:val="24"/>
                <w:lang w:val="ro-RO"/>
              </w:rPr>
            </w:pPr>
          </w:p>
          <w:p w14:paraId="3DD46236" w14:textId="77777777" w:rsidR="00626685" w:rsidRPr="00782B26" w:rsidRDefault="00626685" w:rsidP="00626685">
            <w:pPr>
              <w:ind w:left="20" w:right="72"/>
              <w:jc w:val="both"/>
              <w:rPr>
                <w:rFonts w:ascii="Times New Roman" w:hAnsi="Times New Roman" w:cs="Times New Roman"/>
                <w:b/>
                <w:bCs/>
                <w:sz w:val="24"/>
                <w:szCs w:val="24"/>
                <w:lang w:val="ro-RO"/>
              </w:rPr>
            </w:pPr>
            <w:r w:rsidRPr="00782B26">
              <w:rPr>
                <w:rFonts w:ascii="Times New Roman" w:hAnsi="Times New Roman" w:cs="Times New Roman"/>
                <w:b/>
                <w:bCs/>
                <w:sz w:val="24"/>
                <w:szCs w:val="24"/>
                <w:lang w:val="ro-RO"/>
              </w:rPr>
              <w:t>Comunicarea măsurilor naționale</w:t>
            </w:r>
          </w:p>
          <w:p w14:paraId="17C88F81" w14:textId="77777777" w:rsidR="00626685" w:rsidRPr="00782B26" w:rsidRDefault="00626685" w:rsidP="00626685">
            <w:pPr>
              <w:ind w:left="20" w:right="72"/>
              <w:jc w:val="both"/>
              <w:rPr>
                <w:rFonts w:ascii="Times New Roman" w:hAnsi="Times New Roman" w:cs="Times New Roman"/>
                <w:sz w:val="24"/>
                <w:szCs w:val="24"/>
                <w:lang w:val="ro-RO"/>
              </w:rPr>
            </w:pPr>
          </w:p>
          <w:p w14:paraId="6DA51AD0" w14:textId="04361232" w:rsidR="00626685" w:rsidRPr="00782B26" w:rsidRDefault="00626685" w:rsidP="00626685">
            <w:pPr>
              <w:ind w:left="20"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Statele membre comunică Comisiei textele actelor cu putere de lege și ale actelor administrative pe care le adoptă în domeniul reglementat de prezentul regulament în cel mult 30 de zile de la data adoptării acestora și pentru prima dată până la 2 martie 2015.</w:t>
            </w:r>
          </w:p>
        </w:tc>
        <w:tc>
          <w:tcPr>
            <w:tcW w:w="4680" w:type="dxa"/>
          </w:tcPr>
          <w:p w14:paraId="72029F1C"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699EF79F" w14:textId="67AF18AF" w:rsidR="00626685" w:rsidRPr="00D03BA2" w:rsidRDefault="00626685" w:rsidP="00626685">
            <w:pPr>
              <w:jc w:val="center"/>
              <w:rPr>
                <w:rFonts w:ascii="Times New Roman" w:hAnsi="Times New Roman" w:cs="Times New Roman"/>
                <w:sz w:val="24"/>
                <w:szCs w:val="24"/>
                <w:lang w:val="ro-RO"/>
              </w:rPr>
            </w:pPr>
            <w:r w:rsidRPr="00555FD9">
              <w:rPr>
                <w:rFonts w:ascii="Times New Roman" w:hAnsi="Times New Roman" w:cs="Times New Roman"/>
                <w:sz w:val="24"/>
                <w:szCs w:val="24"/>
                <w:lang w:val="ro-RO"/>
              </w:rPr>
              <w:t>Prevederi UE neaplicabile</w:t>
            </w:r>
          </w:p>
        </w:tc>
        <w:tc>
          <w:tcPr>
            <w:tcW w:w="2570" w:type="dxa"/>
          </w:tcPr>
          <w:p w14:paraId="128E71BF"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1B2437A6" w14:textId="77777777" w:rsidTr="001C1F1F">
        <w:tc>
          <w:tcPr>
            <w:tcW w:w="4898" w:type="dxa"/>
          </w:tcPr>
          <w:p w14:paraId="09C9F629" w14:textId="5979838E" w:rsidR="00626685" w:rsidRPr="00B5368C" w:rsidRDefault="00626685" w:rsidP="00626685">
            <w:pPr>
              <w:ind w:left="20" w:right="72"/>
              <w:jc w:val="both"/>
              <w:rPr>
                <w:rFonts w:ascii="Times New Roman" w:hAnsi="Times New Roman" w:cs="Times New Roman"/>
                <w:i/>
                <w:iCs/>
                <w:sz w:val="24"/>
                <w:szCs w:val="24"/>
                <w:lang w:val="ro-RO"/>
              </w:rPr>
            </w:pPr>
            <w:r w:rsidRPr="00782B26">
              <w:rPr>
                <w:rFonts w:ascii="Times New Roman" w:hAnsi="Times New Roman" w:cs="Times New Roman"/>
                <w:i/>
                <w:iCs/>
                <w:sz w:val="24"/>
                <w:szCs w:val="24"/>
                <w:lang w:val="ro-RO"/>
              </w:rPr>
              <w:t>Articolul 45</w:t>
            </w:r>
          </w:p>
          <w:p w14:paraId="0FF49A8B" w14:textId="2A5A34E0" w:rsidR="00626685" w:rsidRPr="00782B26" w:rsidRDefault="00626685" w:rsidP="00626685">
            <w:pPr>
              <w:ind w:left="20" w:right="72"/>
              <w:jc w:val="both"/>
              <w:rPr>
                <w:rFonts w:ascii="Times New Roman" w:hAnsi="Times New Roman" w:cs="Times New Roman"/>
                <w:b/>
                <w:bCs/>
                <w:sz w:val="24"/>
                <w:szCs w:val="24"/>
                <w:lang w:val="ro-RO"/>
              </w:rPr>
            </w:pPr>
            <w:r w:rsidRPr="00782B26">
              <w:rPr>
                <w:rFonts w:ascii="Times New Roman" w:hAnsi="Times New Roman" w:cs="Times New Roman"/>
                <w:b/>
                <w:bCs/>
                <w:sz w:val="24"/>
                <w:szCs w:val="24"/>
                <w:lang w:val="ro-RO"/>
              </w:rPr>
              <w:t>Modificarea Regulamentului (CE) nr. 561/2006</w:t>
            </w:r>
          </w:p>
          <w:p w14:paraId="72A7BCF2" w14:textId="131F144B" w:rsidR="00626685" w:rsidRPr="00782B26" w:rsidRDefault="00626685" w:rsidP="00626685">
            <w:pPr>
              <w:ind w:left="20"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Regulamentul (CE) nr. 561/2006 se modifică după cum urmează:</w:t>
            </w:r>
          </w:p>
          <w:p w14:paraId="004E3662" w14:textId="61AB2E9E" w:rsidR="00626685" w:rsidRPr="00782B26" w:rsidRDefault="00626685" w:rsidP="00626685">
            <w:pPr>
              <w:ind w:left="20"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1. La articolul 3 se adaugă următoarea literă după litera (a):</w:t>
            </w:r>
          </w:p>
          <w:p w14:paraId="2BD6E390" w14:textId="7F285AE8" w:rsidR="00626685" w:rsidRPr="00782B26" w:rsidRDefault="00626685" w:rsidP="00626685">
            <w:pPr>
              <w:ind w:left="20" w:right="72"/>
              <w:jc w:val="both"/>
              <w:rPr>
                <w:rFonts w:ascii="Times New Roman" w:hAnsi="Times New Roman" w:cs="Times New Roman"/>
                <w:sz w:val="24"/>
                <w:szCs w:val="24"/>
                <w:lang w:val="ro-RO"/>
              </w:rPr>
            </w:pPr>
            <w:r w:rsidRPr="00782B26">
              <w:rPr>
                <w:rFonts w:ascii="Times New Roman" w:hAnsi="Times New Roman" w:cs="Times New Roman"/>
                <w:sz w:val="24"/>
                <w:szCs w:val="24"/>
                <w:lang w:val="ro-RO"/>
              </w:rPr>
              <w:t>„(aa) vehicule sau o combinație de vehicule cu o masă maximă admisibilă care să nu depășească 7,5 tone, utilizate pentru transportul materialelor, al echipamentului sau al mașinilor care sunt destinate conducătorului auto în exercitarea profesiei sale și care sunt utilizate numai pe o rază de 100 km de la sediul întreprinderii și cu condiția ca principala activitate a conducătorului auto să nu fie cea de conducere a vehiculului;”.</w:t>
            </w:r>
          </w:p>
        </w:tc>
        <w:tc>
          <w:tcPr>
            <w:tcW w:w="4680" w:type="dxa"/>
          </w:tcPr>
          <w:p w14:paraId="6DE4D15E"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7E40FCFA" w14:textId="61C143D1" w:rsidR="00626685" w:rsidRPr="00D03BA2" w:rsidRDefault="00626685" w:rsidP="00626685">
            <w:pPr>
              <w:jc w:val="center"/>
              <w:rPr>
                <w:rFonts w:ascii="Times New Roman" w:hAnsi="Times New Roman" w:cs="Times New Roman"/>
                <w:sz w:val="24"/>
                <w:szCs w:val="24"/>
                <w:lang w:val="ro-RO"/>
              </w:rPr>
            </w:pPr>
            <w:r w:rsidRPr="0074073B">
              <w:rPr>
                <w:rFonts w:ascii="Times New Roman" w:hAnsi="Times New Roman" w:cs="Times New Roman"/>
                <w:sz w:val="24"/>
                <w:szCs w:val="24"/>
                <w:lang w:val="ro-RO"/>
              </w:rPr>
              <w:t>Prevederi UE neaplicabile</w:t>
            </w:r>
          </w:p>
        </w:tc>
        <w:tc>
          <w:tcPr>
            <w:tcW w:w="2570" w:type="dxa"/>
          </w:tcPr>
          <w:p w14:paraId="1E361083"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1326A14B" w14:textId="77777777" w:rsidTr="001C1F1F">
        <w:tc>
          <w:tcPr>
            <w:tcW w:w="4898" w:type="dxa"/>
          </w:tcPr>
          <w:p w14:paraId="44E1F401" w14:textId="186E2681" w:rsidR="00626685" w:rsidRPr="004A1F5C" w:rsidRDefault="00626685" w:rsidP="00626685">
            <w:pPr>
              <w:ind w:left="20"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2. Articolul 13 alineatul (1) se modifică după cum urmează:</w:t>
            </w:r>
          </w:p>
          <w:p w14:paraId="052C9EDD" w14:textId="54C7EA32" w:rsidR="00626685" w:rsidRPr="004A1F5C" w:rsidRDefault="00626685" w:rsidP="00626685">
            <w:pPr>
              <w:ind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(a) la literele (d), (f) și (p), cuvintele „50 km” se înlocuiesc cu cuvintele „100 km”;</w:t>
            </w:r>
          </w:p>
          <w:p w14:paraId="3A96F4B7" w14:textId="14705702" w:rsidR="00626685" w:rsidRPr="004A1F5C" w:rsidRDefault="00626685" w:rsidP="00626685">
            <w:pPr>
              <w:ind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(b) la litera (d), primul paragraf se înlocuiește cu următorul text:</w:t>
            </w:r>
          </w:p>
          <w:p w14:paraId="674B06AF" w14:textId="34C6AF36" w:rsidR="00626685" w:rsidRPr="00782B26" w:rsidRDefault="00626685" w:rsidP="00626685">
            <w:pPr>
              <w:ind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lastRenderedPageBreak/>
              <w:t>„(d) vehicule sau combinații de vehicule a căror masă maximă admisibilă nu depășește 7,5 tone, utilizate de prestatorii de servicii universale astfel cum sunt definiți la articolul 2 punctul 13 din Directiva 97/67/CE a Parlamentului European și a Consiliului din 15 decembrie 1997 privind normele comune pentru dezvoltarea pieței interne a serviciilor poștale ale Comunității și îmbunătățirea calității serviciului ( *1 ) pentru livrarea loturilor în cadrul serviciului universal.</w:t>
            </w:r>
          </w:p>
        </w:tc>
        <w:tc>
          <w:tcPr>
            <w:tcW w:w="4680" w:type="dxa"/>
          </w:tcPr>
          <w:p w14:paraId="444C4CBA"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3E285DA7" w14:textId="4E53A1DC" w:rsidR="00626685" w:rsidRPr="00D03BA2" w:rsidRDefault="00626685" w:rsidP="00626685">
            <w:pPr>
              <w:jc w:val="center"/>
              <w:rPr>
                <w:rFonts w:ascii="Times New Roman" w:hAnsi="Times New Roman" w:cs="Times New Roman"/>
                <w:sz w:val="24"/>
                <w:szCs w:val="24"/>
                <w:lang w:val="ro-RO"/>
              </w:rPr>
            </w:pPr>
            <w:r w:rsidRPr="0074073B">
              <w:rPr>
                <w:rFonts w:ascii="Times New Roman" w:hAnsi="Times New Roman" w:cs="Times New Roman"/>
                <w:sz w:val="24"/>
                <w:szCs w:val="24"/>
                <w:lang w:val="ro-RO"/>
              </w:rPr>
              <w:t>Prevederi UE neaplicabile</w:t>
            </w:r>
          </w:p>
        </w:tc>
        <w:tc>
          <w:tcPr>
            <w:tcW w:w="2570" w:type="dxa"/>
          </w:tcPr>
          <w:p w14:paraId="2D9DA098"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0B4A1F24" w14:textId="77777777" w:rsidTr="001C1F1F">
        <w:tc>
          <w:tcPr>
            <w:tcW w:w="4898" w:type="dxa"/>
          </w:tcPr>
          <w:p w14:paraId="61AA90AE" w14:textId="00F77152" w:rsidR="00626685" w:rsidRPr="004A1F5C" w:rsidRDefault="00626685" w:rsidP="00626685">
            <w:pPr>
              <w:ind w:left="20" w:right="72"/>
              <w:jc w:val="both"/>
              <w:rPr>
                <w:rFonts w:ascii="Times New Roman" w:hAnsi="Times New Roman" w:cs="Times New Roman"/>
                <w:i/>
                <w:iCs/>
                <w:sz w:val="24"/>
                <w:szCs w:val="24"/>
                <w:lang w:val="ro-RO"/>
              </w:rPr>
            </w:pPr>
            <w:r w:rsidRPr="004A1F5C">
              <w:rPr>
                <w:rFonts w:ascii="Times New Roman" w:hAnsi="Times New Roman" w:cs="Times New Roman"/>
                <w:i/>
                <w:iCs/>
                <w:sz w:val="24"/>
                <w:szCs w:val="24"/>
                <w:lang w:val="ro-RO"/>
              </w:rPr>
              <w:t>Articolul 46</w:t>
            </w:r>
          </w:p>
          <w:p w14:paraId="4FBAB26C" w14:textId="2FC30193" w:rsidR="00626685" w:rsidRPr="004A1F5C" w:rsidRDefault="00626685" w:rsidP="00626685">
            <w:pPr>
              <w:ind w:left="20" w:right="72"/>
              <w:jc w:val="both"/>
              <w:rPr>
                <w:rFonts w:ascii="Times New Roman" w:hAnsi="Times New Roman" w:cs="Times New Roman"/>
                <w:b/>
                <w:bCs/>
                <w:sz w:val="24"/>
                <w:szCs w:val="24"/>
                <w:lang w:val="ro-RO"/>
              </w:rPr>
            </w:pPr>
            <w:r w:rsidRPr="004A1F5C">
              <w:rPr>
                <w:rFonts w:ascii="Times New Roman" w:hAnsi="Times New Roman" w:cs="Times New Roman"/>
                <w:b/>
                <w:bCs/>
                <w:sz w:val="24"/>
                <w:szCs w:val="24"/>
                <w:lang w:val="ro-RO"/>
              </w:rPr>
              <w:t>Măsuri tranzitorii</w:t>
            </w:r>
          </w:p>
          <w:p w14:paraId="1E963A53" w14:textId="485BB339" w:rsidR="00626685" w:rsidRPr="00782B26" w:rsidRDefault="00626685" w:rsidP="00626685">
            <w:pPr>
              <w:ind w:left="20"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În măsura în care actele de punere în aplicare menționate în prezentul regulament nu au fost adoptate astfel încât să poată fi aplicate la momentul aplicării prezentului regulament, dispozițiile din Regulamentul (CEE) nr. 3821/85, inclusiv din anexa I B la respectivul regulament, se aplică în continuare în regim tranzitoriu, până la data aplicării actelor de punere în aplicare menționate în prezentul regulament.</w:t>
            </w:r>
          </w:p>
        </w:tc>
        <w:tc>
          <w:tcPr>
            <w:tcW w:w="4680" w:type="dxa"/>
          </w:tcPr>
          <w:p w14:paraId="04483568"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6135938C" w14:textId="1A2B774A" w:rsidR="00626685" w:rsidRPr="00D03BA2" w:rsidRDefault="00626685" w:rsidP="00626685">
            <w:pPr>
              <w:jc w:val="center"/>
              <w:rPr>
                <w:rFonts w:ascii="Times New Roman" w:hAnsi="Times New Roman" w:cs="Times New Roman"/>
                <w:sz w:val="24"/>
                <w:szCs w:val="24"/>
                <w:lang w:val="ro-RO"/>
              </w:rPr>
            </w:pPr>
            <w:r w:rsidRPr="0074073B">
              <w:rPr>
                <w:rFonts w:ascii="Times New Roman" w:hAnsi="Times New Roman" w:cs="Times New Roman"/>
                <w:sz w:val="24"/>
                <w:szCs w:val="24"/>
                <w:lang w:val="ro-RO"/>
              </w:rPr>
              <w:t>Prevederi UE neaplicabile</w:t>
            </w:r>
          </w:p>
        </w:tc>
        <w:tc>
          <w:tcPr>
            <w:tcW w:w="2570" w:type="dxa"/>
          </w:tcPr>
          <w:p w14:paraId="5F6A479C"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5064473F" w14:textId="77777777" w:rsidTr="001C1F1F">
        <w:tc>
          <w:tcPr>
            <w:tcW w:w="4898" w:type="dxa"/>
          </w:tcPr>
          <w:p w14:paraId="38D010AB" w14:textId="65F2F4E3" w:rsidR="00626685" w:rsidRPr="00B5368C" w:rsidRDefault="00626685" w:rsidP="00626685">
            <w:pPr>
              <w:ind w:left="20" w:right="72"/>
              <w:jc w:val="both"/>
              <w:rPr>
                <w:rFonts w:ascii="Times New Roman" w:hAnsi="Times New Roman" w:cs="Times New Roman"/>
                <w:i/>
                <w:iCs/>
                <w:sz w:val="24"/>
                <w:szCs w:val="24"/>
                <w:lang w:val="ro-RO"/>
              </w:rPr>
            </w:pPr>
            <w:r w:rsidRPr="004A1F5C">
              <w:rPr>
                <w:rFonts w:ascii="Times New Roman" w:hAnsi="Times New Roman" w:cs="Times New Roman"/>
                <w:i/>
                <w:iCs/>
                <w:sz w:val="24"/>
                <w:szCs w:val="24"/>
                <w:lang w:val="ro-RO"/>
              </w:rPr>
              <w:t>Articolul 47</w:t>
            </w:r>
          </w:p>
          <w:p w14:paraId="55C9CE7A" w14:textId="21165620" w:rsidR="00626685" w:rsidRPr="004A1F5C" w:rsidRDefault="00626685" w:rsidP="00626685">
            <w:pPr>
              <w:ind w:left="20" w:right="72"/>
              <w:jc w:val="both"/>
              <w:rPr>
                <w:rFonts w:ascii="Times New Roman" w:hAnsi="Times New Roman" w:cs="Times New Roman"/>
                <w:b/>
                <w:bCs/>
                <w:sz w:val="24"/>
                <w:szCs w:val="24"/>
                <w:lang w:val="ro-RO"/>
              </w:rPr>
            </w:pPr>
            <w:r w:rsidRPr="004A1F5C">
              <w:rPr>
                <w:rFonts w:ascii="Times New Roman" w:hAnsi="Times New Roman" w:cs="Times New Roman"/>
                <w:b/>
                <w:bCs/>
                <w:sz w:val="24"/>
                <w:szCs w:val="24"/>
                <w:lang w:val="ro-RO"/>
              </w:rPr>
              <w:t>Abrogare</w:t>
            </w:r>
          </w:p>
          <w:p w14:paraId="6BF00212" w14:textId="3A030652" w:rsidR="00626685" w:rsidRPr="00782B26" w:rsidRDefault="00626685" w:rsidP="00626685">
            <w:pPr>
              <w:ind w:left="20"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Regulamentul (CEE) nr. 3821/85 se abrogă. Trimiterile la regulamentul abrogat se interpretează ca trimiteri la prezentul regulament.</w:t>
            </w:r>
          </w:p>
        </w:tc>
        <w:tc>
          <w:tcPr>
            <w:tcW w:w="4680" w:type="dxa"/>
          </w:tcPr>
          <w:p w14:paraId="718C5BCE"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30AAE400" w14:textId="34A98D8B" w:rsidR="00626685" w:rsidRPr="00D03BA2" w:rsidRDefault="00626685" w:rsidP="00626685">
            <w:pPr>
              <w:jc w:val="center"/>
              <w:rPr>
                <w:rFonts w:ascii="Times New Roman" w:hAnsi="Times New Roman" w:cs="Times New Roman"/>
                <w:sz w:val="24"/>
                <w:szCs w:val="24"/>
                <w:lang w:val="ro-RO"/>
              </w:rPr>
            </w:pPr>
            <w:r w:rsidRPr="0074073B">
              <w:rPr>
                <w:rFonts w:ascii="Times New Roman" w:hAnsi="Times New Roman" w:cs="Times New Roman"/>
                <w:sz w:val="24"/>
                <w:szCs w:val="24"/>
                <w:lang w:val="ro-RO"/>
              </w:rPr>
              <w:t>Prevederi UE neaplicabile</w:t>
            </w:r>
          </w:p>
        </w:tc>
        <w:tc>
          <w:tcPr>
            <w:tcW w:w="2570" w:type="dxa"/>
          </w:tcPr>
          <w:p w14:paraId="26F998B6"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3F6083FE" w14:textId="77777777" w:rsidTr="001C1F1F">
        <w:tc>
          <w:tcPr>
            <w:tcW w:w="4898" w:type="dxa"/>
          </w:tcPr>
          <w:p w14:paraId="4ED092ED" w14:textId="0C6D469C" w:rsidR="00626685" w:rsidRPr="004A1F5C" w:rsidRDefault="00626685" w:rsidP="00626685">
            <w:pPr>
              <w:ind w:left="20" w:right="72"/>
              <w:jc w:val="both"/>
              <w:rPr>
                <w:rFonts w:ascii="Times New Roman" w:hAnsi="Times New Roman" w:cs="Times New Roman"/>
                <w:i/>
                <w:iCs/>
                <w:sz w:val="24"/>
                <w:szCs w:val="24"/>
                <w:lang w:val="ro-RO"/>
              </w:rPr>
            </w:pPr>
            <w:r w:rsidRPr="004A1F5C">
              <w:rPr>
                <w:rFonts w:ascii="Times New Roman" w:hAnsi="Times New Roman" w:cs="Times New Roman"/>
                <w:i/>
                <w:iCs/>
                <w:sz w:val="24"/>
                <w:szCs w:val="24"/>
                <w:lang w:val="ro-RO"/>
              </w:rPr>
              <w:t>Articolul 48</w:t>
            </w:r>
          </w:p>
          <w:p w14:paraId="75FA89E6" w14:textId="593975E9" w:rsidR="00626685" w:rsidRPr="004A1F5C" w:rsidRDefault="00626685" w:rsidP="00626685">
            <w:pPr>
              <w:ind w:left="20" w:right="72"/>
              <w:jc w:val="both"/>
              <w:rPr>
                <w:rFonts w:ascii="Times New Roman" w:hAnsi="Times New Roman" w:cs="Times New Roman"/>
                <w:b/>
                <w:bCs/>
                <w:sz w:val="24"/>
                <w:szCs w:val="24"/>
                <w:lang w:val="ro-RO"/>
              </w:rPr>
            </w:pPr>
            <w:r w:rsidRPr="004A1F5C">
              <w:rPr>
                <w:rFonts w:ascii="Times New Roman" w:hAnsi="Times New Roman" w:cs="Times New Roman"/>
                <w:b/>
                <w:bCs/>
                <w:sz w:val="24"/>
                <w:szCs w:val="24"/>
                <w:lang w:val="ro-RO"/>
              </w:rPr>
              <w:t>Intrarea în vigoare</w:t>
            </w:r>
          </w:p>
          <w:p w14:paraId="554BE30D" w14:textId="573A95C7" w:rsidR="00626685" w:rsidRPr="004A1F5C" w:rsidRDefault="00626685" w:rsidP="00626685">
            <w:pPr>
              <w:ind w:left="20"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Prezentul regulament intră în vigoare în ziua următoare datei publicării în Jurnalul Oficial al Uniunii Europene.</w:t>
            </w:r>
          </w:p>
          <w:p w14:paraId="7D8C61C4" w14:textId="7D90DB97" w:rsidR="00626685" w:rsidRPr="004A1F5C" w:rsidRDefault="00626685" w:rsidP="00626685">
            <w:pPr>
              <w:ind w:left="20"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 xml:space="preserve">Sub rezerva măsurilor tranzitorii de la articolul 46, prezentul regulament se aplică de la 2 martie </w:t>
            </w:r>
            <w:r w:rsidRPr="004A1F5C">
              <w:rPr>
                <w:rFonts w:ascii="Times New Roman" w:hAnsi="Times New Roman" w:cs="Times New Roman"/>
                <w:sz w:val="24"/>
                <w:szCs w:val="24"/>
                <w:lang w:val="ro-RO"/>
              </w:rPr>
              <w:lastRenderedPageBreak/>
              <w:t>2016. Cu toate acestea, articolele 24, 34 și 45 se aplică de la 2 martie 2015.</w:t>
            </w:r>
          </w:p>
          <w:p w14:paraId="78B53220" w14:textId="0D8F9AFC" w:rsidR="00626685" w:rsidRPr="00CD036F" w:rsidRDefault="00626685" w:rsidP="00626685">
            <w:pPr>
              <w:ind w:left="20" w:right="72"/>
              <w:jc w:val="both"/>
              <w:rPr>
                <w:rFonts w:ascii="Times New Roman" w:hAnsi="Times New Roman" w:cs="Times New Roman"/>
                <w:sz w:val="24"/>
                <w:szCs w:val="24"/>
                <w:lang w:val="ro-RO"/>
              </w:rPr>
            </w:pPr>
            <w:r w:rsidRPr="004A1F5C">
              <w:rPr>
                <w:rFonts w:ascii="Times New Roman" w:hAnsi="Times New Roman" w:cs="Times New Roman"/>
                <w:sz w:val="24"/>
                <w:szCs w:val="24"/>
                <w:lang w:val="ro-RO"/>
              </w:rPr>
              <w:t>Prezentul regulament este obligatoriu în toate elementele sale și se aplică direct în toate statele membre.</w:t>
            </w:r>
          </w:p>
        </w:tc>
        <w:tc>
          <w:tcPr>
            <w:tcW w:w="4680" w:type="dxa"/>
          </w:tcPr>
          <w:p w14:paraId="5A50FE71"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703E28F6" w14:textId="67A7E89B" w:rsidR="00626685" w:rsidRPr="00D03BA2" w:rsidRDefault="00626685" w:rsidP="00626685">
            <w:pPr>
              <w:jc w:val="center"/>
              <w:rPr>
                <w:rFonts w:ascii="Times New Roman" w:hAnsi="Times New Roman" w:cs="Times New Roman"/>
                <w:sz w:val="24"/>
                <w:szCs w:val="24"/>
                <w:lang w:val="ro-RO"/>
              </w:rPr>
            </w:pPr>
            <w:r w:rsidRPr="0074073B">
              <w:rPr>
                <w:rFonts w:ascii="Times New Roman" w:hAnsi="Times New Roman" w:cs="Times New Roman"/>
                <w:sz w:val="24"/>
                <w:szCs w:val="24"/>
                <w:lang w:val="ro-RO"/>
              </w:rPr>
              <w:t>Prevederi UE neaplicabile</w:t>
            </w:r>
          </w:p>
        </w:tc>
        <w:tc>
          <w:tcPr>
            <w:tcW w:w="2570" w:type="dxa"/>
          </w:tcPr>
          <w:p w14:paraId="1BB6657F" w14:textId="77777777" w:rsidR="00626685" w:rsidRPr="00D03BA2" w:rsidRDefault="00626685" w:rsidP="00626685">
            <w:pPr>
              <w:jc w:val="both"/>
              <w:rPr>
                <w:rFonts w:ascii="Times New Roman" w:hAnsi="Times New Roman" w:cs="Times New Roman"/>
                <w:sz w:val="24"/>
                <w:szCs w:val="24"/>
                <w:lang w:val="ro-RO"/>
              </w:rPr>
            </w:pPr>
          </w:p>
        </w:tc>
      </w:tr>
      <w:tr w:rsidR="00626685" w:rsidRPr="00D03BA2" w14:paraId="0CBF74F9" w14:textId="77777777" w:rsidTr="001C1F1F">
        <w:trPr>
          <w:trHeight w:val="440"/>
        </w:trPr>
        <w:tc>
          <w:tcPr>
            <w:tcW w:w="4898" w:type="dxa"/>
          </w:tcPr>
          <w:p w14:paraId="070EC412" w14:textId="7B1CB879" w:rsidR="00626685" w:rsidRPr="00DE3295" w:rsidRDefault="00626685" w:rsidP="00626685">
            <w:pPr>
              <w:ind w:left="20" w:right="72"/>
              <w:jc w:val="both"/>
              <w:rPr>
                <w:rFonts w:ascii="Arial Nova Cond" w:hAnsi="Arial Nova Cond" w:cs="Times New Roman"/>
                <w:sz w:val="24"/>
                <w:szCs w:val="24"/>
                <w:lang w:val="ro-RO"/>
              </w:rPr>
            </w:pPr>
          </w:p>
          <w:tbl>
            <w:tblPr>
              <w:tblStyle w:val="TableGrid"/>
              <w:tblW w:w="4695" w:type="dxa"/>
              <w:tblLayout w:type="fixed"/>
              <w:tblLook w:val="04A0" w:firstRow="1" w:lastRow="0" w:firstColumn="1" w:lastColumn="0" w:noHBand="0" w:noVBand="1"/>
            </w:tblPr>
            <w:tblGrid>
              <w:gridCol w:w="4695"/>
            </w:tblGrid>
            <w:tr w:rsidR="00626685" w:rsidRPr="00C4133E" w14:paraId="154B7077" w14:textId="77777777" w:rsidTr="00ED1EBC">
              <w:tc>
                <w:tcPr>
                  <w:tcW w:w="4695" w:type="dxa"/>
                </w:tcPr>
                <w:p w14:paraId="2263D1F2" w14:textId="77777777" w:rsidR="00626685" w:rsidRPr="00DE3295" w:rsidRDefault="00626685" w:rsidP="00626685">
                  <w:pPr>
                    <w:jc w:val="both"/>
                    <w:rPr>
                      <w:rFonts w:ascii="Arial Nova Cond" w:hAnsi="Arial Nova Cond" w:cs="Times New Roman"/>
                      <w:sz w:val="16"/>
                      <w:szCs w:val="16"/>
                      <w:lang w:val="ro-RO"/>
                    </w:rPr>
                  </w:pPr>
                </w:p>
                <w:p w14:paraId="6A79E2D0" w14:textId="77777777" w:rsidR="00626685" w:rsidRPr="00DE3295" w:rsidRDefault="00626685" w:rsidP="00626685">
                  <w:pPr>
                    <w:jc w:val="center"/>
                    <w:rPr>
                      <w:rFonts w:ascii="Times New Roman" w:hAnsi="Times New Roman" w:cs="Times New Roman"/>
                      <w:sz w:val="16"/>
                      <w:szCs w:val="16"/>
                      <w:lang w:val="ro-RO"/>
                    </w:rPr>
                  </w:pPr>
                  <w:r w:rsidRPr="00DE3295">
                    <w:rPr>
                      <w:rFonts w:ascii="Times New Roman" w:hAnsi="Times New Roman" w:cs="Times New Roman"/>
                      <w:sz w:val="16"/>
                      <w:szCs w:val="16"/>
                      <w:lang w:val="ro-RO"/>
                    </w:rPr>
                    <w:t>ANEXA I</w:t>
                  </w:r>
                </w:p>
                <w:p w14:paraId="60FF44B7" w14:textId="77777777" w:rsidR="00626685" w:rsidRPr="00DE3295" w:rsidRDefault="00626685" w:rsidP="00626685">
                  <w:pPr>
                    <w:jc w:val="center"/>
                    <w:rPr>
                      <w:rFonts w:ascii="Times New Roman" w:hAnsi="Times New Roman" w:cs="Times New Roman"/>
                      <w:b/>
                      <w:bCs/>
                      <w:sz w:val="16"/>
                      <w:szCs w:val="16"/>
                      <w:lang w:val="ro-RO"/>
                    </w:rPr>
                  </w:pPr>
                </w:p>
                <w:p w14:paraId="3BFC03B0" w14:textId="77777777" w:rsidR="00626685" w:rsidRPr="00DE3295" w:rsidRDefault="00626685" w:rsidP="00626685">
                  <w:pPr>
                    <w:jc w:val="center"/>
                    <w:rPr>
                      <w:rFonts w:ascii="Times New Roman" w:hAnsi="Times New Roman" w:cs="Times New Roman"/>
                      <w:b/>
                      <w:bCs/>
                      <w:sz w:val="16"/>
                      <w:szCs w:val="16"/>
                      <w:lang w:val="ro-RO"/>
                    </w:rPr>
                  </w:pPr>
                </w:p>
                <w:p w14:paraId="4E263D4B" w14:textId="77777777" w:rsidR="00626685" w:rsidRPr="00DE3295" w:rsidRDefault="00626685" w:rsidP="00626685">
                  <w:pPr>
                    <w:jc w:val="center"/>
                    <w:rPr>
                      <w:rFonts w:ascii="Times New Roman" w:hAnsi="Times New Roman" w:cs="Times New Roman"/>
                      <w:b/>
                      <w:bCs/>
                      <w:sz w:val="16"/>
                      <w:szCs w:val="16"/>
                      <w:lang w:val="ro-RO"/>
                    </w:rPr>
                  </w:pPr>
                  <w:r w:rsidRPr="00DE3295">
                    <w:rPr>
                      <w:rFonts w:ascii="Times New Roman" w:hAnsi="Times New Roman" w:cs="Times New Roman"/>
                      <w:b/>
                      <w:bCs/>
                      <w:sz w:val="16"/>
                      <w:szCs w:val="16"/>
                      <w:lang w:val="ro-RO"/>
                    </w:rPr>
                    <w:t>CERINȚE PRIVIND CONSTRUCȚIA, TESTAREA, INSTALAREA ȘI INSPECȚIA PENTRU TAHOGRAFELE ANALOGICE</w:t>
                  </w:r>
                </w:p>
                <w:p w14:paraId="2C0A5597" w14:textId="77777777" w:rsidR="00626685" w:rsidRPr="00DE3295" w:rsidRDefault="00626685" w:rsidP="00626685">
                  <w:pPr>
                    <w:jc w:val="center"/>
                    <w:rPr>
                      <w:rFonts w:ascii="Times New Roman" w:hAnsi="Times New Roman" w:cs="Times New Roman"/>
                      <w:b/>
                      <w:bCs/>
                      <w:i/>
                      <w:iCs/>
                      <w:sz w:val="16"/>
                      <w:szCs w:val="16"/>
                      <w:lang w:val="ro-RO"/>
                    </w:rPr>
                  </w:pPr>
                  <w:r w:rsidRPr="00DE3295">
                    <w:rPr>
                      <w:rFonts w:ascii="Times New Roman" w:hAnsi="Times New Roman" w:cs="Times New Roman"/>
                      <w:b/>
                      <w:bCs/>
                      <w:i/>
                      <w:iCs/>
                      <w:sz w:val="16"/>
                      <w:szCs w:val="16"/>
                      <w:lang w:val="ro-RO"/>
                    </w:rPr>
                    <w:t>I.   DEFINIȚII</w:t>
                  </w:r>
                </w:p>
                <w:p w14:paraId="2382588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prezenta anexă: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3"/>
                    <w:gridCol w:w="4306"/>
                  </w:tblGrid>
                  <w:tr w:rsidR="00626685" w:rsidRPr="00DE3295" w14:paraId="408CED90" w14:textId="77777777" w:rsidTr="00C4133E">
                    <w:tc>
                      <w:tcPr>
                        <w:tcW w:w="178" w:type="dxa"/>
                        <w:shd w:val="clear" w:color="auto" w:fill="FFFFFF"/>
                        <w:hideMark/>
                      </w:tcPr>
                      <w:p w14:paraId="5A8BD2C4"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w:t>
                        </w:r>
                      </w:p>
                    </w:tc>
                    <w:tc>
                      <w:tcPr>
                        <w:tcW w:w="4461" w:type="dxa"/>
                        <w:shd w:val="clear" w:color="auto" w:fill="FFFFFF"/>
                        <w:hideMark/>
                      </w:tcPr>
                      <w:p w14:paraId="41219639"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„aparatură de înregistrare” sau „tahograf analogic” înseamnă : echipament destinat instalării la bordul vehiculelor rutiere pentru a indica și a înregistra, automat sau semiautomat, detalii privind mișcarea vehiculelor respective și detalii ale anumitor perioade de activitate ale conducătorilor auto ale acestora;</w:t>
                        </w:r>
                      </w:p>
                    </w:tc>
                  </w:tr>
                </w:tbl>
                <w:p w14:paraId="79827384" w14:textId="77777777" w:rsidR="00626685" w:rsidRPr="00DE3295" w:rsidRDefault="00626685" w:rsidP="00626685">
                  <w:pPr>
                    <w:jc w:val="both"/>
                    <w:rPr>
                      <w:rFonts w:ascii="Times New Roman" w:hAnsi="Times New Roman" w:cs="Times New Roman"/>
                      <w:vanish/>
                      <w:sz w:val="16"/>
                      <w:szCs w:val="16"/>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1"/>
                    <w:gridCol w:w="4298"/>
                  </w:tblGrid>
                  <w:tr w:rsidR="00626685" w:rsidRPr="00C4133E" w14:paraId="085B423E" w14:textId="77777777" w:rsidTr="00C4133E">
                    <w:tc>
                      <w:tcPr>
                        <w:tcW w:w="187" w:type="dxa"/>
                        <w:shd w:val="clear" w:color="auto" w:fill="FFFFFF"/>
                        <w:hideMark/>
                      </w:tcPr>
                      <w:p w14:paraId="1C9696BA"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(b)</w:t>
                        </w:r>
                      </w:p>
                    </w:tc>
                    <w:tc>
                      <w:tcPr>
                        <w:tcW w:w="4452" w:type="dxa"/>
                        <w:shd w:val="clear" w:color="auto" w:fill="FFFFFF"/>
                        <w:hideMark/>
                      </w:tcPr>
                      <w:p w14:paraId="58211624"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„constanta aparaturii de înregistrare” înseamnă : caracteristica numerică reprezentând valoarea semnalului de intrare necesar pentru a indica și a înregistra o distanță de un kilometru parcursă; această constantă trebuie să fie exprimată în rotații pe km (k = … rot/km), sau în impulsuri pe km (k = … imp/km);</w:t>
                        </w:r>
                      </w:p>
                    </w:tc>
                  </w:tr>
                </w:tbl>
                <w:p w14:paraId="3008EBDD" w14:textId="77777777" w:rsidR="00626685" w:rsidRPr="00DE3295" w:rsidRDefault="00626685" w:rsidP="00626685">
                  <w:pPr>
                    <w:jc w:val="both"/>
                    <w:rPr>
                      <w:rFonts w:ascii="Times New Roman" w:hAnsi="Times New Roman" w:cs="Times New Roman"/>
                      <w:vanish/>
                      <w:sz w:val="16"/>
                      <w:szCs w:val="16"/>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3"/>
                    <w:gridCol w:w="4306"/>
                  </w:tblGrid>
                  <w:tr w:rsidR="00626685" w:rsidRPr="00DE3295" w14:paraId="19CF52C1" w14:textId="77777777" w:rsidTr="00C4133E">
                    <w:tc>
                      <w:tcPr>
                        <w:tcW w:w="178" w:type="dxa"/>
                        <w:shd w:val="clear" w:color="auto" w:fill="FFFFFF"/>
                        <w:hideMark/>
                      </w:tcPr>
                      <w:p w14:paraId="614D3E9F"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w:t>
                        </w:r>
                      </w:p>
                    </w:tc>
                    <w:tc>
                      <w:tcPr>
                        <w:tcW w:w="4461" w:type="dxa"/>
                        <w:shd w:val="clear" w:color="auto" w:fill="FFFFFF"/>
                        <w:hideMark/>
                      </w:tcPr>
                      <w:p w14:paraId="6B684296"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„coeficient caracteristic” înseamnă : caracteristica numerică ce indică valoarea semnalului de ieșire emis de acel element al vehiculului care face legătura dintre acesta și aparatura de înregistrare (axul sau cilindrul de ieșire al cutiei de viteze), în timp ce vehiculul parcurge o distanță de un kilometru măsurată în condiții normale de testare (a se vedea partea VI punctul 4 din prezenta anexă). Coeficientul caracteristic este exprimat în rotații pe km (w = … rot/km) sau în impulsuri pe km (w = … imp/km);</w:t>
                        </w:r>
                      </w:p>
                    </w:tc>
                  </w:tr>
                </w:tbl>
                <w:p w14:paraId="41A67D12" w14:textId="77777777" w:rsidR="00626685" w:rsidRPr="00DE3295" w:rsidRDefault="00626685" w:rsidP="00626685">
                  <w:pPr>
                    <w:jc w:val="both"/>
                    <w:rPr>
                      <w:rFonts w:ascii="Times New Roman" w:hAnsi="Times New Roman" w:cs="Times New Roman"/>
                      <w:vanish/>
                      <w:sz w:val="16"/>
                      <w:szCs w:val="16"/>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1"/>
                    <w:gridCol w:w="4298"/>
                  </w:tblGrid>
                  <w:tr w:rsidR="00626685" w:rsidRPr="00DE3295" w14:paraId="15E1B846" w14:textId="77777777" w:rsidTr="00C4133E">
                    <w:tc>
                      <w:tcPr>
                        <w:tcW w:w="187" w:type="dxa"/>
                        <w:shd w:val="clear" w:color="auto" w:fill="FFFFFF"/>
                        <w:hideMark/>
                      </w:tcPr>
                      <w:p w14:paraId="2B18F5E7"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w:t>
                        </w:r>
                      </w:p>
                    </w:tc>
                    <w:tc>
                      <w:tcPr>
                        <w:tcW w:w="4452" w:type="dxa"/>
                        <w:shd w:val="clear" w:color="auto" w:fill="FFFFFF"/>
                        <w:hideMark/>
                      </w:tcPr>
                      <w:p w14:paraId="779E7B00" w14:textId="77777777" w:rsidR="00626685" w:rsidRPr="00DE3295" w:rsidRDefault="00626685" w:rsidP="00626685">
                        <w:pPr>
                          <w:spacing w:after="0"/>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„circumferința efectivă a pneurilor roții” înseamnă : media distanțelor parcurse de roțile care acționează vehiculul (roți motoare) în cursul unei rotații complete. Măsurarea acestor distanțe trebuie efectuată în condiții normale de testare (a se vedea partea VI punctul 4 din prezenta anexă) și se exprimă în forma: 1 = … mm.</w:t>
                        </w:r>
                      </w:p>
                    </w:tc>
                  </w:tr>
                </w:tbl>
                <w:p w14:paraId="0F66FFEB" w14:textId="77777777" w:rsidR="00626685" w:rsidRPr="00DE3295" w:rsidRDefault="00626685" w:rsidP="00626685">
                  <w:pPr>
                    <w:jc w:val="both"/>
                    <w:rPr>
                      <w:rFonts w:ascii="Times New Roman" w:hAnsi="Times New Roman" w:cs="Times New Roman"/>
                      <w:sz w:val="16"/>
                      <w:szCs w:val="16"/>
                      <w:lang w:val="ro-RO"/>
                    </w:rPr>
                  </w:pPr>
                </w:p>
                <w:p w14:paraId="7D748D7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II.   CARACTERISTICI GENERALE ȘI FUNCȚIILE APARATURII DE ÎNREGISTRARE</w:t>
                  </w:r>
                </w:p>
                <w:p w14:paraId="7B643026" w14:textId="77777777" w:rsidR="00626685" w:rsidRPr="00DE3295" w:rsidRDefault="00626685" w:rsidP="00626685">
                  <w:pPr>
                    <w:jc w:val="both"/>
                    <w:rPr>
                      <w:rFonts w:ascii="Times New Roman" w:hAnsi="Times New Roman" w:cs="Times New Roman"/>
                      <w:sz w:val="16"/>
                      <w:szCs w:val="16"/>
                      <w:lang w:val="ro-RO"/>
                    </w:rPr>
                  </w:pPr>
                </w:p>
                <w:p w14:paraId="4D980FE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Aparatura trebuie să înregistreze următoarele:</w:t>
                  </w:r>
                </w:p>
                <w:p w14:paraId="5DA5D7C5" w14:textId="77777777" w:rsidR="00626685" w:rsidRPr="00DE3295" w:rsidRDefault="00626685" w:rsidP="00626685">
                  <w:pPr>
                    <w:jc w:val="both"/>
                    <w:rPr>
                      <w:rFonts w:ascii="Times New Roman" w:hAnsi="Times New Roman" w:cs="Times New Roman"/>
                      <w:sz w:val="16"/>
                      <w:szCs w:val="16"/>
                      <w:lang w:val="ro-RO"/>
                    </w:rPr>
                  </w:pPr>
                </w:p>
                <w:p w14:paraId="3E5380C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distanța parcursă de vehicul;</w:t>
                  </w:r>
                </w:p>
                <w:p w14:paraId="24800E76" w14:textId="77777777" w:rsidR="00626685" w:rsidRPr="00DE3295" w:rsidRDefault="00626685" w:rsidP="00626685">
                  <w:pPr>
                    <w:jc w:val="both"/>
                    <w:rPr>
                      <w:rFonts w:ascii="Times New Roman" w:hAnsi="Times New Roman" w:cs="Times New Roman"/>
                      <w:sz w:val="16"/>
                      <w:szCs w:val="16"/>
                      <w:lang w:val="ro-RO"/>
                    </w:rPr>
                  </w:pPr>
                </w:p>
                <w:p w14:paraId="5FB7993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viteza vehiculului;</w:t>
                  </w:r>
                </w:p>
                <w:p w14:paraId="217E80DE" w14:textId="77777777" w:rsidR="00626685" w:rsidRPr="00DE3295" w:rsidRDefault="00626685" w:rsidP="00626685">
                  <w:pPr>
                    <w:jc w:val="both"/>
                    <w:rPr>
                      <w:rFonts w:ascii="Times New Roman" w:hAnsi="Times New Roman" w:cs="Times New Roman"/>
                      <w:sz w:val="16"/>
                      <w:szCs w:val="16"/>
                      <w:lang w:val="ro-RO"/>
                    </w:rPr>
                  </w:pPr>
                </w:p>
                <w:p w14:paraId="0D2297F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timpul de conducere;</w:t>
                  </w:r>
                </w:p>
                <w:p w14:paraId="032CDE56" w14:textId="77777777" w:rsidR="00626685" w:rsidRPr="00DE3295" w:rsidRDefault="00626685" w:rsidP="00626685">
                  <w:pPr>
                    <w:jc w:val="both"/>
                    <w:rPr>
                      <w:rFonts w:ascii="Times New Roman" w:hAnsi="Times New Roman" w:cs="Times New Roman"/>
                      <w:sz w:val="16"/>
                      <w:szCs w:val="16"/>
                      <w:lang w:val="ro-RO"/>
                    </w:rPr>
                  </w:pPr>
                </w:p>
                <w:p w14:paraId="6B5A498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alte perioade de lucru sau perioade disponibile;</w:t>
                  </w:r>
                </w:p>
                <w:p w14:paraId="01C3BA68" w14:textId="77777777" w:rsidR="00626685" w:rsidRPr="00DE3295" w:rsidRDefault="00626685" w:rsidP="00626685">
                  <w:pPr>
                    <w:jc w:val="both"/>
                    <w:rPr>
                      <w:rFonts w:ascii="Times New Roman" w:hAnsi="Times New Roman" w:cs="Times New Roman"/>
                      <w:sz w:val="16"/>
                      <w:szCs w:val="16"/>
                      <w:lang w:val="ro-RO"/>
                    </w:rPr>
                  </w:pPr>
                </w:p>
                <w:p w14:paraId="4CD2E3A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5. perioadele de pauză din lucru și de repaus zilnic;</w:t>
                  </w:r>
                </w:p>
                <w:p w14:paraId="5174362A" w14:textId="77777777" w:rsidR="00626685" w:rsidRPr="00DE3295" w:rsidRDefault="00626685" w:rsidP="00626685">
                  <w:pPr>
                    <w:jc w:val="both"/>
                    <w:rPr>
                      <w:rFonts w:ascii="Times New Roman" w:hAnsi="Times New Roman" w:cs="Times New Roman"/>
                      <w:sz w:val="16"/>
                      <w:szCs w:val="16"/>
                      <w:lang w:val="ro-RO"/>
                    </w:rPr>
                  </w:pPr>
                </w:p>
                <w:p w14:paraId="724ED87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6. deschiderea casetei care conține foaia de înregistrare;</w:t>
                  </w:r>
                </w:p>
                <w:p w14:paraId="55D2A2E5" w14:textId="77777777" w:rsidR="00626685" w:rsidRPr="00DE3295" w:rsidRDefault="00626685" w:rsidP="00626685">
                  <w:pPr>
                    <w:jc w:val="both"/>
                    <w:rPr>
                      <w:rFonts w:ascii="Times New Roman" w:hAnsi="Times New Roman" w:cs="Times New Roman"/>
                      <w:sz w:val="16"/>
                      <w:szCs w:val="16"/>
                      <w:lang w:val="ro-RO"/>
                    </w:rPr>
                  </w:pPr>
                </w:p>
                <w:p w14:paraId="0CC0136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7. în cazul aparaturilor de înregistrare electronice care funcționează pe bază de semnale transmise electric de la senzorul de distanță și viteză, orice întrerupere de alimentare mai mare de 100 de milisecunde a aparaturii de înregistrare (exceptând iluminatul) sau a senzorului de distanță și viteză și orice întrerupere a semnalului senzorului de distanță și de viteză.</w:t>
                  </w:r>
                </w:p>
                <w:p w14:paraId="3FB5BCB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Pentru vehiculele folosite de doi conducători auto, aparatura trebuie să fie capabilă să înregistreze simultan, dar distinct, pe două foi de înregistrare separate, detaliile perioadelor prevăzute la primul paragraf punctele 3, 4 și 5.</w:t>
                  </w:r>
                </w:p>
                <w:p w14:paraId="3A16D32A" w14:textId="77777777" w:rsidR="00626685" w:rsidRPr="00DE3295" w:rsidRDefault="00626685" w:rsidP="00626685">
                  <w:pPr>
                    <w:jc w:val="both"/>
                    <w:rPr>
                      <w:rFonts w:ascii="Times New Roman" w:hAnsi="Times New Roman" w:cs="Times New Roman"/>
                      <w:sz w:val="16"/>
                      <w:szCs w:val="16"/>
                      <w:lang w:val="ro-RO"/>
                    </w:rPr>
                  </w:pPr>
                </w:p>
                <w:p w14:paraId="18AFBBB1" w14:textId="77777777" w:rsidR="00626685" w:rsidRPr="00DE3295" w:rsidRDefault="00626685" w:rsidP="00626685">
                  <w:pPr>
                    <w:jc w:val="both"/>
                    <w:rPr>
                      <w:rFonts w:ascii="Times New Roman" w:hAnsi="Times New Roman" w:cs="Times New Roman"/>
                      <w:i/>
                      <w:iCs/>
                      <w:sz w:val="16"/>
                      <w:szCs w:val="16"/>
                      <w:lang w:val="ro-RO"/>
                    </w:rPr>
                  </w:pPr>
                  <w:r w:rsidRPr="00DE3295">
                    <w:rPr>
                      <w:rFonts w:ascii="Times New Roman" w:hAnsi="Times New Roman" w:cs="Times New Roman"/>
                      <w:i/>
                      <w:iCs/>
                      <w:sz w:val="16"/>
                      <w:szCs w:val="16"/>
                      <w:lang w:val="ro-RO"/>
                    </w:rPr>
                    <w:t>III.   </w:t>
                  </w:r>
                  <w:r w:rsidRPr="00DE3295">
                    <w:rPr>
                      <w:rFonts w:ascii="Times New Roman" w:hAnsi="Times New Roman" w:cs="Times New Roman"/>
                      <w:b/>
                      <w:bCs/>
                      <w:i/>
                      <w:iCs/>
                      <w:sz w:val="16"/>
                      <w:szCs w:val="16"/>
                      <w:lang w:val="ro-RO"/>
                    </w:rPr>
                    <w:t>CERINȚE DE CONSTRUCȚIE PENTRU APARATURA DE ÎNREGISTRARE</w:t>
                  </w:r>
                </w:p>
                <w:p w14:paraId="28C02914" w14:textId="77777777" w:rsidR="00626685" w:rsidRPr="00DE3295" w:rsidRDefault="00626685" w:rsidP="00626685">
                  <w:pPr>
                    <w:jc w:val="both"/>
                    <w:rPr>
                      <w:rFonts w:ascii="Times New Roman" w:hAnsi="Times New Roman" w:cs="Times New Roman"/>
                      <w:b/>
                      <w:bCs/>
                      <w:sz w:val="16"/>
                      <w:szCs w:val="16"/>
                      <w:lang w:val="ro-RO"/>
                    </w:rPr>
                  </w:pPr>
                  <w:r w:rsidRPr="00DE3295">
                    <w:rPr>
                      <w:rFonts w:ascii="Times New Roman" w:hAnsi="Times New Roman" w:cs="Times New Roman"/>
                      <w:b/>
                      <w:bCs/>
                      <w:sz w:val="16"/>
                      <w:szCs w:val="16"/>
                      <w:lang w:val="ro-RO"/>
                    </w:rPr>
                    <w:t>(a)   Generalități</w:t>
                  </w:r>
                </w:p>
                <w:p w14:paraId="6EF4AB7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Aparatura de înregistrare cuprinde următoarele:</w:t>
                  </w:r>
                </w:p>
                <w:p w14:paraId="3B6223A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1.1. dispozitive indicatoare care prezintă:</w:t>
                  </w:r>
                </w:p>
                <w:p w14:paraId="3EFFC06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distanța parcursă (contor kilometric);</w:t>
                  </w:r>
                </w:p>
                <w:p w14:paraId="7483E78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viteza (vitezometru);</w:t>
                  </w:r>
                </w:p>
                <w:p w14:paraId="03554EC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timpul (ceas);</w:t>
                  </w:r>
                </w:p>
                <w:p w14:paraId="7ABB049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1.2. dispozitive de înregistrare cuprinzând:</w:t>
                  </w:r>
                </w:p>
                <w:p w14:paraId="73AB59A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un contor pentru distanța parcursă;</w:t>
                  </w:r>
                </w:p>
                <w:p w14:paraId="0F9BACA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un contor pentru înregistrarea vitezei;</w:t>
                  </w:r>
                </w:p>
                <w:p w14:paraId="623B005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unul sau mai multe instrumente de înregistrare a timpului, respectând cerințele prevăzute la litera (c) punctul 4;</w:t>
                  </w:r>
                </w:p>
                <w:p w14:paraId="0C8917F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1.3. un mijloc de marcare care indică individual pe foaia de înregistrare:</w:t>
                  </w:r>
                </w:p>
                <w:p w14:paraId="0269636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orice deschidere a casetei conținând această foaie de înregistrare;</w:t>
                  </w:r>
                </w:p>
                <w:p w14:paraId="201840B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pentru aparatura de înregistrare electronică, astfel cum a fost definită în partea II primul paragraf punctul 7, orice întrerupere de alimentare mai mare de 100 de milisecunde a aparaturii de înregistrare (exceptând iluminatul), cel mai târziu în momentul realimentării;</w:t>
                  </w:r>
                </w:p>
                <w:p w14:paraId="5D785AF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pentru aparatura de înregistrare electronică, astfel cum a fost definită în partea II primul paragraf punctul 7, orice întrerupere de alimentare mai mare de 100 de milisecunde a senzorului de distanță și viteză și orice întrerupere a semnalului senzorului de distanță și viteză.</w:t>
                  </w:r>
                </w:p>
                <w:p w14:paraId="6D46B16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Orice includere în aparatura de înregistrare a unor dispozitive suplimentare față de cele enumerate la punctul 1 nu trebuie să influențeze buna funcționare a dispozitivelor obligatorii și nici citirea acestora.</w:t>
                  </w:r>
                </w:p>
                <w:p w14:paraId="4C11EB4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La omologarea aparaturii trebuie instalate toate dispozitivele suplimentare.</w:t>
                  </w:r>
                </w:p>
                <w:p w14:paraId="667B073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w:t>
                  </w:r>
                  <w:r w:rsidRPr="00DE3295">
                    <w:rPr>
                      <w:rFonts w:ascii="Times New Roman" w:hAnsi="Times New Roman" w:cs="Times New Roman"/>
                      <w:b/>
                      <w:bCs/>
                      <w:sz w:val="16"/>
                      <w:szCs w:val="16"/>
                      <w:lang w:val="ro-RO"/>
                    </w:rPr>
                    <w:t>Materiale</w:t>
                  </w:r>
                </w:p>
                <w:p w14:paraId="18D174D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3.1. Toate părțile componente ale aparaturii de înregistrare trebuie fabricate din materiale cu suficientă stabilitate și rezistență mecanică și cu caracteristici electrice și magnetice stabile.</w:t>
                  </w:r>
                </w:p>
                <w:p w14:paraId="367C597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3.2. Orice modificare a unei părți componente a aparaturii ori a materialului folosit pentru fabricarea sa trebuie, înainte de a fi aplicată în producție, să fie supusă aprobării de către autoritatea care acordă omologarea de tip pentru aparatură.</w:t>
                  </w:r>
                </w:p>
                <w:p w14:paraId="5B80D94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w:t>
                  </w:r>
                  <w:r w:rsidRPr="00DE3295">
                    <w:rPr>
                      <w:rFonts w:ascii="Times New Roman" w:hAnsi="Times New Roman" w:cs="Times New Roman"/>
                      <w:b/>
                      <w:bCs/>
                      <w:sz w:val="16"/>
                      <w:szCs w:val="16"/>
                      <w:lang w:val="ro-RO"/>
                    </w:rPr>
                    <w:t>Măsurarea distanței parcurse</w:t>
                  </w:r>
                </w:p>
                <w:p w14:paraId="791CA20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Distanțele parcurse pot fi măsurate și înregistrate fie:</w:t>
                  </w:r>
                </w:p>
                <w:p w14:paraId="5A81D97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lastRenderedPageBreak/>
                    <w:t>— în așa fel încât să includă ambele mișcări, înainte și înapoi; fie</w:t>
                  </w:r>
                </w:p>
                <w:p w14:paraId="427F7C5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cumulând numai mișcările de mers înainte.</w:t>
                  </w:r>
                </w:p>
                <w:p w14:paraId="2FD13F7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Orice înregistrare a manevrelor de mers înapoi nu trebuie să afecteze claritatea și acuratețea celorlalte înregistrări.</w:t>
                  </w:r>
                </w:p>
                <w:p w14:paraId="097B89E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5.   </w:t>
                  </w:r>
                  <w:r w:rsidRPr="00DE3295">
                    <w:rPr>
                      <w:rFonts w:ascii="Times New Roman" w:hAnsi="Times New Roman" w:cs="Times New Roman"/>
                      <w:b/>
                      <w:bCs/>
                      <w:sz w:val="16"/>
                      <w:szCs w:val="16"/>
                      <w:lang w:val="ro-RO"/>
                    </w:rPr>
                    <w:t>Măsurarea vitezei</w:t>
                  </w:r>
                </w:p>
                <w:p w14:paraId="6365163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5.1. Intervalul de măsurare a vitezei este așa cum s-a menționat în certificatul de omologare de tip.</w:t>
                  </w:r>
                </w:p>
                <w:p w14:paraId="38120C8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5.2. Frecvența naturală și amortizarea dispozitivului de măsurare trebuie să asigure posibilitatea ca instrumentele care indică și înregistrează viteza să urmărească modificările de accelerație până la 2 m/s</w:t>
                  </w:r>
                  <w:r w:rsidRPr="00DE3295">
                    <w:rPr>
                      <w:rFonts w:ascii="Times New Roman" w:hAnsi="Times New Roman" w:cs="Times New Roman"/>
                      <w:sz w:val="16"/>
                      <w:szCs w:val="16"/>
                      <w:vertAlign w:val="superscript"/>
                      <w:lang w:val="ro-RO"/>
                    </w:rPr>
                    <w:t>2</w:t>
                  </w:r>
                  <w:r w:rsidRPr="00DE3295">
                    <w:rPr>
                      <w:rFonts w:ascii="Times New Roman" w:hAnsi="Times New Roman" w:cs="Times New Roman"/>
                      <w:sz w:val="16"/>
                      <w:szCs w:val="16"/>
                      <w:lang w:val="ro-RO"/>
                    </w:rPr>
                    <w:t>, în cadrul intervalului de măsurare, în limitele toleranțelor admise.</w:t>
                  </w:r>
                </w:p>
                <w:p w14:paraId="27777B0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6.   </w:t>
                  </w:r>
                  <w:r w:rsidRPr="00DE3295">
                    <w:rPr>
                      <w:rFonts w:ascii="Times New Roman" w:hAnsi="Times New Roman" w:cs="Times New Roman"/>
                      <w:b/>
                      <w:bCs/>
                      <w:sz w:val="16"/>
                      <w:szCs w:val="16"/>
                      <w:lang w:val="ro-RO"/>
                    </w:rPr>
                    <w:t>Măsurarea timpului (ceas)</w:t>
                  </w:r>
                </w:p>
                <w:p w14:paraId="2DB66E5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6.1. Controlul mecanismului de resetare a ceasului trebuie să se afle în interiorul casetei care conține foaia de înregistrare și fiecare deschidere a acestei cutii trebuie să fie înregistrată automat în foaia de înregistrare.</w:t>
                  </w:r>
                </w:p>
                <w:p w14:paraId="4AB2DF8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6.2. Dacă mecanismul de avans al foii de înregistrare este controlat de ceas, durata de funcționare corectă a ceasului, după ce a fost întors la maxim, trebuie să fie mai mare cu cel puțin 10 % față de durata de înregistrare corespunzătoare cazului încărcării maxime a aparaturii cu foi de înregistrare.</w:t>
                  </w:r>
                </w:p>
                <w:p w14:paraId="4B374B6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7.   </w:t>
                  </w:r>
                  <w:r w:rsidRPr="00DE3295">
                    <w:rPr>
                      <w:rFonts w:ascii="Times New Roman" w:hAnsi="Times New Roman" w:cs="Times New Roman"/>
                      <w:b/>
                      <w:bCs/>
                      <w:sz w:val="16"/>
                      <w:szCs w:val="16"/>
                      <w:lang w:val="ro-RO"/>
                    </w:rPr>
                    <w:t>Iluminatul și protecția</w:t>
                  </w:r>
                </w:p>
                <w:p w14:paraId="2353F80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7.1. Dispozitivele indicatoare ale aparaturii trebuie să fie iluminate corespunzător, dar să nu deranjeze vederea.</w:t>
                  </w:r>
                </w:p>
                <w:p w14:paraId="675EB69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7.2. În condiții normale de utilizare, toate părțile interioare ale aparaturii trebuie să fie protejate împotriva umidității și prafului. În plus, ele trebuie să fie protejate împotriva accesului neautorizat prin carcase care pot fi sigilate.</w:t>
                  </w:r>
                </w:p>
                <w:p w14:paraId="3790032B" w14:textId="77777777" w:rsidR="00626685" w:rsidRPr="00DE3295" w:rsidRDefault="00626685" w:rsidP="00626685">
                  <w:pPr>
                    <w:jc w:val="both"/>
                    <w:rPr>
                      <w:rFonts w:ascii="Times New Roman" w:hAnsi="Times New Roman" w:cs="Times New Roman"/>
                      <w:b/>
                      <w:bCs/>
                      <w:sz w:val="16"/>
                      <w:szCs w:val="16"/>
                      <w:lang w:val="ro-RO"/>
                    </w:rPr>
                  </w:pPr>
                  <w:r w:rsidRPr="00DE3295">
                    <w:rPr>
                      <w:rFonts w:ascii="Times New Roman" w:hAnsi="Times New Roman" w:cs="Times New Roman"/>
                      <w:b/>
                      <w:bCs/>
                      <w:sz w:val="16"/>
                      <w:szCs w:val="16"/>
                      <w:lang w:val="ro-RO"/>
                    </w:rPr>
                    <w:t>(b)   Dispozitive indicatoare</w:t>
                  </w:r>
                </w:p>
                <w:p w14:paraId="2AD65E9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w:t>
                  </w:r>
                  <w:r w:rsidRPr="00DE3295">
                    <w:rPr>
                      <w:rFonts w:ascii="Times New Roman" w:hAnsi="Times New Roman" w:cs="Times New Roman"/>
                      <w:b/>
                      <w:bCs/>
                      <w:sz w:val="16"/>
                      <w:szCs w:val="16"/>
                      <w:lang w:val="ro-RO"/>
                    </w:rPr>
                    <w:t>Indicatorul pentru distanța parcursă (contor kilometric)</w:t>
                  </w:r>
                </w:p>
                <w:p w14:paraId="7CF6A14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1.1. Valoarea celei mai mici unități de măsurare a contorului kilometric trebuie să fie 0,1 kilometri. Cifrele care indică hectometrii trebuie să se poată distinge clar de cele care indică kilometrii în total.</w:t>
                  </w:r>
                </w:p>
                <w:p w14:paraId="1C95773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1.2. Cifrele de pe contorul kilometric trebuie să fie clar vizibile și trebuie să aibă o înălțime vizibilă de cel puțin 4 mm.</w:t>
                  </w:r>
                </w:p>
                <w:p w14:paraId="2D0B0D7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1.3. Contorul kilometric trebuie să poată indica cel puțin până la 99 999,9 kilometri.</w:t>
                  </w:r>
                </w:p>
                <w:p w14:paraId="1C0F4BB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w:t>
                  </w:r>
                  <w:r w:rsidRPr="00DE3295">
                    <w:rPr>
                      <w:rFonts w:ascii="Times New Roman" w:hAnsi="Times New Roman" w:cs="Times New Roman"/>
                      <w:b/>
                      <w:bCs/>
                      <w:sz w:val="16"/>
                      <w:szCs w:val="16"/>
                      <w:lang w:val="ro-RO"/>
                    </w:rPr>
                    <w:t>Indicatoare de viteză (vitezometrul)</w:t>
                  </w:r>
                </w:p>
                <w:p w14:paraId="11D8970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2.1. În cadrul intervalului de măsurare, scala de viteză trebuie să fie uniform gradată de 1, 2, 5 sau 10 kilometri pe oră. Valoarea unei unități a scalei (spațiul dintre două diviziuni succesive) nu trebuie să depășească 10 % din viteza maximă care figurează pe scală.</w:t>
                  </w:r>
                </w:p>
                <w:p w14:paraId="3D25CDF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2.2. Intervalul indicat care depășește intervalul de măsurare nu este necesar să fie prevăzut cu cifre.</w:t>
                  </w:r>
                </w:p>
                <w:p w14:paraId="6E5A627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2.3. Distanța dintre fiecare spațiu de pe scală reprezentând o diferență de viteză de 10 km/oră nu trebuie să fie mai mică de 10 mm.</w:t>
                  </w:r>
                </w:p>
                <w:p w14:paraId="1C7FD60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2.4. În cazul unui indicator cu ac, distanța dintre ac și ecranul instrumentului nu trebuie să depășească 3 milimetri.</w:t>
                  </w:r>
                </w:p>
                <w:p w14:paraId="6F43AFB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Indicator de timp (ceas)</w:t>
                  </w:r>
                </w:p>
                <w:p w14:paraId="12B947D8" w14:textId="77777777" w:rsidR="00626685" w:rsidRPr="00DE3295" w:rsidRDefault="00626685" w:rsidP="00626685">
                  <w:pPr>
                    <w:jc w:val="both"/>
                    <w:rPr>
                      <w:rFonts w:ascii="Times New Roman" w:hAnsi="Times New Roman" w:cs="Times New Roman"/>
                      <w:sz w:val="16"/>
                      <w:szCs w:val="16"/>
                      <w:lang w:val="ro-RO"/>
                    </w:rPr>
                  </w:pPr>
                </w:p>
                <w:p w14:paraId="6905D1D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Indicatorul de timp trebuie să fie vizibil din afara aparaturii și trebuie să ofere o citire clară, simplă și fără ambiguități.</w:t>
                  </w:r>
                </w:p>
                <w:p w14:paraId="1F5094BA" w14:textId="77777777" w:rsidR="00626685" w:rsidRPr="00DE3295" w:rsidRDefault="00626685" w:rsidP="00626685">
                  <w:pPr>
                    <w:jc w:val="both"/>
                    <w:rPr>
                      <w:rFonts w:ascii="Times New Roman" w:hAnsi="Times New Roman" w:cs="Times New Roman"/>
                      <w:sz w:val="16"/>
                      <w:szCs w:val="16"/>
                      <w:lang w:val="ro-RO"/>
                    </w:rPr>
                  </w:pPr>
                </w:p>
                <w:p w14:paraId="7166791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   Instrumente de înregistrare</w:t>
                  </w:r>
                </w:p>
                <w:p w14:paraId="033F3E52" w14:textId="77777777" w:rsidR="00626685" w:rsidRPr="00DE3295" w:rsidRDefault="00626685" w:rsidP="00626685">
                  <w:pPr>
                    <w:jc w:val="both"/>
                    <w:rPr>
                      <w:rFonts w:ascii="Times New Roman" w:hAnsi="Times New Roman" w:cs="Times New Roman"/>
                      <w:sz w:val="16"/>
                      <w:szCs w:val="16"/>
                      <w:lang w:val="ro-RO"/>
                    </w:rPr>
                  </w:pPr>
                </w:p>
                <w:p w14:paraId="2C468BA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Generalități</w:t>
                  </w:r>
                </w:p>
                <w:p w14:paraId="29688AE5" w14:textId="77777777" w:rsidR="00626685" w:rsidRPr="00DE3295" w:rsidRDefault="00626685" w:rsidP="00626685">
                  <w:pPr>
                    <w:jc w:val="both"/>
                    <w:rPr>
                      <w:rFonts w:ascii="Times New Roman" w:hAnsi="Times New Roman" w:cs="Times New Roman"/>
                      <w:sz w:val="16"/>
                      <w:szCs w:val="16"/>
                      <w:lang w:val="ro-RO"/>
                    </w:rPr>
                  </w:pPr>
                </w:p>
                <w:p w14:paraId="2AA53C0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1.1. Toată aparatura, oricare ar fi forma foii de înregistrare (bandă sau disc), trebuie să fie prevăzută cu un reper care să permită plasarea corectă a foii de înregistrare, astfel încât să asigure corespondența între ora indicată de ceas și marcajul orar de pe foaia de înregistrare.</w:t>
                  </w:r>
                </w:p>
                <w:p w14:paraId="1FFC7AF0" w14:textId="77777777" w:rsidR="00626685" w:rsidRPr="00DE3295" w:rsidRDefault="00626685" w:rsidP="00626685">
                  <w:pPr>
                    <w:jc w:val="both"/>
                    <w:rPr>
                      <w:rFonts w:ascii="Times New Roman" w:hAnsi="Times New Roman" w:cs="Times New Roman"/>
                      <w:sz w:val="16"/>
                      <w:szCs w:val="16"/>
                      <w:lang w:val="ro-RO"/>
                    </w:rPr>
                  </w:pPr>
                </w:p>
                <w:p w14:paraId="34050AF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1.2. Mecanismul de mișcare a foii de înregistrare trebuie să fie în așa fel încât să garanteze că mișcarea se face fără joc și foaia poate fi introdusă și scoasă cu ușurință.</w:t>
                  </w:r>
                </w:p>
                <w:p w14:paraId="4082DEBB" w14:textId="77777777" w:rsidR="00626685" w:rsidRPr="00DE3295" w:rsidRDefault="00626685" w:rsidP="00626685">
                  <w:pPr>
                    <w:jc w:val="both"/>
                    <w:rPr>
                      <w:rFonts w:ascii="Times New Roman" w:hAnsi="Times New Roman" w:cs="Times New Roman"/>
                      <w:sz w:val="16"/>
                      <w:szCs w:val="16"/>
                      <w:lang w:val="ro-RO"/>
                    </w:rPr>
                  </w:pPr>
                </w:p>
                <w:p w14:paraId="77A7717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1.3. Pentru foile de înregistrare sub formă de disc, dispozitivul de avans al foii de înregistrare trebuie să fie controlat de mecanismul ceasului. În acest caz, mișcarea de rotație a foii de înregistrare trebuie să fie continuă și uniformă, cu o viteză minimă de 7 mm pe oră, măsurată pe marginea interioară a coroanei circulare care delimitează zona de înregistrare a vitezei. Pentru foile de înregistrare sub formă de bandă, unde dispozitivul de avans al foii de înregistrare este controlat de mecanismul ceasului, viteza de mișcare rectilinie trebuie să fie de cel puțin 10 mm pe oră.</w:t>
                  </w:r>
                </w:p>
                <w:p w14:paraId="6DB8D1A5" w14:textId="77777777" w:rsidR="00626685" w:rsidRPr="00DE3295" w:rsidRDefault="00626685" w:rsidP="00626685">
                  <w:pPr>
                    <w:jc w:val="both"/>
                    <w:rPr>
                      <w:rFonts w:ascii="Times New Roman" w:hAnsi="Times New Roman" w:cs="Times New Roman"/>
                      <w:sz w:val="16"/>
                      <w:szCs w:val="16"/>
                      <w:lang w:val="ro-RO"/>
                    </w:rPr>
                  </w:pPr>
                </w:p>
                <w:p w14:paraId="664FAB0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1.4. Înregistrarea distanței parcurse, a vitezei vehiculului și a operației de deschidere a casetei ce conține foaia sau foile de înregistrare trebuie să fie automată.</w:t>
                  </w:r>
                </w:p>
                <w:p w14:paraId="19618177" w14:textId="77777777" w:rsidR="00626685" w:rsidRPr="00DE3295" w:rsidRDefault="00626685" w:rsidP="00626685">
                  <w:pPr>
                    <w:jc w:val="both"/>
                    <w:rPr>
                      <w:rFonts w:ascii="Times New Roman" w:hAnsi="Times New Roman" w:cs="Times New Roman"/>
                      <w:sz w:val="16"/>
                      <w:szCs w:val="16"/>
                      <w:lang w:val="ro-RO"/>
                    </w:rPr>
                  </w:pPr>
                </w:p>
                <w:p w14:paraId="4CB07C1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Înregistrarea distanței parcurse</w:t>
                  </w:r>
                </w:p>
                <w:p w14:paraId="29961BC2" w14:textId="77777777" w:rsidR="00626685" w:rsidRPr="00DE3295" w:rsidRDefault="00626685" w:rsidP="00626685">
                  <w:pPr>
                    <w:jc w:val="both"/>
                    <w:rPr>
                      <w:rFonts w:ascii="Times New Roman" w:hAnsi="Times New Roman" w:cs="Times New Roman"/>
                      <w:sz w:val="16"/>
                      <w:szCs w:val="16"/>
                      <w:lang w:val="ro-RO"/>
                    </w:rPr>
                  </w:pPr>
                </w:p>
                <w:p w14:paraId="7EB3B64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2.1. Fiecare kilometru al distanței parcurse trebuie să fie reprezentat pe diagramă printr-o variație a coordonatei corespunzătoare de cel puțin 1 mm.</w:t>
                  </w:r>
                </w:p>
                <w:p w14:paraId="4F654CC3" w14:textId="77777777" w:rsidR="00626685" w:rsidRPr="00DE3295" w:rsidRDefault="00626685" w:rsidP="00626685">
                  <w:pPr>
                    <w:jc w:val="both"/>
                    <w:rPr>
                      <w:rFonts w:ascii="Times New Roman" w:hAnsi="Times New Roman" w:cs="Times New Roman"/>
                      <w:sz w:val="16"/>
                      <w:szCs w:val="16"/>
                      <w:lang w:val="ro-RO"/>
                    </w:rPr>
                  </w:pPr>
                </w:p>
                <w:p w14:paraId="7C3EB5D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2.2. Chiar și pentru viteze care ating limita superioară a intervalului de măsurare, înregistrarea distanței trebuie să fie clar vizibilă.</w:t>
                  </w:r>
                </w:p>
                <w:p w14:paraId="0CD40E79" w14:textId="77777777" w:rsidR="00626685" w:rsidRPr="00DE3295" w:rsidRDefault="00626685" w:rsidP="00626685">
                  <w:pPr>
                    <w:jc w:val="both"/>
                    <w:rPr>
                      <w:rFonts w:ascii="Times New Roman" w:hAnsi="Times New Roman" w:cs="Times New Roman"/>
                      <w:sz w:val="16"/>
                      <w:szCs w:val="16"/>
                      <w:lang w:val="ro-RO"/>
                    </w:rPr>
                  </w:pPr>
                </w:p>
                <w:p w14:paraId="3E3BDF2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Înregistrarea vitezei</w:t>
                  </w:r>
                </w:p>
                <w:p w14:paraId="19EC6835" w14:textId="77777777" w:rsidR="00626685" w:rsidRPr="00DE3295" w:rsidRDefault="00626685" w:rsidP="00626685">
                  <w:pPr>
                    <w:jc w:val="both"/>
                    <w:rPr>
                      <w:rFonts w:ascii="Times New Roman" w:hAnsi="Times New Roman" w:cs="Times New Roman"/>
                      <w:sz w:val="16"/>
                      <w:szCs w:val="16"/>
                      <w:lang w:val="ro-RO"/>
                    </w:rPr>
                  </w:pPr>
                </w:p>
                <w:p w14:paraId="1D6683F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3.1. Indiferent de forma foii de înregistrare, înregistrarea vitezei se face în mod normal în linie dreaptă și în unghi drept față de direcția de mișcare a foii de înregistrare. Totuși, mișcarea indicatorului de înregistrare a vitezei poate fi curbilinie, dacă sunt satisfăcute următoarele condiții:</w:t>
                  </w:r>
                </w:p>
                <w:p w14:paraId="00E12B85" w14:textId="77777777" w:rsidR="00626685" w:rsidRPr="00DE3295" w:rsidRDefault="00626685" w:rsidP="00626685">
                  <w:pPr>
                    <w:jc w:val="both"/>
                    <w:rPr>
                      <w:rFonts w:ascii="Times New Roman" w:hAnsi="Times New Roman" w:cs="Times New Roman"/>
                      <w:sz w:val="16"/>
                      <w:szCs w:val="16"/>
                      <w:lang w:val="ro-RO"/>
                    </w:rPr>
                  </w:pPr>
                </w:p>
                <w:p w14:paraId="594F34C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linia trasată de indicator trebuie să fie perpendiculară pe circumferința mediană (în cazul foilor de înregistrare în formă de disc) sau pe axa zonei rezervate pentru înregistrarea vitezei (în cazul foilor de înregistrare în formă de bandă);</w:t>
                  </w:r>
                </w:p>
                <w:p w14:paraId="4EA9921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raportul dintre raza de curbură a liniei trasate de indicator și lățimea zonei rezervate pentru înregistrarea vitezei nu trebuie să fie mai mic de 2,4:1, indiferent de forma foii de înregistrare;</w:t>
                  </w:r>
                </w:p>
                <w:p w14:paraId="5A57283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diviziunile scalei de timp trebuie să traverseze zona de înregistrare în curbă având aceeași rază cu cea descrisă de indicator. Distanța dintre diviziuni de pe scala de timp trebuie să reprezinte perioada care să nu depășească o oră.</w:t>
                  </w:r>
                </w:p>
                <w:p w14:paraId="5CAEC35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3.2. Orice variație de 10 kilometri pe oră a vitezei trebuie să fie reprezentată pe diagramă printr-o variație de cel puțin 1,5 mm a coordonatei corespunzătoare.</w:t>
                  </w:r>
                </w:p>
                <w:p w14:paraId="37888FA9" w14:textId="77777777" w:rsidR="00626685" w:rsidRPr="00DE3295" w:rsidRDefault="00626685" w:rsidP="00626685">
                  <w:pPr>
                    <w:jc w:val="both"/>
                    <w:rPr>
                      <w:rFonts w:ascii="Times New Roman" w:hAnsi="Times New Roman" w:cs="Times New Roman"/>
                      <w:sz w:val="16"/>
                      <w:szCs w:val="16"/>
                      <w:lang w:val="ro-RO"/>
                    </w:rPr>
                  </w:pPr>
                </w:p>
                <w:p w14:paraId="0CFC22E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lastRenderedPageBreak/>
                    <w:t>4.   Înregistrarea timpului</w:t>
                  </w:r>
                </w:p>
                <w:p w14:paraId="3FD4EAD0" w14:textId="77777777" w:rsidR="00626685" w:rsidRPr="00DE3295" w:rsidRDefault="00626685" w:rsidP="00626685">
                  <w:pPr>
                    <w:jc w:val="both"/>
                    <w:rPr>
                      <w:rFonts w:ascii="Times New Roman" w:hAnsi="Times New Roman" w:cs="Times New Roman"/>
                      <w:sz w:val="16"/>
                      <w:szCs w:val="16"/>
                      <w:lang w:val="ro-RO"/>
                    </w:rPr>
                  </w:pPr>
                </w:p>
                <w:p w14:paraId="66410C0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4.1. Aparatura de înregistrare trebuie să fie în așa fel construită încât să înregistreze întotdeauna timpul de conducere în mod automat și să fie posibil, prin intermediul operării, atunci când este necesar, a unui dispozitiv de comutare, să se înregistreze separat celelalte perioade de timp indicate la articolul 34 alineatul (5) litera (b) punctele (ii), (iii) și (iv) din regulament.</w:t>
                  </w:r>
                </w:p>
                <w:p w14:paraId="68780412" w14:textId="77777777" w:rsidR="00626685" w:rsidRPr="00DE3295" w:rsidRDefault="00626685" w:rsidP="00626685">
                  <w:pPr>
                    <w:jc w:val="both"/>
                    <w:rPr>
                      <w:rFonts w:ascii="Times New Roman" w:hAnsi="Times New Roman" w:cs="Times New Roman"/>
                      <w:sz w:val="16"/>
                      <w:szCs w:val="16"/>
                      <w:lang w:val="ro-RO"/>
                    </w:rPr>
                  </w:pPr>
                </w:p>
                <w:p w14:paraId="5F410CF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4.2. Caracteristicile liniilor trasate, pozițiile lor relative și eventual simbolurile prevăzute la articolul 34 din regulament trebuie să permită recunoașterea cu claritate a naturii diferitelor perioade de timp. Diferitele perioadele de timp vor fi deosebite una de cealaltă pe diagramă prin diferențele de lățime ale urmelor înregistrate sau prin intermediul altui sistem cu o eficacitate cel puțin egală din punct de vedere al lizibilității și interpretării diagramei.</w:t>
                  </w:r>
                </w:p>
                <w:p w14:paraId="5D9B452F" w14:textId="77777777" w:rsidR="00626685" w:rsidRPr="00DE3295" w:rsidRDefault="00626685" w:rsidP="00626685">
                  <w:pPr>
                    <w:jc w:val="both"/>
                    <w:rPr>
                      <w:rFonts w:ascii="Times New Roman" w:hAnsi="Times New Roman" w:cs="Times New Roman"/>
                      <w:sz w:val="16"/>
                      <w:szCs w:val="16"/>
                      <w:lang w:val="ro-RO"/>
                    </w:rPr>
                  </w:pPr>
                </w:p>
                <w:p w14:paraId="28B9F3A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4.3. În cazul vehiculelor cu mai mult de un conducător auto, înregistrările prevăzute la punctul 4.1 trebuie făcute pe foi de înregistrare separate, câte o foaie de înregistrare pentru fiecare conducător auto. În acest caz, avansul diferențiat al celor două foi de înregistrare trebuie să fie asigurat fie prin același mecanism, fie prin mecanisme sincronizate.</w:t>
                  </w:r>
                </w:p>
                <w:p w14:paraId="00C5A790" w14:textId="77777777" w:rsidR="00626685" w:rsidRPr="00DE3295" w:rsidRDefault="00626685" w:rsidP="00626685">
                  <w:pPr>
                    <w:jc w:val="both"/>
                    <w:rPr>
                      <w:rFonts w:ascii="Times New Roman" w:hAnsi="Times New Roman" w:cs="Times New Roman"/>
                      <w:sz w:val="16"/>
                      <w:szCs w:val="16"/>
                      <w:lang w:val="ro-RO"/>
                    </w:rPr>
                  </w:pPr>
                </w:p>
                <w:p w14:paraId="39B9FAE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   Dispozitiv de închidere</w:t>
                  </w:r>
                </w:p>
                <w:p w14:paraId="2EDA7317" w14:textId="77777777" w:rsidR="00626685" w:rsidRPr="00DE3295" w:rsidRDefault="00626685" w:rsidP="00626685">
                  <w:pPr>
                    <w:jc w:val="both"/>
                    <w:rPr>
                      <w:rFonts w:ascii="Times New Roman" w:hAnsi="Times New Roman" w:cs="Times New Roman"/>
                      <w:sz w:val="16"/>
                      <w:szCs w:val="16"/>
                      <w:lang w:val="ro-RO"/>
                    </w:rPr>
                  </w:pPr>
                </w:p>
                <w:p w14:paraId="0D7E072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Caseta conținând foaia sau foile de înregistrare și mecanismul de setare a ceasului trebuie să fie prevăzute cu o încuietoare.</w:t>
                  </w:r>
                </w:p>
                <w:p w14:paraId="36E46BA9" w14:textId="77777777" w:rsidR="00626685" w:rsidRPr="00DE3295" w:rsidRDefault="00626685" w:rsidP="00626685">
                  <w:pPr>
                    <w:jc w:val="both"/>
                    <w:rPr>
                      <w:rFonts w:ascii="Times New Roman" w:hAnsi="Times New Roman" w:cs="Times New Roman"/>
                      <w:sz w:val="16"/>
                      <w:szCs w:val="16"/>
                      <w:lang w:val="ro-RO"/>
                    </w:rPr>
                  </w:pPr>
                </w:p>
                <w:p w14:paraId="7402F0B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Fiecare operațiune de deschidere a casetei care conține foaia sau foile de înregistrare și a mecanismului de setare a ceasului trebuie să fie înregistrată automat pe foaia sau foile de înregistrare.</w:t>
                  </w:r>
                </w:p>
                <w:p w14:paraId="2FDA3AE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(e)   Inscripțiile</w:t>
                  </w:r>
                </w:p>
                <w:p w14:paraId="6213A62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Următoarele inscripții trebuie să figureze pe ecranul aparaturii:</w:t>
                  </w:r>
                </w:p>
                <w:p w14:paraId="26DB3E3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în apropierea cifrei indicate de contorul kilometric, unitatea de măsurare a distanței, indicată de abrevierea „km”;</w:t>
                  </w:r>
                </w:p>
                <w:p w14:paraId="43EF192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în apropierea scalei ce indică viteza, inscripția „km/h”;</w:t>
                  </w:r>
                </w:p>
                <w:p w14:paraId="46A4BE1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intervalul de măsurare al vitezometrului sub forma „Vmin … km/h, Vmax … km/h”. Aceste inscripții nu sunt necesare dacă apar pe plăcuța descriptivă.</w:t>
                  </w:r>
                </w:p>
                <w:p w14:paraId="391D58C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Totuși, aceste cerințe nu se aplică aparaturii de înregistrare omologate înainte de 10 august 1970.</w:t>
                  </w:r>
                </w:p>
                <w:p w14:paraId="35E40E75" w14:textId="77777777" w:rsidR="00626685" w:rsidRPr="00DE3295" w:rsidRDefault="00626685" w:rsidP="00626685">
                  <w:pPr>
                    <w:jc w:val="both"/>
                    <w:rPr>
                      <w:rFonts w:ascii="Times New Roman" w:hAnsi="Times New Roman" w:cs="Times New Roman"/>
                      <w:sz w:val="16"/>
                      <w:szCs w:val="16"/>
                      <w:lang w:val="ro-RO"/>
                    </w:rPr>
                  </w:pPr>
                </w:p>
                <w:p w14:paraId="090B6684"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Plăcuța descriptivă trebuie fixată pe aparatură și trebuie să prezinte următoarele indicații, care trebuie să fie vizibile pe aparatura instalată:</w:t>
                  </w:r>
                </w:p>
                <w:p w14:paraId="1568786C" w14:textId="77777777" w:rsidR="00626685" w:rsidRPr="00DE3295" w:rsidRDefault="00626685" w:rsidP="00626685">
                  <w:pPr>
                    <w:jc w:val="both"/>
                    <w:rPr>
                      <w:rFonts w:ascii="Times New Roman" w:hAnsi="Times New Roman" w:cs="Times New Roman"/>
                      <w:sz w:val="16"/>
                      <w:szCs w:val="16"/>
                      <w:lang w:val="ro-RO"/>
                    </w:rPr>
                  </w:pPr>
                </w:p>
                <w:p w14:paraId="63E08FF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numele și adresa producătorului aparaturii;</w:t>
                  </w:r>
                </w:p>
                <w:p w14:paraId="3900C51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seria de fabricație și anul de construcție;</w:t>
                  </w:r>
                </w:p>
                <w:p w14:paraId="6D94BCB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marca de omologare pentru tipul de aparatură;</w:t>
                  </w:r>
                </w:p>
                <w:p w14:paraId="7E18CAB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constanta aparaturii sub forma „k = … rot/km” sau „k = … imp/km”;</w:t>
                  </w:r>
                </w:p>
                <w:p w14:paraId="1826A41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opțional, intervalul de măsurare a vitezei în forma indicată la punctul 1;</w:t>
                  </w:r>
                </w:p>
                <w:p w14:paraId="1D71710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dacă sensibilitatea instrumentului la</w:t>
                  </w:r>
                  <w:r w:rsidRPr="00C4133E">
                    <w:rPr>
                      <w:rFonts w:ascii="Times New Roman" w:hAnsi="Times New Roman" w:cs="Times New Roman"/>
                      <w:lang w:val="ro-RO"/>
                    </w:rPr>
                    <w:t xml:space="preserve"> </w:t>
                  </w:r>
                  <w:r w:rsidRPr="00DE3295">
                    <w:rPr>
                      <w:rFonts w:ascii="Times New Roman" w:hAnsi="Times New Roman" w:cs="Times New Roman"/>
                      <w:sz w:val="16"/>
                      <w:szCs w:val="16"/>
                      <w:lang w:val="ro-RO"/>
                    </w:rPr>
                    <w:t>unghiul de înclinare poate să afecteze indicațiile furnizate de către acesta în afara toleranțelor admise, orientarea permisă a unghiului va fi exprimată astfel:</w:t>
                  </w:r>
                </w:p>
                <w:p w14:paraId="2408EFC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noProof/>
                      <w:sz w:val="16"/>
                      <w:szCs w:val="16"/>
                    </w:rPr>
                    <w:lastRenderedPageBreak/>
                    <w:drawing>
                      <wp:inline distT="0" distB="0" distL="0" distR="0" wp14:anchorId="0A264C31" wp14:editId="7A45A7CC">
                        <wp:extent cx="1276598" cy="688112"/>
                        <wp:effectExtent l="0" t="0" r="0" b="0"/>
                        <wp:docPr id="55761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2377" cy="696617"/>
                                </a:xfrm>
                                <a:prstGeom prst="rect">
                                  <a:avLst/>
                                </a:prstGeom>
                                <a:noFill/>
                              </pic:spPr>
                            </pic:pic>
                          </a:graphicData>
                        </a:graphic>
                      </wp:inline>
                    </w:drawing>
                  </w:r>
                </w:p>
                <w:p w14:paraId="05E2A864" w14:textId="77777777" w:rsidR="00626685" w:rsidRPr="00DE3295" w:rsidRDefault="00626685" w:rsidP="00626685">
                  <w:pPr>
                    <w:jc w:val="both"/>
                    <w:rPr>
                      <w:rFonts w:ascii="Times New Roman" w:hAnsi="Times New Roman" w:cs="Times New Roman"/>
                      <w:sz w:val="16"/>
                      <w:szCs w:val="16"/>
                      <w:lang w:val="ro-RO"/>
                    </w:rPr>
                  </w:pPr>
                </w:p>
                <w:p w14:paraId="6362BFA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unde α este unghiul măsurat din poziția orizontală a părții din față (orientat în sus) a aparaturii pentru care instrumentul este calibrat, iar β și γ reprezintă abaterile maxime permise respectiv în sus și în jos în raport cu unghiul α.</w:t>
                  </w:r>
                </w:p>
                <w:p w14:paraId="5E5FFDE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(f)   Erori maxime tolerate (dispozitive indicatoare și de înregistrare)</w:t>
                  </w:r>
                </w:p>
                <w:p w14:paraId="239D6223" w14:textId="77777777" w:rsidR="00626685" w:rsidRPr="00DE3295" w:rsidRDefault="00626685" w:rsidP="00626685">
                  <w:pPr>
                    <w:jc w:val="both"/>
                    <w:rPr>
                      <w:rFonts w:ascii="Times New Roman" w:hAnsi="Times New Roman" w:cs="Times New Roman"/>
                      <w:sz w:val="16"/>
                      <w:szCs w:val="16"/>
                      <w:lang w:val="ro-RO"/>
                    </w:rPr>
                  </w:pPr>
                </w:p>
                <w:p w14:paraId="67CAA7E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Pe bancul de probe înainte de instalare:</w:t>
                  </w:r>
                </w:p>
                <w:p w14:paraId="6498959F" w14:textId="77777777" w:rsidR="00626685" w:rsidRPr="00DE3295" w:rsidRDefault="00626685" w:rsidP="00626685">
                  <w:pPr>
                    <w:jc w:val="both"/>
                    <w:rPr>
                      <w:rFonts w:ascii="Times New Roman" w:hAnsi="Times New Roman" w:cs="Times New Roman"/>
                      <w:sz w:val="16"/>
                      <w:szCs w:val="16"/>
                      <w:lang w:val="ro-RO"/>
                    </w:rPr>
                  </w:pPr>
                </w:p>
                <w:p w14:paraId="4CB0D7E4"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 distanța parcursă:</w:t>
                  </w:r>
                </w:p>
                <w:p w14:paraId="37572B95" w14:textId="77777777" w:rsidR="00626685" w:rsidRPr="00DE3295" w:rsidRDefault="00626685" w:rsidP="00626685">
                  <w:pPr>
                    <w:jc w:val="both"/>
                    <w:rPr>
                      <w:rFonts w:ascii="Times New Roman" w:hAnsi="Times New Roman" w:cs="Times New Roman"/>
                      <w:sz w:val="16"/>
                      <w:szCs w:val="16"/>
                      <w:lang w:val="ro-RO"/>
                    </w:rPr>
                  </w:pPr>
                </w:p>
                <w:p w14:paraId="262FC03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 în plus sau în minus față de distanța reală, unde distanța este de cel puțin 1 km;</w:t>
                  </w:r>
                </w:p>
                <w:p w14:paraId="10EE6DC1" w14:textId="77777777" w:rsidR="00626685" w:rsidRPr="00DE3295" w:rsidRDefault="00626685" w:rsidP="00626685">
                  <w:pPr>
                    <w:jc w:val="both"/>
                    <w:rPr>
                      <w:rFonts w:ascii="Times New Roman" w:hAnsi="Times New Roman" w:cs="Times New Roman"/>
                      <w:sz w:val="16"/>
                      <w:szCs w:val="16"/>
                      <w:lang w:val="ro-RO"/>
                    </w:rPr>
                  </w:pPr>
                </w:p>
                <w:p w14:paraId="25F5422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(b) viteza:</w:t>
                  </w:r>
                </w:p>
                <w:p w14:paraId="4CF8B9F9" w14:textId="77777777" w:rsidR="00626685" w:rsidRPr="00DE3295" w:rsidRDefault="00626685" w:rsidP="00626685">
                  <w:pPr>
                    <w:jc w:val="both"/>
                    <w:rPr>
                      <w:rFonts w:ascii="Times New Roman" w:hAnsi="Times New Roman" w:cs="Times New Roman"/>
                      <w:sz w:val="16"/>
                      <w:szCs w:val="16"/>
                      <w:lang w:val="ro-RO"/>
                    </w:rPr>
                  </w:pPr>
                </w:p>
                <w:p w14:paraId="7D03686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km/oră în plus sau în minus față de viteza reală;</w:t>
                  </w:r>
                </w:p>
                <w:p w14:paraId="06CA6882" w14:textId="77777777" w:rsidR="00626685" w:rsidRPr="00DE3295" w:rsidRDefault="00626685" w:rsidP="00626685">
                  <w:pPr>
                    <w:jc w:val="both"/>
                    <w:rPr>
                      <w:rFonts w:ascii="Times New Roman" w:hAnsi="Times New Roman" w:cs="Times New Roman"/>
                      <w:sz w:val="16"/>
                      <w:szCs w:val="16"/>
                      <w:lang w:val="ro-RO"/>
                    </w:rPr>
                  </w:pPr>
                </w:p>
                <w:p w14:paraId="1E17F23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 timpul:</w:t>
                  </w:r>
                </w:p>
                <w:p w14:paraId="17B3B0D3" w14:textId="77777777" w:rsidR="00626685" w:rsidRPr="00DE3295" w:rsidRDefault="00626685" w:rsidP="00626685">
                  <w:pPr>
                    <w:jc w:val="both"/>
                    <w:rPr>
                      <w:rFonts w:ascii="Times New Roman" w:hAnsi="Times New Roman" w:cs="Times New Roman"/>
                      <w:sz w:val="16"/>
                      <w:szCs w:val="16"/>
                      <w:lang w:val="ro-RO"/>
                    </w:rPr>
                  </w:pPr>
                </w:p>
                <w:p w14:paraId="639352C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2 minute pe zi cu maximum 10 minute pentru șapte zile, în cazurile în care perioada de funcționare a ceasului după întoarcere nu este mai mică decât această perioadă.</w:t>
                  </w:r>
                </w:p>
                <w:p w14:paraId="25DAE0F4" w14:textId="77777777" w:rsidR="00626685" w:rsidRPr="00DE3295" w:rsidRDefault="00626685" w:rsidP="00626685">
                  <w:pPr>
                    <w:jc w:val="both"/>
                    <w:rPr>
                      <w:rFonts w:ascii="Times New Roman" w:hAnsi="Times New Roman" w:cs="Times New Roman"/>
                      <w:sz w:val="16"/>
                      <w:szCs w:val="16"/>
                      <w:lang w:val="ro-RO"/>
                    </w:rPr>
                  </w:pPr>
                </w:p>
                <w:p w14:paraId="58F4A98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La instalare:</w:t>
                  </w:r>
                </w:p>
                <w:p w14:paraId="3D17DB42" w14:textId="77777777" w:rsidR="00626685" w:rsidRPr="00DE3295" w:rsidRDefault="00626685" w:rsidP="00626685">
                  <w:pPr>
                    <w:jc w:val="both"/>
                    <w:rPr>
                      <w:rFonts w:ascii="Times New Roman" w:hAnsi="Times New Roman" w:cs="Times New Roman"/>
                      <w:sz w:val="16"/>
                      <w:szCs w:val="16"/>
                      <w:lang w:val="ro-RO"/>
                    </w:rPr>
                  </w:pPr>
                </w:p>
                <w:p w14:paraId="5743568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 distanța parcursă:</w:t>
                  </w:r>
                </w:p>
                <w:p w14:paraId="4D5C6EC9" w14:textId="77777777" w:rsidR="00626685" w:rsidRPr="00DE3295" w:rsidRDefault="00626685" w:rsidP="00626685">
                  <w:pPr>
                    <w:jc w:val="both"/>
                    <w:rPr>
                      <w:rFonts w:ascii="Times New Roman" w:hAnsi="Times New Roman" w:cs="Times New Roman"/>
                      <w:sz w:val="16"/>
                      <w:szCs w:val="16"/>
                      <w:lang w:val="ro-RO"/>
                    </w:rPr>
                  </w:pPr>
                </w:p>
                <w:p w14:paraId="6E12EFC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 în plus sau în minus față de distanța reală, unde distanța este de cel puțin 1 km;</w:t>
                  </w:r>
                </w:p>
                <w:p w14:paraId="6784BE0A" w14:textId="77777777" w:rsidR="00626685" w:rsidRPr="00DE3295" w:rsidRDefault="00626685" w:rsidP="00626685">
                  <w:pPr>
                    <w:jc w:val="both"/>
                    <w:rPr>
                      <w:rFonts w:ascii="Times New Roman" w:hAnsi="Times New Roman" w:cs="Times New Roman"/>
                      <w:sz w:val="16"/>
                      <w:szCs w:val="16"/>
                      <w:lang w:val="ro-RO"/>
                    </w:rPr>
                  </w:pPr>
                </w:p>
                <w:p w14:paraId="6A7B7A7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(b) viteza:</w:t>
                  </w:r>
                </w:p>
                <w:p w14:paraId="1E154813" w14:textId="77777777" w:rsidR="00626685" w:rsidRPr="00DE3295" w:rsidRDefault="00626685" w:rsidP="00626685">
                  <w:pPr>
                    <w:jc w:val="both"/>
                    <w:rPr>
                      <w:rFonts w:ascii="Times New Roman" w:hAnsi="Times New Roman" w:cs="Times New Roman"/>
                      <w:sz w:val="16"/>
                      <w:szCs w:val="16"/>
                      <w:lang w:val="ro-RO"/>
                    </w:rPr>
                  </w:pPr>
                </w:p>
                <w:p w14:paraId="317AC08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km/oră în plus sau în minus față de viteza reală;</w:t>
                  </w:r>
                </w:p>
                <w:p w14:paraId="4D3869F5" w14:textId="77777777" w:rsidR="00626685" w:rsidRPr="00DE3295" w:rsidRDefault="00626685" w:rsidP="00626685">
                  <w:pPr>
                    <w:jc w:val="both"/>
                    <w:rPr>
                      <w:rFonts w:ascii="Times New Roman" w:hAnsi="Times New Roman" w:cs="Times New Roman"/>
                      <w:sz w:val="16"/>
                      <w:szCs w:val="16"/>
                      <w:lang w:val="ro-RO"/>
                    </w:rPr>
                  </w:pPr>
                </w:p>
                <w:p w14:paraId="0845CC5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 timpul:</w:t>
                  </w:r>
                </w:p>
                <w:p w14:paraId="78BC4A57" w14:textId="77777777" w:rsidR="00626685" w:rsidRPr="00DE3295" w:rsidRDefault="00626685" w:rsidP="00626685">
                  <w:pPr>
                    <w:jc w:val="both"/>
                    <w:rPr>
                      <w:rFonts w:ascii="Times New Roman" w:hAnsi="Times New Roman" w:cs="Times New Roman"/>
                      <w:sz w:val="16"/>
                      <w:szCs w:val="16"/>
                      <w:lang w:val="ro-RO"/>
                    </w:rPr>
                  </w:pPr>
                </w:p>
                <w:p w14:paraId="6A7CE2A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2 minute pe zi; sau</w:t>
                  </w:r>
                </w:p>
                <w:p w14:paraId="541085B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10 minute pentru șapte zile.</w:t>
                  </w:r>
                </w:p>
                <w:p w14:paraId="18E6EE9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În exploatare:</w:t>
                  </w:r>
                </w:p>
                <w:p w14:paraId="6E5CBFCB" w14:textId="77777777" w:rsidR="00626685" w:rsidRPr="00DE3295" w:rsidRDefault="00626685" w:rsidP="00626685">
                  <w:pPr>
                    <w:jc w:val="both"/>
                    <w:rPr>
                      <w:rFonts w:ascii="Times New Roman" w:hAnsi="Times New Roman" w:cs="Times New Roman"/>
                      <w:sz w:val="16"/>
                      <w:szCs w:val="16"/>
                      <w:lang w:val="ro-RO"/>
                    </w:rPr>
                  </w:pPr>
                </w:p>
                <w:p w14:paraId="7736C8E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 distanța parcursă:</w:t>
                  </w:r>
                </w:p>
                <w:p w14:paraId="0BC53C94" w14:textId="77777777" w:rsidR="00626685" w:rsidRPr="00DE3295" w:rsidRDefault="00626685" w:rsidP="00626685">
                  <w:pPr>
                    <w:jc w:val="both"/>
                    <w:rPr>
                      <w:rFonts w:ascii="Times New Roman" w:hAnsi="Times New Roman" w:cs="Times New Roman"/>
                      <w:sz w:val="16"/>
                      <w:szCs w:val="16"/>
                      <w:lang w:val="ro-RO"/>
                    </w:rPr>
                  </w:pPr>
                </w:p>
                <w:p w14:paraId="28B1AF5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 în plus sau în minus față de distanța reală, unde distanța este de cel puțin 1 km;</w:t>
                  </w:r>
                </w:p>
                <w:p w14:paraId="43A07193" w14:textId="77777777" w:rsidR="00626685" w:rsidRPr="00DE3295" w:rsidRDefault="00626685" w:rsidP="00626685">
                  <w:pPr>
                    <w:jc w:val="both"/>
                    <w:rPr>
                      <w:rFonts w:ascii="Times New Roman" w:hAnsi="Times New Roman" w:cs="Times New Roman"/>
                      <w:sz w:val="16"/>
                      <w:szCs w:val="16"/>
                      <w:lang w:val="ro-RO"/>
                    </w:rPr>
                  </w:pPr>
                </w:p>
                <w:p w14:paraId="7D31ED7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(b) viteza:</w:t>
                  </w:r>
                </w:p>
                <w:p w14:paraId="7F70D37C" w14:textId="77777777" w:rsidR="00626685" w:rsidRPr="00DE3295" w:rsidRDefault="00626685" w:rsidP="00626685">
                  <w:pPr>
                    <w:jc w:val="both"/>
                    <w:rPr>
                      <w:rFonts w:ascii="Times New Roman" w:hAnsi="Times New Roman" w:cs="Times New Roman"/>
                      <w:sz w:val="16"/>
                      <w:szCs w:val="16"/>
                      <w:lang w:val="ro-RO"/>
                    </w:rPr>
                  </w:pPr>
                </w:p>
                <w:p w14:paraId="266E3EA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6 km/oră în plus sau în minus față de viteza reală;</w:t>
                  </w:r>
                </w:p>
                <w:p w14:paraId="6E6630D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 timpul:</w:t>
                  </w:r>
                </w:p>
                <w:p w14:paraId="616D377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lastRenderedPageBreak/>
                    <w:t>± 2 minute pe zi; sau</w:t>
                  </w:r>
                </w:p>
                <w:p w14:paraId="35F6D96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10 minute pentru șapte zile.</w:t>
                  </w:r>
                </w:p>
                <w:p w14:paraId="59FE3AB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Erorile maxime tolerate prevăzute la punctele 1, 2 și 3 sunt valabile pentru o temperatură între 0 °C și 40 °C, temperaturile fiind măsurate în imediata apropiere a aparaturii.</w:t>
                  </w:r>
                </w:p>
                <w:p w14:paraId="091EC46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5. Erorile maxime tolerate prevăzute la punctele 2 și 3 sunt valabile în situația în care sunt măsurate în condițiile indicate în partea VI.</w:t>
                  </w:r>
                </w:p>
                <w:p w14:paraId="7C61D2B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IV.   FOILE DE ÎNREGISTRARE</w:t>
                  </w:r>
                </w:p>
                <w:p w14:paraId="4FDEEB16" w14:textId="77777777" w:rsidR="00626685" w:rsidRPr="00DE3295" w:rsidRDefault="00626685" w:rsidP="00626685">
                  <w:pPr>
                    <w:jc w:val="both"/>
                    <w:rPr>
                      <w:rFonts w:ascii="Times New Roman" w:hAnsi="Times New Roman" w:cs="Times New Roman"/>
                      <w:b/>
                      <w:bCs/>
                      <w:sz w:val="16"/>
                      <w:szCs w:val="16"/>
                      <w:lang w:val="ro-RO"/>
                    </w:rPr>
                  </w:pPr>
                  <w:r w:rsidRPr="00DE3295">
                    <w:rPr>
                      <w:rFonts w:ascii="Times New Roman" w:hAnsi="Times New Roman" w:cs="Times New Roman"/>
                      <w:b/>
                      <w:bCs/>
                      <w:sz w:val="16"/>
                      <w:szCs w:val="16"/>
                      <w:lang w:val="ro-RO"/>
                    </w:rPr>
                    <w:t>(a)   Generalități</w:t>
                  </w:r>
                </w:p>
                <w:p w14:paraId="35ED9504"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Foile de înregistrare trebuie să aibă o asemenea calitate încât să nu împiedice funcționarea normală a aparaturii, iar înregistrările efectuate să nu poată fi șterse, să poată fi citite și identificate cu ușurință.</w:t>
                  </w:r>
                </w:p>
                <w:p w14:paraId="767A951D" w14:textId="77777777" w:rsidR="00626685" w:rsidRPr="00DE3295" w:rsidRDefault="00626685" w:rsidP="00626685">
                  <w:pPr>
                    <w:jc w:val="both"/>
                    <w:rPr>
                      <w:rFonts w:ascii="Times New Roman" w:hAnsi="Times New Roman" w:cs="Times New Roman"/>
                      <w:sz w:val="16"/>
                      <w:szCs w:val="16"/>
                      <w:lang w:val="ro-RO"/>
                    </w:rPr>
                  </w:pPr>
                </w:p>
                <w:p w14:paraId="57B7717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Foile de înregistrare trebuie să-și conserve dimensiunile și datele înregistrate în condiții normale de umiditate și temperatură.</w:t>
                  </w:r>
                </w:p>
                <w:p w14:paraId="3389E7A2" w14:textId="77777777" w:rsidR="00626685" w:rsidRPr="00DE3295" w:rsidRDefault="00626685" w:rsidP="00626685">
                  <w:pPr>
                    <w:jc w:val="both"/>
                    <w:rPr>
                      <w:rFonts w:ascii="Times New Roman" w:hAnsi="Times New Roman" w:cs="Times New Roman"/>
                      <w:sz w:val="16"/>
                      <w:szCs w:val="16"/>
                      <w:lang w:val="ro-RO"/>
                    </w:rPr>
                  </w:pPr>
                </w:p>
                <w:p w14:paraId="4C880B2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plus, trebuie să fie posibilă scrierea pe foile de înregistrare, fără deteriorarea lor și fără a afecta claritatea înregistrării, a informațiilor prevăzute la articolul 34 din prezentul regulament.</w:t>
                  </w:r>
                </w:p>
                <w:p w14:paraId="1A2137E1" w14:textId="77777777" w:rsidR="00626685" w:rsidRPr="00DE3295" w:rsidRDefault="00626685" w:rsidP="00626685">
                  <w:pPr>
                    <w:jc w:val="both"/>
                    <w:rPr>
                      <w:rFonts w:ascii="Times New Roman" w:hAnsi="Times New Roman" w:cs="Times New Roman"/>
                      <w:sz w:val="16"/>
                      <w:szCs w:val="16"/>
                      <w:lang w:val="ro-RO"/>
                    </w:rPr>
                  </w:pPr>
                </w:p>
                <w:p w14:paraId="0769829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condiții normale de conservare, înregistrările trebuie să rămână lizibile cel puțin un an.</w:t>
                  </w:r>
                </w:p>
                <w:p w14:paraId="75C48CA3" w14:textId="77777777" w:rsidR="00626685" w:rsidRPr="00DE3295" w:rsidRDefault="00626685" w:rsidP="00626685">
                  <w:pPr>
                    <w:jc w:val="both"/>
                    <w:rPr>
                      <w:rFonts w:ascii="Times New Roman" w:hAnsi="Times New Roman" w:cs="Times New Roman"/>
                      <w:sz w:val="16"/>
                      <w:szCs w:val="16"/>
                      <w:lang w:val="ro-RO"/>
                    </w:rPr>
                  </w:pPr>
                </w:p>
                <w:p w14:paraId="10542D9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Capacitatea minimă de înregistrare a foilor de înregistrare, indiferent de forma lor, trebuie să fie de 24 de ore.</w:t>
                  </w:r>
                </w:p>
                <w:p w14:paraId="0866EF87" w14:textId="77777777" w:rsidR="00626685" w:rsidRPr="00DE3295" w:rsidRDefault="00626685" w:rsidP="00626685">
                  <w:pPr>
                    <w:jc w:val="both"/>
                    <w:rPr>
                      <w:rFonts w:ascii="Times New Roman" w:hAnsi="Times New Roman" w:cs="Times New Roman"/>
                      <w:sz w:val="16"/>
                      <w:szCs w:val="16"/>
                      <w:lang w:val="ro-RO"/>
                    </w:rPr>
                  </w:pPr>
                </w:p>
                <w:p w14:paraId="6FFFBB7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Dacă mai multe discuri sunt legate între ele pentru a crește capacitatea de înregistrare continuă, fără intervenția personalului, legătura între aceste discuri trebuie făcută în așa fel încât să nu existe întreruperi sau suprapuneri ale înregistrărilor în punctele de transfer de la un disc la altul.</w:t>
                  </w:r>
                </w:p>
                <w:p w14:paraId="40C70777" w14:textId="77777777" w:rsidR="00626685" w:rsidRPr="00DE3295" w:rsidRDefault="00626685" w:rsidP="00626685">
                  <w:pPr>
                    <w:jc w:val="both"/>
                    <w:rPr>
                      <w:rFonts w:ascii="Times New Roman" w:hAnsi="Times New Roman" w:cs="Times New Roman"/>
                      <w:sz w:val="16"/>
                      <w:szCs w:val="16"/>
                      <w:lang w:val="ro-RO"/>
                    </w:rPr>
                  </w:pPr>
                </w:p>
                <w:p w14:paraId="2E762E3B" w14:textId="77777777" w:rsidR="00626685" w:rsidRPr="00DE3295" w:rsidRDefault="00626685" w:rsidP="00626685">
                  <w:pPr>
                    <w:jc w:val="both"/>
                    <w:rPr>
                      <w:rFonts w:ascii="Times New Roman" w:hAnsi="Times New Roman" w:cs="Times New Roman"/>
                      <w:b/>
                      <w:bCs/>
                      <w:sz w:val="16"/>
                      <w:szCs w:val="16"/>
                      <w:lang w:val="ro-RO"/>
                    </w:rPr>
                  </w:pPr>
                  <w:r w:rsidRPr="00DE3295">
                    <w:rPr>
                      <w:rFonts w:ascii="Times New Roman" w:hAnsi="Times New Roman" w:cs="Times New Roman"/>
                      <w:b/>
                      <w:bCs/>
                      <w:sz w:val="16"/>
                      <w:szCs w:val="16"/>
                      <w:lang w:val="ro-RO"/>
                    </w:rPr>
                    <w:t>(b)   Zonele de înregistrare și gradarea lor</w:t>
                  </w:r>
                </w:p>
                <w:p w14:paraId="06D86AA6" w14:textId="77777777" w:rsidR="00626685" w:rsidRPr="00DE3295" w:rsidRDefault="00626685" w:rsidP="00626685">
                  <w:pPr>
                    <w:jc w:val="both"/>
                    <w:rPr>
                      <w:rFonts w:ascii="Times New Roman" w:hAnsi="Times New Roman" w:cs="Times New Roman"/>
                      <w:sz w:val="16"/>
                      <w:szCs w:val="16"/>
                      <w:lang w:val="ro-RO"/>
                    </w:rPr>
                  </w:pPr>
                </w:p>
                <w:p w14:paraId="3780144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Foile de înregistrare vor include următoarele zone de înregistrare:</w:t>
                  </w:r>
                </w:p>
                <w:p w14:paraId="4796EDEA" w14:textId="77777777" w:rsidR="00626685" w:rsidRPr="00DE3295" w:rsidRDefault="00626685" w:rsidP="00626685">
                  <w:pPr>
                    <w:jc w:val="both"/>
                    <w:rPr>
                      <w:rFonts w:ascii="Times New Roman" w:hAnsi="Times New Roman" w:cs="Times New Roman"/>
                      <w:sz w:val="16"/>
                      <w:szCs w:val="16"/>
                      <w:lang w:val="ro-RO"/>
                    </w:rPr>
                  </w:pPr>
                </w:p>
                <w:p w14:paraId="0432091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—o zonă rezervată exclusiv indicațiilor privind viteza;</w:t>
                  </w:r>
                </w:p>
                <w:p w14:paraId="0E93A474"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o zonă rezervată exclusiv indicațiilor privind distanța parcursă;</w:t>
                  </w:r>
                </w:p>
                <w:p w14:paraId="5118BB9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una sau două zone pentru indicațiile privind timpul de conducere, alte perioade de lucru sau perioade disponibile, perioade de pauză și repaus ale conducătorilor auto.</w:t>
                  </w:r>
                </w:p>
                <w:p w14:paraId="3CE1C50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Zona pentru înregistrarea vitezei trebuie să fie divizată în 20 km/h sau mai puțin. Viteza corespunzătoare trebuie să fie indicată în cifre pe fiecare linie a acestei subdiviziuni. Simbolul „km/h” trebuie să figureze cel puțin o dată în interiorul acestei zone. Ultima linie a acestei zonei trebuie să coincidă cu limita superioară a intervalului de măsurare.</w:t>
                  </w:r>
                </w:p>
                <w:p w14:paraId="3C50A5B0" w14:textId="77777777" w:rsidR="00626685" w:rsidRPr="00DE3295" w:rsidRDefault="00626685" w:rsidP="00626685">
                  <w:pPr>
                    <w:jc w:val="both"/>
                    <w:rPr>
                      <w:rFonts w:ascii="Times New Roman" w:hAnsi="Times New Roman" w:cs="Times New Roman"/>
                      <w:sz w:val="16"/>
                      <w:szCs w:val="16"/>
                      <w:lang w:val="ro-RO"/>
                    </w:rPr>
                  </w:pPr>
                </w:p>
                <w:p w14:paraId="7CF12C5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Zona rezervată înregistrării distanței parcurse trebuie să fie imprimată astfel încât să se permită citirea ușoară a numărul de kilometri parcurși.</w:t>
                  </w:r>
                </w:p>
                <w:p w14:paraId="4B3F4340" w14:textId="77777777" w:rsidR="00626685" w:rsidRPr="00DE3295" w:rsidRDefault="00626685" w:rsidP="00626685">
                  <w:pPr>
                    <w:jc w:val="both"/>
                    <w:rPr>
                      <w:rFonts w:ascii="Times New Roman" w:hAnsi="Times New Roman" w:cs="Times New Roman"/>
                      <w:sz w:val="16"/>
                      <w:szCs w:val="16"/>
                      <w:lang w:val="ro-RO"/>
                    </w:rPr>
                  </w:pPr>
                </w:p>
                <w:p w14:paraId="5503BDE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Zona sau zonele rezervate pentru înregistrarea perioadelor prevăzute la punctul 1 se marchează astfel încât să se distingă clar diferitele perioade de timp.</w:t>
                  </w:r>
                </w:p>
                <w:p w14:paraId="0B98FD9F" w14:textId="77777777" w:rsidR="00626685" w:rsidRPr="00DE3295" w:rsidRDefault="00626685" w:rsidP="00626685">
                  <w:pPr>
                    <w:jc w:val="both"/>
                    <w:rPr>
                      <w:rFonts w:ascii="Times New Roman" w:hAnsi="Times New Roman" w:cs="Times New Roman"/>
                      <w:sz w:val="16"/>
                      <w:szCs w:val="16"/>
                      <w:lang w:val="ro-RO"/>
                    </w:rPr>
                  </w:pPr>
                </w:p>
                <w:p w14:paraId="074660C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lastRenderedPageBreak/>
                    <w:t>(c)   Informația care va fi imprimată pe foile de înregistrare</w:t>
                  </w:r>
                </w:p>
                <w:p w14:paraId="31FC8079" w14:textId="77777777" w:rsidR="00626685" w:rsidRPr="00DE3295" w:rsidRDefault="00626685" w:rsidP="00626685">
                  <w:pPr>
                    <w:jc w:val="both"/>
                    <w:rPr>
                      <w:rFonts w:ascii="Times New Roman" w:hAnsi="Times New Roman" w:cs="Times New Roman"/>
                      <w:sz w:val="16"/>
                      <w:szCs w:val="16"/>
                      <w:lang w:val="ro-RO"/>
                    </w:rPr>
                  </w:pPr>
                </w:p>
                <w:p w14:paraId="3ED9804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Fiecare foaie de înregistrare trebuie să conțină, în forma imprimată, următoarele informații:</w:t>
                  </w:r>
                </w:p>
                <w:p w14:paraId="391B8B06" w14:textId="77777777" w:rsidR="00626685" w:rsidRPr="00DE3295" w:rsidRDefault="00626685" w:rsidP="00626685">
                  <w:pPr>
                    <w:jc w:val="both"/>
                    <w:rPr>
                      <w:rFonts w:ascii="Times New Roman" w:hAnsi="Times New Roman" w:cs="Times New Roman"/>
                      <w:sz w:val="16"/>
                      <w:szCs w:val="16"/>
                      <w:lang w:val="ro-RO"/>
                    </w:rPr>
                  </w:pPr>
                </w:p>
                <w:p w14:paraId="70B12D7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numele și adresa sau marca producătorului;</w:t>
                  </w:r>
                </w:p>
                <w:p w14:paraId="582AD2C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marca de omologare pentru modelul foii de înregistrare;</w:t>
                  </w:r>
                </w:p>
                <w:p w14:paraId="7DE3EE6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marca de omologare pentru tipul sau tipurile de aparatură în care foaia de înregistrare este utilizabilă;</w:t>
                  </w:r>
                </w:p>
                <w:p w14:paraId="2C3D0F4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limita superioară a intervalului de măsurare a vitezei, imprimată în km/h.</w:t>
                  </w:r>
                </w:p>
                <w:p w14:paraId="3D7EE89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forma imprimată, fiecare foaie de înregistrare trebuie să conțină cel puțin o scală de timp gradată, astfel încât să permită citirea directă a timpului la intervale de 15 minute, precum și o determinare simplă a intervalelor de 5 minute.</w:t>
                  </w:r>
                </w:p>
                <w:p w14:paraId="48AD9044" w14:textId="77777777" w:rsidR="00626685" w:rsidRPr="00DE3295" w:rsidRDefault="00626685" w:rsidP="00626685">
                  <w:pPr>
                    <w:jc w:val="both"/>
                    <w:rPr>
                      <w:rFonts w:ascii="Times New Roman" w:hAnsi="Times New Roman" w:cs="Times New Roman"/>
                      <w:sz w:val="16"/>
                      <w:szCs w:val="16"/>
                      <w:lang w:val="ro-RO"/>
                    </w:rPr>
                  </w:pPr>
                </w:p>
                <w:p w14:paraId="45846F5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   Spațiul liber pentru inserare manuală</w:t>
                  </w:r>
                </w:p>
                <w:p w14:paraId="04B17438" w14:textId="77777777" w:rsidR="00626685" w:rsidRPr="00DE3295" w:rsidRDefault="00626685" w:rsidP="00626685">
                  <w:pPr>
                    <w:jc w:val="both"/>
                    <w:rPr>
                      <w:rFonts w:ascii="Times New Roman" w:hAnsi="Times New Roman" w:cs="Times New Roman"/>
                      <w:sz w:val="16"/>
                      <w:szCs w:val="16"/>
                      <w:lang w:val="ro-RO"/>
                    </w:rPr>
                  </w:pPr>
                </w:p>
                <w:p w14:paraId="26C4409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Trebuie prevăzut spațiu liber pe foile de înregistrare pentru a permite conducătorilor auto introducerea manuală a următoarele detalii minime:</w:t>
                  </w:r>
                </w:p>
                <w:p w14:paraId="51EFB0AF" w14:textId="77777777" w:rsidR="00626685" w:rsidRPr="00DE3295" w:rsidRDefault="00626685" w:rsidP="00626685">
                  <w:pPr>
                    <w:jc w:val="both"/>
                    <w:rPr>
                      <w:rFonts w:ascii="Times New Roman" w:hAnsi="Times New Roman" w:cs="Times New Roman"/>
                      <w:sz w:val="16"/>
                      <w:szCs w:val="16"/>
                      <w:lang w:val="ro-RO"/>
                    </w:rPr>
                  </w:pPr>
                </w:p>
                <w:p w14:paraId="735A07C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numele și prenumele conducătorului auto;</w:t>
                  </w:r>
                </w:p>
                <w:p w14:paraId="5FE883A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data și locul la care se începe folosirea foii de înregistrare, precum și data și locul unde se încheie folosirea ei;</w:t>
                  </w:r>
                </w:p>
                <w:p w14:paraId="76107AC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numărul sau numerele de înmatriculare ale vehiculului sau ale vehiculelor pe care conducătorul auto este desemnat să le conducă în timpul folosirii foii de înregistrare;</w:t>
                  </w:r>
                </w:p>
                <w:p w14:paraId="7142486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datele înregistrate de contorul kilometric al vehiculului sau al vehiculelor pe care conducătorul auto este desemnat să le conducă în timpul folosirii foii de înregistrare;</w:t>
                  </w:r>
                </w:p>
                <w:p w14:paraId="16E189C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ora schimbării vehiculului.</w:t>
                  </w:r>
                </w:p>
                <w:p w14:paraId="656FDE8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V.   INSTALAREA APARATURII DE ÎNREGISTRARE</w:t>
                  </w:r>
                </w:p>
                <w:p w14:paraId="0FB8BA36" w14:textId="77777777" w:rsidR="00626685" w:rsidRPr="00DE3295" w:rsidRDefault="00626685" w:rsidP="00626685">
                  <w:pPr>
                    <w:jc w:val="both"/>
                    <w:rPr>
                      <w:rFonts w:ascii="Times New Roman" w:hAnsi="Times New Roman" w:cs="Times New Roman"/>
                      <w:sz w:val="16"/>
                      <w:szCs w:val="16"/>
                      <w:lang w:val="ro-RO"/>
                    </w:rPr>
                  </w:pPr>
                </w:p>
                <w:p w14:paraId="3CCC62F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1.Aparatura de înregistrare trebuie amplasată la bordul vehiculului în așa fel încât conducătorul auto să poată supraveghea ușor de pe locul său vitezometrul, contorul kilometric și ceasul și, în același timp, toate părțile acestor instrumente, inclusiv cele de transmitere, să fie protejate împotriva oricărei deteriorări accidentale.</w:t>
                  </w:r>
                </w:p>
                <w:p w14:paraId="07FC694F" w14:textId="77777777" w:rsidR="00626685" w:rsidRPr="00DE3295" w:rsidRDefault="00626685" w:rsidP="00626685">
                  <w:pPr>
                    <w:jc w:val="both"/>
                    <w:rPr>
                      <w:rFonts w:ascii="Times New Roman" w:hAnsi="Times New Roman" w:cs="Times New Roman"/>
                      <w:sz w:val="16"/>
                      <w:szCs w:val="16"/>
                      <w:lang w:val="ro-RO"/>
                    </w:rPr>
                  </w:pPr>
                </w:p>
                <w:p w14:paraId="7960A03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2.Constanta aparaturii de înregistrare trebuie să poată fi adaptată, printr-o reglare corespunzătoare, la coeficientul caracteristic al vehiculului, cu ajutorul unui dispozitiv denumit adaptor.</w:t>
                  </w:r>
                </w:p>
                <w:p w14:paraId="0AEE3CE3" w14:textId="77777777" w:rsidR="00626685" w:rsidRPr="00DE3295" w:rsidRDefault="00626685" w:rsidP="00626685">
                  <w:pPr>
                    <w:jc w:val="both"/>
                    <w:rPr>
                      <w:rFonts w:ascii="Times New Roman" w:hAnsi="Times New Roman" w:cs="Times New Roman"/>
                      <w:sz w:val="16"/>
                      <w:szCs w:val="16"/>
                      <w:lang w:val="ro-RO"/>
                    </w:rPr>
                  </w:pPr>
                </w:p>
                <w:p w14:paraId="70A2963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Vehiculele cu două sau mai multe rapoarte ale punții motoare trebuie să fie echipate cu un dispozitiv de comutare, care să aducă automat aceste diverse rapoarte la cel pentru care adaptarea aparatului pentru vehicul se realizează cu ajutorul adaptorului.</w:t>
                  </w:r>
                </w:p>
                <w:p w14:paraId="2869E6AB" w14:textId="77777777" w:rsidR="00626685" w:rsidRPr="00DE3295" w:rsidRDefault="00626685" w:rsidP="00626685">
                  <w:pPr>
                    <w:jc w:val="both"/>
                    <w:rPr>
                      <w:rFonts w:ascii="Times New Roman" w:hAnsi="Times New Roman" w:cs="Times New Roman"/>
                      <w:sz w:val="16"/>
                      <w:szCs w:val="16"/>
                      <w:lang w:val="ro-RO"/>
                    </w:rPr>
                  </w:pPr>
                </w:p>
                <w:p w14:paraId="01C2FF9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3.După ce aparatura a fost verificată cu ocazia instalării, o plăcuță de instalare trebuie fixată pe vehicul, lângă aparatură sau în aparatura propriu-zisă, în așa fel încât să poată fi vizibilă. După fiecare inspecție realizată de montatorul sau atelierul aprobat care necesită o modificare a reglajului de instalare, trebuie fixată o nouă plăcuță de instalare în locul celei precedente.</w:t>
                  </w:r>
                </w:p>
                <w:p w14:paraId="30D34886" w14:textId="77777777" w:rsidR="00626685" w:rsidRPr="00DE3295" w:rsidRDefault="00626685" w:rsidP="00626685">
                  <w:pPr>
                    <w:jc w:val="both"/>
                    <w:rPr>
                      <w:rFonts w:ascii="Times New Roman" w:hAnsi="Times New Roman" w:cs="Times New Roman"/>
                      <w:sz w:val="16"/>
                      <w:szCs w:val="16"/>
                      <w:lang w:val="ro-RO"/>
                    </w:rPr>
                  </w:pPr>
                </w:p>
                <w:p w14:paraId="3492174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lastRenderedPageBreak/>
                    <w:t>Plăcuța de instalare trebuie să indice cel puțin următoarele detalii:</w:t>
                  </w:r>
                </w:p>
                <w:p w14:paraId="639393B2" w14:textId="77777777" w:rsidR="00626685" w:rsidRPr="00DE3295" w:rsidRDefault="00626685" w:rsidP="00626685">
                  <w:pPr>
                    <w:jc w:val="both"/>
                    <w:rPr>
                      <w:rFonts w:ascii="Times New Roman" w:hAnsi="Times New Roman" w:cs="Times New Roman"/>
                      <w:sz w:val="16"/>
                      <w:szCs w:val="16"/>
                      <w:lang w:val="ro-RO"/>
                    </w:rPr>
                  </w:pPr>
                </w:p>
                <w:p w14:paraId="2F96078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numele, adresa sau denumirea comercială a montatorului, a atelierului sau a producătorului de vehicule aprobat;</w:t>
                  </w:r>
                </w:p>
                <w:p w14:paraId="29AAB2A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coeficientul caracteristic al vehiculului, sub forma „w = … rev/km” sau „w = … imp/km”;</w:t>
                  </w:r>
                </w:p>
                <w:p w14:paraId="1494CC3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circumferința efectivă a pneurilor roților, sub forma „l = … mm”;</w:t>
                  </w:r>
                </w:p>
                <w:p w14:paraId="2B6B5D7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datele la care a fost determinat coeficientul caracteristic al vehiculului și la care a fost măsurată circumferința efectivă a pneurilor roților.</w:t>
                  </w:r>
                </w:p>
                <w:p w14:paraId="50EE090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4.Sigilare</w:t>
                  </w:r>
                </w:p>
                <w:p w14:paraId="56DE41F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Următoarele părți trebuie sigilate:</w:t>
                  </w:r>
                </w:p>
                <w:p w14:paraId="27957F71" w14:textId="77777777" w:rsidR="00626685" w:rsidRPr="00DE3295" w:rsidRDefault="00626685" w:rsidP="00626685">
                  <w:pPr>
                    <w:jc w:val="both"/>
                    <w:rPr>
                      <w:rFonts w:ascii="Times New Roman" w:hAnsi="Times New Roman" w:cs="Times New Roman"/>
                      <w:sz w:val="16"/>
                      <w:szCs w:val="16"/>
                      <w:lang w:val="ro-RO"/>
                    </w:rPr>
                  </w:pPr>
                </w:p>
                <w:p w14:paraId="2D46DC4E"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 plăcuța de instalare, în afară de cazul în care aceasta este atașată astfel încât nu poate fi scoasă fără a distruge marcajele;</w:t>
                  </w:r>
                </w:p>
                <w:p w14:paraId="127E7667" w14:textId="77777777" w:rsidR="00626685" w:rsidRPr="00DE3295" w:rsidRDefault="00626685" w:rsidP="00626685">
                  <w:pPr>
                    <w:jc w:val="both"/>
                    <w:rPr>
                      <w:rFonts w:ascii="Times New Roman" w:hAnsi="Times New Roman" w:cs="Times New Roman"/>
                      <w:sz w:val="16"/>
                      <w:szCs w:val="16"/>
                      <w:lang w:val="ro-RO"/>
                    </w:rPr>
                  </w:pPr>
                </w:p>
                <w:p w14:paraId="18910DA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(b) cele două capete ale elementului de legătură dintre aparatura de înregistrare propriu-zisă și vehicul;</w:t>
                  </w:r>
                </w:p>
                <w:p w14:paraId="0FC4CCE2" w14:textId="77777777" w:rsidR="00626685" w:rsidRPr="00DE3295" w:rsidRDefault="00626685" w:rsidP="00626685">
                  <w:pPr>
                    <w:jc w:val="both"/>
                    <w:rPr>
                      <w:rFonts w:ascii="Times New Roman" w:hAnsi="Times New Roman" w:cs="Times New Roman"/>
                      <w:sz w:val="16"/>
                      <w:szCs w:val="16"/>
                      <w:lang w:val="ro-RO"/>
                    </w:rPr>
                  </w:pPr>
                </w:p>
                <w:p w14:paraId="0BF4A31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 adaptorul propriu-zis și punctul de inserare al acestuia în circuit;</w:t>
                  </w:r>
                </w:p>
                <w:p w14:paraId="43216A8B" w14:textId="77777777" w:rsidR="00626685" w:rsidRPr="00DE3295" w:rsidRDefault="00626685" w:rsidP="00626685">
                  <w:pPr>
                    <w:jc w:val="both"/>
                    <w:rPr>
                      <w:rFonts w:ascii="Times New Roman" w:hAnsi="Times New Roman" w:cs="Times New Roman"/>
                      <w:sz w:val="16"/>
                      <w:szCs w:val="16"/>
                      <w:lang w:val="ro-RO"/>
                    </w:rPr>
                  </w:pPr>
                </w:p>
                <w:p w14:paraId="7401316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 dispozitivul de comutare pentru vehiculele cu două sau mai multe rapoarte ale punții motoare;</w:t>
                  </w:r>
                </w:p>
                <w:p w14:paraId="6CD0631A" w14:textId="77777777" w:rsidR="00626685" w:rsidRPr="00DE3295" w:rsidRDefault="00626685" w:rsidP="00626685">
                  <w:pPr>
                    <w:jc w:val="both"/>
                    <w:rPr>
                      <w:rFonts w:ascii="Times New Roman" w:hAnsi="Times New Roman" w:cs="Times New Roman"/>
                      <w:sz w:val="16"/>
                      <w:szCs w:val="16"/>
                      <w:lang w:val="ro-RO"/>
                    </w:rPr>
                  </w:pPr>
                </w:p>
                <w:p w14:paraId="1176C8D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(e) elementele de legătură ale adaptorului și dispozitivului de comutare cu restul aparaturii;</w:t>
                  </w:r>
                </w:p>
                <w:p w14:paraId="1504C032" w14:textId="77777777" w:rsidR="00626685" w:rsidRPr="00DE3295" w:rsidRDefault="00626685" w:rsidP="00626685">
                  <w:pPr>
                    <w:jc w:val="both"/>
                    <w:rPr>
                      <w:rFonts w:ascii="Times New Roman" w:hAnsi="Times New Roman" w:cs="Times New Roman"/>
                      <w:sz w:val="16"/>
                      <w:szCs w:val="16"/>
                      <w:lang w:val="ro-RO"/>
                    </w:rPr>
                  </w:pPr>
                </w:p>
                <w:p w14:paraId="724E05F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(f) casetele prevăzute în partea III litera (a) punctul 7.2;</w:t>
                  </w:r>
                </w:p>
                <w:p w14:paraId="3646EF34" w14:textId="77777777" w:rsidR="00626685" w:rsidRPr="00DE3295" w:rsidRDefault="00626685" w:rsidP="00626685">
                  <w:pPr>
                    <w:jc w:val="both"/>
                    <w:rPr>
                      <w:rFonts w:ascii="Times New Roman" w:hAnsi="Times New Roman" w:cs="Times New Roman"/>
                      <w:sz w:val="16"/>
                      <w:szCs w:val="16"/>
                      <w:lang w:val="ro-RO"/>
                    </w:rPr>
                  </w:pPr>
                </w:p>
                <w:p w14:paraId="5A53731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(g) orice strat protector pentru accesul la dispozitivele de adaptare a constantei aparaturii de înregistrare la coeficientul caracteristic vehiculului.</w:t>
                  </w:r>
                </w:p>
                <w:p w14:paraId="4E72DAA0" w14:textId="77777777" w:rsidR="00626685" w:rsidRPr="00DE3295" w:rsidRDefault="00626685" w:rsidP="00626685">
                  <w:pPr>
                    <w:jc w:val="both"/>
                    <w:rPr>
                      <w:rFonts w:ascii="Times New Roman" w:hAnsi="Times New Roman" w:cs="Times New Roman"/>
                      <w:sz w:val="16"/>
                      <w:szCs w:val="16"/>
                      <w:lang w:val="ro-RO"/>
                    </w:rPr>
                  </w:pPr>
                </w:p>
                <w:p w14:paraId="2739F87B"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cazuri particulare, pot fi necesare sigilii suplimentare la omologarea unui tip de aparatură, situație în care trebuie să existe pe certificatul de omologare o notă precizând poziția acestor sigilii.</w:t>
                  </w:r>
                </w:p>
                <w:p w14:paraId="75FE3DAE" w14:textId="77777777" w:rsidR="00626685" w:rsidRPr="00DE3295" w:rsidRDefault="00626685" w:rsidP="00626685">
                  <w:pPr>
                    <w:jc w:val="both"/>
                    <w:rPr>
                      <w:rFonts w:ascii="Times New Roman" w:hAnsi="Times New Roman" w:cs="Times New Roman"/>
                      <w:sz w:val="16"/>
                      <w:szCs w:val="16"/>
                      <w:lang w:val="ro-RO"/>
                    </w:rPr>
                  </w:pPr>
                </w:p>
                <w:p w14:paraId="3591227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Îndepărtarea sigiliilor prevăzute la literele (b), (c) și (e) ale primului paragraf este autorizată:</w:t>
                  </w:r>
                </w:p>
                <w:p w14:paraId="1BE4ED01" w14:textId="77777777" w:rsidR="00626685" w:rsidRPr="00DE3295" w:rsidRDefault="00626685" w:rsidP="00626685">
                  <w:pPr>
                    <w:jc w:val="both"/>
                    <w:rPr>
                      <w:rFonts w:ascii="Times New Roman" w:hAnsi="Times New Roman" w:cs="Times New Roman"/>
                      <w:sz w:val="16"/>
                      <w:szCs w:val="16"/>
                      <w:lang w:val="ro-RO"/>
                    </w:rPr>
                  </w:pPr>
                </w:p>
                <w:p w14:paraId="3864FFC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în cazuri de urgență;</w:t>
                  </w:r>
                </w:p>
                <w:p w14:paraId="15B63D68"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pentru a instala, a regla sau a repara un dispozitiv limitator de viteză sau un alt dispozitiv care contribuie la siguranța rutieră,</w:t>
                  </w:r>
                </w:p>
                <w:p w14:paraId="0B5E81C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cu condiția ca aparatura de înregistrare să continue să funcționeze în mod fiabil și corect și să fie resigilată de către un montator sau un atelier aprobat imediat după instalarea unui dispozitiv limitator de viteză sau al unui alt dispozitiv care contribuie la siguranța rutieră sau în termen de șapte zile în alte cazuri. Pentru fiecare ocazie cu care sigiliile sunt rupte se întocmește o declarație scrisă cuprinzând justificările acestei acțiuni și se pune la dispoziția autorității competente.</w:t>
                  </w:r>
                </w:p>
                <w:p w14:paraId="43A524E1" w14:textId="77777777" w:rsidR="00626685" w:rsidRPr="00DE3295" w:rsidRDefault="00626685" w:rsidP="00626685">
                  <w:pPr>
                    <w:jc w:val="both"/>
                    <w:rPr>
                      <w:rFonts w:ascii="Times New Roman" w:hAnsi="Times New Roman" w:cs="Times New Roman"/>
                      <w:sz w:val="16"/>
                      <w:szCs w:val="16"/>
                      <w:lang w:val="ro-RO"/>
                    </w:rPr>
                  </w:pPr>
                </w:p>
                <w:p w14:paraId="31849C1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xml:space="preserve">5.Cablurile de legătură dintre aparatura de înregistrare și emițătorul de impulsuri trebuie protejate cu o teacă din oțel inoxidabil acoperită cu un strat din material plastic sertizată la capete, exceptând cazurile în care o protecție echivalentă împotriva manipulării este garantată prin </w:t>
                  </w:r>
                  <w:r w:rsidRPr="00DE3295">
                    <w:rPr>
                      <w:rFonts w:ascii="Times New Roman" w:hAnsi="Times New Roman" w:cs="Times New Roman"/>
                      <w:sz w:val="16"/>
                      <w:szCs w:val="16"/>
                      <w:lang w:val="ro-RO"/>
                    </w:rPr>
                    <w:lastRenderedPageBreak/>
                    <w:t>alte mijloace (de exemplu, prin monitorizare electronică, cum ar fi criptarea semnalului electronic) capabile să detecteze prezența oricărui dispozitiv care nu este necesar pentru funcționarea corectă a aparaturii de înregistrare și al cărui scop este să împiedice funcționarea exactă a aparaturii de înregistrare prin scurtcircuitarea, întreruperea sau modificarea datelor electronice primite de la senzorul de viteză și de distanță. În sensul prezentului regulament, o legătură compusă din racorduri sigilate este considerată continuă.</w:t>
                  </w:r>
                </w:p>
                <w:p w14:paraId="4763E0DD" w14:textId="77777777" w:rsidR="00626685" w:rsidRPr="00DE3295" w:rsidRDefault="00626685" w:rsidP="00626685">
                  <w:pPr>
                    <w:jc w:val="both"/>
                    <w:rPr>
                      <w:rFonts w:ascii="Times New Roman" w:hAnsi="Times New Roman" w:cs="Times New Roman"/>
                      <w:sz w:val="16"/>
                      <w:szCs w:val="16"/>
                      <w:lang w:val="ro-RO"/>
                    </w:rPr>
                  </w:pPr>
                </w:p>
                <w:p w14:paraId="5DB649F6"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Monitorizarea electronică sus-amintită poate fi înlocuită cu un control electronic care să garanteze că aparatura de înregistrare este capabilă să înregistreze orice deplasare a vehiculului, independent de semnalul primit de la senzorul de viteză și distanță.</w:t>
                  </w:r>
                </w:p>
                <w:p w14:paraId="35404DBE" w14:textId="77777777" w:rsidR="00626685" w:rsidRPr="00DE3295" w:rsidRDefault="00626685" w:rsidP="00626685">
                  <w:pPr>
                    <w:jc w:val="both"/>
                    <w:rPr>
                      <w:rFonts w:ascii="Times New Roman" w:hAnsi="Times New Roman" w:cs="Times New Roman"/>
                      <w:sz w:val="16"/>
                      <w:szCs w:val="16"/>
                      <w:lang w:val="ro-RO"/>
                    </w:rPr>
                  </w:pPr>
                </w:p>
                <w:p w14:paraId="7EF330A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scopul aplicării prezentului punct, vehiculele M1 și N1 sunt cele definite în partea A din anexa II la Directiva 2007/46/CE a Parlamentului European și a Consiliului ( 11 ). Pentru vehiculele care sunt echipate cu tahografe în conformitate cu prezentul regulament și nu sunt prevăzute cu instalarea unui cablu armat între senzorii de distanță și viteză și aparatura de înregistrare, se montează un adaptor cât mai aproape posibil de senzorii de distanță și viteză.</w:t>
                  </w:r>
                </w:p>
                <w:p w14:paraId="529EBDE7" w14:textId="77777777" w:rsidR="00626685" w:rsidRPr="00DE3295" w:rsidRDefault="00626685" w:rsidP="00626685">
                  <w:pPr>
                    <w:jc w:val="both"/>
                    <w:rPr>
                      <w:rFonts w:ascii="Times New Roman" w:hAnsi="Times New Roman" w:cs="Times New Roman"/>
                      <w:sz w:val="16"/>
                      <w:szCs w:val="16"/>
                      <w:lang w:val="ro-RO"/>
                    </w:rPr>
                  </w:pPr>
                </w:p>
                <w:p w14:paraId="2EE8202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Cablul armat se montează între adaptor și aparatura de înregistrare.</w:t>
                  </w:r>
                </w:p>
                <w:p w14:paraId="1A26853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VI.   VERIFICĂRI ȘI INSPECȚII</w:t>
                  </w:r>
                </w:p>
                <w:p w14:paraId="52D03011" w14:textId="77777777" w:rsidR="00626685" w:rsidRPr="00DE3295" w:rsidRDefault="00626685" w:rsidP="00626685">
                  <w:pPr>
                    <w:jc w:val="both"/>
                    <w:rPr>
                      <w:rFonts w:ascii="Times New Roman" w:hAnsi="Times New Roman" w:cs="Times New Roman"/>
                      <w:sz w:val="16"/>
                      <w:szCs w:val="16"/>
                      <w:lang w:val="ro-RO"/>
                    </w:rPr>
                  </w:pPr>
                </w:p>
                <w:p w14:paraId="17D0EDC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Statele membre nominalizează organismele care realizează verificările și inspecțiile.</w:t>
                  </w:r>
                </w:p>
                <w:p w14:paraId="453E6021" w14:textId="77777777" w:rsidR="00626685" w:rsidRPr="00DE3295" w:rsidRDefault="00626685" w:rsidP="00626685">
                  <w:pPr>
                    <w:jc w:val="both"/>
                    <w:rPr>
                      <w:rFonts w:ascii="Times New Roman" w:hAnsi="Times New Roman" w:cs="Times New Roman"/>
                      <w:sz w:val="16"/>
                      <w:szCs w:val="16"/>
                      <w:lang w:val="ro-RO"/>
                    </w:rPr>
                  </w:pPr>
                </w:p>
                <w:p w14:paraId="04FAA95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1.   Certificarea instrumentelor noi sau reparate</w:t>
                  </w:r>
                </w:p>
                <w:p w14:paraId="1F3FD9F5" w14:textId="77777777" w:rsidR="00626685" w:rsidRPr="00DE3295" w:rsidRDefault="00626685" w:rsidP="00626685">
                  <w:pPr>
                    <w:jc w:val="both"/>
                    <w:rPr>
                      <w:rFonts w:ascii="Times New Roman" w:hAnsi="Times New Roman" w:cs="Times New Roman"/>
                      <w:sz w:val="16"/>
                      <w:szCs w:val="16"/>
                      <w:lang w:val="ro-RO"/>
                    </w:rPr>
                  </w:pPr>
                </w:p>
                <w:p w14:paraId="6F9953E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Fiecare dispozitiv individual, nou sau reparat, se certifică în ceea ce privește funcționarea corectă și exactitatea indicațiilor și înregistrărilor, în limitele prezentate în partea III litera (f) punctul 1, prin intermediul sigilării conform părții V punctul 4 primul paragraf litera (f).</w:t>
                  </w:r>
                </w:p>
                <w:p w14:paraId="6835E00C" w14:textId="77777777" w:rsidR="00626685" w:rsidRPr="00DE3295" w:rsidRDefault="00626685" w:rsidP="00626685">
                  <w:pPr>
                    <w:jc w:val="both"/>
                    <w:rPr>
                      <w:rFonts w:ascii="Times New Roman" w:hAnsi="Times New Roman" w:cs="Times New Roman"/>
                      <w:sz w:val="16"/>
                      <w:szCs w:val="16"/>
                      <w:lang w:val="ro-RO"/>
                    </w:rPr>
                  </w:pPr>
                </w:p>
                <w:p w14:paraId="75E11FAC"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În acest scop, statele membre pot stabili o verificare inițială, constând într-un control și o confirmare a conformității dispozitivului nou sau reparat cu modelul omologat de tip și/sau cu cerințele prezentului regulament, sau pot delega competența de certificare producătorilor sau agenților săi autorizați.</w:t>
                  </w:r>
                </w:p>
                <w:p w14:paraId="5888F83A" w14:textId="77777777" w:rsidR="00626685" w:rsidRPr="00DE3295" w:rsidRDefault="00626685" w:rsidP="00626685">
                  <w:pPr>
                    <w:jc w:val="both"/>
                    <w:rPr>
                      <w:rFonts w:ascii="Times New Roman" w:hAnsi="Times New Roman" w:cs="Times New Roman"/>
                      <w:sz w:val="16"/>
                      <w:szCs w:val="16"/>
                      <w:lang w:val="ro-RO"/>
                    </w:rPr>
                  </w:pPr>
                </w:p>
                <w:p w14:paraId="19A7B4E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2.   Instalare</w:t>
                  </w:r>
                </w:p>
                <w:p w14:paraId="51D37747" w14:textId="77777777" w:rsidR="00626685" w:rsidRPr="00DE3295" w:rsidRDefault="00626685" w:rsidP="00626685">
                  <w:pPr>
                    <w:jc w:val="both"/>
                    <w:rPr>
                      <w:rFonts w:ascii="Times New Roman" w:hAnsi="Times New Roman" w:cs="Times New Roman"/>
                      <w:sz w:val="16"/>
                      <w:szCs w:val="16"/>
                      <w:lang w:val="ro-RO"/>
                    </w:rPr>
                  </w:pPr>
                </w:p>
                <w:p w14:paraId="3893C09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Când o aparatură este instalată la bordul unui vehicul, aceasta și instalația în ansamblu trebuie să respecte dispozițiile referitoare la erorile maxime tolerate prezentate în partea III litera (f) punctul 2.</w:t>
                  </w:r>
                </w:p>
                <w:p w14:paraId="174FA2D1" w14:textId="77777777" w:rsidR="00626685" w:rsidRPr="00DE3295" w:rsidRDefault="00626685" w:rsidP="00626685">
                  <w:pPr>
                    <w:jc w:val="both"/>
                    <w:rPr>
                      <w:rFonts w:ascii="Times New Roman" w:hAnsi="Times New Roman" w:cs="Times New Roman"/>
                      <w:sz w:val="16"/>
                      <w:szCs w:val="16"/>
                      <w:lang w:val="ro-RO"/>
                    </w:rPr>
                  </w:pPr>
                </w:p>
                <w:p w14:paraId="6525F67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Testările de control aferente sunt executate de montatorul sau atelierul aprobat, pe răspunderea acestora.</w:t>
                  </w:r>
                </w:p>
                <w:p w14:paraId="7C6D9C41" w14:textId="77777777" w:rsidR="00626685" w:rsidRPr="00DE3295" w:rsidRDefault="00626685" w:rsidP="00626685">
                  <w:pPr>
                    <w:jc w:val="both"/>
                    <w:rPr>
                      <w:rFonts w:ascii="Times New Roman" w:hAnsi="Times New Roman" w:cs="Times New Roman"/>
                      <w:sz w:val="16"/>
                      <w:szCs w:val="16"/>
                      <w:lang w:val="ro-RO"/>
                    </w:rPr>
                  </w:pPr>
                </w:p>
                <w:p w14:paraId="1410661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3.   Inspecții periodice</w:t>
                  </w:r>
                </w:p>
                <w:p w14:paraId="54288F23" w14:textId="77777777" w:rsidR="00626685" w:rsidRPr="00DE3295" w:rsidRDefault="00626685" w:rsidP="00626685">
                  <w:pPr>
                    <w:jc w:val="both"/>
                    <w:rPr>
                      <w:rFonts w:ascii="Times New Roman" w:hAnsi="Times New Roman" w:cs="Times New Roman"/>
                      <w:sz w:val="16"/>
                      <w:szCs w:val="16"/>
                      <w:lang w:val="ro-RO"/>
                    </w:rPr>
                  </w:pPr>
                </w:p>
                <w:p w14:paraId="3308204F"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 Inspecții periodice ale aparaturii instalate la bordul vehiculelor au loc cel puțin o dată la doi ani și pot fi realizate cu ocazia inspecției tehnice a vehiculelor.</w:t>
                  </w:r>
                </w:p>
                <w:p w14:paraId="59CC546F" w14:textId="77777777" w:rsidR="00626685" w:rsidRPr="00DE3295" w:rsidRDefault="00626685" w:rsidP="00626685">
                  <w:pPr>
                    <w:jc w:val="both"/>
                    <w:rPr>
                      <w:rFonts w:ascii="Times New Roman" w:hAnsi="Times New Roman" w:cs="Times New Roman"/>
                      <w:sz w:val="16"/>
                      <w:szCs w:val="16"/>
                      <w:lang w:val="ro-RO"/>
                    </w:rPr>
                  </w:pPr>
                </w:p>
                <w:p w14:paraId="0ED00915"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Aceste inspecții includ următoarele verificări:</w:t>
                  </w:r>
                </w:p>
                <w:p w14:paraId="5DF92D8A" w14:textId="77777777" w:rsidR="00626685" w:rsidRPr="00DE3295" w:rsidRDefault="00626685" w:rsidP="00626685">
                  <w:pPr>
                    <w:jc w:val="both"/>
                    <w:rPr>
                      <w:rFonts w:ascii="Times New Roman" w:hAnsi="Times New Roman" w:cs="Times New Roman"/>
                      <w:sz w:val="16"/>
                      <w:szCs w:val="16"/>
                      <w:lang w:val="ro-RO"/>
                    </w:rPr>
                  </w:pPr>
                </w:p>
                <w:p w14:paraId="3B54E8D7"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dacă aparatura funcționează corect;</w:t>
                  </w:r>
                </w:p>
                <w:p w14:paraId="4375548D"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dacă aparatura prezintă marca de omologare de tip;</w:t>
                  </w:r>
                </w:p>
                <w:p w14:paraId="073973E7" w14:textId="77777777" w:rsidR="00626685" w:rsidRPr="00DE3295" w:rsidRDefault="00626685" w:rsidP="00626685">
                  <w:pPr>
                    <w:pStyle w:val="ListParagraph"/>
                    <w:numPr>
                      <w:ilvl w:val="0"/>
                      <w:numId w:val="18"/>
                    </w:num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dacă plăcuța de instalare este fixată;</w:t>
                  </w:r>
                </w:p>
                <w:p w14:paraId="42200DC1"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dacă sigiliile pe aparatură și pe alte părți ale instalației sunt intacte;</w:t>
                  </w:r>
                </w:p>
                <w:p w14:paraId="62BC7EBA"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circumferința efectivă a pneurilor.</w:t>
                  </w:r>
                </w:p>
                <w:p w14:paraId="745688B3"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(b) Controlul respectării dispozițiilor din partea III litera (f) punctul 3 asupra erorilor maxime tolerate în exploatare se realizează cel puțin o dată la șase ani. Totuși, statele membre pot prevedea un interval mai scurt de inspecție pentru vehiculele înmatriculate pe teritoriul lor. Aceste inspecții pot include înlocuirea plăcuței de instalare.</w:t>
                  </w:r>
                </w:p>
                <w:p w14:paraId="36C720C8" w14:textId="77777777" w:rsidR="00626685" w:rsidRPr="00DE3295" w:rsidRDefault="00626685" w:rsidP="00626685">
                  <w:pPr>
                    <w:jc w:val="both"/>
                    <w:rPr>
                      <w:rFonts w:ascii="Times New Roman" w:hAnsi="Times New Roman" w:cs="Times New Roman"/>
                      <w:sz w:val="16"/>
                      <w:szCs w:val="16"/>
                      <w:lang w:val="ro-RO"/>
                    </w:rPr>
                  </w:pPr>
                </w:p>
                <w:p w14:paraId="104165E9"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4.   Măsurarea erorilor</w:t>
                  </w:r>
                </w:p>
                <w:p w14:paraId="37EF5989" w14:textId="77777777" w:rsidR="00626685" w:rsidRPr="00DE3295" w:rsidRDefault="00626685" w:rsidP="00626685">
                  <w:pPr>
                    <w:jc w:val="both"/>
                    <w:rPr>
                      <w:rFonts w:ascii="Times New Roman" w:hAnsi="Times New Roman" w:cs="Times New Roman"/>
                      <w:sz w:val="16"/>
                      <w:szCs w:val="16"/>
                      <w:lang w:val="ro-RO"/>
                    </w:rPr>
                  </w:pPr>
                </w:p>
                <w:p w14:paraId="744AB7F4"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Măsurarea erorilor la instalare și în timpul exploatării se realizează în următoarele condiții, considerate drept condiții standard de testare:</w:t>
                  </w:r>
                </w:p>
                <w:p w14:paraId="71800E03" w14:textId="77777777" w:rsidR="00626685" w:rsidRPr="00DE3295" w:rsidRDefault="00626685" w:rsidP="00626685">
                  <w:pPr>
                    <w:jc w:val="both"/>
                    <w:rPr>
                      <w:rFonts w:ascii="Times New Roman" w:hAnsi="Times New Roman" w:cs="Times New Roman"/>
                      <w:sz w:val="16"/>
                      <w:szCs w:val="16"/>
                      <w:lang w:val="ro-RO"/>
                    </w:rPr>
                  </w:pPr>
                </w:p>
                <w:p w14:paraId="58A68B64"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vehiculul neîncărcat, în condiții normale de funcționare;</w:t>
                  </w:r>
                </w:p>
                <w:p w14:paraId="083E5060"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presiunea pneurilor în acord cu instrucțiunile producătorului;</w:t>
                  </w:r>
                </w:p>
                <w:p w14:paraId="599E2C92" w14:textId="77777777" w:rsidR="00626685" w:rsidRPr="00DE3295" w:rsidRDefault="00626685" w:rsidP="00626685">
                  <w:pPr>
                    <w:jc w:val="both"/>
                    <w:rPr>
                      <w:rFonts w:ascii="Times New Roman" w:hAnsi="Times New Roman" w:cs="Times New Roman"/>
                      <w:sz w:val="16"/>
                      <w:szCs w:val="16"/>
                      <w:lang w:val="ro-RO"/>
                    </w:rPr>
                  </w:pPr>
                  <w:r w:rsidRPr="00DE3295">
                    <w:rPr>
                      <w:rFonts w:ascii="Times New Roman" w:hAnsi="Times New Roman" w:cs="Times New Roman"/>
                      <w:sz w:val="16"/>
                      <w:szCs w:val="16"/>
                      <w:lang w:val="ro-RO"/>
                    </w:rPr>
                    <w:t>— uzura pneurilor în limitele permise de lege;</w:t>
                  </w:r>
                </w:p>
                <w:p w14:paraId="2420B1A3" w14:textId="77777777" w:rsidR="00626685" w:rsidRPr="00DE3295" w:rsidRDefault="00626685" w:rsidP="00626685">
                  <w:pPr>
                    <w:jc w:val="both"/>
                    <w:rPr>
                      <w:rFonts w:ascii="Arial Nova Cond" w:hAnsi="Arial Nova Cond" w:cs="Times New Roman"/>
                      <w:sz w:val="16"/>
                      <w:szCs w:val="16"/>
                      <w:lang w:val="ro-RO"/>
                    </w:rPr>
                  </w:pPr>
                  <w:r w:rsidRPr="00DE3295">
                    <w:rPr>
                      <w:rFonts w:ascii="Times New Roman" w:hAnsi="Times New Roman" w:cs="Times New Roman"/>
                      <w:sz w:val="16"/>
                      <w:szCs w:val="16"/>
                      <w:lang w:val="ro-RO"/>
                    </w:rPr>
                    <w:t>— deplasarea vehiculului: vehiculele se deplasează, acționat de propriul lor motor, în linie dreaptă, pe o suprafață plană, la o viteza de 50 ± 5 km/h. Controlul se poate efectua și pe un banc de probe adecvat, cu condiția ca exactitatea testului să fie comparabilă.</w:t>
                  </w:r>
                </w:p>
              </w:tc>
            </w:tr>
          </w:tbl>
          <w:p w14:paraId="25A3DB56" w14:textId="77E4B363" w:rsidR="00626685" w:rsidRPr="00DE3295" w:rsidRDefault="00626685" w:rsidP="00626685">
            <w:pPr>
              <w:ind w:left="20" w:right="72"/>
              <w:jc w:val="both"/>
              <w:rPr>
                <w:rFonts w:ascii="Arial Nova Cond" w:hAnsi="Arial Nova Cond" w:cs="Times New Roman"/>
                <w:sz w:val="24"/>
                <w:szCs w:val="24"/>
                <w:lang w:val="ro-RO"/>
              </w:rPr>
            </w:pPr>
          </w:p>
        </w:tc>
        <w:tc>
          <w:tcPr>
            <w:tcW w:w="4680" w:type="dxa"/>
          </w:tcPr>
          <w:p w14:paraId="470FA093" w14:textId="77777777" w:rsidR="00626685" w:rsidRPr="005D6425" w:rsidRDefault="00626685" w:rsidP="00626685">
            <w:pPr>
              <w:ind w:left="72" w:right="162"/>
              <w:jc w:val="both"/>
              <w:rPr>
                <w:rFonts w:ascii="Times New Roman" w:hAnsi="Times New Roman" w:cs="Times New Roman"/>
                <w:bCs/>
                <w:sz w:val="24"/>
                <w:szCs w:val="24"/>
                <w:lang w:val="ro-RO"/>
              </w:rPr>
            </w:pPr>
          </w:p>
          <w:p w14:paraId="1A222A71" w14:textId="77777777" w:rsidR="00626685" w:rsidRPr="00D03BA2" w:rsidRDefault="00626685" w:rsidP="00626685">
            <w:pPr>
              <w:ind w:left="72" w:right="162"/>
              <w:jc w:val="both"/>
              <w:rPr>
                <w:rFonts w:ascii="Times New Roman" w:hAnsi="Times New Roman" w:cs="Times New Roman"/>
                <w:bCs/>
                <w:sz w:val="24"/>
                <w:szCs w:val="24"/>
                <w:lang w:val="ro-RO"/>
              </w:rPr>
            </w:pPr>
          </w:p>
        </w:tc>
        <w:tc>
          <w:tcPr>
            <w:tcW w:w="1938" w:type="dxa"/>
          </w:tcPr>
          <w:p w14:paraId="2BC2ED5F" w14:textId="6564B1C6" w:rsidR="00626685" w:rsidRPr="00D03BA2" w:rsidRDefault="00626685" w:rsidP="00626685">
            <w:pPr>
              <w:jc w:val="center"/>
              <w:rPr>
                <w:rFonts w:ascii="Times New Roman" w:hAnsi="Times New Roman" w:cs="Times New Roman"/>
                <w:sz w:val="24"/>
                <w:szCs w:val="24"/>
                <w:lang w:val="ro-RO"/>
              </w:rPr>
            </w:pPr>
            <w:r>
              <w:rPr>
                <w:rFonts w:ascii="Times New Roman" w:hAnsi="Times New Roman" w:cs="Times New Roman"/>
                <w:sz w:val="24"/>
                <w:szCs w:val="24"/>
                <w:lang w:val="ro-RO"/>
              </w:rPr>
              <w:t>Parțial compatibil</w:t>
            </w:r>
          </w:p>
        </w:tc>
        <w:tc>
          <w:tcPr>
            <w:tcW w:w="2570" w:type="dxa"/>
          </w:tcPr>
          <w:p w14:paraId="555FBAED" w14:textId="77777777" w:rsidR="00626685" w:rsidRDefault="00626685" w:rsidP="00626685">
            <w:pPr>
              <w:jc w:val="both"/>
              <w:rPr>
                <w:rFonts w:ascii="Times New Roman" w:hAnsi="Times New Roman" w:cs="Times New Roman"/>
                <w:sz w:val="24"/>
                <w:szCs w:val="24"/>
                <w:lang w:val="ro-RO"/>
              </w:rPr>
            </w:pPr>
            <w:r w:rsidRPr="00C75CA8">
              <w:rPr>
                <w:rFonts w:ascii="Times New Roman" w:hAnsi="Times New Roman" w:cs="Times New Roman"/>
                <w:sz w:val="24"/>
                <w:szCs w:val="24"/>
                <w:lang w:val="ro-RO"/>
              </w:rPr>
              <w:t>Transpus prin Hotărârea Guvernului nr.475/2016</w:t>
            </w:r>
            <w:r w:rsidR="001E03CC">
              <w:rPr>
                <w:rFonts w:ascii="Times New Roman" w:hAnsi="Times New Roman" w:cs="Times New Roman"/>
                <w:sz w:val="24"/>
                <w:szCs w:val="24"/>
                <w:lang w:val="ro-RO"/>
              </w:rPr>
              <w:t>:</w:t>
            </w:r>
          </w:p>
          <w:p w14:paraId="263F0283" w14:textId="77777777" w:rsidR="001E03CC" w:rsidRPr="001C1F1F" w:rsidRDefault="001E03CC" w:rsidP="001E03CC">
            <w:pPr>
              <w:jc w:val="right"/>
              <w:rPr>
                <w:rFonts w:ascii="Times New Roman" w:hAnsi="Times New Roman" w:cs="Times New Roman"/>
                <w:sz w:val="16"/>
                <w:szCs w:val="16"/>
                <w:lang w:val="ro-RO"/>
              </w:rPr>
            </w:pPr>
            <w:r w:rsidRPr="001C1F1F">
              <w:rPr>
                <w:rFonts w:ascii="Times New Roman" w:hAnsi="Times New Roman" w:cs="Times New Roman"/>
                <w:sz w:val="16"/>
                <w:szCs w:val="16"/>
                <w:lang w:val="ro-RO"/>
              </w:rPr>
              <w:t>Anexa nr.5</w:t>
            </w:r>
          </w:p>
          <w:p w14:paraId="5A5032E1" w14:textId="77777777" w:rsidR="001E03CC" w:rsidRPr="001C1F1F" w:rsidRDefault="001E03CC" w:rsidP="001E03CC">
            <w:pPr>
              <w:jc w:val="right"/>
              <w:rPr>
                <w:rFonts w:ascii="Times New Roman" w:hAnsi="Times New Roman" w:cs="Times New Roman"/>
                <w:sz w:val="16"/>
                <w:szCs w:val="16"/>
                <w:lang w:val="ro-RO"/>
              </w:rPr>
            </w:pPr>
            <w:r w:rsidRPr="001C1F1F">
              <w:rPr>
                <w:rFonts w:ascii="Times New Roman" w:hAnsi="Times New Roman" w:cs="Times New Roman"/>
                <w:sz w:val="16"/>
                <w:szCs w:val="16"/>
                <w:lang w:val="ro-RO"/>
              </w:rPr>
              <w:t xml:space="preserve">la Regulamentul privind condițiile </w:t>
            </w:r>
          </w:p>
          <w:p w14:paraId="51BCD307" w14:textId="77777777" w:rsidR="001E03CC" w:rsidRPr="001C1F1F" w:rsidRDefault="001E03CC" w:rsidP="001E03CC">
            <w:pPr>
              <w:jc w:val="right"/>
              <w:rPr>
                <w:rFonts w:ascii="Times New Roman" w:hAnsi="Times New Roman" w:cs="Times New Roman"/>
                <w:sz w:val="16"/>
                <w:szCs w:val="16"/>
                <w:lang w:val="ro-RO"/>
              </w:rPr>
            </w:pPr>
            <w:r w:rsidRPr="001C1F1F">
              <w:rPr>
                <w:rFonts w:ascii="Times New Roman" w:hAnsi="Times New Roman" w:cs="Times New Roman"/>
                <w:sz w:val="16"/>
                <w:szCs w:val="16"/>
                <w:lang w:val="ro-RO"/>
              </w:rPr>
              <w:t>de montare, reparare şi verificare</w:t>
            </w:r>
          </w:p>
          <w:p w14:paraId="53F8A5F5" w14:textId="77777777" w:rsidR="001E03CC" w:rsidRPr="001C1F1F" w:rsidRDefault="001E03CC" w:rsidP="001E03CC">
            <w:pPr>
              <w:jc w:val="right"/>
              <w:rPr>
                <w:rFonts w:ascii="Times New Roman" w:hAnsi="Times New Roman" w:cs="Times New Roman"/>
                <w:sz w:val="16"/>
                <w:szCs w:val="16"/>
                <w:lang w:val="ro-RO"/>
              </w:rPr>
            </w:pPr>
            <w:r w:rsidRPr="001C1F1F">
              <w:rPr>
                <w:rFonts w:ascii="Times New Roman" w:hAnsi="Times New Roman" w:cs="Times New Roman"/>
                <w:sz w:val="16"/>
                <w:szCs w:val="16"/>
                <w:lang w:val="ro-RO"/>
              </w:rPr>
              <w:t>a tahografelor şi a limitatoarelor de viteză</w:t>
            </w:r>
          </w:p>
          <w:p w14:paraId="05038FDC" w14:textId="77777777" w:rsidR="001E03CC" w:rsidRPr="001C1F1F" w:rsidRDefault="001E03CC" w:rsidP="001E03CC">
            <w:pPr>
              <w:jc w:val="right"/>
              <w:rPr>
                <w:rFonts w:ascii="Times New Roman" w:hAnsi="Times New Roman" w:cs="Times New Roman"/>
                <w:b/>
                <w:bCs/>
                <w:sz w:val="16"/>
                <w:szCs w:val="16"/>
                <w:lang w:val="ro-RO"/>
              </w:rPr>
            </w:pPr>
          </w:p>
          <w:p w14:paraId="74B294F4" w14:textId="77777777" w:rsidR="001E03CC" w:rsidRPr="001C1F1F" w:rsidRDefault="001E03CC" w:rsidP="001E03CC">
            <w:pPr>
              <w:jc w:val="center"/>
              <w:rPr>
                <w:rFonts w:ascii="Times New Roman" w:hAnsi="Times New Roman" w:cs="Times New Roman"/>
                <w:b/>
                <w:bCs/>
                <w:sz w:val="16"/>
                <w:szCs w:val="16"/>
                <w:lang w:val="ro-RO"/>
              </w:rPr>
            </w:pPr>
            <w:r w:rsidRPr="001C1F1F">
              <w:rPr>
                <w:rFonts w:ascii="Times New Roman" w:hAnsi="Times New Roman" w:cs="Times New Roman"/>
                <w:b/>
                <w:bCs/>
                <w:sz w:val="16"/>
                <w:szCs w:val="16"/>
                <w:lang w:val="ro-RO"/>
              </w:rPr>
              <w:t>Capitolul I</w:t>
            </w:r>
          </w:p>
          <w:p w14:paraId="02095107" w14:textId="77777777" w:rsidR="001E03CC" w:rsidRPr="001C1F1F" w:rsidRDefault="001E03CC" w:rsidP="001E03CC">
            <w:pPr>
              <w:jc w:val="center"/>
              <w:rPr>
                <w:rFonts w:ascii="Times New Roman" w:hAnsi="Times New Roman" w:cs="Times New Roman"/>
                <w:b/>
                <w:bCs/>
                <w:sz w:val="16"/>
                <w:szCs w:val="16"/>
                <w:lang w:val="ro-RO"/>
              </w:rPr>
            </w:pPr>
            <w:r w:rsidRPr="001C1F1F">
              <w:rPr>
                <w:rFonts w:ascii="Times New Roman" w:hAnsi="Times New Roman" w:cs="Times New Roman"/>
                <w:b/>
                <w:bCs/>
                <w:sz w:val="16"/>
                <w:szCs w:val="16"/>
                <w:lang w:val="ro-RO"/>
              </w:rPr>
              <w:t>CERINȚE</w:t>
            </w:r>
          </w:p>
          <w:p w14:paraId="3A761ABD" w14:textId="77777777" w:rsidR="001E03CC" w:rsidRPr="001C1F1F" w:rsidRDefault="001E03CC" w:rsidP="001E03CC">
            <w:pPr>
              <w:jc w:val="center"/>
              <w:rPr>
                <w:rFonts w:ascii="Times New Roman" w:hAnsi="Times New Roman" w:cs="Times New Roman"/>
                <w:b/>
                <w:bCs/>
                <w:sz w:val="16"/>
                <w:szCs w:val="16"/>
                <w:lang w:val="ro-RO"/>
              </w:rPr>
            </w:pPr>
            <w:r w:rsidRPr="001C1F1F">
              <w:rPr>
                <w:rFonts w:ascii="Times New Roman" w:hAnsi="Times New Roman" w:cs="Times New Roman"/>
                <w:b/>
                <w:bCs/>
                <w:sz w:val="16"/>
                <w:szCs w:val="16"/>
                <w:lang w:val="ro-RO"/>
              </w:rPr>
              <w:t>privind construcția, testarea, instalarea și inspecția pentru</w:t>
            </w:r>
          </w:p>
          <w:p w14:paraId="5FEC8A0B" w14:textId="77777777" w:rsidR="001E03CC" w:rsidRPr="001C1F1F" w:rsidRDefault="001E03CC" w:rsidP="001E03CC">
            <w:pPr>
              <w:jc w:val="center"/>
              <w:rPr>
                <w:rFonts w:ascii="Times New Roman" w:hAnsi="Times New Roman" w:cs="Times New Roman"/>
                <w:b/>
                <w:bCs/>
                <w:sz w:val="16"/>
                <w:szCs w:val="16"/>
                <w:lang w:val="ro-RO"/>
              </w:rPr>
            </w:pPr>
            <w:r w:rsidRPr="001C1F1F">
              <w:rPr>
                <w:rFonts w:ascii="Times New Roman" w:hAnsi="Times New Roman" w:cs="Times New Roman"/>
                <w:b/>
                <w:bCs/>
                <w:sz w:val="16"/>
                <w:szCs w:val="16"/>
                <w:lang w:val="ro-RO"/>
              </w:rPr>
              <w:t>tahografele analogice</w:t>
            </w:r>
          </w:p>
          <w:p w14:paraId="70191174" w14:textId="3951D7B4" w:rsidR="001E03CC" w:rsidRPr="00C75CA8" w:rsidRDefault="001E03CC" w:rsidP="00626685">
            <w:pPr>
              <w:jc w:val="both"/>
              <w:rPr>
                <w:rFonts w:ascii="Times New Roman" w:hAnsi="Times New Roman" w:cs="Times New Roman"/>
                <w:sz w:val="24"/>
                <w:szCs w:val="24"/>
                <w:lang w:val="ro-RO"/>
              </w:rPr>
            </w:pPr>
          </w:p>
        </w:tc>
      </w:tr>
      <w:tr w:rsidR="00626685" w:rsidRPr="00ED3D1A" w14:paraId="589AC09B" w14:textId="77777777" w:rsidTr="001C1F1F">
        <w:tc>
          <w:tcPr>
            <w:tcW w:w="4898" w:type="dxa"/>
          </w:tcPr>
          <w:tbl>
            <w:tblPr>
              <w:tblStyle w:val="TableGrid"/>
              <w:tblpPr w:leftFromText="180" w:rightFromText="180" w:horzAnchor="margin" w:tblpXSpec="right" w:tblpY="380"/>
              <w:tblOverlap w:val="never"/>
              <w:tblW w:w="4765" w:type="dxa"/>
              <w:tblLayout w:type="fixed"/>
              <w:tblLook w:val="04A0" w:firstRow="1" w:lastRow="0" w:firstColumn="1" w:lastColumn="0" w:noHBand="0" w:noVBand="1"/>
            </w:tblPr>
            <w:tblGrid>
              <w:gridCol w:w="4765"/>
            </w:tblGrid>
            <w:tr w:rsidR="00626685" w:rsidRPr="00ED3D1A" w14:paraId="0FB9D2D9" w14:textId="77777777" w:rsidTr="004B489E">
              <w:tc>
                <w:tcPr>
                  <w:tcW w:w="4765" w:type="dxa"/>
                </w:tcPr>
                <w:p w14:paraId="733665EB" w14:textId="5492FE9F" w:rsidR="00626685" w:rsidRPr="00ED3D1A" w:rsidRDefault="00626685" w:rsidP="00626685">
                  <w:pPr>
                    <w:jc w:val="both"/>
                    <w:rPr>
                      <w:rFonts w:ascii="Times New Roman" w:hAnsi="Times New Roman" w:cs="Times New Roman"/>
                      <w:sz w:val="16"/>
                      <w:szCs w:val="16"/>
                      <w:lang w:val="ro-RO"/>
                    </w:rPr>
                  </w:pPr>
                </w:p>
                <w:p w14:paraId="08F0E13C" w14:textId="690DA559" w:rsidR="00626685" w:rsidRPr="00ED3D1A" w:rsidRDefault="00626685" w:rsidP="00626685">
                  <w:pPr>
                    <w:tabs>
                      <w:tab w:val="left" w:pos="357"/>
                      <w:tab w:val="center" w:pos="2724"/>
                    </w:tabs>
                    <w:rPr>
                      <w:rFonts w:ascii="Times New Roman" w:hAnsi="Times New Roman" w:cs="Times New Roman"/>
                      <w:sz w:val="16"/>
                      <w:szCs w:val="16"/>
                      <w:lang w:val="ro-RO"/>
                    </w:rPr>
                  </w:pPr>
                  <w:r w:rsidRPr="00ED3D1A">
                    <w:rPr>
                      <w:rFonts w:ascii="Times New Roman" w:hAnsi="Times New Roman" w:cs="Times New Roman"/>
                      <w:sz w:val="16"/>
                      <w:szCs w:val="16"/>
                      <w:lang w:val="ro-RO"/>
                    </w:rPr>
                    <w:tab/>
                  </w:r>
                  <w:r w:rsidRPr="00ED3D1A">
                    <w:rPr>
                      <w:rFonts w:ascii="Times New Roman" w:hAnsi="Times New Roman" w:cs="Times New Roman"/>
                      <w:sz w:val="16"/>
                      <w:szCs w:val="16"/>
                      <w:lang w:val="ro-RO"/>
                    </w:rPr>
                    <w:tab/>
                    <w:t>ANEXA II</w:t>
                  </w:r>
                </w:p>
                <w:p w14:paraId="1BFD6DD3" w14:textId="77777777" w:rsidR="00626685" w:rsidRPr="00ED3D1A" w:rsidRDefault="00626685" w:rsidP="00626685">
                  <w:pPr>
                    <w:jc w:val="center"/>
                    <w:rPr>
                      <w:rFonts w:ascii="Times New Roman" w:hAnsi="Times New Roman" w:cs="Times New Roman"/>
                      <w:b/>
                      <w:bCs/>
                      <w:sz w:val="16"/>
                      <w:szCs w:val="16"/>
                      <w:lang w:val="ro-RO"/>
                    </w:rPr>
                  </w:pPr>
                  <w:r w:rsidRPr="00ED3D1A">
                    <w:rPr>
                      <w:rFonts w:ascii="Times New Roman" w:hAnsi="Times New Roman" w:cs="Times New Roman"/>
                      <w:b/>
                      <w:bCs/>
                      <w:sz w:val="16"/>
                      <w:szCs w:val="16"/>
                      <w:lang w:val="ro-RO"/>
                    </w:rPr>
                    <w:t>MARCA ȘI CERTIFICATUL DE OMOLOGARE</w:t>
                  </w:r>
                </w:p>
                <w:p w14:paraId="646B05E0" w14:textId="77777777" w:rsidR="00626685" w:rsidRPr="00ED3D1A" w:rsidRDefault="00626685" w:rsidP="00626685">
                  <w:pPr>
                    <w:jc w:val="center"/>
                    <w:rPr>
                      <w:rFonts w:ascii="Times New Roman" w:hAnsi="Times New Roman" w:cs="Times New Roman"/>
                      <w:b/>
                      <w:bCs/>
                      <w:sz w:val="16"/>
                      <w:szCs w:val="16"/>
                      <w:lang w:val="ro-RO"/>
                    </w:rPr>
                  </w:pPr>
                </w:p>
                <w:p w14:paraId="78CD547D" w14:textId="77777777" w:rsidR="00626685" w:rsidRPr="00ED3D1A" w:rsidRDefault="00626685" w:rsidP="00626685">
                  <w:pPr>
                    <w:jc w:val="center"/>
                    <w:rPr>
                      <w:rFonts w:ascii="Times New Roman" w:hAnsi="Times New Roman" w:cs="Times New Roman"/>
                      <w:sz w:val="16"/>
                      <w:szCs w:val="16"/>
                      <w:lang w:val="ro-RO"/>
                    </w:rPr>
                  </w:pPr>
                  <w:r w:rsidRPr="00ED3D1A">
                    <w:rPr>
                      <w:rFonts w:ascii="Times New Roman" w:hAnsi="Times New Roman" w:cs="Times New Roman"/>
                      <w:sz w:val="16"/>
                      <w:szCs w:val="16"/>
                      <w:lang w:val="ro-RO"/>
                    </w:rPr>
                    <w:t>I. MARCA DE OMOLOGARE</w:t>
                  </w:r>
                </w:p>
                <w:p w14:paraId="782F31BF"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1. Marca de omologare constă în următoarele:</w:t>
                  </w:r>
                </w:p>
                <w:p w14:paraId="459473C8"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(a) un dreptunghi în interiorul căruia se plasează litera „e” urmată de un</w:t>
                  </w:r>
                </w:p>
                <w:p w14:paraId="6B2AA22F"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număr sau o literă distinctivă pentru ţara care a emis omologarea,</w:t>
                  </w:r>
                </w:p>
                <w:p w14:paraId="5D9CDFCE"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conform următoarelor semne convenţionale:</w:t>
                  </w:r>
                </w:p>
                <w:p w14:paraId="6642D00E" w14:textId="33EF19F6"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Belgia                  6;</w:t>
                  </w:r>
                </w:p>
                <w:p w14:paraId="2C348A58"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Bulgaria              34;</w:t>
                  </w:r>
                </w:p>
                <w:p w14:paraId="76AC22F7"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Republica Cehă  8;</w:t>
                  </w:r>
                </w:p>
                <w:p w14:paraId="44C64522"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Danemarca         18;</w:t>
                  </w:r>
                </w:p>
                <w:p w14:paraId="0556F64F"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Germania            1;</w:t>
                  </w:r>
                </w:p>
                <w:p w14:paraId="7433D6B7" w14:textId="29EE08E1"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Estonia                29;</w:t>
                  </w:r>
                </w:p>
                <w:p w14:paraId="03C11628" w14:textId="50F3897B"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Irlanda                 24;</w:t>
                  </w:r>
                </w:p>
                <w:p w14:paraId="217BB0C2" w14:textId="436CAD3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Grecia                  23;</w:t>
                  </w:r>
                </w:p>
                <w:p w14:paraId="2138CD1B" w14:textId="2BD7675F"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Spania                  9;</w:t>
                  </w:r>
                </w:p>
                <w:p w14:paraId="1B215B5A"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Franţa                  2;</w:t>
                  </w:r>
                </w:p>
                <w:p w14:paraId="69BA5DAA" w14:textId="01A573DE"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Croaţia                 25;</w:t>
                  </w:r>
                </w:p>
                <w:p w14:paraId="2DA83806" w14:textId="305E7CF8"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Italia                     3;</w:t>
                  </w:r>
                </w:p>
                <w:p w14:paraId="2979FBEC" w14:textId="5589B116"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Cipru                    CY;</w:t>
                  </w:r>
                </w:p>
                <w:p w14:paraId="47C259FC"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Letonia                32;</w:t>
                  </w:r>
                </w:p>
                <w:p w14:paraId="0602FCCE"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Lituania               36;</w:t>
                  </w:r>
                </w:p>
                <w:p w14:paraId="3BA91FA9" w14:textId="1E5B771B"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Luxemburg         13;</w:t>
                  </w:r>
                </w:p>
                <w:p w14:paraId="62307268" w14:textId="35F4FFAE"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Ungaria               7;</w:t>
                  </w:r>
                </w:p>
                <w:p w14:paraId="77A1DBB7" w14:textId="13018AE2"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Malta                   MT;</w:t>
                  </w:r>
                </w:p>
                <w:p w14:paraId="1776F6D1" w14:textId="3D39BD52"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lastRenderedPageBreak/>
                    <w:t>Ţările de Jos        4;</w:t>
                  </w:r>
                </w:p>
                <w:p w14:paraId="49E762CD"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Austria                 12;</w:t>
                  </w:r>
                </w:p>
                <w:p w14:paraId="4CC63920" w14:textId="6B20B59F"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Polonia                20;</w:t>
                  </w:r>
                </w:p>
                <w:p w14:paraId="6B8A549E" w14:textId="60E495DD"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Portugalia            21;</w:t>
                  </w:r>
                </w:p>
                <w:p w14:paraId="34DD22FE" w14:textId="4DBF0351"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România              19;</w:t>
                  </w:r>
                </w:p>
                <w:p w14:paraId="22942BD6" w14:textId="3C5617ED"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Slovenia               26;</w:t>
                  </w:r>
                </w:p>
                <w:p w14:paraId="2962881C"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Slovacia               27;</w:t>
                  </w:r>
                </w:p>
                <w:p w14:paraId="440C6C12" w14:textId="4817B5FB"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Finlanda              17;</w:t>
                  </w:r>
                </w:p>
                <w:p w14:paraId="2B9AB679" w14:textId="50AD3BEB"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Suedia                  5;</w:t>
                  </w:r>
                </w:p>
                <w:p w14:paraId="695701D1" w14:textId="20E08921"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Regatul Unit       11;</w:t>
                  </w:r>
                </w:p>
                <w:p w14:paraId="49EDA22A" w14:textId="77777777"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și</w:t>
                  </w:r>
                </w:p>
                <w:p w14:paraId="2EC504CE" w14:textId="68B061F3"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(b) un număr de omologare care corespunde numărului certificatului de omologare acordat prototipului de aparatură de înregistrare sau de foaiede înregistrare sau numărului de card de tahograf, plasat în imediata apropiere a dreptunghiului respectiv. </w:t>
                  </w:r>
                </w:p>
                <w:p w14:paraId="6362DE6A" w14:textId="09EE692C"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2. Marca de omologare se aplică pe plăcuţa descriptivă a fiecărui echipament și pe fiecare foaie de înregistrare și pe fiecare card de tahograf. Aceasta trebuie să nu poată fi ștearsă și să rămână lizibilă.</w:t>
                  </w:r>
                </w:p>
                <w:p w14:paraId="61414C4F" w14:textId="1E81D292"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3. Dimensiunile mărcii de omologare prezentate mai jos (1) sunt exprimate în milimetri, aceste dimensiuni reprezintă minimul. Proporţia dintre dimensiuni trebuie păstrată.</w:t>
                  </w:r>
                </w:p>
                <w:p w14:paraId="2119523C" w14:textId="77777777" w:rsidR="00626685" w:rsidRPr="00ED3D1A" w:rsidRDefault="00626685" w:rsidP="00626685">
                  <w:pPr>
                    <w:jc w:val="both"/>
                    <w:rPr>
                      <w:rFonts w:ascii="Times New Roman" w:hAnsi="Times New Roman" w:cs="Times New Roman"/>
                      <w:sz w:val="16"/>
                      <w:szCs w:val="16"/>
                      <w:lang w:val="ro-RO"/>
                    </w:rPr>
                  </w:pPr>
                </w:p>
                <w:p w14:paraId="637491F9"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noProof/>
                    </w:rPr>
                    <w:drawing>
                      <wp:inline distT="0" distB="0" distL="0" distR="0" wp14:anchorId="66DA7A5D" wp14:editId="66953014">
                        <wp:extent cx="2705100" cy="2921132"/>
                        <wp:effectExtent l="0" t="0" r="0" b="0"/>
                        <wp:docPr id="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8748" cy="2925071"/>
                                </a:xfrm>
                                <a:prstGeom prst="rect">
                                  <a:avLst/>
                                </a:prstGeom>
                                <a:noFill/>
                                <a:ln>
                                  <a:noFill/>
                                </a:ln>
                              </pic:spPr>
                            </pic:pic>
                          </a:graphicData>
                        </a:graphic>
                      </wp:inline>
                    </w:drawing>
                  </w:r>
                </w:p>
                <w:p w14:paraId="0A10F6EB" w14:textId="77777777" w:rsidR="00626685" w:rsidRPr="00ED3D1A" w:rsidRDefault="00626685" w:rsidP="00626685">
                  <w:pPr>
                    <w:jc w:val="both"/>
                    <w:rPr>
                      <w:rFonts w:ascii="Times New Roman" w:hAnsi="Times New Roman" w:cs="Times New Roman"/>
                      <w:sz w:val="16"/>
                      <w:szCs w:val="16"/>
                      <w:lang w:val="ro-RO"/>
                    </w:rPr>
                  </w:pPr>
                </w:p>
                <w:p w14:paraId="47DD59B5" w14:textId="77777777" w:rsidR="00626685" w:rsidRPr="00ED3D1A" w:rsidRDefault="00626685" w:rsidP="00626685">
                  <w:pPr>
                    <w:jc w:val="both"/>
                    <w:rPr>
                      <w:rFonts w:ascii="Times New Roman" w:hAnsi="Times New Roman" w:cs="Times New Roman"/>
                      <w:sz w:val="16"/>
                      <w:szCs w:val="16"/>
                      <w:lang w:val="ro-RO"/>
                    </w:rPr>
                  </w:pPr>
                </w:p>
                <w:p w14:paraId="11C74169"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I.   CERTIFICAT DE OMOLOGARE PENTRU TAHOGRAFE ANALOGICE</w:t>
                  </w:r>
                </w:p>
                <w:p w14:paraId="242505A7" w14:textId="77777777" w:rsidR="00626685" w:rsidRPr="00ED3D1A" w:rsidRDefault="00626685" w:rsidP="00626685">
                  <w:pPr>
                    <w:jc w:val="both"/>
                    <w:rPr>
                      <w:rFonts w:ascii="Times New Roman" w:hAnsi="Times New Roman" w:cs="Times New Roman"/>
                      <w:sz w:val="16"/>
                      <w:szCs w:val="16"/>
                      <w:lang w:val="ro-RO"/>
                    </w:rPr>
                  </w:pPr>
                </w:p>
                <w:p w14:paraId="3B56AD76"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Un stat membru care a acordat o omologare emite solicitantului un certificat de omologare, al cărui model este prezentat mai jos. Atunci când informează celelalte state membre cu privire la acordarea unei </w:t>
                  </w:r>
                  <w:r w:rsidRPr="00ED3D1A">
                    <w:rPr>
                      <w:rFonts w:ascii="Times New Roman" w:hAnsi="Times New Roman" w:cs="Times New Roman"/>
                      <w:sz w:val="16"/>
                      <w:szCs w:val="16"/>
                      <w:lang w:val="ro-RO"/>
                    </w:rPr>
                    <w:lastRenderedPageBreak/>
                    <w:t>omologări sau, dacă este cazul, cu privire la retragerea acesteia, statul membru în cauză folosește copii ale certificatului de omologare.</w:t>
                  </w:r>
                </w:p>
                <w:p w14:paraId="074960E3" w14:textId="77777777" w:rsidR="00626685" w:rsidRPr="00ED3D1A" w:rsidRDefault="00626685" w:rsidP="00626685">
                  <w:pPr>
                    <w:jc w:val="both"/>
                    <w:rPr>
                      <w:rFonts w:ascii="Times New Roman" w:hAnsi="Times New Roman" w:cs="Times New Roman"/>
                      <w:sz w:val="16"/>
                      <w:szCs w:val="16"/>
                      <w:lang w:val="ro-RO"/>
                    </w:rPr>
                  </w:pPr>
                </w:p>
                <w:p w14:paraId="25168FDA"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CERTIFICAT DE OMOLOGARE</w:t>
                  </w:r>
                </w:p>
                <w:p w14:paraId="6D995830" w14:textId="77777777" w:rsidR="00626685" w:rsidRPr="00ED3D1A" w:rsidRDefault="00626685" w:rsidP="00626685">
                  <w:pPr>
                    <w:jc w:val="both"/>
                    <w:rPr>
                      <w:rFonts w:ascii="Times New Roman" w:hAnsi="Times New Roman" w:cs="Times New Roman"/>
                      <w:sz w:val="16"/>
                      <w:szCs w:val="16"/>
                      <w:lang w:val="ro-RO"/>
                    </w:rPr>
                  </w:pPr>
                </w:p>
                <w:p w14:paraId="2ED919E8"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Numele administrației competente …</w:t>
                  </w:r>
                </w:p>
                <w:p w14:paraId="59C3A57B" w14:textId="77777777" w:rsidR="00626685" w:rsidRPr="00ED3D1A" w:rsidRDefault="00626685" w:rsidP="00626685">
                  <w:pPr>
                    <w:jc w:val="both"/>
                    <w:rPr>
                      <w:rFonts w:ascii="Times New Roman" w:hAnsi="Times New Roman" w:cs="Times New Roman"/>
                      <w:sz w:val="16"/>
                      <w:szCs w:val="16"/>
                      <w:lang w:val="ro-RO"/>
                    </w:rPr>
                  </w:pPr>
                </w:p>
                <w:p w14:paraId="41B05579"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Notificare privind ( 13 ):</w:t>
                  </w:r>
                </w:p>
                <w:p w14:paraId="24CBCB1D" w14:textId="77777777" w:rsidR="00626685" w:rsidRPr="00ED3D1A" w:rsidRDefault="00626685" w:rsidP="00626685">
                  <w:pPr>
                    <w:jc w:val="both"/>
                    <w:rPr>
                      <w:rFonts w:ascii="Times New Roman" w:hAnsi="Times New Roman" w:cs="Times New Roman"/>
                      <w:sz w:val="16"/>
                      <w:szCs w:val="16"/>
                      <w:lang w:val="ro-RO"/>
                    </w:rPr>
                  </w:pPr>
                </w:p>
                <w:p w14:paraId="4B31E6D9" w14:textId="63875E9A"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omologarea unui tip de aparatură de înregistrare</w:t>
                  </w:r>
                </w:p>
                <w:p w14:paraId="33D31A2A" w14:textId="5B4526BD"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retragerea omologării unui tip de aparatură de înregistrare</w:t>
                  </w:r>
                </w:p>
                <w:p w14:paraId="35FC33B7" w14:textId="06EC16FA"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omologarea modelului de foaie de înregistrare</w:t>
                  </w:r>
                </w:p>
                <w:p w14:paraId="15D4E870" w14:textId="2A3A2108"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retragerea omologării modelului foii de înregistrare</w:t>
                  </w:r>
                </w:p>
                <w:p w14:paraId="23E5C417" w14:textId="3E5135BA"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w:t>
                  </w:r>
                </w:p>
                <w:p w14:paraId="40A0710F" w14:textId="77777777" w:rsidR="00626685" w:rsidRPr="00ED3D1A" w:rsidRDefault="00626685" w:rsidP="00626685">
                  <w:pPr>
                    <w:jc w:val="both"/>
                    <w:rPr>
                      <w:rFonts w:ascii="Times New Roman" w:hAnsi="Times New Roman" w:cs="Times New Roman"/>
                      <w:sz w:val="16"/>
                      <w:szCs w:val="16"/>
                      <w:lang w:val="ro-RO"/>
                    </w:rPr>
                  </w:pPr>
                </w:p>
                <w:p w14:paraId="661E29F5" w14:textId="3D2291BE" w:rsidR="00626685" w:rsidRPr="00ED3D1A" w:rsidRDefault="00626685" w:rsidP="00626685">
                  <w:pPr>
                    <w:jc w:val="right"/>
                    <w:rPr>
                      <w:rFonts w:ascii="Times New Roman" w:hAnsi="Times New Roman" w:cs="Times New Roman"/>
                      <w:sz w:val="16"/>
                      <w:szCs w:val="16"/>
                      <w:lang w:val="ro-RO"/>
                    </w:rPr>
                  </w:pPr>
                  <w:r w:rsidRPr="00ED3D1A">
                    <w:rPr>
                      <w:rFonts w:ascii="Times New Roman" w:hAnsi="Times New Roman" w:cs="Times New Roman"/>
                      <w:sz w:val="16"/>
                      <w:szCs w:val="16"/>
                      <w:lang w:val="ro-RO"/>
                    </w:rPr>
                    <w:t>Omologare nr. …...............</w:t>
                  </w:r>
                </w:p>
                <w:p w14:paraId="2E3C9038" w14:textId="77777777" w:rsidR="00626685" w:rsidRPr="00ED3D1A" w:rsidRDefault="00626685" w:rsidP="00626685">
                  <w:pPr>
                    <w:jc w:val="both"/>
                    <w:rPr>
                      <w:rFonts w:ascii="Times New Roman" w:hAnsi="Times New Roman" w:cs="Times New Roman"/>
                      <w:sz w:val="16"/>
                      <w:szCs w:val="16"/>
                      <w:lang w:val="ro-RO"/>
                    </w:rPr>
                  </w:pPr>
                </w:p>
                <w:p w14:paraId="6475839E" w14:textId="00F2F04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 Denumirea sau marca comercială ....................…</w:t>
                  </w:r>
                </w:p>
                <w:p w14:paraId="0B4724FC" w14:textId="77777777" w:rsidR="00626685" w:rsidRPr="00ED3D1A" w:rsidRDefault="00626685" w:rsidP="00626685">
                  <w:pPr>
                    <w:jc w:val="both"/>
                    <w:rPr>
                      <w:rFonts w:ascii="Times New Roman" w:hAnsi="Times New Roman" w:cs="Times New Roman"/>
                      <w:sz w:val="16"/>
                      <w:szCs w:val="16"/>
                      <w:lang w:val="ro-RO"/>
                    </w:rPr>
                  </w:pPr>
                </w:p>
                <w:p w14:paraId="43629031" w14:textId="0995FF83"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2. Numele tipului sau modelului …...........................</w:t>
                  </w:r>
                </w:p>
                <w:p w14:paraId="37428DEE" w14:textId="77777777" w:rsidR="00626685" w:rsidRPr="00ED3D1A" w:rsidRDefault="00626685" w:rsidP="00626685">
                  <w:pPr>
                    <w:jc w:val="both"/>
                    <w:rPr>
                      <w:rFonts w:ascii="Times New Roman" w:hAnsi="Times New Roman" w:cs="Times New Roman"/>
                      <w:sz w:val="16"/>
                      <w:szCs w:val="16"/>
                      <w:lang w:val="ro-RO"/>
                    </w:rPr>
                  </w:pPr>
                </w:p>
                <w:p w14:paraId="0F4BAD0B" w14:textId="47EF923D"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3. Numele producătorului …....................................</w:t>
                  </w:r>
                </w:p>
                <w:p w14:paraId="653A40B5" w14:textId="77777777" w:rsidR="00626685" w:rsidRPr="00ED3D1A" w:rsidRDefault="00626685" w:rsidP="00626685">
                  <w:pPr>
                    <w:jc w:val="both"/>
                    <w:rPr>
                      <w:rFonts w:ascii="Times New Roman" w:hAnsi="Times New Roman" w:cs="Times New Roman"/>
                      <w:sz w:val="16"/>
                      <w:szCs w:val="16"/>
                      <w:lang w:val="ro-RO"/>
                    </w:rPr>
                  </w:pPr>
                </w:p>
                <w:p w14:paraId="06D14510" w14:textId="032D19E4"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4. Adresa producătorului ….....................................</w:t>
                  </w:r>
                </w:p>
                <w:p w14:paraId="25531A1B" w14:textId="77777777" w:rsidR="00626685" w:rsidRPr="00ED3D1A" w:rsidRDefault="00626685" w:rsidP="00626685">
                  <w:pPr>
                    <w:jc w:val="both"/>
                    <w:rPr>
                      <w:rFonts w:ascii="Times New Roman" w:hAnsi="Times New Roman" w:cs="Times New Roman"/>
                      <w:sz w:val="16"/>
                      <w:szCs w:val="16"/>
                      <w:lang w:val="ro-RO"/>
                    </w:rPr>
                  </w:pPr>
                </w:p>
                <w:p w14:paraId="001D467E" w14:textId="2C2E7975"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5. Prezentat pentru omologare la data de .................…</w:t>
                  </w:r>
                </w:p>
                <w:p w14:paraId="7E260A97" w14:textId="77777777" w:rsidR="00626685" w:rsidRPr="00ED3D1A" w:rsidRDefault="00626685" w:rsidP="00626685">
                  <w:pPr>
                    <w:jc w:val="both"/>
                    <w:rPr>
                      <w:rFonts w:ascii="Times New Roman" w:hAnsi="Times New Roman" w:cs="Times New Roman"/>
                      <w:sz w:val="16"/>
                      <w:szCs w:val="16"/>
                      <w:lang w:val="ro-RO"/>
                    </w:rPr>
                  </w:pPr>
                </w:p>
                <w:p w14:paraId="14713341" w14:textId="73DEB6EE"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6. Testat la …...................................................................</w:t>
                  </w:r>
                </w:p>
                <w:p w14:paraId="55C7F1CB" w14:textId="77777777" w:rsidR="00626685" w:rsidRPr="00ED3D1A" w:rsidRDefault="00626685" w:rsidP="00626685">
                  <w:pPr>
                    <w:jc w:val="both"/>
                    <w:rPr>
                      <w:rFonts w:ascii="Times New Roman" w:hAnsi="Times New Roman" w:cs="Times New Roman"/>
                      <w:sz w:val="16"/>
                      <w:szCs w:val="16"/>
                      <w:lang w:val="ro-RO"/>
                    </w:rPr>
                  </w:pPr>
                </w:p>
                <w:p w14:paraId="7293E6E3" w14:textId="58CD8DCC"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7. Data și numărul testului (testelor) ............................…</w:t>
                  </w:r>
                </w:p>
                <w:p w14:paraId="2F0D931E" w14:textId="77777777" w:rsidR="00626685" w:rsidRPr="00ED3D1A" w:rsidRDefault="00626685" w:rsidP="00626685">
                  <w:pPr>
                    <w:jc w:val="both"/>
                    <w:rPr>
                      <w:rFonts w:ascii="Times New Roman" w:hAnsi="Times New Roman" w:cs="Times New Roman"/>
                      <w:sz w:val="16"/>
                      <w:szCs w:val="16"/>
                      <w:lang w:val="ro-RO"/>
                    </w:rPr>
                  </w:pPr>
                </w:p>
                <w:p w14:paraId="36D1BB18" w14:textId="419DE283"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8. Data omologării …......................................................</w:t>
                  </w:r>
                </w:p>
                <w:p w14:paraId="27034F5A" w14:textId="77777777" w:rsidR="00626685" w:rsidRPr="00ED3D1A" w:rsidRDefault="00626685" w:rsidP="00626685">
                  <w:pPr>
                    <w:jc w:val="both"/>
                    <w:rPr>
                      <w:rFonts w:ascii="Times New Roman" w:hAnsi="Times New Roman" w:cs="Times New Roman"/>
                      <w:sz w:val="16"/>
                      <w:szCs w:val="16"/>
                      <w:lang w:val="ro-RO"/>
                    </w:rPr>
                  </w:pPr>
                </w:p>
                <w:p w14:paraId="4507FC0C" w14:textId="2BB420D0"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9. Data retragerii omologării .....................................…</w:t>
                  </w:r>
                </w:p>
                <w:p w14:paraId="5E5D35B8" w14:textId="77777777" w:rsidR="00626685" w:rsidRPr="00ED3D1A" w:rsidRDefault="00626685" w:rsidP="00626685">
                  <w:pPr>
                    <w:jc w:val="both"/>
                    <w:rPr>
                      <w:rFonts w:ascii="Times New Roman" w:hAnsi="Times New Roman" w:cs="Times New Roman"/>
                      <w:sz w:val="16"/>
                      <w:szCs w:val="16"/>
                      <w:lang w:val="ro-RO"/>
                    </w:rPr>
                  </w:pPr>
                </w:p>
                <w:p w14:paraId="38E2BA1F" w14:textId="24E443BA"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10. Tipul sau tipurile de aparatură de înregistrare pentru care foaia de înregistrare este destinată a fi folosită. …......................</w:t>
                  </w:r>
                </w:p>
                <w:p w14:paraId="6D0B0EC7" w14:textId="77777777" w:rsidR="00626685" w:rsidRPr="00ED3D1A" w:rsidRDefault="00626685" w:rsidP="00626685">
                  <w:pPr>
                    <w:jc w:val="both"/>
                    <w:rPr>
                      <w:rFonts w:ascii="Times New Roman" w:hAnsi="Times New Roman" w:cs="Times New Roman"/>
                      <w:sz w:val="16"/>
                      <w:szCs w:val="16"/>
                      <w:lang w:val="ro-RO"/>
                    </w:rPr>
                  </w:pPr>
                </w:p>
                <w:p w14:paraId="5C42C820" w14:textId="3EB30A0C"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11. Locul …....................................................................</w:t>
                  </w:r>
                </w:p>
                <w:p w14:paraId="090459C2" w14:textId="77777777" w:rsidR="00626685" w:rsidRPr="00ED3D1A" w:rsidRDefault="00626685" w:rsidP="00626685">
                  <w:pPr>
                    <w:jc w:val="both"/>
                    <w:rPr>
                      <w:rFonts w:ascii="Times New Roman" w:hAnsi="Times New Roman" w:cs="Times New Roman"/>
                      <w:sz w:val="16"/>
                      <w:szCs w:val="16"/>
                      <w:lang w:val="ro-RO"/>
                    </w:rPr>
                  </w:pPr>
                </w:p>
                <w:p w14:paraId="06F40AB2" w14:textId="51928558"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12. Data .......................................................................…</w:t>
                  </w:r>
                </w:p>
                <w:p w14:paraId="5B4B1060" w14:textId="77777777" w:rsidR="00626685" w:rsidRPr="00ED3D1A" w:rsidRDefault="00626685" w:rsidP="00626685">
                  <w:pPr>
                    <w:jc w:val="both"/>
                    <w:rPr>
                      <w:rFonts w:ascii="Times New Roman" w:hAnsi="Times New Roman" w:cs="Times New Roman"/>
                      <w:sz w:val="16"/>
                      <w:szCs w:val="16"/>
                      <w:lang w:val="ro-RO"/>
                    </w:rPr>
                  </w:pPr>
                </w:p>
                <w:p w14:paraId="69C0182D" w14:textId="5ECF4C5B"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13. Documente descriptive anexate ............................…</w:t>
                  </w:r>
                </w:p>
                <w:p w14:paraId="096C665E" w14:textId="77777777" w:rsidR="00626685" w:rsidRPr="00ED3D1A" w:rsidRDefault="00626685" w:rsidP="00626685">
                  <w:pPr>
                    <w:jc w:val="both"/>
                    <w:rPr>
                      <w:rFonts w:ascii="Times New Roman" w:hAnsi="Times New Roman" w:cs="Times New Roman"/>
                      <w:sz w:val="16"/>
                      <w:szCs w:val="16"/>
                      <w:lang w:val="ro-RO"/>
                    </w:rPr>
                  </w:pPr>
                </w:p>
                <w:p w14:paraId="1E9FECD5"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14. Observații (inclusiv poziția sigiliilor, dacă este cazul)</w:t>
                  </w:r>
                </w:p>
                <w:p w14:paraId="784D6232" w14:textId="77777777" w:rsidR="00626685" w:rsidRPr="00ED3D1A" w:rsidRDefault="00626685" w:rsidP="00626685">
                  <w:pPr>
                    <w:jc w:val="both"/>
                    <w:rPr>
                      <w:rFonts w:ascii="Times New Roman" w:hAnsi="Times New Roman" w:cs="Times New Roman"/>
                      <w:sz w:val="16"/>
                      <w:szCs w:val="16"/>
                      <w:lang w:val="ro-RO"/>
                    </w:rPr>
                  </w:pPr>
                </w:p>
                <w:p w14:paraId="4BBD088E" w14:textId="77F6E100" w:rsidR="00626685" w:rsidRPr="00ED3D1A" w:rsidRDefault="00626685" w:rsidP="00626685">
                  <w:pPr>
                    <w:jc w:val="right"/>
                    <w:rPr>
                      <w:rFonts w:ascii="Times New Roman" w:hAnsi="Times New Roman" w:cs="Times New Roman"/>
                      <w:sz w:val="16"/>
                      <w:szCs w:val="16"/>
                      <w:lang w:val="ro-RO"/>
                    </w:rPr>
                  </w:pPr>
                  <w:r w:rsidRPr="00ED3D1A">
                    <w:rPr>
                      <w:rFonts w:ascii="Times New Roman" w:hAnsi="Times New Roman" w:cs="Times New Roman"/>
                      <w:sz w:val="16"/>
                      <w:szCs w:val="16"/>
                      <w:lang w:val="ro-RO"/>
                    </w:rPr>
                    <w:t>…....................</w:t>
                  </w:r>
                </w:p>
                <w:p w14:paraId="2DFE1B1C" w14:textId="77777777" w:rsidR="00626685" w:rsidRPr="00ED3D1A" w:rsidRDefault="00626685" w:rsidP="00626685">
                  <w:pPr>
                    <w:jc w:val="right"/>
                    <w:rPr>
                      <w:rFonts w:ascii="Times New Roman" w:hAnsi="Times New Roman" w:cs="Times New Roman"/>
                      <w:sz w:val="16"/>
                      <w:szCs w:val="16"/>
                      <w:lang w:val="ro-RO"/>
                    </w:rPr>
                  </w:pPr>
                </w:p>
                <w:p w14:paraId="0862CDC1" w14:textId="77777777" w:rsidR="00626685" w:rsidRPr="00ED3D1A" w:rsidRDefault="00626685" w:rsidP="00626685">
                  <w:pPr>
                    <w:jc w:val="right"/>
                    <w:rPr>
                      <w:rFonts w:ascii="Times New Roman" w:hAnsi="Times New Roman" w:cs="Times New Roman"/>
                      <w:sz w:val="16"/>
                      <w:szCs w:val="16"/>
                      <w:lang w:val="ro-RO"/>
                    </w:rPr>
                  </w:pPr>
                  <w:r w:rsidRPr="00ED3D1A">
                    <w:rPr>
                      <w:rFonts w:ascii="Times New Roman" w:hAnsi="Times New Roman" w:cs="Times New Roman"/>
                      <w:sz w:val="16"/>
                      <w:szCs w:val="16"/>
                      <w:lang w:val="ro-RO"/>
                    </w:rPr>
                    <w:t>(Semnătura)</w:t>
                  </w:r>
                </w:p>
                <w:p w14:paraId="517C0AA7" w14:textId="77777777" w:rsidR="00626685" w:rsidRPr="00ED3D1A" w:rsidRDefault="00626685" w:rsidP="00626685">
                  <w:pPr>
                    <w:jc w:val="both"/>
                    <w:rPr>
                      <w:rFonts w:ascii="Times New Roman" w:hAnsi="Times New Roman" w:cs="Times New Roman"/>
                      <w:sz w:val="16"/>
                      <w:szCs w:val="16"/>
                      <w:lang w:val="ro-RO"/>
                    </w:rPr>
                  </w:pPr>
                </w:p>
                <w:p w14:paraId="1EB18296"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III.   CERTIFICAT DE OMOLOGARE PENTRU TAHOGRAFE DIGITALE</w:t>
                  </w:r>
                </w:p>
                <w:p w14:paraId="1AEB66C6" w14:textId="77777777" w:rsidR="00626685" w:rsidRPr="00ED3D1A" w:rsidRDefault="00626685" w:rsidP="00626685">
                  <w:pPr>
                    <w:jc w:val="both"/>
                    <w:rPr>
                      <w:rFonts w:ascii="Times New Roman" w:hAnsi="Times New Roman" w:cs="Times New Roman"/>
                      <w:sz w:val="16"/>
                      <w:szCs w:val="16"/>
                      <w:lang w:val="ro-RO"/>
                    </w:rPr>
                  </w:pPr>
                </w:p>
                <w:p w14:paraId="53D268D5"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Un stat membru care a acordat o omologare emite solicitantului un certificat de omologare, al cărui model este prezentat în continuare. Atunci când informează celelalte state membre cu privire la acordarea </w:t>
                  </w:r>
                  <w:r w:rsidRPr="00ED3D1A">
                    <w:rPr>
                      <w:rFonts w:ascii="Times New Roman" w:hAnsi="Times New Roman" w:cs="Times New Roman"/>
                      <w:sz w:val="16"/>
                      <w:szCs w:val="16"/>
                      <w:lang w:val="ro-RO"/>
                    </w:rPr>
                    <w:lastRenderedPageBreak/>
                    <w:t>unei omologări sau, dacă este cazul, cu privire la retragerea acesteia, statul membru în cauză folosește copii ale certificatului de omologare.</w:t>
                  </w:r>
                </w:p>
                <w:p w14:paraId="4A0CA857" w14:textId="77777777" w:rsidR="00626685" w:rsidRPr="00ED3D1A" w:rsidRDefault="00626685" w:rsidP="00626685">
                  <w:pPr>
                    <w:jc w:val="both"/>
                    <w:rPr>
                      <w:rFonts w:ascii="Times New Roman" w:hAnsi="Times New Roman" w:cs="Times New Roman"/>
                      <w:sz w:val="16"/>
                      <w:szCs w:val="16"/>
                      <w:lang w:val="ro-RO"/>
                    </w:rPr>
                  </w:pPr>
                </w:p>
                <w:p w14:paraId="62A30033"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CERTIFICAT DE OMOLOGARE PENTRU TAHOGRAFE DIGITALE</w:t>
                  </w:r>
                </w:p>
                <w:p w14:paraId="224B8244" w14:textId="77777777" w:rsidR="00626685" w:rsidRPr="00ED3D1A" w:rsidRDefault="00626685" w:rsidP="00626685">
                  <w:pPr>
                    <w:jc w:val="both"/>
                    <w:rPr>
                      <w:rFonts w:ascii="Times New Roman" w:hAnsi="Times New Roman" w:cs="Times New Roman"/>
                      <w:sz w:val="16"/>
                      <w:szCs w:val="16"/>
                      <w:lang w:val="ro-RO"/>
                    </w:rPr>
                  </w:pPr>
                </w:p>
                <w:p w14:paraId="45D12718" w14:textId="0A92F4E8"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Numele administrației competente ….......................................</w:t>
                  </w:r>
                </w:p>
                <w:p w14:paraId="03D5ACFF" w14:textId="77777777" w:rsidR="00626685" w:rsidRPr="00ED3D1A" w:rsidRDefault="00626685" w:rsidP="00626685">
                  <w:pPr>
                    <w:jc w:val="both"/>
                    <w:rPr>
                      <w:rFonts w:ascii="Times New Roman" w:hAnsi="Times New Roman" w:cs="Times New Roman"/>
                      <w:sz w:val="16"/>
                      <w:szCs w:val="16"/>
                      <w:lang w:val="ro-RO"/>
                    </w:rPr>
                  </w:pPr>
                </w:p>
                <w:p w14:paraId="375A6DFB"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Notificare privind ( 1 ):</w:t>
                  </w:r>
                </w:p>
                <w:p w14:paraId="233A0AA1"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omologarea:                  □ retragerea omologării:</w:t>
                  </w:r>
                </w:p>
                <w:p w14:paraId="04B6912B"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modelului de aparatură de înregistrare</w:t>
                  </w:r>
                </w:p>
                <w:p w14:paraId="6AEBC774"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componentei aparaturii de înregistrare (2)</w:t>
                  </w:r>
                </w:p>
                <w:p w14:paraId="724FAD1E"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unui card de conducător auto</w:t>
                  </w:r>
                </w:p>
                <w:p w14:paraId="75B13B07"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unui card de atelier</w:t>
                  </w:r>
                </w:p>
                <w:p w14:paraId="2B32615F"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unui card al societăţii</w:t>
                  </w:r>
                </w:p>
                <w:p w14:paraId="46CE4DA8"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unui card de controlor</w:t>
                  </w:r>
                </w:p>
                <w:p w14:paraId="7385FF31"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 ....................................</w:t>
                  </w:r>
                </w:p>
                <w:p w14:paraId="769C00D8" w14:textId="77777777" w:rsidR="00626685" w:rsidRPr="00ED3D1A" w:rsidRDefault="00626685" w:rsidP="00626685">
                  <w:pPr>
                    <w:jc w:val="right"/>
                    <w:rPr>
                      <w:rFonts w:ascii="Times New Roman" w:hAnsi="Times New Roman" w:cs="Times New Roman"/>
                      <w:sz w:val="16"/>
                      <w:szCs w:val="16"/>
                      <w:lang w:val="ro-RO"/>
                    </w:rPr>
                  </w:pPr>
                  <w:r w:rsidRPr="00ED3D1A">
                    <w:rPr>
                      <w:rFonts w:ascii="Times New Roman" w:hAnsi="Times New Roman" w:cs="Times New Roman"/>
                      <w:sz w:val="16"/>
                      <w:szCs w:val="16"/>
                      <w:lang w:val="ro-RO"/>
                    </w:rPr>
                    <w:t>Omologare nr...................................</w:t>
                  </w:r>
                </w:p>
                <w:p w14:paraId="59D95D05" w14:textId="53AEFB53" w:rsidR="00626685" w:rsidRPr="00ED3D1A" w:rsidRDefault="00626685" w:rsidP="00626685">
                  <w:pPr>
                    <w:rPr>
                      <w:rFonts w:ascii="Times New Roman" w:hAnsi="Times New Roman" w:cs="Times New Roman"/>
                      <w:sz w:val="16"/>
                      <w:szCs w:val="16"/>
                      <w:lang w:val="ro-RO"/>
                    </w:rPr>
                  </w:pPr>
                  <w:r w:rsidRPr="00ED3D1A">
                    <w:rPr>
                      <w:rFonts w:ascii="Times New Roman" w:hAnsi="Times New Roman" w:cs="Times New Roman"/>
                      <w:sz w:val="16"/>
                      <w:szCs w:val="16"/>
                      <w:lang w:val="ro-RO"/>
                    </w:rPr>
                    <w:t>1. Firma producătoare sau marca...............................................</w:t>
                  </w:r>
                </w:p>
                <w:p w14:paraId="02D28115" w14:textId="3F87914C"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2. Numele modelului...............................................................</w:t>
                  </w:r>
                </w:p>
                <w:p w14:paraId="60AEA432" w14:textId="2ABC57C5"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3. Numele producătorului...............................................................</w:t>
                  </w:r>
                </w:p>
                <w:p w14:paraId="26DDFA65" w14:textId="5E82FF8A"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4. Adresa producătorului................................................................</w:t>
                  </w:r>
                </w:p>
                <w:p w14:paraId="1CDFEC1F"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5. Prezentat pentru omologare la data de........................................................</w:t>
                  </w:r>
                </w:p>
                <w:p w14:paraId="035079F8" w14:textId="6359FB2E"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6. Laborator (laboratoare)......................................................................</w:t>
                  </w:r>
                </w:p>
                <w:p w14:paraId="4163C2FC" w14:textId="0F574E8E"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7. Data și numărul raportului de testare.................................................</w:t>
                  </w:r>
                </w:p>
                <w:p w14:paraId="2B3C179D" w14:textId="134B975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8. Data omologării..................................................................................</w:t>
                  </w:r>
                </w:p>
                <w:p w14:paraId="3B62B941" w14:textId="435E6808"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9. Data retragerii omologării..................................................................</w:t>
                  </w:r>
                </w:p>
                <w:p w14:paraId="538DF593" w14:textId="2A99D055"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10. Modelul aparaturii (aparaturilor) de înregistrare cu care componenta este destinată a fi folosită...............................................................................</w:t>
                  </w:r>
                </w:p>
                <w:p w14:paraId="0812EFE2" w14:textId="6D055936"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11. Locul...............................................................................................</w:t>
                  </w:r>
                </w:p>
                <w:p w14:paraId="59895EA8" w14:textId="0197F762"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12. Data................................................................................................</w:t>
                  </w:r>
                </w:p>
                <w:p w14:paraId="06013DA8" w14:textId="24121A0C"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13. Documente descriptive anexate.......................................................</w:t>
                  </w:r>
                </w:p>
                <w:p w14:paraId="78A71BB6"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6"/>
                      <w:szCs w:val="16"/>
                      <w:lang w:val="ro-RO"/>
                    </w:rPr>
                    <w:t>14. Observaţii</w:t>
                  </w:r>
                </w:p>
                <w:p w14:paraId="3DDF1279" w14:textId="77777777" w:rsidR="00626685" w:rsidRPr="00ED3D1A" w:rsidRDefault="00626685" w:rsidP="00626685">
                  <w:pPr>
                    <w:jc w:val="both"/>
                    <w:rPr>
                      <w:rFonts w:ascii="Times New Roman" w:hAnsi="Times New Roman" w:cs="Times New Roman"/>
                      <w:sz w:val="16"/>
                      <w:szCs w:val="16"/>
                      <w:lang w:val="ro-RO"/>
                    </w:rPr>
                  </w:pPr>
                </w:p>
                <w:p w14:paraId="31D48174" w14:textId="56C0C97E" w:rsidR="00626685" w:rsidRPr="00ED3D1A" w:rsidRDefault="00626685" w:rsidP="00626685">
                  <w:pPr>
                    <w:jc w:val="right"/>
                    <w:rPr>
                      <w:rFonts w:ascii="Times New Roman" w:hAnsi="Times New Roman" w:cs="Times New Roman"/>
                      <w:sz w:val="16"/>
                      <w:szCs w:val="16"/>
                      <w:lang w:val="ro-RO"/>
                    </w:rPr>
                  </w:pPr>
                  <w:r w:rsidRPr="00ED3D1A">
                    <w:rPr>
                      <w:rFonts w:ascii="Times New Roman" w:hAnsi="Times New Roman" w:cs="Times New Roman"/>
                      <w:sz w:val="16"/>
                      <w:szCs w:val="16"/>
                      <w:lang w:val="ro-RO"/>
                    </w:rPr>
                    <w:t xml:space="preserve">          ...................................                                                                                                 (Semnătura)</w:t>
                  </w:r>
                </w:p>
                <w:p w14:paraId="4076FC48" w14:textId="77777777" w:rsidR="00626685" w:rsidRPr="00ED3D1A" w:rsidRDefault="00626685" w:rsidP="00626685">
                  <w:pPr>
                    <w:jc w:val="both"/>
                    <w:rPr>
                      <w:rFonts w:ascii="Times New Roman" w:hAnsi="Times New Roman" w:cs="Times New Roman"/>
                      <w:sz w:val="12"/>
                      <w:szCs w:val="12"/>
                      <w:lang w:val="ro-RO"/>
                    </w:rPr>
                  </w:pPr>
                  <w:r w:rsidRPr="00ED3D1A">
                    <w:rPr>
                      <w:rFonts w:ascii="Times New Roman" w:hAnsi="Times New Roman" w:cs="Times New Roman"/>
                      <w:sz w:val="12"/>
                      <w:szCs w:val="12"/>
                      <w:lang w:val="ro-RO"/>
                    </w:rPr>
                    <w:t>(1) A se bifa casetele relevante.</w:t>
                  </w:r>
                </w:p>
                <w:p w14:paraId="2FB93863" w14:textId="77777777" w:rsidR="00626685" w:rsidRPr="00ED3D1A" w:rsidRDefault="00626685" w:rsidP="00626685">
                  <w:pPr>
                    <w:jc w:val="both"/>
                    <w:rPr>
                      <w:rFonts w:ascii="Times New Roman" w:hAnsi="Times New Roman" w:cs="Times New Roman"/>
                      <w:sz w:val="16"/>
                      <w:szCs w:val="16"/>
                      <w:lang w:val="ro-RO"/>
                    </w:rPr>
                  </w:pPr>
                  <w:r w:rsidRPr="00ED3D1A">
                    <w:rPr>
                      <w:rFonts w:ascii="Times New Roman" w:hAnsi="Times New Roman" w:cs="Times New Roman"/>
                      <w:sz w:val="12"/>
                      <w:szCs w:val="12"/>
                      <w:lang w:val="ro-RO"/>
                    </w:rPr>
                    <w:t>(2) A se preciza componenta care face obiectul notificării</w:t>
                  </w:r>
                  <w:r w:rsidRPr="00ED3D1A">
                    <w:rPr>
                      <w:rFonts w:ascii="Times New Roman" w:hAnsi="Times New Roman" w:cs="Times New Roman"/>
                      <w:sz w:val="16"/>
                      <w:szCs w:val="16"/>
                      <w:lang w:val="ro-RO"/>
                    </w:rPr>
                    <w:t>.</w:t>
                  </w:r>
                </w:p>
                <w:p w14:paraId="6FB50CD2" w14:textId="77777777" w:rsidR="00626685" w:rsidRPr="00ED3D1A" w:rsidRDefault="00626685" w:rsidP="00626685">
                  <w:pPr>
                    <w:jc w:val="both"/>
                    <w:rPr>
                      <w:rFonts w:ascii="Times New Roman" w:hAnsi="Times New Roman" w:cs="Times New Roman"/>
                      <w:sz w:val="16"/>
                      <w:szCs w:val="16"/>
                      <w:lang w:val="ro-RO"/>
                    </w:rPr>
                  </w:pPr>
                </w:p>
              </w:tc>
            </w:tr>
          </w:tbl>
          <w:p w14:paraId="62DD3E32" w14:textId="0132E000" w:rsidR="00626685" w:rsidRPr="00ED3D1A" w:rsidRDefault="00626685" w:rsidP="00626685">
            <w:pPr>
              <w:ind w:left="20" w:right="72"/>
              <w:jc w:val="both"/>
              <w:rPr>
                <w:rFonts w:ascii="Times New Roman" w:hAnsi="Times New Roman" w:cs="Times New Roman"/>
                <w:sz w:val="24"/>
                <w:szCs w:val="24"/>
                <w:lang w:val="ro-RO"/>
              </w:rPr>
            </w:pPr>
          </w:p>
        </w:tc>
        <w:tc>
          <w:tcPr>
            <w:tcW w:w="4680" w:type="dxa"/>
          </w:tcPr>
          <w:p w14:paraId="5CA7FE25" w14:textId="3790EB82" w:rsidR="00626685" w:rsidRPr="00ED3D1A" w:rsidRDefault="00626685" w:rsidP="00626685">
            <w:pPr>
              <w:ind w:left="72" w:right="162"/>
              <w:jc w:val="both"/>
              <w:rPr>
                <w:rFonts w:ascii="Times New Roman" w:hAnsi="Times New Roman" w:cs="Times New Roman"/>
                <w:bCs/>
                <w:sz w:val="24"/>
                <w:szCs w:val="24"/>
                <w:lang w:val="ro-RO"/>
              </w:rPr>
            </w:pPr>
          </w:p>
        </w:tc>
        <w:tc>
          <w:tcPr>
            <w:tcW w:w="1938" w:type="dxa"/>
          </w:tcPr>
          <w:p w14:paraId="33CDC68E" w14:textId="5CADCE81" w:rsidR="00626685" w:rsidRPr="00ED3D1A" w:rsidRDefault="00626685" w:rsidP="00626685">
            <w:pPr>
              <w:jc w:val="center"/>
              <w:rPr>
                <w:rFonts w:ascii="Times New Roman" w:hAnsi="Times New Roman" w:cs="Times New Roman"/>
                <w:sz w:val="24"/>
                <w:szCs w:val="24"/>
                <w:lang w:val="ro-RO"/>
              </w:rPr>
            </w:pPr>
            <w:r w:rsidRPr="00ED3D1A">
              <w:rPr>
                <w:rFonts w:ascii="Times New Roman" w:hAnsi="Times New Roman" w:cs="Times New Roman"/>
                <w:sz w:val="24"/>
                <w:szCs w:val="24"/>
                <w:lang w:val="ro-RO"/>
              </w:rPr>
              <w:t>Compatibil</w:t>
            </w:r>
          </w:p>
        </w:tc>
        <w:tc>
          <w:tcPr>
            <w:tcW w:w="2570" w:type="dxa"/>
          </w:tcPr>
          <w:p w14:paraId="1745B7B7" w14:textId="32E716D8" w:rsidR="00626685" w:rsidRDefault="00626685" w:rsidP="00626685">
            <w:pPr>
              <w:jc w:val="both"/>
              <w:rPr>
                <w:rFonts w:ascii="Times New Roman" w:hAnsi="Times New Roman" w:cs="Times New Roman"/>
                <w:sz w:val="24"/>
                <w:szCs w:val="24"/>
                <w:lang w:val="ro-RO"/>
              </w:rPr>
            </w:pPr>
            <w:r w:rsidRPr="00736DE2">
              <w:rPr>
                <w:rFonts w:ascii="Times New Roman" w:hAnsi="Times New Roman" w:cs="Times New Roman"/>
                <w:sz w:val="24"/>
                <w:szCs w:val="24"/>
                <w:lang w:val="ro-RO"/>
              </w:rPr>
              <w:t>Transpus prin Hotărârea Guvernului nr.475/2016</w:t>
            </w:r>
            <w:r w:rsidR="001E03CC">
              <w:rPr>
                <w:rFonts w:ascii="Times New Roman" w:hAnsi="Times New Roman" w:cs="Times New Roman"/>
                <w:sz w:val="24"/>
                <w:szCs w:val="24"/>
                <w:lang w:val="ro-RO"/>
              </w:rPr>
              <w:t>:</w:t>
            </w:r>
          </w:p>
          <w:p w14:paraId="68A59E67" w14:textId="77777777" w:rsidR="001E03CC" w:rsidRPr="001E03CC" w:rsidRDefault="001E03CC" w:rsidP="001E03CC">
            <w:pPr>
              <w:jc w:val="both"/>
              <w:rPr>
                <w:rFonts w:ascii="Times New Roman" w:hAnsi="Times New Roman" w:cs="Times New Roman"/>
                <w:bCs/>
                <w:sz w:val="24"/>
                <w:szCs w:val="24"/>
                <w:lang w:val="ro-RO"/>
              </w:rPr>
            </w:pPr>
            <w:r w:rsidRPr="001E03CC">
              <w:rPr>
                <w:rFonts w:ascii="Times New Roman" w:hAnsi="Times New Roman" w:cs="Times New Roman"/>
                <w:bCs/>
                <w:sz w:val="24"/>
                <w:szCs w:val="24"/>
                <w:lang w:val="ro-RO"/>
              </w:rPr>
              <w:t>Anexa nr. 2</w:t>
            </w:r>
          </w:p>
          <w:p w14:paraId="34BAB4BA" w14:textId="77777777" w:rsidR="001E03CC" w:rsidRPr="001E03CC" w:rsidRDefault="001E03CC" w:rsidP="001E03CC">
            <w:pPr>
              <w:jc w:val="both"/>
              <w:rPr>
                <w:rFonts w:ascii="Times New Roman" w:hAnsi="Times New Roman" w:cs="Times New Roman"/>
                <w:bCs/>
                <w:sz w:val="24"/>
                <w:szCs w:val="24"/>
                <w:lang w:val="ro-RO"/>
              </w:rPr>
            </w:pPr>
            <w:r w:rsidRPr="001E03CC">
              <w:rPr>
                <w:rFonts w:ascii="Times New Roman" w:hAnsi="Times New Roman" w:cs="Times New Roman"/>
                <w:bCs/>
                <w:sz w:val="24"/>
                <w:szCs w:val="24"/>
                <w:lang w:val="ro-RO"/>
              </w:rPr>
              <w:t>la Regulamentul privind condiţiile  de montare, reparare şi verificare  a tahografelor şi a limitatoarelor de viteză aprobat prin HG 475/2016</w:t>
            </w:r>
          </w:p>
          <w:p w14:paraId="78470BC0" w14:textId="23A2F34A" w:rsidR="001E03CC" w:rsidRPr="00736DE2" w:rsidRDefault="001E03CC" w:rsidP="00626685">
            <w:pPr>
              <w:jc w:val="both"/>
              <w:rPr>
                <w:rFonts w:ascii="Times New Roman" w:hAnsi="Times New Roman" w:cs="Times New Roman"/>
                <w:sz w:val="24"/>
                <w:szCs w:val="24"/>
                <w:lang w:val="ro-RO"/>
              </w:rPr>
            </w:pPr>
          </w:p>
        </w:tc>
      </w:tr>
    </w:tbl>
    <w:p w14:paraId="0BAEF986" w14:textId="77777777" w:rsidR="000B382B" w:rsidRPr="00ED3D1A" w:rsidRDefault="000B382B" w:rsidP="00CC32A8">
      <w:pPr>
        <w:rPr>
          <w:rFonts w:ascii="Times New Roman" w:hAnsi="Times New Roman" w:cs="Times New Roman"/>
          <w:sz w:val="24"/>
          <w:szCs w:val="24"/>
          <w:lang w:val="ro-RO"/>
        </w:rPr>
      </w:pPr>
    </w:p>
    <w:sectPr w:rsidR="000B382B" w:rsidRPr="00ED3D1A" w:rsidSect="0004691B">
      <w:pgSz w:w="15840" w:h="12240" w:orient="landscape"/>
      <w:pgMar w:top="900" w:right="540"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2C8"/>
    <w:multiLevelType w:val="hybridMultilevel"/>
    <w:tmpl w:val="62EC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897"/>
    <w:multiLevelType w:val="hybridMultilevel"/>
    <w:tmpl w:val="93D6E0C6"/>
    <w:lvl w:ilvl="0" w:tplc="8B5EFB58">
      <w:start w:val="1"/>
      <w:numFmt w:val="decimal"/>
      <w:lvlText w:val="(%1)"/>
      <w:lvlJc w:val="left"/>
      <w:pPr>
        <w:ind w:left="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B7BAF"/>
    <w:multiLevelType w:val="multilevel"/>
    <w:tmpl w:val="9A425F2C"/>
    <w:lvl w:ilvl="0">
      <w:start w:val="33"/>
      <w:numFmt w:val="decimal"/>
      <w:lvlText w:val="%1."/>
      <w:lvlJc w:val="left"/>
      <w:pPr>
        <w:ind w:left="540" w:hanging="54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6091EDB"/>
    <w:multiLevelType w:val="multilevel"/>
    <w:tmpl w:val="E3827FB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9C25FBC"/>
    <w:multiLevelType w:val="hybridMultilevel"/>
    <w:tmpl w:val="7FEE5B9C"/>
    <w:lvl w:ilvl="0" w:tplc="1C1CE29E">
      <w:start w:val="1"/>
      <w:numFmt w:val="decimal"/>
      <w:lvlText w:val="(%1)"/>
      <w:lvlJc w:val="left"/>
      <w:pPr>
        <w:ind w:left="450" w:hanging="360"/>
      </w:pPr>
      <w:rPr>
        <w:rFonts w:ascii="Times New Roman" w:eastAsia="Calibri" w:hAnsi="Times New Roman" w:cs="Times New Roman"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D06318D"/>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03018"/>
    <w:multiLevelType w:val="multilevel"/>
    <w:tmpl w:val="C7521ACA"/>
    <w:lvl w:ilvl="0">
      <w:start w:val="1"/>
      <w:numFmt w:val="decimal"/>
      <w:lvlText w:val="%1."/>
      <w:lvlJc w:val="left"/>
      <w:pPr>
        <w:ind w:left="720" w:hanging="360"/>
      </w:pPr>
      <w:rPr>
        <w:rFonts w:hint="default"/>
      </w:rPr>
    </w:lvl>
    <w:lvl w:ilvl="1">
      <w:start w:val="1"/>
      <w:numFmt w:val="decimal"/>
      <w:isLgl/>
      <w:lvlText w:val="%1.%2."/>
      <w:lvlJc w:val="left"/>
      <w:pPr>
        <w:ind w:left="810" w:hanging="720"/>
      </w:pPr>
      <w:rPr>
        <w:rFonts w:hint="default"/>
        <w:lang w:val="ro-R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13E01D5"/>
    <w:multiLevelType w:val="hybridMultilevel"/>
    <w:tmpl w:val="A03208D2"/>
    <w:lvl w:ilvl="0" w:tplc="8766FAD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28667BC4"/>
    <w:multiLevelType w:val="multilevel"/>
    <w:tmpl w:val="A0B60C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157F3"/>
    <w:multiLevelType w:val="multilevel"/>
    <w:tmpl w:val="9B6E68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9C7ABD"/>
    <w:multiLevelType w:val="hybridMultilevel"/>
    <w:tmpl w:val="2D5EF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77E4C"/>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64B81"/>
    <w:multiLevelType w:val="hybridMultilevel"/>
    <w:tmpl w:val="E598B530"/>
    <w:lvl w:ilvl="0" w:tplc="86108F1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84C45"/>
    <w:multiLevelType w:val="hybridMultilevel"/>
    <w:tmpl w:val="A960355A"/>
    <w:lvl w:ilvl="0" w:tplc="10A29876">
      <w:start w:val="18"/>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F954CCC"/>
    <w:multiLevelType w:val="multilevel"/>
    <w:tmpl w:val="E49230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CF5E5B"/>
    <w:multiLevelType w:val="hybridMultilevel"/>
    <w:tmpl w:val="268ABE6E"/>
    <w:lvl w:ilvl="0" w:tplc="8D14DA66">
      <w:start w:val="1"/>
      <w:numFmt w:val="decimal"/>
      <w:lvlText w:val="(%1)"/>
      <w:lvlJc w:val="left"/>
      <w:pPr>
        <w:ind w:left="455" w:hanging="435"/>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6" w15:restartNumberingAfterBreak="0">
    <w:nsid w:val="58F573FB"/>
    <w:multiLevelType w:val="multilevel"/>
    <w:tmpl w:val="87401F8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69D26F85"/>
    <w:multiLevelType w:val="hybridMultilevel"/>
    <w:tmpl w:val="2368C05E"/>
    <w:lvl w:ilvl="0" w:tplc="76AADB66">
      <w:start w:val="1"/>
      <w:numFmt w:val="decimal"/>
      <w:lvlText w:val="%1)"/>
      <w:lvlJc w:val="left"/>
      <w:pPr>
        <w:ind w:left="1135" w:hanging="360"/>
      </w:pPr>
      <w:rPr>
        <w:rFonts w:ascii="Times New Roman" w:eastAsiaTheme="minorHAnsi" w:hAnsi="Times New Roman" w:cs="Times New Roman"/>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8" w15:restartNumberingAfterBreak="0">
    <w:nsid w:val="6B167901"/>
    <w:multiLevelType w:val="hybridMultilevel"/>
    <w:tmpl w:val="36F48F6E"/>
    <w:lvl w:ilvl="0" w:tplc="E48EDD4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063A3"/>
    <w:multiLevelType w:val="hybridMultilevel"/>
    <w:tmpl w:val="72AE1A7E"/>
    <w:lvl w:ilvl="0" w:tplc="EB2A4C10">
      <w:start w:val="1"/>
      <w:numFmt w:val="lowerRoman"/>
      <w:lvlText w:val="(%1)"/>
      <w:lvlJc w:val="left"/>
      <w:pPr>
        <w:ind w:left="1175" w:hanging="72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20" w15:restartNumberingAfterBreak="0">
    <w:nsid w:val="7AFD1CD3"/>
    <w:multiLevelType w:val="hybridMultilevel"/>
    <w:tmpl w:val="98825CAC"/>
    <w:lvl w:ilvl="0" w:tplc="337ECC84">
      <w:start w:val="1"/>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92169665">
    <w:abstractNumId w:val="1"/>
  </w:num>
  <w:num w:numId="2" w16cid:durableId="1928493204">
    <w:abstractNumId w:val="20"/>
  </w:num>
  <w:num w:numId="3" w16cid:durableId="1216814541">
    <w:abstractNumId w:val="5"/>
  </w:num>
  <w:num w:numId="4" w16cid:durableId="744886300">
    <w:abstractNumId w:val="12"/>
  </w:num>
  <w:num w:numId="5" w16cid:durableId="115103523">
    <w:abstractNumId w:val="17"/>
  </w:num>
  <w:num w:numId="6" w16cid:durableId="1165393306">
    <w:abstractNumId w:val="7"/>
  </w:num>
  <w:num w:numId="7" w16cid:durableId="1382366861">
    <w:abstractNumId w:val="11"/>
  </w:num>
  <w:num w:numId="8" w16cid:durableId="348457048">
    <w:abstractNumId w:val="8"/>
  </w:num>
  <w:num w:numId="9" w16cid:durableId="2052142855">
    <w:abstractNumId w:val="9"/>
  </w:num>
  <w:num w:numId="10" w16cid:durableId="712734918">
    <w:abstractNumId w:val="16"/>
  </w:num>
  <w:num w:numId="11" w16cid:durableId="1076367278">
    <w:abstractNumId w:val="14"/>
  </w:num>
  <w:num w:numId="12" w16cid:durableId="1119182399">
    <w:abstractNumId w:val="6"/>
  </w:num>
  <w:num w:numId="13" w16cid:durableId="1869757441">
    <w:abstractNumId w:val="3"/>
  </w:num>
  <w:num w:numId="14" w16cid:durableId="2142918847">
    <w:abstractNumId w:val="4"/>
  </w:num>
  <w:num w:numId="15" w16cid:durableId="963997881">
    <w:abstractNumId w:val="15"/>
  </w:num>
  <w:num w:numId="16" w16cid:durableId="846602452">
    <w:abstractNumId w:val="19"/>
  </w:num>
  <w:num w:numId="17" w16cid:durableId="1322124961">
    <w:abstractNumId w:val="0"/>
  </w:num>
  <w:num w:numId="18" w16cid:durableId="2112118408">
    <w:abstractNumId w:val="18"/>
  </w:num>
  <w:num w:numId="19" w16cid:durableId="2098093828">
    <w:abstractNumId w:val="10"/>
  </w:num>
  <w:num w:numId="20" w16cid:durableId="1357927069">
    <w:abstractNumId w:val="13"/>
  </w:num>
  <w:num w:numId="21" w16cid:durableId="2085252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EB"/>
    <w:rsid w:val="00000CA0"/>
    <w:rsid w:val="00000F67"/>
    <w:rsid w:val="000054BD"/>
    <w:rsid w:val="00005698"/>
    <w:rsid w:val="00011027"/>
    <w:rsid w:val="0001218A"/>
    <w:rsid w:val="00013CCB"/>
    <w:rsid w:val="000148E1"/>
    <w:rsid w:val="00015B18"/>
    <w:rsid w:val="00017684"/>
    <w:rsid w:val="00020275"/>
    <w:rsid w:val="000227DC"/>
    <w:rsid w:val="00023A7F"/>
    <w:rsid w:val="000248F6"/>
    <w:rsid w:val="00025BB4"/>
    <w:rsid w:val="00032CD2"/>
    <w:rsid w:val="00033F1D"/>
    <w:rsid w:val="000348B6"/>
    <w:rsid w:val="000369F8"/>
    <w:rsid w:val="00036DED"/>
    <w:rsid w:val="000378D8"/>
    <w:rsid w:val="00043351"/>
    <w:rsid w:val="000449A2"/>
    <w:rsid w:val="000468C8"/>
    <w:rsid w:val="0004691B"/>
    <w:rsid w:val="00050A60"/>
    <w:rsid w:val="0005575C"/>
    <w:rsid w:val="000566E5"/>
    <w:rsid w:val="00062665"/>
    <w:rsid w:val="0006425C"/>
    <w:rsid w:val="000648F2"/>
    <w:rsid w:val="000651BE"/>
    <w:rsid w:val="00067132"/>
    <w:rsid w:val="00067997"/>
    <w:rsid w:val="000748ED"/>
    <w:rsid w:val="000762F4"/>
    <w:rsid w:val="000766AC"/>
    <w:rsid w:val="00077741"/>
    <w:rsid w:val="000800E6"/>
    <w:rsid w:val="0008064E"/>
    <w:rsid w:val="000807F3"/>
    <w:rsid w:val="00081F31"/>
    <w:rsid w:val="00084F67"/>
    <w:rsid w:val="00087E07"/>
    <w:rsid w:val="00087E3E"/>
    <w:rsid w:val="00090D99"/>
    <w:rsid w:val="00092A33"/>
    <w:rsid w:val="00094006"/>
    <w:rsid w:val="000944E2"/>
    <w:rsid w:val="00095470"/>
    <w:rsid w:val="00095BA8"/>
    <w:rsid w:val="000A0502"/>
    <w:rsid w:val="000A1B96"/>
    <w:rsid w:val="000A42A2"/>
    <w:rsid w:val="000A6B7E"/>
    <w:rsid w:val="000A776C"/>
    <w:rsid w:val="000B02F8"/>
    <w:rsid w:val="000B03C9"/>
    <w:rsid w:val="000B08D4"/>
    <w:rsid w:val="000B09AE"/>
    <w:rsid w:val="000B2B2E"/>
    <w:rsid w:val="000B382B"/>
    <w:rsid w:val="000B471B"/>
    <w:rsid w:val="000C0E59"/>
    <w:rsid w:val="000C3E66"/>
    <w:rsid w:val="000C40FC"/>
    <w:rsid w:val="000C4692"/>
    <w:rsid w:val="000C6003"/>
    <w:rsid w:val="000C69E5"/>
    <w:rsid w:val="000C6F03"/>
    <w:rsid w:val="000C6FBC"/>
    <w:rsid w:val="000D4088"/>
    <w:rsid w:val="000D4B3E"/>
    <w:rsid w:val="000D683E"/>
    <w:rsid w:val="000D787E"/>
    <w:rsid w:val="000E0AA0"/>
    <w:rsid w:val="000E0FF7"/>
    <w:rsid w:val="000E1D45"/>
    <w:rsid w:val="000E235B"/>
    <w:rsid w:val="000E2FB0"/>
    <w:rsid w:val="000E5DCE"/>
    <w:rsid w:val="000E5EA8"/>
    <w:rsid w:val="000E6CBB"/>
    <w:rsid w:val="000E7004"/>
    <w:rsid w:val="000F08DE"/>
    <w:rsid w:val="000F1922"/>
    <w:rsid w:val="000F5743"/>
    <w:rsid w:val="000F615C"/>
    <w:rsid w:val="000F650D"/>
    <w:rsid w:val="000F7074"/>
    <w:rsid w:val="000F7795"/>
    <w:rsid w:val="000F77A3"/>
    <w:rsid w:val="00100664"/>
    <w:rsid w:val="00100C82"/>
    <w:rsid w:val="00103A26"/>
    <w:rsid w:val="00104C3A"/>
    <w:rsid w:val="0010546E"/>
    <w:rsid w:val="001060F2"/>
    <w:rsid w:val="00110806"/>
    <w:rsid w:val="001109A5"/>
    <w:rsid w:val="00110AC7"/>
    <w:rsid w:val="001110AE"/>
    <w:rsid w:val="001117F7"/>
    <w:rsid w:val="0011293B"/>
    <w:rsid w:val="00114108"/>
    <w:rsid w:val="00114883"/>
    <w:rsid w:val="00114DB2"/>
    <w:rsid w:val="00116290"/>
    <w:rsid w:val="00116ECA"/>
    <w:rsid w:val="0011729E"/>
    <w:rsid w:val="001201C4"/>
    <w:rsid w:val="0012031B"/>
    <w:rsid w:val="00126E5B"/>
    <w:rsid w:val="001275C7"/>
    <w:rsid w:val="00127D95"/>
    <w:rsid w:val="001320BC"/>
    <w:rsid w:val="001344E9"/>
    <w:rsid w:val="001363C6"/>
    <w:rsid w:val="00145971"/>
    <w:rsid w:val="00147804"/>
    <w:rsid w:val="00150922"/>
    <w:rsid w:val="00150AAB"/>
    <w:rsid w:val="00151109"/>
    <w:rsid w:val="00154BC8"/>
    <w:rsid w:val="001613BB"/>
    <w:rsid w:val="00163D20"/>
    <w:rsid w:val="00164EB8"/>
    <w:rsid w:val="001651EE"/>
    <w:rsid w:val="0016543E"/>
    <w:rsid w:val="00170EFD"/>
    <w:rsid w:val="001711D7"/>
    <w:rsid w:val="001800A7"/>
    <w:rsid w:val="0018018E"/>
    <w:rsid w:val="001814AC"/>
    <w:rsid w:val="001879FD"/>
    <w:rsid w:val="00191B98"/>
    <w:rsid w:val="0019219F"/>
    <w:rsid w:val="001923E6"/>
    <w:rsid w:val="0019287A"/>
    <w:rsid w:val="0019448A"/>
    <w:rsid w:val="00195EFF"/>
    <w:rsid w:val="0019687F"/>
    <w:rsid w:val="001A054B"/>
    <w:rsid w:val="001A0C47"/>
    <w:rsid w:val="001A15FF"/>
    <w:rsid w:val="001A1CA9"/>
    <w:rsid w:val="001A70BD"/>
    <w:rsid w:val="001B0851"/>
    <w:rsid w:val="001B095E"/>
    <w:rsid w:val="001B12E9"/>
    <w:rsid w:val="001B1389"/>
    <w:rsid w:val="001B1D70"/>
    <w:rsid w:val="001B1F74"/>
    <w:rsid w:val="001B297D"/>
    <w:rsid w:val="001B5647"/>
    <w:rsid w:val="001B68A5"/>
    <w:rsid w:val="001B7305"/>
    <w:rsid w:val="001B7FC4"/>
    <w:rsid w:val="001B7FD6"/>
    <w:rsid w:val="001C003E"/>
    <w:rsid w:val="001C0299"/>
    <w:rsid w:val="001C1F1F"/>
    <w:rsid w:val="001C23C6"/>
    <w:rsid w:val="001C2E25"/>
    <w:rsid w:val="001C46A8"/>
    <w:rsid w:val="001C470F"/>
    <w:rsid w:val="001C475A"/>
    <w:rsid w:val="001C50EB"/>
    <w:rsid w:val="001C5A8E"/>
    <w:rsid w:val="001C7425"/>
    <w:rsid w:val="001D0D54"/>
    <w:rsid w:val="001D1BB1"/>
    <w:rsid w:val="001D249C"/>
    <w:rsid w:val="001D379F"/>
    <w:rsid w:val="001D3A50"/>
    <w:rsid w:val="001D6CCA"/>
    <w:rsid w:val="001D7236"/>
    <w:rsid w:val="001E03CC"/>
    <w:rsid w:val="001E0C38"/>
    <w:rsid w:val="001E1131"/>
    <w:rsid w:val="001E299B"/>
    <w:rsid w:val="001E587D"/>
    <w:rsid w:val="001F0EA7"/>
    <w:rsid w:val="001F1480"/>
    <w:rsid w:val="001F601B"/>
    <w:rsid w:val="00205A7A"/>
    <w:rsid w:val="00206F11"/>
    <w:rsid w:val="00210DD9"/>
    <w:rsid w:val="002115AD"/>
    <w:rsid w:val="00211D99"/>
    <w:rsid w:val="00215E91"/>
    <w:rsid w:val="00215F4D"/>
    <w:rsid w:val="00223DDB"/>
    <w:rsid w:val="00232BA2"/>
    <w:rsid w:val="002351F5"/>
    <w:rsid w:val="00236BB1"/>
    <w:rsid w:val="00240BDF"/>
    <w:rsid w:val="00241B00"/>
    <w:rsid w:val="00241E75"/>
    <w:rsid w:val="002461A9"/>
    <w:rsid w:val="00247ACF"/>
    <w:rsid w:val="00252E36"/>
    <w:rsid w:val="00253845"/>
    <w:rsid w:val="00254726"/>
    <w:rsid w:val="00255A5A"/>
    <w:rsid w:val="00255E0D"/>
    <w:rsid w:val="002568F8"/>
    <w:rsid w:val="00263270"/>
    <w:rsid w:val="00263CB2"/>
    <w:rsid w:val="00263F3D"/>
    <w:rsid w:val="002658F4"/>
    <w:rsid w:val="00267859"/>
    <w:rsid w:val="00267FCD"/>
    <w:rsid w:val="002700C4"/>
    <w:rsid w:val="00270FF1"/>
    <w:rsid w:val="00271139"/>
    <w:rsid w:val="002714BA"/>
    <w:rsid w:val="00273959"/>
    <w:rsid w:val="002779D8"/>
    <w:rsid w:val="00277A0E"/>
    <w:rsid w:val="00277AD1"/>
    <w:rsid w:val="00277B8B"/>
    <w:rsid w:val="0028042A"/>
    <w:rsid w:val="002804C5"/>
    <w:rsid w:val="00280B15"/>
    <w:rsid w:val="00281898"/>
    <w:rsid w:val="00282DBF"/>
    <w:rsid w:val="00287A75"/>
    <w:rsid w:val="00290B1A"/>
    <w:rsid w:val="00291CCB"/>
    <w:rsid w:val="0029409C"/>
    <w:rsid w:val="0029478B"/>
    <w:rsid w:val="0029682F"/>
    <w:rsid w:val="002A20A7"/>
    <w:rsid w:val="002A2BA6"/>
    <w:rsid w:val="002A3046"/>
    <w:rsid w:val="002A4E97"/>
    <w:rsid w:val="002A5B35"/>
    <w:rsid w:val="002A672A"/>
    <w:rsid w:val="002B3BE2"/>
    <w:rsid w:val="002B4A70"/>
    <w:rsid w:val="002B68EA"/>
    <w:rsid w:val="002C180B"/>
    <w:rsid w:val="002C7E20"/>
    <w:rsid w:val="002D03F2"/>
    <w:rsid w:val="002E16EF"/>
    <w:rsid w:val="002E4B4A"/>
    <w:rsid w:val="002E4FE2"/>
    <w:rsid w:val="002E5526"/>
    <w:rsid w:val="002E56EB"/>
    <w:rsid w:val="002E5E14"/>
    <w:rsid w:val="002E6784"/>
    <w:rsid w:val="002E75FD"/>
    <w:rsid w:val="002F0DD0"/>
    <w:rsid w:val="002F1B6B"/>
    <w:rsid w:val="002F1C1C"/>
    <w:rsid w:val="002F2989"/>
    <w:rsid w:val="002F7359"/>
    <w:rsid w:val="0030179A"/>
    <w:rsid w:val="00303C79"/>
    <w:rsid w:val="0030532D"/>
    <w:rsid w:val="00310928"/>
    <w:rsid w:val="00311211"/>
    <w:rsid w:val="0031248A"/>
    <w:rsid w:val="00316C6D"/>
    <w:rsid w:val="003202F6"/>
    <w:rsid w:val="00322582"/>
    <w:rsid w:val="00322588"/>
    <w:rsid w:val="00331E7F"/>
    <w:rsid w:val="00332128"/>
    <w:rsid w:val="003325EF"/>
    <w:rsid w:val="00332A1D"/>
    <w:rsid w:val="00333A8A"/>
    <w:rsid w:val="00333C8E"/>
    <w:rsid w:val="00333DAE"/>
    <w:rsid w:val="0033452A"/>
    <w:rsid w:val="003347E8"/>
    <w:rsid w:val="00337455"/>
    <w:rsid w:val="00341728"/>
    <w:rsid w:val="003433BD"/>
    <w:rsid w:val="003443AA"/>
    <w:rsid w:val="0035004A"/>
    <w:rsid w:val="00350B61"/>
    <w:rsid w:val="00351631"/>
    <w:rsid w:val="003538D4"/>
    <w:rsid w:val="00356B2B"/>
    <w:rsid w:val="00356C31"/>
    <w:rsid w:val="00356DA0"/>
    <w:rsid w:val="00357B0B"/>
    <w:rsid w:val="003632F7"/>
    <w:rsid w:val="00363F42"/>
    <w:rsid w:val="00364501"/>
    <w:rsid w:val="00364A18"/>
    <w:rsid w:val="00365BE1"/>
    <w:rsid w:val="003704E0"/>
    <w:rsid w:val="00370F0B"/>
    <w:rsid w:val="00370F63"/>
    <w:rsid w:val="00371BF6"/>
    <w:rsid w:val="00372E1A"/>
    <w:rsid w:val="00374C3D"/>
    <w:rsid w:val="00376A11"/>
    <w:rsid w:val="003805DF"/>
    <w:rsid w:val="003821E7"/>
    <w:rsid w:val="0038229F"/>
    <w:rsid w:val="00383372"/>
    <w:rsid w:val="003838FA"/>
    <w:rsid w:val="00385D03"/>
    <w:rsid w:val="00391F92"/>
    <w:rsid w:val="00392355"/>
    <w:rsid w:val="003923B4"/>
    <w:rsid w:val="00393498"/>
    <w:rsid w:val="00394F9D"/>
    <w:rsid w:val="003A091F"/>
    <w:rsid w:val="003A25AC"/>
    <w:rsid w:val="003A444A"/>
    <w:rsid w:val="003A4CD1"/>
    <w:rsid w:val="003B1243"/>
    <w:rsid w:val="003B1589"/>
    <w:rsid w:val="003B1721"/>
    <w:rsid w:val="003B2B84"/>
    <w:rsid w:val="003B3599"/>
    <w:rsid w:val="003B3E59"/>
    <w:rsid w:val="003B7051"/>
    <w:rsid w:val="003B7534"/>
    <w:rsid w:val="003B7811"/>
    <w:rsid w:val="003C0779"/>
    <w:rsid w:val="003C0E5E"/>
    <w:rsid w:val="003C13E3"/>
    <w:rsid w:val="003C1547"/>
    <w:rsid w:val="003C30F0"/>
    <w:rsid w:val="003C60F4"/>
    <w:rsid w:val="003C74FA"/>
    <w:rsid w:val="003D69FD"/>
    <w:rsid w:val="003D6A63"/>
    <w:rsid w:val="003D6D65"/>
    <w:rsid w:val="003D718F"/>
    <w:rsid w:val="003E060F"/>
    <w:rsid w:val="003E20E3"/>
    <w:rsid w:val="003E2585"/>
    <w:rsid w:val="003E3E2F"/>
    <w:rsid w:val="003E64E5"/>
    <w:rsid w:val="003E6BBB"/>
    <w:rsid w:val="003F0073"/>
    <w:rsid w:val="003F4258"/>
    <w:rsid w:val="003F438E"/>
    <w:rsid w:val="003F4DF0"/>
    <w:rsid w:val="003F5973"/>
    <w:rsid w:val="003F66B6"/>
    <w:rsid w:val="003F70C8"/>
    <w:rsid w:val="00400970"/>
    <w:rsid w:val="00401872"/>
    <w:rsid w:val="00401A2A"/>
    <w:rsid w:val="00403CD2"/>
    <w:rsid w:val="00404B64"/>
    <w:rsid w:val="00411C08"/>
    <w:rsid w:val="00413DDA"/>
    <w:rsid w:val="00416AF4"/>
    <w:rsid w:val="00416ED1"/>
    <w:rsid w:val="00416EF9"/>
    <w:rsid w:val="00417816"/>
    <w:rsid w:val="00417D0C"/>
    <w:rsid w:val="00426F33"/>
    <w:rsid w:val="00427408"/>
    <w:rsid w:val="00431A85"/>
    <w:rsid w:val="004325E9"/>
    <w:rsid w:val="00432B5A"/>
    <w:rsid w:val="00434BC7"/>
    <w:rsid w:val="00435712"/>
    <w:rsid w:val="0043572B"/>
    <w:rsid w:val="00435A9D"/>
    <w:rsid w:val="004372FD"/>
    <w:rsid w:val="004402F6"/>
    <w:rsid w:val="004442F7"/>
    <w:rsid w:val="004454B0"/>
    <w:rsid w:val="004454BD"/>
    <w:rsid w:val="00446EF9"/>
    <w:rsid w:val="004474CD"/>
    <w:rsid w:val="00450CA2"/>
    <w:rsid w:val="00454CDC"/>
    <w:rsid w:val="004603FF"/>
    <w:rsid w:val="00460E1D"/>
    <w:rsid w:val="00463E88"/>
    <w:rsid w:val="004651A2"/>
    <w:rsid w:val="00467B15"/>
    <w:rsid w:val="004766B2"/>
    <w:rsid w:val="00477ABD"/>
    <w:rsid w:val="00481138"/>
    <w:rsid w:val="00490BA2"/>
    <w:rsid w:val="0049159D"/>
    <w:rsid w:val="00491CAA"/>
    <w:rsid w:val="00492E70"/>
    <w:rsid w:val="004950B8"/>
    <w:rsid w:val="00495419"/>
    <w:rsid w:val="0049606F"/>
    <w:rsid w:val="004967A6"/>
    <w:rsid w:val="004967F6"/>
    <w:rsid w:val="00497A82"/>
    <w:rsid w:val="00497D1A"/>
    <w:rsid w:val="004A1434"/>
    <w:rsid w:val="004A16B4"/>
    <w:rsid w:val="004A1F5C"/>
    <w:rsid w:val="004A391F"/>
    <w:rsid w:val="004A72E4"/>
    <w:rsid w:val="004A79AB"/>
    <w:rsid w:val="004B1517"/>
    <w:rsid w:val="004B489E"/>
    <w:rsid w:val="004B6A9D"/>
    <w:rsid w:val="004B76A2"/>
    <w:rsid w:val="004B7ED1"/>
    <w:rsid w:val="004C11AD"/>
    <w:rsid w:val="004C1C53"/>
    <w:rsid w:val="004C22C9"/>
    <w:rsid w:val="004C3E75"/>
    <w:rsid w:val="004C42FA"/>
    <w:rsid w:val="004C5721"/>
    <w:rsid w:val="004C7418"/>
    <w:rsid w:val="004C75AD"/>
    <w:rsid w:val="004D1067"/>
    <w:rsid w:val="004D2410"/>
    <w:rsid w:val="004D4045"/>
    <w:rsid w:val="004E25D4"/>
    <w:rsid w:val="004E38E9"/>
    <w:rsid w:val="004E43F1"/>
    <w:rsid w:val="004E6136"/>
    <w:rsid w:val="004F1477"/>
    <w:rsid w:val="004F2A85"/>
    <w:rsid w:val="004F3DED"/>
    <w:rsid w:val="004F4EA4"/>
    <w:rsid w:val="005005C0"/>
    <w:rsid w:val="00500CDE"/>
    <w:rsid w:val="005028F2"/>
    <w:rsid w:val="0050490F"/>
    <w:rsid w:val="005051FF"/>
    <w:rsid w:val="00505658"/>
    <w:rsid w:val="00505F89"/>
    <w:rsid w:val="005065DF"/>
    <w:rsid w:val="005072C0"/>
    <w:rsid w:val="00507F34"/>
    <w:rsid w:val="0051325A"/>
    <w:rsid w:val="00513311"/>
    <w:rsid w:val="0051391C"/>
    <w:rsid w:val="00514D69"/>
    <w:rsid w:val="00515620"/>
    <w:rsid w:val="00521631"/>
    <w:rsid w:val="005224C4"/>
    <w:rsid w:val="005259D6"/>
    <w:rsid w:val="00531641"/>
    <w:rsid w:val="00535CDE"/>
    <w:rsid w:val="00536D66"/>
    <w:rsid w:val="00540437"/>
    <w:rsid w:val="00541D9E"/>
    <w:rsid w:val="005424F8"/>
    <w:rsid w:val="00542B47"/>
    <w:rsid w:val="00544CCC"/>
    <w:rsid w:val="00545649"/>
    <w:rsid w:val="00547D8D"/>
    <w:rsid w:val="00550550"/>
    <w:rsid w:val="00550969"/>
    <w:rsid w:val="00551396"/>
    <w:rsid w:val="00554AC7"/>
    <w:rsid w:val="00554B92"/>
    <w:rsid w:val="005556F9"/>
    <w:rsid w:val="00555FD9"/>
    <w:rsid w:val="00556D86"/>
    <w:rsid w:val="0055783B"/>
    <w:rsid w:val="005608C7"/>
    <w:rsid w:val="00560D5A"/>
    <w:rsid w:val="0056243D"/>
    <w:rsid w:val="00563A59"/>
    <w:rsid w:val="0056460E"/>
    <w:rsid w:val="00567565"/>
    <w:rsid w:val="00567ACF"/>
    <w:rsid w:val="00575765"/>
    <w:rsid w:val="005763A1"/>
    <w:rsid w:val="0057748D"/>
    <w:rsid w:val="00582BF3"/>
    <w:rsid w:val="005831D8"/>
    <w:rsid w:val="005836F9"/>
    <w:rsid w:val="00586531"/>
    <w:rsid w:val="00587A22"/>
    <w:rsid w:val="0059028F"/>
    <w:rsid w:val="00592F59"/>
    <w:rsid w:val="00594F44"/>
    <w:rsid w:val="00597C27"/>
    <w:rsid w:val="005A19E3"/>
    <w:rsid w:val="005A28C9"/>
    <w:rsid w:val="005A3E64"/>
    <w:rsid w:val="005A45F4"/>
    <w:rsid w:val="005B625B"/>
    <w:rsid w:val="005B75C0"/>
    <w:rsid w:val="005B7737"/>
    <w:rsid w:val="005C0453"/>
    <w:rsid w:val="005C1CC3"/>
    <w:rsid w:val="005C42E5"/>
    <w:rsid w:val="005C4F76"/>
    <w:rsid w:val="005C51B3"/>
    <w:rsid w:val="005C52AA"/>
    <w:rsid w:val="005C67CB"/>
    <w:rsid w:val="005C7985"/>
    <w:rsid w:val="005D0BF5"/>
    <w:rsid w:val="005D1819"/>
    <w:rsid w:val="005D192D"/>
    <w:rsid w:val="005D1F9D"/>
    <w:rsid w:val="005D2307"/>
    <w:rsid w:val="005D3E3E"/>
    <w:rsid w:val="005D4726"/>
    <w:rsid w:val="005D5BA9"/>
    <w:rsid w:val="005D6425"/>
    <w:rsid w:val="005E028E"/>
    <w:rsid w:val="005E0577"/>
    <w:rsid w:val="005E71F1"/>
    <w:rsid w:val="005F1AB4"/>
    <w:rsid w:val="005F2286"/>
    <w:rsid w:val="005F3B27"/>
    <w:rsid w:val="005F46EE"/>
    <w:rsid w:val="005F5BFE"/>
    <w:rsid w:val="005F6330"/>
    <w:rsid w:val="005F6C0D"/>
    <w:rsid w:val="005F7DE9"/>
    <w:rsid w:val="0060108B"/>
    <w:rsid w:val="006019D1"/>
    <w:rsid w:val="00604220"/>
    <w:rsid w:val="0060460D"/>
    <w:rsid w:val="0060504A"/>
    <w:rsid w:val="00610250"/>
    <w:rsid w:val="006105EB"/>
    <w:rsid w:val="00610832"/>
    <w:rsid w:val="00612923"/>
    <w:rsid w:val="00613405"/>
    <w:rsid w:val="00615054"/>
    <w:rsid w:val="00615576"/>
    <w:rsid w:val="00615B93"/>
    <w:rsid w:val="00620B53"/>
    <w:rsid w:val="0062135B"/>
    <w:rsid w:val="0062345C"/>
    <w:rsid w:val="006261C6"/>
    <w:rsid w:val="00626685"/>
    <w:rsid w:val="006333E9"/>
    <w:rsid w:val="006335C7"/>
    <w:rsid w:val="00634C4C"/>
    <w:rsid w:val="00637DCB"/>
    <w:rsid w:val="0064112B"/>
    <w:rsid w:val="006420D4"/>
    <w:rsid w:val="0064227B"/>
    <w:rsid w:val="006476EB"/>
    <w:rsid w:val="00651AFA"/>
    <w:rsid w:val="00652417"/>
    <w:rsid w:val="006540F1"/>
    <w:rsid w:val="00655110"/>
    <w:rsid w:val="00655FF7"/>
    <w:rsid w:val="00656000"/>
    <w:rsid w:val="006620E8"/>
    <w:rsid w:val="00663570"/>
    <w:rsid w:val="00663894"/>
    <w:rsid w:val="006668F5"/>
    <w:rsid w:val="00670F4F"/>
    <w:rsid w:val="00670FA8"/>
    <w:rsid w:val="006719F8"/>
    <w:rsid w:val="00672DDC"/>
    <w:rsid w:val="00673353"/>
    <w:rsid w:val="00675195"/>
    <w:rsid w:val="00675472"/>
    <w:rsid w:val="0067691C"/>
    <w:rsid w:val="00676E95"/>
    <w:rsid w:val="00680889"/>
    <w:rsid w:val="00680AD7"/>
    <w:rsid w:val="00684C69"/>
    <w:rsid w:val="00685C47"/>
    <w:rsid w:val="00687EC0"/>
    <w:rsid w:val="006944F8"/>
    <w:rsid w:val="006A026B"/>
    <w:rsid w:val="006A029E"/>
    <w:rsid w:val="006A17BE"/>
    <w:rsid w:val="006A251B"/>
    <w:rsid w:val="006A33FD"/>
    <w:rsid w:val="006A3A51"/>
    <w:rsid w:val="006A46F2"/>
    <w:rsid w:val="006A53F1"/>
    <w:rsid w:val="006A6094"/>
    <w:rsid w:val="006A722E"/>
    <w:rsid w:val="006B1F63"/>
    <w:rsid w:val="006B5BF5"/>
    <w:rsid w:val="006B6EC2"/>
    <w:rsid w:val="006B768F"/>
    <w:rsid w:val="006C25F4"/>
    <w:rsid w:val="006C3503"/>
    <w:rsid w:val="006C373B"/>
    <w:rsid w:val="006C5866"/>
    <w:rsid w:val="006D2C90"/>
    <w:rsid w:val="006D376D"/>
    <w:rsid w:val="006D4221"/>
    <w:rsid w:val="006D464E"/>
    <w:rsid w:val="006D54CF"/>
    <w:rsid w:val="006E21A5"/>
    <w:rsid w:val="006F0317"/>
    <w:rsid w:val="006F06AB"/>
    <w:rsid w:val="006F2162"/>
    <w:rsid w:val="006F304E"/>
    <w:rsid w:val="006F42EF"/>
    <w:rsid w:val="006F4BA3"/>
    <w:rsid w:val="006F6123"/>
    <w:rsid w:val="00700505"/>
    <w:rsid w:val="00700EC3"/>
    <w:rsid w:val="007042E1"/>
    <w:rsid w:val="007047BE"/>
    <w:rsid w:val="00711861"/>
    <w:rsid w:val="00711C20"/>
    <w:rsid w:val="007128C6"/>
    <w:rsid w:val="00713517"/>
    <w:rsid w:val="0071375F"/>
    <w:rsid w:val="007169CA"/>
    <w:rsid w:val="00717473"/>
    <w:rsid w:val="00721EB0"/>
    <w:rsid w:val="007232D6"/>
    <w:rsid w:val="007237EA"/>
    <w:rsid w:val="007263E7"/>
    <w:rsid w:val="00734100"/>
    <w:rsid w:val="00734628"/>
    <w:rsid w:val="00734CB4"/>
    <w:rsid w:val="00736835"/>
    <w:rsid w:val="00736DE2"/>
    <w:rsid w:val="0074073B"/>
    <w:rsid w:val="00741E67"/>
    <w:rsid w:val="00743358"/>
    <w:rsid w:val="007433BD"/>
    <w:rsid w:val="007436EA"/>
    <w:rsid w:val="007534F2"/>
    <w:rsid w:val="00753561"/>
    <w:rsid w:val="00757BAF"/>
    <w:rsid w:val="00760765"/>
    <w:rsid w:val="00760D4F"/>
    <w:rsid w:val="007615EA"/>
    <w:rsid w:val="007628D2"/>
    <w:rsid w:val="007639C6"/>
    <w:rsid w:val="00764593"/>
    <w:rsid w:val="0076578B"/>
    <w:rsid w:val="00766B3E"/>
    <w:rsid w:val="00770CEE"/>
    <w:rsid w:val="00771AF9"/>
    <w:rsid w:val="007734C1"/>
    <w:rsid w:val="00773D95"/>
    <w:rsid w:val="007762CF"/>
    <w:rsid w:val="00777483"/>
    <w:rsid w:val="0078089C"/>
    <w:rsid w:val="0078152B"/>
    <w:rsid w:val="00782B26"/>
    <w:rsid w:val="00782F63"/>
    <w:rsid w:val="00783DEB"/>
    <w:rsid w:val="00787D15"/>
    <w:rsid w:val="00790644"/>
    <w:rsid w:val="00790D0D"/>
    <w:rsid w:val="007917F0"/>
    <w:rsid w:val="00791809"/>
    <w:rsid w:val="00792256"/>
    <w:rsid w:val="0079302C"/>
    <w:rsid w:val="00793A61"/>
    <w:rsid w:val="00794A3E"/>
    <w:rsid w:val="007953D8"/>
    <w:rsid w:val="007B08B8"/>
    <w:rsid w:val="007B48B6"/>
    <w:rsid w:val="007B6B6C"/>
    <w:rsid w:val="007B6F61"/>
    <w:rsid w:val="007C325B"/>
    <w:rsid w:val="007C3C82"/>
    <w:rsid w:val="007C4073"/>
    <w:rsid w:val="007C4F6C"/>
    <w:rsid w:val="007C5845"/>
    <w:rsid w:val="007D0938"/>
    <w:rsid w:val="007D56E8"/>
    <w:rsid w:val="007D5E6A"/>
    <w:rsid w:val="007D6535"/>
    <w:rsid w:val="007D6813"/>
    <w:rsid w:val="007D6FB4"/>
    <w:rsid w:val="007D7685"/>
    <w:rsid w:val="007D7A75"/>
    <w:rsid w:val="007E1D38"/>
    <w:rsid w:val="007E408C"/>
    <w:rsid w:val="007E4EA8"/>
    <w:rsid w:val="007E6962"/>
    <w:rsid w:val="007E6ACF"/>
    <w:rsid w:val="007F2AAE"/>
    <w:rsid w:val="007F358C"/>
    <w:rsid w:val="007F50F0"/>
    <w:rsid w:val="007F5120"/>
    <w:rsid w:val="007F5239"/>
    <w:rsid w:val="007F66F0"/>
    <w:rsid w:val="007F6FD1"/>
    <w:rsid w:val="007F7D08"/>
    <w:rsid w:val="00804994"/>
    <w:rsid w:val="0081094F"/>
    <w:rsid w:val="00810F5D"/>
    <w:rsid w:val="00811785"/>
    <w:rsid w:val="00812B01"/>
    <w:rsid w:val="008145B8"/>
    <w:rsid w:val="008168EB"/>
    <w:rsid w:val="008219F8"/>
    <w:rsid w:val="00821FD7"/>
    <w:rsid w:val="0082239F"/>
    <w:rsid w:val="0082509A"/>
    <w:rsid w:val="00825ED8"/>
    <w:rsid w:val="00826CE6"/>
    <w:rsid w:val="008328E2"/>
    <w:rsid w:val="00833AFD"/>
    <w:rsid w:val="0083419A"/>
    <w:rsid w:val="00840306"/>
    <w:rsid w:val="00841D5C"/>
    <w:rsid w:val="00841E90"/>
    <w:rsid w:val="008428D4"/>
    <w:rsid w:val="00847912"/>
    <w:rsid w:val="008536C5"/>
    <w:rsid w:val="00854136"/>
    <w:rsid w:val="008567C5"/>
    <w:rsid w:val="00856EAC"/>
    <w:rsid w:val="0086032B"/>
    <w:rsid w:val="008642B7"/>
    <w:rsid w:val="0086442E"/>
    <w:rsid w:val="00867C37"/>
    <w:rsid w:val="00872A1E"/>
    <w:rsid w:val="008746D5"/>
    <w:rsid w:val="00874F8B"/>
    <w:rsid w:val="00875F11"/>
    <w:rsid w:val="008806B9"/>
    <w:rsid w:val="00880714"/>
    <w:rsid w:val="00882DC9"/>
    <w:rsid w:val="00883430"/>
    <w:rsid w:val="00885D75"/>
    <w:rsid w:val="00887493"/>
    <w:rsid w:val="00891282"/>
    <w:rsid w:val="0089154B"/>
    <w:rsid w:val="00891C82"/>
    <w:rsid w:val="0089276E"/>
    <w:rsid w:val="00892D39"/>
    <w:rsid w:val="00895F20"/>
    <w:rsid w:val="00896034"/>
    <w:rsid w:val="008971BF"/>
    <w:rsid w:val="008A0577"/>
    <w:rsid w:val="008A1532"/>
    <w:rsid w:val="008A4677"/>
    <w:rsid w:val="008A51B5"/>
    <w:rsid w:val="008A656A"/>
    <w:rsid w:val="008A6AEF"/>
    <w:rsid w:val="008A7150"/>
    <w:rsid w:val="008B100E"/>
    <w:rsid w:val="008B396C"/>
    <w:rsid w:val="008B43FA"/>
    <w:rsid w:val="008B542C"/>
    <w:rsid w:val="008B59CA"/>
    <w:rsid w:val="008B6BAC"/>
    <w:rsid w:val="008C787F"/>
    <w:rsid w:val="008D21BF"/>
    <w:rsid w:val="008D723C"/>
    <w:rsid w:val="008D73D2"/>
    <w:rsid w:val="008D7B61"/>
    <w:rsid w:val="008E02D3"/>
    <w:rsid w:val="008E14B5"/>
    <w:rsid w:val="008E151A"/>
    <w:rsid w:val="008E2DEC"/>
    <w:rsid w:val="008E2E2C"/>
    <w:rsid w:val="008E36CC"/>
    <w:rsid w:val="008E5B24"/>
    <w:rsid w:val="008E63DC"/>
    <w:rsid w:val="008E7426"/>
    <w:rsid w:val="008E7C0A"/>
    <w:rsid w:val="008E7D99"/>
    <w:rsid w:val="008F16AF"/>
    <w:rsid w:val="008F63CB"/>
    <w:rsid w:val="008F6461"/>
    <w:rsid w:val="008F7ED8"/>
    <w:rsid w:val="0090175D"/>
    <w:rsid w:val="00902E9E"/>
    <w:rsid w:val="00905766"/>
    <w:rsid w:val="00906EE3"/>
    <w:rsid w:val="00910CB4"/>
    <w:rsid w:val="00911647"/>
    <w:rsid w:val="00912764"/>
    <w:rsid w:val="00913A96"/>
    <w:rsid w:val="009179DB"/>
    <w:rsid w:val="009202DF"/>
    <w:rsid w:val="009212F0"/>
    <w:rsid w:val="00922DE1"/>
    <w:rsid w:val="00924435"/>
    <w:rsid w:val="00926181"/>
    <w:rsid w:val="00930CAC"/>
    <w:rsid w:val="00933BF4"/>
    <w:rsid w:val="009348A6"/>
    <w:rsid w:val="009356B5"/>
    <w:rsid w:val="00936F9D"/>
    <w:rsid w:val="0093717F"/>
    <w:rsid w:val="00941AAE"/>
    <w:rsid w:val="00941DC6"/>
    <w:rsid w:val="009427CA"/>
    <w:rsid w:val="00944CC5"/>
    <w:rsid w:val="00945CBC"/>
    <w:rsid w:val="00947394"/>
    <w:rsid w:val="00951989"/>
    <w:rsid w:val="0095371B"/>
    <w:rsid w:val="00953797"/>
    <w:rsid w:val="009540EE"/>
    <w:rsid w:val="009547A2"/>
    <w:rsid w:val="009552A3"/>
    <w:rsid w:val="00956367"/>
    <w:rsid w:val="0095731B"/>
    <w:rsid w:val="00960866"/>
    <w:rsid w:val="00963637"/>
    <w:rsid w:val="00965294"/>
    <w:rsid w:val="009654B7"/>
    <w:rsid w:val="00966ADD"/>
    <w:rsid w:val="0097079B"/>
    <w:rsid w:val="0097445D"/>
    <w:rsid w:val="00974767"/>
    <w:rsid w:val="009750C8"/>
    <w:rsid w:val="00981BED"/>
    <w:rsid w:val="00981FB4"/>
    <w:rsid w:val="00982E6F"/>
    <w:rsid w:val="009849CB"/>
    <w:rsid w:val="00984ABE"/>
    <w:rsid w:val="00984D9A"/>
    <w:rsid w:val="00990ADB"/>
    <w:rsid w:val="00992091"/>
    <w:rsid w:val="00992F21"/>
    <w:rsid w:val="00996B3E"/>
    <w:rsid w:val="009A0329"/>
    <w:rsid w:val="009A0A8B"/>
    <w:rsid w:val="009A21FF"/>
    <w:rsid w:val="009A2A82"/>
    <w:rsid w:val="009A4A2D"/>
    <w:rsid w:val="009B13C3"/>
    <w:rsid w:val="009C0027"/>
    <w:rsid w:val="009C1D58"/>
    <w:rsid w:val="009C1EE4"/>
    <w:rsid w:val="009C3112"/>
    <w:rsid w:val="009C3667"/>
    <w:rsid w:val="009C3738"/>
    <w:rsid w:val="009C37D0"/>
    <w:rsid w:val="009C3E1B"/>
    <w:rsid w:val="009C3E99"/>
    <w:rsid w:val="009C49B2"/>
    <w:rsid w:val="009C5BC4"/>
    <w:rsid w:val="009C7777"/>
    <w:rsid w:val="009D2219"/>
    <w:rsid w:val="009D3E83"/>
    <w:rsid w:val="009D3FC6"/>
    <w:rsid w:val="009D769A"/>
    <w:rsid w:val="009E11BA"/>
    <w:rsid w:val="009E3343"/>
    <w:rsid w:val="009E5074"/>
    <w:rsid w:val="009E5269"/>
    <w:rsid w:val="009E539A"/>
    <w:rsid w:val="009E6109"/>
    <w:rsid w:val="009E7283"/>
    <w:rsid w:val="009E7648"/>
    <w:rsid w:val="009E7963"/>
    <w:rsid w:val="009F02A7"/>
    <w:rsid w:val="009F03B6"/>
    <w:rsid w:val="009F271B"/>
    <w:rsid w:val="009F70C7"/>
    <w:rsid w:val="00A006EA"/>
    <w:rsid w:val="00A01993"/>
    <w:rsid w:val="00A02B63"/>
    <w:rsid w:val="00A04A29"/>
    <w:rsid w:val="00A04F57"/>
    <w:rsid w:val="00A05396"/>
    <w:rsid w:val="00A07BEF"/>
    <w:rsid w:val="00A1318C"/>
    <w:rsid w:val="00A135A0"/>
    <w:rsid w:val="00A147E0"/>
    <w:rsid w:val="00A17B5D"/>
    <w:rsid w:val="00A21965"/>
    <w:rsid w:val="00A22B9A"/>
    <w:rsid w:val="00A25E8A"/>
    <w:rsid w:val="00A26675"/>
    <w:rsid w:val="00A35E38"/>
    <w:rsid w:val="00A360D4"/>
    <w:rsid w:val="00A43678"/>
    <w:rsid w:val="00A4375B"/>
    <w:rsid w:val="00A44036"/>
    <w:rsid w:val="00A450CA"/>
    <w:rsid w:val="00A457C6"/>
    <w:rsid w:val="00A5151B"/>
    <w:rsid w:val="00A53388"/>
    <w:rsid w:val="00A63DD4"/>
    <w:rsid w:val="00A63E57"/>
    <w:rsid w:val="00A72624"/>
    <w:rsid w:val="00A72F51"/>
    <w:rsid w:val="00A74970"/>
    <w:rsid w:val="00A74D3A"/>
    <w:rsid w:val="00A74D91"/>
    <w:rsid w:val="00A74EE8"/>
    <w:rsid w:val="00A76284"/>
    <w:rsid w:val="00A76346"/>
    <w:rsid w:val="00A80253"/>
    <w:rsid w:val="00A825F2"/>
    <w:rsid w:val="00A826BA"/>
    <w:rsid w:val="00A829F7"/>
    <w:rsid w:val="00A82AE6"/>
    <w:rsid w:val="00A846A8"/>
    <w:rsid w:val="00A860F5"/>
    <w:rsid w:val="00A86616"/>
    <w:rsid w:val="00A93FB1"/>
    <w:rsid w:val="00A93FDE"/>
    <w:rsid w:val="00A95419"/>
    <w:rsid w:val="00AA1037"/>
    <w:rsid w:val="00AA304F"/>
    <w:rsid w:val="00AA5160"/>
    <w:rsid w:val="00AA7065"/>
    <w:rsid w:val="00AB02B7"/>
    <w:rsid w:val="00AB1E5B"/>
    <w:rsid w:val="00AB2C4B"/>
    <w:rsid w:val="00AB2EAC"/>
    <w:rsid w:val="00AB3BAC"/>
    <w:rsid w:val="00AC2609"/>
    <w:rsid w:val="00AC2E1A"/>
    <w:rsid w:val="00AC6A43"/>
    <w:rsid w:val="00AD06AC"/>
    <w:rsid w:val="00AD36CB"/>
    <w:rsid w:val="00AD6D29"/>
    <w:rsid w:val="00AE3626"/>
    <w:rsid w:val="00AE3F9D"/>
    <w:rsid w:val="00AE76B5"/>
    <w:rsid w:val="00AF4E02"/>
    <w:rsid w:val="00AF635D"/>
    <w:rsid w:val="00AF6C22"/>
    <w:rsid w:val="00AF6FC8"/>
    <w:rsid w:val="00AF7842"/>
    <w:rsid w:val="00B007DA"/>
    <w:rsid w:val="00B01245"/>
    <w:rsid w:val="00B02089"/>
    <w:rsid w:val="00B02B93"/>
    <w:rsid w:val="00B049B3"/>
    <w:rsid w:val="00B054E6"/>
    <w:rsid w:val="00B06361"/>
    <w:rsid w:val="00B100AF"/>
    <w:rsid w:val="00B10953"/>
    <w:rsid w:val="00B11481"/>
    <w:rsid w:val="00B2346A"/>
    <w:rsid w:val="00B24AD7"/>
    <w:rsid w:val="00B267A1"/>
    <w:rsid w:val="00B27BF1"/>
    <w:rsid w:val="00B27F2D"/>
    <w:rsid w:val="00B30585"/>
    <w:rsid w:val="00B3096A"/>
    <w:rsid w:val="00B30FFD"/>
    <w:rsid w:val="00B32917"/>
    <w:rsid w:val="00B34AE8"/>
    <w:rsid w:val="00B357EF"/>
    <w:rsid w:val="00B3638E"/>
    <w:rsid w:val="00B374E5"/>
    <w:rsid w:val="00B376A6"/>
    <w:rsid w:val="00B4153C"/>
    <w:rsid w:val="00B46631"/>
    <w:rsid w:val="00B4714B"/>
    <w:rsid w:val="00B51134"/>
    <w:rsid w:val="00B51664"/>
    <w:rsid w:val="00B5368C"/>
    <w:rsid w:val="00B5567A"/>
    <w:rsid w:val="00B60322"/>
    <w:rsid w:val="00B60936"/>
    <w:rsid w:val="00B618FF"/>
    <w:rsid w:val="00B632BD"/>
    <w:rsid w:val="00B6395B"/>
    <w:rsid w:val="00B660C7"/>
    <w:rsid w:val="00B66DC2"/>
    <w:rsid w:val="00B67D36"/>
    <w:rsid w:val="00B70460"/>
    <w:rsid w:val="00B71110"/>
    <w:rsid w:val="00B71DC3"/>
    <w:rsid w:val="00B72D7A"/>
    <w:rsid w:val="00B73FBC"/>
    <w:rsid w:val="00B73FD5"/>
    <w:rsid w:val="00B74CFC"/>
    <w:rsid w:val="00B756D8"/>
    <w:rsid w:val="00B76A50"/>
    <w:rsid w:val="00B772C9"/>
    <w:rsid w:val="00B811DD"/>
    <w:rsid w:val="00B813FE"/>
    <w:rsid w:val="00B82DB0"/>
    <w:rsid w:val="00B83775"/>
    <w:rsid w:val="00B83B9B"/>
    <w:rsid w:val="00B85DFF"/>
    <w:rsid w:val="00B909B6"/>
    <w:rsid w:val="00B914BF"/>
    <w:rsid w:val="00B9413D"/>
    <w:rsid w:val="00B943E7"/>
    <w:rsid w:val="00BA3BB9"/>
    <w:rsid w:val="00BA3DD9"/>
    <w:rsid w:val="00BA4459"/>
    <w:rsid w:val="00BA78D9"/>
    <w:rsid w:val="00BA7C70"/>
    <w:rsid w:val="00BA7C8B"/>
    <w:rsid w:val="00BB0A0B"/>
    <w:rsid w:val="00BB144B"/>
    <w:rsid w:val="00BB1F91"/>
    <w:rsid w:val="00BB21F4"/>
    <w:rsid w:val="00BB393D"/>
    <w:rsid w:val="00BB539A"/>
    <w:rsid w:val="00BB593A"/>
    <w:rsid w:val="00BC3278"/>
    <w:rsid w:val="00BC478E"/>
    <w:rsid w:val="00BC49B6"/>
    <w:rsid w:val="00BC66E6"/>
    <w:rsid w:val="00BC6D67"/>
    <w:rsid w:val="00BD0FF5"/>
    <w:rsid w:val="00BD1E82"/>
    <w:rsid w:val="00BD7C14"/>
    <w:rsid w:val="00BE0382"/>
    <w:rsid w:val="00BE1FD6"/>
    <w:rsid w:val="00BF1E51"/>
    <w:rsid w:val="00BF22E7"/>
    <w:rsid w:val="00BF3CC9"/>
    <w:rsid w:val="00BF4A6C"/>
    <w:rsid w:val="00BF4BFB"/>
    <w:rsid w:val="00BF6F04"/>
    <w:rsid w:val="00C00876"/>
    <w:rsid w:val="00C00C17"/>
    <w:rsid w:val="00C0509A"/>
    <w:rsid w:val="00C05AD9"/>
    <w:rsid w:val="00C06BAC"/>
    <w:rsid w:val="00C10C5C"/>
    <w:rsid w:val="00C1141C"/>
    <w:rsid w:val="00C121A5"/>
    <w:rsid w:val="00C15C20"/>
    <w:rsid w:val="00C161A5"/>
    <w:rsid w:val="00C16B00"/>
    <w:rsid w:val="00C275AA"/>
    <w:rsid w:val="00C3120C"/>
    <w:rsid w:val="00C3190A"/>
    <w:rsid w:val="00C33A87"/>
    <w:rsid w:val="00C33BEA"/>
    <w:rsid w:val="00C34014"/>
    <w:rsid w:val="00C36954"/>
    <w:rsid w:val="00C40BE2"/>
    <w:rsid w:val="00C4133E"/>
    <w:rsid w:val="00C41B78"/>
    <w:rsid w:val="00C43559"/>
    <w:rsid w:val="00C43948"/>
    <w:rsid w:val="00C45097"/>
    <w:rsid w:val="00C45B6C"/>
    <w:rsid w:val="00C46388"/>
    <w:rsid w:val="00C475DB"/>
    <w:rsid w:val="00C478EB"/>
    <w:rsid w:val="00C51615"/>
    <w:rsid w:val="00C56B48"/>
    <w:rsid w:val="00C62FEA"/>
    <w:rsid w:val="00C6329C"/>
    <w:rsid w:val="00C64946"/>
    <w:rsid w:val="00C64D3F"/>
    <w:rsid w:val="00C66281"/>
    <w:rsid w:val="00C67BC3"/>
    <w:rsid w:val="00C71588"/>
    <w:rsid w:val="00C71E7E"/>
    <w:rsid w:val="00C7312B"/>
    <w:rsid w:val="00C742F7"/>
    <w:rsid w:val="00C7540E"/>
    <w:rsid w:val="00C75CA8"/>
    <w:rsid w:val="00C76898"/>
    <w:rsid w:val="00C77D09"/>
    <w:rsid w:val="00C819E8"/>
    <w:rsid w:val="00C82F11"/>
    <w:rsid w:val="00C835BB"/>
    <w:rsid w:val="00C85593"/>
    <w:rsid w:val="00C85ED3"/>
    <w:rsid w:val="00C87074"/>
    <w:rsid w:val="00C90109"/>
    <w:rsid w:val="00C92276"/>
    <w:rsid w:val="00CA1C52"/>
    <w:rsid w:val="00CA3E60"/>
    <w:rsid w:val="00CA4C8E"/>
    <w:rsid w:val="00CA4FE9"/>
    <w:rsid w:val="00CA5493"/>
    <w:rsid w:val="00CA58C2"/>
    <w:rsid w:val="00CA6B5A"/>
    <w:rsid w:val="00CB0FB7"/>
    <w:rsid w:val="00CB55C7"/>
    <w:rsid w:val="00CB66B2"/>
    <w:rsid w:val="00CB6787"/>
    <w:rsid w:val="00CB71AC"/>
    <w:rsid w:val="00CB72D7"/>
    <w:rsid w:val="00CB74DD"/>
    <w:rsid w:val="00CB7A51"/>
    <w:rsid w:val="00CB7C6E"/>
    <w:rsid w:val="00CC1843"/>
    <w:rsid w:val="00CC32A8"/>
    <w:rsid w:val="00CC38C9"/>
    <w:rsid w:val="00CC4AF9"/>
    <w:rsid w:val="00CD036F"/>
    <w:rsid w:val="00CD2E5F"/>
    <w:rsid w:val="00CD37EF"/>
    <w:rsid w:val="00CD4708"/>
    <w:rsid w:val="00CD4DBC"/>
    <w:rsid w:val="00CD5326"/>
    <w:rsid w:val="00CD5DAC"/>
    <w:rsid w:val="00CD66BC"/>
    <w:rsid w:val="00CE0687"/>
    <w:rsid w:val="00CE0D17"/>
    <w:rsid w:val="00CE161D"/>
    <w:rsid w:val="00CE44EB"/>
    <w:rsid w:val="00CE741C"/>
    <w:rsid w:val="00CE799D"/>
    <w:rsid w:val="00CE7EE0"/>
    <w:rsid w:val="00CF01E5"/>
    <w:rsid w:val="00CF0CE9"/>
    <w:rsid w:val="00CF3533"/>
    <w:rsid w:val="00CF56B5"/>
    <w:rsid w:val="00CF713A"/>
    <w:rsid w:val="00D00275"/>
    <w:rsid w:val="00D01143"/>
    <w:rsid w:val="00D03BA2"/>
    <w:rsid w:val="00D046AF"/>
    <w:rsid w:val="00D04F65"/>
    <w:rsid w:val="00D058EE"/>
    <w:rsid w:val="00D06242"/>
    <w:rsid w:val="00D06B90"/>
    <w:rsid w:val="00D10F04"/>
    <w:rsid w:val="00D11B63"/>
    <w:rsid w:val="00D12231"/>
    <w:rsid w:val="00D16049"/>
    <w:rsid w:val="00D16D59"/>
    <w:rsid w:val="00D17AF0"/>
    <w:rsid w:val="00D22E48"/>
    <w:rsid w:val="00D2305A"/>
    <w:rsid w:val="00D23F79"/>
    <w:rsid w:val="00D24F5C"/>
    <w:rsid w:val="00D25ABD"/>
    <w:rsid w:val="00D25DEE"/>
    <w:rsid w:val="00D334AF"/>
    <w:rsid w:val="00D3654B"/>
    <w:rsid w:val="00D36F19"/>
    <w:rsid w:val="00D409ED"/>
    <w:rsid w:val="00D411E1"/>
    <w:rsid w:val="00D42E89"/>
    <w:rsid w:val="00D445E9"/>
    <w:rsid w:val="00D44829"/>
    <w:rsid w:val="00D4551C"/>
    <w:rsid w:val="00D46200"/>
    <w:rsid w:val="00D55675"/>
    <w:rsid w:val="00D55D0F"/>
    <w:rsid w:val="00D56D19"/>
    <w:rsid w:val="00D56E7F"/>
    <w:rsid w:val="00D57DCE"/>
    <w:rsid w:val="00D63551"/>
    <w:rsid w:val="00D64197"/>
    <w:rsid w:val="00D64A25"/>
    <w:rsid w:val="00D64C36"/>
    <w:rsid w:val="00D664C6"/>
    <w:rsid w:val="00D6701C"/>
    <w:rsid w:val="00D7028A"/>
    <w:rsid w:val="00D7075A"/>
    <w:rsid w:val="00D718CF"/>
    <w:rsid w:val="00D763C1"/>
    <w:rsid w:val="00D76681"/>
    <w:rsid w:val="00D77416"/>
    <w:rsid w:val="00D779AE"/>
    <w:rsid w:val="00D818C6"/>
    <w:rsid w:val="00D832C4"/>
    <w:rsid w:val="00D85213"/>
    <w:rsid w:val="00D8717E"/>
    <w:rsid w:val="00D91197"/>
    <w:rsid w:val="00D91A73"/>
    <w:rsid w:val="00D93F54"/>
    <w:rsid w:val="00D96609"/>
    <w:rsid w:val="00D9675E"/>
    <w:rsid w:val="00D96EB7"/>
    <w:rsid w:val="00DA4E05"/>
    <w:rsid w:val="00DA6D0F"/>
    <w:rsid w:val="00DA71A7"/>
    <w:rsid w:val="00DA72B3"/>
    <w:rsid w:val="00DA7820"/>
    <w:rsid w:val="00DB12A1"/>
    <w:rsid w:val="00DB3160"/>
    <w:rsid w:val="00DB36CF"/>
    <w:rsid w:val="00DB3C2D"/>
    <w:rsid w:val="00DB58A2"/>
    <w:rsid w:val="00DB5BFD"/>
    <w:rsid w:val="00DB6E86"/>
    <w:rsid w:val="00DB75A8"/>
    <w:rsid w:val="00DC4890"/>
    <w:rsid w:val="00DC5681"/>
    <w:rsid w:val="00DC5E3D"/>
    <w:rsid w:val="00DC6E80"/>
    <w:rsid w:val="00DD32A0"/>
    <w:rsid w:val="00DD40D9"/>
    <w:rsid w:val="00DD6D1E"/>
    <w:rsid w:val="00DE05DE"/>
    <w:rsid w:val="00DE1263"/>
    <w:rsid w:val="00DE17BA"/>
    <w:rsid w:val="00DE3295"/>
    <w:rsid w:val="00DF26B0"/>
    <w:rsid w:val="00DF27C3"/>
    <w:rsid w:val="00DF31C7"/>
    <w:rsid w:val="00DF784E"/>
    <w:rsid w:val="00E00E42"/>
    <w:rsid w:val="00E02826"/>
    <w:rsid w:val="00E040A9"/>
    <w:rsid w:val="00E058D7"/>
    <w:rsid w:val="00E06DD1"/>
    <w:rsid w:val="00E1080C"/>
    <w:rsid w:val="00E16011"/>
    <w:rsid w:val="00E163FA"/>
    <w:rsid w:val="00E22989"/>
    <w:rsid w:val="00E24F42"/>
    <w:rsid w:val="00E26188"/>
    <w:rsid w:val="00E315E0"/>
    <w:rsid w:val="00E3186A"/>
    <w:rsid w:val="00E32B28"/>
    <w:rsid w:val="00E33666"/>
    <w:rsid w:val="00E336D9"/>
    <w:rsid w:val="00E33844"/>
    <w:rsid w:val="00E34D25"/>
    <w:rsid w:val="00E351BD"/>
    <w:rsid w:val="00E36B69"/>
    <w:rsid w:val="00E41BED"/>
    <w:rsid w:val="00E422ED"/>
    <w:rsid w:val="00E43EF9"/>
    <w:rsid w:val="00E4437D"/>
    <w:rsid w:val="00E45A9D"/>
    <w:rsid w:val="00E45AB6"/>
    <w:rsid w:val="00E524B3"/>
    <w:rsid w:val="00E5301F"/>
    <w:rsid w:val="00E5422D"/>
    <w:rsid w:val="00E55778"/>
    <w:rsid w:val="00E672AE"/>
    <w:rsid w:val="00E6733D"/>
    <w:rsid w:val="00E674F9"/>
    <w:rsid w:val="00E67BF8"/>
    <w:rsid w:val="00E758C9"/>
    <w:rsid w:val="00E778BE"/>
    <w:rsid w:val="00E77C0E"/>
    <w:rsid w:val="00E806EC"/>
    <w:rsid w:val="00E81515"/>
    <w:rsid w:val="00E903E3"/>
    <w:rsid w:val="00E91093"/>
    <w:rsid w:val="00E91C42"/>
    <w:rsid w:val="00E91E62"/>
    <w:rsid w:val="00E93708"/>
    <w:rsid w:val="00E95415"/>
    <w:rsid w:val="00E96952"/>
    <w:rsid w:val="00E9715F"/>
    <w:rsid w:val="00E972C0"/>
    <w:rsid w:val="00EA4923"/>
    <w:rsid w:val="00EA4AAF"/>
    <w:rsid w:val="00EA60B6"/>
    <w:rsid w:val="00EA73DF"/>
    <w:rsid w:val="00EA75A5"/>
    <w:rsid w:val="00EB0767"/>
    <w:rsid w:val="00EB1134"/>
    <w:rsid w:val="00EB3A6A"/>
    <w:rsid w:val="00EB4269"/>
    <w:rsid w:val="00EB428C"/>
    <w:rsid w:val="00EC0CA5"/>
    <w:rsid w:val="00EC122E"/>
    <w:rsid w:val="00EC1D98"/>
    <w:rsid w:val="00EC4EB8"/>
    <w:rsid w:val="00EC6939"/>
    <w:rsid w:val="00ED0BE6"/>
    <w:rsid w:val="00ED11F9"/>
    <w:rsid w:val="00ED174A"/>
    <w:rsid w:val="00ED1EBC"/>
    <w:rsid w:val="00ED229C"/>
    <w:rsid w:val="00ED3D1A"/>
    <w:rsid w:val="00ED46A8"/>
    <w:rsid w:val="00ED4A0F"/>
    <w:rsid w:val="00ED5977"/>
    <w:rsid w:val="00EE00CF"/>
    <w:rsid w:val="00EE0E96"/>
    <w:rsid w:val="00EE1690"/>
    <w:rsid w:val="00EE3085"/>
    <w:rsid w:val="00EE588A"/>
    <w:rsid w:val="00EE69A0"/>
    <w:rsid w:val="00EF13C7"/>
    <w:rsid w:val="00EF170A"/>
    <w:rsid w:val="00EF27F3"/>
    <w:rsid w:val="00EF4658"/>
    <w:rsid w:val="00F00355"/>
    <w:rsid w:val="00F00890"/>
    <w:rsid w:val="00F05E0E"/>
    <w:rsid w:val="00F06223"/>
    <w:rsid w:val="00F07480"/>
    <w:rsid w:val="00F075EC"/>
    <w:rsid w:val="00F10ABF"/>
    <w:rsid w:val="00F12FFF"/>
    <w:rsid w:val="00F13578"/>
    <w:rsid w:val="00F141DB"/>
    <w:rsid w:val="00F16206"/>
    <w:rsid w:val="00F1711B"/>
    <w:rsid w:val="00F17BE6"/>
    <w:rsid w:val="00F22AAE"/>
    <w:rsid w:val="00F23024"/>
    <w:rsid w:val="00F243AD"/>
    <w:rsid w:val="00F24DB6"/>
    <w:rsid w:val="00F26C49"/>
    <w:rsid w:val="00F30FEC"/>
    <w:rsid w:val="00F312FF"/>
    <w:rsid w:val="00F34337"/>
    <w:rsid w:val="00F34C5A"/>
    <w:rsid w:val="00F41A8B"/>
    <w:rsid w:val="00F42B93"/>
    <w:rsid w:val="00F4312A"/>
    <w:rsid w:val="00F45CF0"/>
    <w:rsid w:val="00F460DB"/>
    <w:rsid w:val="00F47438"/>
    <w:rsid w:val="00F47B98"/>
    <w:rsid w:val="00F500F4"/>
    <w:rsid w:val="00F5163F"/>
    <w:rsid w:val="00F51D52"/>
    <w:rsid w:val="00F52D20"/>
    <w:rsid w:val="00F53A82"/>
    <w:rsid w:val="00F542B5"/>
    <w:rsid w:val="00F546D1"/>
    <w:rsid w:val="00F56276"/>
    <w:rsid w:val="00F60481"/>
    <w:rsid w:val="00F633C1"/>
    <w:rsid w:val="00F63518"/>
    <w:rsid w:val="00F638AC"/>
    <w:rsid w:val="00F63904"/>
    <w:rsid w:val="00F664ED"/>
    <w:rsid w:val="00F6672C"/>
    <w:rsid w:val="00F66C03"/>
    <w:rsid w:val="00F70750"/>
    <w:rsid w:val="00F858FF"/>
    <w:rsid w:val="00F866C0"/>
    <w:rsid w:val="00F8680C"/>
    <w:rsid w:val="00F87256"/>
    <w:rsid w:val="00F87782"/>
    <w:rsid w:val="00F93FB9"/>
    <w:rsid w:val="00F94680"/>
    <w:rsid w:val="00FA04C2"/>
    <w:rsid w:val="00FA069D"/>
    <w:rsid w:val="00FA157B"/>
    <w:rsid w:val="00FB182A"/>
    <w:rsid w:val="00FB2ECE"/>
    <w:rsid w:val="00FB33FA"/>
    <w:rsid w:val="00FB7C25"/>
    <w:rsid w:val="00FC0B77"/>
    <w:rsid w:val="00FC28E2"/>
    <w:rsid w:val="00FC72F1"/>
    <w:rsid w:val="00FD1AEC"/>
    <w:rsid w:val="00FD253A"/>
    <w:rsid w:val="00FD39BA"/>
    <w:rsid w:val="00FD7068"/>
    <w:rsid w:val="00FE02D7"/>
    <w:rsid w:val="00FE1377"/>
    <w:rsid w:val="00FE1D6E"/>
    <w:rsid w:val="00FE366F"/>
    <w:rsid w:val="00FE6605"/>
    <w:rsid w:val="00FE719C"/>
    <w:rsid w:val="00FF0592"/>
    <w:rsid w:val="00FF05F6"/>
    <w:rsid w:val="00FF1894"/>
    <w:rsid w:val="00FF2001"/>
    <w:rsid w:val="00FF20B0"/>
    <w:rsid w:val="00FF2721"/>
    <w:rsid w:val="00FF298D"/>
    <w:rsid w:val="00FF3355"/>
    <w:rsid w:val="00FF3492"/>
    <w:rsid w:val="00FF597A"/>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6A4"/>
  <w15:chartTrackingRefBased/>
  <w15:docId w15:val="{452745A9-8D67-4952-8F86-5A0AE2EB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F7"/>
  </w:style>
  <w:style w:type="paragraph" w:styleId="Heading4">
    <w:name w:val="heading 4"/>
    <w:basedOn w:val="Normal"/>
    <w:next w:val="Normal"/>
    <w:link w:val="Heading4Char"/>
    <w:uiPriority w:val="9"/>
    <w:semiHidden/>
    <w:unhideWhenUsed/>
    <w:qFormat/>
    <w:rsid w:val="003321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5F11"/>
    <w:pPr>
      <w:ind w:left="720"/>
      <w:contextualSpacing/>
    </w:pPr>
  </w:style>
  <w:style w:type="character" w:styleId="Hyperlink">
    <w:name w:val="Hyperlink"/>
    <w:basedOn w:val="DefaultParagraphFont"/>
    <w:uiPriority w:val="99"/>
    <w:unhideWhenUsed/>
    <w:rsid w:val="00B01245"/>
    <w:rPr>
      <w:color w:val="0563C1" w:themeColor="hyperlink"/>
      <w:u w:val="single"/>
    </w:rPr>
  </w:style>
  <w:style w:type="paragraph" w:styleId="NormalWeb">
    <w:name w:val="Normal (Web)"/>
    <w:basedOn w:val="Normal"/>
    <w:uiPriority w:val="99"/>
    <w:semiHidden/>
    <w:unhideWhenUsed/>
    <w:rsid w:val="00254726"/>
    <w:rPr>
      <w:rFonts w:ascii="Times New Roman" w:hAnsi="Times New Roman" w:cs="Times New Roman"/>
      <w:sz w:val="24"/>
      <w:szCs w:val="24"/>
    </w:rPr>
  </w:style>
  <w:style w:type="character" w:styleId="Emphasis">
    <w:name w:val="Emphasis"/>
    <w:basedOn w:val="DefaultParagraphFont"/>
    <w:uiPriority w:val="20"/>
    <w:qFormat/>
    <w:rsid w:val="006D464E"/>
    <w:rPr>
      <w:i/>
      <w:iCs/>
    </w:rPr>
  </w:style>
  <w:style w:type="character" w:customStyle="1" w:styleId="Heading4Char">
    <w:name w:val="Heading 4 Char"/>
    <w:basedOn w:val="DefaultParagraphFont"/>
    <w:link w:val="Heading4"/>
    <w:uiPriority w:val="9"/>
    <w:semiHidden/>
    <w:rsid w:val="00332128"/>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3B7051"/>
    <w:rPr>
      <w:sz w:val="16"/>
      <w:szCs w:val="16"/>
    </w:rPr>
  </w:style>
  <w:style w:type="paragraph" w:styleId="CommentText">
    <w:name w:val="annotation text"/>
    <w:basedOn w:val="Normal"/>
    <w:link w:val="CommentTextChar"/>
    <w:uiPriority w:val="99"/>
    <w:semiHidden/>
    <w:unhideWhenUsed/>
    <w:rsid w:val="003B7051"/>
    <w:pPr>
      <w:spacing w:line="240" w:lineRule="auto"/>
    </w:pPr>
    <w:rPr>
      <w:sz w:val="20"/>
      <w:szCs w:val="20"/>
    </w:rPr>
  </w:style>
  <w:style w:type="character" w:customStyle="1" w:styleId="CommentTextChar">
    <w:name w:val="Comment Text Char"/>
    <w:basedOn w:val="DefaultParagraphFont"/>
    <w:link w:val="CommentText"/>
    <w:uiPriority w:val="99"/>
    <w:semiHidden/>
    <w:rsid w:val="003B7051"/>
    <w:rPr>
      <w:sz w:val="20"/>
      <w:szCs w:val="20"/>
    </w:rPr>
  </w:style>
  <w:style w:type="paragraph" w:styleId="CommentSubject">
    <w:name w:val="annotation subject"/>
    <w:basedOn w:val="CommentText"/>
    <w:next w:val="CommentText"/>
    <w:link w:val="CommentSubjectChar"/>
    <w:uiPriority w:val="99"/>
    <w:semiHidden/>
    <w:unhideWhenUsed/>
    <w:rsid w:val="003B7051"/>
    <w:rPr>
      <w:b/>
      <w:bCs/>
    </w:rPr>
  </w:style>
  <w:style w:type="character" w:customStyle="1" w:styleId="CommentSubjectChar">
    <w:name w:val="Comment Subject Char"/>
    <w:basedOn w:val="CommentTextChar"/>
    <w:link w:val="CommentSubject"/>
    <w:uiPriority w:val="99"/>
    <w:semiHidden/>
    <w:rsid w:val="003B7051"/>
    <w:rPr>
      <w:b/>
      <w:bCs/>
      <w:sz w:val="20"/>
      <w:szCs w:val="20"/>
    </w:rPr>
  </w:style>
  <w:style w:type="character" w:styleId="Strong">
    <w:name w:val="Strong"/>
    <w:basedOn w:val="DefaultParagraphFont"/>
    <w:uiPriority w:val="22"/>
    <w:qFormat/>
    <w:rsid w:val="001B0851"/>
    <w:rPr>
      <w:b/>
      <w:bCs/>
    </w:rPr>
  </w:style>
  <w:style w:type="character" w:customStyle="1" w:styleId="UnresolvedMention1">
    <w:name w:val="Unresolved Mention1"/>
    <w:basedOn w:val="DefaultParagraphFont"/>
    <w:uiPriority w:val="99"/>
    <w:semiHidden/>
    <w:unhideWhenUsed/>
    <w:rsid w:val="009202DF"/>
    <w:rPr>
      <w:color w:val="605E5C"/>
      <w:shd w:val="clear" w:color="auto" w:fill="E1DFDD"/>
    </w:rPr>
  </w:style>
  <w:style w:type="paragraph" w:styleId="Revision">
    <w:name w:val="Revision"/>
    <w:hidden/>
    <w:uiPriority w:val="99"/>
    <w:semiHidden/>
    <w:rsid w:val="008B43FA"/>
    <w:pPr>
      <w:spacing w:after="0" w:line="240" w:lineRule="auto"/>
    </w:pPr>
  </w:style>
  <w:style w:type="paragraph" w:customStyle="1" w:styleId="CM1">
    <w:name w:val="CM1"/>
    <w:basedOn w:val="Normal"/>
    <w:next w:val="Normal"/>
    <w:uiPriority w:val="99"/>
    <w:rsid w:val="000C3E66"/>
    <w:pPr>
      <w:autoSpaceDE w:val="0"/>
      <w:autoSpaceDN w:val="0"/>
      <w:adjustRightInd w:val="0"/>
      <w:spacing w:after="0" w:line="240" w:lineRule="auto"/>
    </w:pPr>
    <w:rPr>
      <w:rFonts w:ascii="EU Albertina" w:hAnsi="EU Albertina"/>
      <w:sz w:val="24"/>
      <w:szCs w:val="24"/>
    </w:rPr>
  </w:style>
  <w:style w:type="paragraph" w:customStyle="1" w:styleId="CM3">
    <w:name w:val="CM3"/>
    <w:basedOn w:val="Normal"/>
    <w:next w:val="Normal"/>
    <w:uiPriority w:val="99"/>
    <w:rsid w:val="000C3E66"/>
    <w:pPr>
      <w:autoSpaceDE w:val="0"/>
      <w:autoSpaceDN w:val="0"/>
      <w:adjustRightInd w:val="0"/>
      <w:spacing w:after="0" w:line="240" w:lineRule="auto"/>
    </w:pPr>
    <w:rPr>
      <w:rFonts w:ascii="EU Albertina" w:hAnsi="EU Albertina"/>
      <w:sz w:val="24"/>
      <w:szCs w:val="24"/>
    </w:rPr>
  </w:style>
  <w:style w:type="paragraph" w:customStyle="1" w:styleId="CM4">
    <w:name w:val="CM4"/>
    <w:basedOn w:val="Normal"/>
    <w:next w:val="Normal"/>
    <w:uiPriority w:val="99"/>
    <w:rsid w:val="000C3E66"/>
    <w:pPr>
      <w:autoSpaceDE w:val="0"/>
      <w:autoSpaceDN w:val="0"/>
      <w:adjustRightInd w:val="0"/>
      <w:spacing w:after="0" w:line="240" w:lineRule="auto"/>
    </w:pPr>
    <w:rPr>
      <w:rFonts w:ascii="EU Albertina" w:hAnsi="EU Albertina"/>
      <w:sz w:val="24"/>
      <w:szCs w:val="24"/>
    </w:rPr>
  </w:style>
  <w:style w:type="character" w:customStyle="1" w:styleId="salnbdy">
    <w:name w:val="s_aln_bdy"/>
    <w:basedOn w:val="DefaultParagraphFont"/>
    <w:rsid w:val="002A20A7"/>
  </w:style>
  <w:style w:type="character" w:customStyle="1" w:styleId="slgi">
    <w:name w:val="s_lgi"/>
    <w:basedOn w:val="DefaultParagraphFont"/>
    <w:rsid w:val="002A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138">
      <w:bodyDiv w:val="1"/>
      <w:marLeft w:val="0"/>
      <w:marRight w:val="0"/>
      <w:marTop w:val="0"/>
      <w:marBottom w:val="0"/>
      <w:divBdr>
        <w:top w:val="none" w:sz="0" w:space="0" w:color="auto"/>
        <w:left w:val="none" w:sz="0" w:space="0" w:color="auto"/>
        <w:bottom w:val="none" w:sz="0" w:space="0" w:color="auto"/>
        <w:right w:val="none" w:sz="0" w:space="0" w:color="auto"/>
      </w:divBdr>
      <w:divsChild>
        <w:div w:id="439566696">
          <w:marLeft w:val="0"/>
          <w:marRight w:val="0"/>
          <w:marTop w:val="0"/>
          <w:marBottom w:val="0"/>
          <w:divBdr>
            <w:top w:val="none" w:sz="0" w:space="0" w:color="auto"/>
            <w:left w:val="none" w:sz="0" w:space="0" w:color="auto"/>
            <w:bottom w:val="none" w:sz="0" w:space="0" w:color="auto"/>
            <w:right w:val="none" w:sz="0" w:space="0" w:color="auto"/>
          </w:divBdr>
          <w:divsChild>
            <w:div w:id="1857573854">
              <w:marLeft w:val="0"/>
              <w:marRight w:val="0"/>
              <w:marTop w:val="0"/>
              <w:marBottom w:val="0"/>
              <w:divBdr>
                <w:top w:val="none" w:sz="0" w:space="0" w:color="auto"/>
                <w:left w:val="none" w:sz="0" w:space="0" w:color="auto"/>
                <w:bottom w:val="none" w:sz="0" w:space="0" w:color="auto"/>
                <w:right w:val="none" w:sz="0" w:space="0" w:color="auto"/>
              </w:divBdr>
            </w:div>
          </w:divsChild>
        </w:div>
        <w:div w:id="213128460">
          <w:marLeft w:val="0"/>
          <w:marRight w:val="0"/>
          <w:marTop w:val="0"/>
          <w:marBottom w:val="0"/>
          <w:divBdr>
            <w:top w:val="none" w:sz="0" w:space="0" w:color="auto"/>
            <w:left w:val="none" w:sz="0" w:space="0" w:color="auto"/>
            <w:bottom w:val="none" w:sz="0" w:space="0" w:color="auto"/>
            <w:right w:val="none" w:sz="0" w:space="0" w:color="auto"/>
          </w:divBdr>
          <w:divsChild>
            <w:div w:id="1455103112">
              <w:marLeft w:val="0"/>
              <w:marRight w:val="0"/>
              <w:marTop w:val="0"/>
              <w:marBottom w:val="0"/>
              <w:divBdr>
                <w:top w:val="none" w:sz="0" w:space="0" w:color="auto"/>
                <w:left w:val="none" w:sz="0" w:space="0" w:color="auto"/>
                <w:bottom w:val="none" w:sz="0" w:space="0" w:color="auto"/>
                <w:right w:val="none" w:sz="0" w:space="0" w:color="auto"/>
              </w:divBdr>
            </w:div>
          </w:divsChild>
        </w:div>
        <w:div w:id="1796942654">
          <w:marLeft w:val="0"/>
          <w:marRight w:val="0"/>
          <w:marTop w:val="0"/>
          <w:marBottom w:val="0"/>
          <w:divBdr>
            <w:top w:val="none" w:sz="0" w:space="0" w:color="auto"/>
            <w:left w:val="none" w:sz="0" w:space="0" w:color="auto"/>
            <w:bottom w:val="none" w:sz="0" w:space="0" w:color="auto"/>
            <w:right w:val="none" w:sz="0" w:space="0" w:color="auto"/>
          </w:divBdr>
          <w:divsChild>
            <w:div w:id="245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7510">
      <w:bodyDiv w:val="1"/>
      <w:marLeft w:val="0"/>
      <w:marRight w:val="0"/>
      <w:marTop w:val="0"/>
      <w:marBottom w:val="0"/>
      <w:divBdr>
        <w:top w:val="none" w:sz="0" w:space="0" w:color="auto"/>
        <w:left w:val="none" w:sz="0" w:space="0" w:color="auto"/>
        <w:bottom w:val="none" w:sz="0" w:space="0" w:color="auto"/>
        <w:right w:val="none" w:sz="0" w:space="0" w:color="auto"/>
      </w:divBdr>
      <w:divsChild>
        <w:div w:id="563756900">
          <w:marLeft w:val="0"/>
          <w:marRight w:val="0"/>
          <w:marTop w:val="0"/>
          <w:marBottom w:val="0"/>
          <w:divBdr>
            <w:top w:val="none" w:sz="0" w:space="0" w:color="auto"/>
            <w:left w:val="none" w:sz="0" w:space="0" w:color="auto"/>
            <w:bottom w:val="none" w:sz="0" w:space="0" w:color="auto"/>
            <w:right w:val="none" w:sz="0" w:space="0" w:color="auto"/>
          </w:divBdr>
          <w:divsChild>
            <w:div w:id="462044295">
              <w:marLeft w:val="0"/>
              <w:marRight w:val="0"/>
              <w:marTop w:val="120"/>
              <w:marBottom w:val="0"/>
              <w:divBdr>
                <w:top w:val="none" w:sz="0" w:space="0" w:color="auto"/>
                <w:left w:val="none" w:sz="0" w:space="0" w:color="auto"/>
                <w:bottom w:val="none" w:sz="0" w:space="0" w:color="auto"/>
                <w:right w:val="none" w:sz="0" w:space="0" w:color="auto"/>
              </w:divBdr>
            </w:div>
            <w:div w:id="897283077">
              <w:marLeft w:val="0"/>
              <w:marRight w:val="0"/>
              <w:marTop w:val="0"/>
              <w:marBottom w:val="0"/>
              <w:divBdr>
                <w:top w:val="none" w:sz="0" w:space="0" w:color="auto"/>
                <w:left w:val="none" w:sz="0" w:space="0" w:color="auto"/>
                <w:bottom w:val="none" w:sz="0" w:space="0" w:color="auto"/>
                <w:right w:val="none" w:sz="0" w:space="0" w:color="auto"/>
              </w:divBdr>
              <w:divsChild>
                <w:div w:id="454639627">
                  <w:marLeft w:val="0"/>
                  <w:marRight w:val="0"/>
                  <w:marTop w:val="0"/>
                  <w:marBottom w:val="0"/>
                  <w:divBdr>
                    <w:top w:val="none" w:sz="0" w:space="0" w:color="auto"/>
                    <w:left w:val="none" w:sz="0" w:space="0" w:color="auto"/>
                    <w:bottom w:val="none" w:sz="0" w:space="0" w:color="auto"/>
                    <w:right w:val="none" w:sz="0" w:space="0" w:color="auto"/>
                  </w:divBdr>
                  <w:divsChild>
                    <w:div w:id="434253230">
                      <w:marLeft w:val="0"/>
                      <w:marRight w:val="0"/>
                      <w:marTop w:val="120"/>
                      <w:marBottom w:val="0"/>
                      <w:divBdr>
                        <w:top w:val="none" w:sz="0" w:space="0" w:color="auto"/>
                        <w:left w:val="none" w:sz="0" w:space="0" w:color="auto"/>
                        <w:bottom w:val="none" w:sz="0" w:space="0" w:color="auto"/>
                        <w:right w:val="none" w:sz="0" w:space="0" w:color="auto"/>
                      </w:divBdr>
                    </w:div>
                    <w:div w:id="723257725">
                      <w:marLeft w:val="0"/>
                      <w:marRight w:val="0"/>
                      <w:marTop w:val="0"/>
                      <w:marBottom w:val="0"/>
                      <w:divBdr>
                        <w:top w:val="none" w:sz="0" w:space="0" w:color="auto"/>
                        <w:left w:val="none" w:sz="0" w:space="0" w:color="auto"/>
                        <w:bottom w:val="none" w:sz="0" w:space="0" w:color="auto"/>
                        <w:right w:val="none" w:sz="0" w:space="0" w:color="auto"/>
                      </w:divBdr>
                      <w:divsChild>
                        <w:div w:id="185842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5927547">
                  <w:marLeft w:val="0"/>
                  <w:marRight w:val="0"/>
                  <w:marTop w:val="0"/>
                  <w:marBottom w:val="0"/>
                  <w:divBdr>
                    <w:top w:val="none" w:sz="0" w:space="0" w:color="auto"/>
                    <w:left w:val="none" w:sz="0" w:space="0" w:color="auto"/>
                    <w:bottom w:val="none" w:sz="0" w:space="0" w:color="auto"/>
                    <w:right w:val="none" w:sz="0" w:space="0" w:color="auto"/>
                  </w:divBdr>
                  <w:divsChild>
                    <w:div w:id="242572523">
                      <w:marLeft w:val="0"/>
                      <w:marRight w:val="0"/>
                      <w:marTop w:val="120"/>
                      <w:marBottom w:val="0"/>
                      <w:divBdr>
                        <w:top w:val="none" w:sz="0" w:space="0" w:color="auto"/>
                        <w:left w:val="none" w:sz="0" w:space="0" w:color="auto"/>
                        <w:bottom w:val="none" w:sz="0" w:space="0" w:color="auto"/>
                        <w:right w:val="none" w:sz="0" w:space="0" w:color="auto"/>
                      </w:divBdr>
                    </w:div>
                    <w:div w:id="1901359426">
                      <w:marLeft w:val="0"/>
                      <w:marRight w:val="0"/>
                      <w:marTop w:val="0"/>
                      <w:marBottom w:val="0"/>
                      <w:divBdr>
                        <w:top w:val="none" w:sz="0" w:space="0" w:color="auto"/>
                        <w:left w:val="none" w:sz="0" w:space="0" w:color="auto"/>
                        <w:bottom w:val="none" w:sz="0" w:space="0" w:color="auto"/>
                        <w:right w:val="none" w:sz="0" w:space="0" w:color="auto"/>
                      </w:divBdr>
                      <w:divsChild>
                        <w:div w:id="148474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3144418">
                  <w:marLeft w:val="0"/>
                  <w:marRight w:val="0"/>
                  <w:marTop w:val="0"/>
                  <w:marBottom w:val="0"/>
                  <w:divBdr>
                    <w:top w:val="none" w:sz="0" w:space="0" w:color="auto"/>
                    <w:left w:val="none" w:sz="0" w:space="0" w:color="auto"/>
                    <w:bottom w:val="none" w:sz="0" w:space="0" w:color="auto"/>
                    <w:right w:val="none" w:sz="0" w:space="0" w:color="auto"/>
                  </w:divBdr>
                  <w:divsChild>
                    <w:div w:id="408385397">
                      <w:marLeft w:val="0"/>
                      <w:marRight w:val="0"/>
                      <w:marTop w:val="120"/>
                      <w:marBottom w:val="0"/>
                      <w:divBdr>
                        <w:top w:val="none" w:sz="0" w:space="0" w:color="auto"/>
                        <w:left w:val="none" w:sz="0" w:space="0" w:color="auto"/>
                        <w:bottom w:val="none" w:sz="0" w:space="0" w:color="auto"/>
                        <w:right w:val="none" w:sz="0" w:space="0" w:color="auto"/>
                      </w:divBdr>
                    </w:div>
                    <w:div w:id="1944336286">
                      <w:marLeft w:val="0"/>
                      <w:marRight w:val="0"/>
                      <w:marTop w:val="0"/>
                      <w:marBottom w:val="0"/>
                      <w:divBdr>
                        <w:top w:val="none" w:sz="0" w:space="0" w:color="auto"/>
                        <w:left w:val="none" w:sz="0" w:space="0" w:color="auto"/>
                        <w:bottom w:val="none" w:sz="0" w:space="0" w:color="auto"/>
                        <w:right w:val="none" w:sz="0" w:space="0" w:color="auto"/>
                      </w:divBdr>
                      <w:divsChild>
                        <w:div w:id="1836797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9875206">
                  <w:marLeft w:val="0"/>
                  <w:marRight w:val="0"/>
                  <w:marTop w:val="0"/>
                  <w:marBottom w:val="0"/>
                  <w:divBdr>
                    <w:top w:val="none" w:sz="0" w:space="0" w:color="auto"/>
                    <w:left w:val="none" w:sz="0" w:space="0" w:color="auto"/>
                    <w:bottom w:val="none" w:sz="0" w:space="0" w:color="auto"/>
                    <w:right w:val="none" w:sz="0" w:space="0" w:color="auto"/>
                  </w:divBdr>
                  <w:divsChild>
                    <w:div w:id="2109308234">
                      <w:marLeft w:val="0"/>
                      <w:marRight w:val="0"/>
                      <w:marTop w:val="120"/>
                      <w:marBottom w:val="0"/>
                      <w:divBdr>
                        <w:top w:val="none" w:sz="0" w:space="0" w:color="auto"/>
                        <w:left w:val="none" w:sz="0" w:space="0" w:color="auto"/>
                        <w:bottom w:val="none" w:sz="0" w:space="0" w:color="auto"/>
                        <w:right w:val="none" w:sz="0" w:space="0" w:color="auto"/>
                      </w:divBdr>
                    </w:div>
                    <w:div w:id="592932464">
                      <w:marLeft w:val="0"/>
                      <w:marRight w:val="0"/>
                      <w:marTop w:val="0"/>
                      <w:marBottom w:val="0"/>
                      <w:divBdr>
                        <w:top w:val="none" w:sz="0" w:space="0" w:color="auto"/>
                        <w:left w:val="none" w:sz="0" w:space="0" w:color="auto"/>
                        <w:bottom w:val="none" w:sz="0" w:space="0" w:color="auto"/>
                        <w:right w:val="none" w:sz="0" w:space="0" w:color="auto"/>
                      </w:divBdr>
                      <w:divsChild>
                        <w:div w:id="1081560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054606">
                  <w:marLeft w:val="0"/>
                  <w:marRight w:val="0"/>
                  <w:marTop w:val="0"/>
                  <w:marBottom w:val="0"/>
                  <w:divBdr>
                    <w:top w:val="none" w:sz="0" w:space="0" w:color="auto"/>
                    <w:left w:val="none" w:sz="0" w:space="0" w:color="auto"/>
                    <w:bottom w:val="none" w:sz="0" w:space="0" w:color="auto"/>
                    <w:right w:val="none" w:sz="0" w:space="0" w:color="auto"/>
                  </w:divBdr>
                  <w:divsChild>
                    <w:div w:id="1620719924">
                      <w:marLeft w:val="0"/>
                      <w:marRight w:val="0"/>
                      <w:marTop w:val="120"/>
                      <w:marBottom w:val="0"/>
                      <w:divBdr>
                        <w:top w:val="none" w:sz="0" w:space="0" w:color="auto"/>
                        <w:left w:val="none" w:sz="0" w:space="0" w:color="auto"/>
                        <w:bottom w:val="none" w:sz="0" w:space="0" w:color="auto"/>
                        <w:right w:val="none" w:sz="0" w:space="0" w:color="auto"/>
                      </w:divBdr>
                    </w:div>
                    <w:div w:id="1331979117">
                      <w:marLeft w:val="0"/>
                      <w:marRight w:val="0"/>
                      <w:marTop w:val="0"/>
                      <w:marBottom w:val="0"/>
                      <w:divBdr>
                        <w:top w:val="none" w:sz="0" w:space="0" w:color="auto"/>
                        <w:left w:val="none" w:sz="0" w:space="0" w:color="auto"/>
                        <w:bottom w:val="none" w:sz="0" w:space="0" w:color="auto"/>
                        <w:right w:val="none" w:sz="0" w:space="0" w:color="auto"/>
                      </w:divBdr>
                      <w:divsChild>
                        <w:div w:id="262105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2219682">
                  <w:marLeft w:val="0"/>
                  <w:marRight w:val="0"/>
                  <w:marTop w:val="0"/>
                  <w:marBottom w:val="0"/>
                  <w:divBdr>
                    <w:top w:val="none" w:sz="0" w:space="0" w:color="auto"/>
                    <w:left w:val="none" w:sz="0" w:space="0" w:color="auto"/>
                    <w:bottom w:val="none" w:sz="0" w:space="0" w:color="auto"/>
                    <w:right w:val="none" w:sz="0" w:space="0" w:color="auto"/>
                  </w:divBdr>
                  <w:divsChild>
                    <w:div w:id="634338325">
                      <w:marLeft w:val="0"/>
                      <w:marRight w:val="0"/>
                      <w:marTop w:val="120"/>
                      <w:marBottom w:val="0"/>
                      <w:divBdr>
                        <w:top w:val="none" w:sz="0" w:space="0" w:color="auto"/>
                        <w:left w:val="none" w:sz="0" w:space="0" w:color="auto"/>
                        <w:bottom w:val="none" w:sz="0" w:space="0" w:color="auto"/>
                        <w:right w:val="none" w:sz="0" w:space="0" w:color="auto"/>
                      </w:divBdr>
                    </w:div>
                    <w:div w:id="16851679">
                      <w:marLeft w:val="0"/>
                      <w:marRight w:val="0"/>
                      <w:marTop w:val="0"/>
                      <w:marBottom w:val="0"/>
                      <w:divBdr>
                        <w:top w:val="none" w:sz="0" w:space="0" w:color="auto"/>
                        <w:left w:val="none" w:sz="0" w:space="0" w:color="auto"/>
                        <w:bottom w:val="none" w:sz="0" w:space="0" w:color="auto"/>
                        <w:right w:val="none" w:sz="0" w:space="0" w:color="auto"/>
                      </w:divBdr>
                      <w:divsChild>
                        <w:div w:id="183127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2217174">
                  <w:marLeft w:val="0"/>
                  <w:marRight w:val="0"/>
                  <w:marTop w:val="0"/>
                  <w:marBottom w:val="0"/>
                  <w:divBdr>
                    <w:top w:val="none" w:sz="0" w:space="0" w:color="auto"/>
                    <w:left w:val="none" w:sz="0" w:space="0" w:color="auto"/>
                    <w:bottom w:val="none" w:sz="0" w:space="0" w:color="auto"/>
                    <w:right w:val="none" w:sz="0" w:space="0" w:color="auto"/>
                  </w:divBdr>
                  <w:divsChild>
                    <w:div w:id="961885580">
                      <w:marLeft w:val="0"/>
                      <w:marRight w:val="0"/>
                      <w:marTop w:val="120"/>
                      <w:marBottom w:val="0"/>
                      <w:divBdr>
                        <w:top w:val="none" w:sz="0" w:space="0" w:color="auto"/>
                        <w:left w:val="none" w:sz="0" w:space="0" w:color="auto"/>
                        <w:bottom w:val="none" w:sz="0" w:space="0" w:color="auto"/>
                        <w:right w:val="none" w:sz="0" w:space="0" w:color="auto"/>
                      </w:divBdr>
                    </w:div>
                    <w:div w:id="548539110">
                      <w:marLeft w:val="0"/>
                      <w:marRight w:val="0"/>
                      <w:marTop w:val="0"/>
                      <w:marBottom w:val="0"/>
                      <w:divBdr>
                        <w:top w:val="none" w:sz="0" w:space="0" w:color="auto"/>
                        <w:left w:val="none" w:sz="0" w:space="0" w:color="auto"/>
                        <w:bottom w:val="none" w:sz="0" w:space="0" w:color="auto"/>
                        <w:right w:val="none" w:sz="0" w:space="0" w:color="auto"/>
                      </w:divBdr>
                      <w:divsChild>
                        <w:div w:id="15745077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0131114">
                  <w:marLeft w:val="0"/>
                  <w:marRight w:val="0"/>
                  <w:marTop w:val="0"/>
                  <w:marBottom w:val="0"/>
                  <w:divBdr>
                    <w:top w:val="none" w:sz="0" w:space="0" w:color="auto"/>
                    <w:left w:val="none" w:sz="0" w:space="0" w:color="auto"/>
                    <w:bottom w:val="none" w:sz="0" w:space="0" w:color="auto"/>
                    <w:right w:val="none" w:sz="0" w:space="0" w:color="auto"/>
                  </w:divBdr>
                  <w:divsChild>
                    <w:div w:id="1844975226">
                      <w:marLeft w:val="0"/>
                      <w:marRight w:val="0"/>
                      <w:marTop w:val="120"/>
                      <w:marBottom w:val="0"/>
                      <w:divBdr>
                        <w:top w:val="none" w:sz="0" w:space="0" w:color="auto"/>
                        <w:left w:val="none" w:sz="0" w:space="0" w:color="auto"/>
                        <w:bottom w:val="none" w:sz="0" w:space="0" w:color="auto"/>
                        <w:right w:val="none" w:sz="0" w:space="0" w:color="auto"/>
                      </w:divBdr>
                    </w:div>
                    <w:div w:id="1926455131">
                      <w:marLeft w:val="0"/>
                      <w:marRight w:val="0"/>
                      <w:marTop w:val="0"/>
                      <w:marBottom w:val="0"/>
                      <w:divBdr>
                        <w:top w:val="none" w:sz="0" w:space="0" w:color="auto"/>
                        <w:left w:val="none" w:sz="0" w:space="0" w:color="auto"/>
                        <w:bottom w:val="none" w:sz="0" w:space="0" w:color="auto"/>
                        <w:right w:val="none" w:sz="0" w:space="0" w:color="auto"/>
                      </w:divBdr>
                      <w:divsChild>
                        <w:div w:id="14939855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6133603">
                  <w:marLeft w:val="0"/>
                  <w:marRight w:val="0"/>
                  <w:marTop w:val="0"/>
                  <w:marBottom w:val="0"/>
                  <w:divBdr>
                    <w:top w:val="none" w:sz="0" w:space="0" w:color="auto"/>
                    <w:left w:val="none" w:sz="0" w:space="0" w:color="auto"/>
                    <w:bottom w:val="none" w:sz="0" w:space="0" w:color="auto"/>
                    <w:right w:val="none" w:sz="0" w:space="0" w:color="auto"/>
                  </w:divBdr>
                  <w:divsChild>
                    <w:div w:id="309939646">
                      <w:marLeft w:val="0"/>
                      <w:marRight w:val="0"/>
                      <w:marTop w:val="120"/>
                      <w:marBottom w:val="0"/>
                      <w:divBdr>
                        <w:top w:val="none" w:sz="0" w:space="0" w:color="auto"/>
                        <w:left w:val="none" w:sz="0" w:space="0" w:color="auto"/>
                        <w:bottom w:val="none" w:sz="0" w:space="0" w:color="auto"/>
                        <w:right w:val="none" w:sz="0" w:space="0" w:color="auto"/>
                      </w:divBdr>
                    </w:div>
                    <w:div w:id="380982327">
                      <w:marLeft w:val="0"/>
                      <w:marRight w:val="0"/>
                      <w:marTop w:val="0"/>
                      <w:marBottom w:val="0"/>
                      <w:divBdr>
                        <w:top w:val="none" w:sz="0" w:space="0" w:color="auto"/>
                        <w:left w:val="none" w:sz="0" w:space="0" w:color="auto"/>
                        <w:bottom w:val="none" w:sz="0" w:space="0" w:color="auto"/>
                        <w:right w:val="none" w:sz="0" w:space="0" w:color="auto"/>
                      </w:divBdr>
                      <w:divsChild>
                        <w:div w:id="539129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51972306">
          <w:marLeft w:val="0"/>
          <w:marRight w:val="0"/>
          <w:marTop w:val="0"/>
          <w:marBottom w:val="0"/>
          <w:divBdr>
            <w:top w:val="none" w:sz="0" w:space="0" w:color="auto"/>
            <w:left w:val="none" w:sz="0" w:space="0" w:color="auto"/>
            <w:bottom w:val="none" w:sz="0" w:space="0" w:color="auto"/>
            <w:right w:val="none" w:sz="0" w:space="0" w:color="auto"/>
          </w:divBdr>
          <w:divsChild>
            <w:div w:id="108743418">
              <w:marLeft w:val="0"/>
              <w:marRight w:val="0"/>
              <w:marTop w:val="120"/>
              <w:marBottom w:val="0"/>
              <w:divBdr>
                <w:top w:val="none" w:sz="0" w:space="0" w:color="auto"/>
                <w:left w:val="none" w:sz="0" w:space="0" w:color="auto"/>
                <w:bottom w:val="none" w:sz="0" w:space="0" w:color="auto"/>
                <w:right w:val="none" w:sz="0" w:space="0" w:color="auto"/>
              </w:divBdr>
            </w:div>
            <w:div w:id="2097480963">
              <w:marLeft w:val="0"/>
              <w:marRight w:val="0"/>
              <w:marTop w:val="0"/>
              <w:marBottom w:val="0"/>
              <w:divBdr>
                <w:top w:val="none" w:sz="0" w:space="0" w:color="auto"/>
                <w:left w:val="none" w:sz="0" w:space="0" w:color="auto"/>
                <w:bottom w:val="none" w:sz="0" w:space="0" w:color="auto"/>
                <w:right w:val="none" w:sz="0" w:space="0" w:color="auto"/>
              </w:divBdr>
            </w:div>
          </w:divsChild>
        </w:div>
        <w:div w:id="1898857824">
          <w:marLeft w:val="0"/>
          <w:marRight w:val="0"/>
          <w:marTop w:val="0"/>
          <w:marBottom w:val="0"/>
          <w:divBdr>
            <w:top w:val="none" w:sz="0" w:space="0" w:color="auto"/>
            <w:left w:val="none" w:sz="0" w:space="0" w:color="auto"/>
            <w:bottom w:val="none" w:sz="0" w:space="0" w:color="auto"/>
            <w:right w:val="none" w:sz="0" w:space="0" w:color="auto"/>
          </w:divBdr>
          <w:divsChild>
            <w:div w:id="1796827044">
              <w:marLeft w:val="0"/>
              <w:marRight w:val="0"/>
              <w:marTop w:val="120"/>
              <w:marBottom w:val="0"/>
              <w:divBdr>
                <w:top w:val="none" w:sz="0" w:space="0" w:color="auto"/>
                <w:left w:val="none" w:sz="0" w:space="0" w:color="auto"/>
                <w:bottom w:val="none" w:sz="0" w:space="0" w:color="auto"/>
                <w:right w:val="none" w:sz="0" w:space="0" w:color="auto"/>
              </w:divBdr>
            </w:div>
            <w:div w:id="1673680695">
              <w:marLeft w:val="0"/>
              <w:marRight w:val="0"/>
              <w:marTop w:val="0"/>
              <w:marBottom w:val="0"/>
              <w:divBdr>
                <w:top w:val="none" w:sz="0" w:space="0" w:color="auto"/>
                <w:left w:val="none" w:sz="0" w:space="0" w:color="auto"/>
                <w:bottom w:val="none" w:sz="0" w:space="0" w:color="auto"/>
                <w:right w:val="none" w:sz="0" w:space="0" w:color="auto"/>
              </w:divBdr>
              <w:divsChild>
                <w:div w:id="2092577288">
                  <w:marLeft w:val="0"/>
                  <w:marRight w:val="0"/>
                  <w:marTop w:val="0"/>
                  <w:marBottom w:val="0"/>
                  <w:divBdr>
                    <w:top w:val="none" w:sz="0" w:space="0" w:color="auto"/>
                    <w:left w:val="none" w:sz="0" w:space="0" w:color="auto"/>
                    <w:bottom w:val="none" w:sz="0" w:space="0" w:color="auto"/>
                    <w:right w:val="none" w:sz="0" w:space="0" w:color="auto"/>
                  </w:divBdr>
                  <w:divsChild>
                    <w:div w:id="466826830">
                      <w:marLeft w:val="0"/>
                      <w:marRight w:val="0"/>
                      <w:marTop w:val="120"/>
                      <w:marBottom w:val="0"/>
                      <w:divBdr>
                        <w:top w:val="none" w:sz="0" w:space="0" w:color="auto"/>
                        <w:left w:val="none" w:sz="0" w:space="0" w:color="auto"/>
                        <w:bottom w:val="none" w:sz="0" w:space="0" w:color="auto"/>
                        <w:right w:val="none" w:sz="0" w:space="0" w:color="auto"/>
                      </w:divBdr>
                    </w:div>
                    <w:div w:id="1765803005">
                      <w:marLeft w:val="0"/>
                      <w:marRight w:val="0"/>
                      <w:marTop w:val="0"/>
                      <w:marBottom w:val="0"/>
                      <w:divBdr>
                        <w:top w:val="none" w:sz="0" w:space="0" w:color="auto"/>
                        <w:left w:val="none" w:sz="0" w:space="0" w:color="auto"/>
                        <w:bottom w:val="none" w:sz="0" w:space="0" w:color="auto"/>
                        <w:right w:val="none" w:sz="0" w:space="0" w:color="auto"/>
                      </w:divBdr>
                      <w:divsChild>
                        <w:div w:id="18014155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092547">
                  <w:marLeft w:val="0"/>
                  <w:marRight w:val="0"/>
                  <w:marTop w:val="0"/>
                  <w:marBottom w:val="0"/>
                  <w:divBdr>
                    <w:top w:val="none" w:sz="0" w:space="0" w:color="auto"/>
                    <w:left w:val="none" w:sz="0" w:space="0" w:color="auto"/>
                    <w:bottom w:val="none" w:sz="0" w:space="0" w:color="auto"/>
                    <w:right w:val="none" w:sz="0" w:space="0" w:color="auto"/>
                  </w:divBdr>
                  <w:divsChild>
                    <w:div w:id="1911691261">
                      <w:marLeft w:val="0"/>
                      <w:marRight w:val="0"/>
                      <w:marTop w:val="120"/>
                      <w:marBottom w:val="0"/>
                      <w:divBdr>
                        <w:top w:val="none" w:sz="0" w:space="0" w:color="auto"/>
                        <w:left w:val="none" w:sz="0" w:space="0" w:color="auto"/>
                        <w:bottom w:val="none" w:sz="0" w:space="0" w:color="auto"/>
                        <w:right w:val="none" w:sz="0" w:space="0" w:color="auto"/>
                      </w:divBdr>
                    </w:div>
                    <w:div w:id="1985699917">
                      <w:marLeft w:val="0"/>
                      <w:marRight w:val="0"/>
                      <w:marTop w:val="0"/>
                      <w:marBottom w:val="0"/>
                      <w:divBdr>
                        <w:top w:val="none" w:sz="0" w:space="0" w:color="auto"/>
                        <w:left w:val="none" w:sz="0" w:space="0" w:color="auto"/>
                        <w:bottom w:val="none" w:sz="0" w:space="0" w:color="auto"/>
                        <w:right w:val="none" w:sz="0" w:space="0" w:color="auto"/>
                      </w:divBdr>
                      <w:divsChild>
                        <w:div w:id="140977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002029">
                  <w:marLeft w:val="0"/>
                  <w:marRight w:val="0"/>
                  <w:marTop w:val="0"/>
                  <w:marBottom w:val="0"/>
                  <w:divBdr>
                    <w:top w:val="none" w:sz="0" w:space="0" w:color="auto"/>
                    <w:left w:val="none" w:sz="0" w:space="0" w:color="auto"/>
                    <w:bottom w:val="none" w:sz="0" w:space="0" w:color="auto"/>
                    <w:right w:val="none" w:sz="0" w:space="0" w:color="auto"/>
                  </w:divBdr>
                  <w:divsChild>
                    <w:div w:id="2127969558">
                      <w:marLeft w:val="0"/>
                      <w:marRight w:val="0"/>
                      <w:marTop w:val="120"/>
                      <w:marBottom w:val="0"/>
                      <w:divBdr>
                        <w:top w:val="none" w:sz="0" w:space="0" w:color="auto"/>
                        <w:left w:val="none" w:sz="0" w:space="0" w:color="auto"/>
                        <w:bottom w:val="none" w:sz="0" w:space="0" w:color="auto"/>
                        <w:right w:val="none" w:sz="0" w:space="0" w:color="auto"/>
                      </w:divBdr>
                    </w:div>
                    <w:div w:id="1614046182">
                      <w:marLeft w:val="0"/>
                      <w:marRight w:val="0"/>
                      <w:marTop w:val="0"/>
                      <w:marBottom w:val="0"/>
                      <w:divBdr>
                        <w:top w:val="none" w:sz="0" w:space="0" w:color="auto"/>
                        <w:left w:val="none" w:sz="0" w:space="0" w:color="auto"/>
                        <w:bottom w:val="none" w:sz="0" w:space="0" w:color="auto"/>
                        <w:right w:val="none" w:sz="0" w:space="0" w:color="auto"/>
                      </w:divBdr>
                      <w:divsChild>
                        <w:div w:id="455565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9363298">
                  <w:marLeft w:val="0"/>
                  <w:marRight w:val="0"/>
                  <w:marTop w:val="0"/>
                  <w:marBottom w:val="0"/>
                  <w:divBdr>
                    <w:top w:val="none" w:sz="0" w:space="0" w:color="auto"/>
                    <w:left w:val="none" w:sz="0" w:space="0" w:color="auto"/>
                    <w:bottom w:val="none" w:sz="0" w:space="0" w:color="auto"/>
                    <w:right w:val="none" w:sz="0" w:space="0" w:color="auto"/>
                  </w:divBdr>
                  <w:divsChild>
                    <w:div w:id="79256761">
                      <w:marLeft w:val="0"/>
                      <w:marRight w:val="0"/>
                      <w:marTop w:val="120"/>
                      <w:marBottom w:val="0"/>
                      <w:divBdr>
                        <w:top w:val="none" w:sz="0" w:space="0" w:color="auto"/>
                        <w:left w:val="none" w:sz="0" w:space="0" w:color="auto"/>
                        <w:bottom w:val="none" w:sz="0" w:space="0" w:color="auto"/>
                        <w:right w:val="none" w:sz="0" w:space="0" w:color="auto"/>
                      </w:divBdr>
                    </w:div>
                    <w:div w:id="284427821">
                      <w:marLeft w:val="0"/>
                      <w:marRight w:val="0"/>
                      <w:marTop w:val="0"/>
                      <w:marBottom w:val="0"/>
                      <w:divBdr>
                        <w:top w:val="none" w:sz="0" w:space="0" w:color="auto"/>
                        <w:left w:val="none" w:sz="0" w:space="0" w:color="auto"/>
                        <w:bottom w:val="none" w:sz="0" w:space="0" w:color="auto"/>
                        <w:right w:val="none" w:sz="0" w:space="0" w:color="auto"/>
                      </w:divBdr>
                      <w:divsChild>
                        <w:div w:id="931548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607602">
                  <w:marLeft w:val="0"/>
                  <w:marRight w:val="0"/>
                  <w:marTop w:val="0"/>
                  <w:marBottom w:val="0"/>
                  <w:divBdr>
                    <w:top w:val="none" w:sz="0" w:space="0" w:color="auto"/>
                    <w:left w:val="none" w:sz="0" w:space="0" w:color="auto"/>
                    <w:bottom w:val="none" w:sz="0" w:space="0" w:color="auto"/>
                    <w:right w:val="none" w:sz="0" w:space="0" w:color="auto"/>
                  </w:divBdr>
                  <w:divsChild>
                    <w:div w:id="457574423">
                      <w:marLeft w:val="0"/>
                      <w:marRight w:val="0"/>
                      <w:marTop w:val="120"/>
                      <w:marBottom w:val="0"/>
                      <w:divBdr>
                        <w:top w:val="none" w:sz="0" w:space="0" w:color="auto"/>
                        <w:left w:val="none" w:sz="0" w:space="0" w:color="auto"/>
                        <w:bottom w:val="none" w:sz="0" w:space="0" w:color="auto"/>
                        <w:right w:val="none" w:sz="0" w:space="0" w:color="auto"/>
                      </w:divBdr>
                    </w:div>
                    <w:div w:id="550773555">
                      <w:marLeft w:val="0"/>
                      <w:marRight w:val="0"/>
                      <w:marTop w:val="0"/>
                      <w:marBottom w:val="0"/>
                      <w:divBdr>
                        <w:top w:val="none" w:sz="0" w:space="0" w:color="auto"/>
                        <w:left w:val="none" w:sz="0" w:space="0" w:color="auto"/>
                        <w:bottom w:val="none" w:sz="0" w:space="0" w:color="auto"/>
                        <w:right w:val="none" w:sz="0" w:space="0" w:color="auto"/>
                      </w:divBdr>
                      <w:divsChild>
                        <w:div w:id="16605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1556108">
                  <w:marLeft w:val="0"/>
                  <w:marRight w:val="0"/>
                  <w:marTop w:val="0"/>
                  <w:marBottom w:val="0"/>
                  <w:divBdr>
                    <w:top w:val="none" w:sz="0" w:space="0" w:color="auto"/>
                    <w:left w:val="none" w:sz="0" w:space="0" w:color="auto"/>
                    <w:bottom w:val="none" w:sz="0" w:space="0" w:color="auto"/>
                    <w:right w:val="none" w:sz="0" w:space="0" w:color="auto"/>
                  </w:divBdr>
                  <w:divsChild>
                    <w:div w:id="83188885">
                      <w:marLeft w:val="0"/>
                      <w:marRight w:val="0"/>
                      <w:marTop w:val="120"/>
                      <w:marBottom w:val="0"/>
                      <w:divBdr>
                        <w:top w:val="none" w:sz="0" w:space="0" w:color="auto"/>
                        <w:left w:val="none" w:sz="0" w:space="0" w:color="auto"/>
                        <w:bottom w:val="none" w:sz="0" w:space="0" w:color="auto"/>
                        <w:right w:val="none" w:sz="0" w:space="0" w:color="auto"/>
                      </w:divBdr>
                    </w:div>
                    <w:div w:id="306472560">
                      <w:marLeft w:val="0"/>
                      <w:marRight w:val="0"/>
                      <w:marTop w:val="0"/>
                      <w:marBottom w:val="0"/>
                      <w:divBdr>
                        <w:top w:val="none" w:sz="0" w:space="0" w:color="auto"/>
                        <w:left w:val="none" w:sz="0" w:space="0" w:color="auto"/>
                        <w:bottom w:val="none" w:sz="0" w:space="0" w:color="auto"/>
                        <w:right w:val="none" w:sz="0" w:space="0" w:color="auto"/>
                      </w:divBdr>
                      <w:divsChild>
                        <w:div w:id="1578202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727361">
                  <w:marLeft w:val="0"/>
                  <w:marRight w:val="0"/>
                  <w:marTop w:val="0"/>
                  <w:marBottom w:val="0"/>
                  <w:divBdr>
                    <w:top w:val="none" w:sz="0" w:space="0" w:color="auto"/>
                    <w:left w:val="none" w:sz="0" w:space="0" w:color="auto"/>
                    <w:bottom w:val="none" w:sz="0" w:space="0" w:color="auto"/>
                    <w:right w:val="none" w:sz="0" w:space="0" w:color="auto"/>
                  </w:divBdr>
                  <w:divsChild>
                    <w:div w:id="951133439">
                      <w:marLeft w:val="0"/>
                      <w:marRight w:val="0"/>
                      <w:marTop w:val="120"/>
                      <w:marBottom w:val="0"/>
                      <w:divBdr>
                        <w:top w:val="none" w:sz="0" w:space="0" w:color="auto"/>
                        <w:left w:val="none" w:sz="0" w:space="0" w:color="auto"/>
                        <w:bottom w:val="none" w:sz="0" w:space="0" w:color="auto"/>
                        <w:right w:val="none" w:sz="0" w:space="0" w:color="auto"/>
                      </w:divBdr>
                    </w:div>
                    <w:div w:id="1165165308">
                      <w:marLeft w:val="0"/>
                      <w:marRight w:val="0"/>
                      <w:marTop w:val="0"/>
                      <w:marBottom w:val="0"/>
                      <w:divBdr>
                        <w:top w:val="none" w:sz="0" w:space="0" w:color="auto"/>
                        <w:left w:val="none" w:sz="0" w:space="0" w:color="auto"/>
                        <w:bottom w:val="none" w:sz="0" w:space="0" w:color="auto"/>
                        <w:right w:val="none" w:sz="0" w:space="0" w:color="auto"/>
                      </w:divBdr>
                      <w:divsChild>
                        <w:div w:id="1517962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7500034">
                  <w:marLeft w:val="0"/>
                  <w:marRight w:val="0"/>
                  <w:marTop w:val="0"/>
                  <w:marBottom w:val="0"/>
                  <w:divBdr>
                    <w:top w:val="none" w:sz="0" w:space="0" w:color="auto"/>
                    <w:left w:val="none" w:sz="0" w:space="0" w:color="auto"/>
                    <w:bottom w:val="none" w:sz="0" w:space="0" w:color="auto"/>
                    <w:right w:val="none" w:sz="0" w:space="0" w:color="auto"/>
                  </w:divBdr>
                  <w:divsChild>
                    <w:div w:id="1574851707">
                      <w:marLeft w:val="0"/>
                      <w:marRight w:val="0"/>
                      <w:marTop w:val="120"/>
                      <w:marBottom w:val="0"/>
                      <w:divBdr>
                        <w:top w:val="none" w:sz="0" w:space="0" w:color="auto"/>
                        <w:left w:val="none" w:sz="0" w:space="0" w:color="auto"/>
                        <w:bottom w:val="none" w:sz="0" w:space="0" w:color="auto"/>
                        <w:right w:val="none" w:sz="0" w:space="0" w:color="auto"/>
                      </w:divBdr>
                    </w:div>
                    <w:div w:id="1708333644">
                      <w:marLeft w:val="0"/>
                      <w:marRight w:val="0"/>
                      <w:marTop w:val="0"/>
                      <w:marBottom w:val="0"/>
                      <w:divBdr>
                        <w:top w:val="none" w:sz="0" w:space="0" w:color="auto"/>
                        <w:left w:val="none" w:sz="0" w:space="0" w:color="auto"/>
                        <w:bottom w:val="none" w:sz="0" w:space="0" w:color="auto"/>
                        <w:right w:val="none" w:sz="0" w:space="0" w:color="auto"/>
                      </w:divBdr>
                      <w:divsChild>
                        <w:div w:id="489568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08374248">
          <w:marLeft w:val="0"/>
          <w:marRight w:val="0"/>
          <w:marTop w:val="0"/>
          <w:marBottom w:val="0"/>
          <w:divBdr>
            <w:top w:val="none" w:sz="0" w:space="0" w:color="auto"/>
            <w:left w:val="none" w:sz="0" w:space="0" w:color="auto"/>
            <w:bottom w:val="none" w:sz="0" w:space="0" w:color="auto"/>
            <w:right w:val="none" w:sz="0" w:space="0" w:color="auto"/>
          </w:divBdr>
          <w:divsChild>
            <w:div w:id="197208296">
              <w:marLeft w:val="0"/>
              <w:marRight w:val="0"/>
              <w:marTop w:val="120"/>
              <w:marBottom w:val="0"/>
              <w:divBdr>
                <w:top w:val="none" w:sz="0" w:space="0" w:color="auto"/>
                <w:left w:val="none" w:sz="0" w:space="0" w:color="auto"/>
                <w:bottom w:val="none" w:sz="0" w:space="0" w:color="auto"/>
                <w:right w:val="none" w:sz="0" w:space="0" w:color="auto"/>
              </w:divBdr>
            </w:div>
            <w:div w:id="1770856452">
              <w:marLeft w:val="0"/>
              <w:marRight w:val="0"/>
              <w:marTop w:val="0"/>
              <w:marBottom w:val="0"/>
              <w:divBdr>
                <w:top w:val="none" w:sz="0" w:space="0" w:color="auto"/>
                <w:left w:val="none" w:sz="0" w:space="0" w:color="auto"/>
                <w:bottom w:val="none" w:sz="0" w:space="0" w:color="auto"/>
                <w:right w:val="none" w:sz="0" w:space="0" w:color="auto"/>
              </w:divBdr>
            </w:div>
          </w:divsChild>
        </w:div>
        <w:div w:id="1437409156">
          <w:marLeft w:val="0"/>
          <w:marRight w:val="0"/>
          <w:marTop w:val="0"/>
          <w:marBottom w:val="0"/>
          <w:divBdr>
            <w:top w:val="none" w:sz="0" w:space="0" w:color="auto"/>
            <w:left w:val="none" w:sz="0" w:space="0" w:color="auto"/>
            <w:bottom w:val="none" w:sz="0" w:space="0" w:color="auto"/>
            <w:right w:val="none" w:sz="0" w:space="0" w:color="auto"/>
          </w:divBdr>
          <w:divsChild>
            <w:div w:id="265769497">
              <w:marLeft w:val="0"/>
              <w:marRight w:val="0"/>
              <w:marTop w:val="120"/>
              <w:marBottom w:val="0"/>
              <w:divBdr>
                <w:top w:val="none" w:sz="0" w:space="0" w:color="auto"/>
                <w:left w:val="none" w:sz="0" w:space="0" w:color="auto"/>
                <w:bottom w:val="none" w:sz="0" w:space="0" w:color="auto"/>
                <w:right w:val="none" w:sz="0" w:space="0" w:color="auto"/>
              </w:divBdr>
            </w:div>
            <w:div w:id="447242809">
              <w:marLeft w:val="0"/>
              <w:marRight w:val="0"/>
              <w:marTop w:val="0"/>
              <w:marBottom w:val="0"/>
              <w:divBdr>
                <w:top w:val="none" w:sz="0" w:space="0" w:color="auto"/>
                <w:left w:val="none" w:sz="0" w:space="0" w:color="auto"/>
                <w:bottom w:val="none" w:sz="0" w:space="0" w:color="auto"/>
                <w:right w:val="none" w:sz="0" w:space="0" w:color="auto"/>
              </w:divBdr>
            </w:div>
          </w:divsChild>
        </w:div>
        <w:div w:id="1756243464">
          <w:marLeft w:val="0"/>
          <w:marRight w:val="0"/>
          <w:marTop w:val="0"/>
          <w:marBottom w:val="0"/>
          <w:divBdr>
            <w:top w:val="none" w:sz="0" w:space="0" w:color="auto"/>
            <w:left w:val="none" w:sz="0" w:space="0" w:color="auto"/>
            <w:bottom w:val="none" w:sz="0" w:space="0" w:color="auto"/>
            <w:right w:val="none" w:sz="0" w:space="0" w:color="auto"/>
          </w:divBdr>
          <w:divsChild>
            <w:div w:id="538398578">
              <w:marLeft w:val="0"/>
              <w:marRight w:val="0"/>
              <w:marTop w:val="120"/>
              <w:marBottom w:val="0"/>
              <w:divBdr>
                <w:top w:val="none" w:sz="0" w:space="0" w:color="auto"/>
                <w:left w:val="none" w:sz="0" w:space="0" w:color="auto"/>
                <w:bottom w:val="none" w:sz="0" w:space="0" w:color="auto"/>
                <w:right w:val="none" w:sz="0" w:space="0" w:color="auto"/>
              </w:divBdr>
            </w:div>
            <w:div w:id="1822041260">
              <w:marLeft w:val="0"/>
              <w:marRight w:val="0"/>
              <w:marTop w:val="0"/>
              <w:marBottom w:val="0"/>
              <w:divBdr>
                <w:top w:val="none" w:sz="0" w:space="0" w:color="auto"/>
                <w:left w:val="none" w:sz="0" w:space="0" w:color="auto"/>
                <w:bottom w:val="none" w:sz="0" w:space="0" w:color="auto"/>
                <w:right w:val="none" w:sz="0" w:space="0" w:color="auto"/>
              </w:divBdr>
            </w:div>
          </w:divsChild>
        </w:div>
        <w:div w:id="504129383">
          <w:marLeft w:val="0"/>
          <w:marRight w:val="0"/>
          <w:marTop w:val="0"/>
          <w:marBottom w:val="0"/>
          <w:divBdr>
            <w:top w:val="none" w:sz="0" w:space="0" w:color="auto"/>
            <w:left w:val="none" w:sz="0" w:space="0" w:color="auto"/>
            <w:bottom w:val="none" w:sz="0" w:space="0" w:color="auto"/>
            <w:right w:val="none" w:sz="0" w:space="0" w:color="auto"/>
          </w:divBdr>
          <w:divsChild>
            <w:div w:id="606893049">
              <w:marLeft w:val="0"/>
              <w:marRight w:val="0"/>
              <w:marTop w:val="120"/>
              <w:marBottom w:val="0"/>
              <w:divBdr>
                <w:top w:val="none" w:sz="0" w:space="0" w:color="auto"/>
                <w:left w:val="none" w:sz="0" w:space="0" w:color="auto"/>
                <w:bottom w:val="none" w:sz="0" w:space="0" w:color="auto"/>
                <w:right w:val="none" w:sz="0" w:space="0" w:color="auto"/>
              </w:divBdr>
            </w:div>
            <w:div w:id="894312454">
              <w:marLeft w:val="0"/>
              <w:marRight w:val="0"/>
              <w:marTop w:val="0"/>
              <w:marBottom w:val="0"/>
              <w:divBdr>
                <w:top w:val="none" w:sz="0" w:space="0" w:color="auto"/>
                <w:left w:val="none" w:sz="0" w:space="0" w:color="auto"/>
                <w:bottom w:val="none" w:sz="0" w:space="0" w:color="auto"/>
                <w:right w:val="none" w:sz="0" w:space="0" w:color="auto"/>
              </w:divBdr>
            </w:div>
          </w:divsChild>
        </w:div>
        <w:div w:id="314645878">
          <w:marLeft w:val="0"/>
          <w:marRight w:val="0"/>
          <w:marTop w:val="0"/>
          <w:marBottom w:val="0"/>
          <w:divBdr>
            <w:top w:val="none" w:sz="0" w:space="0" w:color="auto"/>
            <w:left w:val="none" w:sz="0" w:space="0" w:color="auto"/>
            <w:bottom w:val="none" w:sz="0" w:space="0" w:color="auto"/>
            <w:right w:val="none" w:sz="0" w:space="0" w:color="auto"/>
          </w:divBdr>
          <w:divsChild>
            <w:div w:id="2134594766">
              <w:marLeft w:val="0"/>
              <w:marRight w:val="0"/>
              <w:marTop w:val="120"/>
              <w:marBottom w:val="0"/>
              <w:divBdr>
                <w:top w:val="none" w:sz="0" w:space="0" w:color="auto"/>
                <w:left w:val="none" w:sz="0" w:space="0" w:color="auto"/>
                <w:bottom w:val="none" w:sz="0" w:space="0" w:color="auto"/>
                <w:right w:val="none" w:sz="0" w:space="0" w:color="auto"/>
              </w:divBdr>
            </w:div>
            <w:div w:id="206991488">
              <w:marLeft w:val="0"/>
              <w:marRight w:val="0"/>
              <w:marTop w:val="0"/>
              <w:marBottom w:val="0"/>
              <w:divBdr>
                <w:top w:val="none" w:sz="0" w:space="0" w:color="auto"/>
                <w:left w:val="none" w:sz="0" w:space="0" w:color="auto"/>
                <w:bottom w:val="none" w:sz="0" w:space="0" w:color="auto"/>
                <w:right w:val="none" w:sz="0" w:space="0" w:color="auto"/>
              </w:divBdr>
            </w:div>
          </w:divsChild>
        </w:div>
        <w:div w:id="647170092">
          <w:marLeft w:val="0"/>
          <w:marRight w:val="0"/>
          <w:marTop w:val="0"/>
          <w:marBottom w:val="0"/>
          <w:divBdr>
            <w:top w:val="none" w:sz="0" w:space="0" w:color="auto"/>
            <w:left w:val="none" w:sz="0" w:space="0" w:color="auto"/>
            <w:bottom w:val="none" w:sz="0" w:space="0" w:color="auto"/>
            <w:right w:val="none" w:sz="0" w:space="0" w:color="auto"/>
          </w:divBdr>
          <w:divsChild>
            <w:div w:id="1512144028">
              <w:marLeft w:val="0"/>
              <w:marRight w:val="0"/>
              <w:marTop w:val="120"/>
              <w:marBottom w:val="0"/>
              <w:divBdr>
                <w:top w:val="none" w:sz="0" w:space="0" w:color="auto"/>
                <w:left w:val="none" w:sz="0" w:space="0" w:color="auto"/>
                <w:bottom w:val="none" w:sz="0" w:space="0" w:color="auto"/>
                <w:right w:val="none" w:sz="0" w:space="0" w:color="auto"/>
              </w:divBdr>
            </w:div>
            <w:div w:id="149105381">
              <w:marLeft w:val="0"/>
              <w:marRight w:val="0"/>
              <w:marTop w:val="0"/>
              <w:marBottom w:val="0"/>
              <w:divBdr>
                <w:top w:val="none" w:sz="0" w:space="0" w:color="auto"/>
                <w:left w:val="none" w:sz="0" w:space="0" w:color="auto"/>
                <w:bottom w:val="none" w:sz="0" w:space="0" w:color="auto"/>
                <w:right w:val="none" w:sz="0" w:space="0" w:color="auto"/>
              </w:divBdr>
            </w:div>
          </w:divsChild>
        </w:div>
        <w:div w:id="652149438">
          <w:marLeft w:val="0"/>
          <w:marRight w:val="0"/>
          <w:marTop w:val="0"/>
          <w:marBottom w:val="0"/>
          <w:divBdr>
            <w:top w:val="none" w:sz="0" w:space="0" w:color="auto"/>
            <w:left w:val="none" w:sz="0" w:space="0" w:color="auto"/>
            <w:bottom w:val="none" w:sz="0" w:space="0" w:color="auto"/>
            <w:right w:val="none" w:sz="0" w:space="0" w:color="auto"/>
          </w:divBdr>
          <w:divsChild>
            <w:div w:id="2824514">
              <w:marLeft w:val="0"/>
              <w:marRight w:val="0"/>
              <w:marTop w:val="120"/>
              <w:marBottom w:val="0"/>
              <w:divBdr>
                <w:top w:val="none" w:sz="0" w:space="0" w:color="auto"/>
                <w:left w:val="none" w:sz="0" w:space="0" w:color="auto"/>
                <w:bottom w:val="none" w:sz="0" w:space="0" w:color="auto"/>
                <w:right w:val="none" w:sz="0" w:space="0" w:color="auto"/>
              </w:divBdr>
            </w:div>
            <w:div w:id="1894271032">
              <w:marLeft w:val="0"/>
              <w:marRight w:val="0"/>
              <w:marTop w:val="0"/>
              <w:marBottom w:val="0"/>
              <w:divBdr>
                <w:top w:val="none" w:sz="0" w:space="0" w:color="auto"/>
                <w:left w:val="none" w:sz="0" w:space="0" w:color="auto"/>
                <w:bottom w:val="none" w:sz="0" w:space="0" w:color="auto"/>
                <w:right w:val="none" w:sz="0" w:space="0" w:color="auto"/>
              </w:divBdr>
              <w:divsChild>
                <w:div w:id="21851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3965813">
          <w:marLeft w:val="0"/>
          <w:marRight w:val="0"/>
          <w:marTop w:val="0"/>
          <w:marBottom w:val="0"/>
          <w:divBdr>
            <w:top w:val="none" w:sz="0" w:space="0" w:color="auto"/>
            <w:left w:val="none" w:sz="0" w:space="0" w:color="auto"/>
            <w:bottom w:val="none" w:sz="0" w:space="0" w:color="auto"/>
            <w:right w:val="none" w:sz="0" w:space="0" w:color="auto"/>
          </w:divBdr>
          <w:divsChild>
            <w:div w:id="1017734575">
              <w:marLeft w:val="0"/>
              <w:marRight w:val="0"/>
              <w:marTop w:val="120"/>
              <w:marBottom w:val="0"/>
              <w:divBdr>
                <w:top w:val="none" w:sz="0" w:space="0" w:color="auto"/>
                <w:left w:val="none" w:sz="0" w:space="0" w:color="auto"/>
                <w:bottom w:val="none" w:sz="0" w:space="0" w:color="auto"/>
                <w:right w:val="none" w:sz="0" w:space="0" w:color="auto"/>
              </w:divBdr>
            </w:div>
            <w:div w:id="1999142278">
              <w:marLeft w:val="0"/>
              <w:marRight w:val="0"/>
              <w:marTop w:val="0"/>
              <w:marBottom w:val="0"/>
              <w:divBdr>
                <w:top w:val="none" w:sz="0" w:space="0" w:color="auto"/>
                <w:left w:val="none" w:sz="0" w:space="0" w:color="auto"/>
                <w:bottom w:val="none" w:sz="0" w:space="0" w:color="auto"/>
                <w:right w:val="none" w:sz="0" w:space="0" w:color="auto"/>
              </w:divBdr>
              <w:divsChild>
                <w:div w:id="515655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1131224">
          <w:marLeft w:val="0"/>
          <w:marRight w:val="0"/>
          <w:marTop w:val="0"/>
          <w:marBottom w:val="0"/>
          <w:divBdr>
            <w:top w:val="none" w:sz="0" w:space="0" w:color="auto"/>
            <w:left w:val="none" w:sz="0" w:space="0" w:color="auto"/>
            <w:bottom w:val="none" w:sz="0" w:space="0" w:color="auto"/>
            <w:right w:val="none" w:sz="0" w:space="0" w:color="auto"/>
          </w:divBdr>
          <w:divsChild>
            <w:div w:id="2039889626">
              <w:marLeft w:val="0"/>
              <w:marRight w:val="0"/>
              <w:marTop w:val="120"/>
              <w:marBottom w:val="0"/>
              <w:divBdr>
                <w:top w:val="none" w:sz="0" w:space="0" w:color="auto"/>
                <w:left w:val="none" w:sz="0" w:space="0" w:color="auto"/>
                <w:bottom w:val="none" w:sz="0" w:space="0" w:color="auto"/>
                <w:right w:val="none" w:sz="0" w:space="0" w:color="auto"/>
              </w:divBdr>
            </w:div>
            <w:div w:id="984285772">
              <w:marLeft w:val="0"/>
              <w:marRight w:val="0"/>
              <w:marTop w:val="0"/>
              <w:marBottom w:val="0"/>
              <w:divBdr>
                <w:top w:val="none" w:sz="0" w:space="0" w:color="auto"/>
                <w:left w:val="none" w:sz="0" w:space="0" w:color="auto"/>
                <w:bottom w:val="none" w:sz="0" w:space="0" w:color="auto"/>
                <w:right w:val="none" w:sz="0" w:space="0" w:color="auto"/>
              </w:divBdr>
              <w:divsChild>
                <w:div w:id="1146430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79984">
          <w:marLeft w:val="0"/>
          <w:marRight w:val="0"/>
          <w:marTop w:val="0"/>
          <w:marBottom w:val="0"/>
          <w:divBdr>
            <w:top w:val="none" w:sz="0" w:space="0" w:color="auto"/>
            <w:left w:val="none" w:sz="0" w:space="0" w:color="auto"/>
            <w:bottom w:val="none" w:sz="0" w:space="0" w:color="auto"/>
            <w:right w:val="none" w:sz="0" w:space="0" w:color="auto"/>
          </w:divBdr>
          <w:divsChild>
            <w:div w:id="1776053368">
              <w:marLeft w:val="0"/>
              <w:marRight w:val="0"/>
              <w:marTop w:val="120"/>
              <w:marBottom w:val="0"/>
              <w:divBdr>
                <w:top w:val="none" w:sz="0" w:space="0" w:color="auto"/>
                <w:left w:val="none" w:sz="0" w:space="0" w:color="auto"/>
                <w:bottom w:val="none" w:sz="0" w:space="0" w:color="auto"/>
                <w:right w:val="none" w:sz="0" w:space="0" w:color="auto"/>
              </w:divBdr>
            </w:div>
            <w:div w:id="1436244538">
              <w:marLeft w:val="0"/>
              <w:marRight w:val="0"/>
              <w:marTop w:val="0"/>
              <w:marBottom w:val="0"/>
              <w:divBdr>
                <w:top w:val="none" w:sz="0" w:space="0" w:color="auto"/>
                <w:left w:val="none" w:sz="0" w:space="0" w:color="auto"/>
                <w:bottom w:val="none" w:sz="0" w:space="0" w:color="auto"/>
                <w:right w:val="none" w:sz="0" w:space="0" w:color="auto"/>
              </w:divBdr>
              <w:divsChild>
                <w:div w:id="1508255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9058997">
      <w:bodyDiv w:val="1"/>
      <w:marLeft w:val="0"/>
      <w:marRight w:val="0"/>
      <w:marTop w:val="0"/>
      <w:marBottom w:val="0"/>
      <w:divBdr>
        <w:top w:val="none" w:sz="0" w:space="0" w:color="auto"/>
        <w:left w:val="none" w:sz="0" w:space="0" w:color="auto"/>
        <w:bottom w:val="none" w:sz="0" w:space="0" w:color="auto"/>
        <w:right w:val="none" w:sz="0" w:space="0" w:color="auto"/>
      </w:divBdr>
      <w:divsChild>
        <w:div w:id="1389911450">
          <w:marLeft w:val="0"/>
          <w:marRight w:val="0"/>
          <w:marTop w:val="0"/>
          <w:marBottom w:val="0"/>
          <w:divBdr>
            <w:top w:val="none" w:sz="0" w:space="0" w:color="auto"/>
            <w:left w:val="none" w:sz="0" w:space="0" w:color="auto"/>
            <w:bottom w:val="none" w:sz="0" w:space="0" w:color="auto"/>
            <w:right w:val="none" w:sz="0" w:space="0" w:color="auto"/>
          </w:divBdr>
          <w:divsChild>
            <w:div w:id="1371875343">
              <w:marLeft w:val="0"/>
              <w:marRight w:val="0"/>
              <w:marTop w:val="0"/>
              <w:marBottom w:val="0"/>
              <w:divBdr>
                <w:top w:val="none" w:sz="0" w:space="0" w:color="auto"/>
                <w:left w:val="none" w:sz="0" w:space="0" w:color="auto"/>
                <w:bottom w:val="none" w:sz="0" w:space="0" w:color="auto"/>
                <w:right w:val="none" w:sz="0" w:space="0" w:color="auto"/>
              </w:divBdr>
            </w:div>
          </w:divsChild>
        </w:div>
        <w:div w:id="2012829412">
          <w:marLeft w:val="0"/>
          <w:marRight w:val="0"/>
          <w:marTop w:val="0"/>
          <w:marBottom w:val="0"/>
          <w:divBdr>
            <w:top w:val="none" w:sz="0" w:space="0" w:color="auto"/>
            <w:left w:val="none" w:sz="0" w:space="0" w:color="auto"/>
            <w:bottom w:val="none" w:sz="0" w:space="0" w:color="auto"/>
            <w:right w:val="none" w:sz="0" w:space="0" w:color="auto"/>
          </w:divBdr>
          <w:divsChild>
            <w:div w:id="1999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5019">
      <w:bodyDiv w:val="1"/>
      <w:marLeft w:val="0"/>
      <w:marRight w:val="0"/>
      <w:marTop w:val="0"/>
      <w:marBottom w:val="0"/>
      <w:divBdr>
        <w:top w:val="none" w:sz="0" w:space="0" w:color="auto"/>
        <w:left w:val="none" w:sz="0" w:space="0" w:color="auto"/>
        <w:bottom w:val="none" w:sz="0" w:space="0" w:color="auto"/>
        <w:right w:val="none" w:sz="0" w:space="0" w:color="auto"/>
      </w:divBdr>
      <w:divsChild>
        <w:div w:id="1370060315">
          <w:marLeft w:val="0"/>
          <w:marRight w:val="0"/>
          <w:marTop w:val="0"/>
          <w:marBottom w:val="0"/>
          <w:divBdr>
            <w:top w:val="none" w:sz="0" w:space="0" w:color="auto"/>
            <w:left w:val="none" w:sz="0" w:space="0" w:color="auto"/>
            <w:bottom w:val="none" w:sz="0" w:space="0" w:color="auto"/>
            <w:right w:val="none" w:sz="0" w:space="0" w:color="auto"/>
          </w:divBdr>
          <w:divsChild>
            <w:div w:id="988704241">
              <w:marLeft w:val="0"/>
              <w:marRight w:val="0"/>
              <w:marTop w:val="0"/>
              <w:marBottom w:val="0"/>
              <w:divBdr>
                <w:top w:val="none" w:sz="0" w:space="0" w:color="auto"/>
                <w:left w:val="none" w:sz="0" w:space="0" w:color="auto"/>
                <w:bottom w:val="none" w:sz="0" w:space="0" w:color="auto"/>
                <w:right w:val="none" w:sz="0" w:space="0" w:color="auto"/>
              </w:divBdr>
            </w:div>
          </w:divsChild>
        </w:div>
        <w:div w:id="218056789">
          <w:marLeft w:val="0"/>
          <w:marRight w:val="0"/>
          <w:marTop w:val="0"/>
          <w:marBottom w:val="0"/>
          <w:divBdr>
            <w:top w:val="none" w:sz="0" w:space="0" w:color="auto"/>
            <w:left w:val="none" w:sz="0" w:space="0" w:color="auto"/>
            <w:bottom w:val="none" w:sz="0" w:space="0" w:color="auto"/>
            <w:right w:val="none" w:sz="0" w:space="0" w:color="auto"/>
          </w:divBdr>
          <w:divsChild>
            <w:div w:id="6596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6419">
      <w:bodyDiv w:val="1"/>
      <w:marLeft w:val="0"/>
      <w:marRight w:val="0"/>
      <w:marTop w:val="0"/>
      <w:marBottom w:val="0"/>
      <w:divBdr>
        <w:top w:val="none" w:sz="0" w:space="0" w:color="auto"/>
        <w:left w:val="none" w:sz="0" w:space="0" w:color="auto"/>
        <w:bottom w:val="none" w:sz="0" w:space="0" w:color="auto"/>
        <w:right w:val="none" w:sz="0" w:space="0" w:color="auto"/>
      </w:divBdr>
    </w:div>
    <w:div w:id="161505371">
      <w:bodyDiv w:val="1"/>
      <w:marLeft w:val="0"/>
      <w:marRight w:val="0"/>
      <w:marTop w:val="0"/>
      <w:marBottom w:val="0"/>
      <w:divBdr>
        <w:top w:val="none" w:sz="0" w:space="0" w:color="auto"/>
        <w:left w:val="none" w:sz="0" w:space="0" w:color="auto"/>
        <w:bottom w:val="none" w:sz="0" w:space="0" w:color="auto"/>
        <w:right w:val="none" w:sz="0" w:space="0" w:color="auto"/>
      </w:divBdr>
    </w:div>
    <w:div w:id="170531608">
      <w:bodyDiv w:val="1"/>
      <w:marLeft w:val="0"/>
      <w:marRight w:val="0"/>
      <w:marTop w:val="0"/>
      <w:marBottom w:val="0"/>
      <w:divBdr>
        <w:top w:val="none" w:sz="0" w:space="0" w:color="auto"/>
        <w:left w:val="none" w:sz="0" w:space="0" w:color="auto"/>
        <w:bottom w:val="none" w:sz="0" w:space="0" w:color="auto"/>
        <w:right w:val="none" w:sz="0" w:space="0" w:color="auto"/>
      </w:divBdr>
    </w:div>
    <w:div w:id="280841107">
      <w:bodyDiv w:val="1"/>
      <w:marLeft w:val="0"/>
      <w:marRight w:val="0"/>
      <w:marTop w:val="0"/>
      <w:marBottom w:val="0"/>
      <w:divBdr>
        <w:top w:val="none" w:sz="0" w:space="0" w:color="auto"/>
        <w:left w:val="none" w:sz="0" w:space="0" w:color="auto"/>
        <w:bottom w:val="none" w:sz="0" w:space="0" w:color="auto"/>
        <w:right w:val="none" w:sz="0" w:space="0" w:color="auto"/>
      </w:divBdr>
    </w:div>
    <w:div w:id="331837969">
      <w:bodyDiv w:val="1"/>
      <w:marLeft w:val="0"/>
      <w:marRight w:val="0"/>
      <w:marTop w:val="0"/>
      <w:marBottom w:val="0"/>
      <w:divBdr>
        <w:top w:val="none" w:sz="0" w:space="0" w:color="auto"/>
        <w:left w:val="none" w:sz="0" w:space="0" w:color="auto"/>
        <w:bottom w:val="none" w:sz="0" w:space="0" w:color="auto"/>
        <w:right w:val="none" w:sz="0" w:space="0" w:color="auto"/>
      </w:divBdr>
    </w:div>
    <w:div w:id="335234635">
      <w:bodyDiv w:val="1"/>
      <w:marLeft w:val="0"/>
      <w:marRight w:val="0"/>
      <w:marTop w:val="0"/>
      <w:marBottom w:val="0"/>
      <w:divBdr>
        <w:top w:val="none" w:sz="0" w:space="0" w:color="auto"/>
        <w:left w:val="none" w:sz="0" w:space="0" w:color="auto"/>
        <w:bottom w:val="none" w:sz="0" w:space="0" w:color="auto"/>
        <w:right w:val="none" w:sz="0" w:space="0" w:color="auto"/>
      </w:divBdr>
      <w:divsChild>
        <w:div w:id="2134059808">
          <w:marLeft w:val="0"/>
          <w:marRight w:val="0"/>
          <w:marTop w:val="0"/>
          <w:marBottom w:val="0"/>
          <w:divBdr>
            <w:top w:val="none" w:sz="0" w:space="0" w:color="auto"/>
            <w:left w:val="none" w:sz="0" w:space="0" w:color="auto"/>
            <w:bottom w:val="none" w:sz="0" w:space="0" w:color="auto"/>
            <w:right w:val="none" w:sz="0" w:space="0" w:color="auto"/>
          </w:divBdr>
          <w:divsChild>
            <w:div w:id="342438723">
              <w:marLeft w:val="0"/>
              <w:marRight w:val="0"/>
              <w:marTop w:val="120"/>
              <w:marBottom w:val="0"/>
              <w:divBdr>
                <w:top w:val="none" w:sz="0" w:space="0" w:color="auto"/>
                <w:left w:val="none" w:sz="0" w:space="0" w:color="auto"/>
                <w:bottom w:val="none" w:sz="0" w:space="0" w:color="auto"/>
                <w:right w:val="none" w:sz="0" w:space="0" w:color="auto"/>
              </w:divBdr>
            </w:div>
            <w:div w:id="1572236229">
              <w:marLeft w:val="0"/>
              <w:marRight w:val="0"/>
              <w:marTop w:val="0"/>
              <w:marBottom w:val="0"/>
              <w:divBdr>
                <w:top w:val="none" w:sz="0" w:space="0" w:color="auto"/>
                <w:left w:val="none" w:sz="0" w:space="0" w:color="auto"/>
                <w:bottom w:val="none" w:sz="0" w:space="0" w:color="auto"/>
                <w:right w:val="none" w:sz="0" w:space="0" w:color="auto"/>
              </w:divBdr>
              <w:divsChild>
                <w:div w:id="1841266650">
                  <w:marLeft w:val="0"/>
                  <w:marRight w:val="0"/>
                  <w:marTop w:val="0"/>
                  <w:marBottom w:val="0"/>
                  <w:divBdr>
                    <w:top w:val="none" w:sz="0" w:space="0" w:color="auto"/>
                    <w:left w:val="none" w:sz="0" w:space="0" w:color="auto"/>
                    <w:bottom w:val="none" w:sz="0" w:space="0" w:color="auto"/>
                    <w:right w:val="none" w:sz="0" w:space="0" w:color="auto"/>
                  </w:divBdr>
                  <w:divsChild>
                    <w:div w:id="454952699">
                      <w:marLeft w:val="0"/>
                      <w:marRight w:val="0"/>
                      <w:marTop w:val="120"/>
                      <w:marBottom w:val="0"/>
                      <w:divBdr>
                        <w:top w:val="none" w:sz="0" w:space="0" w:color="auto"/>
                        <w:left w:val="none" w:sz="0" w:space="0" w:color="auto"/>
                        <w:bottom w:val="none" w:sz="0" w:space="0" w:color="auto"/>
                        <w:right w:val="none" w:sz="0" w:space="0" w:color="auto"/>
                      </w:divBdr>
                    </w:div>
                    <w:div w:id="2018382955">
                      <w:marLeft w:val="0"/>
                      <w:marRight w:val="0"/>
                      <w:marTop w:val="0"/>
                      <w:marBottom w:val="0"/>
                      <w:divBdr>
                        <w:top w:val="none" w:sz="0" w:space="0" w:color="auto"/>
                        <w:left w:val="none" w:sz="0" w:space="0" w:color="auto"/>
                        <w:bottom w:val="none" w:sz="0" w:space="0" w:color="auto"/>
                        <w:right w:val="none" w:sz="0" w:space="0" w:color="auto"/>
                      </w:divBdr>
                      <w:divsChild>
                        <w:div w:id="1385714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1346708">
                  <w:marLeft w:val="0"/>
                  <w:marRight w:val="0"/>
                  <w:marTop w:val="0"/>
                  <w:marBottom w:val="0"/>
                  <w:divBdr>
                    <w:top w:val="none" w:sz="0" w:space="0" w:color="auto"/>
                    <w:left w:val="none" w:sz="0" w:space="0" w:color="auto"/>
                    <w:bottom w:val="none" w:sz="0" w:space="0" w:color="auto"/>
                    <w:right w:val="none" w:sz="0" w:space="0" w:color="auto"/>
                  </w:divBdr>
                  <w:divsChild>
                    <w:div w:id="1865825151">
                      <w:marLeft w:val="0"/>
                      <w:marRight w:val="0"/>
                      <w:marTop w:val="120"/>
                      <w:marBottom w:val="0"/>
                      <w:divBdr>
                        <w:top w:val="none" w:sz="0" w:space="0" w:color="auto"/>
                        <w:left w:val="none" w:sz="0" w:space="0" w:color="auto"/>
                        <w:bottom w:val="none" w:sz="0" w:space="0" w:color="auto"/>
                        <w:right w:val="none" w:sz="0" w:space="0" w:color="auto"/>
                      </w:divBdr>
                    </w:div>
                    <w:div w:id="2032029174">
                      <w:marLeft w:val="0"/>
                      <w:marRight w:val="0"/>
                      <w:marTop w:val="0"/>
                      <w:marBottom w:val="0"/>
                      <w:divBdr>
                        <w:top w:val="none" w:sz="0" w:space="0" w:color="auto"/>
                        <w:left w:val="none" w:sz="0" w:space="0" w:color="auto"/>
                        <w:bottom w:val="none" w:sz="0" w:space="0" w:color="auto"/>
                        <w:right w:val="none" w:sz="0" w:space="0" w:color="auto"/>
                      </w:divBdr>
                      <w:divsChild>
                        <w:div w:id="367292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0744022">
          <w:marLeft w:val="0"/>
          <w:marRight w:val="0"/>
          <w:marTop w:val="0"/>
          <w:marBottom w:val="0"/>
          <w:divBdr>
            <w:top w:val="none" w:sz="0" w:space="0" w:color="auto"/>
            <w:left w:val="none" w:sz="0" w:space="0" w:color="auto"/>
            <w:bottom w:val="none" w:sz="0" w:space="0" w:color="auto"/>
            <w:right w:val="none" w:sz="0" w:space="0" w:color="auto"/>
          </w:divBdr>
          <w:divsChild>
            <w:div w:id="2101556972">
              <w:marLeft w:val="0"/>
              <w:marRight w:val="0"/>
              <w:marTop w:val="120"/>
              <w:marBottom w:val="0"/>
              <w:divBdr>
                <w:top w:val="none" w:sz="0" w:space="0" w:color="auto"/>
                <w:left w:val="none" w:sz="0" w:space="0" w:color="auto"/>
                <w:bottom w:val="none" w:sz="0" w:space="0" w:color="auto"/>
                <w:right w:val="none" w:sz="0" w:space="0" w:color="auto"/>
              </w:divBdr>
            </w:div>
            <w:div w:id="1530754062">
              <w:marLeft w:val="0"/>
              <w:marRight w:val="0"/>
              <w:marTop w:val="0"/>
              <w:marBottom w:val="0"/>
              <w:divBdr>
                <w:top w:val="none" w:sz="0" w:space="0" w:color="auto"/>
                <w:left w:val="none" w:sz="0" w:space="0" w:color="auto"/>
                <w:bottom w:val="none" w:sz="0" w:space="0" w:color="auto"/>
                <w:right w:val="none" w:sz="0" w:space="0" w:color="auto"/>
              </w:divBdr>
              <w:divsChild>
                <w:div w:id="1962297959">
                  <w:marLeft w:val="0"/>
                  <w:marRight w:val="0"/>
                  <w:marTop w:val="0"/>
                  <w:marBottom w:val="0"/>
                  <w:divBdr>
                    <w:top w:val="none" w:sz="0" w:space="0" w:color="auto"/>
                    <w:left w:val="none" w:sz="0" w:space="0" w:color="auto"/>
                    <w:bottom w:val="none" w:sz="0" w:space="0" w:color="auto"/>
                    <w:right w:val="none" w:sz="0" w:space="0" w:color="auto"/>
                  </w:divBdr>
                  <w:divsChild>
                    <w:div w:id="596713305">
                      <w:marLeft w:val="0"/>
                      <w:marRight w:val="0"/>
                      <w:marTop w:val="120"/>
                      <w:marBottom w:val="0"/>
                      <w:divBdr>
                        <w:top w:val="none" w:sz="0" w:space="0" w:color="auto"/>
                        <w:left w:val="none" w:sz="0" w:space="0" w:color="auto"/>
                        <w:bottom w:val="none" w:sz="0" w:space="0" w:color="auto"/>
                        <w:right w:val="none" w:sz="0" w:space="0" w:color="auto"/>
                      </w:divBdr>
                    </w:div>
                    <w:div w:id="1200313947">
                      <w:marLeft w:val="0"/>
                      <w:marRight w:val="0"/>
                      <w:marTop w:val="0"/>
                      <w:marBottom w:val="0"/>
                      <w:divBdr>
                        <w:top w:val="none" w:sz="0" w:space="0" w:color="auto"/>
                        <w:left w:val="none" w:sz="0" w:space="0" w:color="auto"/>
                        <w:bottom w:val="none" w:sz="0" w:space="0" w:color="auto"/>
                        <w:right w:val="none" w:sz="0" w:space="0" w:color="auto"/>
                      </w:divBdr>
                      <w:divsChild>
                        <w:div w:id="7619230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6852080">
                  <w:marLeft w:val="0"/>
                  <w:marRight w:val="0"/>
                  <w:marTop w:val="0"/>
                  <w:marBottom w:val="0"/>
                  <w:divBdr>
                    <w:top w:val="none" w:sz="0" w:space="0" w:color="auto"/>
                    <w:left w:val="none" w:sz="0" w:space="0" w:color="auto"/>
                    <w:bottom w:val="none" w:sz="0" w:space="0" w:color="auto"/>
                    <w:right w:val="none" w:sz="0" w:space="0" w:color="auto"/>
                  </w:divBdr>
                  <w:divsChild>
                    <w:div w:id="1733121331">
                      <w:marLeft w:val="0"/>
                      <w:marRight w:val="0"/>
                      <w:marTop w:val="120"/>
                      <w:marBottom w:val="0"/>
                      <w:divBdr>
                        <w:top w:val="none" w:sz="0" w:space="0" w:color="auto"/>
                        <w:left w:val="none" w:sz="0" w:space="0" w:color="auto"/>
                        <w:bottom w:val="none" w:sz="0" w:space="0" w:color="auto"/>
                        <w:right w:val="none" w:sz="0" w:space="0" w:color="auto"/>
                      </w:divBdr>
                    </w:div>
                    <w:div w:id="136579861">
                      <w:marLeft w:val="0"/>
                      <w:marRight w:val="0"/>
                      <w:marTop w:val="0"/>
                      <w:marBottom w:val="0"/>
                      <w:divBdr>
                        <w:top w:val="none" w:sz="0" w:space="0" w:color="auto"/>
                        <w:left w:val="none" w:sz="0" w:space="0" w:color="auto"/>
                        <w:bottom w:val="none" w:sz="0" w:space="0" w:color="auto"/>
                        <w:right w:val="none" w:sz="0" w:space="0" w:color="auto"/>
                      </w:divBdr>
                      <w:divsChild>
                        <w:div w:id="8633713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9016532">
                  <w:marLeft w:val="0"/>
                  <w:marRight w:val="0"/>
                  <w:marTop w:val="0"/>
                  <w:marBottom w:val="0"/>
                  <w:divBdr>
                    <w:top w:val="none" w:sz="0" w:space="0" w:color="auto"/>
                    <w:left w:val="none" w:sz="0" w:space="0" w:color="auto"/>
                    <w:bottom w:val="none" w:sz="0" w:space="0" w:color="auto"/>
                    <w:right w:val="none" w:sz="0" w:space="0" w:color="auto"/>
                  </w:divBdr>
                  <w:divsChild>
                    <w:div w:id="1787196832">
                      <w:marLeft w:val="0"/>
                      <w:marRight w:val="0"/>
                      <w:marTop w:val="120"/>
                      <w:marBottom w:val="0"/>
                      <w:divBdr>
                        <w:top w:val="none" w:sz="0" w:space="0" w:color="auto"/>
                        <w:left w:val="none" w:sz="0" w:space="0" w:color="auto"/>
                        <w:bottom w:val="none" w:sz="0" w:space="0" w:color="auto"/>
                        <w:right w:val="none" w:sz="0" w:space="0" w:color="auto"/>
                      </w:divBdr>
                    </w:div>
                    <w:div w:id="1399939626">
                      <w:marLeft w:val="0"/>
                      <w:marRight w:val="0"/>
                      <w:marTop w:val="0"/>
                      <w:marBottom w:val="0"/>
                      <w:divBdr>
                        <w:top w:val="none" w:sz="0" w:space="0" w:color="auto"/>
                        <w:left w:val="none" w:sz="0" w:space="0" w:color="auto"/>
                        <w:bottom w:val="none" w:sz="0" w:space="0" w:color="auto"/>
                        <w:right w:val="none" w:sz="0" w:space="0" w:color="auto"/>
                      </w:divBdr>
                      <w:divsChild>
                        <w:div w:id="699401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3862753">
                  <w:marLeft w:val="0"/>
                  <w:marRight w:val="0"/>
                  <w:marTop w:val="0"/>
                  <w:marBottom w:val="0"/>
                  <w:divBdr>
                    <w:top w:val="none" w:sz="0" w:space="0" w:color="auto"/>
                    <w:left w:val="none" w:sz="0" w:space="0" w:color="auto"/>
                    <w:bottom w:val="none" w:sz="0" w:space="0" w:color="auto"/>
                    <w:right w:val="none" w:sz="0" w:space="0" w:color="auto"/>
                  </w:divBdr>
                  <w:divsChild>
                    <w:div w:id="1259212465">
                      <w:marLeft w:val="0"/>
                      <w:marRight w:val="0"/>
                      <w:marTop w:val="120"/>
                      <w:marBottom w:val="0"/>
                      <w:divBdr>
                        <w:top w:val="none" w:sz="0" w:space="0" w:color="auto"/>
                        <w:left w:val="none" w:sz="0" w:space="0" w:color="auto"/>
                        <w:bottom w:val="none" w:sz="0" w:space="0" w:color="auto"/>
                        <w:right w:val="none" w:sz="0" w:space="0" w:color="auto"/>
                      </w:divBdr>
                    </w:div>
                    <w:div w:id="1056392901">
                      <w:marLeft w:val="0"/>
                      <w:marRight w:val="0"/>
                      <w:marTop w:val="0"/>
                      <w:marBottom w:val="0"/>
                      <w:divBdr>
                        <w:top w:val="none" w:sz="0" w:space="0" w:color="auto"/>
                        <w:left w:val="none" w:sz="0" w:space="0" w:color="auto"/>
                        <w:bottom w:val="none" w:sz="0" w:space="0" w:color="auto"/>
                        <w:right w:val="none" w:sz="0" w:space="0" w:color="auto"/>
                      </w:divBdr>
                      <w:divsChild>
                        <w:div w:id="4922635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0872026">
          <w:marLeft w:val="0"/>
          <w:marRight w:val="0"/>
          <w:marTop w:val="0"/>
          <w:marBottom w:val="0"/>
          <w:divBdr>
            <w:top w:val="none" w:sz="0" w:space="0" w:color="auto"/>
            <w:left w:val="none" w:sz="0" w:space="0" w:color="auto"/>
            <w:bottom w:val="none" w:sz="0" w:space="0" w:color="auto"/>
            <w:right w:val="none" w:sz="0" w:space="0" w:color="auto"/>
          </w:divBdr>
          <w:divsChild>
            <w:div w:id="1396586138">
              <w:marLeft w:val="0"/>
              <w:marRight w:val="0"/>
              <w:marTop w:val="120"/>
              <w:marBottom w:val="0"/>
              <w:divBdr>
                <w:top w:val="none" w:sz="0" w:space="0" w:color="auto"/>
                <w:left w:val="none" w:sz="0" w:space="0" w:color="auto"/>
                <w:bottom w:val="none" w:sz="0" w:space="0" w:color="auto"/>
                <w:right w:val="none" w:sz="0" w:space="0" w:color="auto"/>
              </w:divBdr>
            </w:div>
            <w:div w:id="543256187">
              <w:marLeft w:val="0"/>
              <w:marRight w:val="0"/>
              <w:marTop w:val="0"/>
              <w:marBottom w:val="0"/>
              <w:divBdr>
                <w:top w:val="none" w:sz="0" w:space="0" w:color="auto"/>
                <w:left w:val="none" w:sz="0" w:space="0" w:color="auto"/>
                <w:bottom w:val="none" w:sz="0" w:space="0" w:color="auto"/>
                <w:right w:val="none" w:sz="0" w:space="0" w:color="auto"/>
              </w:divBdr>
              <w:divsChild>
                <w:div w:id="1663847242">
                  <w:marLeft w:val="0"/>
                  <w:marRight w:val="0"/>
                  <w:marTop w:val="0"/>
                  <w:marBottom w:val="0"/>
                  <w:divBdr>
                    <w:top w:val="none" w:sz="0" w:space="0" w:color="auto"/>
                    <w:left w:val="none" w:sz="0" w:space="0" w:color="auto"/>
                    <w:bottom w:val="none" w:sz="0" w:space="0" w:color="auto"/>
                    <w:right w:val="none" w:sz="0" w:space="0" w:color="auto"/>
                  </w:divBdr>
                  <w:divsChild>
                    <w:div w:id="1503932697">
                      <w:marLeft w:val="0"/>
                      <w:marRight w:val="0"/>
                      <w:marTop w:val="120"/>
                      <w:marBottom w:val="0"/>
                      <w:divBdr>
                        <w:top w:val="none" w:sz="0" w:space="0" w:color="auto"/>
                        <w:left w:val="none" w:sz="0" w:space="0" w:color="auto"/>
                        <w:bottom w:val="none" w:sz="0" w:space="0" w:color="auto"/>
                        <w:right w:val="none" w:sz="0" w:space="0" w:color="auto"/>
                      </w:divBdr>
                    </w:div>
                    <w:div w:id="46342609">
                      <w:marLeft w:val="0"/>
                      <w:marRight w:val="0"/>
                      <w:marTop w:val="0"/>
                      <w:marBottom w:val="0"/>
                      <w:divBdr>
                        <w:top w:val="none" w:sz="0" w:space="0" w:color="auto"/>
                        <w:left w:val="none" w:sz="0" w:space="0" w:color="auto"/>
                        <w:bottom w:val="none" w:sz="0" w:space="0" w:color="auto"/>
                        <w:right w:val="none" w:sz="0" w:space="0" w:color="auto"/>
                      </w:divBdr>
                      <w:divsChild>
                        <w:div w:id="508787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3368374">
                  <w:marLeft w:val="0"/>
                  <w:marRight w:val="0"/>
                  <w:marTop w:val="0"/>
                  <w:marBottom w:val="0"/>
                  <w:divBdr>
                    <w:top w:val="none" w:sz="0" w:space="0" w:color="auto"/>
                    <w:left w:val="none" w:sz="0" w:space="0" w:color="auto"/>
                    <w:bottom w:val="none" w:sz="0" w:space="0" w:color="auto"/>
                    <w:right w:val="none" w:sz="0" w:space="0" w:color="auto"/>
                  </w:divBdr>
                  <w:divsChild>
                    <w:div w:id="1743718046">
                      <w:marLeft w:val="0"/>
                      <w:marRight w:val="0"/>
                      <w:marTop w:val="120"/>
                      <w:marBottom w:val="0"/>
                      <w:divBdr>
                        <w:top w:val="none" w:sz="0" w:space="0" w:color="auto"/>
                        <w:left w:val="none" w:sz="0" w:space="0" w:color="auto"/>
                        <w:bottom w:val="none" w:sz="0" w:space="0" w:color="auto"/>
                        <w:right w:val="none" w:sz="0" w:space="0" w:color="auto"/>
                      </w:divBdr>
                    </w:div>
                    <w:div w:id="691690480">
                      <w:marLeft w:val="0"/>
                      <w:marRight w:val="0"/>
                      <w:marTop w:val="0"/>
                      <w:marBottom w:val="0"/>
                      <w:divBdr>
                        <w:top w:val="none" w:sz="0" w:space="0" w:color="auto"/>
                        <w:left w:val="none" w:sz="0" w:space="0" w:color="auto"/>
                        <w:bottom w:val="none" w:sz="0" w:space="0" w:color="auto"/>
                        <w:right w:val="none" w:sz="0" w:space="0" w:color="auto"/>
                      </w:divBdr>
                      <w:divsChild>
                        <w:div w:id="1928071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1678374">
                  <w:marLeft w:val="0"/>
                  <w:marRight w:val="0"/>
                  <w:marTop w:val="0"/>
                  <w:marBottom w:val="0"/>
                  <w:divBdr>
                    <w:top w:val="none" w:sz="0" w:space="0" w:color="auto"/>
                    <w:left w:val="none" w:sz="0" w:space="0" w:color="auto"/>
                    <w:bottom w:val="none" w:sz="0" w:space="0" w:color="auto"/>
                    <w:right w:val="none" w:sz="0" w:space="0" w:color="auto"/>
                  </w:divBdr>
                  <w:divsChild>
                    <w:div w:id="1519781752">
                      <w:marLeft w:val="0"/>
                      <w:marRight w:val="0"/>
                      <w:marTop w:val="120"/>
                      <w:marBottom w:val="0"/>
                      <w:divBdr>
                        <w:top w:val="none" w:sz="0" w:space="0" w:color="auto"/>
                        <w:left w:val="none" w:sz="0" w:space="0" w:color="auto"/>
                        <w:bottom w:val="none" w:sz="0" w:space="0" w:color="auto"/>
                        <w:right w:val="none" w:sz="0" w:space="0" w:color="auto"/>
                      </w:divBdr>
                    </w:div>
                    <w:div w:id="994148246">
                      <w:marLeft w:val="0"/>
                      <w:marRight w:val="0"/>
                      <w:marTop w:val="0"/>
                      <w:marBottom w:val="0"/>
                      <w:divBdr>
                        <w:top w:val="none" w:sz="0" w:space="0" w:color="auto"/>
                        <w:left w:val="none" w:sz="0" w:space="0" w:color="auto"/>
                        <w:bottom w:val="none" w:sz="0" w:space="0" w:color="auto"/>
                        <w:right w:val="none" w:sz="0" w:space="0" w:color="auto"/>
                      </w:divBdr>
                      <w:divsChild>
                        <w:div w:id="548034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4135754">
                  <w:marLeft w:val="0"/>
                  <w:marRight w:val="0"/>
                  <w:marTop w:val="0"/>
                  <w:marBottom w:val="0"/>
                  <w:divBdr>
                    <w:top w:val="none" w:sz="0" w:space="0" w:color="auto"/>
                    <w:left w:val="none" w:sz="0" w:space="0" w:color="auto"/>
                    <w:bottom w:val="none" w:sz="0" w:space="0" w:color="auto"/>
                    <w:right w:val="none" w:sz="0" w:space="0" w:color="auto"/>
                  </w:divBdr>
                  <w:divsChild>
                    <w:div w:id="1788693638">
                      <w:marLeft w:val="0"/>
                      <w:marRight w:val="0"/>
                      <w:marTop w:val="120"/>
                      <w:marBottom w:val="0"/>
                      <w:divBdr>
                        <w:top w:val="none" w:sz="0" w:space="0" w:color="auto"/>
                        <w:left w:val="none" w:sz="0" w:space="0" w:color="auto"/>
                        <w:bottom w:val="none" w:sz="0" w:space="0" w:color="auto"/>
                        <w:right w:val="none" w:sz="0" w:space="0" w:color="auto"/>
                      </w:divBdr>
                    </w:div>
                    <w:div w:id="6373816">
                      <w:marLeft w:val="0"/>
                      <w:marRight w:val="0"/>
                      <w:marTop w:val="0"/>
                      <w:marBottom w:val="0"/>
                      <w:divBdr>
                        <w:top w:val="none" w:sz="0" w:space="0" w:color="auto"/>
                        <w:left w:val="none" w:sz="0" w:space="0" w:color="auto"/>
                        <w:bottom w:val="none" w:sz="0" w:space="0" w:color="auto"/>
                        <w:right w:val="none" w:sz="0" w:space="0" w:color="auto"/>
                      </w:divBdr>
                      <w:divsChild>
                        <w:div w:id="1495728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6071491">
          <w:marLeft w:val="0"/>
          <w:marRight w:val="0"/>
          <w:marTop w:val="0"/>
          <w:marBottom w:val="0"/>
          <w:divBdr>
            <w:top w:val="none" w:sz="0" w:space="0" w:color="auto"/>
            <w:left w:val="none" w:sz="0" w:space="0" w:color="auto"/>
            <w:bottom w:val="none" w:sz="0" w:space="0" w:color="auto"/>
            <w:right w:val="none" w:sz="0" w:space="0" w:color="auto"/>
          </w:divBdr>
          <w:divsChild>
            <w:div w:id="1191988541">
              <w:marLeft w:val="0"/>
              <w:marRight w:val="0"/>
              <w:marTop w:val="120"/>
              <w:marBottom w:val="0"/>
              <w:divBdr>
                <w:top w:val="none" w:sz="0" w:space="0" w:color="auto"/>
                <w:left w:val="none" w:sz="0" w:space="0" w:color="auto"/>
                <w:bottom w:val="none" w:sz="0" w:space="0" w:color="auto"/>
                <w:right w:val="none" w:sz="0" w:space="0" w:color="auto"/>
              </w:divBdr>
            </w:div>
            <w:div w:id="1652827227">
              <w:marLeft w:val="0"/>
              <w:marRight w:val="0"/>
              <w:marTop w:val="0"/>
              <w:marBottom w:val="0"/>
              <w:divBdr>
                <w:top w:val="none" w:sz="0" w:space="0" w:color="auto"/>
                <w:left w:val="none" w:sz="0" w:space="0" w:color="auto"/>
                <w:bottom w:val="none" w:sz="0" w:space="0" w:color="auto"/>
                <w:right w:val="none" w:sz="0" w:space="0" w:color="auto"/>
              </w:divBdr>
              <w:divsChild>
                <w:div w:id="763304305">
                  <w:marLeft w:val="0"/>
                  <w:marRight w:val="0"/>
                  <w:marTop w:val="0"/>
                  <w:marBottom w:val="0"/>
                  <w:divBdr>
                    <w:top w:val="none" w:sz="0" w:space="0" w:color="auto"/>
                    <w:left w:val="none" w:sz="0" w:space="0" w:color="auto"/>
                    <w:bottom w:val="none" w:sz="0" w:space="0" w:color="auto"/>
                    <w:right w:val="none" w:sz="0" w:space="0" w:color="auto"/>
                  </w:divBdr>
                  <w:divsChild>
                    <w:div w:id="943271118">
                      <w:marLeft w:val="0"/>
                      <w:marRight w:val="0"/>
                      <w:marTop w:val="120"/>
                      <w:marBottom w:val="0"/>
                      <w:divBdr>
                        <w:top w:val="none" w:sz="0" w:space="0" w:color="auto"/>
                        <w:left w:val="none" w:sz="0" w:space="0" w:color="auto"/>
                        <w:bottom w:val="none" w:sz="0" w:space="0" w:color="auto"/>
                        <w:right w:val="none" w:sz="0" w:space="0" w:color="auto"/>
                      </w:divBdr>
                    </w:div>
                    <w:div w:id="194008531">
                      <w:marLeft w:val="0"/>
                      <w:marRight w:val="0"/>
                      <w:marTop w:val="0"/>
                      <w:marBottom w:val="0"/>
                      <w:divBdr>
                        <w:top w:val="none" w:sz="0" w:space="0" w:color="auto"/>
                        <w:left w:val="none" w:sz="0" w:space="0" w:color="auto"/>
                        <w:bottom w:val="none" w:sz="0" w:space="0" w:color="auto"/>
                        <w:right w:val="none" w:sz="0" w:space="0" w:color="auto"/>
                      </w:divBdr>
                      <w:divsChild>
                        <w:div w:id="1780300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023743">
                  <w:marLeft w:val="0"/>
                  <w:marRight w:val="0"/>
                  <w:marTop w:val="0"/>
                  <w:marBottom w:val="0"/>
                  <w:divBdr>
                    <w:top w:val="none" w:sz="0" w:space="0" w:color="auto"/>
                    <w:left w:val="none" w:sz="0" w:space="0" w:color="auto"/>
                    <w:bottom w:val="none" w:sz="0" w:space="0" w:color="auto"/>
                    <w:right w:val="none" w:sz="0" w:space="0" w:color="auto"/>
                  </w:divBdr>
                  <w:divsChild>
                    <w:div w:id="623585354">
                      <w:marLeft w:val="0"/>
                      <w:marRight w:val="0"/>
                      <w:marTop w:val="120"/>
                      <w:marBottom w:val="0"/>
                      <w:divBdr>
                        <w:top w:val="none" w:sz="0" w:space="0" w:color="auto"/>
                        <w:left w:val="none" w:sz="0" w:space="0" w:color="auto"/>
                        <w:bottom w:val="none" w:sz="0" w:space="0" w:color="auto"/>
                        <w:right w:val="none" w:sz="0" w:space="0" w:color="auto"/>
                      </w:divBdr>
                    </w:div>
                    <w:div w:id="1117456745">
                      <w:marLeft w:val="0"/>
                      <w:marRight w:val="0"/>
                      <w:marTop w:val="0"/>
                      <w:marBottom w:val="0"/>
                      <w:divBdr>
                        <w:top w:val="none" w:sz="0" w:space="0" w:color="auto"/>
                        <w:left w:val="none" w:sz="0" w:space="0" w:color="auto"/>
                        <w:bottom w:val="none" w:sz="0" w:space="0" w:color="auto"/>
                        <w:right w:val="none" w:sz="0" w:space="0" w:color="auto"/>
                      </w:divBdr>
                      <w:divsChild>
                        <w:div w:id="714356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7536254">
                  <w:marLeft w:val="0"/>
                  <w:marRight w:val="0"/>
                  <w:marTop w:val="0"/>
                  <w:marBottom w:val="0"/>
                  <w:divBdr>
                    <w:top w:val="none" w:sz="0" w:space="0" w:color="auto"/>
                    <w:left w:val="none" w:sz="0" w:space="0" w:color="auto"/>
                    <w:bottom w:val="none" w:sz="0" w:space="0" w:color="auto"/>
                    <w:right w:val="none" w:sz="0" w:space="0" w:color="auto"/>
                  </w:divBdr>
                  <w:divsChild>
                    <w:div w:id="632443336">
                      <w:marLeft w:val="0"/>
                      <w:marRight w:val="0"/>
                      <w:marTop w:val="120"/>
                      <w:marBottom w:val="0"/>
                      <w:divBdr>
                        <w:top w:val="none" w:sz="0" w:space="0" w:color="auto"/>
                        <w:left w:val="none" w:sz="0" w:space="0" w:color="auto"/>
                        <w:bottom w:val="none" w:sz="0" w:space="0" w:color="auto"/>
                        <w:right w:val="none" w:sz="0" w:space="0" w:color="auto"/>
                      </w:divBdr>
                    </w:div>
                    <w:div w:id="1809588321">
                      <w:marLeft w:val="0"/>
                      <w:marRight w:val="0"/>
                      <w:marTop w:val="0"/>
                      <w:marBottom w:val="0"/>
                      <w:divBdr>
                        <w:top w:val="none" w:sz="0" w:space="0" w:color="auto"/>
                        <w:left w:val="none" w:sz="0" w:space="0" w:color="auto"/>
                        <w:bottom w:val="none" w:sz="0" w:space="0" w:color="auto"/>
                        <w:right w:val="none" w:sz="0" w:space="0" w:color="auto"/>
                      </w:divBdr>
                      <w:divsChild>
                        <w:div w:id="202139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113841">
                  <w:marLeft w:val="0"/>
                  <w:marRight w:val="0"/>
                  <w:marTop w:val="0"/>
                  <w:marBottom w:val="0"/>
                  <w:divBdr>
                    <w:top w:val="none" w:sz="0" w:space="0" w:color="auto"/>
                    <w:left w:val="none" w:sz="0" w:space="0" w:color="auto"/>
                    <w:bottom w:val="none" w:sz="0" w:space="0" w:color="auto"/>
                    <w:right w:val="none" w:sz="0" w:space="0" w:color="auto"/>
                  </w:divBdr>
                  <w:divsChild>
                    <w:div w:id="1037241000">
                      <w:marLeft w:val="0"/>
                      <w:marRight w:val="0"/>
                      <w:marTop w:val="120"/>
                      <w:marBottom w:val="0"/>
                      <w:divBdr>
                        <w:top w:val="none" w:sz="0" w:space="0" w:color="auto"/>
                        <w:left w:val="none" w:sz="0" w:space="0" w:color="auto"/>
                        <w:bottom w:val="none" w:sz="0" w:space="0" w:color="auto"/>
                        <w:right w:val="none" w:sz="0" w:space="0" w:color="auto"/>
                      </w:divBdr>
                    </w:div>
                    <w:div w:id="972297033">
                      <w:marLeft w:val="0"/>
                      <w:marRight w:val="0"/>
                      <w:marTop w:val="0"/>
                      <w:marBottom w:val="0"/>
                      <w:divBdr>
                        <w:top w:val="none" w:sz="0" w:space="0" w:color="auto"/>
                        <w:left w:val="none" w:sz="0" w:space="0" w:color="auto"/>
                        <w:bottom w:val="none" w:sz="0" w:space="0" w:color="auto"/>
                        <w:right w:val="none" w:sz="0" w:space="0" w:color="auto"/>
                      </w:divBdr>
                      <w:divsChild>
                        <w:div w:id="1407530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2185571">
                  <w:marLeft w:val="0"/>
                  <w:marRight w:val="0"/>
                  <w:marTop w:val="0"/>
                  <w:marBottom w:val="0"/>
                  <w:divBdr>
                    <w:top w:val="none" w:sz="0" w:space="0" w:color="auto"/>
                    <w:left w:val="none" w:sz="0" w:space="0" w:color="auto"/>
                    <w:bottom w:val="none" w:sz="0" w:space="0" w:color="auto"/>
                    <w:right w:val="none" w:sz="0" w:space="0" w:color="auto"/>
                  </w:divBdr>
                  <w:divsChild>
                    <w:div w:id="1565022506">
                      <w:marLeft w:val="0"/>
                      <w:marRight w:val="0"/>
                      <w:marTop w:val="120"/>
                      <w:marBottom w:val="0"/>
                      <w:divBdr>
                        <w:top w:val="none" w:sz="0" w:space="0" w:color="auto"/>
                        <w:left w:val="none" w:sz="0" w:space="0" w:color="auto"/>
                        <w:bottom w:val="none" w:sz="0" w:space="0" w:color="auto"/>
                        <w:right w:val="none" w:sz="0" w:space="0" w:color="auto"/>
                      </w:divBdr>
                    </w:div>
                    <w:div w:id="711880985">
                      <w:marLeft w:val="0"/>
                      <w:marRight w:val="0"/>
                      <w:marTop w:val="0"/>
                      <w:marBottom w:val="0"/>
                      <w:divBdr>
                        <w:top w:val="none" w:sz="0" w:space="0" w:color="auto"/>
                        <w:left w:val="none" w:sz="0" w:space="0" w:color="auto"/>
                        <w:bottom w:val="none" w:sz="0" w:space="0" w:color="auto"/>
                        <w:right w:val="none" w:sz="0" w:space="0" w:color="auto"/>
                      </w:divBdr>
                      <w:divsChild>
                        <w:div w:id="8101000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20740264">
          <w:marLeft w:val="0"/>
          <w:marRight w:val="0"/>
          <w:marTop w:val="0"/>
          <w:marBottom w:val="0"/>
          <w:divBdr>
            <w:top w:val="none" w:sz="0" w:space="0" w:color="auto"/>
            <w:left w:val="none" w:sz="0" w:space="0" w:color="auto"/>
            <w:bottom w:val="none" w:sz="0" w:space="0" w:color="auto"/>
            <w:right w:val="none" w:sz="0" w:space="0" w:color="auto"/>
          </w:divBdr>
          <w:divsChild>
            <w:div w:id="396705669">
              <w:marLeft w:val="0"/>
              <w:marRight w:val="0"/>
              <w:marTop w:val="120"/>
              <w:marBottom w:val="0"/>
              <w:divBdr>
                <w:top w:val="none" w:sz="0" w:space="0" w:color="auto"/>
                <w:left w:val="none" w:sz="0" w:space="0" w:color="auto"/>
                <w:bottom w:val="none" w:sz="0" w:space="0" w:color="auto"/>
                <w:right w:val="none" w:sz="0" w:space="0" w:color="auto"/>
              </w:divBdr>
            </w:div>
            <w:div w:id="1687488145">
              <w:marLeft w:val="0"/>
              <w:marRight w:val="0"/>
              <w:marTop w:val="0"/>
              <w:marBottom w:val="0"/>
              <w:divBdr>
                <w:top w:val="none" w:sz="0" w:space="0" w:color="auto"/>
                <w:left w:val="none" w:sz="0" w:space="0" w:color="auto"/>
                <w:bottom w:val="none" w:sz="0" w:space="0" w:color="auto"/>
                <w:right w:val="none" w:sz="0" w:space="0" w:color="auto"/>
              </w:divBdr>
            </w:div>
          </w:divsChild>
        </w:div>
        <w:div w:id="1894925058">
          <w:marLeft w:val="0"/>
          <w:marRight w:val="0"/>
          <w:marTop w:val="0"/>
          <w:marBottom w:val="0"/>
          <w:divBdr>
            <w:top w:val="none" w:sz="0" w:space="0" w:color="auto"/>
            <w:left w:val="none" w:sz="0" w:space="0" w:color="auto"/>
            <w:bottom w:val="none" w:sz="0" w:space="0" w:color="auto"/>
            <w:right w:val="none" w:sz="0" w:space="0" w:color="auto"/>
          </w:divBdr>
          <w:divsChild>
            <w:div w:id="2088182287">
              <w:marLeft w:val="0"/>
              <w:marRight w:val="0"/>
              <w:marTop w:val="120"/>
              <w:marBottom w:val="0"/>
              <w:divBdr>
                <w:top w:val="none" w:sz="0" w:space="0" w:color="auto"/>
                <w:left w:val="none" w:sz="0" w:space="0" w:color="auto"/>
                <w:bottom w:val="none" w:sz="0" w:space="0" w:color="auto"/>
                <w:right w:val="none" w:sz="0" w:space="0" w:color="auto"/>
              </w:divBdr>
            </w:div>
            <w:div w:id="333606606">
              <w:marLeft w:val="0"/>
              <w:marRight w:val="0"/>
              <w:marTop w:val="0"/>
              <w:marBottom w:val="0"/>
              <w:divBdr>
                <w:top w:val="none" w:sz="0" w:space="0" w:color="auto"/>
                <w:left w:val="none" w:sz="0" w:space="0" w:color="auto"/>
                <w:bottom w:val="none" w:sz="0" w:space="0" w:color="auto"/>
                <w:right w:val="none" w:sz="0" w:space="0" w:color="auto"/>
              </w:divBdr>
              <w:divsChild>
                <w:div w:id="581254991">
                  <w:marLeft w:val="0"/>
                  <w:marRight w:val="0"/>
                  <w:marTop w:val="0"/>
                  <w:marBottom w:val="0"/>
                  <w:divBdr>
                    <w:top w:val="none" w:sz="0" w:space="0" w:color="auto"/>
                    <w:left w:val="none" w:sz="0" w:space="0" w:color="auto"/>
                    <w:bottom w:val="none" w:sz="0" w:space="0" w:color="auto"/>
                    <w:right w:val="none" w:sz="0" w:space="0" w:color="auto"/>
                  </w:divBdr>
                  <w:divsChild>
                    <w:div w:id="1005401739">
                      <w:marLeft w:val="0"/>
                      <w:marRight w:val="0"/>
                      <w:marTop w:val="120"/>
                      <w:marBottom w:val="0"/>
                      <w:divBdr>
                        <w:top w:val="none" w:sz="0" w:space="0" w:color="auto"/>
                        <w:left w:val="none" w:sz="0" w:space="0" w:color="auto"/>
                        <w:bottom w:val="none" w:sz="0" w:space="0" w:color="auto"/>
                        <w:right w:val="none" w:sz="0" w:space="0" w:color="auto"/>
                      </w:divBdr>
                    </w:div>
                    <w:div w:id="1416055964">
                      <w:marLeft w:val="0"/>
                      <w:marRight w:val="0"/>
                      <w:marTop w:val="0"/>
                      <w:marBottom w:val="0"/>
                      <w:divBdr>
                        <w:top w:val="none" w:sz="0" w:space="0" w:color="auto"/>
                        <w:left w:val="none" w:sz="0" w:space="0" w:color="auto"/>
                        <w:bottom w:val="none" w:sz="0" w:space="0" w:color="auto"/>
                        <w:right w:val="none" w:sz="0" w:space="0" w:color="auto"/>
                      </w:divBdr>
                      <w:divsChild>
                        <w:div w:id="20322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954057">
                  <w:marLeft w:val="0"/>
                  <w:marRight w:val="0"/>
                  <w:marTop w:val="0"/>
                  <w:marBottom w:val="0"/>
                  <w:divBdr>
                    <w:top w:val="none" w:sz="0" w:space="0" w:color="auto"/>
                    <w:left w:val="none" w:sz="0" w:space="0" w:color="auto"/>
                    <w:bottom w:val="none" w:sz="0" w:space="0" w:color="auto"/>
                    <w:right w:val="none" w:sz="0" w:space="0" w:color="auto"/>
                  </w:divBdr>
                  <w:divsChild>
                    <w:div w:id="1338731958">
                      <w:marLeft w:val="0"/>
                      <w:marRight w:val="0"/>
                      <w:marTop w:val="120"/>
                      <w:marBottom w:val="0"/>
                      <w:divBdr>
                        <w:top w:val="none" w:sz="0" w:space="0" w:color="auto"/>
                        <w:left w:val="none" w:sz="0" w:space="0" w:color="auto"/>
                        <w:bottom w:val="none" w:sz="0" w:space="0" w:color="auto"/>
                        <w:right w:val="none" w:sz="0" w:space="0" w:color="auto"/>
                      </w:divBdr>
                    </w:div>
                    <w:div w:id="1133324864">
                      <w:marLeft w:val="0"/>
                      <w:marRight w:val="0"/>
                      <w:marTop w:val="0"/>
                      <w:marBottom w:val="0"/>
                      <w:divBdr>
                        <w:top w:val="none" w:sz="0" w:space="0" w:color="auto"/>
                        <w:left w:val="none" w:sz="0" w:space="0" w:color="auto"/>
                        <w:bottom w:val="none" w:sz="0" w:space="0" w:color="auto"/>
                        <w:right w:val="none" w:sz="0" w:space="0" w:color="auto"/>
                      </w:divBdr>
                      <w:divsChild>
                        <w:div w:id="24601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1946777">
                  <w:marLeft w:val="0"/>
                  <w:marRight w:val="0"/>
                  <w:marTop w:val="0"/>
                  <w:marBottom w:val="0"/>
                  <w:divBdr>
                    <w:top w:val="none" w:sz="0" w:space="0" w:color="auto"/>
                    <w:left w:val="none" w:sz="0" w:space="0" w:color="auto"/>
                    <w:bottom w:val="none" w:sz="0" w:space="0" w:color="auto"/>
                    <w:right w:val="none" w:sz="0" w:space="0" w:color="auto"/>
                  </w:divBdr>
                  <w:divsChild>
                    <w:div w:id="1372682658">
                      <w:marLeft w:val="0"/>
                      <w:marRight w:val="0"/>
                      <w:marTop w:val="120"/>
                      <w:marBottom w:val="0"/>
                      <w:divBdr>
                        <w:top w:val="none" w:sz="0" w:space="0" w:color="auto"/>
                        <w:left w:val="none" w:sz="0" w:space="0" w:color="auto"/>
                        <w:bottom w:val="none" w:sz="0" w:space="0" w:color="auto"/>
                        <w:right w:val="none" w:sz="0" w:space="0" w:color="auto"/>
                      </w:divBdr>
                    </w:div>
                    <w:div w:id="73165862">
                      <w:marLeft w:val="0"/>
                      <w:marRight w:val="0"/>
                      <w:marTop w:val="0"/>
                      <w:marBottom w:val="0"/>
                      <w:divBdr>
                        <w:top w:val="none" w:sz="0" w:space="0" w:color="auto"/>
                        <w:left w:val="none" w:sz="0" w:space="0" w:color="auto"/>
                        <w:bottom w:val="none" w:sz="0" w:space="0" w:color="auto"/>
                        <w:right w:val="none" w:sz="0" w:space="0" w:color="auto"/>
                      </w:divBdr>
                      <w:divsChild>
                        <w:div w:id="1763212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2276361">
                  <w:marLeft w:val="0"/>
                  <w:marRight w:val="0"/>
                  <w:marTop w:val="0"/>
                  <w:marBottom w:val="0"/>
                  <w:divBdr>
                    <w:top w:val="none" w:sz="0" w:space="0" w:color="auto"/>
                    <w:left w:val="none" w:sz="0" w:space="0" w:color="auto"/>
                    <w:bottom w:val="none" w:sz="0" w:space="0" w:color="auto"/>
                    <w:right w:val="none" w:sz="0" w:space="0" w:color="auto"/>
                  </w:divBdr>
                  <w:divsChild>
                    <w:div w:id="1025593682">
                      <w:marLeft w:val="0"/>
                      <w:marRight w:val="0"/>
                      <w:marTop w:val="120"/>
                      <w:marBottom w:val="0"/>
                      <w:divBdr>
                        <w:top w:val="none" w:sz="0" w:space="0" w:color="auto"/>
                        <w:left w:val="none" w:sz="0" w:space="0" w:color="auto"/>
                        <w:bottom w:val="none" w:sz="0" w:space="0" w:color="auto"/>
                        <w:right w:val="none" w:sz="0" w:space="0" w:color="auto"/>
                      </w:divBdr>
                    </w:div>
                    <w:div w:id="1360934827">
                      <w:marLeft w:val="0"/>
                      <w:marRight w:val="0"/>
                      <w:marTop w:val="0"/>
                      <w:marBottom w:val="0"/>
                      <w:divBdr>
                        <w:top w:val="none" w:sz="0" w:space="0" w:color="auto"/>
                        <w:left w:val="none" w:sz="0" w:space="0" w:color="auto"/>
                        <w:bottom w:val="none" w:sz="0" w:space="0" w:color="auto"/>
                        <w:right w:val="none" w:sz="0" w:space="0" w:color="auto"/>
                      </w:divBdr>
                      <w:divsChild>
                        <w:div w:id="13382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30185112">
          <w:marLeft w:val="0"/>
          <w:marRight w:val="0"/>
          <w:marTop w:val="0"/>
          <w:marBottom w:val="0"/>
          <w:divBdr>
            <w:top w:val="none" w:sz="0" w:space="0" w:color="auto"/>
            <w:left w:val="none" w:sz="0" w:space="0" w:color="auto"/>
            <w:bottom w:val="none" w:sz="0" w:space="0" w:color="auto"/>
            <w:right w:val="none" w:sz="0" w:space="0" w:color="auto"/>
          </w:divBdr>
          <w:divsChild>
            <w:div w:id="1151143005">
              <w:marLeft w:val="0"/>
              <w:marRight w:val="0"/>
              <w:marTop w:val="120"/>
              <w:marBottom w:val="0"/>
              <w:divBdr>
                <w:top w:val="none" w:sz="0" w:space="0" w:color="auto"/>
                <w:left w:val="none" w:sz="0" w:space="0" w:color="auto"/>
                <w:bottom w:val="none" w:sz="0" w:space="0" w:color="auto"/>
                <w:right w:val="none" w:sz="0" w:space="0" w:color="auto"/>
              </w:divBdr>
            </w:div>
            <w:div w:id="1588614344">
              <w:marLeft w:val="0"/>
              <w:marRight w:val="0"/>
              <w:marTop w:val="0"/>
              <w:marBottom w:val="0"/>
              <w:divBdr>
                <w:top w:val="none" w:sz="0" w:space="0" w:color="auto"/>
                <w:left w:val="none" w:sz="0" w:space="0" w:color="auto"/>
                <w:bottom w:val="none" w:sz="0" w:space="0" w:color="auto"/>
                <w:right w:val="none" w:sz="0" w:space="0" w:color="auto"/>
              </w:divBdr>
              <w:divsChild>
                <w:div w:id="1425302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428033">
          <w:marLeft w:val="0"/>
          <w:marRight w:val="0"/>
          <w:marTop w:val="0"/>
          <w:marBottom w:val="0"/>
          <w:divBdr>
            <w:top w:val="none" w:sz="0" w:space="0" w:color="auto"/>
            <w:left w:val="none" w:sz="0" w:space="0" w:color="auto"/>
            <w:bottom w:val="none" w:sz="0" w:space="0" w:color="auto"/>
            <w:right w:val="none" w:sz="0" w:space="0" w:color="auto"/>
          </w:divBdr>
          <w:divsChild>
            <w:div w:id="216282112">
              <w:marLeft w:val="0"/>
              <w:marRight w:val="0"/>
              <w:marTop w:val="120"/>
              <w:marBottom w:val="0"/>
              <w:divBdr>
                <w:top w:val="none" w:sz="0" w:space="0" w:color="auto"/>
                <w:left w:val="none" w:sz="0" w:space="0" w:color="auto"/>
                <w:bottom w:val="none" w:sz="0" w:space="0" w:color="auto"/>
                <w:right w:val="none" w:sz="0" w:space="0" w:color="auto"/>
              </w:divBdr>
            </w:div>
            <w:div w:id="1125394676">
              <w:marLeft w:val="0"/>
              <w:marRight w:val="0"/>
              <w:marTop w:val="0"/>
              <w:marBottom w:val="0"/>
              <w:divBdr>
                <w:top w:val="none" w:sz="0" w:space="0" w:color="auto"/>
                <w:left w:val="none" w:sz="0" w:space="0" w:color="auto"/>
                <w:bottom w:val="none" w:sz="0" w:space="0" w:color="auto"/>
                <w:right w:val="none" w:sz="0" w:space="0" w:color="auto"/>
              </w:divBdr>
              <w:divsChild>
                <w:div w:id="1981617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9861691">
          <w:marLeft w:val="0"/>
          <w:marRight w:val="0"/>
          <w:marTop w:val="0"/>
          <w:marBottom w:val="0"/>
          <w:divBdr>
            <w:top w:val="none" w:sz="0" w:space="0" w:color="auto"/>
            <w:left w:val="none" w:sz="0" w:space="0" w:color="auto"/>
            <w:bottom w:val="none" w:sz="0" w:space="0" w:color="auto"/>
            <w:right w:val="none" w:sz="0" w:space="0" w:color="auto"/>
          </w:divBdr>
          <w:divsChild>
            <w:div w:id="861553178">
              <w:marLeft w:val="0"/>
              <w:marRight w:val="0"/>
              <w:marTop w:val="120"/>
              <w:marBottom w:val="0"/>
              <w:divBdr>
                <w:top w:val="none" w:sz="0" w:space="0" w:color="auto"/>
                <w:left w:val="none" w:sz="0" w:space="0" w:color="auto"/>
                <w:bottom w:val="none" w:sz="0" w:space="0" w:color="auto"/>
                <w:right w:val="none" w:sz="0" w:space="0" w:color="auto"/>
              </w:divBdr>
            </w:div>
            <w:div w:id="1601063745">
              <w:marLeft w:val="0"/>
              <w:marRight w:val="0"/>
              <w:marTop w:val="0"/>
              <w:marBottom w:val="0"/>
              <w:divBdr>
                <w:top w:val="none" w:sz="0" w:space="0" w:color="auto"/>
                <w:left w:val="none" w:sz="0" w:space="0" w:color="auto"/>
                <w:bottom w:val="none" w:sz="0" w:space="0" w:color="auto"/>
                <w:right w:val="none" w:sz="0" w:space="0" w:color="auto"/>
              </w:divBdr>
              <w:divsChild>
                <w:div w:id="1793750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960132">
          <w:marLeft w:val="0"/>
          <w:marRight w:val="0"/>
          <w:marTop w:val="0"/>
          <w:marBottom w:val="0"/>
          <w:divBdr>
            <w:top w:val="none" w:sz="0" w:space="0" w:color="auto"/>
            <w:left w:val="none" w:sz="0" w:space="0" w:color="auto"/>
            <w:bottom w:val="none" w:sz="0" w:space="0" w:color="auto"/>
            <w:right w:val="none" w:sz="0" w:space="0" w:color="auto"/>
          </w:divBdr>
          <w:divsChild>
            <w:div w:id="1730573202">
              <w:marLeft w:val="0"/>
              <w:marRight w:val="0"/>
              <w:marTop w:val="120"/>
              <w:marBottom w:val="0"/>
              <w:divBdr>
                <w:top w:val="none" w:sz="0" w:space="0" w:color="auto"/>
                <w:left w:val="none" w:sz="0" w:space="0" w:color="auto"/>
                <w:bottom w:val="none" w:sz="0" w:space="0" w:color="auto"/>
                <w:right w:val="none" w:sz="0" w:space="0" w:color="auto"/>
              </w:divBdr>
            </w:div>
            <w:div w:id="1336108817">
              <w:marLeft w:val="0"/>
              <w:marRight w:val="0"/>
              <w:marTop w:val="0"/>
              <w:marBottom w:val="0"/>
              <w:divBdr>
                <w:top w:val="none" w:sz="0" w:space="0" w:color="auto"/>
                <w:left w:val="none" w:sz="0" w:space="0" w:color="auto"/>
                <w:bottom w:val="none" w:sz="0" w:space="0" w:color="auto"/>
                <w:right w:val="none" w:sz="0" w:space="0" w:color="auto"/>
              </w:divBdr>
              <w:divsChild>
                <w:div w:id="1044251811">
                  <w:marLeft w:val="0"/>
                  <w:marRight w:val="0"/>
                  <w:marTop w:val="0"/>
                  <w:marBottom w:val="0"/>
                  <w:divBdr>
                    <w:top w:val="none" w:sz="0" w:space="0" w:color="auto"/>
                    <w:left w:val="none" w:sz="0" w:space="0" w:color="auto"/>
                    <w:bottom w:val="none" w:sz="0" w:space="0" w:color="auto"/>
                    <w:right w:val="none" w:sz="0" w:space="0" w:color="auto"/>
                  </w:divBdr>
                  <w:divsChild>
                    <w:div w:id="1480267135">
                      <w:marLeft w:val="0"/>
                      <w:marRight w:val="0"/>
                      <w:marTop w:val="120"/>
                      <w:marBottom w:val="0"/>
                      <w:divBdr>
                        <w:top w:val="none" w:sz="0" w:space="0" w:color="auto"/>
                        <w:left w:val="none" w:sz="0" w:space="0" w:color="auto"/>
                        <w:bottom w:val="none" w:sz="0" w:space="0" w:color="auto"/>
                        <w:right w:val="none" w:sz="0" w:space="0" w:color="auto"/>
                      </w:divBdr>
                    </w:div>
                    <w:div w:id="849418330">
                      <w:marLeft w:val="0"/>
                      <w:marRight w:val="0"/>
                      <w:marTop w:val="0"/>
                      <w:marBottom w:val="0"/>
                      <w:divBdr>
                        <w:top w:val="none" w:sz="0" w:space="0" w:color="auto"/>
                        <w:left w:val="none" w:sz="0" w:space="0" w:color="auto"/>
                        <w:bottom w:val="none" w:sz="0" w:space="0" w:color="auto"/>
                        <w:right w:val="none" w:sz="0" w:space="0" w:color="auto"/>
                      </w:divBdr>
                      <w:divsChild>
                        <w:div w:id="1122116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815242">
                  <w:marLeft w:val="0"/>
                  <w:marRight w:val="0"/>
                  <w:marTop w:val="0"/>
                  <w:marBottom w:val="0"/>
                  <w:divBdr>
                    <w:top w:val="none" w:sz="0" w:space="0" w:color="auto"/>
                    <w:left w:val="none" w:sz="0" w:space="0" w:color="auto"/>
                    <w:bottom w:val="none" w:sz="0" w:space="0" w:color="auto"/>
                    <w:right w:val="none" w:sz="0" w:space="0" w:color="auto"/>
                  </w:divBdr>
                  <w:divsChild>
                    <w:div w:id="1631284377">
                      <w:marLeft w:val="0"/>
                      <w:marRight w:val="0"/>
                      <w:marTop w:val="120"/>
                      <w:marBottom w:val="0"/>
                      <w:divBdr>
                        <w:top w:val="none" w:sz="0" w:space="0" w:color="auto"/>
                        <w:left w:val="none" w:sz="0" w:space="0" w:color="auto"/>
                        <w:bottom w:val="none" w:sz="0" w:space="0" w:color="auto"/>
                        <w:right w:val="none" w:sz="0" w:space="0" w:color="auto"/>
                      </w:divBdr>
                    </w:div>
                    <w:div w:id="408576915">
                      <w:marLeft w:val="0"/>
                      <w:marRight w:val="0"/>
                      <w:marTop w:val="0"/>
                      <w:marBottom w:val="0"/>
                      <w:divBdr>
                        <w:top w:val="none" w:sz="0" w:space="0" w:color="auto"/>
                        <w:left w:val="none" w:sz="0" w:space="0" w:color="auto"/>
                        <w:bottom w:val="none" w:sz="0" w:space="0" w:color="auto"/>
                        <w:right w:val="none" w:sz="0" w:space="0" w:color="auto"/>
                      </w:divBdr>
                      <w:divsChild>
                        <w:div w:id="1056127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538363">
                  <w:marLeft w:val="0"/>
                  <w:marRight w:val="0"/>
                  <w:marTop w:val="0"/>
                  <w:marBottom w:val="0"/>
                  <w:divBdr>
                    <w:top w:val="none" w:sz="0" w:space="0" w:color="auto"/>
                    <w:left w:val="none" w:sz="0" w:space="0" w:color="auto"/>
                    <w:bottom w:val="none" w:sz="0" w:space="0" w:color="auto"/>
                    <w:right w:val="none" w:sz="0" w:space="0" w:color="auto"/>
                  </w:divBdr>
                  <w:divsChild>
                    <w:div w:id="300035076">
                      <w:marLeft w:val="0"/>
                      <w:marRight w:val="0"/>
                      <w:marTop w:val="120"/>
                      <w:marBottom w:val="0"/>
                      <w:divBdr>
                        <w:top w:val="none" w:sz="0" w:space="0" w:color="auto"/>
                        <w:left w:val="none" w:sz="0" w:space="0" w:color="auto"/>
                        <w:bottom w:val="none" w:sz="0" w:space="0" w:color="auto"/>
                        <w:right w:val="none" w:sz="0" w:space="0" w:color="auto"/>
                      </w:divBdr>
                    </w:div>
                    <w:div w:id="1557473129">
                      <w:marLeft w:val="0"/>
                      <w:marRight w:val="0"/>
                      <w:marTop w:val="0"/>
                      <w:marBottom w:val="0"/>
                      <w:divBdr>
                        <w:top w:val="none" w:sz="0" w:space="0" w:color="auto"/>
                        <w:left w:val="none" w:sz="0" w:space="0" w:color="auto"/>
                        <w:bottom w:val="none" w:sz="0" w:space="0" w:color="auto"/>
                        <w:right w:val="none" w:sz="0" w:space="0" w:color="auto"/>
                      </w:divBdr>
                      <w:divsChild>
                        <w:div w:id="74954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2022144">
                  <w:marLeft w:val="0"/>
                  <w:marRight w:val="0"/>
                  <w:marTop w:val="0"/>
                  <w:marBottom w:val="0"/>
                  <w:divBdr>
                    <w:top w:val="none" w:sz="0" w:space="0" w:color="auto"/>
                    <w:left w:val="none" w:sz="0" w:space="0" w:color="auto"/>
                    <w:bottom w:val="none" w:sz="0" w:space="0" w:color="auto"/>
                    <w:right w:val="none" w:sz="0" w:space="0" w:color="auto"/>
                  </w:divBdr>
                  <w:divsChild>
                    <w:div w:id="571814247">
                      <w:marLeft w:val="0"/>
                      <w:marRight w:val="0"/>
                      <w:marTop w:val="120"/>
                      <w:marBottom w:val="0"/>
                      <w:divBdr>
                        <w:top w:val="none" w:sz="0" w:space="0" w:color="auto"/>
                        <w:left w:val="none" w:sz="0" w:space="0" w:color="auto"/>
                        <w:bottom w:val="none" w:sz="0" w:space="0" w:color="auto"/>
                        <w:right w:val="none" w:sz="0" w:space="0" w:color="auto"/>
                      </w:divBdr>
                    </w:div>
                    <w:div w:id="1900819725">
                      <w:marLeft w:val="0"/>
                      <w:marRight w:val="0"/>
                      <w:marTop w:val="0"/>
                      <w:marBottom w:val="0"/>
                      <w:divBdr>
                        <w:top w:val="none" w:sz="0" w:space="0" w:color="auto"/>
                        <w:left w:val="none" w:sz="0" w:space="0" w:color="auto"/>
                        <w:bottom w:val="none" w:sz="0" w:space="0" w:color="auto"/>
                        <w:right w:val="none" w:sz="0" w:space="0" w:color="auto"/>
                      </w:divBdr>
                      <w:divsChild>
                        <w:div w:id="1506896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940375">
                  <w:marLeft w:val="0"/>
                  <w:marRight w:val="0"/>
                  <w:marTop w:val="0"/>
                  <w:marBottom w:val="0"/>
                  <w:divBdr>
                    <w:top w:val="none" w:sz="0" w:space="0" w:color="auto"/>
                    <w:left w:val="none" w:sz="0" w:space="0" w:color="auto"/>
                    <w:bottom w:val="none" w:sz="0" w:space="0" w:color="auto"/>
                    <w:right w:val="none" w:sz="0" w:space="0" w:color="auto"/>
                  </w:divBdr>
                  <w:divsChild>
                    <w:div w:id="108282674">
                      <w:marLeft w:val="0"/>
                      <w:marRight w:val="0"/>
                      <w:marTop w:val="120"/>
                      <w:marBottom w:val="0"/>
                      <w:divBdr>
                        <w:top w:val="none" w:sz="0" w:space="0" w:color="auto"/>
                        <w:left w:val="none" w:sz="0" w:space="0" w:color="auto"/>
                        <w:bottom w:val="none" w:sz="0" w:space="0" w:color="auto"/>
                        <w:right w:val="none" w:sz="0" w:space="0" w:color="auto"/>
                      </w:divBdr>
                    </w:div>
                    <w:div w:id="815881966">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3552695">
                  <w:marLeft w:val="0"/>
                  <w:marRight w:val="0"/>
                  <w:marTop w:val="0"/>
                  <w:marBottom w:val="0"/>
                  <w:divBdr>
                    <w:top w:val="none" w:sz="0" w:space="0" w:color="auto"/>
                    <w:left w:val="none" w:sz="0" w:space="0" w:color="auto"/>
                    <w:bottom w:val="none" w:sz="0" w:space="0" w:color="auto"/>
                    <w:right w:val="none" w:sz="0" w:space="0" w:color="auto"/>
                  </w:divBdr>
                  <w:divsChild>
                    <w:div w:id="1472207896">
                      <w:marLeft w:val="0"/>
                      <w:marRight w:val="0"/>
                      <w:marTop w:val="120"/>
                      <w:marBottom w:val="0"/>
                      <w:divBdr>
                        <w:top w:val="none" w:sz="0" w:space="0" w:color="auto"/>
                        <w:left w:val="none" w:sz="0" w:space="0" w:color="auto"/>
                        <w:bottom w:val="none" w:sz="0" w:space="0" w:color="auto"/>
                        <w:right w:val="none" w:sz="0" w:space="0" w:color="auto"/>
                      </w:divBdr>
                    </w:div>
                    <w:div w:id="775251910">
                      <w:marLeft w:val="0"/>
                      <w:marRight w:val="0"/>
                      <w:marTop w:val="0"/>
                      <w:marBottom w:val="0"/>
                      <w:divBdr>
                        <w:top w:val="none" w:sz="0" w:space="0" w:color="auto"/>
                        <w:left w:val="none" w:sz="0" w:space="0" w:color="auto"/>
                        <w:bottom w:val="none" w:sz="0" w:space="0" w:color="auto"/>
                        <w:right w:val="none" w:sz="0" w:space="0" w:color="auto"/>
                      </w:divBdr>
                      <w:divsChild>
                        <w:div w:id="15819099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636667">
                  <w:marLeft w:val="0"/>
                  <w:marRight w:val="0"/>
                  <w:marTop w:val="0"/>
                  <w:marBottom w:val="0"/>
                  <w:divBdr>
                    <w:top w:val="none" w:sz="0" w:space="0" w:color="auto"/>
                    <w:left w:val="none" w:sz="0" w:space="0" w:color="auto"/>
                    <w:bottom w:val="none" w:sz="0" w:space="0" w:color="auto"/>
                    <w:right w:val="none" w:sz="0" w:space="0" w:color="auto"/>
                  </w:divBdr>
                  <w:divsChild>
                    <w:div w:id="1734698616">
                      <w:marLeft w:val="0"/>
                      <w:marRight w:val="0"/>
                      <w:marTop w:val="120"/>
                      <w:marBottom w:val="0"/>
                      <w:divBdr>
                        <w:top w:val="none" w:sz="0" w:space="0" w:color="auto"/>
                        <w:left w:val="none" w:sz="0" w:space="0" w:color="auto"/>
                        <w:bottom w:val="none" w:sz="0" w:space="0" w:color="auto"/>
                        <w:right w:val="none" w:sz="0" w:space="0" w:color="auto"/>
                      </w:divBdr>
                    </w:div>
                    <w:div w:id="1442384970">
                      <w:marLeft w:val="0"/>
                      <w:marRight w:val="0"/>
                      <w:marTop w:val="0"/>
                      <w:marBottom w:val="0"/>
                      <w:divBdr>
                        <w:top w:val="none" w:sz="0" w:space="0" w:color="auto"/>
                        <w:left w:val="none" w:sz="0" w:space="0" w:color="auto"/>
                        <w:bottom w:val="none" w:sz="0" w:space="0" w:color="auto"/>
                        <w:right w:val="none" w:sz="0" w:space="0" w:color="auto"/>
                      </w:divBdr>
                      <w:divsChild>
                        <w:div w:id="690299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3422058">
                  <w:marLeft w:val="0"/>
                  <w:marRight w:val="0"/>
                  <w:marTop w:val="0"/>
                  <w:marBottom w:val="0"/>
                  <w:divBdr>
                    <w:top w:val="none" w:sz="0" w:space="0" w:color="auto"/>
                    <w:left w:val="none" w:sz="0" w:space="0" w:color="auto"/>
                    <w:bottom w:val="none" w:sz="0" w:space="0" w:color="auto"/>
                    <w:right w:val="none" w:sz="0" w:space="0" w:color="auto"/>
                  </w:divBdr>
                  <w:divsChild>
                    <w:div w:id="1097753926">
                      <w:marLeft w:val="0"/>
                      <w:marRight w:val="0"/>
                      <w:marTop w:val="120"/>
                      <w:marBottom w:val="0"/>
                      <w:divBdr>
                        <w:top w:val="none" w:sz="0" w:space="0" w:color="auto"/>
                        <w:left w:val="none" w:sz="0" w:space="0" w:color="auto"/>
                        <w:bottom w:val="none" w:sz="0" w:space="0" w:color="auto"/>
                        <w:right w:val="none" w:sz="0" w:space="0" w:color="auto"/>
                      </w:divBdr>
                    </w:div>
                    <w:div w:id="1419523891">
                      <w:marLeft w:val="0"/>
                      <w:marRight w:val="0"/>
                      <w:marTop w:val="0"/>
                      <w:marBottom w:val="0"/>
                      <w:divBdr>
                        <w:top w:val="none" w:sz="0" w:space="0" w:color="auto"/>
                        <w:left w:val="none" w:sz="0" w:space="0" w:color="auto"/>
                        <w:bottom w:val="none" w:sz="0" w:space="0" w:color="auto"/>
                        <w:right w:val="none" w:sz="0" w:space="0" w:color="auto"/>
                      </w:divBdr>
                      <w:divsChild>
                        <w:div w:id="1370954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3629203">
                  <w:marLeft w:val="0"/>
                  <w:marRight w:val="0"/>
                  <w:marTop w:val="0"/>
                  <w:marBottom w:val="0"/>
                  <w:divBdr>
                    <w:top w:val="none" w:sz="0" w:space="0" w:color="auto"/>
                    <w:left w:val="none" w:sz="0" w:space="0" w:color="auto"/>
                    <w:bottom w:val="none" w:sz="0" w:space="0" w:color="auto"/>
                    <w:right w:val="none" w:sz="0" w:space="0" w:color="auto"/>
                  </w:divBdr>
                  <w:divsChild>
                    <w:div w:id="380131352">
                      <w:marLeft w:val="0"/>
                      <w:marRight w:val="0"/>
                      <w:marTop w:val="120"/>
                      <w:marBottom w:val="0"/>
                      <w:divBdr>
                        <w:top w:val="none" w:sz="0" w:space="0" w:color="auto"/>
                        <w:left w:val="none" w:sz="0" w:space="0" w:color="auto"/>
                        <w:bottom w:val="none" w:sz="0" w:space="0" w:color="auto"/>
                        <w:right w:val="none" w:sz="0" w:space="0" w:color="auto"/>
                      </w:divBdr>
                    </w:div>
                    <w:div w:id="1235237931">
                      <w:marLeft w:val="0"/>
                      <w:marRight w:val="0"/>
                      <w:marTop w:val="0"/>
                      <w:marBottom w:val="0"/>
                      <w:divBdr>
                        <w:top w:val="none" w:sz="0" w:space="0" w:color="auto"/>
                        <w:left w:val="none" w:sz="0" w:space="0" w:color="auto"/>
                        <w:bottom w:val="none" w:sz="0" w:space="0" w:color="auto"/>
                        <w:right w:val="none" w:sz="0" w:space="0" w:color="auto"/>
                      </w:divBdr>
                      <w:divsChild>
                        <w:div w:id="886603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37063218">
          <w:marLeft w:val="0"/>
          <w:marRight w:val="0"/>
          <w:marTop w:val="0"/>
          <w:marBottom w:val="0"/>
          <w:divBdr>
            <w:top w:val="none" w:sz="0" w:space="0" w:color="auto"/>
            <w:left w:val="none" w:sz="0" w:space="0" w:color="auto"/>
            <w:bottom w:val="none" w:sz="0" w:space="0" w:color="auto"/>
            <w:right w:val="none" w:sz="0" w:space="0" w:color="auto"/>
          </w:divBdr>
          <w:divsChild>
            <w:div w:id="471562652">
              <w:marLeft w:val="0"/>
              <w:marRight w:val="0"/>
              <w:marTop w:val="120"/>
              <w:marBottom w:val="0"/>
              <w:divBdr>
                <w:top w:val="none" w:sz="0" w:space="0" w:color="auto"/>
                <w:left w:val="none" w:sz="0" w:space="0" w:color="auto"/>
                <w:bottom w:val="none" w:sz="0" w:space="0" w:color="auto"/>
                <w:right w:val="none" w:sz="0" w:space="0" w:color="auto"/>
              </w:divBdr>
            </w:div>
            <w:div w:id="2119368929">
              <w:marLeft w:val="0"/>
              <w:marRight w:val="0"/>
              <w:marTop w:val="0"/>
              <w:marBottom w:val="0"/>
              <w:divBdr>
                <w:top w:val="none" w:sz="0" w:space="0" w:color="auto"/>
                <w:left w:val="none" w:sz="0" w:space="0" w:color="auto"/>
                <w:bottom w:val="none" w:sz="0" w:space="0" w:color="auto"/>
                <w:right w:val="none" w:sz="0" w:space="0" w:color="auto"/>
              </w:divBdr>
              <w:divsChild>
                <w:div w:id="490171630">
                  <w:marLeft w:val="0"/>
                  <w:marRight w:val="0"/>
                  <w:marTop w:val="0"/>
                  <w:marBottom w:val="0"/>
                  <w:divBdr>
                    <w:top w:val="none" w:sz="0" w:space="0" w:color="auto"/>
                    <w:left w:val="none" w:sz="0" w:space="0" w:color="auto"/>
                    <w:bottom w:val="none" w:sz="0" w:space="0" w:color="auto"/>
                    <w:right w:val="none" w:sz="0" w:space="0" w:color="auto"/>
                  </w:divBdr>
                  <w:divsChild>
                    <w:div w:id="2019774895">
                      <w:marLeft w:val="0"/>
                      <w:marRight w:val="0"/>
                      <w:marTop w:val="120"/>
                      <w:marBottom w:val="0"/>
                      <w:divBdr>
                        <w:top w:val="none" w:sz="0" w:space="0" w:color="auto"/>
                        <w:left w:val="none" w:sz="0" w:space="0" w:color="auto"/>
                        <w:bottom w:val="none" w:sz="0" w:space="0" w:color="auto"/>
                        <w:right w:val="none" w:sz="0" w:space="0" w:color="auto"/>
                      </w:divBdr>
                    </w:div>
                    <w:div w:id="2038964814">
                      <w:marLeft w:val="0"/>
                      <w:marRight w:val="0"/>
                      <w:marTop w:val="0"/>
                      <w:marBottom w:val="0"/>
                      <w:divBdr>
                        <w:top w:val="none" w:sz="0" w:space="0" w:color="auto"/>
                        <w:left w:val="none" w:sz="0" w:space="0" w:color="auto"/>
                        <w:bottom w:val="none" w:sz="0" w:space="0" w:color="auto"/>
                        <w:right w:val="none" w:sz="0" w:space="0" w:color="auto"/>
                      </w:divBdr>
                      <w:divsChild>
                        <w:div w:id="1143617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198225">
                  <w:marLeft w:val="0"/>
                  <w:marRight w:val="0"/>
                  <w:marTop w:val="0"/>
                  <w:marBottom w:val="0"/>
                  <w:divBdr>
                    <w:top w:val="none" w:sz="0" w:space="0" w:color="auto"/>
                    <w:left w:val="none" w:sz="0" w:space="0" w:color="auto"/>
                    <w:bottom w:val="none" w:sz="0" w:space="0" w:color="auto"/>
                    <w:right w:val="none" w:sz="0" w:space="0" w:color="auto"/>
                  </w:divBdr>
                  <w:divsChild>
                    <w:div w:id="2111469360">
                      <w:marLeft w:val="0"/>
                      <w:marRight w:val="0"/>
                      <w:marTop w:val="120"/>
                      <w:marBottom w:val="0"/>
                      <w:divBdr>
                        <w:top w:val="none" w:sz="0" w:space="0" w:color="auto"/>
                        <w:left w:val="none" w:sz="0" w:space="0" w:color="auto"/>
                        <w:bottom w:val="none" w:sz="0" w:space="0" w:color="auto"/>
                        <w:right w:val="none" w:sz="0" w:space="0" w:color="auto"/>
                      </w:divBdr>
                    </w:div>
                    <w:div w:id="809057710">
                      <w:marLeft w:val="0"/>
                      <w:marRight w:val="0"/>
                      <w:marTop w:val="0"/>
                      <w:marBottom w:val="0"/>
                      <w:divBdr>
                        <w:top w:val="none" w:sz="0" w:space="0" w:color="auto"/>
                        <w:left w:val="none" w:sz="0" w:space="0" w:color="auto"/>
                        <w:bottom w:val="none" w:sz="0" w:space="0" w:color="auto"/>
                        <w:right w:val="none" w:sz="0" w:space="0" w:color="auto"/>
                      </w:divBdr>
                      <w:divsChild>
                        <w:div w:id="372773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0631341">
                  <w:marLeft w:val="0"/>
                  <w:marRight w:val="0"/>
                  <w:marTop w:val="0"/>
                  <w:marBottom w:val="0"/>
                  <w:divBdr>
                    <w:top w:val="none" w:sz="0" w:space="0" w:color="auto"/>
                    <w:left w:val="none" w:sz="0" w:space="0" w:color="auto"/>
                    <w:bottom w:val="none" w:sz="0" w:space="0" w:color="auto"/>
                    <w:right w:val="none" w:sz="0" w:space="0" w:color="auto"/>
                  </w:divBdr>
                  <w:divsChild>
                    <w:div w:id="1781223594">
                      <w:marLeft w:val="0"/>
                      <w:marRight w:val="0"/>
                      <w:marTop w:val="120"/>
                      <w:marBottom w:val="0"/>
                      <w:divBdr>
                        <w:top w:val="none" w:sz="0" w:space="0" w:color="auto"/>
                        <w:left w:val="none" w:sz="0" w:space="0" w:color="auto"/>
                        <w:bottom w:val="none" w:sz="0" w:space="0" w:color="auto"/>
                        <w:right w:val="none" w:sz="0" w:space="0" w:color="auto"/>
                      </w:divBdr>
                    </w:div>
                    <w:div w:id="268008234">
                      <w:marLeft w:val="0"/>
                      <w:marRight w:val="0"/>
                      <w:marTop w:val="0"/>
                      <w:marBottom w:val="0"/>
                      <w:divBdr>
                        <w:top w:val="none" w:sz="0" w:space="0" w:color="auto"/>
                        <w:left w:val="none" w:sz="0" w:space="0" w:color="auto"/>
                        <w:bottom w:val="none" w:sz="0" w:space="0" w:color="auto"/>
                        <w:right w:val="none" w:sz="0" w:space="0" w:color="auto"/>
                      </w:divBdr>
                      <w:divsChild>
                        <w:div w:id="1000353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13667470">
          <w:marLeft w:val="0"/>
          <w:marRight w:val="0"/>
          <w:marTop w:val="0"/>
          <w:marBottom w:val="0"/>
          <w:divBdr>
            <w:top w:val="none" w:sz="0" w:space="0" w:color="auto"/>
            <w:left w:val="none" w:sz="0" w:space="0" w:color="auto"/>
            <w:bottom w:val="none" w:sz="0" w:space="0" w:color="auto"/>
            <w:right w:val="none" w:sz="0" w:space="0" w:color="auto"/>
          </w:divBdr>
          <w:divsChild>
            <w:div w:id="1986934633">
              <w:marLeft w:val="0"/>
              <w:marRight w:val="0"/>
              <w:marTop w:val="120"/>
              <w:marBottom w:val="0"/>
              <w:divBdr>
                <w:top w:val="none" w:sz="0" w:space="0" w:color="auto"/>
                <w:left w:val="none" w:sz="0" w:space="0" w:color="auto"/>
                <w:bottom w:val="none" w:sz="0" w:space="0" w:color="auto"/>
                <w:right w:val="none" w:sz="0" w:space="0" w:color="auto"/>
              </w:divBdr>
            </w:div>
            <w:div w:id="1745562727">
              <w:marLeft w:val="0"/>
              <w:marRight w:val="0"/>
              <w:marTop w:val="0"/>
              <w:marBottom w:val="0"/>
              <w:divBdr>
                <w:top w:val="none" w:sz="0" w:space="0" w:color="auto"/>
                <w:left w:val="none" w:sz="0" w:space="0" w:color="auto"/>
                <w:bottom w:val="none" w:sz="0" w:space="0" w:color="auto"/>
                <w:right w:val="none" w:sz="0" w:space="0" w:color="auto"/>
              </w:divBdr>
              <w:divsChild>
                <w:div w:id="2013530293">
                  <w:marLeft w:val="0"/>
                  <w:marRight w:val="0"/>
                  <w:marTop w:val="0"/>
                  <w:marBottom w:val="0"/>
                  <w:divBdr>
                    <w:top w:val="none" w:sz="0" w:space="0" w:color="auto"/>
                    <w:left w:val="none" w:sz="0" w:space="0" w:color="auto"/>
                    <w:bottom w:val="none" w:sz="0" w:space="0" w:color="auto"/>
                    <w:right w:val="none" w:sz="0" w:space="0" w:color="auto"/>
                  </w:divBdr>
                  <w:divsChild>
                    <w:div w:id="1549608033">
                      <w:marLeft w:val="0"/>
                      <w:marRight w:val="0"/>
                      <w:marTop w:val="120"/>
                      <w:marBottom w:val="0"/>
                      <w:divBdr>
                        <w:top w:val="none" w:sz="0" w:space="0" w:color="auto"/>
                        <w:left w:val="none" w:sz="0" w:space="0" w:color="auto"/>
                        <w:bottom w:val="none" w:sz="0" w:space="0" w:color="auto"/>
                        <w:right w:val="none" w:sz="0" w:space="0" w:color="auto"/>
                      </w:divBdr>
                    </w:div>
                    <w:div w:id="875772922">
                      <w:marLeft w:val="0"/>
                      <w:marRight w:val="0"/>
                      <w:marTop w:val="0"/>
                      <w:marBottom w:val="0"/>
                      <w:divBdr>
                        <w:top w:val="none" w:sz="0" w:space="0" w:color="auto"/>
                        <w:left w:val="none" w:sz="0" w:space="0" w:color="auto"/>
                        <w:bottom w:val="none" w:sz="0" w:space="0" w:color="auto"/>
                        <w:right w:val="none" w:sz="0" w:space="0" w:color="auto"/>
                      </w:divBdr>
                      <w:divsChild>
                        <w:div w:id="814376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2734031">
                  <w:marLeft w:val="0"/>
                  <w:marRight w:val="0"/>
                  <w:marTop w:val="0"/>
                  <w:marBottom w:val="0"/>
                  <w:divBdr>
                    <w:top w:val="none" w:sz="0" w:space="0" w:color="auto"/>
                    <w:left w:val="none" w:sz="0" w:space="0" w:color="auto"/>
                    <w:bottom w:val="none" w:sz="0" w:space="0" w:color="auto"/>
                    <w:right w:val="none" w:sz="0" w:space="0" w:color="auto"/>
                  </w:divBdr>
                  <w:divsChild>
                    <w:div w:id="574702797">
                      <w:marLeft w:val="0"/>
                      <w:marRight w:val="0"/>
                      <w:marTop w:val="120"/>
                      <w:marBottom w:val="0"/>
                      <w:divBdr>
                        <w:top w:val="none" w:sz="0" w:space="0" w:color="auto"/>
                        <w:left w:val="none" w:sz="0" w:space="0" w:color="auto"/>
                        <w:bottom w:val="none" w:sz="0" w:space="0" w:color="auto"/>
                        <w:right w:val="none" w:sz="0" w:space="0" w:color="auto"/>
                      </w:divBdr>
                    </w:div>
                    <w:div w:id="323094118">
                      <w:marLeft w:val="0"/>
                      <w:marRight w:val="0"/>
                      <w:marTop w:val="0"/>
                      <w:marBottom w:val="0"/>
                      <w:divBdr>
                        <w:top w:val="none" w:sz="0" w:space="0" w:color="auto"/>
                        <w:left w:val="none" w:sz="0" w:space="0" w:color="auto"/>
                        <w:bottom w:val="none" w:sz="0" w:space="0" w:color="auto"/>
                        <w:right w:val="none" w:sz="0" w:space="0" w:color="auto"/>
                      </w:divBdr>
                      <w:divsChild>
                        <w:div w:id="230652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929212">
                  <w:marLeft w:val="0"/>
                  <w:marRight w:val="0"/>
                  <w:marTop w:val="0"/>
                  <w:marBottom w:val="0"/>
                  <w:divBdr>
                    <w:top w:val="none" w:sz="0" w:space="0" w:color="auto"/>
                    <w:left w:val="none" w:sz="0" w:space="0" w:color="auto"/>
                    <w:bottom w:val="none" w:sz="0" w:space="0" w:color="auto"/>
                    <w:right w:val="none" w:sz="0" w:space="0" w:color="auto"/>
                  </w:divBdr>
                  <w:divsChild>
                    <w:div w:id="1838839853">
                      <w:marLeft w:val="0"/>
                      <w:marRight w:val="0"/>
                      <w:marTop w:val="120"/>
                      <w:marBottom w:val="0"/>
                      <w:divBdr>
                        <w:top w:val="none" w:sz="0" w:space="0" w:color="auto"/>
                        <w:left w:val="none" w:sz="0" w:space="0" w:color="auto"/>
                        <w:bottom w:val="none" w:sz="0" w:space="0" w:color="auto"/>
                        <w:right w:val="none" w:sz="0" w:space="0" w:color="auto"/>
                      </w:divBdr>
                    </w:div>
                    <w:div w:id="439767018">
                      <w:marLeft w:val="0"/>
                      <w:marRight w:val="0"/>
                      <w:marTop w:val="0"/>
                      <w:marBottom w:val="0"/>
                      <w:divBdr>
                        <w:top w:val="none" w:sz="0" w:space="0" w:color="auto"/>
                        <w:left w:val="none" w:sz="0" w:space="0" w:color="auto"/>
                        <w:bottom w:val="none" w:sz="0" w:space="0" w:color="auto"/>
                        <w:right w:val="none" w:sz="0" w:space="0" w:color="auto"/>
                      </w:divBdr>
                      <w:divsChild>
                        <w:div w:id="49842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4716796">
                  <w:marLeft w:val="0"/>
                  <w:marRight w:val="0"/>
                  <w:marTop w:val="0"/>
                  <w:marBottom w:val="0"/>
                  <w:divBdr>
                    <w:top w:val="none" w:sz="0" w:space="0" w:color="auto"/>
                    <w:left w:val="none" w:sz="0" w:space="0" w:color="auto"/>
                    <w:bottom w:val="none" w:sz="0" w:space="0" w:color="auto"/>
                    <w:right w:val="none" w:sz="0" w:space="0" w:color="auto"/>
                  </w:divBdr>
                  <w:divsChild>
                    <w:div w:id="373846048">
                      <w:marLeft w:val="0"/>
                      <w:marRight w:val="0"/>
                      <w:marTop w:val="120"/>
                      <w:marBottom w:val="0"/>
                      <w:divBdr>
                        <w:top w:val="none" w:sz="0" w:space="0" w:color="auto"/>
                        <w:left w:val="none" w:sz="0" w:space="0" w:color="auto"/>
                        <w:bottom w:val="none" w:sz="0" w:space="0" w:color="auto"/>
                        <w:right w:val="none" w:sz="0" w:space="0" w:color="auto"/>
                      </w:divBdr>
                    </w:div>
                    <w:div w:id="588928022">
                      <w:marLeft w:val="0"/>
                      <w:marRight w:val="0"/>
                      <w:marTop w:val="0"/>
                      <w:marBottom w:val="0"/>
                      <w:divBdr>
                        <w:top w:val="none" w:sz="0" w:space="0" w:color="auto"/>
                        <w:left w:val="none" w:sz="0" w:space="0" w:color="auto"/>
                        <w:bottom w:val="none" w:sz="0" w:space="0" w:color="auto"/>
                        <w:right w:val="none" w:sz="0" w:space="0" w:color="auto"/>
                      </w:divBdr>
                      <w:divsChild>
                        <w:div w:id="483158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75675">
                  <w:marLeft w:val="0"/>
                  <w:marRight w:val="0"/>
                  <w:marTop w:val="0"/>
                  <w:marBottom w:val="0"/>
                  <w:divBdr>
                    <w:top w:val="none" w:sz="0" w:space="0" w:color="auto"/>
                    <w:left w:val="none" w:sz="0" w:space="0" w:color="auto"/>
                    <w:bottom w:val="none" w:sz="0" w:space="0" w:color="auto"/>
                    <w:right w:val="none" w:sz="0" w:space="0" w:color="auto"/>
                  </w:divBdr>
                  <w:divsChild>
                    <w:div w:id="1018849404">
                      <w:marLeft w:val="0"/>
                      <w:marRight w:val="0"/>
                      <w:marTop w:val="120"/>
                      <w:marBottom w:val="0"/>
                      <w:divBdr>
                        <w:top w:val="none" w:sz="0" w:space="0" w:color="auto"/>
                        <w:left w:val="none" w:sz="0" w:space="0" w:color="auto"/>
                        <w:bottom w:val="none" w:sz="0" w:space="0" w:color="auto"/>
                        <w:right w:val="none" w:sz="0" w:space="0" w:color="auto"/>
                      </w:divBdr>
                    </w:div>
                    <w:div w:id="599146624">
                      <w:marLeft w:val="0"/>
                      <w:marRight w:val="0"/>
                      <w:marTop w:val="0"/>
                      <w:marBottom w:val="0"/>
                      <w:divBdr>
                        <w:top w:val="none" w:sz="0" w:space="0" w:color="auto"/>
                        <w:left w:val="none" w:sz="0" w:space="0" w:color="auto"/>
                        <w:bottom w:val="none" w:sz="0" w:space="0" w:color="auto"/>
                        <w:right w:val="none" w:sz="0" w:space="0" w:color="auto"/>
                      </w:divBdr>
                      <w:divsChild>
                        <w:div w:id="203908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16560482">
          <w:marLeft w:val="0"/>
          <w:marRight w:val="0"/>
          <w:marTop w:val="0"/>
          <w:marBottom w:val="0"/>
          <w:divBdr>
            <w:top w:val="none" w:sz="0" w:space="0" w:color="auto"/>
            <w:left w:val="none" w:sz="0" w:space="0" w:color="auto"/>
            <w:bottom w:val="none" w:sz="0" w:space="0" w:color="auto"/>
            <w:right w:val="none" w:sz="0" w:space="0" w:color="auto"/>
          </w:divBdr>
          <w:divsChild>
            <w:div w:id="1062562865">
              <w:marLeft w:val="0"/>
              <w:marRight w:val="0"/>
              <w:marTop w:val="120"/>
              <w:marBottom w:val="0"/>
              <w:divBdr>
                <w:top w:val="none" w:sz="0" w:space="0" w:color="auto"/>
                <w:left w:val="none" w:sz="0" w:space="0" w:color="auto"/>
                <w:bottom w:val="none" w:sz="0" w:space="0" w:color="auto"/>
                <w:right w:val="none" w:sz="0" w:space="0" w:color="auto"/>
              </w:divBdr>
            </w:div>
            <w:div w:id="1128621357">
              <w:marLeft w:val="0"/>
              <w:marRight w:val="0"/>
              <w:marTop w:val="0"/>
              <w:marBottom w:val="0"/>
              <w:divBdr>
                <w:top w:val="none" w:sz="0" w:space="0" w:color="auto"/>
                <w:left w:val="none" w:sz="0" w:space="0" w:color="auto"/>
                <w:bottom w:val="none" w:sz="0" w:space="0" w:color="auto"/>
                <w:right w:val="none" w:sz="0" w:space="0" w:color="auto"/>
              </w:divBdr>
              <w:divsChild>
                <w:div w:id="240792505">
                  <w:marLeft w:val="0"/>
                  <w:marRight w:val="0"/>
                  <w:marTop w:val="0"/>
                  <w:marBottom w:val="0"/>
                  <w:divBdr>
                    <w:top w:val="none" w:sz="0" w:space="0" w:color="auto"/>
                    <w:left w:val="none" w:sz="0" w:space="0" w:color="auto"/>
                    <w:bottom w:val="none" w:sz="0" w:space="0" w:color="auto"/>
                    <w:right w:val="none" w:sz="0" w:space="0" w:color="auto"/>
                  </w:divBdr>
                  <w:divsChild>
                    <w:div w:id="1284192364">
                      <w:marLeft w:val="0"/>
                      <w:marRight w:val="0"/>
                      <w:marTop w:val="120"/>
                      <w:marBottom w:val="0"/>
                      <w:divBdr>
                        <w:top w:val="none" w:sz="0" w:space="0" w:color="auto"/>
                        <w:left w:val="none" w:sz="0" w:space="0" w:color="auto"/>
                        <w:bottom w:val="none" w:sz="0" w:space="0" w:color="auto"/>
                        <w:right w:val="none" w:sz="0" w:space="0" w:color="auto"/>
                      </w:divBdr>
                    </w:div>
                    <w:div w:id="741365473">
                      <w:marLeft w:val="0"/>
                      <w:marRight w:val="0"/>
                      <w:marTop w:val="0"/>
                      <w:marBottom w:val="0"/>
                      <w:divBdr>
                        <w:top w:val="none" w:sz="0" w:space="0" w:color="auto"/>
                        <w:left w:val="none" w:sz="0" w:space="0" w:color="auto"/>
                        <w:bottom w:val="none" w:sz="0" w:space="0" w:color="auto"/>
                        <w:right w:val="none" w:sz="0" w:space="0" w:color="auto"/>
                      </w:divBdr>
                      <w:divsChild>
                        <w:div w:id="368336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17549">
                  <w:marLeft w:val="0"/>
                  <w:marRight w:val="0"/>
                  <w:marTop w:val="0"/>
                  <w:marBottom w:val="0"/>
                  <w:divBdr>
                    <w:top w:val="none" w:sz="0" w:space="0" w:color="auto"/>
                    <w:left w:val="none" w:sz="0" w:space="0" w:color="auto"/>
                    <w:bottom w:val="none" w:sz="0" w:space="0" w:color="auto"/>
                    <w:right w:val="none" w:sz="0" w:space="0" w:color="auto"/>
                  </w:divBdr>
                  <w:divsChild>
                    <w:div w:id="1524594104">
                      <w:marLeft w:val="0"/>
                      <w:marRight w:val="0"/>
                      <w:marTop w:val="120"/>
                      <w:marBottom w:val="0"/>
                      <w:divBdr>
                        <w:top w:val="none" w:sz="0" w:space="0" w:color="auto"/>
                        <w:left w:val="none" w:sz="0" w:space="0" w:color="auto"/>
                        <w:bottom w:val="none" w:sz="0" w:space="0" w:color="auto"/>
                        <w:right w:val="none" w:sz="0" w:space="0" w:color="auto"/>
                      </w:divBdr>
                    </w:div>
                    <w:div w:id="342586296">
                      <w:marLeft w:val="0"/>
                      <w:marRight w:val="0"/>
                      <w:marTop w:val="0"/>
                      <w:marBottom w:val="0"/>
                      <w:divBdr>
                        <w:top w:val="none" w:sz="0" w:space="0" w:color="auto"/>
                        <w:left w:val="none" w:sz="0" w:space="0" w:color="auto"/>
                        <w:bottom w:val="none" w:sz="0" w:space="0" w:color="auto"/>
                        <w:right w:val="none" w:sz="0" w:space="0" w:color="auto"/>
                      </w:divBdr>
                      <w:divsChild>
                        <w:div w:id="843011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3440682">
                  <w:marLeft w:val="0"/>
                  <w:marRight w:val="0"/>
                  <w:marTop w:val="0"/>
                  <w:marBottom w:val="0"/>
                  <w:divBdr>
                    <w:top w:val="none" w:sz="0" w:space="0" w:color="auto"/>
                    <w:left w:val="none" w:sz="0" w:space="0" w:color="auto"/>
                    <w:bottom w:val="none" w:sz="0" w:space="0" w:color="auto"/>
                    <w:right w:val="none" w:sz="0" w:space="0" w:color="auto"/>
                  </w:divBdr>
                  <w:divsChild>
                    <w:div w:id="2063287334">
                      <w:marLeft w:val="0"/>
                      <w:marRight w:val="0"/>
                      <w:marTop w:val="120"/>
                      <w:marBottom w:val="0"/>
                      <w:divBdr>
                        <w:top w:val="none" w:sz="0" w:space="0" w:color="auto"/>
                        <w:left w:val="none" w:sz="0" w:space="0" w:color="auto"/>
                        <w:bottom w:val="none" w:sz="0" w:space="0" w:color="auto"/>
                        <w:right w:val="none" w:sz="0" w:space="0" w:color="auto"/>
                      </w:divBdr>
                    </w:div>
                    <w:div w:id="345252906">
                      <w:marLeft w:val="0"/>
                      <w:marRight w:val="0"/>
                      <w:marTop w:val="0"/>
                      <w:marBottom w:val="0"/>
                      <w:divBdr>
                        <w:top w:val="none" w:sz="0" w:space="0" w:color="auto"/>
                        <w:left w:val="none" w:sz="0" w:space="0" w:color="auto"/>
                        <w:bottom w:val="none" w:sz="0" w:space="0" w:color="auto"/>
                        <w:right w:val="none" w:sz="0" w:space="0" w:color="auto"/>
                      </w:divBdr>
                      <w:divsChild>
                        <w:div w:id="1978609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165442">
      <w:bodyDiv w:val="1"/>
      <w:marLeft w:val="0"/>
      <w:marRight w:val="0"/>
      <w:marTop w:val="0"/>
      <w:marBottom w:val="0"/>
      <w:divBdr>
        <w:top w:val="none" w:sz="0" w:space="0" w:color="auto"/>
        <w:left w:val="none" w:sz="0" w:space="0" w:color="auto"/>
        <w:bottom w:val="none" w:sz="0" w:space="0" w:color="auto"/>
        <w:right w:val="none" w:sz="0" w:space="0" w:color="auto"/>
      </w:divBdr>
      <w:divsChild>
        <w:div w:id="555971370">
          <w:marLeft w:val="0"/>
          <w:marRight w:val="0"/>
          <w:marTop w:val="0"/>
          <w:marBottom w:val="0"/>
          <w:divBdr>
            <w:top w:val="none" w:sz="0" w:space="0" w:color="auto"/>
            <w:left w:val="none" w:sz="0" w:space="0" w:color="auto"/>
            <w:bottom w:val="none" w:sz="0" w:space="0" w:color="auto"/>
            <w:right w:val="none" w:sz="0" w:space="0" w:color="auto"/>
          </w:divBdr>
          <w:divsChild>
            <w:div w:id="1179545832">
              <w:marLeft w:val="0"/>
              <w:marRight w:val="0"/>
              <w:marTop w:val="0"/>
              <w:marBottom w:val="0"/>
              <w:divBdr>
                <w:top w:val="none" w:sz="0" w:space="0" w:color="auto"/>
                <w:left w:val="none" w:sz="0" w:space="0" w:color="auto"/>
                <w:bottom w:val="none" w:sz="0" w:space="0" w:color="auto"/>
                <w:right w:val="none" w:sz="0" w:space="0" w:color="auto"/>
              </w:divBdr>
            </w:div>
          </w:divsChild>
        </w:div>
        <w:div w:id="1698434380">
          <w:marLeft w:val="0"/>
          <w:marRight w:val="0"/>
          <w:marTop w:val="0"/>
          <w:marBottom w:val="0"/>
          <w:divBdr>
            <w:top w:val="none" w:sz="0" w:space="0" w:color="auto"/>
            <w:left w:val="none" w:sz="0" w:space="0" w:color="auto"/>
            <w:bottom w:val="none" w:sz="0" w:space="0" w:color="auto"/>
            <w:right w:val="none" w:sz="0" w:space="0" w:color="auto"/>
          </w:divBdr>
          <w:divsChild>
            <w:div w:id="1000889530">
              <w:marLeft w:val="0"/>
              <w:marRight w:val="0"/>
              <w:marTop w:val="0"/>
              <w:marBottom w:val="0"/>
              <w:divBdr>
                <w:top w:val="none" w:sz="0" w:space="0" w:color="auto"/>
                <w:left w:val="none" w:sz="0" w:space="0" w:color="auto"/>
                <w:bottom w:val="none" w:sz="0" w:space="0" w:color="auto"/>
                <w:right w:val="none" w:sz="0" w:space="0" w:color="auto"/>
              </w:divBdr>
            </w:div>
          </w:divsChild>
        </w:div>
        <w:div w:id="1810709527">
          <w:marLeft w:val="0"/>
          <w:marRight w:val="0"/>
          <w:marTop w:val="0"/>
          <w:marBottom w:val="0"/>
          <w:divBdr>
            <w:top w:val="none" w:sz="0" w:space="0" w:color="auto"/>
            <w:left w:val="none" w:sz="0" w:space="0" w:color="auto"/>
            <w:bottom w:val="none" w:sz="0" w:space="0" w:color="auto"/>
            <w:right w:val="none" w:sz="0" w:space="0" w:color="auto"/>
          </w:divBdr>
          <w:divsChild>
            <w:div w:id="568005412">
              <w:marLeft w:val="0"/>
              <w:marRight w:val="0"/>
              <w:marTop w:val="0"/>
              <w:marBottom w:val="0"/>
              <w:divBdr>
                <w:top w:val="none" w:sz="0" w:space="0" w:color="auto"/>
                <w:left w:val="none" w:sz="0" w:space="0" w:color="auto"/>
                <w:bottom w:val="none" w:sz="0" w:space="0" w:color="auto"/>
                <w:right w:val="none" w:sz="0" w:space="0" w:color="auto"/>
              </w:divBdr>
            </w:div>
          </w:divsChild>
        </w:div>
        <w:div w:id="1324505608">
          <w:marLeft w:val="0"/>
          <w:marRight w:val="0"/>
          <w:marTop w:val="0"/>
          <w:marBottom w:val="0"/>
          <w:divBdr>
            <w:top w:val="none" w:sz="0" w:space="0" w:color="auto"/>
            <w:left w:val="none" w:sz="0" w:space="0" w:color="auto"/>
            <w:bottom w:val="none" w:sz="0" w:space="0" w:color="auto"/>
            <w:right w:val="none" w:sz="0" w:space="0" w:color="auto"/>
          </w:divBdr>
          <w:divsChild>
            <w:div w:id="14541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043">
      <w:bodyDiv w:val="1"/>
      <w:marLeft w:val="0"/>
      <w:marRight w:val="0"/>
      <w:marTop w:val="0"/>
      <w:marBottom w:val="0"/>
      <w:divBdr>
        <w:top w:val="none" w:sz="0" w:space="0" w:color="auto"/>
        <w:left w:val="none" w:sz="0" w:space="0" w:color="auto"/>
        <w:bottom w:val="none" w:sz="0" w:space="0" w:color="auto"/>
        <w:right w:val="none" w:sz="0" w:space="0" w:color="auto"/>
      </w:divBdr>
    </w:div>
    <w:div w:id="495535211">
      <w:bodyDiv w:val="1"/>
      <w:marLeft w:val="0"/>
      <w:marRight w:val="0"/>
      <w:marTop w:val="0"/>
      <w:marBottom w:val="0"/>
      <w:divBdr>
        <w:top w:val="none" w:sz="0" w:space="0" w:color="auto"/>
        <w:left w:val="none" w:sz="0" w:space="0" w:color="auto"/>
        <w:bottom w:val="none" w:sz="0" w:space="0" w:color="auto"/>
        <w:right w:val="none" w:sz="0" w:space="0" w:color="auto"/>
      </w:divBdr>
    </w:div>
    <w:div w:id="548303252">
      <w:bodyDiv w:val="1"/>
      <w:marLeft w:val="0"/>
      <w:marRight w:val="0"/>
      <w:marTop w:val="0"/>
      <w:marBottom w:val="0"/>
      <w:divBdr>
        <w:top w:val="none" w:sz="0" w:space="0" w:color="auto"/>
        <w:left w:val="none" w:sz="0" w:space="0" w:color="auto"/>
        <w:bottom w:val="none" w:sz="0" w:space="0" w:color="auto"/>
        <w:right w:val="none" w:sz="0" w:space="0" w:color="auto"/>
      </w:divBdr>
    </w:div>
    <w:div w:id="559487966">
      <w:bodyDiv w:val="1"/>
      <w:marLeft w:val="0"/>
      <w:marRight w:val="0"/>
      <w:marTop w:val="0"/>
      <w:marBottom w:val="0"/>
      <w:divBdr>
        <w:top w:val="none" w:sz="0" w:space="0" w:color="auto"/>
        <w:left w:val="none" w:sz="0" w:space="0" w:color="auto"/>
        <w:bottom w:val="none" w:sz="0" w:space="0" w:color="auto"/>
        <w:right w:val="none" w:sz="0" w:space="0" w:color="auto"/>
      </w:divBdr>
    </w:div>
    <w:div w:id="588537524">
      <w:bodyDiv w:val="1"/>
      <w:marLeft w:val="0"/>
      <w:marRight w:val="0"/>
      <w:marTop w:val="0"/>
      <w:marBottom w:val="0"/>
      <w:divBdr>
        <w:top w:val="none" w:sz="0" w:space="0" w:color="auto"/>
        <w:left w:val="none" w:sz="0" w:space="0" w:color="auto"/>
        <w:bottom w:val="none" w:sz="0" w:space="0" w:color="auto"/>
        <w:right w:val="none" w:sz="0" w:space="0" w:color="auto"/>
      </w:divBdr>
    </w:div>
    <w:div w:id="647322503">
      <w:bodyDiv w:val="1"/>
      <w:marLeft w:val="0"/>
      <w:marRight w:val="0"/>
      <w:marTop w:val="0"/>
      <w:marBottom w:val="0"/>
      <w:divBdr>
        <w:top w:val="none" w:sz="0" w:space="0" w:color="auto"/>
        <w:left w:val="none" w:sz="0" w:space="0" w:color="auto"/>
        <w:bottom w:val="none" w:sz="0" w:space="0" w:color="auto"/>
        <w:right w:val="none" w:sz="0" w:space="0" w:color="auto"/>
      </w:divBdr>
      <w:divsChild>
        <w:div w:id="245187487">
          <w:marLeft w:val="0"/>
          <w:marRight w:val="0"/>
          <w:marTop w:val="0"/>
          <w:marBottom w:val="0"/>
          <w:divBdr>
            <w:top w:val="none" w:sz="0" w:space="0" w:color="auto"/>
            <w:left w:val="none" w:sz="0" w:space="0" w:color="auto"/>
            <w:bottom w:val="none" w:sz="0" w:space="0" w:color="auto"/>
            <w:right w:val="none" w:sz="0" w:space="0" w:color="auto"/>
          </w:divBdr>
          <w:divsChild>
            <w:div w:id="1178469333">
              <w:marLeft w:val="0"/>
              <w:marRight w:val="0"/>
              <w:marTop w:val="120"/>
              <w:marBottom w:val="0"/>
              <w:divBdr>
                <w:top w:val="none" w:sz="0" w:space="0" w:color="auto"/>
                <w:left w:val="none" w:sz="0" w:space="0" w:color="auto"/>
                <w:bottom w:val="none" w:sz="0" w:space="0" w:color="auto"/>
                <w:right w:val="none" w:sz="0" w:space="0" w:color="auto"/>
              </w:divBdr>
            </w:div>
            <w:div w:id="412748337">
              <w:marLeft w:val="0"/>
              <w:marRight w:val="0"/>
              <w:marTop w:val="0"/>
              <w:marBottom w:val="0"/>
              <w:divBdr>
                <w:top w:val="none" w:sz="0" w:space="0" w:color="auto"/>
                <w:left w:val="none" w:sz="0" w:space="0" w:color="auto"/>
                <w:bottom w:val="none" w:sz="0" w:space="0" w:color="auto"/>
                <w:right w:val="none" w:sz="0" w:space="0" w:color="auto"/>
              </w:divBdr>
              <w:divsChild>
                <w:div w:id="1791700215">
                  <w:marLeft w:val="0"/>
                  <w:marRight w:val="0"/>
                  <w:marTop w:val="0"/>
                  <w:marBottom w:val="0"/>
                  <w:divBdr>
                    <w:top w:val="none" w:sz="0" w:space="0" w:color="auto"/>
                    <w:left w:val="none" w:sz="0" w:space="0" w:color="auto"/>
                    <w:bottom w:val="none" w:sz="0" w:space="0" w:color="auto"/>
                    <w:right w:val="none" w:sz="0" w:space="0" w:color="auto"/>
                  </w:divBdr>
                  <w:divsChild>
                    <w:div w:id="29889444">
                      <w:marLeft w:val="0"/>
                      <w:marRight w:val="0"/>
                      <w:marTop w:val="120"/>
                      <w:marBottom w:val="0"/>
                      <w:divBdr>
                        <w:top w:val="none" w:sz="0" w:space="0" w:color="auto"/>
                        <w:left w:val="none" w:sz="0" w:space="0" w:color="auto"/>
                        <w:bottom w:val="none" w:sz="0" w:space="0" w:color="auto"/>
                        <w:right w:val="none" w:sz="0" w:space="0" w:color="auto"/>
                      </w:divBdr>
                    </w:div>
                    <w:div w:id="929046002">
                      <w:marLeft w:val="0"/>
                      <w:marRight w:val="0"/>
                      <w:marTop w:val="0"/>
                      <w:marBottom w:val="0"/>
                      <w:divBdr>
                        <w:top w:val="none" w:sz="0" w:space="0" w:color="auto"/>
                        <w:left w:val="none" w:sz="0" w:space="0" w:color="auto"/>
                        <w:bottom w:val="none" w:sz="0" w:space="0" w:color="auto"/>
                        <w:right w:val="none" w:sz="0" w:space="0" w:color="auto"/>
                      </w:divBdr>
                      <w:divsChild>
                        <w:div w:id="2034762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1179428">
                  <w:marLeft w:val="0"/>
                  <w:marRight w:val="0"/>
                  <w:marTop w:val="0"/>
                  <w:marBottom w:val="0"/>
                  <w:divBdr>
                    <w:top w:val="none" w:sz="0" w:space="0" w:color="auto"/>
                    <w:left w:val="none" w:sz="0" w:space="0" w:color="auto"/>
                    <w:bottom w:val="none" w:sz="0" w:space="0" w:color="auto"/>
                    <w:right w:val="none" w:sz="0" w:space="0" w:color="auto"/>
                  </w:divBdr>
                  <w:divsChild>
                    <w:div w:id="282002986">
                      <w:marLeft w:val="0"/>
                      <w:marRight w:val="0"/>
                      <w:marTop w:val="120"/>
                      <w:marBottom w:val="0"/>
                      <w:divBdr>
                        <w:top w:val="none" w:sz="0" w:space="0" w:color="auto"/>
                        <w:left w:val="none" w:sz="0" w:space="0" w:color="auto"/>
                        <w:bottom w:val="none" w:sz="0" w:space="0" w:color="auto"/>
                        <w:right w:val="none" w:sz="0" w:space="0" w:color="auto"/>
                      </w:divBdr>
                    </w:div>
                    <w:div w:id="416749109">
                      <w:marLeft w:val="0"/>
                      <w:marRight w:val="0"/>
                      <w:marTop w:val="0"/>
                      <w:marBottom w:val="0"/>
                      <w:divBdr>
                        <w:top w:val="none" w:sz="0" w:space="0" w:color="auto"/>
                        <w:left w:val="none" w:sz="0" w:space="0" w:color="auto"/>
                        <w:bottom w:val="none" w:sz="0" w:space="0" w:color="auto"/>
                        <w:right w:val="none" w:sz="0" w:space="0" w:color="auto"/>
                      </w:divBdr>
                      <w:divsChild>
                        <w:div w:id="1904481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39533522">
          <w:marLeft w:val="0"/>
          <w:marRight w:val="0"/>
          <w:marTop w:val="0"/>
          <w:marBottom w:val="0"/>
          <w:divBdr>
            <w:top w:val="none" w:sz="0" w:space="0" w:color="auto"/>
            <w:left w:val="none" w:sz="0" w:space="0" w:color="auto"/>
            <w:bottom w:val="none" w:sz="0" w:space="0" w:color="auto"/>
            <w:right w:val="none" w:sz="0" w:space="0" w:color="auto"/>
          </w:divBdr>
          <w:divsChild>
            <w:div w:id="1337532738">
              <w:marLeft w:val="0"/>
              <w:marRight w:val="0"/>
              <w:marTop w:val="120"/>
              <w:marBottom w:val="0"/>
              <w:divBdr>
                <w:top w:val="none" w:sz="0" w:space="0" w:color="auto"/>
                <w:left w:val="none" w:sz="0" w:space="0" w:color="auto"/>
                <w:bottom w:val="none" w:sz="0" w:space="0" w:color="auto"/>
                <w:right w:val="none" w:sz="0" w:space="0" w:color="auto"/>
              </w:divBdr>
            </w:div>
            <w:div w:id="218832209">
              <w:marLeft w:val="0"/>
              <w:marRight w:val="0"/>
              <w:marTop w:val="0"/>
              <w:marBottom w:val="0"/>
              <w:divBdr>
                <w:top w:val="none" w:sz="0" w:space="0" w:color="auto"/>
                <w:left w:val="none" w:sz="0" w:space="0" w:color="auto"/>
                <w:bottom w:val="none" w:sz="0" w:space="0" w:color="auto"/>
                <w:right w:val="none" w:sz="0" w:space="0" w:color="auto"/>
              </w:divBdr>
              <w:divsChild>
                <w:div w:id="753237674">
                  <w:marLeft w:val="0"/>
                  <w:marRight w:val="0"/>
                  <w:marTop w:val="0"/>
                  <w:marBottom w:val="0"/>
                  <w:divBdr>
                    <w:top w:val="none" w:sz="0" w:space="0" w:color="auto"/>
                    <w:left w:val="none" w:sz="0" w:space="0" w:color="auto"/>
                    <w:bottom w:val="none" w:sz="0" w:space="0" w:color="auto"/>
                    <w:right w:val="none" w:sz="0" w:space="0" w:color="auto"/>
                  </w:divBdr>
                  <w:divsChild>
                    <w:div w:id="2140607180">
                      <w:marLeft w:val="0"/>
                      <w:marRight w:val="0"/>
                      <w:marTop w:val="120"/>
                      <w:marBottom w:val="0"/>
                      <w:divBdr>
                        <w:top w:val="none" w:sz="0" w:space="0" w:color="auto"/>
                        <w:left w:val="none" w:sz="0" w:space="0" w:color="auto"/>
                        <w:bottom w:val="none" w:sz="0" w:space="0" w:color="auto"/>
                        <w:right w:val="none" w:sz="0" w:space="0" w:color="auto"/>
                      </w:divBdr>
                    </w:div>
                    <w:div w:id="1667129465">
                      <w:marLeft w:val="0"/>
                      <w:marRight w:val="0"/>
                      <w:marTop w:val="0"/>
                      <w:marBottom w:val="0"/>
                      <w:divBdr>
                        <w:top w:val="none" w:sz="0" w:space="0" w:color="auto"/>
                        <w:left w:val="none" w:sz="0" w:space="0" w:color="auto"/>
                        <w:bottom w:val="none" w:sz="0" w:space="0" w:color="auto"/>
                        <w:right w:val="none" w:sz="0" w:space="0" w:color="auto"/>
                      </w:divBdr>
                      <w:divsChild>
                        <w:div w:id="5525406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548586">
                  <w:marLeft w:val="0"/>
                  <w:marRight w:val="0"/>
                  <w:marTop w:val="0"/>
                  <w:marBottom w:val="0"/>
                  <w:divBdr>
                    <w:top w:val="none" w:sz="0" w:space="0" w:color="auto"/>
                    <w:left w:val="none" w:sz="0" w:space="0" w:color="auto"/>
                    <w:bottom w:val="none" w:sz="0" w:space="0" w:color="auto"/>
                    <w:right w:val="none" w:sz="0" w:space="0" w:color="auto"/>
                  </w:divBdr>
                  <w:divsChild>
                    <w:div w:id="1833064712">
                      <w:marLeft w:val="0"/>
                      <w:marRight w:val="0"/>
                      <w:marTop w:val="120"/>
                      <w:marBottom w:val="0"/>
                      <w:divBdr>
                        <w:top w:val="none" w:sz="0" w:space="0" w:color="auto"/>
                        <w:left w:val="none" w:sz="0" w:space="0" w:color="auto"/>
                        <w:bottom w:val="none" w:sz="0" w:space="0" w:color="auto"/>
                        <w:right w:val="none" w:sz="0" w:space="0" w:color="auto"/>
                      </w:divBdr>
                    </w:div>
                    <w:div w:id="477845985">
                      <w:marLeft w:val="0"/>
                      <w:marRight w:val="0"/>
                      <w:marTop w:val="0"/>
                      <w:marBottom w:val="0"/>
                      <w:divBdr>
                        <w:top w:val="none" w:sz="0" w:space="0" w:color="auto"/>
                        <w:left w:val="none" w:sz="0" w:space="0" w:color="auto"/>
                        <w:bottom w:val="none" w:sz="0" w:space="0" w:color="auto"/>
                        <w:right w:val="none" w:sz="0" w:space="0" w:color="auto"/>
                      </w:divBdr>
                      <w:divsChild>
                        <w:div w:id="626817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3722882">
                  <w:marLeft w:val="0"/>
                  <w:marRight w:val="0"/>
                  <w:marTop w:val="0"/>
                  <w:marBottom w:val="0"/>
                  <w:divBdr>
                    <w:top w:val="none" w:sz="0" w:space="0" w:color="auto"/>
                    <w:left w:val="none" w:sz="0" w:space="0" w:color="auto"/>
                    <w:bottom w:val="none" w:sz="0" w:space="0" w:color="auto"/>
                    <w:right w:val="none" w:sz="0" w:space="0" w:color="auto"/>
                  </w:divBdr>
                  <w:divsChild>
                    <w:div w:id="1469469136">
                      <w:marLeft w:val="0"/>
                      <w:marRight w:val="0"/>
                      <w:marTop w:val="120"/>
                      <w:marBottom w:val="0"/>
                      <w:divBdr>
                        <w:top w:val="none" w:sz="0" w:space="0" w:color="auto"/>
                        <w:left w:val="none" w:sz="0" w:space="0" w:color="auto"/>
                        <w:bottom w:val="none" w:sz="0" w:space="0" w:color="auto"/>
                        <w:right w:val="none" w:sz="0" w:space="0" w:color="auto"/>
                      </w:divBdr>
                    </w:div>
                    <w:div w:id="776680167">
                      <w:marLeft w:val="0"/>
                      <w:marRight w:val="0"/>
                      <w:marTop w:val="0"/>
                      <w:marBottom w:val="0"/>
                      <w:divBdr>
                        <w:top w:val="none" w:sz="0" w:space="0" w:color="auto"/>
                        <w:left w:val="none" w:sz="0" w:space="0" w:color="auto"/>
                        <w:bottom w:val="none" w:sz="0" w:space="0" w:color="auto"/>
                        <w:right w:val="none" w:sz="0" w:space="0" w:color="auto"/>
                      </w:divBdr>
                      <w:divsChild>
                        <w:div w:id="1080174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172995">
                  <w:marLeft w:val="0"/>
                  <w:marRight w:val="0"/>
                  <w:marTop w:val="0"/>
                  <w:marBottom w:val="0"/>
                  <w:divBdr>
                    <w:top w:val="none" w:sz="0" w:space="0" w:color="auto"/>
                    <w:left w:val="none" w:sz="0" w:space="0" w:color="auto"/>
                    <w:bottom w:val="none" w:sz="0" w:space="0" w:color="auto"/>
                    <w:right w:val="none" w:sz="0" w:space="0" w:color="auto"/>
                  </w:divBdr>
                  <w:divsChild>
                    <w:div w:id="21789091">
                      <w:marLeft w:val="0"/>
                      <w:marRight w:val="0"/>
                      <w:marTop w:val="120"/>
                      <w:marBottom w:val="0"/>
                      <w:divBdr>
                        <w:top w:val="none" w:sz="0" w:space="0" w:color="auto"/>
                        <w:left w:val="none" w:sz="0" w:space="0" w:color="auto"/>
                        <w:bottom w:val="none" w:sz="0" w:space="0" w:color="auto"/>
                        <w:right w:val="none" w:sz="0" w:space="0" w:color="auto"/>
                      </w:divBdr>
                    </w:div>
                    <w:div w:id="1897930687">
                      <w:marLeft w:val="0"/>
                      <w:marRight w:val="0"/>
                      <w:marTop w:val="0"/>
                      <w:marBottom w:val="0"/>
                      <w:divBdr>
                        <w:top w:val="none" w:sz="0" w:space="0" w:color="auto"/>
                        <w:left w:val="none" w:sz="0" w:space="0" w:color="auto"/>
                        <w:bottom w:val="none" w:sz="0" w:space="0" w:color="auto"/>
                        <w:right w:val="none" w:sz="0" w:space="0" w:color="auto"/>
                      </w:divBdr>
                      <w:divsChild>
                        <w:div w:id="1512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02306396">
          <w:marLeft w:val="0"/>
          <w:marRight w:val="0"/>
          <w:marTop w:val="0"/>
          <w:marBottom w:val="0"/>
          <w:divBdr>
            <w:top w:val="none" w:sz="0" w:space="0" w:color="auto"/>
            <w:left w:val="none" w:sz="0" w:space="0" w:color="auto"/>
            <w:bottom w:val="none" w:sz="0" w:space="0" w:color="auto"/>
            <w:right w:val="none" w:sz="0" w:space="0" w:color="auto"/>
          </w:divBdr>
          <w:divsChild>
            <w:div w:id="268854431">
              <w:marLeft w:val="0"/>
              <w:marRight w:val="0"/>
              <w:marTop w:val="120"/>
              <w:marBottom w:val="0"/>
              <w:divBdr>
                <w:top w:val="none" w:sz="0" w:space="0" w:color="auto"/>
                <w:left w:val="none" w:sz="0" w:space="0" w:color="auto"/>
                <w:bottom w:val="none" w:sz="0" w:space="0" w:color="auto"/>
                <w:right w:val="none" w:sz="0" w:space="0" w:color="auto"/>
              </w:divBdr>
            </w:div>
            <w:div w:id="2007171972">
              <w:marLeft w:val="0"/>
              <w:marRight w:val="0"/>
              <w:marTop w:val="0"/>
              <w:marBottom w:val="0"/>
              <w:divBdr>
                <w:top w:val="none" w:sz="0" w:space="0" w:color="auto"/>
                <w:left w:val="none" w:sz="0" w:space="0" w:color="auto"/>
                <w:bottom w:val="none" w:sz="0" w:space="0" w:color="auto"/>
                <w:right w:val="none" w:sz="0" w:space="0" w:color="auto"/>
              </w:divBdr>
              <w:divsChild>
                <w:div w:id="825049336">
                  <w:marLeft w:val="0"/>
                  <w:marRight w:val="0"/>
                  <w:marTop w:val="0"/>
                  <w:marBottom w:val="0"/>
                  <w:divBdr>
                    <w:top w:val="none" w:sz="0" w:space="0" w:color="auto"/>
                    <w:left w:val="none" w:sz="0" w:space="0" w:color="auto"/>
                    <w:bottom w:val="none" w:sz="0" w:space="0" w:color="auto"/>
                    <w:right w:val="none" w:sz="0" w:space="0" w:color="auto"/>
                  </w:divBdr>
                  <w:divsChild>
                    <w:div w:id="1495103808">
                      <w:marLeft w:val="0"/>
                      <w:marRight w:val="0"/>
                      <w:marTop w:val="120"/>
                      <w:marBottom w:val="0"/>
                      <w:divBdr>
                        <w:top w:val="none" w:sz="0" w:space="0" w:color="auto"/>
                        <w:left w:val="none" w:sz="0" w:space="0" w:color="auto"/>
                        <w:bottom w:val="none" w:sz="0" w:space="0" w:color="auto"/>
                        <w:right w:val="none" w:sz="0" w:space="0" w:color="auto"/>
                      </w:divBdr>
                    </w:div>
                    <w:div w:id="356543073">
                      <w:marLeft w:val="0"/>
                      <w:marRight w:val="0"/>
                      <w:marTop w:val="0"/>
                      <w:marBottom w:val="0"/>
                      <w:divBdr>
                        <w:top w:val="none" w:sz="0" w:space="0" w:color="auto"/>
                        <w:left w:val="none" w:sz="0" w:space="0" w:color="auto"/>
                        <w:bottom w:val="none" w:sz="0" w:space="0" w:color="auto"/>
                        <w:right w:val="none" w:sz="0" w:space="0" w:color="auto"/>
                      </w:divBdr>
                      <w:divsChild>
                        <w:div w:id="12006275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998130">
                  <w:marLeft w:val="0"/>
                  <w:marRight w:val="0"/>
                  <w:marTop w:val="0"/>
                  <w:marBottom w:val="0"/>
                  <w:divBdr>
                    <w:top w:val="none" w:sz="0" w:space="0" w:color="auto"/>
                    <w:left w:val="none" w:sz="0" w:space="0" w:color="auto"/>
                    <w:bottom w:val="none" w:sz="0" w:space="0" w:color="auto"/>
                    <w:right w:val="none" w:sz="0" w:space="0" w:color="auto"/>
                  </w:divBdr>
                  <w:divsChild>
                    <w:div w:id="371661944">
                      <w:marLeft w:val="0"/>
                      <w:marRight w:val="0"/>
                      <w:marTop w:val="120"/>
                      <w:marBottom w:val="0"/>
                      <w:divBdr>
                        <w:top w:val="none" w:sz="0" w:space="0" w:color="auto"/>
                        <w:left w:val="none" w:sz="0" w:space="0" w:color="auto"/>
                        <w:bottom w:val="none" w:sz="0" w:space="0" w:color="auto"/>
                        <w:right w:val="none" w:sz="0" w:space="0" w:color="auto"/>
                      </w:divBdr>
                    </w:div>
                    <w:div w:id="1229681718">
                      <w:marLeft w:val="0"/>
                      <w:marRight w:val="0"/>
                      <w:marTop w:val="0"/>
                      <w:marBottom w:val="0"/>
                      <w:divBdr>
                        <w:top w:val="none" w:sz="0" w:space="0" w:color="auto"/>
                        <w:left w:val="none" w:sz="0" w:space="0" w:color="auto"/>
                        <w:bottom w:val="none" w:sz="0" w:space="0" w:color="auto"/>
                        <w:right w:val="none" w:sz="0" w:space="0" w:color="auto"/>
                      </w:divBdr>
                      <w:divsChild>
                        <w:div w:id="994798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0396104">
                  <w:marLeft w:val="0"/>
                  <w:marRight w:val="0"/>
                  <w:marTop w:val="0"/>
                  <w:marBottom w:val="0"/>
                  <w:divBdr>
                    <w:top w:val="none" w:sz="0" w:space="0" w:color="auto"/>
                    <w:left w:val="none" w:sz="0" w:space="0" w:color="auto"/>
                    <w:bottom w:val="none" w:sz="0" w:space="0" w:color="auto"/>
                    <w:right w:val="none" w:sz="0" w:space="0" w:color="auto"/>
                  </w:divBdr>
                  <w:divsChild>
                    <w:div w:id="1206062148">
                      <w:marLeft w:val="0"/>
                      <w:marRight w:val="0"/>
                      <w:marTop w:val="120"/>
                      <w:marBottom w:val="0"/>
                      <w:divBdr>
                        <w:top w:val="none" w:sz="0" w:space="0" w:color="auto"/>
                        <w:left w:val="none" w:sz="0" w:space="0" w:color="auto"/>
                        <w:bottom w:val="none" w:sz="0" w:space="0" w:color="auto"/>
                        <w:right w:val="none" w:sz="0" w:space="0" w:color="auto"/>
                      </w:divBdr>
                    </w:div>
                    <w:div w:id="1974823776">
                      <w:marLeft w:val="0"/>
                      <w:marRight w:val="0"/>
                      <w:marTop w:val="0"/>
                      <w:marBottom w:val="0"/>
                      <w:divBdr>
                        <w:top w:val="none" w:sz="0" w:space="0" w:color="auto"/>
                        <w:left w:val="none" w:sz="0" w:space="0" w:color="auto"/>
                        <w:bottom w:val="none" w:sz="0" w:space="0" w:color="auto"/>
                        <w:right w:val="none" w:sz="0" w:space="0" w:color="auto"/>
                      </w:divBdr>
                      <w:divsChild>
                        <w:div w:id="5822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803795">
                  <w:marLeft w:val="0"/>
                  <w:marRight w:val="0"/>
                  <w:marTop w:val="0"/>
                  <w:marBottom w:val="0"/>
                  <w:divBdr>
                    <w:top w:val="none" w:sz="0" w:space="0" w:color="auto"/>
                    <w:left w:val="none" w:sz="0" w:space="0" w:color="auto"/>
                    <w:bottom w:val="none" w:sz="0" w:space="0" w:color="auto"/>
                    <w:right w:val="none" w:sz="0" w:space="0" w:color="auto"/>
                  </w:divBdr>
                  <w:divsChild>
                    <w:div w:id="1854101055">
                      <w:marLeft w:val="0"/>
                      <w:marRight w:val="0"/>
                      <w:marTop w:val="120"/>
                      <w:marBottom w:val="0"/>
                      <w:divBdr>
                        <w:top w:val="none" w:sz="0" w:space="0" w:color="auto"/>
                        <w:left w:val="none" w:sz="0" w:space="0" w:color="auto"/>
                        <w:bottom w:val="none" w:sz="0" w:space="0" w:color="auto"/>
                        <w:right w:val="none" w:sz="0" w:space="0" w:color="auto"/>
                      </w:divBdr>
                    </w:div>
                    <w:div w:id="2138599921">
                      <w:marLeft w:val="0"/>
                      <w:marRight w:val="0"/>
                      <w:marTop w:val="0"/>
                      <w:marBottom w:val="0"/>
                      <w:divBdr>
                        <w:top w:val="none" w:sz="0" w:space="0" w:color="auto"/>
                        <w:left w:val="none" w:sz="0" w:space="0" w:color="auto"/>
                        <w:bottom w:val="none" w:sz="0" w:space="0" w:color="auto"/>
                        <w:right w:val="none" w:sz="0" w:space="0" w:color="auto"/>
                      </w:divBdr>
                      <w:divsChild>
                        <w:div w:id="105704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0133076">
          <w:marLeft w:val="0"/>
          <w:marRight w:val="0"/>
          <w:marTop w:val="0"/>
          <w:marBottom w:val="0"/>
          <w:divBdr>
            <w:top w:val="none" w:sz="0" w:space="0" w:color="auto"/>
            <w:left w:val="none" w:sz="0" w:space="0" w:color="auto"/>
            <w:bottom w:val="none" w:sz="0" w:space="0" w:color="auto"/>
            <w:right w:val="none" w:sz="0" w:space="0" w:color="auto"/>
          </w:divBdr>
          <w:divsChild>
            <w:div w:id="1718119739">
              <w:marLeft w:val="0"/>
              <w:marRight w:val="0"/>
              <w:marTop w:val="120"/>
              <w:marBottom w:val="0"/>
              <w:divBdr>
                <w:top w:val="none" w:sz="0" w:space="0" w:color="auto"/>
                <w:left w:val="none" w:sz="0" w:space="0" w:color="auto"/>
                <w:bottom w:val="none" w:sz="0" w:space="0" w:color="auto"/>
                <w:right w:val="none" w:sz="0" w:space="0" w:color="auto"/>
              </w:divBdr>
            </w:div>
            <w:div w:id="1293294199">
              <w:marLeft w:val="0"/>
              <w:marRight w:val="0"/>
              <w:marTop w:val="0"/>
              <w:marBottom w:val="0"/>
              <w:divBdr>
                <w:top w:val="none" w:sz="0" w:space="0" w:color="auto"/>
                <w:left w:val="none" w:sz="0" w:space="0" w:color="auto"/>
                <w:bottom w:val="none" w:sz="0" w:space="0" w:color="auto"/>
                <w:right w:val="none" w:sz="0" w:space="0" w:color="auto"/>
              </w:divBdr>
              <w:divsChild>
                <w:div w:id="2089841839">
                  <w:marLeft w:val="0"/>
                  <w:marRight w:val="0"/>
                  <w:marTop w:val="0"/>
                  <w:marBottom w:val="0"/>
                  <w:divBdr>
                    <w:top w:val="none" w:sz="0" w:space="0" w:color="auto"/>
                    <w:left w:val="none" w:sz="0" w:space="0" w:color="auto"/>
                    <w:bottom w:val="none" w:sz="0" w:space="0" w:color="auto"/>
                    <w:right w:val="none" w:sz="0" w:space="0" w:color="auto"/>
                  </w:divBdr>
                  <w:divsChild>
                    <w:div w:id="397364979">
                      <w:marLeft w:val="0"/>
                      <w:marRight w:val="0"/>
                      <w:marTop w:val="120"/>
                      <w:marBottom w:val="0"/>
                      <w:divBdr>
                        <w:top w:val="none" w:sz="0" w:space="0" w:color="auto"/>
                        <w:left w:val="none" w:sz="0" w:space="0" w:color="auto"/>
                        <w:bottom w:val="none" w:sz="0" w:space="0" w:color="auto"/>
                        <w:right w:val="none" w:sz="0" w:space="0" w:color="auto"/>
                      </w:divBdr>
                    </w:div>
                    <w:div w:id="352195839">
                      <w:marLeft w:val="0"/>
                      <w:marRight w:val="0"/>
                      <w:marTop w:val="0"/>
                      <w:marBottom w:val="0"/>
                      <w:divBdr>
                        <w:top w:val="none" w:sz="0" w:space="0" w:color="auto"/>
                        <w:left w:val="none" w:sz="0" w:space="0" w:color="auto"/>
                        <w:bottom w:val="none" w:sz="0" w:space="0" w:color="auto"/>
                        <w:right w:val="none" w:sz="0" w:space="0" w:color="auto"/>
                      </w:divBdr>
                      <w:divsChild>
                        <w:div w:id="1641883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68331">
                  <w:marLeft w:val="0"/>
                  <w:marRight w:val="0"/>
                  <w:marTop w:val="0"/>
                  <w:marBottom w:val="0"/>
                  <w:divBdr>
                    <w:top w:val="none" w:sz="0" w:space="0" w:color="auto"/>
                    <w:left w:val="none" w:sz="0" w:space="0" w:color="auto"/>
                    <w:bottom w:val="none" w:sz="0" w:space="0" w:color="auto"/>
                    <w:right w:val="none" w:sz="0" w:space="0" w:color="auto"/>
                  </w:divBdr>
                  <w:divsChild>
                    <w:div w:id="205024682">
                      <w:marLeft w:val="0"/>
                      <w:marRight w:val="0"/>
                      <w:marTop w:val="120"/>
                      <w:marBottom w:val="0"/>
                      <w:divBdr>
                        <w:top w:val="none" w:sz="0" w:space="0" w:color="auto"/>
                        <w:left w:val="none" w:sz="0" w:space="0" w:color="auto"/>
                        <w:bottom w:val="none" w:sz="0" w:space="0" w:color="auto"/>
                        <w:right w:val="none" w:sz="0" w:space="0" w:color="auto"/>
                      </w:divBdr>
                    </w:div>
                    <w:div w:id="615646851">
                      <w:marLeft w:val="0"/>
                      <w:marRight w:val="0"/>
                      <w:marTop w:val="0"/>
                      <w:marBottom w:val="0"/>
                      <w:divBdr>
                        <w:top w:val="none" w:sz="0" w:space="0" w:color="auto"/>
                        <w:left w:val="none" w:sz="0" w:space="0" w:color="auto"/>
                        <w:bottom w:val="none" w:sz="0" w:space="0" w:color="auto"/>
                        <w:right w:val="none" w:sz="0" w:space="0" w:color="auto"/>
                      </w:divBdr>
                      <w:divsChild>
                        <w:div w:id="1218126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234167">
                  <w:marLeft w:val="0"/>
                  <w:marRight w:val="0"/>
                  <w:marTop w:val="0"/>
                  <w:marBottom w:val="0"/>
                  <w:divBdr>
                    <w:top w:val="none" w:sz="0" w:space="0" w:color="auto"/>
                    <w:left w:val="none" w:sz="0" w:space="0" w:color="auto"/>
                    <w:bottom w:val="none" w:sz="0" w:space="0" w:color="auto"/>
                    <w:right w:val="none" w:sz="0" w:space="0" w:color="auto"/>
                  </w:divBdr>
                  <w:divsChild>
                    <w:div w:id="799885370">
                      <w:marLeft w:val="0"/>
                      <w:marRight w:val="0"/>
                      <w:marTop w:val="120"/>
                      <w:marBottom w:val="0"/>
                      <w:divBdr>
                        <w:top w:val="none" w:sz="0" w:space="0" w:color="auto"/>
                        <w:left w:val="none" w:sz="0" w:space="0" w:color="auto"/>
                        <w:bottom w:val="none" w:sz="0" w:space="0" w:color="auto"/>
                        <w:right w:val="none" w:sz="0" w:space="0" w:color="auto"/>
                      </w:divBdr>
                    </w:div>
                    <w:div w:id="1048528955">
                      <w:marLeft w:val="0"/>
                      <w:marRight w:val="0"/>
                      <w:marTop w:val="0"/>
                      <w:marBottom w:val="0"/>
                      <w:divBdr>
                        <w:top w:val="none" w:sz="0" w:space="0" w:color="auto"/>
                        <w:left w:val="none" w:sz="0" w:space="0" w:color="auto"/>
                        <w:bottom w:val="none" w:sz="0" w:space="0" w:color="auto"/>
                        <w:right w:val="none" w:sz="0" w:space="0" w:color="auto"/>
                      </w:divBdr>
                      <w:divsChild>
                        <w:div w:id="1895040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7587021">
                  <w:marLeft w:val="0"/>
                  <w:marRight w:val="0"/>
                  <w:marTop w:val="0"/>
                  <w:marBottom w:val="0"/>
                  <w:divBdr>
                    <w:top w:val="none" w:sz="0" w:space="0" w:color="auto"/>
                    <w:left w:val="none" w:sz="0" w:space="0" w:color="auto"/>
                    <w:bottom w:val="none" w:sz="0" w:space="0" w:color="auto"/>
                    <w:right w:val="none" w:sz="0" w:space="0" w:color="auto"/>
                  </w:divBdr>
                  <w:divsChild>
                    <w:div w:id="433281326">
                      <w:marLeft w:val="0"/>
                      <w:marRight w:val="0"/>
                      <w:marTop w:val="120"/>
                      <w:marBottom w:val="0"/>
                      <w:divBdr>
                        <w:top w:val="none" w:sz="0" w:space="0" w:color="auto"/>
                        <w:left w:val="none" w:sz="0" w:space="0" w:color="auto"/>
                        <w:bottom w:val="none" w:sz="0" w:space="0" w:color="auto"/>
                        <w:right w:val="none" w:sz="0" w:space="0" w:color="auto"/>
                      </w:divBdr>
                    </w:div>
                    <w:div w:id="144588325">
                      <w:marLeft w:val="0"/>
                      <w:marRight w:val="0"/>
                      <w:marTop w:val="0"/>
                      <w:marBottom w:val="0"/>
                      <w:divBdr>
                        <w:top w:val="none" w:sz="0" w:space="0" w:color="auto"/>
                        <w:left w:val="none" w:sz="0" w:space="0" w:color="auto"/>
                        <w:bottom w:val="none" w:sz="0" w:space="0" w:color="auto"/>
                        <w:right w:val="none" w:sz="0" w:space="0" w:color="auto"/>
                      </w:divBdr>
                      <w:divsChild>
                        <w:div w:id="14083110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7656112">
                  <w:marLeft w:val="0"/>
                  <w:marRight w:val="0"/>
                  <w:marTop w:val="0"/>
                  <w:marBottom w:val="0"/>
                  <w:divBdr>
                    <w:top w:val="none" w:sz="0" w:space="0" w:color="auto"/>
                    <w:left w:val="none" w:sz="0" w:space="0" w:color="auto"/>
                    <w:bottom w:val="none" w:sz="0" w:space="0" w:color="auto"/>
                    <w:right w:val="none" w:sz="0" w:space="0" w:color="auto"/>
                  </w:divBdr>
                  <w:divsChild>
                    <w:div w:id="216205243">
                      <w:marLeft w:val="0"/>
                      <w:marRight w:val="0"/>
                      <w:marTop w:val="120"/>
                      <w:marBottom w:val="0"/>
                      <w:divBdr>
                        <w:top w:val="none" w:sz="0" w:space="0" w:color="auto"/>
                        <w:left w:val="none" w:sz="0" w:space="0" w:color="auto"/>
                        <w:bottom w:val="none" w:sz="0" w:space="0" w:color="auto"/>
                        <w:right w:val="none" w:sz="0" w:space="0" w:color="auto"/>
                      </w:divBdr>
                    </w:div>
                    <w:div w:id="1430155643">
                      <w:marLeft w:val="0"/>
                      <w:marRight w:val="0"/>
                      <w:marTop w:val="0"/>
                      <w:marBottom w:val="0"/>
                      <w:divBdr>
                        <w:top w:val="none" w:sz="0" w:space="0" w:color="auto"/>
                        <w:left w:val="none" w:sz="0" w:space="0" w:color="auto"/>
                        <w:bottom w:val="none" w:sz="0" w:space="0" w:color="auto"/>
                        <w:right w:val="none" w:sz="0" w:space="0" w:color="auto"/>
                      </w:divBdr>
                      <w:divsChild>
                        <w:div w:id="73119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4260549">
          <w:marLeft w:val="0"/>
          <w:marRight w:val="0"/>
          <w:marTop w:val="0"/>
          <w:marBottom w:val="0"/>
          <w:divBdr>
            <w:top w:val="none" w:sz="0" w:space="0" w:color="auto"/>
            <w:left w:val="none" w:sz="0" w:space="0" w:color="auto"/>
            <w:bottom w:val="none" w:sz="0" w:space="0" w:color="auto"/>
            <w:right w:val="none" w:sz="0" w:space="0" w:color="auto"/>
          </w:divBdr>
          <w:divsChild>
            <w:div w:id="1016232855">
              <w:marLeft w:val="0"/>
              <w:marRight w:val="0"/>
              <w:marTop w:val="120"/>
              <w:marBottom w:val="0"/>
              <w:divBdr>
                <w:top w:val="none" w:sz="0" w:space="0" w:color="auto"/>
                <w:left w:val="none" w:sz="0" w:space="0" w:color="auto"/>
                <w:bottom w:val="none" w:sz="0" w:space="0" w:color="auto"/>
                <w:right w:val="none" w:sz="0" w:space="0" w:color="auto"/>
              </w:divBdr>
            </w:div>
            <w:div w:id="1981106280">
              <w:marLeft w:val="0"/>
              <w:marRight w:val="0"/>
              <w:marTop w:val="0"/>
              <w:marBottom w:val="0"/>
              <w:divBdr>
                <w:top w:val="none" w:sz="0" w:space="0" w:color="auto"/>
                <w:left w:val="none" w:sz="0" w:space="0" w:color="auto"/>
                <w:bottom w:val="none" w:sz="0" w:space="0" w:color="auto"/>
                <w:right w:val="none" w:sz="0" w:space="0" w:color="auto"/>
              </w:divBdr>
            </w:div>
          </w:divsChild>
        </w:div>
        <w:div w:id="664750205">
          <w:marLeft w:val="0"/>
          <w:marRight w:val="0"/>
          <w:marTop w:val="0"/>
          <w:marBottom w:val="0"/>
          <w:divBdr>
            <w:top w:val="none" w:sz="0" w:space="0" w:color="auto"/>
            <w:left w:val="none" w:sz="0" w:space="0" w:color="auto"/>
            <w:bottom w:val="none" w:sz="0" w:space="0" w:color="auto"/>
            <w:right w:val="none" w:sz="0" w:space="0" w:color="auto"/>
          </w:divBdr>
          <w:divsChild>
            <w:div w:id="1672755457">
              <w:marLeft w:val="0"/>
              <w:marRight w:val="0"/>
              <w:marTop w:val="120"/>
              <w:marBottom w:val="0"/>
              <w:divBdr>
                <w:top w:val="none" w:sz="0" w:space="0" w:color="auto"/>
                <w:left w:val="none" w:sz="0" w:space="0" w:color="auto"/>
                <w:bottom w:val="none" w:sz="0" w:space="0" w:color="auto"/>
                <w:right w:val="none" w:sz="0" w:space="0" w:color="auto"/>
              </w:divBdr>
            </w:div>
            <w:div w:id="882837212">
              <w:marLeft w:val="0"/>
              <w:marRight w:val="0"/>
              <w:marTop w:val="0"/>
              <w:marBottom w:val="0"/>
              <w:divBdr>
                <w:top w:val="none" w:sz="0" w:space="0" w:color="auto"/>
                <w:left w:val="none" w:sz="0" w:space="0" w:color="auto"/>
                <w:bottom w:val="none" w:sz="0" w:space="0" w:color="auto"/>
                <w:right w:val="none" w:sz="0" w:space="0" w:color="auto"/>
              </w:divBdr>
              <w:divsChild>
                <w:div w:id="2049449302">
                  <w:marLeft w:val="0"/>
                  <w:marRight w:val="0"/>
                  <w:marTop w:val="0"/>
                  <w:marBottom w:val="0"/>
                  <w:divBdr>
                    <w:top w:val="none" w:sz="0" w:space="0" w:color="auto"/>
                    <w:left w:val="none" w:sz="0" w:space="0" w:color="auto"/>
                    <w:bottom w:val="none" w:sz="0" w:space="0" w:color="auto"/>
                    <w:right w:val="none" w:sz="0" w:space="0" w:color="auto"/>
                  </w:divBdr>
                  <w:divsChild>
                    <w:div w:id="85006247">
                      <w:marLeft w:val="0"/>
                      <w:marRight w:val="0"/>
                      <w:marTop w:val="120"/>
                      <w:marBottom w:val="0"/>
                      <w:divBdr>
                        <w:top w:val="none" w:sz="0" w:space="0" w:color="auto"/>
                        <w:left w:val="none" w:sz="0" w:space="0" w:color="auto"/>
                        <w:bottom w:val="none" w:sz="0" w:space="0" w:color="auto"/>
                        <w:right w:val="none" w:sz="0" w:space="0" w:color="auto"/>
                      </w:divBdr>
                    </w:div>
                    <w:div w:id="1415735360">
                      <w:marLeft w:val="0"/>
                      <w:marRight w:val="0"/>
                      <w:marTop w:val="0"/>
                      <w:marBottom w:val="0"/>
                      <w:divBdr>
                        <w:top w:val="none" w:sz="0" w:space="0" w:color="auto"/>
                        <w:left w:val="none" w:sz="0" w:space="0" w:color="auto"/>
                        <w:bottom w:val="none" w:sz="0" w:space="0" w:color="auto"/>
                        <w:right w:val="none" w:sz="0" w:space="0" w:color="auto"/>
                      </w:divBdr>
                      <w:divsChild>
                        <w:div w:id="208629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7680051">
                  <w:marLeft w:val="0"/>
                  <w:marRight w:val="0"/>
                  <w:marTop w:val="0"/>
                  <w:marBottom w:val="0"/>
                  <w:divBdr>
                    <w:top w:val="none" w:sz="0" w:space="0" w:color="auto"/>
                    <w:left w:val="none" w:sz="0" w:space="0" w:color="auto"/>
                    <w:bottom w:val="none" w:sz="0" w:space="0" w:color="auto"/>
                    <w:right w:val="none" w:sz="0" w:space="0" w:color="auto"/>
                  </w:divBdr>
                  <w:divsChild>
                    <w:div w:id="1939172049">
                      <w:marLeft w:val="0"/>
                      <w:marRight w:val="0"/>
                      <w:marTop w:val="120"/>
                      <w:marBottom w:val="0"/>
                      <w:divBdr>
                        <w:top w:val="none" w:sz="0" w:space="0" w:color="auto"/>
                        <w:left w:val="none" w:sz="0" w:space="0" w:color="auto"/>
                        <w:bottom w:val="none" w:sz="0" w:space="0" w:color="auto"/>
                        <w:right w:val="none" w:sz="0" w:space="0" w:color="auto"/>
                      </w:divBdr>
                    </w:div>
                    <w:div w:id="2134983859">
                      <w:marLeft w:val="0"/>
                      <w:marRight w:val="0"/>
                      <w:marTop w:val="0"/>
                      <w:marBottom w:val="0"/>
                      <w:divBdr>
                        <w:top w:val="none" w:sz="0" w:space="0" w:color="auto"/>
                        <w:left w:val="none" w:sz="0" w:space="0" w:color="auto"/>
                        <w:bottom w:val="none" w:sz="0" w:space="0" w:color="auto"/>
                        <w:right w:val="none" w:sz="0" w:space="0" w:color="auto"/>
                      </w:divBdr>
                      <w:divsChild>
                        <w:div w:id="11148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430647">
                  <w:marLeft w:val="0"/>
                  <w:marRight w:val="0"/>
                  <w:marTop w:val="0"/>
                  <w:marBottom w:val="0"/>
                  <w:divBdr>
                    <w:top w:val="none" w:sz="0" w:space="0" w:color="auto"/>
                    <w:left w:val="none" w:sz="0" w:space="0" w:color="auto"/>
                    <w:bottom w:val="none" w:sz="0" w:space="0" w:color="auto"/>
                    <w:right w:val="none" w:sz="0" w:space="0" w:color="auto"/>
                  </w:divBdr>
                  <w:divsChild>
                    <w:div w:id="864903566">
                      <w:marLeft w:val="0"/>
                      <w:marRight w:val="0"/>
                      <w:marTop w:val="120"/>
                      <w:marBottom w:val="0"/>
                      <w:divBdr>
                        <w:top w:val="none" w:sz="0" w:space="0" w:color="auto"/>
                        <w:left w:val="none" w:sz="0" w:space="0" w:color="auto"/>
                        <w:bottom w:val="none" w:sz="0" w:space="0" w:color="auto"/>
                        <w:right w:val="none" w:sz="0" w:space="0" w:color="auto"/>
                      </w:divBdr>
                    </w:div>
                    <w:div w:id="267736863">
                      <w:marLeft w:val="0"/>
                      <w:marRight w:val="0"/>
                      <w:marTop w:val="0"/>
                      <w:marBottom w:val="0"/>
                      <w:divBdr>
                        <w:top w:val="none" w:sz="0" w:space="0" w:color="auto"/>
                        <w:left w:val="none" w:sz="0" w:space="0" w:color="auto"/>
                        <w:bottom w:val="none" w:sz="0" w:space="0" w:color="auto"/>
                        <w:right w:val="none" w:sz="0" w:space="0" w:color="auto"/>
                      </w:divBdr>
                      <w:divsChild>
                        <w:div w:id="5728621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475044">
                  <w:marLeft w:val="0"/>
                  <w:marRight w:val="0"/>
                  <w:marTop w:val="0"/>
                  <w:marBottom w:val="0"/>
                  <w:divBdr>
                    <w:top w:val="none" w:sz="0" w:space="0" w:color="auto"/>
                    <w:left w:val="none" w:sz="0" w:space="0" w:color="auto"/>
                    <w:bottom w:val="none" w:sz="0" w:space="0" w:color="auto"/>
                    <w:right w:val="none" w:sz="0" w:space="0" w:color="auto"/>
                  </w:divBdr>
                  <w:divsChild>
                    <w:div w:id="1975408312">
                      <w:marLeft w:val="0"/>
                      <w:marRight w:val="0"/>
                      <w:marTop w:val="120"/>
                      <w:marBottom w:val="0"/>
                      <w:divBdr>
                        <w:top w:val="none" w:sz="0" w:space="0" w:color="auto"/>
                        <w:left w:val="none" w:sz="0" w:space="0" w:color="auto"/>
                        <w:bottom w:val="none" w:sz="0" w:space="0" w:color="auto"/>
                        <w:right w:val="none" w:sz="0" w:space="0" w:color="auto"/>
                      </w:divBdr>
                    </w:div>
                    <w:div w:id="101387632">
                      <w:marLeft w:val="0"/>
                      <w:marRight w:val="0"/>
                      <w:marTop w:val="0"/>
                      <w:marBottom w:val="0"/>
                      <w:divBdr>
                        <w:top w:val="none" w:sz="0" w:space="0" w:color="auto"/>
                        <w:left w:val="none" w:sz="0" w:space="0" w:color="auto"/>
                        <w:bottom w:val="none" w:sz="0" w:space="0" w:color="auto"/>
                        <w:right w:val="none" w:sz="0" w:space="0" w:color="auto"/>
                      </w:divBdr>
                      <w:divsChild>
                        <w:div w:id="162044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6684957">
          <w:marLeft w:val="0"/>
          <w:marRight w:val="0"/>
          <w:marTop w:val="0"/>
          <w:marBottom w:val="0"/>
          <w:divBdr>
            <w:top w:val="none" w:sz="0" w:space="0" w:color="auto"/>
            <w:left w:val="none" w:sz="0" w:space="0" w:color="auto"/>
            <w:bottom w:val="none" w:sz="0" w:space="0" w:color="auto"/>
            <w:right w:val="none" w:sz="0" w:space="0" w:color="auto"/>
          </w:divBdr>
          <w:divsChild>
            <w:div w:id="2103909973">
              <w:marLeft w:val="0"/>
              <w:marRight w:val="0"/>
              <w:marTop w:val="120"/>
              <w:marBottom w:val="0"/>
              <w:divBdr>
                <w:top w:val="none" w:sz="0" w:space="0" w:color="auto"/>
                <w:left w:val="none" w:sz="0" w:space="0" w:color="auto"/>
                <w:bottom w:val="none" w:sz="0" w:space="0" w:color="auto"/>
                <w:right w:val="none" w:sz="0" w:space="0" w:color="auto"/>
              </w:divBdr>
            </w:div>
            <w:div w:id="1494419580">
              <w:marLeft w:val="0"/>
              <w:marRight w:val="0"/>
              <w:marTop w:val="0"/>
              <w:marBottom w:val="0"/>
              <w:divBdr>
                <w:top w:val="none" w:sz="0" w:space="0" w:color="auto"/>
                <w:left w:val="none" w:sz="0" w:space="0" w:color="auto"/>
                <w:bottom w:val="none" w:sz="0" w:space="0" w:color="auto"/>
                <w:right w:val="none" w:sz="0" w:space="0" w:color="auto"/>
              </w:divBdr>
              <w:divsChild>
                <w:div w:id="993408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415760">
          <w:marLeft w:val="0"/>
          <w:marRight w:val="0"/>
          <w:marTop w:val="0"/>
          <w:marBottom w:val="0"/>
          <w:divBdr>
            <w:top w:val="none" w:sz="0" w:space="0" w:color="auto"/>
            <w:left w:val="none" w:sz="0" w:space="0" w:color="auto"/>
            <w:bottom w:val="none" w:sz="0" w:space="0" w:color="auto"/>
            <w:right w:val="none" w:sz="0" w:space="0" w:color="auto"/>
          </w:divBdr>
          <w:divsChild>
            <w:div w:id="1803426367">
              <w:marLeft w:val="0"/>
              <w:marRight w:val="0"/>
              <w:marTop w:val="120"/>
              <w:marBottom w:val="0"/>
              <w:divBdr>
                <w:top w:val="none" w:sz="0" w:space="0" w:color="auto"/>
                <w:left w:val="none" w:sz="0" w:space="0" w:color="auto"/>
                <w:bottom w:val="none" w:sz="0" w:space="0" w:color="auto"/>
                <w:right w:val="none" w:sz="0" w:space="0" w:color="auto"/>
              </w:divBdr>
            </w:div>
            <w:div w:id="1733966495">
              <w:marLeft w:val="0"/>
              <w:marRight w:val="0"/>
              <w:marTop w:val="0"/>
              <w:marBottom w:val="0"/>
              <w:divBdr>
                <w:top w:val="none" w:sz="0" w:space="0" w:color="auto"/>
                <w:left w:val="none" w:sz="0" w:space="0" w:color="auto"/>
                <w:bottom w:val="none" w:sz="0" w:space="0" w:color="auto"/>
                <w:right w:val="none" w:sz="0" w:space="0" w:color="auto"/>
              </w:divBdr>
              <w:divsChild>
                <w:div w:id="1688630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782277">
          <w:marLeft w:val="0"/>
          <w:marRight w:val="0"/>
          <w:marTop w:val="0"/>
          <w:marBottom w:val="0"/>
          <w:divBdr>
            <w:top w:val="none" w:sz="0" w:space="0" w:color="auto"/>
            <w:left w:val="none" w:sz="0" w:space="0" w:color="auto"/>
            <w:bottom w:val="none" w:sz="0" w:space="0" w:color="auto"/>
            <w:right w:val="none" w:sz="0" w:space="0" w:color="auto"/>
          </w:divBdr>
          <w:divsChild>
            <w:div w:id="1693218730">
              <w:marLeft w:val="0"/>
              <w:marRight w:val="0"/>
              <w:marTop w:val="120"/>
              <w:marBottom w:val="0"/>
              <w:divBdr>
                <w:top w:val="none" w:sz="0" w:space="0" w:color="auto"/>
                <w:left w:val="none" w:sz="0" w:space="0" w:color="auto"/>
                <w:bottom w:val="none" w:sz="0" w:space="0" w:color="auto"/>
                <w:right w:val="none" w:sz="0" w:space="0" w:color="auto"/>
              </w:divBdr>
            </w:div>
            <w:div w:id="1895039873">
              <w:marLeft w:val="0"/>
              <w:marRight w:val="0"/>
              <w:marTop w:val="0"/>
              <w:marBottom w:val="0"/>
              <w:divBdr>
                <w:top w:val="none" w:sz="0" w:space="0" w:color="auto"/>
                <w:left w:val="none" w:sz="0" w:space="0" w:color="auto"/>
                <w:bottom w:val="none" w:sz="0" w:space="0" w:color="auto"/>
                <w:right w:val="none" w:sz="0" w:space="0" w:color="auto"/>
              </w:divBdr>
              <w:divsChild>
                <w:div w:id="1934699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2968774">
          <w:marLeft w:val="0"/>
          <w:marRight w:val="0"/>
          <w:marTop w:val="0"/>
          <w:marBottom w:val="0"/>
          <w:divBdr>
            <w:top w:val="none" w:sz="0" w:space="0" w:color="auto"/>
            <w:left w:val="none" w:sz="0" w:space="0" w:color="auto"/>
            <w:bottom w:val="none" w:sz="0" w:space="0" w:color="auto"/>
            <w:right w:val="none" w:sz="0" w:space="0" w:color="auto"/>
          </w:divBdr>
          <w:divsChild>
            <w:div w:id="91517384">
              <w:marLeft w:val="0"/>
              <w:marRight w:val="0"/>
              <w:marTop w:val="120"/>
              <w:marBottom w:val="0"/>
              <w:divBdr>
                <w:top w:val="none" w:sz="0" w:space="0" w:color="auto"/>
                <w:left w:val="none" w:sz="0" w:space="0" w:color="auto"/>
                <w:bottom w:val="none" w:sz="0" w:space="0" w:color="auto"/>
                <w:right w:val="none" w:sz="0" w:space="0" w:color="auto"/>
              </w:divBdr>
            </w:div>
            <w:div w:id="184486027">
              <w:marLeft w:val="0"/>
              <w:marRight w:val="0"/>
              <w:marTop w:val="0"/>
              <w:marBottom w:val="0"/>
              <w:divBdr>
                <w:top w:val="none" w:sz="0" w:space="0" w:color="auto"/>
                <w:left w:val="none" w:sz="0" w:space="0" w:color="auto"/>
                <w:bottom w:val="none" w:sz="0" w:space="0" w:color="auto"/>
                <w:right w:val="none" w:sz="0" w:space="0" w:color="auto"/>
              </w:divBdr>
              <w:divsChild>
                <w:div w:id="1596016242">
                  <w:marLeft w:val="0"/>
                  <w:marRight w:val="0"/>
                  <w:marTop w:val="0"/>
                  <w:marBottom w:val="0"/>
                  <w:divBdr>
                    <w:top w:val="none" w:sz="0" w:space="0" w:color="auto"/>
                    <w:left w:val="none" w:sz="0" w:space="0" w:color="auto"/>
                    <w:bottom w:val="none" w:sz="0" w:space="0" w:color="auto"/>
                    <w:right w:val="none" w:sz="0" w:space="0" w:color="auto"/>
                  </w:divBdr>
                  <w:divsChild>
                    <w:div w:id="1111167078">
                      <w:marLeft w:val="0"/>
                      <w:marRight w:val="0"/>
                      <w:marTop w:val="120"/>
                      <w:marBottom w:val="0"/>
                      <w:divBdr>
                        <w:top w:val="none" w:sz="0" w:space="0" w:color="auto"/>
                        <w:left w:val="none" w:sz="0" w:space="0" w:color="auto"/>
                        <w:bottom w:val="none" w:sz="0" w:space="0" w:color="auto"/>
                        <w:right w:val="none" w:sz="0" w:space="0" w:color="auto"/>
                      </w:divBdr>
                    </w:div>
                    <w:div w:id="244530496">
                      <w:marLeft w:val="0"/>
                      <w:marRight w:val="0"/>
                      <w:marTop w:val="0"/>
                      <w:marBottom w:val="0"/>
                      <w:divBdr>
                        <w:top w:val="none" w:sz="0" w:space="0" w:color="auto"/>
                        <w:left w:val="none" w:sz="0" w:space="0" w:color="auto"/>
                        <w:bottom w:val="none" w:sz="0" w:space="0" w:color="auto"/>
                        <w:right w:val="none" w:sz="0" w:space="0" w:color="auto"/>
                      </w:divBdr>
                      <w:divsChild>
                        <w:div w:id="877740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050976">
                  <w:marLeft w:val="0"/>
                  <w:marRight w:val="0"/>
                  <w:marTop w:val="0"/>
                  <w:marBottom w:val="0"/>
                  <w:divBdr>
                    <w:top w:val="none" w:sz="0" w:space="0" w:color="auto"/>
                    <w:left w:val="none" w:sz="0" w:space="0" w:color="auto"/>
                    <w:bottom w:val="none" w:sz="0" w:space="0" w:color="auto"/>
                    <w:right w:val="none" w:sz="0" w:space="0" w:color="auto"/>
                  </w:divBdr>
                  <w:divsChild>
                    <w:div w:id="391851278">
                      <w:marLeft w:val="0"/>
                      <w:marRight w:val="0"/>
                      <w:marTop w:val="120"/>
                      <w:marBottom w:val="0"/>
                      <w:divBdr>
                        <w:top w:val="none" w:sz="0" w:space="0" w:color="auto"/>
                        <w:left w:val="none" w:sz="0" w:space="0" w:color="auto"/>
                        <w:bottom w:val="none" w:sz="0" w:space="0" w:color="auto"/>
                        <w:right w:val="none" w:sz="0" w:space="0" w:color="auto"/>
                      </w:divBdr>
                    </w:div>
                    <w:div w:id="1875463212">
                      <w:marLeft w:val="0"/>
                      <w:marRight w:val="0"/>
                      <w:marTop w:val="0"/>
                      <w:marBottom w:val="0"/>
                      <w:divBdr>
                        <w:top w:val="none" w:sz="0" w:space="0" w:color="auto"/>
                        <w:left w:val="none" w:sz="0" w:space="0" w:color="auto"/>
                        <w:bottom w:val="none" w:sz="0" w:space="0" w:color="auto"/>
                        <w:right w:val="none" w:sz="0" w:space="0" w:color="auto"/>
                      </w:divBdr>
                      <w:divsChild>
                        <w:div w:id="157311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5029017">
                  <w:marLeft w:val="0"/>
                  <w:marRight w:val="0"/>
                  <w:marTop w:val="0"/>
                  <w:marBottom w:val="0"/>
                  <w:divBdr>
                    <w:top w:val="none" w:sz="0" w:space="0" w:color="auto"/>
                    <w:left w:val="none" w:sz="0" w:space="0" w:color="auto"/>
                    <w:bottom w:val="none" w:sz="0" w:space="0" w:color="auto"/>
                    <w:right w:val="none" w:sz="0" w:space="0" w:color="auto"/>
                  </w:divBdr>
                  <w:divsChild>
                    <w:div w:id="1293294847">
                      <w:marLeft w:val="0"/>
                      <w:marRight w:val="0"/>
                      <w:marTop w:val="120"/>
                      <w:marBottom w:val="0"/>
                      <w:divBdr>
                        <w:top w:val="none" w:sz="0" w:space="0" w:color="auto"/>
                        <w:left w:val="none" w:sz="0" w:space="0" w:color="auto"/>
                        <w:bottom w:val="none" w:sz="0" w:space="0" w:color="auto"/>
                        <w:right w:val="none" w:sz="0" w:space="0" w:color="auto"/>
                      </w:divBdr>
                    </w:div>
                    <w:div w:id="1388844325">
                      <w:marLeft w:val="0"/>
                      <w:marRight w:val="0"/>
                      <w:marTop w:val="0"/>
                      <w:marBottom w:val="0"/>
                      <w:divBdr>
                        <w:top w:val="none" w:sz="0" w:space="0" w:color="auto"/>
                        <w:left w:val="none" w:sz="0" w:space="0" w:color="auto"/>
                        <w:bottom w:val="none" w:sz="0" w:space="0" w:color="auto"/>
                        <w:right w:val="none" w:sz="0" w:space="0" w:color="auto"/>
                      </w:divBdr>
                      <w:divsChild>
                        <w:div w:id="1731808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3903052">
                  <w:marLeft w:val="0"/>
                  <w:marRight w:val="0"/>
                  <w:marTop w:val="0"/>
                  <w:marBottom w:val="0"/>
                  <w:divBdr>
                    <w:top w:val="none" w:sz="0" w:space="0" w:color="auto"/>
                    <w:left w:val="none" w:sz="0" w:space="0" w:color="auto"/>
                    <w:bottom w:val="none" w:sz="0" w:space="0" w:color="auto"/>
                    <w:right w:val="none" w:sz="0" w:space="0" w:color="auto"/>
                  </w:divBdr>
                  <w:divsChild>
                    <w:div w:id="869798105">
                      <w:marLeft w:val="0"/>
                      <w:marRight w:val="0"/>
                      <w:marTop w:val="120"/>
                      <w:marBottom w:val="0"/>
                      <w:divBdr>
                        <w:top w:val="none" w:sz="0" w:space="0" w:color="auto"/>
                        <w:left w:val="none" w:sz="0" w:space="0" w:color="auto"/>
                        <w:bottom w:val="none" w:sz="0" w:space="0" w:color="auto"/>
                        <w:right w:val="none" w:sz="0" w:space="0" w:color="auto"/>
                      </w:divBdr>
                    </w:div>
                    <w:div w:id="1024091248">
                      <w:marLeft w:val="0"/>
                      <w:marRight w:val="0"/>
                      <w:marTop w:val="0"/>
                      <w:marBottom w:val="0"/>
                      <w:divBdr>
                        <w:top w:val="none" w:sz="0" w:space="0" w:color="auto"/>
                        <w:left w:val="none" w:sz="0" w:space="0" w:color="auto"/>
                        <w:bottom w:val="none" w:sz="0" w:space="0" w:color="auto"/>
                        <w:right w:val="none" w:sz="0" w:space="0" w:color="auto"/>
                      </w:divBdr>
                      <w:divsChild>
                        <w:div w:id="1823158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993966">
                  <w:marLeft w:val="0"/>
                  <w:marRight w:val="0"/>
                  <w:marTop w:val="0"/>
                  <w:marBottom w:val="0"/>
                  <w:divBdr>
                    <w:top w:val="none" w:sz="0" w:space="0" w:color="auto"/>
                    <w:left w:val="none" w:sz="0" w:space="0" w:color="auto"/>
                    <w:bottom w:val="none" w:sz="0" w:space="0" w:color="auto"/>
                    <w:right w:val="none" w:sz="0" w:space="0" w:color="auto"/>
                  </w:divBdr>
                  <w:divsChild>
                    <w:div w:id="1585381500">
                      <w:marLeft w:val="0"/>
                      <w:marRight w:val="0"/>
                      <w:marTop w:val="120"/>
                      <w:marBottom w:val="0"/>
                      <w:divBdr>
                        <w:top w:val="none" w:sz="0" w:space="0" w:color="auto"/>
                        <w:left w:val="none" w:sz="0" w:space="0" w:color="auto"/>
                        <w:bottom w:val="none" w:sz="0" w:space="0" w:color="auto"/>
                        <w:right w:val="none" w:sz="0" w:space="0" w:color="auto"/>
                      </w:divBdr>
                    </w:div>
                    <w:div w:id="142163747">
                      <w:marLeft w:val="0"/>
                      <w:marRight w:val="0"/>
                      <w:marTop w:val="0"/>
                      <w:marBottom w:val="0"/>
                      <w:divBdr>
                        <w:top w:val="none" w:sz="0" w:space="0" w:color="auto"/>
                        <w:left w:val="none" w:sz="0" w:space="0" w:color="auto"/>
                        <w:bottom w:val="none" w:sz="0" w:space="0" w:color="auto"/>
                        <w:right w:val="none" w:sz="0" w:space="0" w:color="auto"/>
                      </w:divBdr>
                      <w:divsChild>
                        <w:div w:id="503056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8365845">
                  <w:marLeft w:val="0"/>
                  <w:marRight w:val="0"/>
                  <w:marTop w:val="0"/>
                  <w:marBottom w:val="0"/>
                  <w:divBdr>
                    <w:top w:val="none" w:sz="0" w:space="0" w:color="auto"/>
                    <w:left w:val="none" w:sz="0" w:space="0" w:color="auto"/>
                    <w:bottom w:val="none" w:sz="0" w:space="0" w:color="auto"/>
                    <w:right w:val="none" w:sz="0" w:space="0" w:color="auto"/>
                  </w:divBdr>
                  <w:divsChild>
                    <w:div w:id="118958474">
                      <w:marLeft w:val="0"/>
                      <w:marRight w:val="0"/>
                      <w:marTop w:val="120"/>
                      <w:marBottom w:val="0"/>
                      <w:divBdr>
                        <w:top w:val="none" w:sz="0" w:space="0" w:color="auto"/>
                        <w:left w:val="none" w:sz="0" w:space="0" w:color="auto"/>
                        <w:bottom w:val="none" w:sz="0" w:space="0" w:color="auto"/>
                        <w:right w:val="none" w:sz="0" w:space="0" w:color="auto"/>
                      </w:divBdr>
                    </w:div>
                    <w:div w:id="859703591">
                      <w:marLeft w:val="0"/>
                      <w:marRight w:val="0"/>
                      <w:marTop w:val="0"/>
                      <w:marBottom w:val="0"/>
                      <w:divBdr>
                        <w:top w:val="none" w:sz="0" w:space="0" w:color="auto"/>
                        <w:left w:val="none" w:sz="0" w:space="0" w:color="auto"/>
                        <w:bottom w:val="none" w:sz="0" w:space="0" w:color="auto"/>
                        <w:right w:val="none" w:sz="0" w:space="0" w:color="auto"/>
                      </w:divBdr>
                      <w:divsChild>
                        <w:div w:id="37474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0871410">
                  <w:marLeft w:val="0"/>
                  <w:marRight w:val="0"/>
                  <w:marTop w:val="0"/>
                  <w:marBottom w:val="0"/>
                  <w:divBdr>
                    <w:top w:val="none" w:sz="0" w:space="0" w:color="auto"/>
                    <w:left w:val="none" w:sz="0" w:space="0" w:color="auto"/>
                    <w:bottom w:val="none" w:sz="0" w:space="0" w:color="auto"/>
                    <w:right w:val="none" w:sz="0" w:space="0" w:color="auto"/>
                  </w:divBdr>
                  <w:divsChild>
                    <w:div w:id="1121847394">
                      <w:marLeft w:val="0"/>
                      <w:marRight w:val="0"/>
                      <w:marTop w:val="120"/>
                      <w:marBottom w:val="0"/>
                      <w:divBdr>
                        <w:top w:val="none" w:sz="0" w:space="0" w:color="auto"/>
                        <w:left w:val="none" w:sz="0" w:space="0" w:color="auto"/>
                        <w:bottom w:val="none" w:sz="0" w:space="0" w:color="auto"/>
                        <w:right w:val="none" w:sz="0" w:space="0" w:color="auto"/>
                      </w:divBdr>
                    </w:div>
                    <w:div w:id="742534352">
                      <w:marLeft w:val="0"/>
                      <w:marRight w:val="0"/>
                      <w:marTop w:val="0"/>
                      <w:marBottom w:val="0"/>
                      <w:divBdr>
                        <w:top w:val="none" w:sz="0" w:space="0" w:color="auto"/>
                        <w:left w:val="none" w:sz="0" w:space="0" w:color="auto"/>
                        <w:bottom w:val="none" w:sz="0" w:space="0" w:color="auto"/>
                        <w:right w:val="none" w:sz="0" w:space="0" w:color="auto"/>
                      </w:divBdr>
                      <w:divsChild>
                        <w:div w:id="712391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4668265">
                  <w:marLeft w:val="0"/>
                  <w:marRight w:val="0"/>
                  <w:marTop w:val="0"/>
                  <w:marBottom w:val="0"/>
                  <w:divBdr>
                    <w:top w:val="none" w:sz="0" w:space="0" w:color="auto"/>
                    <w:left w:val="none" w:sz="0" w:space="0" w:color="auto"/>
                    <w:bottom w:val="none" w:sz="0" w:space="0" w:color="auto"/>
                    <w:right w:val="none" w:sz="0" w:space="0" w:color="auto"/>
                  </w:divBdr>
                  <w:divsChild>
                    <w:div w:id="121849655">
                      <w:marLeft w:val="0"/>
                      <w:marRight w:val="0"/>
                      <w:marTop w:val="120"/>
                      <w:marBottom w:val="0"/>
                      <w:divBdr>
                        <w:top w:val="none" w:sz="0" w:space="0" w:color="auto"/>
                        <w:left w:val="none" w:sz="0" w:space="0" w:color="auto"/>
                        <w:bottom w:val="none" w:sz="0" w:space="0" w:color="auto"/>
                        <w:right w:val="none" w:sz="0" w:space="0" w:color="auto"/>
                      </w:divBdr>
                    </w:div>
                    <w:div w:id="411778853">
                      <w:marLeft w:val="0"/>
                      <w:marRight w:val="0"/>
                      <w:marTop w:val="0"/>
                      <w:marBottom w:val="0"/>
                      <w:divBdr>
                        <w:top w:val="none" w:sz="0" w:space="0" w:color="auto"/>
                        <w:left w:val="none" w:sz="0" w:space="0" w:color="auto"/>
                        <w:bottom w:val="none" w:sz="0" w:space="0" w:color="auto"/>
                        <w:right w:val="none" w:sz="0" w:space="0" w:color="auto"/>
                      </w:divBdr>
                      <w:divsChild>
                        <w:div w:id="448087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4859012">
                  <w:marLeft w:val="0"/>
                  <w:marRight w:val="0"/>
                  <w:marTop w:val="0"/>
                  <w:marBottom w:val="0"/>
                  <w:divBdr>
                    <w:top w:val="none" w:sz="0" w:space="0" w:color="auto"/>
                    <w:left w:val="none" w:sz="0" w:space="0" w:color="auto"/>
                    <w:bottom w:val="none" w:sz="0" w:space="0" w:color="auto"/>
                    <w:right w:val="none" w:sz="0" w:space="0" w:color="auto"/>
                  </w:divBdr>
                  <w:divsChild>
                    <w:div w:id="1804232229">
                      <w:marLeft w:val="0"/>
                      <w:marRight w:val="0"/>
                      <w:marTop w:val="120"/>
                      <w:marBottom w:val="0"/>
                      <w:divBdr>
                        <w:top w:val="none" w:sz="0" w:space="0" w:color="auto"/>
                        <w:left w:val="none" w:sz="0" w:space="0" w:color="auto"/>
                        <w:bottom w:val="none" w:sz="0" w:space="0" w:color="auto"/>
                        <w:right w:val="none" w:sz="0" w:space="0" w:color="auto"/>
                      </w:divBdr>
                    </w:div>
                    <w:div w:id="20205231">
                      <w:marLeft w:val="0"/>
                      <w:marRight w:val="0"/>
                      <w:marTop w:val="0"/>
                      <w:marBottom w:val="0"/>
                      <w:divBdr>
                        <w:top w:val="none" w:sz="0" w:space="0" w:color="auto"/>
                        <w:left w:val="none" w:sz="0" w:space="0" w:color="auto"/>
                        <w:bottom w:val="none" w:sz="0" w:space="0" w:color="auto"/>
                        <w:right w:val="none" w:sz="0" w:space="0" w:color="auto"/>
                      </w:divBdr>
                      <w:divsChild>
                        <w:div w:id="11164826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15485">
          <w:marLeft w:val="0"/>
          <w:marRight w:val="0"/>
          <w:marTop w:val="0"/>
          <w:marBottom w:val="0"/>
          <w:divBdr>
            <w:top w:val="none" w:sz="0" w:space="0" w:color="auto"/>
            <w:left w:val="none" w:sz="0" w:space="0" w:color="auto"/>
            <w:bottom w:val="none" w:sz="0" w:space="0" w:color="auto"/>
            <w:right w:val="none" w:sz="0" w:space="0" w:color="auto"/>
          </w:divBdr>
          <w:divsChild>
            <w:div w:id="809633363">
              <w:marLeft w:val="0"/>
              <w:marRight w:val="0"/>
              <w:marTop w:val="120"/>
              <w:marBottom w:val="0"/>
              <w:divBdr>
                <w:top w:val="none" w:sz="0" w:space="0" w:color="auto"/>
                <w:left w:val="none" w:sz="0" w:space="0" w:color="auto"/>
                <w:bottom w:val="none" w:sz="0" w:space="0" w:color="auto"/>
                <w:right w:val="none" w:sz="0" w:space="0" w:color="auto"/>
              </w:divBdr>
            </w:div>
            <w:div w:id="1867986294">
              <w:marLeft w:val="0"/>
              <w:marRight w:val="0"/>
              <w:marTop w:val="0"/>
              <w:marBottom w:val="0"/>
              <w:divBdr>
                <w:top w:val="none" w:sz="0" w:space="0" w:color="auto"/>
                <w:left w:val="none" w:sz="0" w:space="0" w:color="auto"/>
                <w:bottom w:val="none" w:sz="0" w:space="0" w:color="auto"/>
                <w:right w:val="none" w:sz="0" w:space="0" w:color="auto"/>
              </w:divBdr>
              <w:divsChild>
                <w:div w:id="1818765382">
                  <w:marLeft w:val="0"/>
                  <w:marRight w:val="0"/>
                  <w:marTop w:val="0"/>
                  <w:marBottom w:val="0"/>
                  <w:divBdr>
                    <w:top w:val="none" w:sz="0" w:space="0" w:color="auto"/>
                    <w:left w:val="none" w:sz="0" w:space="0" w:color="auto"/>
                    <w:bottom w:val="none" w:sz="0" w:space="0" w:color="auto"/>
                    <w:right w:val="none" w:sz="0" w:space="0" w:color="auto"/>
                  </w:divBdr>
                  <w:divsChild>
                    <w:div w:id="377242799">
                      <w:marLeft w:val="0"/>
                      <w:marRight w:val="0"/>
                      <w:marTop w:val="120"/>
                      <w:marBottom w:val="0"/>
                      <w:divBdr>
                        <w:top w:val="none" w:sz="0" w:space="0" w:color="auto"/>
                        <w:left w:val="none" w:sz="0" w:space="0" w:color="auto"/>
                        <w:bottom w:val="none" w:sz="0" w:space="0" w:color="auto"/>
                        <w:right w:val="none" w:sz="0" w:space="0" w:color="auto"/>
                      </w:divBdr>
                    </w:div>
                    <w:div w:id="1413773617">
                      <w:marLeft w:val="0"/>
                      <w:marRight w:val="0"/>
                      <w:marTop w:val="0"/>
                      <w:marBottom w:val="0"/>
                      <w:divBdr>
                        <w:top w:val="none" w:sz="0" w:space="0" w:color="auto"/>
                        <w:left w:val="none" w:sz="0" w:space="0" w:color="auto"/>
                        <w:bottom w:val="none" w:sz="0" w:space="0" w:color="auto"/>
                        <w:right w:val="none" w:sz="0" w:space="0" w:color="auto"/>
                      </w:divBdr>
                      <w:divsChild>
                        <w:div w:id="220677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792332">
                  <w:marLeft w:val="0"/>
                  <w:marRight w:val="0"/>
                  <w:marTop w:val="0"/>
                  <w:marBottom w:val="0"/>
                  <w:divBdr>
                    <w:top w:val="none" w:sz="0" w:space="0" w:color="auto"/>
                    <w:left w:val="none" w:sz="0" w:space="0" w:color="auto"/>
                    <w:bottom w:val="none" w:sz="0" w:space="0" w:color="auto"/>
                    <w:right w:val="none" w:sz="0" w:space="0" w:color="auto"/>
                  </w:divBdr>
                  <w:divsChild>
                    <w:div w:id="257643552">
                      <w:marLeft w:val="0"/>
                      <w:marRight w:val="0"/>
                      <w:marTop w:val="120"/>
                      <w:marBottom w:val="0"/>
                      <w:divBdr>
                        <w:top w:val="none" w:sz="0" w:space="0" w:color="auto"/>
                        <w:left w:val="none" w:sz="0" w:space="0" w:color="auto"/>
                        <w:bottom w:val="none" w:sz="0" w:space="0" w:color="auto"/>
                        <w:right w:val="none" w:sz="0" w:space="0" w:color="auto"/>
                      </w:divBdr>
                    </w:div>
                    <w:div w:id="202641704">
                      <w:marLeft w:val="0"/>
                      <w:marRight w:val="0"/>
                      <w:marTop w:val="0"/>
                      <w:marBottom w:val="0"/>
                      <w:divBdr>
                        <w:top w:val="none" w:sz="0" w:space="0" w:color="auto"/>
                        <w:left w:val="none" w:sz="0" w:space="0" w:color="auto"/>
                        <w:bottom w:val="none" w:sz="0" w:space="0" w:color="auto"/>
                        <w:right w:val="none" w:sz="0" w:space="0" w:color="auto"/>
                      </w:divBdr>
                      <w:divsChild>
                        <w:div w:id="1983343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6529068">
                  <w:marLeft w:val="0"/>
                  <w:marRight w:val="0"/>
                  <w:marTop w:val="0"/>
                  <w:marBottom w:val="0"/>
                  <w:divBdr>
                    <w:top w:val="none" w:sz="0" w:space="0" w:color="auto"/>
                    <w:left w:val="none" w:sz="0" w:space="0" w:color="auto"/>
                    <w:bottom w:val="none" w:sz="0" w:space="0" w:color="auto"/>
                    <w:right w:val="none" w:sz="0" w:space="0" w:color="auto"/>
                  </w:divBdr>
                  <w:divsChild>
                    <w:div w:id="1628703665">
                      <w:marLeft w:val="0"/>
                      <w:marRight w:val="0"/>
                      <w:marTop w:val="120"/>
                      <w:marBottom w:val="0"/>
                      <w:divBdr>
                        <w:top w:val="none" w:sz="0" w:space="0" w:color="auto"/>
                        <w:left w:val="none" w:sz="0" w:space="0" w:color="auto"/>
                        <w:bottom w:val="none" w:sz="0" w:space="0" w:color="auto"/>
                        <w:right w:val="none" w:sz="0" w:space="0" w:color="auto"/>
                      </w:divBdr>
                    </w:div>
                    <w:div w:id="1994328300">
                      <w:marLeft w:val="0"/>
                      <w:marRight w:val="0"/>
                      <w:marTop w:val="0"/>
                      <w:marBottom w:val="0"/>
                      <w:divBdr>
                        <w:top w:val="none" w:sz="0" w:space="0" w:color="auto"/>
                        <w:left w:val="none" w:sz="0" w:space="0" w:color="auto"/>
                        <w:bottom w:val="none" w:sz="0" w:space="0" w:color="auto"/>
                        <w:right w:val="none" w:sz="0" w:space="0" w:color="auto"/>
                      </w:divBdr>
                      <w:divsChild>
                        <w:div w:id="347029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65453149">
          <w:marLeft w:val="0"/>
          <w:marRight w:val="0"/>
          <w:marTop w:val="0"/>
          <w:marBottom w:val="0"/>
          <w:divBdr>
            <w:top w:val="none" w:sz="0" w:space="0" w:color="auto"/>
            <w:left w:val="none" w:sz="0" w:space="0" w:color="auto"/>
            <w:bottom w:val="none" w:sz="0" w:space="0" w:color="auto"/>
            <w:right w:val="none" w:sz="0" w:space="0" w:color="auto"/>
          </w:divBdr>
          <w:divsChild>
            <w:div w:id="235093870">
              <w:marLeft w:val="0"/>
              <w:marRight w:val="0"/>
              <w:marTop w:val="120"/>
              <w:marBottom w:val="0"/>
              <w:divBdr>
                <w:top w:val="none" w:sz="0" w:space="0" w:color="auto"/>
                <w:left w:val="none" w:sz="0" w:space="0" w:color="auto"/>
                <w:bottom w:val="none" w:sz="0" w:space="0" w:color="auto"/>
                <w:right w:val="none" w:sz="0" w:space="0" w:color="auto"/>
              </w:divBdr>
            </w:div>
            <w:div w:id="372460897">
              <w:marLeft w:val="0"/>
              <w:marRight w:val="0"/>
              <w:marTop w:val="0"/>
              <w:marBottom w:val="0"/>
              <w:divBdr>
                <w:top w:val="none" w:sz="0" w:space="0" w:color="auto"/>
                <w:left w:val="none" w:sz="0" w:space="0" w:color="auto"/>
                <w:bottom w:val="none" w:sz="0" w:space="0" w:color="auto"/>
                <w:right w:val="none" w:sz="0" w:space="0" w:color="auto"/>
              </w:divBdr>
              <w:divsChild>
                <w:div w:id="355037408">
                  <w:marLeft w:val="0"/>
                  <w:marRight w:val="0"/>
                  <w:marTop w:val="0"/>
                  <w:marBottom w:val="0"/>
                  <w:divBdr>
                    <w:top w:val="none" w:sz="0" w:space="0" w:color="auto"/>
                    <w:left w:val="none" w:sz="0" w:space="0" w:color="auto"/>
                    <w:bottom w:val="none" w:sz="0" w:space="0" w:color="auto"/>
                    <w:right w:val="none" w:sz="0" w:space="0" w:color="auto"/>
                  </w:divBdr>
                  <w:divsChild>
                    <w:div w:id="1851292211">
                      <w:marLeft w:val="0"/>
                      <w:marRight w:val="0"/>
                      <w:marTop w:val="120"/>
                      <w:marBottom w:val="0"/>
                      <w:divBdr>
                        <w:top w:val="none" w:sz="0" w:space="0" w:color="auto"/>
                        <w:left w:val="none" w:sz="0" w:space="0" w:color="auto"/>
                        <w:bottom w:val="none" w:sz="0" w:space="0" w:color="auto"/>
                        <w:right w:val="none" w:sz="0" w:space="0" w:color="auto"/>
                      </w:divBdr>
                    </w:div>
                    <w:div w:id="1715233236">
                      <w:marLeft w:val="0"/>
                      <w:marRight w:val="0"/>
                      <w:marTop w:val="0"/>
                      <w:marBottom w:val="0"/>
                      <w:divBdr>
                        <w:top w:val="none" w:sz="0" w:space="0" w:color="auto"/>
                        <w:left w:val="none" w:sz="0" w:space="0" w:color="auto"/>
                        <w:bottom w:val="none" w:sz="0" w:space="0" w:color="auto"/>
                        <w:right w:val="none" w:sz="0" w:space="0" w:color="auto"/>
                      </w:divBdr>
                      <w:divsChild>
                        <w:div w:id="7740603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6095">
                  <w:marLeft w:val="0"/>
                  <w:marRight w:val="0"/>
                  <w:marTop w:val="0"/>
                  <w:marBottom w:val="0"/>
                  <w:divBdr>
                    <w:top w:val="none" w:sz="0" w:space="0" w:color="auto"/>
                    <w:left w:val="none" w:sz="0" w:space="0" w:color="auto"/>
                    <w:bottom w:val="none" w:sz="0" w:space="0" w:color="auto"/>
                    <w:right w:val="none" w:sz="0" w:space="0" w:color="auto"/>
                  </w:divBdr>
                  <w:divsChild>
                    <w:div w:id="1670063906">
                      <w:marLeft w:val="0"/>
                      <w:marRight w:val="0"/>
                      <w:marTop w:val="120"/>
                      <w:marBottom w:val="0"/>
                      <w:divBdr>
                        <w:top w:val="none" w:sz="0" w:space="0" w:color="auto"/>
                        <w:left w:val="none" w:sz="0" w:space="0" w:color="auto"/>
                        <w:bottom w:val="none" w:sz="0" w:space="0" w:color="auto"/>
                        <w:right w:val="none" w:sz="0" w:space="0" w:color="auto"/>
                      </w:divBdr>
                    </w:div>
                    <w:div w:id="477259389">
                      <w:marLeft w:val="0"/>
                      <w:marRight w:val="0"/>
                      <w:marTop w:val="0"/>
                      <w:marBottom w:val="0"/>
                      <w:divBdr>
                        <w:top w:val="none" w:sz="0" w:space="0" w:color="auto"/>
                        <w:left w:val="none" w:sz="0" w:space="0" w:color="auto"/>
                        <w:bottom w:val="none" w:sz="0" w:space="0" w:color="auto"/>
                        <w:right w:val="none" w:sz="0" w:space="0" w:color="auto"/>
                      </w:divBdr>
                      <w:divsChild>
                        <w:div w:id="13065475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4363085">
                  <w:marLeft w:val="0"/>
                  <w:marRight w:val="0"/>
                  <w:marTop w:val="0"/>
                  <w:marBottom w:val="0"/>
                  <w:divBdr>
                    <w:top w:val="none" w:sz="0" w:space="0" w:color="auto"/>
                    <w:left w:val="none" w:sz="0" w:space="0" w:color="auto"/>
                    <w:bottom w:val="none" w:sz="0" w:space="0" w:color="auto"/>
                    <w:right w:val="none" w:sz="0" w:space="0" w:color="auto"/>
                  </w:divBdr>
                  <w:divsChild>
                    <w:div w:id="852308277">
                      <w:marLeft w:val="0"/>
                      <w:marRight w:val="0"/>
                      <w:marTop w:val="120"/>
                      <w:marBottom w:val="0"/>
                      <w:divBdr>
                        <w:top w:val="none" w:sz="0" w:space="0" w:color="auto"/>
                        <w:left w:val="none" w:sz="0" w:space="0" w:color="auto"/>
                        <w:bottom w:val="none" w:sz="0" w:space="0" w:color="auto"/>
                        <w:right w:val="none" w:sz="0" w:space="0" w:color="auto"/>
                      </w:divBdr>
                    </w:div>
                    <w:div w:id="1893732884">
                      <w:marLeft w:val="0"/>
                      <w:marRight w:val="0"/>
                      <w:marTop w:val="0"/>
                      <w:marBottom w:val="0"/>
                      <w:divBdr>
                        <w:top w:val="none" w:sz="0" w:space="0" w:color="auto"/>
                        <w:left w:val="none" w:sz="0" w:space="0" w:color="auto"/>
                        <w:bottom w:val="none" w:sz="0" w:space="0" w:color="auto"/>
                        <w:right w:val="none" w:sz="0" w:space="0" w:color="auto"/>
                      </w:divBdr>
                      <w:divsChild>
                        <w:div w:id="1463763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1407315">
                  <w:marLeft w:val="0"/>
                  <w:marRight w:val="0"/>
                  <w:marTop w:val="0"/>
                  <w:marBottom w:val="0"/>
                  <w:divBdr>
                    <w:top w:val="none" w:sz="0" w:space="0" w:color="auto"/>
                    <w:left w:val="none" w:sz="0" w:space="0" w:color="auto"/>
                    <w:bottom w:val="none" w:sz="0" w:space="0" w:color="auto"/>
                    <w:right w:val="none" w:sz="0" w:space="0" w:color="auto"/>
                  </w:divBdr>
                  <w:divsChild>
                    <w:div w:id="1469518758">
                      <w:marLeft w:val="0"/>
                      <w:marRight w:val="0"/>
                      <w:marTop w:val="120"/>
                      <w:marBottom w:val="0"/>
                      <w:divBdr>
                        <w:top w:val="none" w:sz="0" w:space="0" w:color="auto"/>
                        <w:left w:val="none" w:sz="0" w:space="0" w:color="auto"/>
                        <w:bottom w:val="none" w:sz="0" w:space="0" w:color="auto"/>
                        <w:right w:val="none" w:sz="0" w:space="0" w:color="auto"/>
                      </w:divBdr>
                    </w:div>
                    <w:div w:id="272328457">
                      <w:marLeft w:val="0"/>
                      <w:marRight w:val="0"/>
                      <w:marTop w:val="0"/>
                      <w:marBottom w:val="0"/>
                      <w:divBdr>
                        <w:top w:val="none" w:sz="0" w:space="0" w:color="auto"/>
                        <w:left w:val="none" w:sz="0" w:space="0" w:color="auto"/>
                        <w:bottom w:val="none" w:sz="0" w:space="0" w:color="auto"/>
                        <w:right w:val="none" w:sz="0" w:space="0" w:color="auto"/>
                      </w:divBdr>
                      <w:divsChild>
                        <w:div w:id="1217204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91919">
                  <w:marLeft w:val="0"/>
                  <w:marRight w:val="0"/>
                  <w:marTop w:val="0"/>
                  <w:marBottom w:val="0"/>
                  <w:divBdr>
                    <w:top w:val="none" w:sz="0" w:space="0" w:color="auto"/>
                    <w:left w:val="none" w:sz="0" w:space="0" w:color="auto"/>
                    <w:bottom w:val="none" w:sz="0" w:space="0" w:color="auto"/>
                    <w:right w:val="none" w:sz="0" w:space="0" w:color="auto"/>
                  </w:divBdr>
                  <w:divsChild>
                    <w:div w:id="362440582">
                      <w:marLeft w:val="0"/>
                      <w:marRight w:val="0"/>
                      <w:marTop w:val="120"/>
                      <w:marBottom w:val="0"/>
                      <w:divBdr>
                        <w:top w:val="none" w:sz="0" w:space="0" w:color="auto"/>
                        <w:left w:val="none" w:sz="0" w:space="0" w:color="auto"/>
                        <w:bottom w:val="none" w:sz="0" w:space="0" w:color="auto"/>
                        <w:right w:val="none" w:sz="0" w:space="0" w:color="auto"/>
                      </w:divBdr>
                    </w:div>
                    <w:div w:id="1260065536">
                      <w:marLeft w:val="0"/>
                      <w:marRight w:val="0"/>
                      <w:marTop w:val="0"/>
                      <w:marBottom w:val="0"/>
                      <w:divBdr>
                        <w:top w:val="none" w:sz="0" w:space="0" w:color="auto"/>
                        <w:left w:val="none" w:sz="0" w:space="0" w:color="auto"/>
                        <w:bottom w:val="none" w:sz="0" w:space="0" w:color="auto"/>
                        <w:right w:val="none" w:sz="0" w:space="0" w:color="auto"/>
                      </w:divBdr>
                      <w:divsChild>
                        <w:div w:id="44519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5390576">
          <w:marLeft w:val="0"/>
          <w:marRight w:val="0"/>
          <w:marTop w:val="0"/>
          <w:marBottom w:val="0"/>
          <w:divBdr>
            <w:top w:val="none" w:sz="0" w:space="0" w:color="auto"/>
            <w:left w:val="none" w:sz="0" w:space="0" w:color="auto"/>
            <w:bottom w:val="none" w:sz="0" w:space="0" w:color="auto"/>
            <w:right w:val="none" w:sz="0" w:space="0" w:color="auto"/>
          </w:divBdr>
          <w:divsChild>
            <w:div w:id="389159060">
              <w:marLeft w:val="0"/>
              <w:marRight w:val="0"/>
              <w:marTop w:val="120"/>
              <w:marBottom w:val="0"/>
              <w:divBdr>
                <w:top w:val="none" w:sz="0" w:space="0" w:color="auto"/>
                <w:left w:val="none" w:sz="0" w:space="0" w:color="auto"/>
                <w:bottom w:val="none" w:sz="0" w:space="0" w:color="auto"/>
                <w:right w:val="none" w:sz="0" w:space="0" w:color="auto"/>
              </w:divBdr>
            </w:div>
            <w:div w:id="966592245">
              <w:marLeft w:val="0"/>
              <w:marRight w:val="0"/>
              <w:marTop w:val="0"/>
              <w:marBottom w:val="0"/>
              <w:divBdr>
                <w:top w:val="none" w:sz="0" w:space="0" w:color="auto"/>
                <w:left w:val="none" w:sz="0" w:space="0" w:color="auto"/>
                <w:bottom w:val="none" w:sz="0" w:space="0" w:color="auto"/>
                <w:right w:val="none" w:sz="0" w:space="0" w:color="auto"/>
              </w:divBdr>
              <w:divsChild>
                <w:div w:id="1220364966">
                  <w:marLeft w:val="0"/>
                  <w:marRight w:val="0"/>
                  <w:marTop w:val="0"/>
                  <w:marBottom w:val="0"/>
                  <w:divBdr>
                    <w:top w:val="none" w:sz="0" w:space="0" w:color="auto"/>
                    <w:left w:val="none" w:sz="0" w:space="0" w:color="auto"/>
                    <w:bottom w:val="none" w:sz="0" w:space="0" w:color="auto"/>
                    <w:right w:val="none" w:sz="0" w:space="0" w:color="auto"/>
                  </w:divBdr>
                  <w:divsChild>
                    <w:div w:id="1673408933">
                      <w:marLeft w:val="0"/>
                      <w:marRight w:val="0"/>
                      <w:marTop w:val="120"/>
                      <w:marBottom w:val="0"/>
                      <w:divBdr>
                        <w:top w:val="none" w:sz="0" w:space="0" w:color="auto"/>
                        <w:left w:val="none" w:sz="0" w:space="0" w:color="auto"/>
                        <w:bottom w:val="none" w:sz="0" w:space="0" w:color="auto"/>
                        <w:right w:val="none" w:sz="0" w:space="0" w:color="auto"/>
                      </w:divBdr>
                    </w:div>
                    <w:div w:id="138771290">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1079694">
                  <w:marLeft w:val="0"/>
                  <w:marRight w:val="0"/>
                  <w:marTop w:val="0"/>
                  <w:marBottom w:val="0"/>
                  <w:divBdr>
                    <w:top w:val="none" w:sz="0" w:space="0" w:color="auto"/>
                    <w:left w:val="none" w:sz="0" w:space="0" w:color="auto"/>
                    <w:bottom w:val="none" w:sz="0" w:space="0" w:color="auto"/>
                    <w:right w:val="none" w:sz="0" w:space="0" w:color="auto"/>
                  </w:divBdr>
                  <w:divsChild>
                    <w:div w:id="1388525276">
                      <w:marLeft w:val="0"/>
                      <w:marRight w:val="0"/>
                      <w:marTop w:val="120"/>
                      <w:marBottom w:val="0"/>
                      <w:divBdr>
                        <w:top w:val="none" w:sz="0" w:space="0" w:color="auto"/>
                        <w:left w:val="none" w:sz="0" w:space="0" w:color="auto"/>
                        <w:bottom w:val="none" w:sz="0" w:space="0" w:color="auto"/>
                        <w:right w:val="none" w:sz="0" w:space="0" w:color="auto"/>
                      </w:divBdr>
                    </w:div>
                    <w:div w:id="992180111">
                      <w:marLeft w:val="0"/>
                      <w:marRight w:val="0"/>
                      <w:marTop w:val="0"/>
                      <w:marBottom w:val="0"/>
                      <w:divBdr>
                        <w:top w:val="none" w:sz="0" w:space="0" w:color="auto"/>
                        <w:left w:val="none" w:sz="0" w:space="0" w:color="auto"/>
                        <w:bottom w:val="none" w:sz="0" w:space="0" w:color="auto"/>
                        <w:right w:val="none" w:sz="0" w:space="0" w:color="auto"/>
                      </w:divBdr>
                      <w:divsChild>
                        <w:div w:id="991368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2375986">
                  <w:marLeft w:val="0"/>
                  <w:marRight w:val="0"/>
                  <w:marTop w:val="0"/>
                  <w:marBottom w:val="0"/>
                  <w:divBdr>
                    <w:top w:val="none" w:sz="0" w:space="0" w:color="auto"/>
                    <w:left w:val="none" w:sz="0" w:space="0" w:color="auto"/>
                    <w:bottom w:val="none" w:sz="0" w:space="0" w:color="auto"/>
                    <w:right w:val="none" w:sz="0" w:space="0" w:color="auto"/>
                  </w:divBdr>
                  <w:divsChild>
                    <w:div w:id="778986018">
                      <w:marLeft w:val="0"/>
                      <w:marRight w:val="0"/>
                      <w:marTop w:val="120"/>
                      <w:marBottom w:val="0"/>
                      <w:divBdr>
                        <w:top w:val="none" w:sz="0" w:space="0" w:color="auto"/>
                        <w:left w:val="none" w:sz="0" w:space="0" w:color="auto"/>
                        <w:bottom w:val="none" w:sz="0" w:space="0" w:color="auto"/>
                        <w:right w:val="none" w:sz="0" w:space="0" w:color="auto"/>
                      </w:divBdr>
                    </w:div>
                    <w:div w:id="502934631">
                      <w:marLeft w:val="0"/>
                      <w:marRight w:val="0"/>
                      <w:marTop w:val="0"/>
                      <w:marBottom w:val="0"/>
                      <w:divBdr>
                        <w:top w:val="none" w:sz="0" w:space="0" w:color="auto"/>
                        <w:left w:val="none" w:sz="0" w:space="0" w:color="auto"/>
                        <w:bottom w:val="none" w:sz="0" w:space="0" w:color="auto"/>
                        <w:right w:val="none" w:sz="0" w:space="0" w:color="auto"/>
                      </w:divBdr>
                      <w:divsChild>
                        <w:div w:id="1625306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4729">
      <w:bodyDiv w:val="1"/>
      <w:marLeft w:val="0"/>
      <w:marRight w:val="0"/>
      <w:marTop w:val="0"/>
      <w:marBottom w:val="0"/>
      <w:divBdr>
        <w:top w:val="none" w:sz="0" w:space="0" w:color="auto"/>
        <w:left w:val="none" w:sz="0" w:space="0" w:color="auto"/>
        <w:bottom w:val="none" w:sz="0" w:space="0" w:color="auto"/>
        <w:right w:val="none" w:sz="0" w:space="0" w:color="auto"/>
      </w:divBdr>
      <w:divsChild>
        <w:div w:id="370500496">
          <w:marLeft w:val="0"/>
          <w:marRight w:val="0"/>
          <w:marTop w:val="0"/>
          <w:marBottom w:val="0"/>
          <w:divBdr>
            <w:top w:val="none" w:sz="0" w:space="0" w:color="auto"/>
            <w:left w:val="none" w:sz="0" w:space="0" w:color="auto"/>
            <w:bottom w:val="none" w:sz="0" w:space="0" w:color="auto"/>
            <w:right w:val="none" w:sz="0" w:space="0" w:color="auto"/>
          </w:divBdr>
          <w:divsChild>
            <w:div w:id="2006587587">
              <w:marLeft w:val="0"/>
              <w:marRight w:val="0"/>
              <w:marTop w:val="120"/>
              <w:marBottom w:val="0"/>
              <w:divBdr>
                <w:top w:val="none" w:sz="0" w:space="0" w:color="auto"/>
                <w:left w:val="none" w:sz="0" w:space="0" w:color="auto"/>
                <w:bottom w:val="none" w:sz="0" w:space="0" w:color="auto"/>
                <w:right w:val="none" w:sz="0" w:space="0" w:color="auto"/>
              </w:divBdr>
            </w:div>
            <w:div w:id="781532358">
              <w:marLeft w:val="0"/>
              <w:marRight w:val="0"/>
              <w:marTop w:val="0"/>
              <w:marBottom w:val="0"/>
              <w:divBdr>
                <w:top w:val="none" w:sz="0" w:space="0" w:color="auto"/>
                <w:left w:val="none" w:sz="0" w:space="0" w:color="auto"/>
                <w:bottom w:val="none" w:sz="0" w:space="0" w:color="auto"/>
                <w:right w:val="none" w:sz="0" w:space="0" w:color="auto"/>
              </w:divBdr>
              <w:divsChild>
                <w:div w:id="2063824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3766939">
          <w:marLeft w:val="0"/>
          <w:marRight w:val="0"/>
          <w:marTop w:val="0"/>
          <w:marBottom w:val="0"/>
          <w:divBdr>
            <w:top w:val="none" w:sz="0" w:space="0" w:color="auto"/>
            <w:left w:val="none" w:sz="0" w:space="0" w:color="auto"/>
            <w:bottom w:val="none" w:sz="0" w:space="0" w:color="auto"/>
            <w:right w:val="none" w:sz="0" w:space="0" w:color="auto"/>
          </w:divBdr>
          <w:divsChild>
            <w:div w:id="1054309429">
              <w:marLeft w:val="0"/>
              <w:marRight w:val="0"/>
              <w:marTop w:val="120"/>
              <w:marBottom w:val="0"/>
              <w:divBdr>
                <w:top w:val="none" w:sz="0" w:space="0" w:color="auto"/>
                <w:left w:val="none" w:sz="0" w:space="0" w:color="auto"/>
                <w:bottom w:val="none" w:sz="0" w:space="0" w:color="auto"/>
                <w:right w:val="none" w:sz="0" w:space="0" w:color="auto"/>
              </w:divBdr>
            </w:div>
            <w:div w:id="1653826573">
              <w:marLeft w:val="0"/>
              <w:marRight w:val="0"/>
              <w:marTop w:val="0"/>
              <w:marBottom w:val="0"/>
              <w:divBdr>
                <w:top w:val="none" w:sz="0" w:space="0" w:color="auto"/>
                <w:left w:val="none" w:sz="0" w:space="0" w:color="auto"/>
                <w:bottom w:val="none" w:sz="0" w:space="0" w:color="auto"/>
                <w:right w:val="none" w:sz="0" w:space="0" w:color="auto"/>
              </w:divBdr>
              <w:divsChild>
                <w:div w:id="938175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6547056">
          <w:marLeft w:val="0"/>
          <w:marRight w:val="0"/>
          <w:marTop w:val="0"/>
          <w:marBottom w:val="0"/>
          <w:divBdr>
            <w:top w:val="none" w:sz="0" w:space="0" w:color="auto"/>
            <w:left w:val="none" w:sz="0" w:space="0" w:color="auto"/>
            <w:bottom w:val="none" w:sz="0" w:space="0" w:color="auto"/>
            <w:right w:val="none" w:sz="0" w:space="0" w:color="auto"/>
          </w:divBdr>
          <w:divsChild>
            <w:div w:id="226184989">
              <w:marLeft w:val="0"/>
              <w:marRight w:val="0"/>
              <w:marTop w:val="120"/>
              <w:marBottom w:val="0"/>
              <w:divBdr>
                <w:top w:val="none" w:sz="0" w:space="0" w:color="auto"/>
                <w:left w:val="none" w:sz="0" w:space="0" w:color="auto"/>
                <w:bottom w:val="none" w:sz="0" w:space="0" w:color="auto"/>
                <w:right w:val="none" w:sz="0" w:space="0" w:color="auto"/>
              </w:divBdr>
            </w:div>
            <w:div w:id="2059238278">
              <w:marLeft w:val="0"/>
              <w:marRight w:val="0"/>
              <w:marTop w:val="0"/>
              <w:marBottom w:val="0"/>
              <w:divBdr>
                <w:top w:val="none" w:sz="0" w:space="0" w:color="auto"/>
                <w:left w:val="none" w:sz="0" w:space="0" w:color="auto"/>
                <w:bottom w:val="none" w:sz="0" w:space="0" w:color="auto"/>
                <w:right w:val="none" w:sz="0" w:space="0" w:color="auto"/>
              </w:divBdr>
              <w:divsChild>
                <w:div w:id="440339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4167124">
      <w:bodyDiv w:val="1"/>
      <w:marLeft w:val="0"/>
      <w:marRight w:val="0"/>
      <w:marTop w:val="0"/>
      <w:marBottom w:val="0"/>
      <w:divBdr>
        <w:top w:val="none" w:sz="0" w:space="0" w:color="auto"/>
        <w:left w:val="none" w:sz="0" w:space="0" w:color="auto"/>
        <w:bottom w:val="none" w:sz="0" w:space="0" w:color="auto"/>
        <w:right w:val="none" w:sz="0" w:space="0" w:color="auto"/>
      </w:divBdr>
      <w:divsChild>
        <w:div w:id="1600404834">
          <w:marLeft w:val="0"/>
          <w:marRight w:val="0"/>
          <w:marTop w:val="0"/>
          <w:marBottom w:val="0"/>
          <w:divBdr>
            <w:top w:val="none" w:sz="0" w:space="0" w:color="auto"/>
            <w:left w:val="none" w:sz="0" w:space="0" w:color="auto"/>
            <w:bottom w:val="none" w:sz="0" w:space="0" w:color="auto"/>
            <w:right w:val="none" w:sz="0" w:space="0" w:color="auto"/>
          </w:divBdr>
          <w:divsChild>
            <w:div w:id="2118061336">
              <w:marLeft w:val="0"/>
              <w:marRight w:val="0"/>
              <w:marTop w:val="120"/>
              <w:marBottom w:val="0"/>
              <w:divBdr>
                <w:top w:val="none" w:sz="0" w:space="0" w:color="auto"/>
                <w:left w:val="none" w:sz="0" w:space="0" w:color="auto"/>
                <w:bottom w:val="none" w:sz="0" w:space="0" w:color="auto"/>
                <w:right w:val="none" w:sz="0" w:space="0" w:color="auto"/>
              </w:divBdr>
            </w:div>
            <w:div w:id="1290933685">
              <w:marLeft w:val="0"/>
              <w:marRight w:val="0"/>
              <w:marTop w:val="0"/>
              <w:marBottom w:val="0"/>
              <w:divBdr>
                <w:top w:val="none" w:sz="0" w:space="0" w:color="auto"/>
                <w:left w:val="none" w:sz="0" w:space="0" w:color="auto"/>
                <w:bottom w:val="none" w:sz="0" w:space="0" w:color="auto"/>
                <w:right w:val="none" w:sz="0" w:space="0" w:color="auto"/>
              </w:divBdr>
            </w:div>
          </w:divsChild>
        </w:div>
        <w:div w:id="958492734">
          <w:marLeft w:val="0"/>
          <w:marRight w:val="0"/>
          <w:marTop w:val="0"/>
          <w:marBottom w:val="0"/>
          <w:divBdr>
            <w:top w:val="none" w:sz="0" w:space="0" w:color="auto"/>
            <w:left w:val="none" w:sz="0" w:space="0" w:color="auto"/>
            <w:bottom w:val="none" w:sz="0" w:space="0" w:color="auto"/>
            <w:right w:val="none" w:sz="0" w:space="0" w:color="auto"/>
          </w:divBdr>
          <w:divsChild>
            <w:div w:id="1518461">
              <w:marLeft w:val="0"/>
              <w:marRight w:val="0"/>
              <w:marTop w:val="120"/>
              <w:marBottom w:val="0"/>
              <w:divBdr>
                <w:top w:val="none" w:sz="0" w:space="0" w:color="auto"/>
                <w:left w:val="none" w:sz="0" w:space="0" w:color="auto"/>
                <w:bottom w:val="none" w:sz="0" w:space="0" w:color="auto"/>
                <w:right w:val="none" w:sz="0" w:space="0" w:color="auto"/>
              </w:divBdr>
            </w:div>
            <w:div w:id="2093118417">
              <w:marLeft w:val="0"/>
              <w:marRight w:val="0"/>
              <w:marTop w:val="0"/>
              <w:marBottom w:val="0"/>
              <w:divBdr>
                <w:top w:val="none" w:sz="0" w:space="0" w:color="auto"/>
                <w:left w:val="none" w:sz="0" w:space="0" w:color="auto"/>
                <w:bottom w:val="none" w:sz="0" w:space="0" w:color="auto"/>
                <w:right w:val="none" w:sz="0" w:space="0" w:color="auto"/>
              </w:divBdr>
            </w:div>
          </w:divsChild>
        </w:div>
        <w:div w:id="435637494">
          <w:marLeft w:val="0"/>
          <w:marRight w:val="0"/>
          <w:marTop w:val="0"/>
          <w:marBottom w:val="0"/>
          <w:divBdr>
            <w:top w:val="none" w:sz="0" w:space="0" w:color="auto"/>
            <w:left w:val="none" w:sz="0" w:space="0" w:color="auto"/>
            <w:bottom w:val="none" w:sz="0" w:space="0" w:color="auto"/>
            <w:right w:val="none" w:sz="0" w:space="0" w:color="auto"/>
          </w:divBdr>
          <w:divsChild>
            <w:div w:id="327565868">
              <w:marLeft w:val="0"/>
              <w:marRight w:val="0"/>
              <w:marTop w:val="120"/>
              <w:marBottom w:val="0"/>
              <w:divBdr>
                <w:top w:val="none" w:sz="0" w:space="0" w:color="auto"/>
                <w:left w:val="none" w:sz="0" w:space="0" w:color="auto"/>
                <w:bottom w:val="none" w:sz="0" w:space="0" w:color="auto"/>
                <w:right w:val="none" w:sz="0" w:space="0" w:color="auto"/>
              </w:divBdr>
            </w:div>
            <w:div w:id="711464649">
              <w:marLeft w:val="0"/>
              <w:marRight w:val="0"/>
              <w:marTop w:val="0"/>
              <w:marBottom w:val="0"/>
              <w:divBdr>
                <w:top w:val="none" w:sz="0" w:space="0" w:color="auto"/>
                <w:left w:val="none" w:sz="0" w:space="0" w:color="auto"/>
                <w:bottom w:val="none" w:sz="0" w:space="0" w:color="auto"/>
                <w:right w:val="none" w:sz="0" w:space="0" w:color="auto"/>
              </w:divBdr>
            </w:div>
          </w:divsChild>
        </w:div>
        <w:div w:id="677662068">
          <w:marLeft w:val="0"/>
          <w:marRight w:val="0"/>
          <w:marTop w:val="0"/>
          <w:marBottom w:val="0"/>
          <w:divBdr>
            <w:top w:val="none" w:sz="0" w:space="0" w:color="auto"/>
            <w:left w:val="none" w:sz="0" w:space="0" w:color="auto"/>
            <w:bottom w:val="none" w:sz="0" w:space="0" w:color="auto"/>
            <w:right w:val="none" w:sz="0" w:space="0" w:color="auto"/>
          </w:divBdr>
          <w:divsChild>
            <w:div w:id="407466129">
              <w:marLeft w:val="0"/>
              <w:marRight w:val="0"/>
              <w:marTop w:val="120"/>
              <w:marBottom w:val="0"/>
              <w:divBdr>
                <w:top w:val="none" w:sz="0" w:space="0" w:color="auto"/>
                <w:left w:val="none" w:sz="0" w:space="0" w:color="auto"/>
                <w:bottom w:val="none" w:sz="0" w:space="0" w:color="auto"/>
                <w:right w:val="none" w:sz="0" w:space="0" w:color="auto"/>
              </w:divBdr>
            </w:div>
            <w:div w:id="81992110">
              <w:marLeft w:val="0"/>
              <w:marRight w:val="0"/>
              <w:marTop w:val="0"/>
              <w:marBottom w:val="0"/>
              <w:divBdr>
                <w:top w:val="none" w:sz="0" w:space="0" w:color="auto"/>
                <w:left w:val="none" w:sz="0" w:space="0" w:color="auto"/>
                <w:bottom w:val="none" w:sz="0" w:space="0" w:color="auto"/>
                <w:right w:val="none" w:sz="0" w:space="0" w:color="auto"/>
              </w:divBdr>
            </w:div>
          </w:divsChild>
        </w:div>
        <w:div w:id="883559028">
          <w:marLeft w:val="0"/>
          <w:marRight w:val="0"/>
          <w:marTop w:val="0"/>
          <w:marBottom w:val="0"/>
          <w:divBdr>
            <w:top w:val="none" w:sz="0" w:space="0" w:color="auto"/>
            <w:left w:val="none" w:sz="0" w:space="0" w:color="auto"/>
            <w:bottom w:val="none" w:sz="0" w:space="0" w:color="auto"/>
            <w:right w:val="none" w:sz="0" w:space="0" w:color="auto"/>
          </w:divBdr>
          <w:divsChild>
            <w:div w:id="19940963">
              <w:marLeft w:val="0"/>
              <w:marRight w:val="0"/>
              <w:marTop w:val="120"/>
              <w:marBottom w:val="0"/>
              <w:divBdr>
                <w:top w:val="none" w:sz="0" w:space="0" w:color="auto"/>
                <w:left w:val="none" w:sz="0" w:space="0" w:color="auto"/>
                <w:bottom w:val="none" w:sz="0" w:space="0" w:color="auto"/>
                <w:right w:val="none" w:sz="0" w:space="0" w:color="auto"/>
              </w:divBdr>
            </w:div>
            <w:div w:id="1601062735">
              <w:marLeft w:val="0"/>
              <w:marRight w:val="0"/>
              <w:marTop w:val="0"/>
              <w:marBottom w:val="0"/>
              <w:divBdr>
                <w:top w:val="none" w:sz="0" w:space="0" w:color="auto"/>
                <w:left w:val="none" w:sz="0" w:space="0" w:color="auto"/>
                <w:bottom w:val="none" w:sz="0" w:space="0" w:color="auto"/>
                <w:right w:val="none" w:sz="0" w:space="0" w:color="auto"/>
              </w:divBdr>
            </w:div>
          </w:divsChild>
        </w:div>
        <w:div w:id="1175917680">
          <w:marLeft w:val="0"/>
          <w:marRight w:val="0"/>
          <w:marTop w:val="0"/>
          <w:marBottom w:val="0"/>
          <w:divBdr>
            <w:top w:val="none" w:sz="0" w:space="0" w:color="auto"/>
            <w:left w:val="none" w:sz="0" w:space="0" w:color="auto"/>
            <w:bottom w:val="none" w:sz="0" w:space="0" w:color="auto"/>
            <w:right w:val="none" w:sz="0" w:space="0" w:color="auto"/>
          </w:divBdr>
          <w:divsChild>
            <w:div w:id="445657026">
              <w:marLeft w:val="0"/>
              <w:marRight w:val="0"/>
              <w:marTop w:val="120"/>
              <w:marBottom w:val="0"/>
              <w:divBdr>
                <w:top w:val="none" w:sz="0" w:space="0" w:color="auto"/>
                <w:left w:val="none" w:sz="0" w:space="0" w:color="auto"/>
                <w:bottom w:val="none" w:sz="0" w:space="0" w:color="auto"/>
                <w:right w:val="none" w:sz="0" w:space="0" w:color="auto"/>
              </w:divBdr>
            </w:div>
            <w:div w:id="1256094327">
              <w:marLeft w:val="0"/>
              <w:marRight w:val="0"/>
              <w:marTop w:val="0"/>
              <w:marBottom w:val="0"/>
              <w:divBdr>
                <w:top w:val="none" w:sz="0" w:space="0" w:color="auto"/>
                <w:left w:val="none" w:sz="0" w:space="0" w:color="auto"/>
                <w:bottom w:val="none" w:sz="0" w:space="0" w:color="auto"/>
                <w:right w:val="none" w:sz="0" w:space="0" w:color="auto"/>
              </w:divBdr>
            </w:div>
          </w:divsChild>
        </w:div>
        <w:div w:id="955598753">
          <w:marLeft w:val="0"/>
          <w:marRight w:val="0"/>
          <w:marTop w:val="0"/>
          <w:marBottom w:val="0"/>
          <w:divBdr>
            <w:top w:val="none" w:sz="0" w:space="0" w:color="auto"/>
            <w:left w:val="none" w:sz="0" w:space="0" w:color="auto"/>
            <w:bottom w:val="none" w:sz="0" w:space="0" w:color="auto"/>
            <w:right w:val="none" w:sz="0" w:space="0" w:color="auto"/>
          </w:divBdr>
          <w:divsChild>
            <w:div w:id="757755131">
              <w:marLeft w:val="0"/>
              <w:marRight w:val="0"/>
              <w:marTop w:val="120"/>
              <w:marBottom w:val="0"/>
              <w:divBdr>
                <w:top w:val="none" w:sz="0" w:space="0" w:color="auto"/>
                <w:left w:val="none" w:sz="0" w:space="0" w:color="auto"/>
                <w:bottom w:val="none" w:sz="0" w:space="0" w:color="auto"/>
                <w:right w:val="none" w:sz="0" w:space="0" w:color="auto"/>
              </w:divBdr>
            </w:div>
            <w:div w:id="301694873">
              <w:marLeft w:val="0"/>
              <w:marRight w:val="0"/>
              <w:marTop w:val="0"/>
              <w:marBottom w:val="0"/>
              <w:divBdr>
                <w:top w:val="none" w:sz="0" w:space="0" w:color="auto"/>
                <w:left w:val="none" w:sz="0" w:space="0" w:color="auto"/>
                <w:bottom w:val="none" w:sz="0" w:space="0" w:color="auto"/>
                <w:right w:val="none" w:sz="0" w:space="0" w:color="auto"/>
              </w:divBdr>
            </w:div>
          </w:divsChild>
        </w:div>
        <w:div w:id="1973361101">
          <w:marLeft w:val="0"/>
          <w:marRight w:val="0"/>
          <w:marTop w:val="0"/>
          <w:marBottom w:val="0"/>
          <w:divBdr>
            <w:top w:val="none" w:sz="0" w:space="0" w:color="auto"/>
            <w:left w:val="none" w:sz="0" w:space="0" w:color="auto"/>
            <w:bottom w:val="none" w:sz="0" w:space="0" w:color="auto"/>
            <w:right w:val="none" w:sz="0" w:space="0" w:color="auto"/>
          </w:divBdr>
          <w:divsChild>
            <w:div w:id="134035390">
              <w:marLeft w:val="0"/>
              <w:marRight w:val="0"/>
              <w:marTop w:val="120"/>
              <w:marBottom w:val="0"/>
              <w:divBdr>
                <w:top w:val="none" w:sz="0" w:space="0" w:color="auto"/>
                <w:left w:val="none" w:sz="0" w:space="0" w:color="auto"/>
                <w:bottom w:val="none" w:sz="0" w:space="0" w:color="auto"/>
                <w:right w:val="none" w:sz="0" w:space="0" w:color="auto"/>
              </w:divBdr>
            </w:div>
            <w:div w:id="319697913">
              <w:marLeft w:val="0"/>
              <w:marRight w:val="0"/>
              <w:marTop w:val="0"/>
              <w:marBottom w:val="0"/>
              <w:divBdr>
                <w:top w:val="none" w:sz="0" w:space="0" w:color="auto"/>
                <w:left w:val="none" w:sz="0" w:space="0" w:color="auto"/>
                <w:bottom w:val="none" w:sz="0" w:space="0" w:color="auto"/>
                <w:right w:val="none" w:sz="0" w:space="0" w:color="auto"/>
              </w:divBdr>
            </w:div>
          </w:divsChild>
        </w:div>
        <w:div w:id="1090539112">
          <w:marLeft w:val="0"/>
          <w:marRight w:val="0"/>
          <w:marTop w:val="0"/>
          <w:marBottom w:val="0"/>
          <w:divBdr>
            <w:top w:val="none" w:sz="0" w:space="0" w:color="auto"/>
            <w:left w:val="none" w:sz="0" w:space="0" w:color="auto"/>
            <w:bottom w:val="none" w:sz="0" w:space="0" w:color="auto"/>
            <w:right w:val="none" w:sz="0" w:space="0" w:color="auto"/>
          </w:divBdr>
          <w:divsChild>
            <w:div w:id="1258371253">
              <w:marLeft w:val="0"/>
              <w:marRight w:val="0"/>
              <w:marTop w:val="120"/>
              <w:marBottom w:val="0"/>
              <w:divBdr>
                <w:top w:val="none" w:sz="0" w:space="0" w:color="auto"/>
                <w:left w:val="none" w:sz="0" w:space="0" w:color="auto"/>
                <w:bottom w:val="none" w:sz="0" w:space="0" w:color="auto"/>
                <w:right w:val="none" w:sz="0" w:space="0" w:color="auto"/>
              </w:divBdr>
            </w:div>
            <w:div w:id="429275268">
              <w:marLeft w:val="0"/>
              <w:marRight w:val="0"/>
              <w:marTop w:val="0"/>
              <w:marBottom w:val="0"/>
              <w:divBdr>
                <w:top w:val="none" w:sz="0" w:space="0" w:color="auto"/>
                <w:left w:val="none" w:sz="0" w:space="0" w:color="auto"/>
                <w:bottom w:val="none" w:sz="0" w:space="0" w:color="auto"/>
                <w:right w:val="none" w:sz="0" w:space="0" w:color="auto"/>
              </w:divBdr>
            </w:div>
          </w:divsChild>
        </w:div>
        <w:div w:id="1534268866">
          <w:marLeft w:val="0"/>
          <w:marRight w:val="0"/>
          <w:marTop w:val="0"/>
          <w:marBottom w:val="0"/>
          <w:divBdr>
            <w:top w:val="none" w:sz="0" w:space="0" w:color="auto"/>
            <w:left w:val="none" w:sz="0" w:space="0" w:color="auto"/>
            <w:bottom w:val="none" w:sz="0" w:space="0" w:color="auto"/>
            <w:right w:val="none" w:sz="0" w:space="0" w:color="auto"/>
          </w:divBdr>
          <w:divsChild>
            <w:div w:id="406925468">
              <w:marLeft w:val="0"/>
              <w:marRight w:val="0"/>
              <w:marTop w:val="120"/>
              <w:marBottom w:val="0"/>
              <w:divBdr>
                <w:top w:val="none" w:sz="0" w:space="0" w:color="auto"/>
                <w:left w:val="none" w:sz="0" w:space="0" w:color="auto"/>
                <w:bottom w:val="none" w:sz="0" w:space="0" w:color="auto"/>
                <w:right w:val="none" w:sz="0" w:space="0" w:color="auto"/>
              </w:divBdr>
            </w:div>
            <w:div w:id="19594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9005">
      <w:bodyDiv w:val="1"/>
      <w:marLeft w:val="0"/>
      <w:marRight w:val="0"/>
      <w:marTop w:val="0"/>
      <w:marBottom w:val="0"/>
      <w:divBdr>
        <w:top w:val="none" w:sz="0" w:space="0" w:color="auto"/>
        <w:left w:val="none" w:sz="0" w:space="0" w:color="auto"/>
        <w:bottom w:val="none" w:sz="0" w:space="0" w:color="auto"/>
        <w:right w:val="none" w:sz="0" w:space="0" w:color="auto"/>
      </w:divBdr>
    </w:div>
    <w:div w:id="1074157732">
      <w:bodyDiv w:val="1"/>
      <w:marLeft w:val="0"/>
      <w:marRight w:val="0"/>
      <w:marTop w:val="0"/>
      <w:marBottom w:val="0"/>
      <w:divBdr>
        <w:top w:val="none" w:sz="0" w:space="0" w:color="auto"/>
        <w:left w:val="none" w:sz="0" w:space="0" w:color="auto"/>
        <w:bottom w:val="none" w:sz="0" w:space="0" w:color="auto"/>
        <w:right w:val="none" w:sz="0" w:space="0" w:color="auto"/>
      </w:divBdr>
    </w:div>
    <w:div w:id="1147938648">
      <w:bodyDiv w:val="1"/>
      <w:marLeft w:val="0"/>
      <w:marRight w:val="0"/>
      <w:marTop w:val="0"/>
      <w:marBottom w:val="0"/>
      <w:divBdr>
        <w:top w:val="none" w:sz="0" w:space="0" w:color="auto"/>
        <w:left w:val="none" w:sz="0" w:space="0" w:color="auto"/>
        <w:bottom w:val="none" w:sz="0" w:space="0" w:color="auto"/>
        <w:right w:val="none" w:sz="0" w:space="0" w:color="auto"/>
      </w:divBdr>
    </w:div>
    <w:div w:id="1148521513">
      <w:bodyDiv w:val="1"/>
      <w:marLeft w:val="0"/>
      <w:marRight w:val="0"/>
      <w:marTop w:val="0"/>
      <w:marBottom w:val="0"/>
      <w:divBdr>
        <w:top w:val="none" w:sz="0" w:space="0" w:color="auto"/>
        <w:left w:val="none" w:sz="0" w:space="0" w:color="auto"/>
        <w:bottom w:val="none" w:sz="0" w:space="0" w:color="auto"/>
        <w:right w:val="none" w:sz="0" w:space="0" w:color="auto"/>
      </w:divBdr>
      <w:divsChild>
        <w:div w:id="1728140094">
          <w:marLeft w:val="0"/>
          <w:marRight w:val="0"/>
          <w:marTop w:val="0"/>
          <w:marBottom w:val="0"/>
          <w:divBdr>
            <w:top w:val="none" w:sz="0" w:space="0" w:color="auto"/>
            <w:left w:val="none" w:sz="0" w:space="0" w:color="auto"/>
            <w:bottom w:val="none" w:sz="0" w:space="0" w:color="auto"/>
            <w:right w:val="none" w:sz="0" w:space="0" w:color="auto"/>
          </w:divBdr>
          <w:divsChild>
            <w:div w:id="2027901130">
              <w:marLeft w:val="0"/>
              <w:marRight w:val="0"/>
              <w:marTop w:val="0"/>
              <w:marBottom w:val="0"/>
              <w:divBdr>
                <w:top w:val="none" w:sz="0" w:space="0" w:color="auto"/>
                <w:left w:val="none" w:sz="0" w:space="0" w:color="auto"/>
                <w:bottom w:val="none" w:sz="0" w:space="0" w:color="auto"/>
                <w:right w:val="none" w:sz="0" w:space="0" w:color="auto"/>
              </w:divBdr>
            </w:div>
          </w:divsChild>
        </w:div>
        <w:div w:id="1737316713">
          <w:marLeft w:val="0"/>
          <w:marRight w:val="0"/>
          <w:marTop w:val="0"/>
          <w:marBottom w:val="0"/>
          <w:divBdr>
            <w:top w:val="none" w:sz="0" w:space="0" w:color="auto"/>
            <w:left w:val="none" w:sz="0" w:space="0" w:color="auto"/>
            <w:bottom w:val="none" w:sz="0" w:space="0" w:color="auto"/>
            <w:right w:val="none" w:sz="0" w:space="0" w:color="auto"/>
          </w:divBdr>
          <w:divsChild>
            <w:div w:id="2145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71274">
      <w:bodyDiv w:val="1"/>
      <w:marLeft w:val="0"/>
      <w:marRight w:val="0"/>
      <w:marTop w:val="0"/>
      <w:marBottom w:val="0"/>
      <w:divBdr>
        <w:top w:val="none" w:sz="0" w:space="0" w:color="auto"/>
        <w:left w:val="none" w:sz="0" w:space="0" w:color="auto"/>
        <w:bottom w:val="none" w:sz="0" w:space="0" w:color="auto"/>
        <w:right w:val="none" w:sz="0" w:space="0" w:color="auto"/>
      </w:divBdr>
      <w:divsChild>
        <w:div w:id="1690371673">
          <w:marLeft w:val="0"/>
          <w:marRight w:val="0"/>
          <w:marTop w:val="0"/>
          <w:marBottom w:val="0"/>
          <w:divBdr>
            <w:top w:val="none" w:sz="0" w:space="0" w:color="auto"/>
            <w:left w:val="none" w:sz="0" w:space="0" w:color="auto"/>
            <w:bottom w:val="none" w:sz="0" w:space="0" w:color="auto"/>
            <w:right w:val="none" w:sz="0" w:space="0" w:color="auto"/>
          </w:divBdr>
          <w:divsChild>
            <w:div w:id="923421070">
              <w:marLeft w:val="0"/>
              <w:marRight w:val="0"/>
              <w:marTop w:val="0"/>
              <w:marBottom w:val="0"/>
              <w:divBdr>
                <w:top w:val="none" w:sz="0" w:space="0" w:color="auto"/>
                <w:left w:val="none" w:sz="0" w:space="0" w:color="auto"/>
                <w:bottom w:val="none" w:sz="0" w:space="0" w:color="auto"/>
                <w:right w:val="none" w:sz="0" w:space="0" w:color="auto"/>
              </w:divBdr>
            </w:div>
          </w:divsChild>
        </w:div>
        <w:div w:id="259140368">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199517867">
          <w:marLeft w:val="0"/>
          <w:marRight w:val="0"/>
          <w:marTop w:val="0"/>
          <w:marBottom w:val="0"/>
          <w:divBdr>
            <w:top w:val="none" w:sz="0" w:space="0" w:color="auto"/>
            <w:left w:val="none" w:sz="0" w:space="0" w:color="auto"/>
            <w:bottom w:val="none" w:sz="0" w:space="0" w:color="auto"/>
            <w:right w:val="none" w:sz="0" w:space="0" w:color="auto"/>
          </w:divBdr>
          <w:divsChild>
            <w:div w:id="67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7695">
      <w:bodyDiv w:val="1"/>
      <w:marLeft w:val="0"/>
      <w:marRight w:val="0"/>
      <w:marTop w:val="0"/>
      <w:marBottom w:val="0"/>
      <w:divBdr>
        <w:top w:val="none" w:sz="0" w:space="0" w:color="auto"/>
        <w:left w:val="none" w:sz="0" w:space="0" w:color="auto"/>
        <w:bottom w:val="none" w:sz="0" w:space="0" w:color="auto"/>
        <w:right w:val="none" w:sz="0" w:space="0" w:color="auto"/>
      </w:divBdr>
    </w:div>
    <w:div w:id="1180513006">
      <w:bodyDiv w:val="1"/>
      <w:marLeft w:val="0"/>
      <w:marRight w:val="0"/>
      <w:marTop w:val="0"/>
      <w:marBottom w:val="0"/>
      <w:divBdr>
        <w:top w:val="none" w:sz="0" w:space="0" w:color="auto"/>
        <w:left w:val="none" w:sz="0" w:space="0" w:color="auto"/>
        <w:bottom w:val="none" w:sz="0" w:space="0" w:color="auto"/>
        <w:right w:val="none" w:sz="0" w:space="0" w:color="auto"/>
      </w:divBdr>
      <w:divsChild>
        <w:div w:id="1581214154">
          <w:marLeft w:val="0"/>
          <w:marRight w:val="0"/>
          <w:marTop w:val="0"/>
          <w:marBottom w:val="0"/>
          <w:divBdr>
            <w:top w:val="none" w:sz="0" w:space="0" w:color="auto"/>
            <w:left w:val="none" w:sz="0" w:space="0" w:color="auto"/>
            <w:bottom w:val="none" w:sz="0" w:space="0" w:color="auto"/>
            <w:right w:val="none" w:sz="0" w:space="0" w:color="auto"/>
          </w:divBdr>
          <w:divsChild>
            <w:div w:id="582646658">
              <w:marLeft w:val="0"/>
              <w:marRight w:val="0"/>
              <w:marTop w:val="0"/>
              <w:marBottom w:val="0"/>
              <w:divBdr>
                <w:top w:val="none" w:sz="0" w:space="0" w:color="auto"/>
                <w:left w:val="none" w:sz="0" w:space="0" w:color="auto"/>
                <w:bottom w:val="none" w:sz="0" w:space="0" w:color="auto"/>
                <w:right w:val="none" w:sz="0" w:space="0" w:color="auto"/>
              </w:divBdr>
            </w:div>
          </w:divsChild>
        </w:div>
        <w:div w:id="1768185237">
          <w:marLeft w:val="0"/>
          <w:marRight w:val="0"/>
          <w:marTop w:val="0"/>
          <w:marBottom w:val="0"/>
          <w:divBdr>
            <w:top w:val="none" w:sz="0" w:space="0" w:color="auto"/>
            <w:left w:val="none" w:sz="0" w:space="0" w:color="auto"/>
            <w:bottom w:val="none" w:sz="0" w:space="0" w:color="auto"/>
            <w:right w:val="none" w:sz="0" w:space="0" w:color="auto"/>
          </w:divBdr>
          <w:divsChild>
            <w:div w:id="356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641">
      <w:bodyDiv w:val="1"/>
      <w:marLeft w:val="0"/>
      <w:marRight w:val="0"/>
      <w:marTop w:val="0"/>
      <w:marBottom w:val="0"/>
      <w:divBdr>
        <w:top w:val="none" w:sz="0" w:space="0" w:color="auto"/>
        <w:left w:val="none" w:sz="0" w:space="0" w:color="auto"/>
        <w:bottom w:val="none" w:sz="0" w:space="0" w:color="auto"/>
        <w:right w:val="none" w:sz="0" w:space="0" w:color="auto"/>
      </w:divBdr>
    </w:div>
    <w:div w:id="1205941369">
      <w:bodyDiv w:val="1"/>
      <w:marLeft w:val="0"/>
      <w:marRight w:val="0"/>
      <w:marTop w:val="0"/>
      <w:marBottom w:val="0"/>
      <w:divBdr>
        <w:top w:val="none" w:sz="0" w:space="0" w:color="auto"/>
        <w:left w:val="none" w:sz="0" w:space="0" w:color="auto"/>
        <w:bottom w:val="none" w:sz="0" w:space="0" w:color="auto"/>
        <w:right w:val="none" w:sz="0" w:space="0" w:color="auto"/>
      </w:divBdr>
      <w:divsChild>
        <w:div w:id="1368486323">
          <w:marLeft w:val="0"/>
          <w:marRight w:val="0"/>
          <w:marTop w:val="0"/>
          <w:marBottom w:val="0"/>
          <w:divBdr>
            <w:top w:val="none" w:sz="0" w:space="0" w:color="auto"/>
            <w:left w:val="none" w:sz="0" w:space="0" w:color="auto"/>
            <w:bottom w:val="none" w:sz="0" w:space="0" w:color="auto"/>
            <w:right w:val="none" w:sz="0" w:space="0" w:color="auto"/>
          </w:divBdr>
          <w:divsChild>
            <w:div w:id="224033142">
              <w:marLeft w:val="0"/>
              <w:marRight w:val="0"/>
              <w:marTop w:val="0"/>
              <w:marBottom w:val="0"/>
              <w:divBdr>
                <w:top w:val="none" w:sz="0" w:space="0" w:color="auto"/>
                <w:left w:val="none" w:sz="0" w:space="0" w:color="auto"/>
                <w:bottom w:val="none" w:sz="0" w:space="0" w:color="auto"/>
                <w:right w:val="none" w:sz="0" w:space="0" w:color="auto"/>
              </w:divBdr>
            </w:div>
          </w:divsChild>
        </w:div>
        <w:div w:id="710615701">
          <w:marLeft w:val="0"/>
          <w:marRight w:val="0"/>
          <w:marTop w:val="0"/>
          <w:marBottom w:val="0"/>
          <w:divBdr>
            <w:top w:val="none" w:sz="0" w:space="0" w:color="auto"/>
            <w:left w:val="none" w:sz="0" w:space="0" w:color="auto"/>
            <w:bottom w:val="none" w:sz="0" w:space="0" w:color="auto"/>
            <w:right w:val="none" w:sz="0" w:space="0" w:color="auto"/>
          </w:divBdr>
          <w:divsChild>
            <w:div w:id="383019123">
              <w:marLeft w:val="0"/>
              <w:marRight w:val="0"/>
              <w:marTop w:val="0"/>
              <w:marBottom w:val="0"/>
              <w:divBdr>
                <w:top w:val="none" w:sz="0" w:space="0" w:color="auto"/>
                <w:left w:val="none" w:sz="0" w:space="0" w:color="auto"/>
                <w:bottom w:val="none" w:sz="0" w:space="0" w:color="auto"/>
                <w:right w:val="none" w:sz="0" w:space="0" w:color="auto"/>
              </w:divBdr>
            </w:div>
          </w:divsChild>
        </w:div>
        <w:div w:id="451172083">
          <w:marLeft w:val="0"/>
          <w:marRight w:val="0"/>
          <w:marTop w:val="0"/>
          <w:marBottom w:val="0"/>
          <w:divBdr>
            <w:top w:val="none" w:sz="0" w:space="0" w:color="auto"/>
            <w:left w:val="none" w:sz="0" w:space="0" w:color="auto"/>
            <w:bottom w:val="none" w:sz="0" w:space="0" w:color="auto"/>
            <w:right w:val="none" w:sz="0" w:space="0" w:color="auto"/>
          </w:divBdr>
          <w:divsChild>
            <w:div w:id="10827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4774">
      <w:bodyDiv w:val="1"/>
      <w:marLeft w:val="0"/>
      <w:marRight w:val="0"/>
      <w:marTop w:val="0"/>
      <w:marBottom w:val="0"/>
      <w:divBdr>
        <w:top w:val="none" w:sz="0" w:space="0" w:color="auto"/>
        <w:left w:val="none" w:sz="0" w:space="0" w:color="auto"/>
        <w:bottom w:val="none" w:sz="0" w:space="0" w:color="auto"/>
        <w:right w:val="none" w:sz="0" w:space="0" w:color="auto"/>
      </w:divBdr>
      <w:divsChild>
        <w:div w:id="1321274169">
          <w:marLeft w:val="0"/>
          <w:marRight w:val="0"/>
          <w:marTop w:val="0"/>
          <w:marBottom w:val="0"/>
          <w:divBdr>
            <w:top w:val="none" w:sz="0" w:space="0" w:color="auto"/>
            <w:left w:val="none" w:sz="0" w:space="0" w:color="auto"/>
            <w:bottom w:val="none" w:sz="0" w:space="0" w:color="auto"/>
            <w:right w:val="none" w:sz="0" w:space="0" w:color="auto"/>
          </w:divBdr>
          <w:divsChild>
            <w:div w:id="1662007599">
              <w:marLeft w:val="0"/>
              <w:marRight w:val="0"/>
              <w:marTop w:val="0"/>
              <w:marBottom w:val="0"/>
              <w:divBdr>
                <w:top w:val="none" w:sz="0" w:space="0" w:color="auto"/>
                <w:left w:val="none" w:sz="0" w:space="0" w:color="auto"/>
                <w:bottom w:val="none" w:sz="0" w:space="0" w:color="auto"/>
                <w:right w:val="none" w:sz="0" w:space="0" w:color="auto"/>
              </w:divBdr>
            </w:div>
          </w:divsChild>
        </w:div>
        <w:div w:id="899053017">
          <w:marLeft w:val="0"/>
          <w:marRight w:val="0"/>
          <w:marTop w:val="0"/>
          <w:marBottom w:val="0"/>
          <w:divBdr>
            <w:top w:val="none" w:sz="0" w:space="0" w:color="auto"/>
            <w:left w:val="none" w:sz="0" w:space="0" w:color="auto"/>
            <w:bottom w:val="none" w:sz="0" w:space="0" w:color="auto"/>
            <w:right w:val="none" w:sz="0" w:space="0" w:color="auto"/>
          </w:divBdr>
          <w:divsChild>
            <w:div w:id="628098190">
              <w:marLeft w:val="0"/>
              <w:marRight w:val="0"/>
              <w:marTop w:val="0"/>
              <w:marBottom w:val="0"/>
              <w:divBdr>
                <w:top w:val="none" w:sz="0" w:space="0" w:color="auto"/>
                <w:left w:val="none" w:sz="0" w:space="0" w:color="auto"/>
                <w:bottom w:val="none" w:sz="0" w:space="0" w:color="auto"/>
                <w:right w:val="none" w:sz="0" w:space="0" w:color="auto"/>
              </w:divBdr>
            </w:div>
          </w:divsChild>
        </w:div>
        <w:div w:id="1247811249">
          <w:marLeft w:val="0"/>
          <w:marRight w:val="0"/>
          <w:marTop w:val="0"/>
          <w:marBottom w:val="0"/>
          <w:divBdr>
            <w:top w:val="none" w:sz="0" w:space="0" w:color="auto"/>
            <w:left w:val="none" w:sz="0" w:space="0" w:color="auto"/>
            <w:bottom w:val="none" w:sz="0" w:space="0" w:color="auto"/>
            <w:right w:val="none" w:sz="0" w:space="0" w:color="auto"/>
          </w:divBdr>
          <w:divsChild>
            <w:div w:id="938293704">
              <w:marLeft w:val="0"/>
              <w:marRight w:val="0"/>
              <w:marTop w:val="0"/>
              <w:marBottom w:val="0"/>
              <w:divBdr>
                <w:top w:val="none" w:sz="0" w:space="0" w:color="auto"/>
                <w:left w:val="none" w:sz="0" w:space="0" w:color="auto"/>
                <w:bottom w:val="none" w:sz="0" w:space="0" w:color="auto"/>
                <w:right w:val="none" w:sz="0" w:space="0" w:color="auto"/>
              </w:divBdr>
            </w:div>
          </w:divsChild>
        </w:div>
        <w:div w:id="803229916">
          <w:marLeft w:val="0"/>
          <w:marRight w:val="0"/>
          <w:marTop w:val="0"/>
          <w:marBottom w:val="0"/>
          <w:divBdr>
            <w:top w:val="none" w:sz="0" w:space="0" w:color="auto"/>
            <w:left w:val="none" w:sz="0" w:space="0" w:color="auto"/>
            <w:bottom w:val="none" w:sz="0" w:space="0" w:color="auto"/>
            <w:right w:val="none" w:sz="0" w:space="0" w:color="auto"/>
          </w:divBdr>
          <w:divsChild>
            <w:div w:id="380516280">
              <w:marLeft w:val="0"/>
              <w:marRight w:val="0"/>
              <w:marTop w:val="0"/>
              <w:marBottom w:val="0"/>
              <w:divBdr>
                <w:top w:val="none" w:sz="0" w:space="0" w:color="auto"/>
                <w:left w:val="none" w:sz="0" w:space="0" w:color="auto"/>
                <w:bottom w:val="none" w:sz="0" w:space="0" w:color="auto"/>
                <w:right w:val="none" w:sz="0" w:space="0" w:color="auto"/>
              </w:divBdr>
            </w:div>
          </w:divsChild>
        </w:div>
        <w:div w:id="1787461469">
          <w:marLeft w:val="0"/>
          <w:marRight w:val="0"/>
          <w:marTop w:val="0"/>
          <w:marBottom w:val="0"/>
          <w:divBdr>
            <w:top w:val="none" w:sz="0" w:space="0" w:color="auto"/>
            <w:left w:val="none" w:sz="0" w:space="0" w:color="auto"/>
            <w:bottom w:val="none" w:sz="0" w:space="0" w:color="auto"/>
            <w:right w:val="none" w:sz="0" w:space="0" w:color="auto"/>
          </w:divBdr>
          <w:divsChild>
            <w:div w:id="972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3753">
      <w:bodyDiv w:val="1"/>
      <w:marLeft w:val="0"/>
      <w:marRight w:val="0"/>
      <w:marTop w:val="0"/>
      <w:marBottom w:val="0"/>
      <w:divBdr>
        <w:top w:val="none" w:sz="0" w:space="0" w:color="auto"/>
        <w:left w:val="none" w:sz="0" w:space="0" w:color="auto"/>
        <w:bottom w:val="none" w:sz="0" w:space="0" w:color="auto"/>
        <w:right w:val="none" w:sz="0" w:space="0" w:color="auto"/>
      </w:divBdr>
      <w:divsChild>
        <w:div w:id="17053545">
          <w:marLeft w:val="0"/>
          <w:marRight w:val="0"/>
          <w:marTop w:val="0"/>
          <w:marBottom w:val="0"/>
          <w:divBdr>
            <w:top w:val="none" w:sz="0" w:space="0" w:color="auto"/>
            <w:left w:val="none" w:sz="0" w:space="0" w:color="auto"/>
            <w:bottom w:val="none" w:sz="0" w:space="0" w:color="auto"/>
            <w:right w:val="none" w:sz="0" w:space="0" w:color="auto"/>
          </w:divBdr>
          <w:divsChild>
            <w:div w:id="1260603290">
              <w:marLeft w:val="0"/>
              <w:marRight w:val="0"/>
              <w:marTop w:val="0"/>
              <w:marBottom w:val="0"/>
              <w:divBdr>
                <w:top w:val="none" w:sz="0" w:space="0" w:color="auto"/>
                <w:left w:val="none" w:sz="0" w:space="0" w:color="auto"/>
                <w:bottom w:val="none" w:sz="0" w:space="0" w:color="auto"/>
                <w:right w:val="none" w:sz="0" w:space="0" w:color="auto"/>
              </w:divBdr>
            </w:div>
          </w:divsChild>
        </w:div>
        <w:div w:id="1776362657">
          <w:marLeft w:val="0"/>
          <w:marRight w:val="0"/>
          <w:marTop w:val="0"/>
          <w:marBottom w:val="0"/>
          <w:divBdr>
            <w:top w:val="none" w:sz="0" w:space="0" w:color="auto"/>
            <w:left w:val="none" w:sz="0" w:space="0" w:color="auto"/>
            <w:bottom w:val="none" w:sz="0" w:space="0" w:color="auto"/>
            <w:right w:val="none" w:sz="0" w:space="0" w:color="auto"/>
          </w:divBdr>
          <w:divsChild>
            <w:div w:id="12463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2432">
      <w:bodyDiv w:val="1"/>
      <w:marLeft w:val="0"/>
      <w:marRight w:val="0"/>
      <w:marTop w:val="0"/>
      <w:marBottom w:val="0"/>
      <w:divBdr>
        <w:top w:val="none" w:sz="0" w:space="0" w:color="auto"/>
        <w:left w:val="none" w:sz="0" w:space="0" w:color="auto"/>
        <w:bottom w:val="none" w:sz="0" w:space="0" w:color="auto"/>
        <w:right w:val="none" w:sz="0" w:space="0" w:color="auto"/>
      </w:divBdr>
    </w:div>
    <w:div w:id="1289896248">
      <w:bodyDiv w:val="1"/>
      <w:marLeft w:val="0"/>
      <w:marRight w:val="0"/>
      <w:marTop w:val="0"/>
      <w:marBottom w:val="0"/>
      <w:divBdr>
        <w:top w:val="none" w:sz="0" w:space="0" w:color="auto"/>
        <w:left w:val="none" w:sz="0" w:space="0" w:color="auto"/>
        <w:bottom w:val="none" w:sz="0" w:space="0" w:color="auto"/>
        <w:right w:val="none" w:sz="0" w:space="0" w:color="auto"/>
      </w:divBdr>
      <w:divsChild>
        <w:div w:id="998846782">
          <w:marLeft w:val="0"/>
          <w:marRight w:val="0"/>
          <w:marTop w:val="0"/>
          <w:marBottom w:val="0"/>
          <w:divBdr>
            <w:top w:val="none" w:sz="0" w:space="0" w:color="auto"/>
            <w:left w:val="none" w:sz="0" w:space="0" w:color="auto"/>
            <w:bottom w:val="none" w:sz="0" w:space="0" w:color="auto"/>
            <w:right w:val="none" w:sz="0" w:space="0" w:color="auto"/>
          </w:divBdr>
          <w:divsChild>
            <w:div w:id="2012490590">
              <w:marLeft w:val="0"/>
              <w:marRight w:val="0"/>
              <w:marTop w:val="0"/>
              <w:marBottom w:val="0"/>
              <w:divBdr>
                <w:top w:val="none" w:sz="0" w:space="0" w:color="auto"/>
                <w:left w:val="none" w:sz="0" w:space="0" w:color="auto"/>
                <w:bottom w:val="none" w:sz="0" w:space="0" w:color="auto"/>
                <w:right w:val="none" w:sz="0" w:space="0" w:color="auto"/>
              </w:divBdr>
            </w:div>
          </w:divsChild>
        </w:div>
        <w:div w:id="1774865185">
          <w:marLeft w:val="0"/>
          <w:marRight w:val="0"/>
          <w:marTop w:val="0"/>
          <w:marBottom w:val="0"/>
          <w:divBdr>
            <w:top w:val="none" w:sz="0" w:space="0" w:color="auto"/>
            <w:left w:val="none" w:sz="0" w:space="0" w:color="auto"/>
            <w:bottom w:val="none" w:sz="0" w:space="0" w:color="auto"/>
            <w:right w:val="none" w:sz="0" w:space="0" w:color="auto"/>
          </w:divBdr>
          <w:divsChild>
            <w:div w:id="986468574">
              <w:marLeft w:val="0"/>
              <w:marRight w:val="0"/>
              <w:marTop w:val="0"/>
              <w:marBottom w:val="0"/>
              <w:divBdr>
                <w:top w:val="none" w:sz="0" w:space="0" w:color="auto"/>
                <w:left w:val="none" w:sz="0" w:space="0" w:color="auto"/>
                <w:bottom w:val="none" w:sz="0" w:space="0" w:color="auto"/>
                <w:right w:val="none" w:sz="0" w:space="0" w:color="auto"/>
              </w:divBdr>
            </w:div>
          </w:divsChild>
        </w:div>
        <w:div w:id="1588224269">
          <w:marLeft w:val="0"/>
          <w:marRight w:val="0"/>
          <w:marTop w:val="0"/>
          <w:marBottom w:val="0"/>
          <w:divBdr>
            <w:top w:val="none" w:sz="0" w:space="0" w:color="auto"/>
            <w:left w:val="none" w:sz="0" w:space="0" w:color="auto"/>
            <w:bottom w:val="none" w:sz="0" w:space="0" w:color="auto"/>
            <w:right w:val="none" w:sz="0" w:space="0" w:color="auto"/>
          </w:divBdr>
          <w:divsChild>
            <w:div w:id="1216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336">
      <w:bodyDiv w:val="1"/>
      <w:marLeft w:val="0"/>
      <w:marRight w:val="0"/>
      <w:marTop w:val="0"/>
      <w:marBottom w:val="0"/>
      <w:divBdr>
        <w:top w:val="none" w:sz="0" w:space="0" w:color="auto"/>
        <w:left w:val="none" w:sz="0" w:space="0" w:color="auto"/>
        <w:bottom w:val="none" w:sz="0" w:space="0" w:color="auto"/>
        <w:right w:val="none" w:sz="0" w:space="0" w:color="auto"/>
      </w:divBdr>
    </w:div>
    <w:div w:id="1377393747">
      <w:bodyDiv w:val="1"/>
      <w:marLeft w:val="0"/>
      <w:marRight w:val="0"/>
      <w:marTop w:val="0"/>
      <w:marBottom w:val="0"/>
      <w:divBdr>
        <w:top w:val="none" w:sz="0" w:space="0" w:color="auto"/>
        <w:left w:val="none" w:sz="0" w:space="0" w:color="auto"/>
        <w:bottom w:val="none" w:sz="0" w:space="0" w:color="auto"/>
        <w:right w:val="none" w:sz="0" w:space="0" w:color="auto"/>
      </w:divBdr>
    </w:div>
    <w:div w:id="1387337977">
      <w:bodyDiv w:val="1"/>
      <w:marLeft w:val="0"/>
      <w:marRight w:val="0"/>
      <w:marTop w:val="0"/>
      <w:marBottom w:val="0"/>
      <w:divBdr>
        <w:top w:val="none" w:sz="0" w:space="0" w:color="auto"/>
        <w:left w:val="none" w:sz="0" w:space="0" w:color="auto"/>
        <w:bottom w:val="none" w:sz="0" w:space="0" w:color="auto"/>
        <w:right w:val="none" w:sz="0" w:space="0" w:color="auto"/>
      </w:divBdr>
    </w:div>
    <w:div w:id="1539472984">
      <w:bodyDiv w:val="1"/>
      <w:marLeft w:val="0"/>
      <w:marRight w:val="0"/>
      <w:marTop w:val="0"/>
      <w:marBottom w:val="0"/>
      <w:divBdr>
        <w:top w:val="none" w:sz="0" w:space="0" w:color="auto"/>
        <w:left w:val="none" w:sz="0" w:space="0" w:color="auto"/>
        <w:bottom w:val="none" w:sz="0" w:space="0" w:color="auto"/>
        <w:right w:val="none" w:sz="0" w:space="0" w:color="auto"/>
      </w:divBdr>
    </w:div>
    <w:div w:id="1577739780">
      <w:bodyDiv w:val="1"/>
      <w:marLeft w:val="0"/>
      <w:marRight w:val="0"/>
      <w:marTop w:val="0"/>
      <w:marBottom w:val="0"/>
      <w:divBdr>
        <w:top w:val="none" w:sz="0" w:space="0" w:color="auto"/>
        <w:left w:val="none" w:sz="0" w:space="0" w:color="auto"/>
        <w:bottom w:val="none" w:sz="0" w:space="0" w:color="auto"/>
        <w:right w:val="none" w:sz="0" w:space="0" w:color="auto"/>
      </w:divBdr>
    </w:div>
    <w:div w:id="1634284317">
      <w:bodyDiv w:val="1"/>
      <w:marLeft w:val="0"/>
      <w:marRight w:val="0"/>
      <w:marTop w:val="0"/>
      <w:marBottom w:val="0"/>
      <w:divBdr>
        <w:top w:val="none" w:sz="0" w:space="0" w:color="auto"/>
        <w:left w:val="none" w:sz="0" w:space="0" w:color="auto"/>
        <w:bottom w:val="none" w:sz="0" w:space="0" w:color="auto"/>
        <w:right w:val="none" w:sz="0" w:space="0" w:color="auto"/>
      </w:divBdr>
    </w:div>
    <w:div w:id="1703939213">
      <w:bodyDiv w:val="1"/>
      <w:marLeft w:val="0"/>
      <w:marRight w:val="0"/>
      <w:marTop w:val="0"/>
      <w:marBottom w:val="0"/>
      <w:divBdr>
        <w:top w:val="none" w:sz="0" w:space="0" w:color="auto"/>
        <w:left w:val="none" w:sz="0" w:space="0" w:color="auto"/>
        <w:bottom w:val="none" w:sz="0" w:space="0" w:color="auto"/>
        <w:right w:val="none" w:sz="0" w:space="0" w:color="auto"/>
      </w:divBdr>
    </w:div>
    <w:div w:id="1711608012">
      <w:bodyDiv w:val="1"/>
      <w:marLeft w:val="0"/>
      <w:marRight w:val="0"/>
      <w:marTop w:val="0"/>
      <w:marBottom w:val="0"/>
      <w:divBdr>
        <w:top w:val="none" w:sz="0" w:space="0" w:color="auto"/>
        <w:left w:val="none" w:sz="0" w:space="0" w:color="auto"/>
        <w:bottom w:val="none" w:sz="0" w:space="0" w:color="auto"/>
        <w:right w:val="none" w:sz="0" w:space="0" w:color="auto"/>
      </w:divBdr>
    </w:div>
    <w:div w:id="1713338806">
      <w:bodyDiv w:val="1"/>
      <w:marLeft w:val="0"/>
      <w:marRight w:val="0"/>
      <w:marTop w:val="0"/>
      <w:marBottom w:val="0"/>
      <w:divBdr>
        <w:top w:val="none" w:sz="0" w:space="0" w:color="auto"/>
        <w:left w:val="none" w:sz="0" w:space="0" w:color="auto"/>
        <w:bottom w:val="none" w:sz="0" w:space="0" w:color="auto"/>
        <w:right w:val="none" w:sz="0" w:space="0" w:color="auto"/>
      </w:divBdr>
    </w:div>
    <w:div w:id="1728529032">
      <w:bodyDiv w:val="1"/>
      <w:marLeft w:val="0"/>
      <w:marRight w:val="0"/>
      <w:marTop w:val="0"/>
      <w:marBottom w:val="0"/>
      <w:divBdr>
        <w:top w:val="none" w:sz="0" w:space="0" w:color="auto"/>
        <w:left w:val="none" w:sz="0" w:space="0" w:color="auto"/>
        <w:bottom w:val="none" w:sz="0" w:space="0" w:color="auto"/>
        <w:right w:val="none" w:sz="0" w:space="0" w:color="auto"/>
      </w:divBdr>
      <w:divsChild>
        <w:div w:id="795946067">
          <w:marLeft w:val="0"/>
          <w:marRight w:val="0"/>
          <w:marTop w:val="0"/>
          <w:marBottom w:val="0"/>
          <w:divBdr>
            <w:top w:val="none" w:sz="0" w:space="0" w:color="auto"/>
            <w:left w:val="none" w:sz="0" w:space="0" w:color="auto"/>
            <w:bottom w:val="none" w:sz="0" w:space="0" w:color="auto"/>
            <w:right w:val="none" w:sz="0" w:space="0" w:color="auto"/>
          </w:divBdr>
          <w:divsChild>
            <w:div w:id="1048843266">
              <w:marLeft w:val="0"/>
              <w:marRight w:val="0"/>
              <w:marTop w:val="0"/>
              <w:marBottom w:val="0"/>
              <w:divBdr>
                <w:top w:val="none" w:sz="0" w:space="0" w:color="auto"/>
                <w:left w:val="none" w:sz="0" w:space="0" w:color="auto"/>
                <w:bottom w:val="none" w:sz="0" w:space="0" w:color="auto"/>
                <w:right w:val="none" w:sz="0" w:space="0" w:color="auto"/>
              </w:divBdr>
            </w:div>
          </w:divsChild>
        </w:div>
        <w:div w:id="1984892841">
          <w:marLeft w:val="0"/>
          <w:marRight w:val="0"/>
          <w:marTop w:val="0"/>
          <w:marBottom w:val="0"/>
          <w:divBdr>
            <w:top w:val="none" w:sz="0" w:space="0" w:color="auto"/>
            <w:left w:val="none" w:sz="0" w:space="0" w:color="auto"/>
            <w:bottom w:val="none" w:sz="0" w:space="0" w:color="auto"/>
            <w:right w:val="none" w:sz="0" w:space="0" w:color="auto"/>
          </w:divBdr>
          <w:divsChild>
            <w:div w:id="577524261">
              <w:marLeft w:val="0"/>
              <w:marRight w:val="0"/>
              <w:marTop w:val="0"/>
              <w:marBottom w:val="0"/>
              <w:divBdr>
                <w:top w:val="none" w:sz="0" w:space="0" w:color="auto"/>
                <w:left w:val="none" w:sz="0" w:space="0" w:color="auto"/>
                <w:bottom w:val="none" w:sz="0" w:space="0" w:color="auto"/>
                <w:right w:val="none" w:sz="0" w:space="0" w:color="auto"/>
              </w:divBdr>
              <w:divsChild>
                <w:div w:id="945769171">
                  <w:marLeft w:val="0"/>
                  <w:marRight w:val="0"/>
                  <w:marTop w:val="0"/>
                  <w:marBottom w:val="0"/>
                  <w:divBdr>
                    <w:top w:val="none" w:sz="0" w:space="0" w:color="auto"/>
                    <w:left w:val="none" w:sz="0" w:space="0" w:color="auto"/>
                    <w:bottom w:val="none" w:sz="0" w:space="0" w:color="auto"/>
                    <w:right w:val="none" w:sz="0" w:space="0" w:color="auto"/>
                  </w:divBdr>
                  <w:divsChild>
                    <w:div w:id="1910728138">
                      <w:marLeft w:val="0"/>
                      <w:marRight w:val="0"/>
                      <w:marTop w:val="120"/>
                      <w:marBottom w:val="0"/>
                      <w:divBdr>
                        <w:top w:val="none" w:sz="0" w:space="0" w:color="auto"/>
                        <w:left w:val="none" w:sz="0" w:space="0" w:color="auto"/>
                        <w:bottom w:val="none" w:sz="0" w:space="0" w:color="auto"/>
                        <w:right w:val="none" w:sz="0" w:space="0" w:color="auto"/>
                      </w:divBdr>
                    </w:div>
                    <w:div w:id="319818057">
                      <w:marLeft w:val="0"/>
                      <w:marRight w:val="0"/>
                      <w:marTop w:val="0"/>
                      <w:marBottom w:val="0"/>
                      <w:divBdr>
                        <w:top w:val="none" w:sz="0" w:space="0" w:color="auto"/>
                        <w:left w:val="none" w:sz="0" w:space="0" w:color="auto"/>
                        <w:bottom w:val="none" w:sz="0" w:space="0" w:color="auto"/>
                        <w:right w:val="none" w:sz="0" w:space="0" w:color="auto"/>
                      </w:divBdr>
                    </w:div>
                  </w:divsChild>
                </w:div>
                <w:div w:id="796488310">
                  <w:marLeft w:val="0"/>
                  <w:marRight w:val="0"/>
                  <w:marTop w:val="0"/>
                  <w:marBottom w:val="0"/>
                  <w:divBdr>
                    <w:top w:val="none" w:sz="0" w:space="0" w:color="auto"/>
                    <w:left w:val="none" w:sz="0" w:space="0" w:color="auto"/>
                    <w:bottom w:val="none" w:sz="0" w:space="0" w:color="auto"/>
                    <w:right w:val="none" w:sz="0" w:space="0" w:color="auto"/>
                  </w:divBdr>
                  <w:divsChild>
                    <w:div w:id="257105355">
                      <w:marLeft w:val="0"/>
                      <w:marRight w:val="0"/>
                      <w:marTop w:val="120"/>
                      <w:marBottom w:val="0"/>
                      <w:divBdr>
                        <w:top w:val="none" w:sz="0" w:space="0" w:color="auto"/>
                        <w:left w:val="none" w:sz="0" w:space="0" w:color="auto"/>
                        <w:bottom w:val="none" w:sz="0" w:space="0" w:color="auto"/>
                        <w:right w:val="none" w:sz="0" w:space="0" w:color="auto"/>
                      </w:divBdr>
                    </w:div>
                    <w:div w:id="2007516233">
                      <w:marLeft w:val="0"/>
                      <w:marRight w:val="0"/>
                      <w:marTop w:val="0"/>
                      <w:marBottom w:val="0"/>
                      <w:divBdr>
                        <w:top w:val="none" w:sz="0" w:space="0" w:color="auto"/>
                        <w:left w:val="none" w:sz="0" w:space="0" w:color="auto"/>
                        <w:bottom w:val="none" w:sz="0" w:space="0" w:color="auto"/>
                        <w:right w:val="none" w:sz="0" w:space="0" w:color="auto"/>
                      </w:divBdr>
                    </w:div>
                  </w:divsChild>
                </w:div>
                <w:div w:id="1548450695">
                  <w:marLeft w:val="0"/>
                  <w:marRight w:val="0"/>
                  <w:marTop w:val="0"/>
                  <w:marBottom w:val="0"/>
                  <w:divBdr>
                    <w:top w:val="none" w:sz="0" w:space="0" w:color="auto"/>
                    <w:left w:val="none" w:sz="0" w:space="0" w:color="auto"/>
                    <w:bottom w:val="none" w:sz="0" w:space="0" w:color="auto"/>
                    <w:right w:val="none" w:sz="0" w:space="0" w:color="auto"/>
                  </w:divBdr>
                  <w:divsChild>
                    <w:div w:id="1443381912">
                      <w:marLeft w:val="0"/>
                      <w:marRight w:val="0"/>
                      <w:marTop w:val="120"/>
                      <w:marBottom w:val="0"/>
                      <w:divBdr>
                        <w:top w:val="none" w:sz="0" w:space="0" w:color="auto"/>
                        <w:left w:val="none" w:sz="0" w:space="0" w:color="auto"/>
                        <w:bottom w:val="none" w:sz="0" w:space="0" w:color="auto"/>
                        <w:right w:val="none" w:sz="0" w:space="0" w:color="auto"/>
                      </w:divBdr>
                    </w:div>
                    <w:div w:id="14115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27785">
          <w:marLeft w:val="0"/>
          <w:marRight w:val="0"/>
          <w:marTop w:val="0"/>
          <w:marBottom w:val="0"/>
          <w:divBdr>
            <w:top w:val="none" w:sz="0" w:space="0" w:color="auto"/>
            <w:left w:val="none" w:sz="0" w:space="0" w:color="auto"/>
            <w:bottom w:val="none" w:sz="0" w:space="0" w:color="auto"/>
            <w:right w:val="none" w:sz="0" w:space="0" w:color="auto"/>
          </w:divBdr>
          <w:divsChild>
            <w:div w:id="15418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8613">
      <w:bodyDiv w:val="1"/>
      <w:marLeft w:val="0"/>
      <w:marRight w:val="0"/>
      <w:marTop w:val="0"/>
      <w:marBottom w:val="0"/>
      <w:divBdr>
        <w:top w:val="none" w:sz="0" w:space="0" w:color="auto"/>
        <w:left w:val="none" w:sz="0" w:space="0" w:color="auto"/>
        <w:bottom w:val="none" w:sz="0" w:space="0" w:color="auto"/>
        <w:right w:val="none" w:sz="0" w:space="0" w:color="auto"/>
      </w:divBdr>
      <w:divsChild>
        <w:div w:id="804129901">
          <w:marLeft w:val="0"/>
          <w:marRight w:val="0"/>
          <w:marTop w:val="0"/>
          <w:marBottom w:val="0"/>
          <w:divBdr>
            <w:top w:val="none" w:sz="0" w:space="0" w:color="auto"/>
            <w:left w:val="none" w:sz="0" w:space="0" w:color="auto"/>
            <w:bottom w:val="none" w:sz="0" w:space="0" w:color="auto"/>
            <w:right w:val="none" w:sz="0" w:space="0" w:color="auto"/>
          </w:divBdr>
          <w:divsChild>
            <w:div w:id="1205025461">
              <w:marLeft w:val="0"/>
              <w:marRight w:val="0"/>
              <w:marTop w:val="120"/>
              <w:marBottom w:val="0"/>
              <w:divBdr>
                <w:top w:val="none" w:sz="0" w:space="0" w:color="auto"/>
                <w:left w:val="none" w:sz="0" w:space="0" w:color="auto"/>
                <w:bottom w:val="none" w:sz="0" w:space="0" w:color="auto"/>
                <w:right w:val="none" w:sz="0" w:space="0" w:color="auto"/>
              </w:divBdr>
            </w:div>
            <w:div w:id="1180705105">
              <w:marLeft w:val="0"/>
              <w:marRight w:val="0"/>
              <w:marTop w:val="0"/>
              <w:marBottom w:val="0"/>
              <w:divBdr>
                <w:top w:val="none" w:sz="0" w:space="0" w:color="auto"/>
                <w:left w:val="none" w:sz="0" w:space="0" w:color="auto"/>
                <w:bottom w:val="none" w:sz="0" w:space="0" w:color="auto"/>
                <w:right w:val="none" w:sz="0" w:space="0" w:color="auto"/>
              </w:divBdr>
            </w:div>
          </w:divsChild>
        </w:div>
        <w:div w:id="1564021741">
          <w:marLeft w:val="0"/>
          <w:marRight w:val="0"/>
          <w:marTop w:val="0"/>
          <w:marBottom w:val="0"/>
          <w:divBdr>
            <w:top w:val="none" w:sz="0" w:space="0" w:color="auto"/>
            <w:left w:val="none" w:sz="0" w:space="0" w:color="auto"/>
            <w:bottom w:val="none" w:sz="0" w:space="0" w:color="auto"/>
            <w:right w:val="none" w:sz="0" w:space="0" w:color="auto"/>
          </w:divBdr>
          <w:divsChild>
            <w:div w:id="1008825839">
              <w:marLeft w:val="0"/>
              <w:marRight w:val="0"/>
              <w:marTop w:val="120"/>
              <w:marBottom w:val="0"/>
              <w:divBdr>
                <w:top w:val="none" w:sz="0" w:space="0" w:color="auto"/>
                <w:left w:val="none" w:sz="0" w:space="0" w:color="auto"/>
                <w:bottom w:val="none" w:sz="0" w:space="0" w:color="auto"/>
                <w:right w:val="none" w:sz="0" w:space="0" w:color="auto"/>
              </w:divBdr>
            </w:div>
            <w:div w:id="31224846">
              <w:marLeft w:val="0"/>
              <w:marRight w:val="0"/>
              <w:marTop w:val="0"/>
              <w:marBottom w:val="0"/>
              <w:divBdr>
                <w:top w:val="none" w:sz="0" w:space="0" w:color="auto"/>
                <w:left w:val="none" w:sz="0" w:space="0" w:color="auto"/>
                <w:bottom w:val="none" w:sz="0" w:space="0" w:color="auto"/>
                <w:right w:val="none" w:sz="0" w:space="0" w:color="auto"/>
              </w:divBdr>
            </w:div>
          </w:divsChild>
        </w:div>
        <w:div w:id="705910902">
          <w:marLeft w:val="0"/>
          <w:marRight w:val="0"/>
          <w:marTop w:val="0"/>
          <w:marBottom w:val="0"/>
          <w:divBdr>
            <w:top w:val="none" w:sz="0" w:space="0" w:color="auto"/>
            <w:left w:val="none" w:sz="0" w:space="0" w:color="auto"/>
            <w:bottom w:val="none" w:sz="0" w:space="0" w:color="auto"/>
            <w:right w:val="none" w:sz="0" w:space="0" w:color="auto"/>
          </w:divBdr>
          <w:divsChild>
            <w:div w:id="2031687237">
              <w:marLeft w:val="0"/>
              <w:marRight w:val="0"/>
              <w:marTop w:val="120"/>
              <w:marBottom w:val="0"/>
              <w:divBdr>
                <w:top w:val="none" w:sz="0" w:space="0" w:color="auto"/>
                <w:left w:val="none" w:sz="0" w:space="0" w:color="auto"/>
                <w:bottom w:val="none" w:sz="0" w:space="0" w:color="auto"/>
                <w:right w:val="none" w:sz="0" w:space="0" w:color="auto"/>
              </w:divBdr>
            </w:div>
            <w:div w:id="1937401901">
              <w:marLeft w:val="0"/>
              <w:marRight w:val="0"/>
              <w:marTop w:val="0"/>
              <w:marBottom w:val="0"/>
              <w:divBdr>
                <w:top w:val="none" w:sz="0" w:space="0" w:color="auto"/>
                <w:left w:val="none" w:sz="0" w:space="0" w:color="auto"/>
                <w:bottom w:val="none" w:sz="0" w:space="0" w:color="auto"/>
                <w:right w:val="none" w:sz="0" w:space="0" w:color="auto"/>
              </w:divBdr>
            </w:div>
          </w:divsChild>
        </w:div>
        <w:div w:id="562833141">
          <w:marLeft w:val="0"/>
          <w:marRight w:val="0"/>
          <w:marTop w:val="0"/>
          <w:marBottom w:val="0"/>
          <w:divBdr>
            <w:top w:val="none" w:sz="0" w:space="0" w:color="auto"/>
            <w:left w:val="none" w:sz="0" w:space="0" w:color="auto"/>
            <w:bottom w:val="none" w:sz="0" w:space="0" w:color="auto"/>
            <w:right w:val="none" w:sz="0" w:space="0" w:color="auto"/>
          </w:divBdr>
          <w:divsChild>
            <w:div w:id="1186137475">
              <w:marLeft w:val="0"/>
              <w:marRight w:val="0"/>
              <w:marTop w:val="120"/>
              <w:marBottom w:val="0"/>
              <w:divBdr>
                <w:top w:val="none" w:sz="0" w:space="0" w:color="auto"/>
                <w:left w:val="none" w:sz="0" w:space="0" w:color="auto"/>
                <w:bottom w:val="none" w:sz="0" w:space="0" w:color="auto"/>
                <w:right w:val="none" w:sz="0" w:space="0" w:color="auto"/>
              </w:divBdr>
            </w:div>
            <w:div w:id="1977635046">
              <w:marLeft w:val="0"/>
              <w:marRight w:val="0"/>
              <w:marTop w:val="0"/>
              <w:marBottom w:val="0"/>
              <w:divBdr>
                <w:top w:val="none" w:sz="0" w:space="0" w:color="auto"/>
                <w:left w:val="none" w:sz="0" w:space="0" w:color="auto"/>
                <w:bottom w:val="none" w:sz="0" w:space="0" w:color="auto"/>
                <w:right w:val="none" w:sz="0" w:space="0" w:color="auto"/>
              </w:divBdr>
            </w:div>
          </w:divsChild>
        </w:div>
        <w:div w:id="302468588">
          <w:marLeft w:val="0"/>
          <w:marRight w:val="0"/>
          <w:marTop w:val="0"/>
          <w:marBottom w:val="0"/>
          <w:divBdr>
            <w:top w:val="none" w:sz="0" w:space="0" w:color="auto"/>
            <w:left w:val="none" w:sz="0" w:space="0" w:color="auto"/>
            <w:bottom w:val="none" w:sz="0" w:space="0" w:color="auto"/>
            <w:right w:val="none" w:sz="0" w:space="0" w:color="auto"/>
          </w:divBdr>
          <w:divsChild>
            <w:div w:id="509224027">
              <w:marLeft w:val="0"/>
              <w:marRight w:val="0"/>
              <w:marTop w:val="120"/>
              <w:marBottom w:val="0"/>
              <w:divBdr>
                <w:top w:val="none" w:sz="0" w:space="0" w:color="auto"/>
                <w:left w:val="none" w:sz="0" w:space="0" w:color="auto"/>
                <w:bottom w:val="none" w:sz="0" w:space="0" w:color="auto"/>
                <w:right w:val="none" w:sz="0" w:space="0" w:color="auto"/>
              </w:divBdr>
            </w:div>
            <w:div w:id="1158576240">
              <w:marLeft w:val="0"/>
              <w:marRight w:val="0"/>
              <w:marTop w:val="0"/>
              <w:marBottom w:val="0"/>
              <w:divBdr>
                <w:top w:val="none" w:sz="0" w:space="0" w:color="auto"/>
                <w:left w:val="none" w:sz="0" w:space="0" w:color="auto"/>
                <w:bottom w:val="none" w:sz="0" w:space="0" w:color="auto"/>
                <w:right w:val="none" w:sz="0" w:space="0" w:color="auto"/>
              </w:divBdr>
            </w:div>
          </w:divsChild>
        </w:div>
        <w:div w:id="1478231430">
          <w:marLeft w:val="0"/>
          <w:marRight w:val="0"/>
          <w:marTop w:val="0"/>
          <w:marBottom w:val="0"/>
          <w:divBdr>
            <w:top w:val="none" w:sz="0" w:space="0" w:color="auto"/>
            <w:left w:val="none" w:sz="0" w:space="0" w:color="auto"/>
            <w:bottom w:val="none" w:sz="0" w:space="0" w:color="auto"/>
            <w:right w:val="none" w:sz="0" w:space="0" w:color="auto"/>
          </w:divBdr>
          <w:divsChild>
            <w:div w:id="121466825">
              <w:marLeft w:val="0"/>
              <w:marRight w:val="0"/>
              <w:marTop w:val="120"/>
              <w:marBottom w:val="0"/>
              <w:divBdr>
                <w:top w:val="none" w:sz="0" w:space="0" w:color="auto"/>
                <w:left w:val="none" w:sz="0" w:space="0" w:color="auto"/>
                <w:bottom w:val="none" w:sz="0" w:space="0" w:color="auto"/>
                <w:right w:val="none" w:sz="0" w:space="0" w:color="auto"/>
              </w:divBdr>
            </w:div>
            <w:div w:id="625358477">
              <w:marLeft w:val="0"/>
              <w:marRight w:val="0"/>
              <w:marTop w:val="0"/>
              <w:marBottom w:val="0"/>
              <w:divBdr>
                <w:top w:val="none" w:sz="0" w:space="0" w:color="auto"/>
                <w:left w:val="none" w:sz="0" w:space="0" w:color="auto"/>
                <w:bottom w:val="none" w:sz="0" w:space="0" w:color="auto"/>
                <w:right w:val="none" w:sz="0" w:space="0" w:color="auto"/>
              </w:divBdr>
            </w:div>
          </w:divsChild>
        </w:div>
        <w:div w:id="1279721686">
          <w:marLeft w:val="0"/>
          <w:marRight w:val="0"/>
          <w:marTop w:val="0"/>
          <w:marBottom w:val="0"/>
          <w:divBdr>
            <w:top w:val="none" w:sz="0" w:space="0" w:color="auto"/>
            <w:left w:val="none" w:sz="0" w:space="0" w:color="auto"/>
            <w:bottom w:val="none" w:sz="0" w:space="0" w:color="auto"/>
            <w:right w:val="none" w:sz="0" w:space="0" w:color="auto"/>
          </w:divBdr>
          <w:divsChild>
            <w:div w:id="1546017631">
              <w:marLeft w:val="0"/>
              <w:marRight w:val="0"/>
              <w:marTop w:val="120"/>
              <w:marBottom w:val="0"/>
              <w:divBdr>
                <w:top w:val="none" w:sz="0" w:space="0" w:color="auto"/>
                <w:left w:val="none" w:sz="0" w:space="0" w:color="auto"/>
                <w:bottom w:val="none" w:sz="0" w:space="0" w:color="auto"/>
                <w:right w:val="none" w:sz="0" w:space="0" w:color="auto"/>
              </w:divBdr>
            </w:div>
            <w:div w:id="1644189817">
              <w:marLeft w:val="0"/>
              <w:marRight w:val="0"/>
              <w:marTop w:val="0"/>
              <w:marBottom w:val="0"/>
              <w:divBdr>
                <w:top w:val="none" w:sz="0" w:space="0" w:color="auto"/>
                <w:left w:val="none" w:sz="0" w:space="0" w:color="auto"/>
                <w:bottom w:val="none" w:sz="0" w:space="0" w:color="auto"/>
                <w:right w:val="none" w:sz="0" w:space="0" w:color="auto"/>
              </w:divBdr>
            </w:div>
          </w:divsChild>
        </w:div>
        <w:div w:id="1034842072">
          <w:marLeft w:val="0"/>
          <w:marRight w:val="0"/>
          <w:marTop w:val="0"/>
          <w:marBottom w:val="0"/>
          <w:divBdr>
            <w:top w:val="none" w:sz="0" w:space="0" w:color="auto"/>
            <w:left w:val="none" w:sz="0" w:space="0" w:color="auto"/>
            <w:bottom w:val="none" w:sz="0" w:space="0" w:color="auto"/>
            <w:right w:val="none" w:sz="0" w:space="0" w:color="auto"/>
          </w:divBdr>
          <w:divsChild>
            <w:div w:id="445468906">
              <w:marLeft w:val="0"/>
              <w:marRight w:val="0"/>
              <w:marTop w:val="120"/>
              <w:marBottom w:val="0"/>
              <w:divBdr>
                <w:top w:val="none" w:sz="0" w:space="0" w:color="auto"/>
                <w:left w:val="none" w:sz="0" w:space="0" w:color="auto"/>
                <w:bottom w:val="none" w:sz="0" w:space="0" w:color="auto"/>
                <w:right w:val="none" w:sz="0" w:space="0" w:color="auto"/>
              </w:divBdr>
            </w:div>
            <w:div w:id="141822848">
              <w:marLeft w:val="0"/>
              <w:marRight w:val="0"/>
              <w:marTop w:val="0"/>
              <w:marBottom w:val="0"/>
              <w:divBdr>
                <w:top w:val="none" w:sz="0" w:space="0" w:color="auto"/>
                <w:left w:val="none" w:sz="0" w:space="0" w:color="auto"/>
                <w:bottom w:val="none" w:sz="0" w:space="0" w:color="auto"/>
                <w:right w:val="none" w:sz="0" w:space="0" w:color="auto"/>
              </w:divBdr>
              <w:divsChild>
                <w:div w:id="1508447626">
                  <w:marLeft w:val="0"/>
                  <w:marRight w:val="0"/>
                  <w:marTop w:val="0"/>
                  <w:marBottom w:val="0"/>
                  <w:divBdr>
                    <w:top w:val="none" w:sz="0" w:space="0" w:color="auto"/>
                    <w:left w:val="none" w:sz="0" w:space="0" w:color="auto"/>
                    <w:bottom w:val="none" w:sz="0" w:space="0" w:color="auto"/>
                    <w:right w:val="none" w:sz="0" w:space="0" w:color="auto"/>
                  </w:divBdr>
                  <w:divsChild>
                    <w:div w:id="1379234921">
                      <w:marLeft w:val="0"/>
                      <w:marRight w:val="0"/>
                      <w:marTop w:val="120"/>
                      <w:marBottom w:val="0"/>
                      <w:divBdr>
                        <w:top w:val="none" w:sz="0" w:space="0" w:color="auto"/>
                        <w:left w:val="none" w:sz="0" w:space="0" w:color="auto"/>
                        <w:bottom w:val="none" w:sz="0" w:space="0" w:color="auto"/>
                        <w:right w:val="none" w:sz="0" w:space="0" w:color="auto"/>
                      </w:divBdr>
                    </w:div>
                    <w:div w:id="2100448043">
                      <w:marLeft w:val="0"/>
                      <w:marRight w:val="0"/>
                      <w:marTop w:val="0"/>
                      <w:marBottom w:val="0"/>
                      <w:divBdr>
                        <w:top w:val="none" w:sz="0" w:space="0" w:color="auto"/>
                        <w:left w:val="none" w:sz="0" w:space="0" w:color="auto"/>
                        <w:bottom w:val="none" w:sz="0" w:space="0" w:color="auto"/>
                        <w:right w:val="none" w:sz="0" w:space="0" w:color="auto"/>
                      </w:divBdr>
                    </w:div>
                  </w:divsChild>
                </w:div>
                <w:div w:id="1173179743">
                  <w:marLeft w:val="0"/>
                  <w:marRight w:val="0"/>
                  <w:marTop w:val="0"/>
                  <w:marBottom w:val="0"/>
                  <w:divBdr>
                    <w:top w:val="none" w:sz="0" w:space="0" w:color="auto"/>
                    <w:left w:val="none" w:sz="0" w:space="0" w:color="auto"/>
                    <w:bottom w:val="none" w:sz="0" w:space="0" w:color="auto"/>
                    <w:right w:val="none" w:sz="0" w:space="0" w:color="auto"/>
                  </w:divBdr>
                  <w:divsChild>
                    <w:div w:id="1435519680">
                      <w:marLeft w:val="0"/>
                      <w:marRight w:val="0"/>
                      <w:marTop w:val="120"/>
                      <w:marBottom w:val="0"/>
                      <w:divBdr>
                        <w:top w:val="none" w:sz="0" w:space="0" w:color="auto"/>
                        <w:left w:val="none" w:sz="0" w:space="0" w:color="auto"/>
                        <w:bottom w:val="none" w:sz="0" w:space="0" w:color="auto"/>
                        <w:right w:val="none" w:sz="0" w:space="0" w:color="auto"/>
                      </w:divBdr>
                    </w:div>
                    <w:div w:id="1130516984">
                      <w:marLeft w:val="0"/>
                      <w:marRight w:val="0"/>
                      <w:marTop w:val="0"/>
                      <w:marBottom w:val="0"/>
                      <w:divBdr>
                        <w:top w:val="none" w:sz="0" w:space="0" w:color="auto"/>
                        <w:left w:val="none" w:sz="0" w:space="0" w:color="auto"/>
                        <w:bottom w:val="none" w:sz="0" w:space="0" w:color="auto"/>
                        <w:right w:val="none" w:sz="0" w:space="0" w:color="auto"/>
                      </w:divBdr>
                    </w:div>
                  </w:divsChild>
                </w:div>
                <w:div w:id="171457247">
                  <w:marLeft w:val="0"/>
                  <w:marRight w:val="0"/>
                  <w:marTop w:val="0"/>
                  <w:marBottom w:val="0"/>
                  <w:divBdr>
                    <w:top w:val="none" w:sz="0" w:space="0" w:color="auto"/>
                    <w:left w:val="none" w:sz="0" w:space="0" w:color="auto"/>
                    <w:bottom w:val="none" w:sz="0" w:space="0" w:color="auto"/>
                    <w:right w:val="none" w:sz="0" w:space="0" w:color="auto"/>
                  </w:divBdr>
                  <w:divsChild>
                    <w:div w:id="1260066868">
                      <w:marLeft w:val="0"/>
                      <w:marRight w:val="0"/>
                      <w:marTop w:val="120"/>
                      <w:marBottom w:val="0"/>
                      <w:divBdr>
                        <w:top w:val="none" w:sz="0" w:space="0" w:color="auto"/>
                        <w:left w:val="none" w:sz="0" w:space="0" w:color="auto"/>
                        <w:bottom w:val="none" w:sz="0" w:space="0" w:color="auto"/>
                        <w:right w:val="none" w:sz="0" w:space="0" w:color="auto"/>
                      </w:divBdr>
                    </w:div>
                    <w:div w:id="454371288">
                      <w:marLeft w:val="0"/>
                      <w:marRight w:val="0"/>
                      <w:marTop w:val="0"/>
                      <w:marBottom w:val="0"/>
                      <w:divBdr>
                        <w:top w:val="none" w:sz="0" w:space="0" w:color="auto"/>
                        <w:left w:val="none" w:sz="0" w:space="0" w:color="auto"/>
                        <w:bottom w:val="none" w:sz="0" w:space="0" w:color="auto"/>
                        <w:right w:val="none" w:sz="0" w:space="0" w:color="auto"/>
                      </w:divBdr>
                      <w:divsChild>
                        <w:div w:id="1125587590">
                          <w:marLeft w:val="0"/>
                          <w:marRight w:val="0"/>
                          <w:marTop w:val="0"/>
                          <w:marBottom w:val="0"/>
                          <w:divBdr>
                            <w:top w:val="none" w:sz="0" w:space="0" w:color="auto"/>
                            <w:left w:val="none" w:sz="0" w:space="0" w:color="auto"/>
                            <w:bottom w:val="none" w:sz="0" w:space="0" w:color="auto"/>
                            <w:right w:val="none" w:sz="0" w:space="0" w:color="auto"/>
                          </w:divBdr>
                          <w:divsChild>
                            <w:div w:id="60447465">
                              <w:marLeft w:val="0"/>
                              <w:marRight w:val="0"/>
                              <w:marTop w:val="120"/>
                              <w:marBottom w:val="0"/>
                              <w:divBdr>
                                <w:top w:val="none" w:sz="0" w:space="0" w:color="auto"/>
                                <w:left w:val="none" w:sz="0" w:space="0" w:color="auto"/>
                                <w:bottom w:val="none" w:sz="0" w:space="0" w:color="auto"/>
                                <w:right w:val="none" w:sz="0" w:space="0" w:color="auto"/>
                              </w:divBdr>
                            </w:div>
                            <w:div w:id="834492097">
                              <w:marLeft w:val="0"/>
                              <w:marRight w:val="0"/>
                              <w:marTop w:val="0"/>
                              <w:marBottom w:val="0"/>
                              <w:divBdr>
                                <w:top w:val="none" w:sz="0" w:space="0" w:color="auto"/>
                                <w:left w:val="none" w:sz="0" w:space="0" w:color="auto"/>
                                <w:bottom w:val="none" w:sz="0" w:space="0" w:color="auto"/>
                                <w:right w:val="none" w:sz="0" w:space="0" w:color="auto"/>
                              </w:divBdr>
                              <w:divsChild>
                                <w:div w:id="1293706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556135">
                          <w:marLeft w:val="0"/>
                          <w:marRight w:val="0"/>
                          <w:marTop w:val="0"/>
                          <w:marBottom w:val="0"/>
                          <w:divBdr>
                            <w:top w:val="none" w:sz="0" w:space="0" w:color="auto"/>
                            <w:left w:val="none" w:sz="0" w:space="0" w:color="auto"/>
                            <w:bottom w:val="none" w:sz="0" w:space="0" w:color="auto"/>
                            <w:right w:val="none" w:sz="0" w:space="0" w:color="auto"/>
                          </w:divBdr>
                          <w:divsChild>
                            <w:div w:id="200099238">
                              <w:marLeft w:val="0"/>
                              <w:marRight w:val="0"/>
                              <w:marTop w:val="120"/>
                              <w:marBottom w:val="0"/>
                              <w:divBdr>
                                <w:top w:val="none" w:sz="0" w:space="0" w:color="auto"/>
                                <w:left w:val="none" w:sz="0" w:space="0" w:color="auto"/>
                                <w:bottom w:val="none" w:sz="0" w:space="0" w:color="auto"/>
                                <w:right w:val="none" w:sz="0" w:space="0" w:color="auto"/>
                              </w:divBdr>
                            </w:div>
                            <w:div w:id="2108034755">
                              <w:marLeft w:val="0"/>
                              <w:marRight w:val="0"/>
                              <w:marTop w:val="0"/>
                              <w:marBottom w:val="0"/>
                              <w:divBdr>
                                <w:top w:val="none" w:sz="0" w:space="0" w:color="auto"/>
                                <w:left w:val="none" w:sz="0" w:space="0" w:color="auto"/>
                                <w:bottom w:val="none" w:sz="0" w:space="0" w:color="auto"/>
                                <w:right w:val="none" w:sz="0" w:space="0" w:color="auto"/>
                              </w:divBdr>
                              <w:divsChild>
                                <w:div w:id="105318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874629">
          <w:marLeft w:val="0"/>
          <w:marRight w:val="0"/>
          <w:marTop w:val="0"/>
          <w:marBottom w:val="0"/>
          <w:divBdr>
            <w:top w:val="none" w:sz="0" w:space="0" w:color="auto"/>
            <w:left w:val="none" w:sz="0" w:space="0" w:color="auto"/>
            <w:bottom w:val="none" w:sz="0" w:space="0" w:color="auto"/>
            <w:right w:val="none" w:sz="0" w:space="0" w:color="auto"/>
          </w:divBdr>
          <w:divsChild>
            <w:div w:id="1574508950">
              <w:marLeft w:val="0"/>
              <w:marRight w:val="0"/>
              <w:marTop w:val="120"/>
              <w:marBottom w:val="0"/>
              <w:divBdr>
                <w:top w:val="none" w:sz="0" w:space="0" w:color="auto"/>
                <w:left w:val="none" w:sz="0" w:space="0" w:color="auto"/>
                <w:bottom w:val="none" w:sz="0" w:space="0" w:color="auto"/>
                <w:right w:val="none" w:sz="0" w:space="0" w:color="auto"/>
              </w:divBdr>
            </w:div>
            <w:div w:id="814637394">
              <w:marLeft w:val="0"/>
              <w:marRight w:val="0"/>
              <w:marTop w:val="0"/>
              <w:marBottom w:val="0"/>
              <w:divBdr>
                <w:top w:val="none" w:sz="0" w:space="0" w:color="auto"/>
                <w:left w:val="none" w:sz="0" w:space="0" w:color="auto"/>
                <w:bottom w:val="none" w:sz="0" w:space="0" w:color="auto"/>
                <w:right w:val="none" w:sz="0" w:space="0" w:color="auto"/>
              </w:divBdr>
            </w:div>
          </w:divsChild>
        </w:div>
        <w:div w:id="1536232390">
          <w:marLeft w:val="0"/>
          <w:marRight w:val="0"/>
          <w:marTop w:val="0"/>
          <w:marBottom w:val="0"/>
          <w:divBdr>
            <w:top w:val="none" w:sz="0" w:space="0" w:color="auto"/>
            <w:left w:val="none" w:sz="0" w:space="0" w:color="auto"/>
            <w:bottom w:val="none" w:sz="0" w:space="0" w:color="auto"/>
            <w:right w:val="none" w:sz="0" w:space="0" w:color="auto"/>
          </w:divBdr>
          <w:divsChild>
            <w:div w:id="830412871">
              <w:marLeft w:val="0"/>
              <w:marRight w:val="0"/>
              <w:marTop w:val="120"/>
              <w:marBottom w:val="0"/>
              <w:divBdr>
                <w:top w:val="none" w:sz="0" w:space="0" w:color="auto"/>
                <w:left w:val="none" w:sz="0" w:space="0" w:color="auto"/>
                <w:bottom w:val="none" w:sz="0" w:space="0" w:color="auto"/>
                <w:right w:val="none" w:sz="0" w:space="0" w:color="auto"/>
              </w:divBdr>
            </w:div>
            <w:div w:id="1766459919">
              <w:marLeft w:val="0"/>
              <w:marRight w:val="0"/>
              <w:marTop w:val="0"/>
              <w:marBottom w:val="0"/>
              <w:divBdr>
                <w:top w:val="none" w:sz="0" w:space="0" w:color="auto"/>
                <w:left w:val="none" w:sz="0" w:space="0" w:color="auto"/>
                <w:bottom w:val="none" w:sz="0" w:space="0" w:color="auto"/>
                <w:right w:val="none" w:sz="0" w:space="0" w:color="auto"/>
              </w:divBdr>
            </w:div>
          </w:divsChild>
        </w:div>
        <w:div w:id="587153582">
          <w:marLeft w:val="0"/>
          <w:marRight w:val="0"/>
          <w:marTop w:val="0"/>
          <w:marBottom w:val="0"/>
          <w:divBdr>
            <w:top w:val="none" w:sz="0" w:space="0" w:color="auto"/>
            <w:left w:val="none" w:sz="0" w:space="0" w:color="auto"/>
            <w:bottom w:val="none" w:sz="0" w:space="0" w:color="auto"/>
            <w:right w:val="none" w:sz="0" w:space="0" w:color="auto"/>
          </w:divBdr>
          <w:divsChild>
            <w:div w:id="593362949">
              <w:marLeft w:val="0"/>
              <w:marRight w:val="0"/>
              <w:marTop w:val="120"/>
              <w:marBottom w:val="0"/>
              <w:divBdr>
                <w:top w:val="none" w:sz="0" w:space="0" w:color="auto"/>
                <w:left w:val="none" w:sz="0" w:space="0" w:color="auto"/>
                <w:bottom w:val="none" w:sz="0" w:space="0" w:color="auto"/>
                <w:right w:val="none" w:sz="0" w:space="0" w:color="auto"/>
              </w:divBdr>
            </w:div>
            <w:div w:id="1338268909">
              <w:marLeft w:val="0"/>
              <w:marRight w:val="0"/>
              <w:marTop w:val="0"/>
              <w:marBottom w:val="0"/>
              <w:divBdr>
                <w:top w:val="none" w:sz="0" w:space="0" w:color="auto"/>
                <w:left w:val="none" w:sz="0" w:space="0" w:color="auto"/>
                <w:bottom w:val="none" w:sz="0" w:space="0" w:color="auto"/>
                <w:right w:val="none" w:sz="0" w:space="0" w:color="auto"/>
              </w:divBdr>
            </w:div>
          </w:divsChild>
        </w:div>
        <w:div w:id="483930077">
          <w:marLeft w:val="0"/>
          <w:marRight w:val="0"/>
          <w:marTop w:val="0"/>
          <w:marBottom w:val="0"/>
          <w:divBdr>
            <w:top w:val="none" w:sz="0" w:space="0" w:color="auto"/>
            <w:left w:val="none" w:sz="0" w:space="0" w:color="auto"/>
            <w:bottom w:val="none" w:sz="0" w:space="0" w:color="auto"/>
            <w:right w:val="none" w:sz="0" w:space="0" w:color="auto"/>
          </w:divBdr>
          <w:divsChild>
            <w:div w:id="1828591883">
              <w:marLeft w:val="0"/>
              <w:marRight w:val="0"/>
              <w:marTop w:val="120"/>
              <w:marBottom w:val="0"/>
              <w:divBdr>
                <w:top w:val="none" w:sz="0" w:space="0" w:color="auto"/>
                <w:left w:val="none" w:sz="0" w:space="0" w:color="auto"/>
                <w:bottom w:val="none" w:sz="0" w:space="0" w:color="auto"/>
                <w:right w:val="none" w:sz="0" w:space="0" w:color="auto"/>
              </w:divBdr>
            </w:div>
            <w:div w:id="1169752622">
              <w:marLeft w:val="0"/>
              <w:marRight w:val="0"/>
              <w:marTop w:val="0"/>
              <w:marBottom w:val="0"/>
              <w:divBdr>
                <w:top w:val="none" w:sz="0" w:space="0" w:color="auto"/>
                <w:left w:val="none" w:sz="0" w:space="0" w:color="auto"/>
                <w:bottom w:val="none" w:sz="0" w:space="0" w:color="auto"/>
                <w:right w:val="none" w:sz="0" w:space="0" w:color="auto"/>
              </w:divBdr>
            </w:div>
          </w:divsChild>
        </w:div>
        <w:div w:id="1192185716">
          <w:marLeft w:val="0"/>
          <w:marRight w:val="0"/>
          <w:marTop w:val="0"/>
          <w:marBottom w:val="0"/>
          <w:divBdr>
            <w:top w:val="none" w:sz="0" w:space="0" w:color="auto"/>
            <w:left w:val="none" w:sz="0" w:space="0" w:color="auto"/>
            <w:bottom w:val="none" w:sz="0" w:space="0" w:color="auto"/>
            <w:right w:val="none" w:sz="0" w:space="0" w:color="auto"/>
          </w:divBdr>
          <w:divsChild>
            <w:div w:id="920868046">
              <w:marLeft w:val="0"/>
              <w:marRight w:val="0"/>
              <w:marTop w:val="120"/>
              <w:marBottom w:val="0"/>
              <w:divBdr>
                <w:top w:val="none" w:sz="0" w:space="0" w:color="auto"/>
                <w:left w:val="none" w:sz="0" w:space="0" w:color="auto"/>
                <w:bottom w:val="none" w:sz="0" w:space="0" w:color="auto"/>
                <w:right w:val="none" w:sz="0" w:space="0" w:color="auto"/>
              </w:divBdr>
            </w:div>
            <w:div w:id="48456513">
              <w:marLeft w:val="0"/>
              <w:marRight w:val="0"/>
              <w:marTop w:val="0"/>
              <w:marBottom w:val="0"/>
              <w:divBdr>
                <w:top w:val="none" w:sz="0" w:space="0" w:color="auto"/>
                <w:left w:val="none" w:sz="0" w:space="0" w:color="auto"/>
                <w:bottom w:val="none" w:sz="0" w:space="0" w:color="auto"/>
                <w:right w:val="none" w:sz="0" w:space="0" w:color="auto"/>
              </w:divBdr>
            </w:div>
          </w:divsChild>
        </w:div>
        <w:div w:id="1058550942">
          <w:marLeft w:val="0"/>
          <w:marRight w:val="0"/>
          <w:marTop w:val="0"/>
          <w:marBottom w:val="0"/>
          <w:divBdr>
            <w:top w:val="none" w:sz="0" w:space="0" w:color="auto"/>
            <w:left w:val="none" w:sz="0" w:space="0" w:color="auto"/>
            <w:bottom w:val="none" w:sz="0" w:space="0" w:color="auto"/>
            <w:right w:val="none" w:sz="0" w:space="0" w:color="auto"/>
          </w:divBdr>
          <w:divsChild>
            <w:div w:id="684869293">
              <w:marLeft w:val="0"/>
              <w:marRight w:val="0"/>
              <w:marTop w:val="120"/>
              <w:marBottom w:val="0"/>
              <w:divBdr>
                <w:top w:val="none" w:sz="0" w:space="0" w:color="auto"/>
                <w:left w:val="none" w:sz="0" w:space="0" w:color="auto"/>
                <w:bottom w:val="none" w:sz="0" w:space="0" w:color="auto"/>
                <w:right w:val="none" w:sz="0" w:space="0" w:color="auto"/>
              </w:divBdr>
            </w:div>
            <w:div w:id="2052801462">
              <w:marLeft w:val="0"/>
              <w:marRight w:val="0"/>
              <w:marTop w:val="0"/>
              <w:marBottom w:val="0"/>
              <w:divBdr>
                <w:top w:val="none" w:sz="0" w:space="0" w:color="auto"/>
                <w:left w:val="none" w:sz="0" w:space="0" w:color="auto"/>
                <w:bottom w:val="none" w:sz="0" w:space="0" w:color="auto"/>
                <w:right w:val="none" w:sz="0" w:space="0" w:color="auto"/>
              </w:divBdr>
            </w:div>
          </w:divsChild>
        </w:div>
        <w:div w:id="3946032">
          <w:marLeft w:val="0"/>
          <w:marRight w:val="0"/>
          <w:marTop w:val="0"/>
          <w:marBottom w:val="0"/>
          <w:divBdr>
            <w:top w:val="none" w:sz="0" w:space="0" w:color="auto"/>
            <w:left w:val="none" w:sz="0" w:space="0" w:color="auto"/>
            <w:bottom w:val="none" w:sz="0" w:space="0" w:color="auto"/>
            <w:right w:val="none" w:sz="0" w:space="0" w:color="auto"/>
          </w:divBdr>
          <w:divsChild>
            <w:div w:id="797378201">
              <w:marLeft w:val="0"/>
              <w:marRight w:val="0"/>
              <w:marTop w:val="120"/>
              <w:marBottom w:val="0"/>
              <w:divBdr>
                <w:top w:val="none" w:sz="0" w:space="0" w:color="auto"/>
                <w:left w:val="none" w:sz="0" w:space="0" w:color="auto"/>
                <w:bottom w:val="none" w:sz="0" w:space="0" w:color="auto"/>
                <w:right w:val="none" w:sz="0" w:space="0" w:color="auto"/>
              </w:divBdr>
            </w:div>
            <w:div w:id="885139886">
              <w:marLeft w:val="0"/>
              <w:marRight w:val="0"/>
              <w:marTop w:val="0"/>
              <w:marBottom w:val="0"/>
              <w:divBdr>
                <w:top w:val="none" w:sz="0" w:space="0" w:color="auto"/>
                <w:left w:val="none" w:sz="0" w:space="0" w:color="auto"/>
                <w:bottom w:val="none" w:sz="0" w:space="0" w:color="auto"/>
                <w:right w:val="none" w:sz="0" w:space="0" w:color="auto"/>
              </w:divBdr>
            </w:div>
          </w:divsChild>
        </w:div>
        <w:div w:id="317654862">
          <w:marLeft w:val="0"/>
          <w:marRight w:val="0"/>
          <w:marTop w:val="0"/>
          <w:marBottom w:val="0"/>
          <w:divBdr>
            <w:top w:val="none" w:sz="0" w:space="0" w:color="auto"/>
            <w:left w:val="none" w:sz="0" w:space="0" w:color="auto"/>
            <w:bottom w:val="none" w:sz="0" w:space="0" w:color="auto"/>
            <w:right w:val="none" w:sz="0" w:space="0" w:color="auto"/>
          </w:divBdr>
          <w:divsChild>
            <w:div w:id="1700282331">
              <w:marLeft w:val="0"/>
              <w:marRight w:val="0"/>
              <w:marTop w:val="120"/>
              <w:marBottom w:val="0"/>
              <w:divBdr>
                <w:top w:val="none" w:sz="0" w:space="0" w:color="auto"/>
                <w:left w:val="none" w:sz="0" w:space="0" w:color="auto"/>
                <w:bottom w:val="none" w:sz="0" w:space="0" w:color="auto"/>
                <w:right w:val="none" w:sz="0" w:space="0" w:color="auto"/>
              </w:divBdr>
            </w:div>
            <w:div w:id="1176576650">
              <w:marLeft w:val="0"/>
              <w:marRight w:val="0"/>
              <w:marTop w:val="0"/>
              <w:marBottom w:val="0"/>
              <w:divBdr>
                <w:top w:val="none" w:sz="0" w:space="0" w:color="auto"/>
                <w:left w:val="none" w:sz="0" w:space="0" w:color="auto"/>
                <w:bottom w:val="none" w:sz="0" w:space="0" w:color="auto"/>
                <w:right w:val="none" w:sz="0" w:space="0" w:color="auto"/>
              </w:divBdr>
            </w:div>
          </w:divsChild>
        </w:div>
        <w:div w:id="331494366">
          <w:marLeft w:val="0"/>
          <w:marRight w:val="0"/>
          <w:marTop w:val="0"/>
          <w:marBottom w:val="0"/>
          <w:divBdr>
            <w:top w:val="none" w:sz="0" w:space="0" w:color="auto"/>
            <w:left w:val="none" w:sz="0" w:space="0" w:color="auto"/>
            <w:bottom w:val="none" w:sz="0" w:space="0" w:color="auto"/>
            <w:right w:val="none" w:sz="0" w:space="0" w:color="auto"/>
          </w:divBdr>
          <w:divsChild>
            <w:div w:id="1107700652">
              <w:marLeft w:val="0"/>
              <w:marRight w:val="0"/>
              <w:marTop w:val="120"/>
              <w:marBottom w:val="0"/>
              <w:divBdr>
                <w:top w:val="none" w:sz="0" w:space="0" w:color="auto"/>
                <w:left w:val="none" w:sz="0" w:space="0" w:color="auto"/>
                <w:bottom w:val="none" w:sz="0" w:space="0" w:color="auto"/>
                <w:right w:val="none" w:sz="0" w:space="0" w:color="auto"/>
              </w:divBdr>
            </w:div>
            <w:div w:id="200098037">
              <w:marLeft w:val="0"/>
              <w:marRight w:val="0"/>
              <w:marTop w:val="0"/>
              <w:marBottom w:val="0"/>
              <w:divBdr>
                <w:top w:val="none" w:sz="0" w:space="0" w:color="auto"/>
                <w:left w:val="none" w:sz="0" w:space="0" w:color="auto"/>
                <w:bottom w:val="none" w:sz="0" w:space="0" w:color="auto"/>
                <w:right w:val="none" w:sz="0" w:space="0" w:color="auto"/>
              </w:divBdr>
            </w:div>
          </w:divsChild>
        </w:div>
        <w:div w:id="1946495532">
          <w:marLeft w:val="0"/>
          <w:marRight w:val="0"/>
          <w:marTop w:val="0"/>
          <w:marBottom w:val="0"/>
          <w:divBdr>
            <w:top w:val="none" w:sz="0" w:space="0" w:color="auto"/>
            <w:left w:val="none" w:sz="0" w:space="0" w:color="auto"/>
            <w:bottom w:val="none" w:sz="0" w:space="0" w:color="auto"/>
            <w:right w:val="none" w:sz="0" w:space="0" w:color="auto"/>
          </w:divBdr>
          <w:divsChild>
            <w:div w:id="1349022685">
              <w:marLeft w:val="0"/>
              <w:marRight w:val="0"/>
              <w:marTop w:val="120"/>
              <w:marBottom w:val="0"/>
              <w:divBdr>
                <w:top w:val="none" w:sz="0" w:space="0" w:color="auto"/>
                <w:left w:val="none" w:sz="0" w:space="0" w:color="auto"/>
                <w:bottom w:val="none" w:sz="0" w:space="0" w:color="auto"/>
                <w:right w:val="none" w:sz="0" w:space="0" w:color="auto"/>
              </w:divBdr>
            </w:div>
            <w:div w:id="521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7244">
      <w:bodyDiv w:val="1"/>
      <w:marLeft w:val="0"/>
      <w:marRight w:val="0"/>
      <w:marTop w:val="0"/>
      <w:marBottom w:val="0"/>
      <w:divBdr>
        <w:top w:val="none" w:sz="0" w:space="0" w:color="auto"/>
        <w:left w:val="none" w:sz="0" w:space="0" w:color="auto"/>
        <w:bottom w:val="none" w:sz="0" w:space="0" w:color="auto"/>
        <w:right w:val="none" w:sz="0" w:space="0" w:color="auto"/>
      </w:divBdr>
      <w:divsChild>
        <w:div w:id="1548175447">
          <w:marLeft w:val="0"/>
          <w:marRight w:val="0"/>
          <w:marTop w:val="0"/>
          <w:marBottom w:val="0"/>
          <w:divBdr>
            <w:top w:val="none" w:sz="0" w:space="0" w:color="auto"/>
            <w:left w:val="none" w:sz="0" w:space="0" w:color="auto"/>
            <w:bottom w:val="none" w:sz="0" w:space="0" w:color="auto"/>
            <w:right w:val="none" w:sz="0" w:space="0" w:color="auto"/>
          </w:divBdr>
          <w:divsChild>
            <w:div w:id="1222205608">
              <w:marLeft w:val="0"/>
              <w:marRight w:val="0"/>
              <w:marTop w:val="120"/>
              <w:marBottom w:val="0"/>
              <w:divBdr>
                <w:top w:val="none" w:sz="0" w:space="0" w:color="auto"/>
                <w:left w:val="none" w:sz="0" w:space="0" w:color="auto"/>
                <w:bottom w:val="none" w:sz="0" w:space="0" w:color="auto"/>
                <w:right w:val="none" w:sz="0" w:space="0" w:color="auto"/>
              </w:divBdr>
            </w:div>
            <w:div w:id="852570998">
              <w:marLeft w:val="0"/>
              <w:marRight w:val="0"/>
              <w:marTop w:val="0"/>
              <w:marBottom w:val="0"/>
              <w:divBdr>
                <w:top w:val="none" w:sz="0" w:space="0" w:color="auto"/>
                <w:left w:val="none" w:sz="0" w:space="0" w:color="auto"/>
                <w:bottom w:val="none" w:sz="0" w:space="0" w:color="auto"/>
                <w:right w:val="none" w:sz="0" w:space="0" w:color="auto"/>
              </w:divBdr>
            </w:div>
          </w:divsChild>
        </w:div>
        <w:div w:id="1154296665">
          <w:marLeft w:val="0"/>
          <w:marRight w:val="0"/>
          <w:marTop w:val="0"/>
          <w:marBottom w:val="0"/>
          <w:divBdr>
            <w:top w:val="none" w:sz="0" w:space="0" w:color="auto"/>
            <w:left w:val="none" w:sz="0" w:space="0" w:color="auto"/>
            <w:bottom w:val="none" w:sz="0" w:space="0" w:color="auto"/>
            <w:right w:val="none" w:sz="0" w:space="0" w:color="auto"/>
          </w:divBdr>
          <w:divsChild>
            <w:div w:id="1183980248">
              <w:marLeft w:val="0"/>
              <w:marRight w:val="0"/>
              <w:marTop w:val="120"/>
              <w:marBottom w:val="0"/>
              <w:divBdr>
                <w:top w:val="none" w:sz="0" w:space="0" w:color="auto"/>
                <w:left w:val="none" w:sz="0" w:space="0" w:color="auto"/>
                <w:bottom w:val="none" w:sz="0" w:space="0" w:color="auto"/>
                <w:right w:val="none" w:sz="0" w:space="0" w:color="auto"/>
              </w:divBdr>
            </w:div>
            <w:div w:id="1816724288">
              <w:marLeft w:val="0"/>
              <w:marRight w:val="0"/>
              <w:marTop w:val="0"/>
              <w:marBottom w:val="0"/>
              <w:divBdr>
                <w:top w:val="none" w:sz="0" w:space="0" w:color="auto"/>
                <w:left w:val="none" w:sz="0" w:space="0" w:color="auto"/>
                <w:bottom w:val="none" w:sz="0" w:space="0" w:color="auto"/>
                <w:right w:val="none" w:sz="0" w:space="0" w:color="auto"/>
              </w:divBdr>
            </w:div>
          </w:divsChild>
        </w:div>
        <w:div w:id="1488550295">
          <w:marLeft w:val="0"/>
          <w:marRight w:val="0"/>
          <w:marTop w:val="0"/>
          <w:marBottom w:val="0"/>
          <w:divBdr>
            <w:top w:val="none" w:sz="0" w:space="0" w:color="auto"/>
            <w:left w:val="none" w:sz="0" w:space="0" w:color="auto"/>
            <w:bottom w:val="none" w:sz="0" w:space="0" w:color="auto"/>
            <w:right w:val="none" w:sz="0" w:space="0" w:color="auto"/>
          </w:divBdr>
          <w:divsChild>
            <w:div w:id="2002539334">
              <w:marLeft w:val="0"/>
              <w:marRight w:val="0"/>
              <w:marTop w:val="120"/>
              <w:marBottom w:val="0"/>
              <w:divBdr>
                <w:top w:val="none" w:sz="0" w:space="0" w:color="auto"/>
                <w:left w:val="none" w:sz="0" w:space="0" w:color="auto"/>
                <w:bottom w:val="none" w:sz="0" w:space="0" w:color="auto"/>
                <w:right w:val="none" w:sz="0" w:space="0" w:color="auto"/>
              </w:divBdr>
            </w:div>
            <w:div w:id="1311669552">
              <w:marLeft w:val="0"/>
              <w:marRight w:val="0"/>
              <w:marTop w:val="0"/>
              <w:marBottom w:val="0"/>
              <w:divBdr>
                <w:top w:val="none" w:sz="0" w:space="0" w:color="auto"/>
                <w:left w:val="none" w:sz="0" w:space="0" w:color="auto"/>
                <w:bottom w:val="none" w:sz="0" w:space="0" w:color="auto"/>
                <w:right w:val="none" w:sz="0" w:space="0" w:color="auto"/>
              </w:divBdr>
            </w:div>
          </w:divsChild>
        </w:div>
        <w:div w:id="674259115">
          <w:marLeft w:val="0"/>
          <w:marRight w:val="0"/>
          <w:marTop w:val="0"/>
          <w:marBottom w:val="0"/>
          <w:divBdr>
            <w:top w:val="none" w:sz="0" w:space="0" w:color="auto"/>
            <w:left w:val="none" w:sz="0" w:space="0" w:color="auto"/>
            <w:bottom w:val="none" w:sz="0" w:space="0" w:color="auto"/>
            <w:right w:val="none" w:sz="0" w:space="0" w:color="auto"/>
          </w:divBdr>
          <w:divsChild>
            <w:div w:id="1364790649">
              <w:marLeft w:val="0"/>
              <w:marRight w:val="0"/>
              <w:marTop w:val="120"/>
              <w:marBottom w:val="0"/>
              <w:divBdr>
                <w:top w:val="none" w:sz="0" w:space="0" w:color="auto"/>
                <w:left w:val="none" w:sz="0" w:space="0" w:color="auto"/>
                <w:bottom w:val="none" w:sz="0" w:space="0" w:color="auto"/>
                <w:right w:val="none" w:sz="0" w:space="0" w:color="auto"/>
              </w:divBdr>
            </w:div>
            <w:div w:id="1965697915">
              <w:marLeft w:val="0"/>
              <w:marRight w:val="0"/>
              <w:marTop w:val="0"/>
              <w:marBottom w:val="0"/>
              <w:divBdr>
                <w:top w:val="none" w:sz="0" w:space="0" w:color="auto"/>
                <w:left w:val="none" w:sz="0" w:space="0" w:color="auto"/>
                <w:bottom w:val="none" w:sz="0" w:space="0" w:color="auto"/>
                <w:right w:val="none" w:sz="0" w:space="0" w:color="auto"/>
              </w:divBdr>
            </w:div>
          </w:divsChild>
        </w:div>
        <w:div w:id="2005434054">
          <w:marLeft w:val="0"/>
          <w:marRight w:val="0"/>
          <w:marTop w:val="0"/>
          <w:marBottom w:val="0"/>
          <w:divBdr>
            <w:top w:val="none" w:sz="0" w:space="0" w:color="auto"/>
            <w:left w:val="none" w:sz="0" w:space="0" w:color="auto"/>
            <w:bottom w:val="none" w:sz="0" w:space="0" w:color="auto"/>
            <w:right w:val="none" w:sz="0" w:space="0" w:color="auto"/>
          </w:divBdr>
          <w:divsChild>
            <w:div w:id="426390938">
              <w:marLeft w:val="0"/>
              <w:marRight w:val="0"/>
              <w:marTop w:val="120"/>
              <w:marBottom w:val="0"/>
              <w:divBdr>
                <w:top w:val="none" w:sz="0" w:space="0" w:color="auto"/>
                <w:left w:val="none" w:sz="0" w:space="0" w:color="auto"/>
                <w:bottom w:val="none" w:sz="0" w:space="0" w:color="auto"/>
                <w:right w:val="none" w:sz="0" w:space="0" w:color="auto"/>
              </w:divBdr>
            </w:div>
            <w:div w:id="1707834513">
              <w:marLeft w:val="0"/>
              <w:marRight w:val="0"/>
              <w:marTop w:val="0"/>
              <w:marBottom w:val="0"/>
              <w:divBdr>
                <w:top w:val="none" w:sz="0" w:space="0" w:color="auto"/>
                <w:left w:val="none" w:sz="0" w:space="0" w:color="auto"/>
                <w:bottom w:val="none" w:sz="0" w:space="0" w:color="auto"/>
                <w:right w:val="none" w:sz="0" w:space="0" w:color="auto"/>
              </w:divBdr>
            </w:div>
          </w:divsChild>
        </w:div>
        <w:div w:id="1200319379">
          <w:marLeft w:val="0"/>
          <w:marRight w:val="0"/>
          <w:marTop w:val="0"/>
          <w:marBottom w:val="0"/>
          <w:divBdr>
            <w:top w:val="none" w:sz="0" w:space="0" w:color="auto"/>
            <w:left w:val="none" w:sz="0" w:space="0" w:color="auto"/>
            <w:bottom w:val="none" w:sz="0" w:space="0" w:color="auto"/>
            <w:right w:val="none" w:sz="0" w:space="0" w:color="auto"/>
          </w:divBdr>
          <w:divsChild>
            <w:div w:id="474371308">
              <w:marLeft w:val="0"/>
              <w:marRight w:val="0"/>
              <w:marTop w:val="120"/>
              <w:marBottom w:val="0"/>
              <w:divBdr>
                <w:top w:val="none" w:sz="0" w:space="0" w:color="auto"/>
                <w:left w:val="none" w:sz="0" w:space="0" w:color="auto"/>
                <w:bottom w:val="none" w:sz="0" w:space="0" w:color="auto"/>
                <w:right w:val="none" w:sz="0" w:space="0" w:color="auto"/>
              </w:divBdr>
            </w:div>
            <w:div w:id="11540153">
              <w:marLeft w:val="0"/>
              <w:marRight w:val="0"/>
              <w:marTop w:val="0"/>
              <w:marBottom w:val="0"/>
              <w:divBdr>
                <w:top w:val="none" w:sz="0" w:space="0" w:color="auto"/>
                <w:left w:val="none" w:sz="0" w:space="0" w:color="auto"/>
                <w:bottom w:val="none" w:sz="0" w:space="0" w:color="auto"/>
                <w:right w:val="none" w:sz="0" w:space="0" w:color="auto"/>
              </w:divBdr>
            </w:div>
          </w:divsChild>
        </w:div>
        <w:div w:id="1313102003">
          <w:marLeft w:val="0"/>
          <w:marRight w:val="0"/>
          <w:marTop w:val="0"/>
          <w:marBottom w:val="0"/>
          <w:divBdr>
            <w:top w:val="none" w:sz="0" w:space="0" w:color="auto"/>
            <w:left w:val="none" w:sz="0" w:space="0" w:color="auto"/>
            <w:bottom w:val="none" w:sz="0" w:space="0" w:color="auto"/>
            <w:right w:val="none" w:sz="0" w:space="0" w:color="auto"/>
          </w:divBdr>
          <w:divsChild>
            <w:div w:id="173738159">
              <w:marLeft w:val="0"/>
              <w:marRight w:val="0"/>
              <w:marTop w:val="120"/>
              <w:marBottom w:val="0"/>
              <w:divBdr>
                <w:top w:val="none" w:sz="0" w:space="0" w:color="auto"/>
                <w:left w:val="none" w:sz="0" w:space="0" w:color="auto"/>
                <w:bottom w:val="none" w:sz="0" w:space="0" w:color="auto"/>
                <w:right w:val="none" w:sz="0" w:space="0" w:color="auto"/>
              </w:divBdr>
            </w:div>
            <w:div w:id="933175414">
              <w:marLeft w:val="0"/>
              <w:marRight w:val="0"/>
              <w:marTop w:val="0"/>
              <w:marBottom w:val="0"/>
              <w:divBdr>
                <w:top w:val="none" w:sz="0" w:space="0" w:color="auto"/>
                <w:left w:val="none" w:sz="0" w:space="0" w:color="auto"/>
                <w:bottom w:val="none" w:sz="0" w:space="0" w:color="auto"/>
                <w:right w:val="none" w:sz="0" w:space="0" w:color="auto"/>
              </w:divBdr>
            </w:div>
          </w:divsChild>
        </w:div>
        <w:div w:id="1975677577">
          <w:marLeft w:val="0"/>
          <w:marRight w:val="0"/>
          <w:marTop w:val="0"/>
          <w:marBottom w:val="0"/>
          <w:divBdr>
            <w:top w:val="none" w:sz="0" w:space="0" w:color="auto"/>
            <w:left w:val="none" w:sz="0" w:space="0" w:color="auto"/>
            <w:bottom w:val="none" w:sz="0" w:space="0" w:color="auto"/>
            <w:right w:val="none" w:sz="0" w:space="0" w:color="auto"/>
          </w:divBdr>
          <w:divsChild>
            <w:div w:id="1929190476">
              <w:marLeft w:val="0"/>
              <w:marRight w:val="0"/>
              <w:marTop w:val="120"/>
              <w:marBottom w:val="0"/>
              <w:divBdr>
                <w:top w:val="none" w:sz="0" w:space="0" w:color="auto"/>
                <w:left w:val="none" w:sz="0" w:space="0" w:color="auto"/>
                <w:bottom w:val="none" w:sz="0" w:space="0" w:color="auto"/>
                <w:right w:val="none" w:sz="0" w:space="0" w:color="auto"/>
              </w:divBdr>
            </w:div>
            <w:div w:id="576478848">
              <w:marLeft w:val="0"/>
              <w:marRight w:val="0"/>
              <w:marTop w:val="0"/>
              <w:marBottom w:val="0"/>
              <w:divBdr>
                <w:top w:val="none" w:sz="0" w:space="0" w:color="auto"/>
                <w:left w:val="none" w:sz="0" w:space="0" w:color="auto"/>
                <w:bottom w:val="none" w:sz="0" w:space="0" w:color="auto"/>
                <w:right w:val="none" w:sz="0" w:space="0" w:color="auto"/>
              </w:divBdr>
            </w:div>
          </w:divsChild>
        </w:div>
        <w:div w:id="670372035">
          <w:marLeft w:val="0"/>
          <w:marRight w:val="0"/>
          <w:marTop w:val="0"/>
          <w:marBottom w:val="0"/>
          <w:divBdr>
            <w:top w:val="none" w:sz="0" w:space="0" w:color="auto"/>
            <w:left w:val="none" w:sz="0" w:space="0" w:color="auto"/>
            <w:bottom w:val="none" w:sz="0" w:space="0" w:color="auto"/>
            <w:right w:val="none" w:sz="0" w:space="0" w:color="auto"/>
          </w:divBdr>
          <w:divsChild>
            <w:div w:id="180707193">
              <w:marLeft w:val="0"/>
              <w:marRight w:val="0"/>
              <w:marTop w:val="120"/>
              <w:marBottom w:val="0"/>
              <w:divBdr>
                <w:top w:val="none" w:sz="0" w:space="0" w:color="auto"/>
                <w:left w:val="none" w:sz="0" w:space="0" w:color="auto"/>
                <w:bottom w:val="none" w:sz="0" w:space="0" w:color="auto"/>
                <w:right w:val="none" w:sz="0" w:space="0" w:color="auto"/>
              </w:divBdr>
            </w:div>
            <w:div w:id="1049720961">
              <w:marLeft w:val="0"/>
              <w:marRight w:val="0"/>
              <w:marTop w:val="0"/>
              <w:marBottom w:val="0"/>
              <w:divBdr>
                <w:top w:val="none" w:sz="0" w:space="0" w:color="auto"/>
                <w:left w:val="none" w:sz="0" w:space="0" w:color="auto"/>
                <w:bottom w:val="none" w:sz="0" w:space="0" w:color="auto"/>
                <w:right w:val="none" w:sz="0" w:space="0" w:color="auto"/>
              </w:divBdr>
            </w:div>
          </w:divsChild>
        </w:div>
        <w:div w:id="1356031763">
          <w:marLeft w:val="0"/>
          <w:marRight w:val="0"/>
          <w:marTop w:val="0"/>
          <w:marBottom w:val="0"/>
          <w:divBdr>
            <w:top w:val="none" w:sz="0" w:space="0" w:color="auto"/>
            <w:left w:val="none" w:sz="0" w:space="0" w:color="auto"/>
            <w:bottom w:val="none" w:sz="0" w:space="0" w:color="auto"/>
            <w:right w:val="none" w:sz="0" w:space="0" w:color="auto"/>
          </w:divBdr>
          <w:divsChild>
            <w:div w:id="448744989">
              <w:marLeft w:val="0"/>
              <w:marRight w:val="0"/>
              <w:marTop w:val="120"/>
              <w:marBottom w:val="0"/>
              <w:divBdr>
                <w:top w:val="none" w:sz="0" w:space="0" w:color="auto"/>
                <w:left w:val="none" w:sz="0" w:space="0" w:color="auto"/>
                <w:bottom w:val="none" w:sz="0" w:space="0" w:color="auto"/>
                <w:right w:val="none" w:sz="0" w:space="0" w:color="auto"/>
              </w:divBdr>
            </w:div>
            <w:div w:id="10915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866">
      <w:bodyDiv w:val="1"/>
      <w:marLeft w:val="0"/>
      <w:marRight w:val="0"/>
      <w:marTop w:val="0"/>
      <w:marBottom w:val="0"/>
      <w:divBdr>
        <w:top w:val="none" w:sz="0" w:space="0" w:color="auto"/>
        <w:left w:val="none" w:sz="0" w:space="0" w:color="auto"/>
        <w:bottom w:val="none" w:sz="0" w:space="0" w:color="auto"/>
        <w:right w:val="none" w:sz="0" w:space="0" w:color="auto"/>
      </w:divBdr>
    </w:div>
    <w:div w:id="2039742890">
      <w:bodyDiv w:val="1"/>
      <w:marLeft w:val="0"/>
      <w:marRight w:val="0"/>
      <w:marTop w:val="0"/>
      <w:marBottom w:val="0"/>
      <w:divBdr>
        <w:top w:val="none" w:sz="0" w:space="0" w:color="auto"/>
        <w:left w:val="none" w:sz="0" w:space="0" w:color="auto"/>
        <w:bottom w:val="none" w:sz="0" w:space="0" w:color="auto"/>
        <w:right w:val="none" w:sz="0" w:space="0" w:color="auto"/>
      </w:divBdr>
      <w:divsChild>
        <w:div w:id="1725761029">
          <w:marLeft w:val="0"/>
          <w:marRight w:val="0"/>
          <w:marTop w:val="0"/>
          <w:marBottom w:val="0"/>
          <w:divBdr>
            <w:top w:val="none" w:sz="0" w:space="0" w:color="auto"/>
            <w:left w:val="none" w:sz="0" w:space="0" w:color="auto"/>
            <w:bottom w:val="none" w:sz="0" w:space="0" w:color="auto"/>
            <w:right w:val="none" w:sz="0" w:space="0" w:color="auto"/>
          </w:divBdr>
          <w:divsChild>
            <w:div w:id="1037199920">
              <w:marLeft w:val="0"/>
              <w:marRight w:val="0"/>
              <w:marTop w:val="0"/>
              <w:marBottom w:val="0"/>
              <w:divBdr>
                <w:top w:val="none" w:sz="0" w:space="0" w:color="auto"/>
                <w:left w:val="none" w:sz="0" w:space="0" w:color="auto"/>
                <w:bottom w:val="none" w:sz="0" w:space="0" w:color="auto"/>
                <w:right w:val="none" w:sz="0" w:space="0" w:color="auto"/>
              </w:divBdr>
            </w:div>
          </w:divsChild>
        </w:div>
        <w:div w:id="955715458">
          <w:marLeft w:val="0"/>
          <w:marRight w:val="0"/>
          <w:marTop w:val="0"/>
          <w:marBottom w:val="0"/>
          <w:divBdr>
            <w:top w:val="none" w:sz="0" w:space="0" w:color="auto"/>
            <w:left w:val="none" w:sz="0" w:space="0" w:color="auto"/>
            <w:bottom w:val="none" w:sz="0" w:space="0" w:color="auto"/>
            <w:right w:val="none" w:sz="0" w:space="0" w:color="auto"/>
          </w:divBdr>
          <w:divsChild>
            <w:div w:id="405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099">
      <w:bodyDiv w:val="1"/>
      <w:marLeft w:val="0"/>
      <w:marRight w:val="0"/>
      <w:marTop w:val="0"/>
      <w:marBottom w:val="0"/>
      <w:divBdr>
        <w:top w:val="none" w:sz="0" w:space="0" w:color="auto"/>
        <w:left w:val="none" w:sz="0" w:space="0" w:color="auto"/>
        <w:bottom w:val="none" w:sz="0" w:space="0" w:color="auto"/>
        <w:right w:val="none" w:sz="0" w:space="0" w:color="auto"/>
      </w:divBdr>
    </w:div>
    <w:div w:id="2076199568">
      <w:bodyDiv w:val="1"/>
      <w:marLeft w:val="0"/>
      <w:marRight w:val="0"/>
      <w:marTop w:val="0"/>
      <w:marBottom w:val="0"/>
      <w:divBdr>
        <w:top w:val="none" w:sz="0" w:space="0" w:color="auto"/>
        <w:left w:val="none" w:sz="0" w:space="0" w:color="auto"/>
        <w:bottom w:val="none" w:sz="0" w:space="0" w:color="auto"/>
        <w:right w:val="none" w:sz="0" w:space="0" w:color="auto"/>
      </w:divBdr>
    </w:div>
    <w:div w:id="21111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uri=CELEX%3A32020L1057"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C5377-4123-4C76-8C35-A2A7F0F5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77</Pages>
  <Words>20737</Words>
  <Characters>118203</Characters>
  <Application>Microsoft Office Word</Application>
  <DocSecurity>0</DocSecurity>
  <Lines>985</Lines>
  <Paragraphs>277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Rogaciov</dc:creator>
  <cp:keywords/>
  <dc:description/>
  <cp:lastModifiedBy>Inga Rogaciov</cp:lastModifiedBy>
  <cp:revision>10</cp:revision>
  <cp:lastPrinted>2026-03-12T13:24:00Z</cp:lastPrinted>
  <dcterms:created xsi:type="dcterms:W3CDTF">2026-05-20T08:34:00Z</dcterms:created>
  <dcterms:modified xsi:type="dcterms:W3CDTF">2026-05-21T12:58:00Z</dcterms:modified>
</cp:coreProperties>
</file>