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C95" w:rsidRPr="002D035E" w:rsidRDefault="00554C95" w:rsidP="00554C95">
      <w:pPr>
        <w:spacing w:after="0"/>
        <w:ind w:right="180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  <w:lang w:val="ro-RO"/>
        </w:rPr>
      </w:pPr>
      <w:r w:rsidRPr="002D035E">
        <w:rPr>
          <w:rFonts w:ascii="Times New Roman" w:hAnsi="Times New Roman" w:cs="Times New Roman"/>
          <w:i/>
          <w:color w:val="000000" w:themeColor="text1"/>
          <w:sz w:val="28"/>
          <w:szCs w:val="28"/>
          <w:lang w:val="ro-RO"/>
        </w:rPr>
        <w:t>Рroiect</w:t>
      </w:r>
    </w:p>
    <w:p w:rsidR="00554C95" w:rsidRPr="002D035E" w:rsidRDefault="00554C95" w:rsidP="00554C9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554C95" w:rsidRPr="002D035E" w:rsidRDefault="00554C95" w:rsidP="00554C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ro-RO"/>
        </w:rPr>
      </w:pPr>
      <w:r w:rsidRPr="002D035E">
        <w:rPr>
          <w:rFonts w:ascii="Times New Roman" w:hAnsi="Times New Roman" w:cs="Times New Roman"/>
          <w:b/>
          <w:color w:val="000000" w:themeColor="text1"/>
          <w:sz w:val="36"/>
          <w:szCs w:val="36"/>
          <w:lang w:val="ro-RO"/>
        </w:rPr>
        <w:t>GUVERNUL REPUBLICII MOLDOVA</w:t>
      </w:r>
    </w:p>
    <w:p w:rsidR="00554C95" w:rsidRPr="002D035E" w:rsidRDefault="00554C95" w:rsidP="00554C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ro-RO"/>
        </w:rPr>
      </w:pPr>
    </w:p>
    <w:p w:rsidR="00554C95" w:rsidRPr="002D035E" w:rsidRDefault="00554C95" w:rsidP="00554C9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lang w:val="ro-RO"/>
        </w:rPr>
      </w:pPr>
      <w:r w:rsidRPr="002D035E">
        <w:rPr>
          <w:rFonts w:ascii="Times New Roman" w:hAnsi="Times New Roman" w:cs="Times New Roman"/>
          <w:b/>
          <w:color w:val="000000" w:themeColor="text1"/>
          <w:sz w:val="32"/>
          <w:szCs w:val="32"/>
          <w:lang w:val="ro-RO"/>
        </w:rPr>
        <w:t>H O T Ă R Â R E nr. __</w:t>
      </w:r>
    </w:p>
    <w:p w:rsidR="00554C95" w:rsidRPr="002D035E" w:rsidRDefault="00554C95" w:rsidP="00554C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ro-RO"/>
        </w:rPr>
      </w:pPr>
    </w:p>
    <w:p w:rsidR="00554C95" w:rsidRPr="002D035E" w:rsidRDefault="00554C95" w:rsidP="00554C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ro-RO"/>
        </w:rPr>
      </w:pPr>
      <w:r w:rsidRPr="002D035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din __________________________</w:t>
      </w:r>
    </w:p>
    <w:p w:rsidR="00554C95" w:rsidRPr="002D035E" w:rsidRDefault="00554C95" w:rsidP="00554C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2D035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Chişinău</w:t>
      </w:r>
    </w:p>
    <w:p w:rsidR="00554C95" w:rsidRPr="002D035E" w:rsidRDefault="00554C95" w:rsidP="00554C95">
      <w:pPr>
        <w:spacing w:after="0" w:line="240" w:lineRule="auto"/>
        <w:ind w:left="630" w:right="180" w:firstLine="630"/>
        <w:rPr>
          <w:rFonts w:ascii="Times New Roman" w:hAnsi="Times New Roman" w:cs="Times New Roman"/>
          <w:color w:val="000000" w:themeColor="text1"/>
          <w:lang w:val="ro-RO"/>
        </w:rPr>
      </w:pPr>
    </w:p>
    <w:p w:rsidR="00554C95" w:rsidRPr="002D035E" w:rsidRDefault="00554C95" w:rsidP="00554C95">
      <w:pPr>
        <w:tabs>
          <w:tab w:val="left" w:pos="8647"/>
        </w:tabs>
        <w:spacing w:after="0" w:line="240" w:lineRule="auto"/>
        <w:ind w:right="59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Cu privire la acordul transmitereii unor active sub forma de investiții capitale din proprietatea raionului Strășeni în proprietatea statului</w:t>
      </w:r>
    </w:p>
    <w:p w:rsidR="00554C95" w:rsidRPr="001A058C" w:rsidRDefault="00554C95" w:rsidP="00554C95">
      <w:pPr>
        <w:tabs>
          <w:tab w:val="left" w:pos="8647"/>
        </w:tabs>
        <w:spacing w:after="0" w:line="240" w:lineRule="auto"/>
        <w:ind w:right="594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554C95" w:rsidRPr="00F7587A" w:rsidRDefault="00554C95" w:rsidP="00554C95">
      <w:pPr>
        <w:pStyle w:val="a3"/>
        <w:shd w:val="clear" w:color="auto" w:fill="FFFFFF"/>
        <w:spacing w:before="0" w:beforeAutospacing="0" w:after="0" w:afterAutospacing="0"/>
        <w:ind w:left="-142" w:right="594" w:firstLine="567"/>
        <w:jc w:val="both"/>
        <w:rPr>
          <w:sz w:val="28"/>
          <w:szCs w:val="28"/>
          <w:shd w:val="clear" w:color="auto" w:fill="FFFFFF"/>
          <w:lang w:val="ro-MD"/>
        </w:rPr>
      </w:pPr>
      <w:r w:rsidRPr="00F7587A">
        <w:rPr>
          <w:sz w:val="28"/>
          <w:szCs w:val="28"/>
          <w:shd w:val="clear" w:color="auto" w:fill="FFFFFF"/>
          <w:lang w:val="ro-MD"/>
        </w:rPr>
        <w:t xml:space="preserve">În temeiul art. 6 alin. (1) lit. a) și art. </w:t>
      </w:r>
      <w:r>
        <w:rPr>
          <w:sz w:val="28"/>
          <w:szCs w:val="28"/>
          <w:shd w:val="clear" w:color="auto" w:fill="FFFFFF"/>
          <w:lang w:val="ro-MD"/>
        </w:rPr>
        <w:t xml:space="preserve">14 alin. (1) lit. b) din Legea </w:t>
      </w:r>
      <w:r w:rsidRPr="00F7587A">
        <w:rPr>
          <w:sz w:val="28"/>
          <w:szCs w:val="28"/>
          <w:shd w:val="clear" w:color="auto" w:fill="FFFFFF"/>
          <w:lang w:val="ro-MD"/>
        </w:rPr>
        <w:t>nr. 121/2007 privind administrarea și deetatizarea proprietății publice (Monitorul Oficial al Republicii Moldova, 2007, nr. 90-93, art. 401), cu modificările ulterioare, și al art. 8 alin. (3) din Legea nr. 523/1999 cu privire la proprietatea publică a unităților administrativ-teritoriale (Monitorul Oficial al Republicii Moldova, 1999, nr. 124-125, art. 611), cu modificările ulterioare, Guvernul HOTĂRĂŞTE:</w:t>
      </w:r>
    </w:p>
    <w:p w:rsidR="00554C95" w:rsidRPr="00F7587A" w:rsidRDefault="00554C95" w:rsidP="00554C95">
      <w:pPr>
        <w:pStyle w:val="a3"/>
        <w:shd w:val="clear" w:color="auto" w:fill="FFFFFF"/>
        <w:spacing w:before="0" w:beforeAutospacing="0" w:after="0" w:afterAutospacing="0"/>
        <w:ind w:left="-142" w:right="594" w:firstLine="567"/>
        <w:jc w:val="both"/>
        <w:rPr>
          <w:sz w:val="28"/>
          <w:szCs w:val="28"/>
          <w:lang w:val="ro-MD"/>
        </w:rPr>
      </w:pPr>
    </w:p>
    <w:p w:rsidR="00554C95" w:rsidRPr="00837FFA" w:rsidRDefault="00554C95" w:rsidP="00554C95">
      <w:pPr>
        <w:pStyle w:val="a3"/>
        <w:shd w:val="clear" w:color="auto" w:fill="FFFFFF"/>
        <w:spacing w:before="0" w:beforeAutospacing="0" w:after="0" w:afterAutospacing="0"/>
        <w:ind w:left="-142" w:right="594" w:firstLine="567"/>
        <w:jc w:val="both"/>
        <w:rPr>
          <w:color w:val="000000" w:themeColor="text1"/>
          <w:sz w:val="28"/>
          <w:szCs w:val="28"/>
          <w:lang w:val="ro-MD"/>
        </w:rPr>
      </w:pPr>
      <w:r w:rsidRPr="00F7587A">
        <w:rPr>
          <w:sz w:val="28"/>
          <w:szCs w:val="28"/>
          <w:lang w:val="ro-MD"/>
        </w:rPr>
        <w:t>Se acceptă ca activele sub formă de investiții capitale în valoare de 5 140 725,24 lei, menționate în anexă, efectuate în</w:t>
      </w:r>
      <w:r>
        <w:rPr>
          <w:sz w:val="28"/>
          <w:szCs w:val="28"/>
          <w:lang w:val="ro-MD"/>
        </w:rPr>
        <w:t xml:space="preserve"> scopul</w:t>
      </w:r>
      <w:r w:rsidRPr="00F7587A">
        <w:rPr>
          <w:sz w:val="28"/>
          <w:szCs w:val="28"/>
          <w:lang w:val="ro-MD"/>
        </w:rPr>
        <w:t xml:space="preserve"> </w:t>
      </w:r>
      <w:r>
        <w:rPr>
          <w:sz w:val="28"/>
          <w:szCs w:val="28"/>
          <w:lang w:val="ro-MD"/>
        </w:rPr>
        <w:t xml:space="preserve">restaurării </w:t>
      </w:r>
      <w:r w:rsidRPr="00F7587A">
        <w:rPr>
          <w:sz w:val="28"/>
          <w:szCs w:val="28"/>
          <w:lang w:val="ro-MD"/>
        </w:rPr>
        <w:t>Bisericii de lemn „Sfinții</w:t>
      </w:r>
      <w:r>
        <w:rPr>
          <w:sz w:val="28"/>
          <w:szCs w:val="28"/>
          <w:lang w:val="ro-MD"/>
        </w:rPr>
        <w:t xml:space="preserve"> </w:t>
      </w:r>
      <w:r w:rsidRPr="00826B7D">
        <w:rPr>
          <w:sz w:val="28"/>
          <w:szCs w:val="28"/>
          <w:lang w:val="ro-MD"/>
        </w:rPr>
        <w:t xml:space="preserve">Arhangheli </w:t>
      </w:r>
      <w:r>
        <w:rPr>
          <w:sz w:val="28"/>
          <w:szCs w:val="28"/>
          <w:lang w:val="ro-MD"/>
        </w:rPr>
        <w:t>Mihail și Gavriil”, cu numărul</w:t>
      </w:r>
      <w:r w:rsidRPr="00F7587A">
        <w:rPr>
          <w:sz w:val="28"/>
          <w:szCs w:val="28"/>
          <w:lang w:val="ro-MD"/>
        </w:rPr>
        <w:t xml:space="preserve"> cadastral 8042207246.01, </w:t>
      </w:r>
      <w:r>
        <w:rPr>
          <w:sz w:val="28"/>
          <w:szCs w:val="28"/>
          <w:lang w:val="ro-MD"/>
        </w:rPr>
        <w:t>din satul</w:t>
      </w:r>
      <w:r w:rsidRPr="00F7587A">
        <w:rPr>
          <w:sz w:val="28"/>
          <w:szCs w:val="28"/>
          <w:lang w:val="ro-MD"/>
        </w:rPr>
        <w:t xml:space="preserve"> Vorniceni, r</w:t>
      </w:r>
      <w:r>
        <w:rPr>
          <w:sz w:val="28"/>
          <w:szCs w:val="28"/>
          <w:lang w:val="ro-MD"/>
        </w:rPr>
        <w:t>aionul</w:t>
      </w:r>
      <w:r w:rsidRPr="00F7587A">
        <w:rPr>
          <w:sz w:val="28"/>
          <w:szCs w:val="28"/>
          <w:lang w:val="ro-MD"/>
        </w:rPr>
        <w:t xml:space="preserve"> Strășeni, să fie transmise, cu titlu gratuit, din </w:t>
      </w:r>
      <w:r w:rsidRPr="00837FFA">
        <w:rPr>
          <w:color w:val="000000" w:themeColor="text1"/>
          <w:sz w:val="28"/>
          <w:szCs w:val="28"/>
          <w:lang w:val="ro-MD"/>
        </w:rPr>
        <w:t>proprietatea raionului Strășeni în proprietatea statului, administrarea Ministerului Culturii.</w:t>
      </w:r>
    </w:p>
    <w:p w:rsidR="00554C95" w:rsidRDefault="00554C95" w:rsidP="00554C95">
      <w:pPr>
        <w:tabs>
          <w:tab w:val="left" w:pos="0"/>
        </w:tabs>
        <w:spacing w:after="0" w:line="240" w:lineRule="auto"/>
        <w:ind w:left="284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</w:pPr>
    </w:p>
    <w:p w:rsidR="00554C95" w:rsidRPr="002D035E" w:rsidRDefault="00554C95" w:rsidP="00554C95">
      <w:pPr>
        <w:tabs>
          <w:tab w:val="left" w:pos="0"/>
        </w:tabs>
        <w:spacing w:after="0" w:line="240" w:lineRule="auto"/>
        <w:ind w:left="284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</w:pPr>
    </w:p>
    <w:p w:rsidR="00554C95" w:rsidRPr="002D035E" w:rsidRDefault="00554C95" w:rsidP="00554C9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ro-RO"/>
        </w:rPr>
      </w:pPr>
      <w:r w:rsidRPr="002D035E">
        <w:rPr>
          <w:rFonts w:ascii="Times New Roman" w:hAnsi="Times New Roman" w:cs="Times New Roman"/>
          <w:b/>
          <w:color w:val="000000" w:themeColor="text1"/>
          <w:sz w:val="26"/>
          <w:szCs w:val="26"/>
          <w:lang w:val="ro-RO"/>
        </w:rPr>
        <w:t xml:space="preserve">PRIM-MINISTRU                          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ro-RO"/>
        </w:rPr>
        <w:t xml:space="preserve">                    Alexandru MUNTEANU</w:t>
      </w:r>
    </w:p>
    <w:p w:rsidR="00554C95" w:rsidRPr="002D035E" w:rsidRDefault="00554C95" w:rsidP="00554C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554C95" w:rsidRPr="002D035E" w:rsidRDefault="00554C95" w:rsidP="00554C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:rsidR="00554C95" w:rsidRPr="002D035E" w:rsidRDefault="00554C95" w:rsidP="00554C9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  <w:r w:rsidRPr="002D035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Contrasemnează:</w:t>
      </w:r>
    </w:p>
    <w:p w:rsidR="00554C95" w:rsidRPr="002D035E" w:rsidRDefault="00554C95" w:rsidP="00554C9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o-RO"/>
        </w:rPr>
      </w:pPr>
    </w:p>
    <w:p w:rsidR="00554C95" w:rsidRPr="002D035E" w:rsidRDefault="00554C95" w:rsidP="00554C95">
      <w:pPr>
        <w:spacing w:after="0" w:line="240" w:lineRule="auto"/>
        <w:ind w:firstLine="540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2D035E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Ministrul Culturii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Cristian JARDAN</w:t>
      </w:r>
    </w:p>
    <w:p w:rsidR="00554C95" w:rsidRPr="002D035E" w:rsidRDefault="00554C95" w:rsidP="00554C95">
      <w:pPr>
        <w:spacing w:after="0" w:line="240" w:lineRule="auto"/>
        <w:ind w:left="450" w:firstLine="540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</w:p>
    <w:p w:rsidR="00554C95" w:rsidRPr="002D035E" w:rsidRDefault="00554C95" w:rsidP="00554C95">
      <w:pPr>
        <w:rPr>
          <w:rFonts w:ascii="Times New Roman" w:hAnsi="Times New Roman" w:cs="Times New Roman"/>
          <w:color w:val="000000" w:themeColor="text1"/>
          <w:lang w:val="ro-RO"/>
        </w:rPr>
      </w:pPr>
    </w:p>
    <w:p w:rsidR="00554C95" w:rsidRPr="006B067F" w:rsidRDefault="00554C95" w:rsidP="00554C95">
      <w:pPr>
        <w:spacing w:after="0" w:line="240" w:lineRule="auto"/>
        <w:ind w:firstLine="5387"/>
        <w:rPr>
          <w:rFonts w:ascii="Times New Roman" w:hAnsi="Times New Roman" w:cs="Times New Roman"/>
          <w:i/>
          <w:color w:val="000000" w:themeColor="text1"/>
          <w:lang w:val="ro-MD"/>
        </w:rPr>
      </w:pPr>
      <w:r w:rsidRPr="002D035E">
        <w:rPr>
          <w:rFonts w:ascii="Times New Roman" w:hAnsi="Times New Roman" w:cs="Times New Roman"/>
          <w:color w:val="000000" w:themeColor="text1"/>
          <w:lang w:val="ro-RO"/>
        </w:rPr>
        <w:br w:type="page"/>
      </w:r>
      <w:r w:rsidRPr="006B067F">
        <w:rPr>
          <w:rFonts w:ascii="Times New Roman" w:hAnsi="Times New Roman" w:cs="Times New Roman"/>
          <w:i/>
          <w:color w:val="000000" w:themeColor="text1"/>
          <w:lang w:val="ro-MD"/>
        </w:rPr>
        <w:lastRenderedPageBreak/>
        <w:t xml:space="preserve">Anexa </w:t>
      </w:r>
    </w:p>
    <w:p w:rsidR="00554C95" w:rsidRPr="006B067F" w:rsidRDefault="00554C95" w:rsidP="00554C95">
      <w:pPr>
        <w:spacing w:after="0" w:line="240" w:lineRule="auto"/>
        <w:ind w:firstLine="5387"/>
        <w:rPr>
          <w:rFonts w:ascii="Times New Roman" w:hAnsi="Times New Roman" w:cs="Times New Roman"/>
          <w:i/>
          <w:color w:val="000000" w:themeColor="text1"/>
          <w:lang w:val="ro-MD"/>
        </w:rPr>
      </w:pPr>
      <w:r w:rsidRPr="006B067F">
        <w:rPr>
          <w:rFonts w:ascii="Times New Roman" w:hAnsi="Times New Roman" w:cs="Times New Roman"/>
          <w:i/>
          <w:color w:val="000000" w:themeColor="text1"/>
          <w:lang w:val="ro-MD"/>
        </w:rPr>
        <w:t>La Hotărârea Guvernului ______/2026</w:t>
      </w:r>
    </w:p>
    <w:p w:rsidR="00554C95" w:rsidRDefault="00554C95" w:rsidP="00554C95">
      <w:pPr>
        <w:spacing w:after="0" w:line="240" w:lineRule="auto"/>
        <w:ind w:firstLine="5387"/>
        <w:rPr>
          <w:rFonts w:ascii="Times New Roman" w:hAnsi="Times New Roman" w:cs="Times New Roman"/>
          <w:i/>
          <w:color w:val="000000" w:themeColor="text1"/>
          <w:lang w:val="ro-MD"/>
        </w:rPr>
      </w:pPr>
    </w:p>
    <w:p w:rsidR="00554C95" w:rsidRPr="007A1D11" w:rsidRDefault="00554C95" w:rsidP="00554C95">
      <w:pPr>
        <w:spacing w:after="0" w:line="240" w:lineRule="auto"/>
        <w:ind w:left="284" w:firstLine="5387"/>
        <w:rPr>
          <w:rFonts w:ascii="Times New Roman" w:hAnsi="Times New Roman" w:cs="Times New Roman"/>
          <w:i/>
          <w:color w:val="000000" w:themeColor="text1"/>
          <w:sz w:val="26"/>
          <w:szCs w:val="26"/>
          <w:lang w:val="ro-MD"/>
        </w:rPr>
      </w:pPr>
    </w:p>
    <w:p w:rsidR="00554C95" w:rsidRPr="007A1D11" w:rsidRDefault="00554C95" w:rsidP="00554C9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ro-MD"/>
        </w:rPr>
      </w:pPr>
      <w:r w:rsidRPr="007A1D11">
        <w:rPr>
          <w:rFonts w:ascii="Times New Roman" w:hAnsi="Times New Roman" w:cs="Times New Roman"/>
          <w:b/>
          <w:color w:val="000000" w:themeColor="text1"/>
          <w:sz w:val="26"/>
          <w:szCs w:val="26"/>
          <w:lang w:val="ro-MD"/>
        </w:rPr>
        <w:t xml:space="preserve">LISTA </w:t>
      </w:r>
    </w:p>
    <w:p w:rsidR="00554C95" w:rsidRPr="007A1D11" w:rsidRDefault="00554C95" w:rsidP="00554C9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7A1D11">
        <w:rPr>
          <w:rFonts w:ascii="Times New Roman" w:hAnsi="Times New Roman" w:cs="Times New Roman"/>
          <w:b/>
          <w:sz w:val="26"/>
          <w:szCs w:val="26"/>
          <w:lang w:val="ro-MD"/>
        </w:rPr>
        <w:t xml:space="preserve">activelor sub formă de investiții capitale </w:t>
      </w:r>
      <w:r w:rsidRPr="007A1D11">
        <w:rPr>
          <w:rFonts w:ascii="Times New Roman" w:eastAsia="Times New Roman" w:hAnsi="Times New Roman" w:cs="Times New Roman"/>
          <w:b/>
          <w:sz w:val="26"/>
          <w:szCs w:val="26"/>
          <w:lang w:val="ro-MD" w:eastAsia="ru-RU"/>
        </w:rPr>
        <w:t xml:space="preserve">efectuate în scopul restaurării </w:t>
      </w:r>
      <w:r w:rsidRPr="007A1D11">
        <w:rPr>
          <w:rFonts w:ascii="Times New Roman" w:hAnsi="Times New Roman" w:cs="Times New Roman"/>
          <w:b/>
          <w:sz w:val="26"/>
          <w:szCs w:val="26"/>
          <w:lang w:val="ro-MD"/>
        </w:rPr>
        <w:t>Bisericii de lemn „Sfinții Arhangheli Mihail și Gavriil” din satul Vorniceni, raionul Strășeni</w:t>
      </w:r>
    </w:p>
    <w:p w:rsidR="00554C95" w:rsidRPr="007A1D11" w:rsidRDefault="00554C95" w:rsidP="00554C95">
      <w:pPr>
        <w:spacing w:after="0" w:line="240" w:lineRule="auto"/>
        <w:ind w:left="284"/>
        <w:rPr>
          <w:rFonts w:ascii="Times New Roman" w:hAnsi="Times New Roman" w:cs="Times New Roman"/>
          <w:b/>
          <w:color w:val="000000" w:themeColor="text1"/>
          <w:sz w:val="26"/>
          <w:szCs w:val="26"/>
          <w:lang w:val="ro-MD"/>
        </w:rPr>
      </w:pPr>
    </w:p>
    <w:p w:rsidR="00554C95" w:rsidRPr="006B067F" w:rsidRDefault="00554C95" w:rsidP="00554C9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  <w:lang w:val="ro-MD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7660"/>
        <w:gridCol w:w="1559"/>
      </w:tblGrid>
      <w:tr w:rsidR="00554C95" w:rsidRPr="006B067F" w:rsidTr="0005129C">
        <w:trPr>
          <w:trHeight w:val="547"/>
        </w:trPr>
        <w:tc>
          <w:tcPr>
            <w:tcW w:w="562" w:type="dxa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Nr.</w:t>
            </w:r>
          </w:p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d/o</w:t>
            </w:r>
          </w:p>
        </w:tc>
        <w:tc>
          <w:tcPr>
            <w:tcW w:w="7660" w:type="dxa"/>
          </w:tcPr>
          <w:p w:rsidR="00554C95" w:rsidRPr="00540B40" w:rsidRDefault="00554C95" w:rsidP="0005129C">
            <w:pPr>
              <w:pStyle w:val="TableParagraph"/>
              <w:ind w:right="105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Obiectul investițiilor, reparațiilor capitale</w:t>
            </w:r>
          </w:p>
        </w:tc>
        <w:tc>
          <w:tcPr>
            <w:tcW w:w="1559" w:type="dxa"/>
          </w:tcPr>
          <w:p w:rsidR="00554C95" w:rsidRPr="00540B40" w:rsidRDefault="00554C95" w:rsidP="0005129C">
            <w:pPr>
              <w:pStyle w:val="TableParagraph"/>
              <w:ind w:right="105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Suma în lei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1.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Ridicare topografică și geologia solului pentru terenul cu numărul cadastral 8042207246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8 800,00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2.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Elaborarea raportului de expertiză tehnică privind restaurarea Bisericii de lemn „Sfinții Arhangheli Mihail și Gavriil”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34 000,00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3.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Elaborarea schiței de proiect pentru restaurarea Bisericii de lemn, „Sfinții Arhangheli Mihail și Gavriil” din s. Vorniceni, r.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85 000,00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4.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Elaborarea proiectului de execuție pentru restaurarea Bisericii de lemn, „Sfinții Arhangheli Mihail și Gavriil”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199 000,00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5.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Lucrări de restaurare a monumentului istoric Biserica de lemn „Sfinții Arhangheli Mihail și Gavriil”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4 757 066,91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6.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Servicii de responsabil tehnic pentru Lucrări de restaurare a monumentului istoric Biserica de lemn „Sfinții Arhangheli Mihail și Gavriil”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42 186,33</w:t>
            </w:r>
          </w:p>
        </w:tc>
      </w:tr>
      <w:tr w:rsidR="00554C95" w:rsidRPr="006B067F" w:rsidTr="0005129C">
        <w:trPr>
          <w:trHeight w:val="41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7.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Servicii de supraveghere de autor la Lucrări de restaurare a monumentului istoric Biserica de lemn „Sfinții Arhangheli Mihail și Gavriil”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13 872,00</w:t>
            </w:r>
          </w:p>
        </w:tc>
      </w:tr>
      <w:tr w:rsidR="00554C95" w:rsidRPr="008967B4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8.</w:t>
            </w: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color w:val="000000" w:themeColor="text1"/>
                <w:sz w:val="24"/>
                <w:szCs w:val="24"/>
                <w:lang w:val="ro-MD"/>
              </w:rPr>
              <w:t>Servicii de verificare a documentației de deviz pentru Lucrări de restaurare a monumentului istoric Biserica de lemn „Sfinții Arhangheli Mihail și Gavriil” din satul Vorniceni, raionul Strășeni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800,00</w:t>
            </w:r>
          </w:p>
        </w:tc>
      </w:tr>
      <w:tr w:rsidR="00554C95" w:rsidRPr="006B067F" w:rsidTr="0005129C">
        <w:trPr>
          <w:trHeight w:val="553"/>
        </w:trPr>
        <w:tc>
          <w:tcPr>
            <w:tcW w:w="562" w:type="dxa"/>
            <w:vAlign w:val="center"/>
          </w:tcPr>
          <w:p w:rsidR="00554C95" w:rsidRPr="00540B40" w:rsidRDefault="00554C95" w:rsidP="0005129C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660" w:type="dxa"/>
            <w:vAlign w:val="center"/>
          </w:tcPr>
          <w:p w:rsidR="00554C95" w:rsidRPr="00540B40" w:rsidRDefault="00554C95" w:rsidP="0005129C">
            <w:pPr>
              <w:pStyle w:val="TableParagraph"/>
              <w:ind w:left="105" w:right="42"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b/>
                <w:color w:val="000000" w:themeColor="text1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1559" w:type="dxa"/>
            <w:vAlign w:val="center"/>
          </w:tcPr>
          <w:p w:rsidR="00554C95" w:rsidRPr="00540B40" w:rsidRDefault="00554C95" w:rsidP="000512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540B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5 140 725,24</w:t>
            </w:r>
          </w:p>
        </w:tc>
      </w:tr>
    </w:tbl>
    <w:p w:rsidR="00554C95" w:rsidRDefault="00554C95" w:rsidP="00554C95"/>
    <w:p w:rsidR="00554C95" w:rsidRDefault="00554C95" w:rsidP="00554C95"/>
    <w:p w:rsidR="00554C95" w:rsidRDefault="00554C95" w:rsidP="00554C95"/>
    <w:p w:rsidR="00554C95" w:rsidRDefault="00554C95" w:rsidP="00554C95"/>
    <w:p w:rsidR="00554C95" w:rsidRDefault="00554C95" w:rsidP="00554C95"/>
    <w:p w:rsidR="00554C95" w:rsidRPr="00F53071" w:rsidRDefault="00554C95" w:rsidP="00554C95"/>
    <w:p w:rsidR="002E7E3D" w:rsidRDefault="002E7E3D">
      <w:bookmarkStart w:id="0" w:name="_GoBack"/>
      <w:bookmarkEnd w:id="0"/>
    </w:p>
    <w:sectPr w:rsidR="002E7E3D" w:rsidSect="00B179EB">
      <w:pgSz w:w="11907" w:h="16840" w:code="9"/>
      <w:pgMar w:top="1138" w:right="965" w:bottom="851" w:left="1276" w:header="1138" w:footer="85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5D"/>
    <w:rsid w:val="002E7E3D"/>
    <w:rsid w:val="00554C95"/>
    <w:rsid w:val="00A7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BA16C-D6FD-40C6-8D22-CB6CEAF1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, Знак,webb,webb Знак Знак"/>
    <w:basedOn w:val="a"/>
    <w:link w:val="a4"/>
    <w:uiPriority w:val="99"/>
    <w:unhideWhenUsed/>
    <w:qFormat/>
    <w:rsid w:val="0055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 Знак, Знак Знак,webb Знак,webb Знак Знак Знак"/>
    <w:link w:val="a3"/>
    <w:uiPriority w:val="99"/>
    <w:rsid w:val="00554C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554C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54C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2026-05-06T14:18:00Z</dcterms:created>
  <dcterms:modified xsi:type="dcterms:W3CDTF">2026-05-06T14:18:00Z</dcterms:modified>
</cp:coreProperties>
</file>